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Pr="0068310E" w:rsidRDefault="00403F0D" w:rsidP="00FF750E">
      <w:pPr>
        <w:pStyle w:val="BodyText"/>
        <w:rPr>
          <w:rFonts w:ascii="Arial" w:hAnsi="Arial" w:cs="Arial"/>
          <w:sz w:val="22"/>
          <w:szCs w:val="22"/>
        </w:rPr>
      </w:pPr>
      <w:r w:rsidRPr="0068310E">
        <w:rPr>
          <w:rFonts w:ascii="Arial" w:hAnsi="Arial" w:cs="Arial"/>
          <w:noProof/>
          <w:sz w:val="22"/>
          <w:szCs w:val="22"/>
          <w:lang w:val="en-GB" w:eastAsia="en-GB"/>
        </w:rPr>
        <w:drawing>
          <wp:inline distT="0" distB="0" distL="0" distR="0" wp14:anchorId="5E3E08FD" wp14:editId="0CEBC6A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68310E" w:rsidRDefault="00403F0D" w:rsidP="00FF750E">
      <w:pPr>
        <w:pStyle w:val="BodyText"/>
        <w:rPr>
          <w:rFonts w:ascii="Arial" w:hAnsi="Arial" w:cs="Arial"/>
          <w:sz w:val="22"/>
          <w:szCs w:val="22"/>
        </w:rPr>
      </w:pPr>
    </w:p>
    <w:p w:rsidR="00403F0D" w:rsidRPr="0068310E" w:rsidRDefault="00403F0D" w:rsidP="00FF750E">
      <w:pPr>
        <w:pStyle w:val="BodyText"/>
        <w:rPr>
          <w:rFonts w:ascii="Arial" w:hAnsi="Arial" w:cs="Arial"/>
          <w:sz w:val="22"/>
          <w:szCs w:val="22"/>
        </w:rPr>
      </w:pPr>
    </w:p>
    <w:p w:rsidR="00403F0D" w:rsidRPr="0068310E" w:rsidRDefault="00403F0D" w:rsidP="00F406DA">
      <w:pPr>
        <w:pStyle w:val="BodyText"/>
        <w:jc w:val="center"/>
        <w:rPr>
          <w:rFonts w:ascii="Arial" w:hAnsi="Arial" w:cs="Arial"/>
          <w:sz w:val="22"/>
          <w:szCs w:val="22"/>
        </w:rPr>
      </w:pPr>
    </w:p>
    <w:p w:rsidR="00403F0D" w:rsidRPr="0068310E" w:rsidRDefault="00403F0D" w:rsidP="0018097E">
      <w:pPr>
        <w:pStyle w:val="Title"/>
        <w:rPr>
          <w:rFonts w:ascii="Arial" w:hAnsi="Arial" w:cs="Arial"/>
          <w:sz w:val="22"/>
          <w:szCs w:val="22"/>
        </w:rPr>
      </w:pPr>
      <w:r w:rsidRPr="0068310E">
        <w:rPr>
          <w:rFonts w:ascii="Arial" w:hAnsi="Arial" w:cs="Arial"/>
          <w:sz w:val="22"/>
          <w:szCs w:val="22"/>
        </w:rPr>
        <w:t>НАРУЧИЛАЦ</w:t>
      </w:r>
    </w:p>
    <w:p w:rsidR="00403F0D" w:rsidRPr="0068310E" w:rsidRDefault="00403F0D" w:rsidP="00F406DA">
      <w:pPr>
        <w:pStyle w:val="Title"/>
        <w:rPr>
          <w:rFonts w:ascii="Arial" w:hAnsi="Arial" w:cs="Arial"/>
          <w:sz w:val="22"/>
          <w:szCs w:val="22"/>
        </w:rPr>
      </w:pPr>
    </w:p>
    <w:p w:rsidR="00403F0D" w:rsidRPr="0068310E" w:rsidRDefault="00403F0D" w:rsidP="0018097E">
      <w:pPr>
        <w:pStyle w:val="Title"/>
        <w:rPr>
          <w:rFonts w:ascii="Arial" w:hAnsi="Arial" w:cs="Arial"/>
          <w:sz w:val="22"/>
          <w:szCs w:val="22"/>
        </w:rPr>
      </w:pPr>
      <w:r w:rsidRPr="0068310E">
        <w:rPr>
          <w:rFonts w:ascii="Arial" w:hAnsi="Arial" w:cs="Arial"/>
          <w:sz w:val="22"/>
          <w:szCs w:val="22"/>
        </w:rPr>
        <w:t>ЈАВНО</w:t>
      </w:r>
      <w:r w:rsidR="006116E8" w:rsidRPr="0068310E">
        <w:rPr>
          <w:rFonts w:ascii="Arial" w:hAnsi="Arial" w:cs="Arial"/>
          <w:sz w:val="22"/>
          <w:szCs w:val="22"/>
        </w:rPr>
        <w:t xml:space="preserve"> </w:t>
      </w:r>
      <w:r w:rsidRPr="0068310E">
        <w:rPr>
          <w:rFonts w:ascii="Arial" w:hAnsi="Arial" w:cs="Arial"/>
          <w:sz w:val="22"/>
          <w:szCs w:val="22"/>
        </w:rPr>
        <w:t>ПРЕДУЗЕЋЕ</w:t>
      </w:r>
    </w:p>
    <w:p w:rsidR="00403F0D" w:rsidRPr="0068310E" w:rsidRDefault="00403F0D" w:rsidP="00D671C9">
      <w:pPr>
        <w:pStyle w:val="Title"/>
        <w:rPr>
          <w:rFonts w:ascii="Arial" w:hAnsi="Arial" w:cs="Arial"/>
          <w:sz w:val="22"/>
          <w:szCs w:val="22"/>
        </w:rPr>
      </w:pPr>
      <w:r w:rsidRPr="0068310E">
        <w:rPr>
          <w:rFonts w:ascii="Arial" w:hAnsi="Arial" w:cs="Arial"/>
          <w:sz w:val="22"/>
          <w:szCs w:val="22"/>
        </w:rPr>
        <w:t>„ЕЛЕКТРОПРИВРЕДА СРБИЈЕ“</w:t>
      </w:r>
    </w:p>
    <w:p w:rsidR="00403F0D" w:rsidRPr="0068310E" w:rsidRDefault="00403F0D" w:rsidP="00E71038">
      <w:pPr>
        <w:pStyle w:val="Title"/>
        <w:rPr>
          <w:rFonts w:ascii="Arial" w:hAnsi="Arial" w:cs="Arial"/>
          <w:sz w:val="22"/>
          <w:szCs w:val="22"/>
        </w:rPr>
      </w:pPr>
      <w:r w:rsidRPr="0068310E">
        <w:rPr>
          <w:rFonts w:ascii="Arial" w:hAnsi="Arial" w:cs="Arial"/>
          <w:sz w:val="22"/>
          <w:szCs w:val="22"/>
        </w:rPr>
        <w:t>БЕОГРАД</w:t>
      </w:r>
    </w:p>
    <w:p w:rsidR="00403F0D" w:rsidRPr="0068310E" w:rsidRDefault="00403F0D" w:rsidP="00E71038">
      <w:pPr>
        <w:pStyle w:val="Title"/>
        <w:rPr>
          <w:rFonts w:ascii="Arial" w:hAnsi="Arial" w:cs="Arial"/>
          <w:sz w:val="22"/>
          <w:szCs w:val="22"/>
        </w:rPr>
      </w:pPr>
      <w:r w:rsidRPr="0068310E">
        <w:rPr>
          <w:rFonts w:ascii="Arial" w:hAnsi="Arial" w:cs="Arial"/>
          <w:sz w:val="22"/>
          <w:szCs w:val="22"/>
        </w:rPr>
        <w:t>УЛИЦА ЦАРИЦЕ МИЛИЦЕ БРОЈ 2</w:t>
      </w:r>
    </w:p>
    <w:p w:rsidR="00403F0D" w:rsidRPr="0096750C" w:rsidRDefault="0096750C" w:rsidP="00F406DA">
      <w:pPr>
        <w:jc w:val="center"/>
        <w:rPr>
          <w:rFonts w:ascii="Arial" w:hAnsi="Arial" w:cs="Arial"/>
          <w:sz w:val="22"/>
          <w:szCs w:val="22"/>
        </w:rPr>
      </w:pPr>
      <w:r w:rsidRPr="0096750C">
        <w:rPr>
          <w:rFonts w:ascii="Arial" w:hAnsi="Arial" w:cs="Arial"/>
          <w:sz w:val="22"/>
          <w:szCs w:val="22"/>
        </w:rPr>
        <w:t xml:space="preserve"> </w:t>
      </w:r>
    </w:p>
    <w:p w:rsidR="00403F0D" w:rsidRPr="0068310E" w:rsidRDefault="00403F0D" w:rsidP="00F406DA">
      <w:pPr>
        <w:jc w:val="center"/>
        <w:rPr>
          <w:rFonts w:ascii="Arial" w:hAnsi="Arial" w:cs="Arial"/>
          <w:sz w:val="22"/>
          <w:szCs w:val="22"/>
        </w:rPr>
      </w:pPr>
    </w:p>
    <w:p w:rsidR="00403F0D" w:rsidRPr="0068310E" w:rsidRDefault="00403F0D" w:rsidP="00F406DA">
      <w:pPr>
        <w:jc w:val="center"/>
        <w:rPr>
          <w:rFonts w:ascii="Arial" w:hAnsi="Arial" w:cs="Arial"/>
          <w:sz w:val="22"/>
          <w:szCs w:val="22"/>
        </w:rPr>
      </w:pPr>
    </w:p>
    <w:p w:rsidR="00403F0D" w:rsidRPr="0068310E" w:rsidRDefault="00403F0D" w:rsidP="0018097E">
      <w:pPr>
        <w:pStyle w:val="BodyText"/>
        <w:jc w:val="center"/>
        <w:rPr>
          <w:rFonts w:ascii="Arial" w:hAnsi="Arial" w:cs="Arial"/>
          <w:b/>
          <w:sz w:val="22"/>
          <w:szCs w:val="22"/>
        </w:rPr>
      </w:pPr>
      <w:r w:rsidRPr="0068310E">
        <w:rPr>
          <w:rFonts w:ascii="Arial" w:hAnsi="Arial" w:cs="Arial"/>
          <w:b/>
          <w:sz w:val="22"/>
          <w:szCs w:val="22"/>
        </w:rPr>
        <w:t>КОНКУРСНА ДОКУМЕНТАЦИЈА</w:t>
      </w:r>
    </w:p>
    <w:p w:rsidR="00403F0D" w:rsidRPr="0068310E" w:rsidRDefault="00403F0D" w:rsidP="00F406DA">
      <w:pPr>
        <w:pStyle w:val="BodyText"/>
        <w:jc w:val="center"/>
        <w:rPr>
          <w:rFonts w:ascii="Arial" w:hAnsi="Arial" w:cs="Arial"/>
          <w:sz w:val="22"/>
          <w:szCs w:val="22"/>
        </w:rPr>
      </w:pPr>
    </w:p>
    <w:p w:rsidR="00403F0D" w:rsidRPr="0068310E" w:rsidRDefault="00403F0D" w:rsidP="0018097E">
      <w:pPr>
        <w:pStyle w:val="BodyText"/>
        <w:jc w:val="center"/>
        <w:rPr>
          <w:rFonts w:ascii="Arial" w:hAnsi="Arial" w:cs="Arial"/>
          <w:b/>
          <w:sz w:val="22"/>
          <w:szCs w:val="22"/>
          <w:lang w:val="sr-Cyrl-RS"/>
        </w:rPr>
      </w:pPr>
      <w:r w:rsidRPr="0068310E">
        <w:rPr>
          <w:rFonts w:ascii="Arial" w:hAnsi="Arial" w:cs="Arial"/>
          <w:b/>
          <w:sz w:val="22"/>
          <w:szCs w:val="22"/>
        </w:rPr>
        <w:t>ЗА ЈАВНУ НАБАВКУ</w:t>
      </w:r>
      <w:r w:rsidR="00905A7E" w:rsidRPr="0068310E">
        <w:rPr>
          <w:rFonts w:ascii="Arial" w:hAnsi="Arial" w:cs="Arial"/>
          <w:b/>
          <w:sz w:val="22"/>
          <w:szCs w:val="22"/>
        </w:rPr>
        <w:t xml:space="preserve">  ДОБАРА</w:t>
      </w:r>
      <w:r w:rsidR="00F40237" w:rsidRPr="0068310E">
        <w:rPr>
          <w:rFonts w:ascii="Arial" w:hAnsi="Arial" w:cs="Arial"/>
          <w:b/>
          <w:sz w:val="22"/>
          <w:szCs w:val="22"/>
          <w:lang w:val="sr-Cyrl-RS"/>
        </w:rPr>
        <w:t xml:space="preserve"> </w:t>
      </w:r>
    </w:p>
    <w:p w:rsidR="00BA6A14" w:rsidRPr="00C1796B" w:rsidRDefault="00BA6A14" w:rsidP="00D671C9">
      <w:pPr>
        <w:pStyle w:val="BodyText"/>
        <w:jc w:val="center"/>
        <w:rPr>
          <w:rFonts w:ascii="Arial" w:hAnsi="Arial" w:cs="Arial"/>
          <w:b/>
          <w:sz w:val="22"/>
          <w:szCs w:val="22"/>
          <w:lang w:val="sr-Cyrl-RS"/>
        </w:rPr>
      </w:pPr>
    </w:p>
    <w:p w:rsidR="00403F0D" w:rsidRPr="0068310E" w:rsidRDefault="00BA6A14" w:rsidP="00E71038">
      <w:pPr>
        <w:pStyle w:val="BodyText"/>
        <w:jc w:val="center"/>
        <w:rPr>
          <w:rFonts w:ascii="Arial" w:hAnsi="Arial" w:cs="Arial"/>
          <w:b/>
          <w:sz w:val="22"/>
          <w:szCs w:val="22"/>
        </w:rPr>
      </w:pPr>
      <w:r w:rsidRPr="0068310E">
        <w:rPr>
          <w:rFonts w:ascii="Arial" w:hAnsi="Arial" w:cs="Arial"/>
          <w:b/>
          <w:sz w:val="22"/>
          <w:szCs w:val="22"/>
        </w:rPr>
        <w:t>„</w:t>
      </w:r>
      <w:r w:rsidR="00306A2C" w:rsidRPr="0068310E">
        <w:rPr>
          <w:rFonts w:ascii="Arial" w:hAnsi="Arial" w:cs="Arial"/>
          <w:b/>
          <w:sz w:val="22"/>
          <w:szCs w:val="22"/>
        </w:rPr>
        <w:t>ЦЕНТРАЛНИ ДИСПЕЧЕРСКИ СИСТЕМ – ЦЕНТРАЛНИ СИСТЕМ ПЛАНИРАЊА</w:t>
      </w:r>
      <w:r w:rsidR="00F5747E" w:rsidRPr="0068310E">
        <w:rPr>
          <w:rFonts w:ascii="Arial" w:hAnsi="Arial" w:cs="Arial"/>
          <w:b/>
          <w:sz w:val="22"/>
          <w:szCs w:val="22"/>
        </w:rPr>
        <w:t xml:space="preserve"> ФАЗЕ 1 И 2</w:t>
      </w:r>
      <w:r w:rsidRPr="0068310E">
        <w:rPr>
          <w:rFonts w:ascii="Arial" w:hAnsi="Arial" w:cs="Arial"/>
          <w:b/>
          <w:sz w:val="22"/>
          <w:szCs w:val="22"/>
        </w:rPr>
        <w:t>“</w:t>
      </w:r>
    </w:p>
    <w:p w:rsidR="00403F0D" w:rsidRPr="0068310E" w:rsidRDefault="00403F0D" w:rsidP="00E71038">
      <w:pPr>
        <w:pStyle w:val="BodyText"/>
        <w:jc w:val="center"/>
        <w:rPr>
          <w:rFonts w:ascii="Arial" w:hAnsi="Arial" w:cs="Arial"/>
          <w:sz w:val="22"/>
          <w:szCs w:val="22"/>
        </w:rPr>
      </w:pPr>
    </w:p>
    <w:p w:rsidR="00403F0D" w:rsidRPr="0068310E" w:rsidRDefault="00403F0D">
      <w:pPr>
        <w:pStyle w:val="BodyText"/>
        <w:jc w:val="center"/>
        <w:rPr>
          <w:rFonts w:ascii="Arial" w:hAnsi="Arial" w:cs="Arial"/>
          <w:b/>
          <w:sz w:val="22"/>
          <w:szCs w:val="22"/>
        </w:rPr>
      </w:pPr>
      <w:r w:rsidRPr="0068310E">
        <w:rPr>
          <w:rFonts w:ascii="Arial" w:hAnsi="Arial" w:cs="Arial"/>
          <w:b/>
          <w:sz w:val="22"/>
          <w:szCs w:val="22"/>
        </w:rPr>
        <w:t xml:space="preserve">- У ОТВОРЕНОМ ПОСТУПКУ </w:t>
      </w:r>
      <w:r w:rsidR="00C84DF1" w:rsidRPr="0068310E">
        <w:rPr>
          <w:rFonts w:ascii="Arial" w:hAnsi="Arial" w:cs="Arial"/>
          <w:b/>
          <w:sz w:val="22"/>
          <w:szCs w:val="22"/>
        </w:rPr>
        <w:t>–</w:t>
      </w:r>
    </w:p>
    <w:p w:rsidR="00C84DF1" w:rsidRPr="0068310E" w:rsidRDefault="00C84DF1">
      <w:pPr>
        <w:pStyle w:val="BodyText"/>
        <w:jc w:val="center"/>
        <w:rPr>
          <w:rFonts w:ascii="Arial" w:hAnsi="Arial" w:cs="Arial"/>
          <w:b/>
          <w:sz w:val="22"/>
          <w:szCs w:val="22"/>
        </w:rPr>
      </w:pPr>
      <w:r w:rsidRPr="0068310E">
        <w:rPr>
          <w:rFonts w:ascii="Arial" w:hAnsi="Arial" w:cs="Arial"/>
          <w:b/>
          <w:sz w:val="22"/>
          <w:szCs w:val="22"/>
        </w:rPr>
        <w:t>- обликована у 2 (две) партије -</w:t>
      </w:r>
    </w:p>
    <w:p w:rsidR="00403F0D" w:rsidRPr="0068310E" w:rsidRDefault="00403F0D" w:rsidP="00F406DA">
      <w:pPr>
        <w:pStyle w:val="BodyText"/>
        <w:jc w:val="center"/>
        <w:rPr>
          <w:rFonts w:ascii="Arial" w:hAnsi="Arial" w:cs="Arial"/>
          <w:sz w:val="22"/>
          <w:szCs w:val="22"/>
        </w:rPr>
      </w:pPr>
    </w:p>
    <w:p w:rsidR="00403F0D" w:rsidRPr="0068310E" w:rsidRDefault="00403F0D" w:rsidP="00F406DA">
      <w:pPr>
        <w:pStyle w:val="BodyText"/>
        <w:jc w:val="center"/>
        <w:rPr>
          <w:rFonts w:ascii="Arial" w:hAnsi="Arial" w:cs="Arial"/>
          <w:sz w:val="22"/>
          <w:szCs w:val="22"/>
        </w:rPr>
      </w:pPr>
    </w:p>
    <w:p w:rsidR="00403F0D" w:rsidRPr="0068310E" w:rsidRDefault="00403F0D" w:rsidP="0018097E">
      <w:pPr>
        <w:pStyle w:val="BodyText"/>
        <w:jc w:val="center"/>
        <w:rPr>
          <w:rFonts w:ascii="Arial" w:hAnsi="Arial" w:cs="Arial"/>
          <w:b/>
          <w:sz w:val="22"/>
          <w:szCs w:val="22"/>
        </w:rPr>
      </w:pPr>
      <w:r w:rsidRPr="0068310E">
        <w:rPr>
          <w:rFonts w:ascii="Arial" w:hAnsi="Arial" w:cs="Arial"/>
          <w:b/>
          <w:sz w:val="22"/>
          <w:szCs w:val="22"/>
        </w:rPr>
        <w:t xml:space="preserve">ЈАВНА НАБАВКА </w:t>
      </w:r>
      <w:r w:rsidR="00BA6A14" w:rsidRPr="0068310E">
        <w:rPr>
          <w:rFonts w:ascii="Arial" w:hAnsi="Arial" w:cs="Arial"/>
          <w:b/>
          <w:sz w:val="22"/>
          <w:szCs w:val="22"/>
        </w:rPr>
        <w:t xml:space="preserve"> БРОЈ JN </w:t>
      </w:r>
      <w:r w:rsidR="00905A7E" w:rsidRPr="0068310E">
        <w:rPr>
          <w:rFonts w:ascii="Arial" w:hAnsi="Arial" w:cs="Arial"/>
          <w:b/>
          <w:color w:val="000000"/>
          <w:sz w:val="22"/>
          <w:szCs w:val="22"/>
        </w:rPr>
        <w:t>1000/0</w:t>
      </w:r>
      <w:r w:rsidR="00306A2C" w:rsidRPr="0068310E">
        <w:rPr>
          <w:rFonts w:ascii="Arial" w:hAnsi="Arial" w:cs="Arial"/>
          <w:b/>
          <w:color w:val="000000"/>
          <w:sz w:val="22"/>
          <w:szCs w:val="22"/>
        </w:rPr>
        <w:t>154</w:t>
      </w:r>
      <w:r w:rsidR="00905A7E" w:rsidRPr="0068310E">
        <w:rPr>
          <w:rFonts w:ascii="Arial" w:hAnsi="Arial" w:cs="Arial"/>
          <w:b/>
          <w:color w:val="000000"/>
          <w:sz w:val="22"/>
          <w:szCs w:val="22"/>
        </w:rPr>
        <w:t>/2016</w:t>
      </w:r>
    </w:p>
    <w:p w:rsidR="00403F0D" w:rsidRPr="0068310E" w:rsidRDefault="00403F0D" w:rsidP="00F406DA">
      <w:pPr>
        <w:pStyle w:val="BodyText"/>
        <w:jc w:val="center"/>
        <w:rPr>
          <w:rFonts w:ascii="Arial" w:hAnsi="Arial" w:cs="Arial"/>
          <w:sz w:val="22"/>
          <w:szCs w:val="22"/>
        </w:rPr>
      </w:pPr>
    </w:p>
    <w:p w:rsidR="00403F0D" w:rsidRPr="0068310E" w:rsidRDefault="00403F0D" w:rsidP="00F406DA">
      <w:pPr>
        <w:pStyle w:val="BodyText"/>
        <w:jc w:val="center"/>
        <w:rPr>
          <w:rFonts w:ascii="Arial" w:hAnsi="Arial" w:cs="Arial"/>
          <w:sz w:val="22"/>
          <w:szCs w:val="22"/>
        </w:rPr>
      </w:pPr>
    </w:p>
    <w:p w:rsidR="00403F0D" w:rsidRPr="0068310E" w:rsidRDefault="00403F0D" w:rsidP="0018097E">
      <w:pPr>
        <w:pStyle w:val="BodyText"/>
        <w:jc w:val="center"/>
        <w:rPr>
          <w:rFonts w:ascii="Arial" w:hAnsi="Arial" w:cs="Arial"/>
          <w:sz w:val="22"/>
          <w:szCs w:val="22"/>
        </w:rPr>
      </w:pPr>
    </w:p>
    <w:p w:rsidR="00403F0D" w:rsidRPr="0068310E" w:rsidRDefault="00403F0D" w:rsidP="00F406DA">
      <w:pPr>
        <w:pStyle w:val="BodyText"/>
        <w:jc w:val="center"/>
        <w:rPr>
          <w:rFonts w:ascii="Arial" w:hAnsi="Arial" w:cs="Arial"/>
          <w:sz w:val="22"/>
          <w:szCs w:val="22"/>
        </w:rPr>
      </w:pPr>
    </w:p>
    <w:p w:rsidR="00403F0D" w:rsidRPr="0068310E" w:rsidRDefault="00403F0D" w:rsidP="0018097E">
      <w:pPr>
        <w:pStyle w:val="BodyText"/>
        <w:jc w:val="center"/>
        <w:rPr>
          <w:rFonts w:ascii="Arial" w:hAnsi="Arial" w:cs="Arial"/>
          <w:sz w:val="22"/>
          <w:szCs w:val="22"/>
        </w:rPr>
      </w:pPr>
      <w:r w:rsidRPr="00A05358">
        <w:rPr>
          <w:rFonts w:ascii="Arial" w:hAnsi="Arial" w:cs="Arial"/>
          <w:sz w:val="22"/>
          <w:szCs w:val="22"/>
        </w:rPr>
        <w:t xml:space="preserve">(заведено у ЈП ЕПС </w:t>
      </w:r>
      <w:r w:rsidR="00AF13C6" w:rsidRPr="00A05358">
        <w:rPr>
          <w:rFonts w:ascii="Arial" w:hAnsi="Arial" w:cs="Arial"/>
          <w:sz w:val="22"/>
          <w:szCs w:val="22"/>
        </w:rPr>
        <w:t>број</w:t>
      </w:r>
      <w:r w:rsidR="003D1501" w:rsidRPr="00A05358">
        <w:rPr>
          <w:rFonts w:ascii="Arial" w:hAnsi="Arial" w:cs="Arial"/>
          <w:sz w:val="22"/>
          <w:szCs w:val="22"/>
        </w:rPr>
        <w:t xml:space="preserve"> </w:t>
      </w:r>
      <w:r w:rsidR="00BA6A14" w:rsidRPr="00A05358">
        <w:rPr>
          <w:rFonts w:ascii="Arial" w:hAnsi="Arial" w:cs="Arial"/>
          <w:sz w:val="22"/>
          <w:szCs w:val="22"/>
        </w:rPr>
        <w:t>12.01.</w:t>
      </w:r>
      <w:r w:rsidR="00A05358" w:rsidRPr="00A05358">
        <w:rPr>
          <w:rFonts w:ascii="Arial" w:hAnsi="Arial" w:cs="Arial"/>
          <w:sz w:val="22"/>
          <w:szCs w:val="22"/>
        </w:rPr>
        <w:t>357330/13</w:t>
      </w:r>
      <w:r w:rsidR="00306A2C" w:rsidRPr="00A05358">
        <w:rPr>
          <w:rFonts w:ascii="Arial" w:hAnsi="Arial" w:cs="Arial"/>
          <w:sz w:val="22"/>
          <w:szCs w:val="22"/>
        </w:rPr>
        <w:t>-16</w:t>
      </w:r>
      <w:r w:rsidRPr="00A05358">
        <w:rPr>
          <w:rFonts w:ascii="Arial" w:hAnsi="Arial" w:cs="Arial"/>
          <w:sz w:val="22"/>
          <w:szCs w:val="22"/>
        </w:rPr>
        <w:t xml:space="preserve"> </w:t>
      </w:r>
      <w:r w:rsidR="00AF13C6" w:rsidRPr="00A05358">
        <w:rPr>
          <w:rFonts w:ascii="Arial" w:hAnsi="Arial" w:cs="Arial"/>
          <w:sz w:val="22"/>
          <w:szCs w:val="22"/>
        </w:rPr>
        <w:t xml:space="preserve">од  </w:t>
      </w:r>
      <w:r w:rsidR="00A05358" w:rsidRPr="00A05358">
        <w:rPr>
          <w:rFonts w:ascii="Arial" w:hAnsi="Arial" w:cs="Arial"/>
          <w:sz w:val="22"/>
          <w:szCs w:val="22"/>
        </w:rPr>
        <w:t>26.10.</w:t>
      </w:r>
      <w:r w:rsidR="00AF13C6" w:rsidRPr="00A05358">
        <w:rPr>
          <w:rFonts w:ascii="Arial" w:hAnsi="Arial" w:cs="Arial"/>
          <w:sz w:val="22"/>
          <w:szCs w:val="22"/>
        </w:rPr>
        <w:t>201</w:t>
      </w:r>
      <w:r w:rsidR="00905A7E" w:rsidRPr="00A05358">
        <w:rPr>
          <w:rFonts w:ascii="Arial" w:hAnsi="Arial" w:cs="Arial"/>
          <w:sz w:val="22"/>
          <w:szCs w:val="22"/>
        </w:rPr>
        <w:t>6</w:t>
      </w:r>
      <w:r w:rsidR="00AF13C6" w:rsidRPr="00A05358">
        <w:rPr>
          <w:rFonts w:ascii="Arial" w:hAnsi="Arial" w:cs="Arial"/>
          <w:sz w:val="22"/>
          <w:szCs w:val="22"/>
        </w:rPr>
        <w:t>. године</w:t>
      </w:r>
      <w:r w:rsidR="005E456F" w:rsidRPr="00A05358">
        <w:rPr>
          <w:rFonts w:ascii="Arial" w:hAnsi="Arial" w:cs="Arial"/>
          <w:sz w:val="22"/>
          <w:szCs w:val="22"/>
        </w:rPr>
        <w:t>)</w:t>
      </w:r>
    </w:p>
    <w:p w:rsidR="00403F0D" w:rsidRPr="0068310E" w:rsidRDefault="00403F0D" w:rsidP="00F406DA">
      <w:pPr>
        <w:pStyle w:val="BodyText"/>
        <w:ind w:left="5103"/>
        <w:jc w:val="center"/>
        <w:rPr>
          <w:rFonts w:ascii="Arial" w:hAnsi="Arial" w:cs="Arial"/>
          <w:sz w:val="22"/>
          <w:szCs w:val="22"/>
        </w:rPr>
      </w:pPr>
    </w:p>
    <w:p w:rsidR="00403F0D" w:rsidRPr="0068310E" w:rsidRDefault="00403F0D"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786443" w:rsidRPr="0068310E" w:rsidRDefault="00786443" w:rsidP="00F406DA">
      <w:pPr>
        <w:pStyle w:val="BodyText"/>
        <w:jc w:val="center"/>
        <w:rPr>
          <w:rFonts w:ascii="Arial" w:hAnsi="Arial" w:cs="Arial"/>
          <w:sz w:val="22"/>
          <w:szCs w:val="22"/>
        </w:rPr>
      </w:pPr>
    </w:p>
    <w:p w:rsidR="00403F0D" w:rsidRPr="0068310E" w:rsidRDefault="00403F0D" w:rsidP="00F406DA">
      <w:pPr>
        <w:pStyle w:val="BodyText"/>
        <w:jc w:val="center"/>
        <w:rPr>
          <w:rFonts w:ascii="Arial" w:hAnsi="Arial" w:cs="Arial"/>
          <w:sz w:val="22"/>
          <w:szCs w:val="22"/>
        </w:rPr>
      </w:pPr>
    </w:p>
    <w:p w:rsidR="00403F0D" w:rsidRPr="0068310E" w:rsidRDefault="00403F0D" w:rsidP="0018097E">
      <w:pPr>
        <w:jc w:val="center"/>
        <w:rPr>
          <w:rFonts w:ascii="Arial" w:hAnsi="Arial" w:cs="Arial"/>
          <w:b/>
          <w:sz w:val="22"/>
          <w:szCs w:val="22"/>
        </w:rPr>
      </w:pPr>
      <w:r w:rsidRPr="0068310E">
        <w:rPr>
          <w:rFonts w:ascii="Arial" w:hAnsi="Arial" w:cs="Arial"/>
          <w:b/>
          <w:sz w:val="22"/>
          <w:szCs w:val="22"/>
        </w:rPr>
        <w:t xml:space="preserve">Београд, </w:t>
      </w:r>
      <w:r w:rsidR="00700D0F" w:rsidRPr="0068310E">
        <w:rPr>
          <w:rFonts w:ascii="Arial" w:hAnsi="Arial" w:cs="Arial"/>
          <w:b/>
          <w:sz w:val="22"/>
          <w:szCs w:val="22"/>
        </w:rPr>
        <w:t>октобар</w:t>
      </w:r>
      <w:r w:rsidR="00DA1FA5" w:rsidRPr="0068310E">
        <w:rPr>
          <w:rFonts w:ascii="Arial" w:hAnsi="Arial" w:cs="Arial"/>
          <w:b/>
          <w:sz w:val="22"/>
          <w:szCs w:val="22"/>
        </w:rPr>
        <w:t xml:space="preserve"> </w:t>
      </w:r>
      <w:r w:rsidRPr="0068310E">
        <w:rPr>
          <w:rFonts w:ascii="Arial" w:hAnsi="Arial" w:cs="Arial"/>
          <w:b/>
          <w:sz w:val="22"/>
          <w:szCs w:val="22"/>
        </w:rPr>
        <w:t>201</w:t>
      </w:r>
      <w:r w:rsidR="008A2615" w:rsidRPr="0068310E">
        <w:rPr>
          <w:rFonts w:ascii="Arial" w:hAnsi="Arial" w:cs="Arial"/>
          <w:b/>
          <w:sz w:val="22"/>
          <w:szCs w:val="22"/>
        </w:rPr>
        <w:t>6</w:t>
      </w:r>
      <w:r w:rsidRPr="0068310E">
        <w:rPr>
          <w:rFonts w:ascii="Arial" w:hAnsi="Arial" w:cs="Arial"/>
          <w:b/>
          <w:sz w:val="22"/>
          <w:szCs w:val="22"/>
        </w:rPr>
        <w:t>. године</w:t>
      </w:r>
    </w:p>
    <w:p w:rsidR="00403F0D" w:rsidRPr="0068310E" w:rsidRDefault="00403F0D" w:rsidP="00F406DA">
      <w:pPr>
        <w:pStyle w:val="BodyText"/>
        <w:jc w:val="center"/>
        <w:rPr>
          <w:rFonts w:ascii="Arial" w:hAnsi="Arial" w:cs="Arial"/>
          <w:sz w:val="22"/>
          <w:szCs w:val="22"/>
        </w:rPr>
      </w:pPr>
      <w:r w:rsidRPr="0068310E">
        <w:rPr>
          <w:rFonts w:ascii="Arial" w:hAnsi="Arial" w:cs="Arial"/>
          <w:sz w:val="22"/>
          <w:szCs w:val="22"/>
        </w:rPr>
        <w:br w:type="page"/>
      </w:r>
    </w:p>
    <w:p w:rsidR="00403F0D" w:rsidRPr="0068310E" w:rsidRDefault="00403F0D">
      <w:pPr>
        <w:spacing w:line="100" w:lineRule="atLeast"/>
        <w:jc w:val="both"/>
        <w:rPr>
          <w:rFonts w:ascii="Arial" w:eastAsia="Arial Unicode MS" w:hAnsi="Arial" w:cs="Arial"/>
          <w:color w:val="000000"/>
          <w:kern w:val="2"/>
          <w:sz w:val="22"/>
          <w:szCs w:val="22"/>
        </w:rPr>
      </w:pPr>
      <w:r w:rsidRPr="0068310E">
        <w:rPr>
          <w:rFonts w:ascii="Arial" w:hAnsi="Arial" w:cs="Arial"/>
          <w:color w:val="000000"/>
          <w:kern w:val="2"/>
          <w:sz w:val="22"/>
          <w:szCs w:val="22"/>
        </w:rPr>
        <w:t>На основу чл. 32. и 61. Закона о јавним набавкама („Сл. гласник РС” бр. 124/2012</w:t>
      </w:r>
      <w:r w:rsidR="00561DD2" w:rsidRPr="0068310E">
        <w:rPr>
          <w:rFonts w:ascii="Arial" w:hAnsi="Arial" w:cs="Arial"/>
          <w:color w:val="000000"/>
          <w:kern w:val="2"/>
          <w:sz w:val="22"/>
          <w:szCs w:val="22"/>
        </w:rPr>
        <w:t xml:space="preserve"> ,</w:t>
      </w:r>
      <w:r w:rsidR="00C27197" w:rsidRPr="0068310E">
        <w:rPr>
          <w:rFonts w:ascii="Arial" w:hAnsi="Arial" w:cs="Arial"/>
          <w:color w:val="000000"/>
          <w:kern w:val="2"/>
          <w:sz w:val="22"/>
          <w:szCs w:val="22"/>
        </w:rPr>
        <w:t xml:space="preserve"> 14/2015</w:t>
      </w:r>
      <w:r w:rsidR="00561DD2" w:rsidRPr="0068310E">
        <w:rPr>
          <w:rFonts w:ascii="Arial" w:hAnsi="Arial" w:cs="Arial"/>
          <w:color w:val="000000"/>
          <w:kern w:val="2"/>
          <w:sz w:val="22"/>
          <w:szCs w:val="22"/>
        </w:rPr>
        <w:t xml:space="preserve"> i 68/15</w:t>
      </w:r>
      <w:r w:rsidRPr="0068310E">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w:t>
      </w:r>
      <w:r w:rsidR="00561DD2" w:rsidRPr="0068310E">
        <w:rPr>
          <w:rFonts w:ascii="Arial" w:hAnsi="Arial" w:cs="Arial"/>
          <w:color w:val="000000"/>
          <w:kern w:val="2"/>
          <w:sz w:val="22"/>
          <w:szCs w:val="22"/>
        </w:rPr>
        <w:t>асник РС” бр. 86/2015</w:t>
      </w:r>
      <w:r w:rsidRPr="0068310E">
        <w:rPr>
          <w:rFonts w:ascii="Arial" w:hAnsi="Arial" w:cs="Arial"/>
          <w:color w:val="000000"/>
          <w:kern w:val="2"/>
          <w:sz w:val="22"/>
          <w:szCs w:val="22"/>
        </w:rPr>
        <w:t xml:space="preserve">), </w:t>
      </w:r>
      <w:r w:rsidRPr="0068310E">
        <w:rPr>
          <w:rFonts w:ascii="Arial" w:eastAsia="Arial Unicode MS" w:hAnsi="Arial" w:cs="Arial"/>
          <w:color w:val="000000"/>
          <w:kern w:val="2"/>
          <w:sz w:val="22"/>
          <w:szCs w:val="22"/>
        </w:rPr>
        <w:t>Одлуке о покрета</w:t>
      </w:r>
      <w:r w:rsidR="000C2B76" w:rsidRPr="0068310E">
        <w:rPr>
          <w:rFonts w:ascii="Arial" w:eastAsia="Arial Unicode MS" w:hAnsi="Arial" w:cs="Arial"/>
          <w:color w:val="000000"/>
          <w:kern w:val="2"/>
          <w:sz w:val="22"/>
          <w:szCs w:val="22"/>
        </w:rPr>
        <w:t xml:space="preserve">њу поступка јавне набавке број </w:t>
      </w:r>
      <w:r w:rsidR="00EF010F" w:rsidRPr="0068310E">
        <w:rPr>
          <w:rFonts w:ascii="Arial" w:eastAsia="Arial Unicode MS" w:hAnsi="Arial" w:cs="Arial"/>
          <w:color w:val="000000"/>
          <w:kern w:val="2"/>
          <w:sz w:val="22"/>
          <w:szCs w:val="22"/>
        </w:rPr>
        <w:t>JN 1000/0</w:t>
      </w:r>
      <w:r w:rsidR="00F1115E" w:rsidRPr="0068310E">
        <w:rPr>
          <w:rFonts w:ascii="Arial" w:eastAsia="Arial Unicode MS" w:hAnsi="Arial" w:cs="Arial"/>
          <w:color w:val="000000"/>
          <w:kern w:val="2"/>
          <w:sz w:val="22"/>
          <w:szCs w:val="22"/>
        </w:rPr>
        <w:t>154</w:t>
      </w:r>
      <w:r w:rsidR="00EF010F" w:rsidRPr="0068310E">
        <w:rPr>
          <w:rFonts w:ascii="Arial" w:eastAsia="Arial Unicode MS" w:hAnsi="Arial" w:cs="Arial"/>
          <w:color w:val="000000"/>
          <w:kern w:val="2"/>
          <w:sz w:val="22"/>
          <w:szCs w:val="22"/>
        </w:rPr>
        <w:t>/2016</w:t>
      </w:r>
      <w:r w:rsidRPr="0068310E">
        <w:rPr>
          <w:rFonts w:ascii="Arial" w:eastAsia="Arial Unicode MS" w:hAnsi="Arial" w:cs="Arial"/>
          <w:color w:val="000000"/>
          <w:kern w:val="2"/>
          <w:sz w:val="22"/>
          <w:szCs w:val="22"/>
        </w:rPr>
        <w:t xml:space="preserve">, број </w:t>
      </w:r>
      <w:r w:rsidR="00397D2D" w:rsidRPr="0068310E">
        <w:rPr>
          <w:rFonts w:ascii="Arial" w:eastAsia="Arial Unicode MS" w:hAnsi="Arial" w:cs="Arial"/>
          <w:color w:val="000000"/>
          <w:kern w:val="2"/>
          <w:sz w:val="22"/>
          <w:szCs w:val="22"/>
        </w:rPr>
        <w:t>12.01.</w:t>
      </w:r>
      <w:r w:rsidR="00F1115E" w:rsidRPr="0068310E">
        <w:rPr>
          <w:rFonts w:ascii="Arial" w:eastAsia="Arial Unicode MS" w:hAnsi="Arial" w:cs="Arial"/>
          <w:color w:val="000000"/>
          <w:kern w:val="2"/>
          <w:sz w:val="22"/>
          <w:szCs w:val="22"/>
        </w:rPr>
        <w:t>357330</w:t>
      </w:r>
      <w:r w:rsidR="00B94465" w:rsidRPr="0068310E">
        <w:rPr>
          <w:rFonts w:ascii="Arial" w:eastAsia="Arial Unicode MS" w:hAnsi="Arial" w:cs="Arial"/>
          <w:color w:val="000000"/>
          <w:kern w:val="2"/>
          <w:sz w:val="22"/>
          <w:szCs w:val="22"/>
        </w:rPr>
        <w:t>/2</w:t>
      </w:r>
      <w:r w:rsidR="00397D2D" w:rsidRPr="0068310E">
        <w:rPr>
          <w:rFonts w:ascii="Arial" w:eastAsia="Arial Unicode MS" w:hAnsi="Arial" w:cs="Arial"/>
          <w:color w:val="000000"/>
          <w:kern w:val="2"/>
          <w:sz w:val="22"/>
          <w:szCs w:val="22"/>
        </w:rPr>
        <w:t>-16</w:t>
      </w:r>
      <w:r w:rsidRPr="0068310E">
        <w:rPr>
          <w:rFonts w:ascii="Arial" w:eastAsia="Arial Unicode MS" w:hAnsi="Arial" w:cs="Arial"/>
          <w:color w:val="000000"/>
          <w:kern w:val="2"/>
          <w:sz w:val="22"/>
          <w:szCs w:val="22"/>
        </w:rPr>
        <w:t xml:space="preserve"> oд </w:t>
      </w:r>
      <w:r w:rsidR="00B94465" w:rsidRPr="0068310E">
        <w:rPr>
          <w:rFonts w:ascii="Arial" w:eastAsia="Arial Unicode MS" w:hAnsi="Arial" w:cs="Arial"/>
          <w:color w:val="000000"/>
          <w:kern w:val="2"/>
          <w:sz w:val="22"/>
          <w:szCs w:val="22"/>
        </w:rPr>
        <w:t>1</w:t>
      </w:r>
      <w:r w:rsidR="00F1115E" w:rsidRPr="0068310E">
        <w:rPr>
          <w:rFonts w:ascii="Arial" w:eastAsia="Arial Unicode MS" w:hAnsi="Arial" w:cs="Arial"/>
          <w:color w:val="000000"/>
          <w:kern w:val="2"/>
          <w:sz w:val="22"/>
          <w:szCs w:val="22"/>
        </w:rPr>
        <w:t>4</w:t>
      </w:r>
      <w:r w:rsidR="00222CC9" w:rsidRPr="0068310E">
        <w:rPr>
          <w:rFonts w:ascii="Arial" w:eastAsia="Arial Unicode MS" w:hAnsi="Arial" w:cs="Arial"/>
          <w:color w:val="000000"/>
          <w:kern w:val="2"/>
          <w:sz w:val="22"/>
          <w:szCs w:val="22"/>
        </w:rPr>
        <w:t>.</w:t>
      </w:r>
      <w:r w:rsidR="00397D2D" w:rsidRPr="0068310E">
        <w:rPr>
          <w:rFonts w:ascii="Arial" w:eastAsia="Arial Unicode MS" w:hAnsi="Arial" w:cs="Arial"/>
          <w:color w:val="000000"/>
          <w:kern w:val="2"/>
          <w:sz w:val="22"/>
          <w:szCs w:val="22"/>
        </w:rPr>
        <w:t>09</w:t>
      </w:r>
      <w:r w:rsidR="00222CC9" w:rsidRPr="0068310E">
        <w:rPr>
          <w:rFonts w:ascii="Arial" w:eastAsia="Arial Unicode MS" w:hAnsi="Arial" w:cs="Arial"/>
          <w:color w:val="000000"/>
          <w:kern w:val="2"/>
          <w:sz w:val="22"/>
          <w:szCs w:val="22"/>
        </w:rPr>
        <w:t>.</w:t>
      </w:r>
      <w:r w:rsidR="00397D2D" w:rsidRPr="0068310E">
        <w:rPr>
          <w:rFonts w:ascii="Arial" w:eastAsia="Arial Unicode MS" w:hAnsi="Arial" w:cs="Arial"/>
          <w:color w:val="000000"/>
          <w:kern w:val="2"/>
          <w:sz w:val="22"/>
          <w:szCs w:val="22"/>
        </w:rPr>
        <w:t>201</w:t>
      </w:r>
      <w:r w:rsidR="008F0774" w:rsidRPr="0068310E">
        <w:rPr>
          <w:rFonts w:ascii="Arial" w:eastAsia="Arial Unicode MS" w:hAnsi="Arial" w:cs="Arial"/>
          <w:color w:val="000000"/>
          <w:kern w:val="2"/>
          <w:sz w:val="22"/>
          <w:szCs w:val="22"/>
        </w:rPr>
        <w:t>6.</w:t>
      </w:r>
      <w:r w:rsidRPr="0068310E">
        <w:rPr>
          <w:rFonts w:ascii="Arial" w:eastAsia="Arial Unicode MS" w:hAnsi="Arial" w:cs="Arial"/>
          <w:color w:val="000000"/>
          <w:kern w:val="2"/>
          <w:sz w:val="22"/>
          <w:szCs w:val="22"/>
        </w:rPr>
        <w:t xml:space="preserve"> и Решења о образовању комисије за јавну набавку број </w:t>
      </w:r>
      <w:r w:rsidR="00397D2D" w:rsidRPr="0068310E">
        <w:rPr>
          <w:rFonts w:ascii="Arial" w:eastAsia="Arial Unicode MS" w:hAnsi="Arial" w:cs="Arial"/>
          <w:color w:val="000000"/>
          <w:kern w:val="2"/>
          <w:sz w:val="22"/>
          <w:szCs w:val="22"/>
        </w:rPr>
        <w:t>12.01.</w:t>
      </w:r>
      <w:r w:rsidR="00F1115E" w:rsidRPr="0068310E">
        <w:rPr>
          <w:rFonts w:ascii="Arial" w:eastAsia="Arial Unicode MS" w:hAnsi="Arial" w:cs="Arial"/>
          <w:color w:val="000000"/>
          <w:kern w:val="2"/>
          <w:sz w:val="22"/>
          <w:szCs w:val="22"/>
        </w:rPr>
        <w:t>357330</w:t>
      </w:r>
      <w:r w:rsidR="008F0774" w:rsidRPr="0068310E">
        <w:rPr>
          <w:rFonts w:ascii="Arial" w:eastAsia="Arial Unicode MS" w:hAnsi="Arial" w:cs="Arial"/>
          <w:color w:val="000000"/>
          <w:kern w:val="2"/>
          <w:sz w:val="22"/>
          <w:szCs w:val="22"/>
        </w:rPr>
        <w:t>/3</w:t>
      </w:r>
      <w:r w:rsidR="0025015B" w:rsidRPr="0068310E">
        <w:rPr>
          <w:rFonts w:ascii="Arial" w:eastAsia="Arial Unicode MS" w:hAnsi="Arial" w:cs="Arial"/>
          <w:color w:val="000000"/>
          <w:kern w:val="2"/>
          <w:sz w:val="22"/>
          <w:szCs w:val="22"/>
        </w:rPr>
        <w:t>-16 oд 1</w:t>
      </w:r>
      <w:r w:rsidR="00F1115E" w:rsidRPr="0068310E">
        <w:rPr>
          <w:rFonts w:ascii="Arial" w:eastAsia="Arial Unicode MS" w:hAnsi="Arial" w:cs="Arial"/>
          <w:color w:val="000000"/>
          <w:kern w:val="2"/>
          <w:sz w:val="22"/>
          <w:szCs w:val="22"/>
        </w:rPr>
        <w:t>4</w:t>
      </w:r>
      <w:r w:rsidR="0025015B" w:rsidRPr="0068310E">
        <w:rPr>
          <w:rFonts w:ascii="Arial" w:eastAsia="Arial Unicode MS" w:hAnsi="Arial" w:cs="Arial"/>
          <w:color w:val="000000"/>
          <w:kern w:val="2"/>
          <w:sz w:val="22"/>
          <w:szCs w:val="22"/>
        </w:rPr>
        <w:t>.09.2016</w:t>
      </w:r>
      <w:r w:rsidR="008F0774" w:rsidRPr="0068310E">
        <w:rPr>
          <w:rFonts w:ascii="Arial" w:eastAsia="Arial Unicode MS" w:hAnsi="Arial" w:cs="Arial"/>
          <w:color w:val="000000"/>
          <w:kern w:val="2"/>
          <w:sz w:val="22"/>
          <w:szCs w:val="22"/>
        </w:rPr>
        <w:t>.</w:t>
      </w:r>
      <w:r w:rsidRPr="0068310E">
        <w:rPr>
          <w:rFonts w:ascii="Arial" w:eastAsia="Arial Unicode MS" w:hAnsi="Arial" w:cs="Arial"/>
          <w:color w:val="000000"/>
          <w:kern w:val="2"/>
          <w:sz w:val="22"/>
          <w:szCs w:val="22"/>
        </w:rPr>
        <w:t xml:space="preserve"> године припремљена је:</w:t>
      </w:r>
    </w:p>
    <w:p w:rsidR="00403F0D" w:rsidRPr="0068310E" w:rsidRDefault="00403F0D">
      <w:pPr>
        <w:spacing w:line="100" w:lineRule="atLeast"/>
        <w:jc w:val="both"/>
        <w:rPr>
          <w:rFonts w:ascii="Arial" w:hAnsi="Arial" w:cs="Arial"/>
          <w:b/>
          <w:spacing w:val="80"/>
          <w:sz w:val="22"/>
          <w:szCs w:val="22"/>
        </w:rPr>
      </w:pPr>
    </w:p>
    <w:p w:rsidR="00403F0D" w:rsidRPr="0068310E" w:rsidRDefault="00403F0D" w:rsidP="0018097E">
      <w:pPr>
        <w:pStyle w:val="BodyText"/>
        <w:jc w:val="center"/>
        <w:rPr>
          <w:rFonts w:ascii="Arial" w:hAnsi="Arial" w:cs="Arial"/>
          <w:b/>
          <w:spacing w:val="80"/>
          <w:sz w:val="22"/>
          <w:szCs w:val="22"/>
        </w:rPr>
      </w:pPr>
      <w:r w:rsidRPr="0068310E">
        <w:rPr>
          <w:rFonts w:ascii="Arial" w:hAnsi="Arial" w:cs="Arial"/>
          <w:b/>
          <w:spacing w:val="80"/>
          <w:sz w:val="22"/>
          <w:szCs w:val="22"/>
        </w:rPr>
        <w:t>КОНКУРСНА  ДОКУМЕНТАЦИЈА</w:t>
      </w:r>
    </w:p>
    <w:p w:rsidR="00403F0D" w:rsidRPr="0068310E" w:rsidRDefault="00403F0D" w:rsidP="00F406DA">
      <w:pPr>
        <w:pStyle w:val="BodyText"/>
        <w:jc w:val="center"/>
        <w:rPr>
          <w:rFonts w:ascii="Arial" w:hAnsi="Arial" w:cs="Arial"/>
          <w:sz w:val="22"/>
          <w:szCs w:val="22"/>
        </w:rPr>
      </w:pPr>
    </w:p>
    <w:p w:rsidR="00403F0D" w:rsidRPr="0068310E" w:rsidRDefault="00403F0D" w:rsidP="0018097E">
      <w:pPr>
        <w:pStyle w:val="BodyText"/>
        <w:jc w:val="center"/>
        <w:rPr>
          <w:rFonts w:ascii="Arial" w:hAnsi="Arial" w:cs="Arial"/>
          <w:b/>
          <w:spacing w:val="80"/>
          <w:sz w:val="22"/>
          <w:szCs w:val="22"/>
        </w:rPr>
      </w:pPr>
      <w:r w:rsidRPr="0068310E">
        <w:rPr>
          <w:rFonts w:ascii="Arial" w:hAnsi="Arial" w:cs="Arial"/>
          <w:b/>
          <w:spacing w:val="80"/>
          <w:sz w:val="22"/>
          <w:szCs w:val="22"/>
        </w:rPr>
        <w:t>САДРЖАЈ</w:t>
      </w:r>
    </w:p>
    <w:p w:rsidR="00403F0D" w:rsidRPr="0068310E" w:rsidRDefault="00403F0D" w:rsidP="00D671C9">
      <w:pPr>
        <w:pStyle w:val="BodyText"/>
        <w:jc w:val="center"/>
        <w:rPr>
          <w:rFonts w:ascii="Arial" w:hAnsi="Arial" w:cs="Arial"/>
          <w:b/>
          <w:spacing w:val="80"/>
          <w:sz w:val="22"/>
          <w:szCs w:val="22"/>
        </w:rPr>
      </w:pPr>
    </w:p>
    <w:p w:rsidR="001E3390" w:rsidRPr="0068310E" w:rsidRDefault="001E3390" w:rsidP="00F406DA">
      <w:pPr>
        <w:pStyle w:val="BodyText"/>
        <w:jc w:val="center"/>
        <w:rPr>
          <w:rFonts w:ascii="Arial" w:hAnsi="Arial" w:cs="Arial"/>
          <w:b/>
          <w:spacing w:val="80"/>
          <w:sz w:val="22"/>
          <w:szCs w:val="22"/>
          <w:lang w:val="ru-RU"/>
        </w:rPr>
      </w:pPr>
    </w:p>
    <w:p w:rsidR="001E3390" w:rsidRPr="0068310E" w:rsidRDefault="001E3390" w:rsidP="00F406DA">
      <w:pPr>
        <w:pStyle w:val="BodyText"/>
        <w:jc w:val="center"/>
        <w:rPr>
          <w:rFonts w:ascii="Arial" w:hAnsi="Arial" w:cs="Arial"/>
          <w:b/>
          <w:spacing w:val="80"/>
          <w:sz w:val="22"/>
          <w:szCs w:val="22"/>
          <w:lang w:val="ru-RU"/>
        </w:rPr>
      </w:pPr>
    </w:p>
    <w:p w:rsidR="001E3390" w:rsidRPr="0068310E" w:rsidRDefault="001E3390" w:rsidP="0018097E">
      <w:pPr>
        <w:jc w:val="center"/>
        <w:rPr>
          <w:rFonts w:ascii="Arial" w:hAnsi="Arial" w:cs="Arial"/>
          <w:b/>
          <w:sz w:val="22"/>
          <w:szCs w:val="22"/>
        </w:rPr>
      </w:pPr>
      <w:bookmarkStart w:id="0" w:name="_Toc441215598"/>
      <w:bookmarkStart w:id="1" w:name="_Toc441651537"/>
      <w:bookmarkStart w:id="2" w:name="_Toc442559874"/>
      <w:r w:rsidRPr="0068310E">
        <w:rPr>
          <w:rFonts w:ascii="Arial" w:hAnsi="Arial" w:cs="Arial"/>
          <w:b/>
          <w:sz w:val="22"/>
          <w:szCs w:val="22"/>
        </w:rPr>
        <w:t>КОНКУРСНА ДОКУМЕНТАЦИЈА</w:t>
      </w:r>
      <w:bookmarkEnd w:id="0"/>
      <w:bookmarkEnd w:id="1"/>
      <w:bookmarkEnd w:id="2"/>
    </w:p>
    <w:p w:rsidR="001E3390" w:rsidRPr="0068310E" w:rsidRDefault="001E3390" w:rsidP="00F406DA">
      <w:pPr>
        <w:pStyle w:val="BodyText"/>
        <w:jc w:val="center"/>
        <w:rPr>
          <w:rFonts w:ascii="Arial" w:hAnsi="Arial" w:cs="Arial"/>
          <w:i/>
          <w:color w:val="00B0F0"/>
          <w:sz w:val="22"/>
          <w:szCs w:val="22"/>
          <w:lang w:val="sr-Latn-CS"/>
        </w:rPr>
      </w:pPr>
    </w:p>
    <w:p w:rsidR="001E3390" w:rsidRPr="0068310E" w:rsidRDefault="001E3390" w:rsidP="00F406DA">
      <w:pPr>
        <w:pStyle w:val="BodyText"/>
        <w:jc w:val="center"/>
        <w:rPr>
          <w:rFonts w:ascii="Arial" w:hAnsi="Arial" w:cs="Arial"/>
          <w:i/>
          <w:color w:val="00B0F0"/>
          <w:sz w:val="22"/>
          <w:szCs w:val="22"/>
          <w:lang w:val="sr-Latn-CS"/>
        </w:rPr>
      </w:pPr>
    </w:p>
    <w:p w:rsidR="001E3390" w:rsidRPr="0068310E" w:rsidRDefault="001E3390" w:rsidP="00F406DA">
      <w:pPr>
        <w:pStyle w:val="BodyText"/>
        <w:jc w:val="center"/>
        <w:rPr>
          <w:rFonts w:ascii="Arial" w:hAnsi="Arial" w:cs="Arial"/>
          <w:i/>
          <w:color w:val="00B0F0"/>
          <w:sz w:val="22"/>
          <w:szCs w:val="22"/>
          <w:lang w:val="sr-Latn-CS"/>
        </w:rPr>
      </w:pPr>
    </w:p>
    <w:p w:rsidR="001E3390" w:rsidRPr="0068310E" w:rsidRDefault="001E3390" w:rsidP="0018097E">
      <w:pPr>
        <w:pStyle w:val="Title"/>
        <w:rPr>
          <w:rFonts w:ascii="Arial" w:hAnsi="Arial" w:cs="Arial"/>
          <w:sz w:val="22"/>
          <w:szCs w:val="22"/>
        </w:rPr>
      </w:pPr>
      <w:r w:rsidRPr="0068310E">
        <w:rPr>
          <w:rFonts w:ascii="Arial" w:hAnsi="Arial" w:cs="Arial"/>
          <w:sz w:val="22"/>
          <w:szCs w:val="22"/>
        </w:rPr>
        <w:t>Садр</w:t>
      </w:r>
      <w:r w:rsidRPr="0068310E">
        <w:rPr>
          <w:rFonts w:ascii="Arial" w:hAnsi="Arial" w:cs="Arial"/>
          <w:sz w:val="22"/>
          <w:szCs w:val="22"/>
          <w:lang w:val="ru-RU"/>
        </w:rPr>
        <w:t>ж</w:t>
      </w:r>
      <w:r w:rsidRPr="0068310E">
        <w:rPr>
          <w:rFonts w:ascii="Arial" w:hAnsi="Arial" w:cs="Arial"/>
          <w:sz w:val="22"/>
          <w:szCs w:val="22"/>
        </w:rPr>
        <w:t>ај</w:t>
      </w:r>
      <w:r w:rsidRPr="0068310E">
        <w:rPr>
          <w:rFonts w:ascii="Arial" w:hAnsi="Arial" w:cs="Arial"/>
          <w:sz w:val="22"/>
          <w:szCs w:val="22"/>
          <w:lang w:val="ru-RU"/>
        </w:rPr>
        <w:t xml:space="preserve"> к</w:t>
      </w:r>
      <w:r w:rsidRPr="0068310E">
        <w:rPr>
          <w:rFonts w:ascii="Arial" w:hAnsi="Arial" w:cs="Arial"/>
          <w:sz w:val="22"/>
          <w:szCs w:val="22"/>
        </w:rPr>
        <w:t>онкурсне</w:t>
      </w:r>
      <w:r w:rsidRPr="0068310E">
        <w:rPr>
          <w:rFonts w:ascii="Arial" w:hAnsi="Arial" w:cs="Arial"/>
          <w:sz w:val="22"/>
          <w:szCs w:val="22"/>
          <w:lang w:val="ru-RU"/>
        </w:rPr>
        <w:t xml:space="preserve"> </w:t>
      </w:r>
      <w:r w:rsidRPr="0068310E">
        <w:rPr>
          <w:rFonts w:ascii="Arial" w:hAnsi="Arial" w:cs="Arial"/>
          <w:sz w:val="22"/>
          <w:szCs w:val="22"/>
        </w:rPr>
        <w:t>документације:</w:t>
      </w:r>
    </w:p>
    <w:p w:rsidR="001E3390" w:rsidRPr="0068310E" w:rsidRDefault="003F3ECD" w:rsidP="003F3ECD">
      <w:pPr>
        <w:pStyle w:val="Title"/>
        <w:ind w:left="7788"/>
        <w:rPr>
          <w:rFonts w:ascii="Arial" w:hAnsi="Arial" w:cs="Arial"/>
          <w:b w:val="0"/>
          <w:sz w:val="22"/>
          <w:szCs w:val="22"/>
          <w:lang w:val="ru-RU"/>
        </w:rPr>
      </w:pPr>
      <w:r w:rsidRPr="0068310E">
        <w:rPr>
          <w:rFonts w:ascii="Arial" w:hAnsi="Arial" w:cs="Arial"/>
          <w:b w:val="0"/>
          <w:sz w:val="22"/>
          <w:szCs w:val="22"/>
          <w:lang w:val="ru-RU"/>
        </w:rPr>
        <w:t xml:space="preserve">       </w:t>
      </w:r>
      <w:r w:rsidR="001E3390" w:rsidRPr="0068310E">
        <w:rPr>
          <w:rFonts w:ascii="Arial" w:hAnsi="Arial" w:cs="Arial"/>
          <w:b w:val="0"/>
          <w:sz w:val="22"/>
          <w:szCs w:val="22"/>
          <w:lang w:val="ru-RU"/>
        </w:rPr>
        <w:t>страна</w:t>
      </w:r>
    </w:p>
    <w:tbl>
      <w:tblPr>
        <w:tblW w:w="8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7574"/>
        <w:gridCol w:w="810"/>
      </w:tblGrid>
      <w:tr w:rsidR="001E3390" w:rsidRPr="00CA73A6" w:rsidTr="00230968">
        <w:tc>
          <w:tcPr>
            <w:tcW w:w="564" w:type="dxa"/>
          </w:tcPr>
          <w:p w:rsidR="001E3390" w:rsidRPr="00CA73A6" w:rsidRDefault="001E3390" w:rsidP="00E71038">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1.</w:t>
            </w:r>
          </w:p>
        </w:tc>
        <w:tc>
          <w:tcPr>
            <w:tcW w:w="7574" w:type="dxa"/>
          </w:tcPr>
          <w:p w:rsidR="001E3390" w:rsidRPr="00CA73A6" w:rsidRDefault="001E3390" w:rsidP="003F3ECD">
            <w:pPr>
              <w:tabs>
                <w:tab w:val="left" w:pos="360"/>
                <w:tab w:val="left" w:pos="567"/>
                <w:tab w:val="right" w:leader="dot" w:pos="9639"/>
              </w:tabs>
              <w:rPr>
                <w:rFonts w:ascii="Arial" w:hAnsi="Arial" w:cs="Arial"/>
                <w:sz w:val="22"/>
                <w:szCs w:val="22"/>
              </w:rPr>
            </w:pPr>
            <w:r w:rsidRPr="00CA73A6">
              <w:rPr>
                <w:rFonts w:ascii="Arial" w:hAnsi="Arial" w:cs="Arial"/>
                <w:sz w:val="22"/>
                <w:szCs w:val="22"/>
              </w:rPr>
              <w:t>Општи подаци о јавној набавци</w:t>
            </w:r>
          </w:p>
        </w:tc>
        <w:tc>
          <w:tcPr>
            <w:tcW w:w="810" w:type="dxa"/>
          </w:tcPr>
          <w:p w:rsidR="001E3390" w:rsidRPr="00CA73A6" w:rsidRDefault="003F3ECD"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3</w:t>
            </w:r>
          </w:p>
        </w:tc>
      </w:tr>
      <w:tr w:rsidR="00F0159B" w:rsidRPr="00CA73A6" w:rsidTr="00230968">
        <w:tc>
          <w:tcPr>
            <w:tcW w:w="564" w:type="dxa"/>
          </w:tcPr>
          <w:p w:rsidR="00F0159B"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2.</w:t>
            </w:r>
          </w:p>
        </w:tc>
        <w:tc>
          <w:tcPr>
            <w:tcW w:w="7574" w:type="dxa"/>
          </w:tcPr>
          <w:p w:rsidR="00F0159B" w:rsidRPr="00CA73A6" w:rsidRDefault="00F0159B" w:rsidP="003F3ECD">
            <w:pPr>
              <w:tabs>
                <w:tab w:val="left" w:pos="317"/>
                <w:tab w:val="left" w:pos="360"/>
                <w:tab w:val="right" w:leader="dot" w:pos="9639"/>
              </w:tabs>
              <w:rPr>
                <w:rFonts w:ascii="Arial" w:hAnsi="Arial" w:cs="Arial"/>
                <w:sz w:val="22"/>
                <w:szCs w:val="22"/>
              </w:rPr>
            </w:pPr>
            <w:r w:rsidRPr="00CA73A6">
              <w:rPr>
                <w:rFonts w:ascii="Arial" w:hAnsi="Arial" w:cs="Arial"/>
                <w:sz w:val="22"/>
                <w:szCs w:val="22"/>
              </w:rPr>
              <w:t>Предмет јавне набавке</w:t>
            </w:r>
          </w:p>
        </w:tc>
        <w:tc>
          <w:tcPr>
            <w:tcW w:w="810" w:type="dxa"/>
          </w:tcPr>
          <w:p w:rsidR="00F0159B" w:rsidRPr="00CA73A6" w:rsidRDefault="003F3ECD"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3</w:t>
            </w:r>
          </w:p>
        </w:tc>
      </w:tr>
      <w:tr w:rsidR="001E3390" w:rsidRPr="00CA73A6" w:rsidTr="00230968">
        <w:tc>
          <w:tcPr>
            <w:tcW w:w="564" w:type="dxa"/>
          </w:tcPr>
          <w:p w:rsidR="001E3390"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3</w:t>
            </w:r>
            <w:r w:rsidR="001E3390" w:rsidRPr="00CA73A6">
              <w:rPr>
                <w:rFonts w:ascii="Arial" w:hAnsi="Arial" w:cs="Arial"/>
                <w:sz w:val="22"/>
                <w:szCs w:val="22"/>
              </w:rPr>
              <w:t>.</w:t>
            </w:r>
          </w:p>
        </w:tc>
        <w:tc>
          <w:tcPr>
            <w:tcW w:w="7574" w:type="dxa"/>
          </w:tcPr>
          <w:p w:rsidR="001E3390" w:rsidRPr="00CA73A6" w:rsidRDefault="003F3ECD" w:rsidP="003F3ECD">
            <w:pPr>
              <w:tabs>
                <w:tab w:val="left" w:pos="317"/>
                <w:tab w:val="left" w:pos="360"/>
                <w:tab w:val="right" w:leader="dot" w:pos="9639"/>
              </w:tabs>
              <w:rPr>
                <w:rFonts w:ascii="Arial" w:hAnsi="Arial" w:cs="Arial"/>
                <w:sz w:val="22"/>
                <w:szCs w:val="22"/>
              </w:rPr>
            </w:pPr>
            <w:r w:rsidRPr="00CA73A6">
              <w:rPr>
                <w:rFonts w:ascii="Arial" w:hAnsi="Arial" w:cs="Arial"/>
                <w:sz w:val="22"/>
                <w:szCs w:val="22"/>
              </w:rPr>
              <w:t>Техничка спецификација - в</w:t>
            </w:r>
            <w:r w:rsidR="00CB7C98" w:rsidRPr="00CA73A6">
              <w:rPr>
                <w:rFonts w:ascii="Arial" w:hAnsi="Arial" w:cs="Arial"/>
                <w:sz w:val="22"/>
                <w:szCs w:val="22"/>
              </w:rPr>
              <w:t xml:space="preserve">рста, </w:t>
            </w:r>
            <w:r w:rsidR="001E3390" w:rsidRPr="00CA73A6">
              <w:rPr>
                <w:rFonts w:ascii="Arial" w:hAnsi="Arial" w:cs="Arial"/>
                <w:sz w:val="22"/>
                <w:szCs w:val="22"/>
              </w:rPr>
              <w:t xml:space="preserve"> квалитет, обим и опис </w:t>
            </w:r>
            <w:r w:rsidR="00B609E2" w:rsidRPr="00CA73A6">
              <w:rPr>
                <w:rFonts w:ascii="Arial" w:hAnsi="Arial" w:cs="Arial"/>
                <w:sz w:val="22"/>
                <w:szCs w:val="22"/>
              </w:rPr>
              <w:t>добара и пратећих услуга</w:t>
            </w:r>
            <w:r w:rsidR="001E3390" w:rsidRPr="00CA73A6">
              <w:rPr>
                <w:rFonts w:ascii="Arial" w:hAnsi="Arial" w:cs="Arial"/>
                <w:sz w:val="22"/>
                <w:szCs w:val="22"/>
              </w:rPr>
              <w:t>...)</w:t>
            </w:r>
          </w:p>
        </w:tc>
        <w:tc>
          <w:tcPr>
            <w:tcW w:w="810" w:type="dxa"/>
          </w:tcPr>
          <w:p w:rsidR="001E3390" w:rsidRPr="00CA73A6" w:rsidRDefault="003F3ECD"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3</w:t>
            </w:r>
          </w:p>
        </w:tc>
      </w:tr>
      <w:tr w:rsidR="001E3390" w:rsidRPr="00CA73A6" w:rsidTr="00230968">
        <w:tc>
          <w:tcPr>
            <w:tcW w:w="564" w:type="dxa"/>
          </w:tcPr>
          <w:p w:rsidR="001E3390"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4</w:t>
            </w:r>
            <w:r w:rsidR="001E3390" w:rsidRPr="00CA73A6">
              <w:rPr>
                <w:rFonts w:ascii="Arial" w:hAnsi="Arial" w:cs="Arial"/>
                <w:sz w:val="22"/>
                <w:szCs w:val="22"/>
              </w:rPr>
              <w:t>.</w:t>
            </w:r>
          </w:p>
        </w:tc>
        <w:tc>
          <w:tcPr>
            <w:tcW w:w="7574" w:type="dxa"/>
          </w:tcPr>
          <w:p w:rsidR="001E3390" w:rsidRPr="00CA73A6" w:rsidRDefault="001E3390" w:rsidP="003F3ECD">
            <w:pPr>
              <w:tabs>
                <w:tab w:val="left" w:pos="317"/>
                <w:tab w:val="left" w:pos="360"/>
                <w:tab w:val="right" w:leader="dot" w:pos="9639"/>
              </w:tabs>
              <w:rPr>
                <w:rFonts w:ascii="Arial" w:hAnsi="Arial" w:cs="Arial"/>
                <w:sz w:val="22"/>
                <w:szCs w:val="22"/>
              </w:rPr>
            </w:pPr>
            <w:r w:rsidRPr="00CA73A6">
              <w:rPr>
                <w:rFonts w:ascii="Arial" w:hAnsi="Arial" w:cs="Arial"/>
                <w:sz w:val="22"/>
                <w:szCs w:val="22"/>
              </w:rPr>
              <w:t>Услови за учешће у поступку ЈН из чл. 75. и 76.Закона и упутство како се доказује испуњеност тих услова</w:t>
            </w:r>
          </w:p>
        </w:tc>
        <w:tc>
          <w:tcPr>
            <w:tcW w:w="810" w:type="dxa"/>
          </w:tcPr>
          <w:p w:rsidR="001E3390" w:rsidRPr="00CA73A6" w:rsidRDefault="00A725CF" w:rsidP="00CA73A6">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4</w:t>
            </w:r>
            <w:r w:rsidR="00CA73A6" w:rsidRPr="00CA73A6">
              <w:rPr>
                <w:rFonts w:ascii="Arial" w:hAnsi="Arial" w:cs="Arial"/>
                <w:sz w:val="22"/>
                <w:szCs w:val="22"/>
                <w:lang w:val="sr-Cyrl-RS"/>
              </w:rPr>
              <w:t>1</w:t>
            </w:r>
          </w:p>
        </w:tc>
      </w:tr>
      <w:tr w:rsidR="001E3390" w:rsidRPr="00CA73A6" w:rsidTr="00230968">
        <w:tc>
          <w:tcPr>
            <w:tcW w:w="564" w:type="dxa"/>
          </w:tcPr>
          <w:p w:rsidR="001E3390"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5</w:t>
            </w:r>
            <w:r w:rsidR="001E3390" w:rsidRPr="00CA73A6">
              <w:rPr>
                <w:rFonts w:ascii="Arial" w:hAnsi="Arial" w:cs="Arial"/>
                <w:sz w:val="22"/>
                <w:szCs w:val="22"/>
              </w:rPr>
              <w:t>.</w:t>
            </w:r>
          </w:p>
        </w:tc>
        <w:tc>
          <w:tcPr>
            <w:tcW w:w="7574" w:type="dxa"/>
          </w:tcPr>
          <w:p w:rsidR="001E3390" w:rsidRPr="00CA73A6" w:rsidRDefault="001E3390" w:rsidP="003F3ECD">
            <w:pPr>
              <w:tabs>
                <w:tab w:val="left" w:pos="317"/>
                <w:tab w:val="left" w:pos="360"/>
                <w:tab w:val="right" w:leader="dot" w:pos="9639"/>
              </w:tabs>
              <w:rPr>
                <w:rFonts w:ascii="Arial" w:hAnsi="Arial" w:cs="Arial"/>
                <w:sz w:val="22"/>
                <w:szCs w:val="22"/>
              </w:rPr>
            </w:pPr>
            <w:r w:rsidRPr="00CA73A6">
              <w:rPr>
                <w:rFonts w:ascii="Arial" w:hAnsi="Arial" w:cs="Arial"/>
                <w:sz w:val="22"/>
                <w:szCs w:val="22"/>
              </w:rPr>
              <w:t>Критеријум за доделу уговора</w:t>
            </w:r>
          </w:p>
        </w:tc>
        <w:tc>
          <w:tcPr>
            <w:tcW w:w="810" w:type="dxa"/>
          </w:tcPr>
          <w:p w:rsidR="001E3390" w:rsidRPr="00CA73A6" w:rsidRDefault="00CA73A6"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47</w:t>
            </w:r>
          </w:p>
        </w:tc>
      </w:tr>
      <w:tr w:rsidR="001E3390" w:rsidRPr="00CA73A6" w:rsidTr="00230968">
        <w:tc>
          <w:tcPr>
            <w:tcW w:w="564" w:type="dxa"/>
          </w:tcPr>
          <w:p w:rsidR="001E3390"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6</w:t>
            </w:r>
            <w:r w:rsidR="001E3390" w:rsidRPr="00CA73A6">
              <w:rPr>
                <w:rFonts w:ascii="Arial" w:hAnsi="Arial" w:cs="Arial"/>
                <w:sz w:val="22"/>
                <w:szCs w:val="22"/>
              </w:rPr>
              <w:t>.</w:t>
            </w:r>
          </w:p>
        </w:tc>
        <w:tc>
          <w:tcPr>
            <w:tcW w:w="7574" w:type="dxa"/>
          </w:tcPr>
          <w:p w:rsidR="001E3390" w:rsidRPr="00CA73A6" w:rsidRDefault="001E3390" w:rsidP="003F3ECD">
            <w:pPr>
              <w:tabs>
                <w:tab w:val="left" w:pos="360"/>
                <w:tab w:val="left" w:pos="567"/>
                <w:tab w:val="right" w:leader="dot" w:pos="9639"/>
              </w:tabs>
              <w:rPr>
                <w:rFonts w:ascii="Arial" w:hAnsi="Arial" w:cs="Arial"/>
                <w:sz w:val="22"/>
                <w:szCs w:val="22"/>
              </w:rPr>
            </w:pPr>
            <w:r w:rsidRPr="00CA73A6">
              <w:rPr>
                <w:rFonts w:ascii="Arial" w:hAnsi="Arial" w:cs="Arial"/>
                <w:sz w:val="22"/>
                <w:szCs w:val="22"/>
              </w:rPr>
              <w:t>Упутство понуђачима како да сачине понуду</w:t>
            </w:r>
          </w:p>
        </w:tc>
        <w:tc>
          <w:tcPr>
            <w:tcW w:w="810" w:type="dxa"/>
          </w:tcPr>
          <w:p w:rsidR="001E3390" w:rsidRPr="00CA73A6" w:rsidRDefault="00CA73A6"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65</w:t>
            </w:r>
          </w:p>
        </w:tc>
      </w:tr>
      <w:tr w:rsidR="001E3390" w:rsidRPr="00CA73A6" w:rsidTr="00230968">
        <w:tc>
          <w:tcPr>
            <w:tcW w:w="564" w:type="dxa"/>
          </w:tcPr>
          <w:p w:rsidR="001E3390"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7</w:t>
            </w:r>
            <w:r w:rsidR="001E3390" w:rsidRPr="00CA73A6">
              <w:rPr>
                <w:rFonts w:ascii="Arial" w:hAnsi="Arial" w:cs="Arial"/>
                <w:sz w:val="22"/>
                <w:szCs w:val="22"/>
              </w:rPr>
              <w:t>.</w:t>
            </w:r>
          </w:p>
        </w:tc>
        <w:tc>
          <w:tcPr>
            <w:tcW w:w="7574" w:type="dxa"/>
          </w:tcPr>
          <w:p w:rsidR="001E3390" w:rsidRPr="00CA73A6" w:rsidRDefault="001E3390" w:rsidP="003F3ECD">
            <w:pPr>
              <w:tabs>
                <w:tab w:val="left" w:pos="360"/>
                <w:tab w:val="left" w:pos="567"/>
                <w:tab w:val="right" w:leader="dot" w:pos="9639"/>
              </w:tabs>
              <w:rPr>
                <w:rFonts w:ascii="Arial" w:hAnsi="Arial" w:cs="Arial"/>
                <w:sz w:val="22"/>
                <w:szCs w:val="22"/>
              </w:rPr>
            </w:pPr>
            <w:r w:rsidRPr="00CA73A6">
              <w:rPr>
                <w:rFonts w:ascii="Arial" w:hAnsi="Arial" w:cs="Arial"/>
                <w:sz w:val="22"/>
                <w:szCs w:val="22"/>
              </w:rPr>
              <w:t>Обрасци ( 1 – 1</w:t>
            </w:r>
            <w:r w:rsidR="003C19C2" w:rsidRPr="00CA73A6">
              <w:rPr>
                <w:rFonts w:ascii="Arial" w:hAnsi="Arial" w:cs="Arial"/>
                <w:sz w:val="22"/>
                <w:szCs w:val="22"/>
                <w:lang w:val="en-GB"/>
              </w:rPr>
              <w:t>3</w:t>
            </w:r>
            <w:r w:rsidRPr="00CA73A6">
              <w:rPr>
                <w:rFonts w:ascii="Arial" w:hAnsi="Arial" w:cs="Arial"/>
                <w:sz w:val="22"/>
                <w:szCs w:val="22"/>
              </w:rPr>
              <w:t>)</w:t>
            </w:r>
          </w:p>
        </w:tc>
        <w:tc>
          <w:tcPr>
            <w:tcW w:w="810" w:type="dxa"/>
          </w:tcPr>
          <w:p w:rsidR="001E3390" w:rsidRPr="00CA73A6" w:rsidRDefault="00CA73A6"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86</w:t>
            </w:r>
          </w:p>
        </w:tc>
      </w:tr>
      <w:tr w:rsidR="001E3390" w:rsidRPr="00CA73A6" w:rsidTr="00230968">
        <w:tc>
          <w:tcPr>
            <w:tcW w:w="564" w:type="dxa"/>
          </w:tcPr>
          <w:p w:rsidR="001E3390" w:rsidRPr="00CA73A6" w:rsidRDefault="00F0159B" w:rsidP="0018097E">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8</w:t>
            </w:r>
            <w:r w:rsidR="001E3390" w:rsidRPr="00CA73A6">
              <w:rPr>
                <w:rFonts w:ascii="Arial" w:hAnsi="Arial" w:cs="Arial"/>
                <w:sz w:val="22"/>
                <w:szCs w:val="22"/>
              </w:rPr>
              <w:t>.</w:t>
            </w:r>
          </w:p>
        </w:tc>
        <w:tc>
          <w:tcPr>
            <w:tcW w:w="7574" w:type="dxa"/>
          </w:tcPr>
          <w:p w:rsidR="001E3390" w:rsidRPr="00CA73A6" w:rsidRDefault="001E3390" w:rsidP="003F3ECD">
            <w:pPr>
              <w:tabs>
                <w:tab w:val="left" w:pos="360"/>
                <w:tab w:val="left" w:pos="567"/>
                <w:tab w:val="right" w:leader="dot" w:pos="9639"/>
              </w:tabs>
              <w:rPr>
                <w:rFonts w:ascii="Arial" w:hAnsi="Arial" w:cs="Arial"/>
                <w:sz w:val="22"/>
                <w:szCs w:val="22"/>
              </w:rPr>
            </w:pPr>
            <w:r w:rsidRPr="00CA73A6">
              <w:rPr>
                <w:rFonts w:ascii="Arial" w:hAnsi="Arial" w:cs="Arial"/>
                <w:sz w:val="22"/>
                <w:szCs w:val="22"/>
              </w:rPr>
              <w:t>Модел уговора</w:t>
            </w:r>
          </w:p>
        </w:tc>
        <w:tc>
          <w:tcPr>
            <w:tcW w:w="810" w:type="dxa"/>
          </w:tcPr>
          <w:p w:rsidR="001E3390" w:rsidRPr="00CA73A6" w:rsidRDefault="00CC19A6" w:rsidP="00A725CF">
            <w:pPr>
              <w:tabs>
                <w:tab w:val="left" w:pos="360"/>
                <w:tab w:val="left" w:pos="567"/>
                <w:tab w:val="right" w:leader="dot" w:pos="9639"/>
              </w:tabs>
              <w:jc w:val="center"/>
              <w:rPr>
                <w:rFonts w:ascii="Arial" w:hAnsi="Arial" w:cs="Arial"/>
                <w:sz w:val="22"/>
                <w:szCs w:val="22"/>
              </w:rPr>
            </w:pPr>
            <w:r w:rsidRPr="00CA73A6">
              <w:rPr>
                <w:rFonts w:ascii="Arial" w:hAnsi="Arial" w:cs="Arial"/>
                <w:sz w:val="22"/>
                <w:szCs w:val="22"/>
              </w:rPr>
              <w:t>15</w:t>
            </w:r>
            <w:r w:rsidR="00CA73A6" w:rsidRPr="00CA73A6">
              <w:rPr>
                <w:rFonts w:ascii="Arial" w:hAnsi="Arial" w:cs="Arial"/>
                <w:sz w:val="22"/>
                <w:szCs w:val="22"/>
                <w:lang w:val="sr-Cyrl-RS"/>
              </w:rPr>
              <w:t>0</w:t>
            </w:r>
          </w:p>
        </w:tc>
      </w:tr>
    </w:tbl>
    <w:p w:rsidR="001E3390" w:rsidRPr="00CA73A6" w:rsidRDefault="001E3390" w:rsidP="00F406DA">
      <w:pPr>
        <w:pStyle w:val="BodyText"/>
        <w:jc w:val="center"/>
        <w:rPr>
          <w:rFonts w:ascii="Arial" w:hAnsi="Arial" w:cs="Arial"/>
          <w:b/>
          <w:spacing w:val="80"/>
          <w:sz w:val="22"/>
          <w:szCs w:val="22"/>
        </w:rPr>
      </w:pPr>
    </w:p>
    <w:p w:rsidR="001E3390" w:rsidRPr="0068310E" w:rsidRDefault="001E3390" w:rsidP="0018097E">
      <w:pPr>
        <w:jc w:val="right"/>
        <w:rPr>
          <w:rFonts w:ascii="Arial" w:hAnsi="Arial" w:cs="Arial"/>
          <w:color w:val="548DD4" w:themeColor="text2" w:themeTint="99"/>
          <w:sz w:val="22"/>
          <w:szCs w:val="22"/>
        </w:rPr>
      </w:pPr>
      <w:r w:rsidRPr="00CA73A6">
        <w:rPr>
          <w:rFonts w:ascii="Arial" w:hAnsi="Arial" w:cs="Arial"/>
          <w:bCs/>
          <w:noProof/>
          <w:sz w:val="22"/>
          <w:szCs w:val="22"/>
        </w:rPr>
        <w:t xml:space="preserve">Укупан број страна документације: </w:t>
      </w:r>
      <w:r w:rsidR="00A70F89" w:rsidRPr="00CA73A6">
        <w:rPr>
          <w:rFonts w:ascii="Arial" w:hAnsi="Arial" w:cs="Arial"/>
          <w:bCs/>
          <w:noProof/>
          <w:sz w:val="22"/>
          <w:szCs w:val="22"/>
        </w:rPr>
        <w:t>1</w:t>
      </w:r>
      <w:r w:rsidR="00CA73A6" w:rsidRPr="00CA73A6">
        <w:rPr>
          <w:rFonts w:ascii="Arial" w:hAnsi="Arial" w:cs="Arial"/>
          <w:bCs/>
          <w:noProof/>
          <w:sz w:val="22"/>
          <w:szCs w:val="22"/>
          <w:lang w:val="sr-Cyrl-RS"/>
        </w:rPr>
        <w:t>8</w:t>
      </w:r>
      <w:r w:rsidR="003F3ECD" w:rsidRPr="00CA73A6">
        <w:rPr>
          <w:rFonts w:ascii="Arial" w:hAnsi="Arial" w:cs="Arial"/>
          <w:bCs/>
          <w:noProof/>
          <w:sz w:val="22"/>
          <w:szCs w:val="22"/>
        </w:rPr>
        <w:t>9</w:t>
      </w:r>
    </w:p>
    <w:p w:rsidR="001E3390" w:rsidRPr="0068310E" w:rsidRDefault="001E3390" w:rsidP="00F406DA">
      <w:pPr>
        <w:pStyle w:val="BodyText"/>
        <w:jc w:val="center"/>
        <w:rPr>
          <w:rFonts w:ascii="Arial" w:hAnsi="Arial" w:cs="Arial"/>
          <w:sz w:val="22"/>
          <w:szCs w:val="22"/>
        </w:rPr>
      </w:pPr>
    </w:p>
    <w:p w:rsidR="00403F0D" w:rsidRPr="0068310E" w:rsidRDefault="001E3390" w:rsidP="00F406DA">
      <w:pPr>
        <w:pStyle w:val="BodyText"/>
        <w:jc w:val="center"/>
        <w:rPr>
          <w:rFonts w:ascii="Arial" w:hAnsi="Arial" w:cs="Arial"/>
          <w:sz w:val="22"/>
          <w:szCs w:val="22"/>
        </w:rPr>
      </w:pPr>
      <w:r w:rsidRPr="0068310E">
        <w:rPr>
          <w:rFonts w:ascii="Arial" w:hAnsi="Arial" w:cs="Arial"/>
          <w:sz w:val="22"/>
          <w:szCs w:val="22"/>
          <w:lang w:val="ru-RU"/>
        </w:rPr>
        <w:br w:type="page"/>
      </w:r>
    </w:p>
    <w:p w:rsidR="00403F0D" w:rsidRPr="0068310E" w:rsidRDefault="00403F0D" w:rsidP="00F406DA">
      <w:pPr>
        <w:pStyle w:val="Heading10"/>
        <w:numPr>
          <w:ilvl w:val="0"/>
          <w:numId w:val="3"/>
        </w:numPr>
        <w:ind w:left="426" w:hanging="426"/>
        <w:jc w:val="both"/>
        <w:rPr>
          <w:rFonts w:cs="Arial"/>
          <w:u w:val="single"/>
        </w:rPr>
      </w:pPr>
      <w:bookmarkStart w:id="3" w:name="_Toc417402010"/>
      <w:bookmarkStart w:id="4" w:name="_Toc417400779"/>
      <w:bookmarkStart w:id="5" w:name="_Toc418506994"/>
      <w:r w:rsidRPr="0068310E">
        <w:rPr>
          <w:rFonts w:cs="Arial"/>
          <w:u w:val="single"/>
        </w:rPr>
        <w:t xml:space="preserve">ОПШТИ ПОДАЦИ О ЈАВНОЈ </w:t>
      </w:r>
      <w:bookmarkEnd w:id="3"/>
      <w:r w:rsidRPr="0068310E">
        <w:rPr>
          <w:rFonts w:cs="Arial"/>
          <w:u w:val="single"/>
        </w:rPr>
        <w:t>НАБА</w:t>
      </w:r>
      <w:r w:rsidR="000D1136" w:rsidRPr="0068310E">
        <w:rPr>
          <w:rFonts w:cs="Arial"/>
          <w:u w:val="single"/>
        </w:rPr>
        <w:t>В</w:t>
      </w:r>
      <w:r w:rsidRPr="0068310E">
        <w:rPr>
          <w:rFonts w:cs="Arial"/>
          <w:u w:val="single"/>
        </w:rPr>
        <w:t>ЦИ</w:t>
      </w:r>
      <w:bookmarkEnd w:id="4"/>
      <w:bookmarkEnd w:id="5"/>
    </w:p>
    <w:p w:rsidR="00F50638" w:rsidRPr="0068310E" w:rsidRDefault="00F50638" w:rsidP="00F406DA">
      <w:pPr>
        <w:tabs>
          <w:tab w:val="left" w:pos="1134"/>
        </w:tabs>
        <w:jc w:val="both"/>
        <w:rPr>
          <w:rFonts w:ascii="Arial" w:hAnsi="Arial" w:cs="Arial"/>
          <w:color w:val="FF0000"/>
          <w:sz w:val="22"/>
          <w:szCs w:val="22"/>
        </w:rPr>
      </w:pPr>
    </w:p>
    <w:tbl>
      <w:tblPr>
        <w:tblW w:w="901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B97DDF" w:rsidRPr="0068310E" w:rsidTr="00772C42">
        <w:tc>
          <w:tcPr>
            <w:tcW w:w="2841" w:type="dxa"/>
            <w:shd w:val="clear" w:color="auto" w:fill="auto"/>
          </w:tcPr>
          <w:p w:rsidR="00B97DDF" w:rsidRPr="0068310E" w:rsidRDefault="00B97DDF" w:rsidP="00354DE9">
            <w:pPr>
              <w:autoSpaceDE w:val="0"/>
              <w:autoSpaceDN w:val="0"/>
              <w:adjustRightInd w:val="0"/>
              <w:rPr>
                <w:rFonts w:ascii="Arial" w:eastAsia="TimesNewRomanPSMT" w:hAnsi="Arial" w:cs="Arial"/>
                <w:bCs/>
                <w:sz w:val="22"/>
                <w:szCs w:val="22"/>
              </w:rPr>
            </w:pPr>
          </w:p>
          <w:p w:rsidR="00B97DDF" w:rsidRPr="0068310E" w:rsidRDefault="00B97DDF" w:rsidP="00354DE9">
            <w:pPr>
              <w:autoSpaceDE w:val="0"/>
              <w:autoSpaceDN w:val="0"/>
              <w:adjustRightInd w:val="0"/>
              <w:rPr>
                <w:rFonts w:ascii="Arial" w:eastAsia="TimesNewRomanPSMT" w:hAnsi="Arial" w:cs="Arial"/>
                <w:bCs/>
                <w:sz w:val="22"/>
                <w:szCs w:val="22"/>
              </w:rPr>
            </w:pPr>
            <w:r w:rsidRPr="0068310E">
              <w:rPr>
                <w:rFonts w:ascii="Arial" w:eastAsia="TimesNewRomanPSMT" w:hAnsi="Arial" w:cs="Arial"/>
                <w:bCs/>
                <w:sz w:val="22"/>
                <w:szCs w:val="22"/>
              </w:rPr>
              <w:t>Назив и адреса Наручиоца</w:t>
            </w:r>
          </w:p>
        </w:tc>
        <w:tc>
          <w:tcPr>
            <w:tcW w:w="6178" w:type="dxa"/>
            <w:shd w:val="clear" w:color="auto" w:fill="auto"/>
          </w:tcPr>
          <w:p w:rsidR="00B97DDF" w:rsidRPr="0068310E" w:rsidRDefault="00B97DDF" w:rsidP="00F406DA">
            <w:pPr>
              <w:spacing w:line="100" w:lineRule="atLeast"/>
              <w:jc w:val="both"/>
              <w:rPr>
                <w:rFonts w:ascii="Arial" w:hAnsi="Arial" w:cs="Arial"/>
                <w:sz w:val="22"/>
                <w:szCs w:val="22"/>
              </w:rPr>
            </w:pPr>
            <w:r w:rsidRPr="0068310E">
              <w:rPr>
                <w:rFonts w:ascii="Arial" w:hAnsi="Arial" w:cs="Arial"/>
                <w:sz w:val="22"/>
                <w:szCs w:val="22"/>
              </w:rPr>
              <w:t>Јавно предузеће „Електропривреда Србије“ Београд,</w:t>
            </w:r>
          </w:p>
          <w:p w:rsidR="00B97DDF" w:rsidRPr="0068310E" w:rsidRDefault="00B97DDF" w:rsidP="00F406DA">
            <w:pPr>
              <w:spacing w:line="100" w:lineRule="atLeast"/>
              <w:jc w:val="both"/>
              <w:rPr>
                <w:rFonts w:ascii="Arial" w:hAnsi="Arial" w:cs="Arial"/>
                <w:sz w:val="22"/>
                <w:szCs w:val="22"/>
              </w:rPr>
            </w:pPr>
            <w:r w:rsidRPr="0068310E">
              <w:rPr>
                <w:rFonts w:ascii="Arial" w:hAnsi="Arial" w:cs="Arial"/>
                <w:sz w:val="22"/>
                <w:szCs w:val="22"/>
              </w:rPr>
              <w:t>Улица царице Милице бр.2, 11000 Београд</w:t>
            </w:r>
          </w:p>
          <w:p w:rsidR="00B97DDF" w:rsidRPr="0068310E" w:rsidRDefault="00B97DDF" w:rsidP="00F406DA">
            <w:pPr>
              <w:spacing w:line="100" w:lineRule="atLeast"/>
              <w:jc w:val="both"/>
              <w:rPr>
                <w:rFonts w:ascii="Arial" w:hAnsi="Arial" w:cs="Arial"/>
                <w:color w:val="00B0F0"/>
                <w:sz w:val="22"/>
                <w:szCs w:val="22"/>
              </w:rPr>
            </w:pPr>
          </w:p>
        </w:tc>
      </w:tr>
      <w:tr w:rsidR="00B97DDF" w:rsidRPr="0068310E" w:rsidTr="00772C42">
        <w:tc>
          <w:tcPr>
            <w:tcW w:w="2841" w:type="dxa"/>
            <w:shd w:val="clear" w:color="auto" w:fill="auto"/>
          </w:tcPr>
          <w:p w:rsidR="00B97DDF" w:rsidRPr="0068310E" w:rsidRDefault="00B97DDF" w:rsidP="00354DE9">
            <w:pPr>
              <w:autoSpaceDE w:val="0"/>
              <w:autoSpaceDN w:val="0"/>
              <w:adjustRightInd w:val="0"/>
              <w:rPr>
                <w:rFonts w:ascii="Arial" w:eastAsia="TimesNewRomanPSMT" w:hAnsi="Arial" w:cs="Arial"/>
                <w:bCs/>
                <w:sz w:val="22"/>
                <w:szCs w:val="22"/>
              </w:rPr>
            </w:pPr>
            <w:r w:rsidRPr="0068310E">
              <w:rPr>
                <w:rFonts w:ascii="Arial" w:eastAsia="TimesNewRomanPSMT" w:hAnsi="Arial" w:cs="Arial"/>
                <w:bCs/>
                <w:sz w:val="22"/>
                <w:szCs w:val="22"/>
              </w:rPr>
              <w:t>Интернет страница Наручиоца</w:t>
            </w:r>
          </w:p>
        </w:tc>
        <w:tc>
          <w:tcPr>
            <w:tcW w:w="6178" w:type="dxa"/>
            <w:shd w:val="clear" w:color="auto" w:fill="auto"/>
          </w:tcPr>
          <w:p w:rsidR="00B97DDF" w:rsidRPr="0068310E" w:rsidRDefault="00A34DBA" w:rsidP="00F406DA">
            <w:pPr>
              <w:autoSpaceDE w:val="0"/>
              <w:autoSpaceDN w:val="0"/>
              <w:adjustRightInd w:val="0"/>
              <w:jc w:val="both"/>
              <w:rPr>
                <w:rStyle w:val="Hyperlink"/>
                <w:rFonts w:ascii="Arial" w:eastAsia="Arial Unicode MS" w:hAnsi="Arial" w:cs="Arial"/>
                <w:kern w:val="1"/>
                <w:sz w:val="22"/>
                <w:szCs w:val="22"/>
              </w:rPr>
            </w:pPr>
            <w:hyperlink r:id="rId75" w:history="1">
              <w:r w:rsidR="00B97DDF" w:rsidRPr="0068310E">
                <w:rPr>
                  <w:rStyle w:val="Hyperlink"/>
                  <w:rFonts w:ascii="Arial" w:eastAsia="Arial Unicode MS" w:hAnsi="Arial" w:cs="Arial"/>
                  <w:kern w:val="1"/>
                  <w:sz w:val="22"/>
                  <w:szCs w:val="22"/>
                </w:rPr>
                <w:t>www.eps.rs</w:t>
              </w:r>
            </w:hyperlink>
          </w:p>
          <w:p w:rsidR="00B97DDF" w:rsidRPr="0068310E" w:rsidRDefault="00B97DDF" w:rsidP="00F406DA">
            <w:pPr>
              <w:autoSpaceDE w:val="0"/>
              <w:autoSpaceDN w:val="0"/>
              <w:adjustRightInd w:val="0"/>
              <w:jc w:val="both"/>
              <w:rPr>
                <w:rFonts w:ascii="Arial" w:eastAsia="TimesNewRomanPSMT" w:hAnsi="Arial" w:cs="Arial"/>
                <w:bCs/>
                <w:color w:val="FF0000"/>
                <w:sz w:val="22"/>
                <w:szCs w:val="22"/>
              </w:rPr>
            </w:pPr>
          </w:p>
        </w:tc>
      </w:tr>
      <w:tr w:rsidR="00B97DDF" w:rsidRPr="0068310E" w:rsidTr="00772C42">
        <w:tc>
          <w:tcPr>
            <w:tcW w:w="2841" w:type="dxa"/>
            <w:shd w:val="clear" w:color="auto" w:fill="auto"/>
          </w:tcPr>
          <w:p w:rsidR="00B97DDF" w:rsidRPr="0068310E" w:rsidRDefault="00B97DDF" w:rsidP="00354DE9">
            <w:pPr>
              <w:autoSpaceDE w:val="0"/>
              <w:autoSpaceDN w:val="0"/>
              <w:adjustRightInd w:val="0"/>
              <w:rPr>
                <w:rFonts w:ascii="Arial" w:eastAsia="TimesNewRomanPSMT" w:hAnsi="Arial" w:cs="Arial"/>
                <w:bCs/>
                <w:sz w:val="22"/>
                <w:szCs w:val="22"/>
              </w:rPr>
            </w:pPr>
            <w:r w:rsidRPr="0068310E">
              <w:rPr>
                <w:rFonts w:ascii="Arial" w:eastAsia="TimesNewRomanPSMT" w:hAnsi="Arial" w:cs="Arial"/>
                <w:bCs/>
                <w:sz w:val="22"/>
                <w:szCs w:val="22"/>
              </w:rPr>
              <w:t>Предмет јавне набавке</w:t>
            </w:r>
          </w:p>
        </w:tc>
        <w:tc>
          <w:tcPr>
            <w:tcW w:w="6178" w:type="dxa"/>
            <w:shd w:val="clear" w:color="auto" w:fill="auto"/>
          </w:tcPr>
          <w:p w:rsidR="00DE73FB" w:rsidRPr="0068310E" w:rsidRDefault="00B97DDF" w:rsidP="00FF750E">
            <w:pPr>
              <w:pStyle w:val="ListParagraph"/>
              <w:widowControl w:val="0"/>
              <w:spacing w:after="0" w:line="240" w:lineRule="auto"/>
              <w:contextualSpacing w:val="0"/>
              <w:jc w:val="both"/>
              <w:rPr>
                <w:rFonts w:ascii="Arial" w:hAnsi="Arial" w:cs="Arial"/>
              </w:rPr>
            </w:pPr>
            <w:bookmarkStart w:id="6" w:name="_Toc442559877"/>
            <w:r w:rsidRPr="0068310E">
              <w:rPr>
                <w:rFonts w:ascii="Arial" w:hAnsi="Arial" w:cs="Arial"/>
              </w:rPr>
              <w:t xml:space="preserve">Набавка </w:t>
            </w:r>
            <w:bookmarkEnd w:id="6"/>
            <w:r w:rsidRPr="0068310E">
              <w:rPr>
                <w:rFonts w:ascii="Arial" w:hAnsi="Arial" w:cs="Arial"/>
              </w:rPr>
              <w:t xml:space="preserve">добара </w:t>
            </w:r>
            <w:r w:rsidR="00DE73FB" w:rsidRPr="0068310E">
              <w:rPr>
                <w:rFonts w:ascii="Arial" w:hAnsi="Arial" w:cs="Arial"/>
              </w:rPr>
              <w:t xml:space="preserve"> „</w:t>
            </w:r>
            <w:r w:rsidR="00F5747E" w:rsidRPr="0068310E">
              <w:rPr>
                <w:rFonts w:ascii="Arial" w:hAnsi="Arial" w:cs="Arial"/>
              </w:rPr>
              <w:t>Централни диспечерски систем – централни систем планирања Фаза 1 и 2</w:t>
            </w:r>
            <w:r w:rsidR="00DE73FB" w:rsidRPr="0068310E">
              <w:rPr>
                <w:rFonts w:ascii="Arial" w:hAnsi="Arial" w:cs="Arial"/>
              </w:rPr>
              <w:t>“</w:t>
            </w:r>
          </w:p>
          <w:p w:rsidR="00B97DDF" w:rsidRPr="0068310E" w:rsidRDefault="00B97DDF" w:rsidP="00F406DA">
            <w:pPr>
              <w:autoSpaceDE w:val="0"/>
              <w:autoSpaceDN w:val="0"/>
              <w:adjustRightInd w:val="0"/>
              <w:jc w:val="both"/>
              <w:rPr>
                <w:rFonts w:ascii="Arial" w:eastAsia="TimesNewRomanPSMT" w:hAnsi="Arial" w:cs="Arial"/>
                <w:bCs/>
                <w:sz w:val="22"/>
                <w:szCs w:val="22"/>
              </w:rPr>
            </w:pPr>
          </w:p>
        </w:tc>
      </w:tr>
      <w:tr w:rsidR="00AC3D11" w:rsidRPr="0068310E" w:rsidTr="00772C42">
        <w:trPr>
          <w:trHeight w:val="575"/>
        </w:trPr>
        <w:tc>
          <w:tcPr>
            <w:tcW w:w="2841" w:type="dxa"/>
            <w:shd w:val="clear" w:color="auto" w:fill="auto"/>
          </w:tcPr>
          <w:p w:rsidR="00AC3D11" w:rsidRPr="0068310E" w:rsidRDefault="00AC3D11" w:rsidP="00354DE9">
            <w:pPr>
              <w:autoSpaceDE w:val="0"/>
              <w:autoSpaceDN w:val="0"/>
              <w:adjustRightInd w:val="0"/>
              <w:rPr>
                <w:rFonts w:ascii="Arial" w:eastAsia="TimesNewRomanPSMT" w:hAnsi="Arial" w:cs="Arial"/>
                <w:bCs/>
                <w:sz w:val="22"/>
                <w:szCs w:val="22"/>
              </w:rPr>
            </w:pPr>
          </w:p>
          <w:p w:rsidR="00AC3D11" w:rsidRPr="0068310E" w:rsidRDefault="00AC3D11" w:rsidP="00354DE9">
            <w:pPr>
              <w:autoSpaceDE w:val="0"/>
              <w:autoSpaceDN w:val="0"/>
              <w:adjustRightInd w:val="0"/>
              <w:rPr>
                <w:rFonts w:ascii="Arial" w:eastAsia="TimesNewRomanPSMT" w:hAnsi="Arial" w:cs="Arial"/>
                <w:bCs/>
                <w:sz w:val="22"/>
                <w:szCs w:val="22"/>
              </w:rPr>
            </w:pPr>
            <w:r w:rsidRPr="0068310E">
              <w:rPr>
                <w:rFonts w:ascii="Arial" w:hAnsi="Arial" w:cs="Arial"/>
                <w:sz w:val="22"/>
                <w:szCs w:val="22"/>
              </w:rPr>
              <w:t>Опис сваке партије</w:t>
            </w:r>
          </w:p>
        </w:tc>
        <w:tc>
          <w:tcPr>
            <w:tcW w:w="6178" w:type="dxa"/>
            <w:shd w:val="clear" w:color="auto" w:fill="auto"/>
            <w:vAlign w:val="center"/>
          </w:tcPr>
          <w:p w:rsidR="00AC3D11" w:rsidRPr="0068310E" w:rsidRDefault="00AC3D11" w:rsidP="00F406DA">
            <w:pPr>
              <w:autoSpaceDE w:val="0"/>
              <w:autoSpaceDN w:val="0"/>
              <w:adjustRightInd w:val="0"/>
              <w:ind w:left="252"/>
              <w:jc w:val="both"/>
              <w:rPr>
                <w:rFonts w:ascii="Arial" w:eastAsia="TimesNewRomanPSMT" w:hAnsi="Arial" w:cs="Arial"/>
                <w:bCs/>
                <w:sz w:val="22"/>
                <w:szCs w:val="22"/>
              </w:rPr>
            </w:pPr>
            <w:r w:rsidRPr="0068310E">
              <w:rPr>
                <w:rFonts w:ascii="Arial" w:eastAsia="TimesNewRomanPSMT" w:hAnsi="Arial" w:cs="Arial"/>
                <w:b/>
                <w:bCs/>
                <w:sz w:val="22"/>
                <w:szCs w:val="22"/>
              </w:rPr>
              <w:t xml:space="preserve">Партија 1. </w:t>
            </w:r>
            <w:r w:rsidRPr="0068310E">
              <w:rPr>
                <w:rFonts w:ascii="Arial" w:eastAsia="TimesNewRomanPSMT" w:hAnsi="Arial" w:cs="Arial"/>
                <w:bCs/>
                <w:sz w:val="22"/>
                <w:szCs w:val="22"/>
              </w:rPr>
              <w:t xml:space="preserve">– </w:t>
            </w:r>
            <w:r w:rsidRPr="0068310E">
              <w:rPr>
                <w:rFonts w:ascii="Arial" w:hAnsi="Arial" w:cs="Arial"/>
                <w:sz w:val="22"/>
                <w:szCs w:val="22"/>
              </w:rPr>
              <w:t>Централни диспечерски систем</w:t>
            </w:r>
          </w:p>
          <w:p w:rsidR="00AC3D11" w:rsidRPr="0068310E" w:rsidRDefault="00AC3D11" w:rsidP="00F406DA">
            <w:pPr>
              <w:autoSpaceDE w:val="0"/>
              <w:autoSpaceDN w:val="0"/>
              <w:adjustRightInd w:val="0"/>
              <w:ind w:left="252"/>
              <w:jc w:val="both"/>
              <w:rPr>
                <w:rFonts w:ascii="Arial" w:eastAsia="TimesNewRomanPSMT" w:hAnsi="Arial" w:cs="Arial"/>
                <w:b/>
                <w:bCs/>
                <w:sz w:val="22"/>
                <w:szCs w:val="22"/>
              </w:rPr>
            </w:pPr>
            <w:r w:rsidRPr="0068310E">
              <w:rPr>
                <w:rFonts w:ascii="Arial" w:eastAsia="TimesNewRomanPSMT" w:hAnsi="Arial" w:cs="Arial"/>
                <w:b/>
                <w:bCs/>
                <w:sz w:val="22"/>
                <w:szCs w:val="22"/>
              </w:rPr>
              <w:t xml:space="preserve">Партија 2. </w:t>
            </w:r>
            <w:r w:rsidRPr="0068310E">
              <w:rPr>
                <w:rFonts w:ascii="Arial" w:eastAsia="TimesNewRomanPSMT" w:hAnsi="Arial" w:cs="Arial"/>
                <w:bCs/>
                <w:sz w:val="22"/>
                <w:szCs w:val="22"/>
              </w:rPr>
              <w:t xml:space="preserve">– </w:t>
            </w:r>
            <w:r w:rsidRPr="0068310E">
              <w:rPr>
                <w:rFonts w:ascii="Arial" w:hAnsi="Arial" w:cs="Arial"/>
                <w:sz w:val="22"/>
                <w:szCs w:val="22"/>
              </w:rPr>
              <w:t>Централни систем планирања</w:t>
            </w:r>
          </w:p>
        </w:tc>
      </w:tr>
      <w:tr w:rsidR="00B97DDF" w:rsidRPr="0068310E" w:rsidTr="00772C42">
        <w:trPr>
          <w:trHeight w:val="995"/>
        </w:trPr>
        <w:tc>
          <w:tcPr>
            <w:tcW w:w="2841" w:type="dxa"/>
            <w:shd w:val="clear" w:color="auto" w:fill="auto"/>
          </w:tcPr>
          <w:p w:rsidR="00B97DDF" w:rsidRPr="0068310E" w:rsidRDefault="00B97DDF" w:rsidP="00354DE9">
            <w:pPr>
              <w:autoSpaceDE w:val="0"/>
              <w:autoSpaceDN w:val="0"/>
              <w:adjustRightInd w:val="0"/>
              <w:rPr>
                <w:rFonts w:ascii="Arial" w:eastAsia="TimesNewRomanPSMT" w:hAnsi="Arial" w:cs="Arial"/>
                <w:bCs/>
                <w:sz w:val="22"/>
                <w:szCs w:val="22"/>
              </w:rPr>
            </w:pPr>
          </w:p>
          <w:p w:rsidR="00B97DDF" w:rsidRPr="0068310E" w:rsidRDefault="00B97DDF" w:rsidP="00354DE9">
            <w:pPr>
              <w:autoSpaceDE w:val="0"/>
              <w:autoSpaceDN w:val="0"/>
              <w:adjustRightInd w:val="0"/>
              <w:rPr>
                <w:rFonts w:ascii="Arial" w:eastAsia="TimesNewRomanPSMT" w:hAnsi="Arial" w:cs="Arial"/>
                <w:bCs/>
                <w:sz w:val="22"/>
                <w:szCs w:val="22"/>
              </w:rPr>
            </w:pPr>
            <w:r w:rsidRPr="0068310E">
              <w:rPr>
                <w:rFonts w:ascii="Arial" w:eastAsia="TimesNewRomanPSMT" w:hAnsi="Arial" w:cs="Arial"/>
                <w:bCs/>
                <w:sz w:val="22"/>
                <w:szCs w:val="22"/>
              </w:rPr>
              <w:t>Контакт</w:t>
            </w:r>
          </w:p>
        </w:tc>
        <w:tc>
          <w:tcPr>
            <w:tcW w:w="6178" w:type="dxa"/>
            <w:shd w:val="clear" w:color="auto" w:fill="auto"/>
            <w:vAlign w:val="center"/>
          </w:tcPr>
          <w:p w:rsidR="004E5061" w:rsidRPr="0068310E" w:rsidRDefault="004E5061" w:rsidP="00F406DA">
            <w:pPr>
              <w:jc w:val="both"/>
              <w:rPr>
                <w:rFonts w:ascii="Arial" w:hAnsi="Arial" w:cs="Arial"/>
                <w:sz w:val="22"/>
                <w:szCs w:val="22"/>
              </w:rPr>
            </w:pPr>
          </w:p>
          <w:p w:rsidR="004E5061" w:rsidRPr="0068310E" w:rsidRDefault="00F1115E" w:rsidP="003230B7">
            <w:pPr>
              <w:rPr>
                <w:rFonts w:ascii="Arial" w:hAnsi="Arial" w:cs="Arial"/>
                <w:sz w:val="22"/>
                <w:szCs w:val="22"/>
              </w:rPr>
            </w:pPr>
            <w:r w:rsidRPr="0068310E">
              <w:rPr>
                <w:rFonts w:ascii="Arial" w:hAnsi="Arial" w:cs="Arial"/>
                <w:sz w:val="22"/>
                <w:szCs w:val="22"/>
              </w:rPr>
              <w:t xml:space="preserve">Марко Вујаковић </w:t>
            </w:r>
            <w:r w:rsidR="004E5061" w:rsidRPr="0068310E">
              <w:rPr>
                <w:rFonts w:ascii="Arial" w:hAnsi="Arial" w:cs="Arial"/>
                <w:sz w:val="22"/>
                <w:szCs w:val="22"/>
              </w:rPr>
              <w:t xml:space="preserve"> и Славица Васић</w:t>
            </w:r>
          </w:p>
          <w:p w:rsidR="00B97DDF" w:rsidRPr="00C70C63" w:rsidRDefault="00B97DDF" w:rsidP="003230B7">
            <w:pPr>
              <w:rPr>
                <w:rFonts w:ascii="Arial" w:hAnsi="Arial" w:cs="Arial"/>
                <w:sz w:val="22"/>
                <w:szCs w:val="22"/>
                <w:lang w:val="sr-Cyrl-RS"/>
              </w:rPr>
            </w:pPr>
            <w:r w:rsidRPr="0068310E">
              <w:rPr>
                <w:rFonts w:ascii="Arial" w:hAnsi="Arial" w:cs="Arial"/>
                <w:sz w:val="22"/>
                <w:szCs w:val="22"/>
              </w:rPr>
              <w:t>e-mail</w:t>
            </w:r>
            <w:r w:rsidR="004E5061" w:rsidRPr="0068310E">
              <w:rPr>
                <w:rFonts w:ascii="Arial" w:hAnsi="Arial" w:cs="Arial"/>
                <w:sz w:val="22"/>
                <w:szCs w:val="22"/>
              </w:rPr>
              <w:t xml:space="preserve"> adrese</w:t>
            </w:r>
            <w:r w:rsidRPr="0068310E">
              <w:rPr>
                <w:rFonts w:ascii="Arial" w:hAnsi="Arial" w:cs="Arial"/>
                <w:sz w:val="22"/>
                <w:szCs w:val="22"/>
              </w:rPr>
              <w:t xml:space="preserve">: </w:t>
            </w:r>
            <w:hyperlink r:id="rId76" w:history="1">
              <w:r w:rsidR="00F1115E" w:rsidRPr="0068310E">
                <w:rPr>
                  <w:rStyle w:val="Hyperlink"/>
                  <w:rFonts w:ascii="Arial" w:hAnsi="Arial" w:cs="Arial"/>
                  <w:sz w:val="22"/>
                  <w:szCs w:val="22"/>
                  <w:lang w:val="en-US"/>
                </w:rPr>
                <w:t>marko</w:t>
              </w:r>
              <w:r w:rsidR="00F1115E" w:rsidRPr="0068310E">
                <w:rPr>
                  <w:rStyle w:val="Hyperlink"/>
                  <w:rFonts w:ascii="Arial" w:hAnsi="Arial" w:cs="Arial"/>
                  <w:sz w:val="22"/>
                  <w:szCs w:val="22"/>
                </w:rPr>
                <w:t>.</w:t>
              </w:r>
              <w:r w:rsidR="00F1115E" w:rsidRPr="0068310E">
                <w:rPr>
                  <w:rStyle w:val="Hyperlink"/>
                  <w:rFonts w:ascii="Arial" w:hAnsi="Arial" w:cs="Arial"/>
                  <w:sz w:val="22"/>
                  <w:szCs w:val="22"/>
                  <w:lang w:val="en-US"/>
                </w:rPr>
                <w:t>vujakovic</w:t>
              </w:r>
              <w:r w:rsidR="00F1115E" w:rsidRPr="0068310E">
                <w:rPr>
                  <w:rStyle w:val="Hyperlink"/>
                  <w:rFonts w:ascii="Arial" w:hAnsi="Arial" w:cs="Arial"/>
                  <w:sz w:val="22"/>
                  <w:szCs w:val="22"/>
                </w:rPr>
                <w:t>@eps.rs</w:t>
              </w:r>
            </w:hyperlink>
            <w:r w:rsidR="004E5061" w:rsidRPr="0068310E">
              <w:rPr>
                <w:rFonts w:ascii="Arial" w:hAnsi="Arial" w:cs="Arial"/>
                <w:sz w:val="22"/>
                <w:szCs w:val="22"/>
              </w:rPr>
              <w:t xml:space="preserve">  и </w:t>
            </w:r>
            <w:hyperlink r:id="rId77" w:history="1">
              <w:r w:rsidR="00C70C63" w:rsidRPr="00821CAD">
                <w:rPr>
                  <w:rStyle w:val="Hyperlink"/>
                  <w:rFonts w:ascii="Arial" w:hAnsi="Arial" w:cs="Arial"/>
                  <w:sz w:val="22"/>
                  <w:szCs w:val="22"/>
                </w:rPr>
                <w:t>slavica.vаsic@eps.rs</w:t>
              </w:r>
            </w:hyperlink>
            <w:r w:rsidR="00C70C63">
              <w:rPr>
                <w:rFonts w:ascii="Arial" w:hAnsi="Arial" w:cs="Arial"/>
                <w:sz w:val="22"/>
                <w:szCs w:val="22"/>
                <w:lang w:val="sr-Cyrl-RS"/>
              </w:rPr>
              <w:t xml:space="preserve"> </w:t>
            </w:r>
          </w:p>
          <w:p w:rsidR="00B97DDF" w:rsidRPr="0068310E" w:rsidRDefault="00B97DDF" w:rsidP="003230B7">
            <w:pPr>
              <w:rPr>
                <w:rFonts w:ascii="Arial" w:hAnsi="Arial" w:cs="Arial"/>
                <w:sz w:val="22"/>
                <w:szCs w:val="22"/>
              </w:rPr>
            </w:pPr>
          </w:p>
          <w:p w:rsidR="00B97DDF" w:rsidRPr="0068310E" w:rsidRDefault="00B97DDF" w:rsidP="00F406DA">
            <w:pPr>
              <w:autoSpaceDE w:val="0"/>
              <w:autoSpaceDN w:val="0"/>
              <w:adjustRightInd w:val="0"/>
              <w:ind w:left="252"/>
              <w:jc w:val="both"/>
              <w:rPr>
                <w:rFonts w:ascii="Arial" w:eastAsia="TimesNewRomanPSMT" w:hAnsi="Arial" w:cs="Arial"/>
                <w:b/>
                <w:bCs/>
                <w:sz w:val="22"/>
                <w:szCs w:val="22"/>
              </w:rPr>
            </w:pPr>
          </w:p>
        </w:tc>
      </w:tr>
    </w:tbl>
    <w:p w:rsidR="00F0159B" w:rsidRPr="0068310E" w:rsidRDefault="00F0159B" w:rsidP="00F406DA">
      <w:pPr>
        <w:jc w:val="both"/>
        <w:rPr>
          <w:rFonts w:ascii="Arial" w:hAnsi="Arial" w:cs="Arial"/>
          <w:sz w:val="22"/>
          <w:szCs w:val="22"/>
        </w:rPr>
      </w:pPr>
      <w:bookmarkStart w:id="7" w:name="_Toc441651540"/>
    </w:p>
    <w:p w:rsidR="00F0159B" w:rsidRPr="0068310E" w:rsidRDefault="00F0159B" w:rsidP="00FF750E">
      <w:pPr>
        <w:pStyle w:val="Heading10"/>
        <w:numPr>
          <w:ilvl w:val="0"/>
          <w:numId w:val="3"/>
        </w:numPr>
        <w:suppressAutoHyphens w:val="0"/>
        <w:spacing w:before="120"/>
        <w:ind w:left="426" w:hanging="426"/>
        <w:jc w:val="both"/>
        <w:rPr>
          <w:rFonts w:cs="Arial"/>
          <w:u w:val="single"/>
        </w:rPr>
      </w:pPr>
      <w:r w:rsidRPr="0068310E">
        <w:rPr>
          <w:rFonts w:cs="Arial"/>
          <w:u w:val="single"/>
        </w:rPr>
        <w:t>ПОДАЦИ О ПРЕДМЕТУ ЈАВНЕ НАБАВКЕ</w:t>
      </w:r>
    </w:p>
    <w:bookmarkEnd w:id="7"/>
    <w:p w:rsidR="00644CFF" w:rsidRPr="0068310E" w:rsidRDefault="00644CFF" w:rsidP="00F406DA">
      <w:pPr>
        <w:jc w:val="both"/>
        <w:rPr>
          <w:rFonts w:ascii="Arial" w:hAnsi="Arial" w:cs="Arial"/>
          <w:b/>
          <w:sz w:val="22"/>
          <w:szCs w:val="22"/>
        </w:rPr>
      </w:pPr>
    </w:p>
    <w:p w:rsidR="00FF750E" w:rsidRPr="0068310E" w:rsidRDefault="000D1127" w:rsidP="00F406DA">
      <w:pPr>
        <w:jc w:val="both"/>
        <w:rPr>
          <w:rFonts w:ascii="Arial" w:hAnsi="Arial" w:cs="Arial"/>
          <w:sz w:val="22"/>
          <w:szCs w:val="22"/>
        </w:rPr>
      </w:pPr>
      <w:r w:rsidRPr="0068310E">
        <w:rPr>
          <w:rFonts w:ascii="Arial" w:hAnsi="Arial" w:cs="Arial"/>
          <w:b/>
          <w:sz w:val="22"/>
          <w:szCs w:val="22"/>
        </w:rPr>
        <w:t xml:space="preserve">Предмет јавне набавке </w:t>
      </w:r>
      <w:r w:rsidRPr="0068310E">
        <w:rPr>
          <w:rFonts w:ascii="Arial" w:hAnsi="Arial" w:cs="Arial"/>
          <w:sz w:val="22"/>
          <w:szCs w:val="22"/>
        </w:rPr>
        <w:t xml:space="preserve">је </w:t>
      </w:r>
      <w:r w:rsidR="00FF750E" w:rsidRPr="0068310E">
        <w:rPr>
          <w:rFonts w:ascii="Arial" w:hAnsi="Arial" w:cs="Arial"/>
          <w:sz w:val="22"/>
          <w:szCs w:val="22"/>
        </w:rPr>
        <w:t>набавка (</w:t>
      </w:r>
      <w:r w:rsidRPr="0068310E">
        <w:rPr>
          <w:rFonts w:ascii="Arial" w:hAnsi="Arial" w:cs="Arial"/>
          <w:sz w:val="22"/>
          <w:szCs w:val="22"/>
        </w:rPr>
        <w:t>испорука</w:t>
      </w:r>
      <w:r w:rsidR="00FF750E" w:rsidRPr="0068310E">
        <w:rPr>
          <w:rFonts w:ascii="Arial" w:hAnsi="Arial" w:cs="Arial"/>
          <w:sz w:val="22"/>
          <w:szCs w:val="22"/>
        </w:rPr>
        <w:t>)</w:t>
      </w:r>
      <w:r w:rsidRPr="0068310E">
        <w:rPr>
          <w:rFonts w:ascii="Arial" w:hAnsi="Arial" w:cs="Arial"/>
          <w:sz w:val="22"/>
          <w:szCs w:val="22"/>
        </w:rPr>
        <w:t xml:space="preserve"> добара</w:t>
      </w:r>
      <w:r w:rsidR="00F41CC3" w:rsidRPr="0068310E">
        <w:rPr>
          <w:rFonts w:ascii="Arial" w:hAnsi="Arial" w:cs="Arial"/>
          <w:sz w:val="22"/>
          <w:szCs w:val="22"/>
        </w:rPr>
        <w:t>,</w:t>
      </w:r>
      <w:r w:rsidR="00FF750E" w:rsidRPr="0068310E">
        <w:rPr>
          <w:rFonts w:ascii="Arial" w:hAnsi="Arial" w:cs="Arial"/>
          <w:sz w:val="22"/>
          <w:szCs w:val="22"/>
        </w:rPr>
        <w:t xml:space="preserve"> у отвореном поступку</w:t>
      </w:r>
      <w:r w:rsidR="00F41CC3" w:rsidRPr="0068310E">
        <w:rPr>
          <w:rFonts w:ascii="Arial" w:hAnsi="Arial" w:cs="Arial"/>
          <w:sz w:val="22"/>
          <w:szCs w:val="22"/>
        </w:rPr>
        <w:t>,</w:t>
      </w:r>
      <w:r w:rsidR="00FF750E" w:rsidRPr="0068310E">
        <w:rPr>
          <w:rFonts w:ascii="Arial" w:hAnsi="Arial" w:cs="Arial"/>
          <w:sz w:val="22"/>
          <w:szCs w:val="22"/>
        </w:rPr>
        <w:t xml:space="preserve"> обликованом  у две посебне партије</w:t>
      </w:r>
      <w:r w:rsidR="00D71A74" w:rsidRPr="0068310E">
        <w:rPr>
          <w:rFonts w:ascii="Arial" w:hAnsi="Arial" w:cs="Arial"/>
          <w:sz w:val="22"/>
          <w:szCs w:val="22"/>
        </w:rPr>
        <w:t xml:space="preserve"> и то</w:t>
      </w:r>
      <w:r w:rsidR="00FF750E" w:rsidRPr="0068310E">
        <w:rPr>
          <w:rFonts w:ascii="Arial" w:hAnsi="Arial" w:cs="Arial"/>
          <w:sz w:val="22"/>
          <w:szCs w:val="22"/>
        </w:rPr>
        <w:t>:</w:t>
      </w:r>
    </w:p>
    <w:p w:rsidR="00FF750E" w:rsidRPr="0068310E" w:rsidRDefault="00FF750E" w:rsidP="00F406DA">
      <w:pPr>
        <w:jc w:val="both"/>
        <w:rPr>
          <w:rFonts w:ascii="Arial" w:hAnsi="Arial" w:cs="Arial"/>
          <w:b/>
          <w:sz w:val="22"/>
          <w:szCs w:val="22"/>
        </w:rPr>
      </w:pPr>
      <w:r w:rsidRPr="0068310E">
        <w:rPr>
          <w:rFonts w:ascii="Arial" w:hAnsi="Arial" w:cs="Arial"/>
          <w:b/>
          <w:sz w:val="22"/>
          <w:szCs w:val="22"/>
        </w:rPr>
        <w:t>Партија 1 -</w:t>
      </w:r>
      <w:r w:rsidR="005841FE" w:rsidRPr="0068310E">
        <w:rPr>
          <w:rFonts w:ascii="Arial" w:hAnsi="Arial" w:cs="Arial"/>
          <w:b/>
          <w:sz w:val="22"/>
          <w:szCs w:val="22"/>
        </w:rPr>
        <w:t xml:space="preserve"> </w:t>
      </w:r>
      <w:r w:rsidR="000D1127" w:rsidRPr="0068310E">
        <w:rPr>
          <w:rFonts w:ascii="Arial" w:hAnsi="Arial" w:cs="Arial"/>
          <w:b/>
          <w:sz w:val="22"/>
          <w:szCs w:val="22"/>
        </w:rPr>
        <w:t xml:space="preserve">  Централни диспечерски систе</w:t>
      </w:r>
      <w:r w:rsidR="00167C4B" w:rsidRPr="0068310E">
        <w:rPr>
          <w:rFonts w:ascii="Arial" w:hAnsi="Arial" w:cs="Arial"/>
          <w:b/>
          <w:sz w:val="22"/>
          <w:szCs w:val="22"/>
        </w:rPr>
        <w:t>м</w:t>
      </w:r>
    </w:p>
    <w:p w:rsidR="000D1127" w:rsidRPr="0068310E" w:rsidRDefault="00FF750E" w:rsidP="00F406DA">
      <w:pPr>
        <w:jc w:val="both"/>
        <w:rPr>
          <w:rFonts w:ascii="Arial" w:hAnsi="Arial" w:cs="Arial"/>
          <w:b/>
          <w:sz w:val="22"/>
          <w:szCs w:val="22"/>
        </w:rPr>
      </w:pPr>
      <w:r w:rsidRPr="0068310E">
        <w:rPr>
          <w:rFonts w:ascii="Arial" w:hAnsi="Arial" w:cs="Arial"/>
          <w:b/>
          <w:sz w:val="22"/>
          <w:szCs w:val="22"/>
        </w:rPr>
        <w:t>Партија 2 -</w:t>
      </w:r>
      <w:r w:rsidR="00167C4B" w:rsidRPr="0068310E">
        <w:rPr>
          <w:rFonts w:ascii="Arial" w:hAnsi="Arial" w:cs="Arial"/>
          <w:b/>
          <w:sz w:val="22"/>
          <w:szCs w:val="22"/>
        </w:rPr>
        <w:t xml:space="preserve"> </w:t>
      </w:r>
      <w:r w:rsidR="00F6114A" w:rsidRPr="0068310E">
        <w:rPr>
          <w:rFonts w:ascii="Arial" w:hAnsi="Arial" w:cs="Arial"/>
          <w:b/>
          <w:sz w:val="22"/>
          <w:szCs w:val="22"/>
        </w:rPr>
        <w:t xml:space="preserve">  Ц</w:t>
      </w:r>
      <w:r w:rsidR="000D1127" w:rsidRPr="0068310E">
        <w:rPr>
          <w:rFonts w:ascii="Arial" w:hAnsi="Arial" w:cs="Arial"/>
          <w:b/>
          <w:sz w:val="22"/>
          <w:szCs w:val="22"/>
        </w:rPr>
        <w:t>ентрални систем планирања</w:t>
      </w:r>
    </w:p>
    <w:p w:rsidR="00644CFF" w:rsidRPr="0068310E" w:rsidRDefault="00644CFF" w:rsidP="00F406DA">
      <w:pPr>
        <w:jc w:val="both"/>
        <w:rPr>
          <w:rFonts w:ascii="Arial" w:hAnsi="Arial" w:cs="Arial"/>
          <w:sz w:val="22"/>
          <w:szCs w:val="22"/>
        </w:rPr>
      </w:pPr>
    </w:p>
    <w:p w:rsidR="000D1127" w:rsidRPr="0068310E" w:rsidRDefault="000D1127" w:rsidP="00FF750E">
      <w:pPr>
        <w:pStyle w:val="Heading10"/>
        <w:jc w:val="both"/>
        <w:rPr>
          <w:rFonts w:cs="Arial"/>
        </w:rPr>
      </w:pPr>
      <w:r w:rsidRPr="0068310E">
        <w:rPr>
          <w:rFonts w:cs="Arial"/>
        </w:rPr>
        <w:t xml:space="preserve">2.1 </w:t>
      </w:r>
      <w:r w:rsidR="00167C4B" w:rsidRPr="0068310E">
        <w:rPr>
          <w:rFonts w:cs="Arial"/>
        </w:rPr>
        <w:tab/>
      </w:r>
      <w:r w:rsidRPr="0068310E">
        <w:rPr>
          <w:rFonts w:cs="Arial"/>
        </w:rPr>
        <w:t>Опис предмета јавне набавке, назив и ознака из општег речника  набавке</w:t>
      </w:r>
      <w:r w:rsidR="003B7216" w:rsidRPr="0068310E">
        <w:rPr>
          <w:rFonts w:cs="Arial"/>
        </w:rPr>
        <w:t xml:space="preserve"> за:</w:t>
      </w:r>
    </w:p>
    <w:p w:rsidR="00644CFF" w:rsidRPr="0068310E" w:rsidRDefault="00644CFF" w:rsidP="00F406DA">
      <w:pPr>
        <w:jc w:val="both"/>
        <w:rPr>
          <w:rFonts w:ascii="Arial" w:hAnsi="Arial" w:cs="Arial"/>
          <w:sz w:val="22"/>
          <w:szCs w:val="22"/>
        </w:rPr>
      </w:pPr>
    </w:p>
    <w:p w:rsidR="000D1127" w:rsidRPr="0068310E" w:rsidRDefault="000D1127" w:rsidP="00F406DA">
      <w:pPr>
        <w:jc w:val="both"/>
        <w:rPr>
          <w:rFonts w:ascii="Arial" w:hAnsi="Arial" w:cs="Arial"/>
          <w:sz w:val="22"/>
          <w:szCs w:val="22"/>
        </w:rPr>
      </w:pPr>
      <w:r w:rsidRPr="0068310E">
        <w:rPr>
          <w:rFonts w:ascii="Arial" w:hAnsi="Arial" w:cs="Arial"/>
          <w:b/>
          <w:sz w:val="22"/>
          <w:szCs w:val="22"/>
        </w:rPr>
        <w:t>Партиј</w:t>
      </w:r>
      <w:r w:rsidR="003B7216" w:rsidRPr="0068310E">
        <w:rPr>
          <w:rFonts w:ascii="Arial" w:hAnsi="Arial" w:cs="Arial"/>
          <w:b/>
          <w:sz w:val="22"/>
          <w:szCs w:val="22"/>
        </w:rPr>
        <w:t>у</w:t>
      </w:r>
      <w:r w:rsidRPr="0068310E">
        <w:rPr>
          <w:rFonts w:ascii="Arial" w:hAnsi="Arial" w:cs="Arial"/>
          <w:b/>
          <w:sz w:val="22"/>
          <w:szCs w:val="22"/>
        </w:rPr>
        <w:t xml:space="preserve"> 1.</w:t>
      </w:r>
      <w:r w:rsidRPr="0068310E">
        <w:rPr>
          <w:rFonts w:ascii="Arial" w:hAnsi="Arial" w:cs="Arial"/>
          <w:sz w:val="22"/>
          <w:szCs w:val="22"/>
        </w:rPr>
        <w:t xml:space="preserve"> </w:t>
      </w:r>
    </w:p>
    <w:p w:rsidR="000D1127" w:rsidRPr="0068310E" w:rsidRDefault="000D1127" w:rsidP="00F406DA">
      <w:pPr>
        <w:jc w:val="both"/>
        <w:rPr>
          <w:rFonts w:ascii="Arial" w:hAnsi="Arial" w:cs="Arial"/>
          <w:sz w:val="22"/>
          <w:szCs w:val="22"/>
          <w:lang w:eastAsia="zh-CN"/>
        </w:rPr>
      </w:pPr>
      <w:r w:rsidRPr="0068310E">
        <w:rPr>
          <w:rFonts w:ascii="Arial" w:hAnsi="Arial" w:cs="Arial"/>
          <w:sz w:val="22"/>
          <w:szCs w:val="22"/>
          <w:lang w:eastAsia="zh-CN"/>
        </w:rPr>
        <w:t xml:space="preserve">Опис предмета јавне набавке: </w:t>
      </w:r>
      <w:r w:rsidRPr="0068310E">
        <w:rPr>
          <w:rFonts w:ascii="Arial" w:hAnsi="Arial" w:cs="Arial"/>
          <w:sz w:val="22"/>
          <w:szCs w:val="22"/>
        </w:rPr>
        <w:t>Централни диспечерски систем</w:t>
      </w:r>
    </w:p>
    <w:p w:rsidR="000D1127" w:rsidRPr="0068310E" w:rsidRDefault="000D1127" w:rsidP="00F406DA">
      <w:pPr>
        <w:jc w:val="both"/>
        <w:rPr>
          <w:rFonts w:ascii="Arial" w:hAnsi="Arial" w:cs="Arial"/>
          <w:sz w:val="22"/>
          <w:szCs w:val="22"/>
          <w:lang w:eastAsia="zh-CN"/>
        </w:rPr>
      </w:pPr>
      <w:r w:rsidRPr="0068310E">
        <w:rPr>
          <w:rFonts w:ascii="Arial" w:hAnsi="Arial" w:cs="Arial"/>
          <w:sz w:val="22"/>
          <w:szCs w:val="22"/>
          <w:lang w:eastAsia="zh-CN"/>
        </w:rPr>
        <w:t>Назив из општег речника набавке:</w:t>
      </w:r>
      <w:r w:rsidR="0078711F" w:rsidRPr="0068310E">
        <w:rPr>
          <w:rFonts w:ascii="Arial" w:hAnsi="Arial" w:cs="Arial"/>
          <w:sz w:val="22"/>
          <w:szCs w:val="22"/>
          <w:lang w:eastAsia="zh-CN"/>
        </w:rPr>
        <w:t xml:space="preserve"> Програмски пакети и информациони системи</w:t>
      </w:r>
    </w:p>
    <w:p w:rsidR="000D1127" w:rsidRPr="0068310E" w:rsidRDefault="000D1127" w:rsidP="00F406DA">
      <w:pPr>
        <w:jc w:val="both"/>
        <w:rPr>
          <w:rFonts w:ascii="Arial" w:hAnsi="Arial" w:cs="Arial"/>
          <w:sz w:val="22"/>
          <w:szCs w:val="22"/>
          <w:lang w:eastAsia="zh-CN"/>
        </w:rPr>
      </w:pPr>
      <w:r w:rsidRPr="0068310E">
        <w:rPr>
          <w:rFonts w:ascii="Arial" w:hAnsi="Arial" w:cs="Arial"/>
          <w:sz w:val="22"/>
          <w:szCs w:val="22"/>
          <w:lang w:eastAsia="zh-CN"/>
        </w:rPr>
        <w:t>Ознака из општег речника набавке:</w:t>
      </w:r>
      <w:r w:rsidR="0078711F" w:rsidRPr="0068310E">
        <w:rPr>
          <w:rFonts w:ascii="Arial" w:hAnsi="Arial" w:cs="Arial"/>
          <w:sz w:val="22"/>
          <w:szCs w:val="22"/>
          <w:lang w:eastAsia="zh-CN"/>
        </w:rPr>
        <w:t>48000</w:t>
      </w:r>
      <w:r w:rsidRPr="0068310E">
        <w:rPr>
          <w:rFonts w:ascii="Arial" w:hAnsi="Arial" w:cs="Arial"/>
          <w:sz w:val="22"/>
          <w:szCs w:val="22"/>
          <w:lang w:eastAsia="zh-CN"/>
        </w:rPr>
        <w:t>000</w:t>
      </w:r>
      <w:r w:rsidR="0078711F" w:rsidRPr="0068310E">
        <w:rPr>
          <w:rFonts w:ascii="Arial" w:hAnsi="Arial" w:cs="Arial"/>
          <w:sz w:val="22"/>
          <w:szCs w:val="22"/>
          <w:lang w:eastAsia="zh-CN"/>
        </w:rPr>
        <w:t>-8</w:t>
      </w:r>
    </w:p>
    <w:p w:rsidR="00644CFF" w:rsidRPr="0068310E" w:rsidRDefault="00644CFF" w:rsidP="00F406DA">
      <w:pPr>
        <w:jc w:val="both"/>
        <w:rPr>
          <w:rFonts w:ascii="Arial" w:hAnsi="Arial" w:cs="Arial"/>
          <w:b/>
          <w:sz w:val="22"/>
          <w:szCs w:val="22"/>
        </w:rPr>
      </w:pPr>
    </w:p>
    <w:p w:rsidR="000D1127" w:rsidRPr="0068310E" w:rsidRDefault="000D1127" w:rsidP="00F406DA">
      <w:pPr>
        <w:jc w:val="both"/>
        <w:rPr>
          <w:rFonts w:ascii="Arial" w:hAnsi="Arial" w:cs="Arial"/>
          <w:sz w:val="22"/>
          <w:szCs w:val="22"/>
          <w:lang w:eastAsia="zh-CN"/>
        </w:rPr>
      </w:pPr>
      <w:r w:rsidRPr="0068310E">
        <w:rPr>
          <w:rFonts w:ascii="Arial" w:hAnsi="Arial" w:cs="Arial"/>
          <w:b/>
          <w:sz w:val="22"/>
          <w:szCs w:val="22"/>
        </w:rPr>
        <w:t>Партиј</w:t>
      </w:r>
      <w:r w:rsidR="003B7216" w:rsidRPr="0068310E">
        <w:rPr>
          <w:rFonts w:ascii="Arial" w:hAnsi="Arial" w:cs="Arial"/>
          <w:b/>
          <w:sz w:val="22"/>
          <w:szCs w:val="22"/>
        </w:rPr>
        <w:t>у</w:t>
      </w:r>
      <w:r w:rsidRPr="0068310E">
        <w:rPr>
          <w:rFonts w:ascii="Arial" w:hAnsi="Arial" w:cs="Arial"/>
          <w:b/>
          <w:sz w:val="22"/>
          <w:szCs w:val="22"/>
        </w:rPr>
        <w:t xml:space="preserve"> 2. </w:t>
      </w:r>
    </w:p>
    <w:p w:rsidR="000D1127" w:rsidRPr="0068310E" w:rsidRDefault="000D1127" w:rsidP="00F406DA">
      <w:pPr>
        <w:jc w:val="both"/>
        <w:rPr>
          <w:rFonts w:ascii="Arial" w:hAnsi="Arial" w:cs="Arial"/>
          <w:sz w:val="22"/>
          <w:szCs w:val="22"/>
          <w:lang w:eastAsia="zh-CN"/>
        </w:rPr>
      </w:pPr>
      <w:r w:rsidRPr="0068310E">
        <w:rPr>
          <w:rFonts w:ascii="Arial" w:hAnsi="Arial" w:cs="Arial"/>
          <w:sz w:val="22"/>
          <w:szCs w:val="22"/>
          <w:lang w:eastAsia="zh-CN"/>
        </w:rPr>
        <w:t xml:space="preserve">Опис предмета јавне набавке: </w:t>
      </w:r>
      <w:r w:rsidRPr="0068310E">
        <w:rPr>
          <w:rFonts w:ascii="Arial" w:hAnsi="Arial" w:cs="Arial"/>
          <w:sz w:val="22"/>
          <w:szCs w:val="22"/>
        </w:rPr>
        <w:t>Централни систем планирања</w:t>
      </w:r>
    </w:p>
    <w:p w:rsidR="0078711F" w:rsidRPr="0068310E" w:rsidRDefault="0078711F" w:rsidP="00F406DA">
      <w:pPr>
        <w:jc w:val="both"/>
        <w:rPr>
          <w:rFonts w:ascii="Arial" w:hAnsi="Arial" w:cs="Arial"/>
          <w:sz w:val="22"/>
          <w:szCs w:val="22"/>
          <w:lang w:eastAsia="zh-CN"/>
        </w:rPr>
      </w:pPr>
      <w:r w:rsidRPr="0068310E">
        <w:rPr>
          <w:rFonts w:ascii="Arial" w:hAnsi="Arial" w:cs="Arial"/>
          <w:sz w:val="22"/>
          <w:szCs w:val="22"/>
          <w:lang w:eastAsia="zh-CN"/>
        </w:rPr>
        <w:t>Назив из општег речника набавке: Програмски пакети и информациони системи</w:t>
      </w:r>
    </w:p>
    <w:p w:rsidR="0078711F" w:rsidRPr="0068310E" w:rsidRDefault="0078711F" w:rsidP="00F406DA">
      <w:pPr>
        <w:jc w:val="both"/>
        <w:rPr>
          <w:rFonts w:ascii="Arial" w:hAnsi="Arial" w:cs="Arial"/>
          <w:sz w:val="22"/>
          <w:szCs w:val="22"/>
          <w:lang w:eastAsia="zh-CN"/>
        </w:rPr>
      </w:pPr>
      <w:r w:rsidRPr="0068310E">
        <w:rPr>
          <w:rFonts w:ascii="Arial" w:hAnsi="Arial" w:cs="Arial"/>
          <w:sz w:val="22"/>
          <w:szCs w:val="22"/>
          <w:lang w:eastAsia="zh-CN"/>
        </w:rPr>
        <w:t>Ознака из општег речника набавке:48000000-8</w:t>
      </w:r>
    </w:p>
    <w:p w:rsidR="003B7216" w:rsidRPr="0068310E" w:rsidRDefault="003B7216" w:rsidP="00F406DA">
      <w:pPr>
        <w:jc w:val="both"/>
        <w:rPr>
          <w:rFonts w:ascii="Arial" w:hAnsi="Arial" w:cs="Arial"/>
          <w:sz w:val="22"/>
          <w:szCs w:val="22"/>
          <w:lang w:eastAsia="zh-CN"/>
        </w:rPr>
      </w:pPr>
    </w:p>
    <w:p w:rsidR="00F52BDE" w:rsidRPr="0068310E" w:rsidRDefault="00F52BDE" w:rsidP="00F406DA">
      <w:pPr>
        <w:jc w:val="both"/>
        <w:rPr>
          <w:rFonts w:ascii="Arial" w:hAnsi="Arial" w:cs="Arial"/>
          <w:sz w:val="22"/>
          <w:szCs w:val="22"/>
          <w:lang w:val="en-US" w:eastAsia="zh-CN"/>
        </w:rPr>
      </w:pPr>
      <w:r w:rsidRPr="0068310E">
        <w:rPr>
          <w:rFonts w:ascii="Arial" w:hAnsi="Arial" w:cs="Arial"/>
          <w:sz w:val="22"/>
          <w:szCs w:val="22"/>
          <w:lang w:eastAsia="zh-CN"/>
        </w:rPr>
        <w:t xml:space="preserve">Детаљани подаци о </w:t>
      </w:r>
      <w:r w:rsidR="00E963D2" w:rsidRPr="0068310E">
        <w:rPr>
          <w:rFonts w:ascii="Arial" w:hAnsi="Arial" w:cs="Arial"/>
          <w:sz w:val="22"/>
          <w:szCs w:val="22"/>
          <w:lang w:eastAsia="zh-CN"/>
        </w:rPr>
        <w:t>предмету набавке наведени су у Т</w:t>
      </w:r>
      <w:r w:rsidRPr="0068310E">
        <w:rPr>
          <w:rFonts w:ascii="Arial" w:hAnsi="Arial" w:cs="Arial"/>
          <w:sz w:val="22"/>
          <w:szCs w:val="22"/>
          <w:lang w:eastAsia="zh-CN"/>
        </w:rPr>
        <w:t>ехничкој спецификацији (поглавље 3. Конкурсне документације)</w:t>
      </w:r>
    </w:p>
    <w:p w:rsidR="00462E14" w:rsidRPr="0068310E" w:rsidRDefault="00462E14" w:rsidP="00F406DA">
      <w:pPr>
        <w:jc w:val="both"/>
        <w:rPr>
          <w:rFonts w:ascii="Arial" w:hAnsi="Arial" w:cs="Arial"/>
          <w:sz w:val="22"/>
          <w:szCs w:val="22"/>
          <w:lang w:eastAsia="zh-CN"/>
        </w:rPr>
      </w:pPr>
    </w:p>
    <w:p w:rsidR="005771A9" w:rsidRPr="0068310E" w:rsidRDefault="005771A9" w:rsidP="00F406DA">
      <w:pPr>
        <w:pStyle w:val="Heading10"/>
        <w:numPr>
          <w:ilvl w:val="0"/>
          <w:numId w:val="3"/>
        </w:numPr>
        <w:suppressAutoHyphens w:val="0"/>
        <w:spacing w:before="120"/>
        <w:ind w:left="0" w:firstLine="0"/>
        <w:jc w:val="both"/>
        <w:rPr>
          <w:rFonts w:cs="Arial"/>
          <w:u w:val="single"/>
        </w:rPr>
      </w:pPr>
      <w:r w:rsidRPr="0068310E">
        <w:rPr>
          <w:rFonts w:cs="Arial"/>
          <w:u w:val="single"/>
        </w:rPr>
        <w:t xml:space="preserve">ТЕХНИЧКА СПЕЦИФИКАЦИЈА </w:t>
      </w:r>
    </w:p>
    <w:p w:rsidR="005771A9" w:rsidRPr="0068310E" w:rsidRDefault="005771A9" w:rsidP="00F406DA">
      <w:pPr>
        <w:jc w:val="both"/>
        <w:rPr>
          <w:rFonts w:ascii="Arial" w:hAnsi="Arial" w:cs="Arial"/>
          <w:b/>
          <w:sz w:val="22"/>
          <w:szCs w:val="22"/>
        </w:rPr>
      </w:pPr>
      <w:r w:rsidRPr="0068310E">
        <w:rPr>
          <w:rFonts w:ascii="Arial" w:hAnsi="Arial" w:cs="Arial"/>
          <w:sz w:val="22"/>
          <w:szCs w:val="22"/>
        </w:rPr>
        <w:t>(Врста, техничке карактерис</w:t>
      </w:r>
      <w:r w:rsidR="00D71A74" w:rsidRPr="0068310E">
        <w:rPr>
          <w:rFonts w:ascii="Arial" w:hAnsi="Arial" w:cs="Arial"/>
          <w:sz w:val="22"/>
          <w:szCs w:val="22"/>
        </w:rPr>
        <w:t xml:space="preserve">тике, квалитет, количина и опис </w:t>
      </w:r>
      <w:r w:rsidRPr="0068310E">
        <w:rPr>
          <w:rFonts w:ascii="Arial" w:hAnsi="Arial" w:cs="Arial"/>
          <w:sz w:val="22"/>
          <w:szCs w:val="22"/>
        </w:rPr>
        <w:t>добара,</w:t>
      </w:r>
      <w:r w:rsidR="00D71A74" w:rsidRPr="0068310E">
        <w:rPr>
          <w:rFonts w:ascii="Arial" w:hAnsi="Arial" w:cs="Arial"/>
          <w:sz w:val="22"/>
          <w:szCs w:val="22"/>
        </w:rPr>
        <w:t xml:space="preserve"> </w:t>
      </w:r>
      <w:r w:rsidRPr="0068310E">
        <w:rPr>
          <w:rFonts w:ascii="Arial" w:hAnsi="Arial" w:cs="Arial"/>
          <w:sz w:val="22"/>
          <w:szCs w:val="22"/>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F0159B" w:rsidRPr="0068310E" w:rsidRDefault="00F0159B" w:rsidP="00F406DA">
      <w:pPr>
        <w:pStyle w:val="Heading10"/>
        <w:suppressAutoHyphens w:val="0"/>
        <w:spacing w:before="120"/>
        <w:ind w:left="720" w:firstLine="0"/>
        <w:jc w:val="both"/>
        <w:rPr>
          <w:rFonts w:cs="Arial"/>
        </w:rPr>
      </w:pPr>
      <w:bookmarkStart w:id="8" w:name="_Toc441651541"/>
      <w:bookmarkStart w:id="9" w:name="_Toc442559879"/>
      <w:r w:rsidRPr="0068310E">
        <w:rPr>
          <w:rFonts w:cs="Arial"/>
        </w:rPr>
        <w:t>Врста и количина добара</w:t>
      </w:r>
      <w:bookmarkEnd w:id="8"/>
      <w:bookmarkEnd w:id="9"/>
    </w:p>
    <w:p w:rsidR="00644CFF" w:rsidRPr="0068310E" w:rsidRDefault="00644CFF" w:rsidP="00F406DA">
      <w:pPr>
        <w:jc w:val="both"/>
        <w:rPr>
          <w:rFonts w:ascii="Arial" w:hAnsi="Arial" w:cs="Arial"/>
          <w:sz w:val="22"/>
          <w:szCs w:val="22"/>
        </w:rPr>
      </w:pPr>
    </w:p>
    <w:p w:rsidR="00E545DA" w:rsidRPr="0068310E" w:rsidRDefault="005B1B07" w:rsidP="00E545DA">
      <w:pPr>
        <w:jc w:val="both"/>
        <w:rPr>
          <w:rFonts w:ascii="Arial" w:hAnsi="Arial" w:cs="Arial"/>
          <w:sz w:val="22"/>
          <w:szCs w:val="22"/>
          <w:lang w:eastAsia="zh-CN"/>
        </w:rPr>
      </w:pPr>
      <w:bookmarkStart w:id="10" w:name="OLE_LINK1"/>
      <w:bookmarkStart w:id="11" w:name="OLE_LINK2"/>
      <w:r w:rsidRPr="0068310E">
        <w:rPr>
          <w:rFonts w:ascii="Arial" w:eastAsia="TimesNewRomanPSMT" w:hAnsi="Arial" w:cs="Arial"/>
          <w:b/>
          <w:bCs/>
          <w:sz w:val="22"/>
          <w:szCs w:val="22"/>
        </w:rPr>
        <w:t xml:space="preserve">Партија 1. – </w:t>
      </w:r>
      <w:r w:rsidRPr="0068310E">
        <w:rPr>
          <w:rFonts w:ascii="Arial" w:hAnsi="Arial" w:cs="Arial"/>
          <w:b/>
          <w:sz w:val="22"/>
          <w:szCs w:val="22"/>
        </w:rPr>
        <w:t>Централни диспечерски систем</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3.1 Д</w:t>
      </w:r>
      <w:r w:rsidR="005C18D8" w:rsidRPr="0068310E">
        <w:rPr>
          <w:rFonts w:ascii="Arial" w:hAnsi="Arial" w:cs="Arial"/>
          <w:b/>
          <w:sz w:val="22"/>
          <w:szCs w:val="22"/>
          <w:lang w:eastAsia="zh-CN"/>
        </w:rPr>
        <w:t>ЕФИНИЦИЈЕ</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Овај део документације садрижи дефиниције неких скраћеница и/или концепата који се користе у целом документу.</w:t>
      </w:r>
    </w:p>
    <w:p w:rsidR="00E545DA" w:rsidRPr="0068310E" w:rsidRDefault="00E545DA" w:rsidP="00E545DA">
      <w:pPr>
        <w:jc w:val="both"/>
        <w:rPr>
          <w:rFonts w:ascii="Arial" w:hAnsi="Arial" w:cs="Arial"/>
          <w:sz w:val="22"/>
          <w:szCs w:val="22"/>
          <w:lang w:eastAsia="zh-CN"/>
        </w:rPr>
      </w:pPr>
    </w:p>
    <w:tbl>
      <w:tblPr>
        <w:tblStyle w:val="TableGrid"/>
        <w:tblW w:w="9058" w:type="dxa"/>
        <w:tblLook w:val="04A0" w:firstRow="1" w:lastRow="0" w:firstColumn="1" w:lastColumn="0" w:noHBand="0" w:noVBand="1"/>
      </w:tblPr>
      <w:tblGrid>
        <w:gridCol w:w="2713"/>
        <w:gridCol w:w="2244"/>
        <w:gridCol w:w="4101"/>
      </w:tblGrid>
      <w:tr w:rsidR="00E545DA" w:rsidRPr="0068310E" w:rsidTr="00F64119">
        <w:trPr>
          <w:tblHeader/>
        </w:trPr>
        <w:tc>
          <w:tcPr>
            <w:tcW w:w="2713" w:type="dxa"/>
            <w:shd w:val="pct15" w:color="auto" w:fill="auto"/>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Концепт</w:t>
            </w:r>
          </w:p>
        </w:tc>
        <w:tc>
          <w:tcPr>
            <w:tcW w:w="2244" w:type="dxa"/>
            <w:shd w:val="pct15" w:color="auto" w:fill="auto"/>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Скраћени облик</w:t>
            </w:r>
          </w:p>
        </w:tc>
        <w:tc>
          <w:tcPr>
            <w:tcW w:w="4101" w:type="dxa"/>
            <w:shd w:val="pct15" w:color="auto" w:fill="auto"/>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Дефиниција</w:t>
            </w:r>
          </w:p>
        </w:tc>
      </w:tr>
      <w:tr w:rsidR="00E545DA" w:rsidRPr="0068310E" w:rsidTr="00F64119">
        <w:tc>
          <w:tcPr>
            <w:tcW w:w="2713" w:type="dxa"/>
          </w:tcPr>
          <w:p w:rsidR="00E545DA" w:rsidRPr="0068310E" w:rsidRDefault="00E545DA" w:rsidP="00F64119">
            <w:pPr>
              <w:jc w:val="both"/>
              <w:rPr>
                <w:rFonts w:ascii="Arial" w:hAnsi="Arial" w:cs="Arial"/>
                <w:sz w:val="22"/>
                <w:szCs w:val="22"/>
                <w:lang w:val="en-GB" w:eastAsia="zh-CN"/>
              </w:rPr>
            </w:pPr>
            <w:r w:rsidRPr="0068310E">
              <w:rPr>
                <w:rFonts w:ascii="Arial" w:hAnsi="Arial" w:cs="Arial"/>
                <w:sz w:val="22"/>
                <w:szCs w:val="22"/>
                <w:lang w:eastAsia="zh-CN"/>
              </w:rPr>
              <w:t>Централни диспечерски систем</w:t>
            </w:r>
          </w:p>
        </w:tc>
        <w:tc>
          <w:tcPr>
            <w:tcW w:w="2244" w:type="dxa"/>
          </w:tcPr>
          <w:p w:rsidR="00E545DA" w:rsidRPr="0068310E" w:rsidRDefault="00E545DA" w:rsidP="00F64119">
            <w:pPr>
              <w:jc w:val="both"/>
              <w:rPr>
                <w:rFonts w:ascii="Arial" w:hAnsi="Arial" w:cs="Arial"/>
                <w:sz w:val="22"/>
                <w:szCs w:val="22"/>
                <w:lang w:val="en-GB" w:eastAsia="zh-CN"/>
              </w:rPr>
            </w:pPr>
            <w:r w:rsidRPr="0068310E">
              <w:rPr>
                <w:rFonts w:ascii="Arial" w:hAnsi="Arial" w:cs="Arial"/>
                <w:sz w:val="22"/>
                <w:szCs w:val="22"/>
                <w:lang w:eastAsia="zh-CN"/>
              </w:rPr>
              <w:t>ЦДС</w:t>
            </w:r>
          </w:p>
        </w:tc>
        <w:tc>
          <w:tcPr>
            <w:tcW w:w="4101" w:type="dxa"/>
          </w:tcPr>
          <w:p w:rsidR="00E545DA" w:rsidRPr="0068310E" w:rsidRDefault="00E545DA" w:rsidP="00F64119">
            <w:pPr>
              <w:jc w:val="both"/>
              <w:rPr>
                <w:rFonts w:ascii="Arial" w:hAnsi="Arial" w:cs="Arial"/>
                <w:sz w:val="22"/>
                <w:szCs w:val="22"/>
                <w:lang w:val="en-GB" w:eastAsia="zh-CN"/>
              </w:rPr>
            </w:pPr>
            <w:r w:rsidRPr="0068310E">
              <w:rPr>
                <w:rFonts w:ascii="Arial" w:hAnsi="Arial" w:cs="Arial"/>
                <w:sz w:val="22"/>
                <w:szCs w:val="22"/>
                <w:lang w:val="en-GB" w:eastAsia="zh-CN"/>
              </w:rPr>
              <w:t xml:space="preserve">ИТ систем за даљински надзор и контролу </w:t>
            </w:r>
            <w:r w:rsidRPr="0068310E">
              <w:rPr>
                <w:rFonts w:ascii="Arial" w:hAnsi="Arial" w:cs="Arial"/>
                <w:sz w:val="22"/>
                <w:szCs w:val="22"/>
                <w:lang w:eastAsia="zh-CN"/>
              </w:rPr>
              <w:t>производње електричне енергије</w:t>
            </w:r>
            <w:r w:rsidRPr="0068310E">
              <w:rPr>
                <w:rFonts w:ascii="Arial" w:hAnsi="Arial" w:cs="Arial"/>
                <w:sz w:val="22"/>
                <w:szCs w:val="22"/>
                <w:lang w:val="en-GB" w:eastAsia="zh-CN"/>
              </w:rPr>
              <w:t xml:space="preserve"> </w:t>
            </w:r>
            <w:r w:rsidRPr="0068310E">
              <w:rPr>
                <w:rFonts w:ascii="Arial" w:hAnsi="Arial" w:cs="Arial"/>
                <w:sz w:val="22"/>
                <w:szCs w:val="22"/>
                <w:lang w:eastAsia="zh-CN"/>
              </w:rPr>
              <w:t xml:space="preserve">из </w:t>
            </w:r>
            <w:r w:rsidRPr="0068310E">
              <w:rPr>
                <w:rFonts w:ascii="Arial" w:hAnsi="Arial" w:cs="Arial"/>
                <w:sz w:val="22"/>
                <w:szCs w:val="22"/>
                <w:lang w:val="en-GB" w:eastAsia="zh-CN"/>
              </w:rPr>
              <w:t>више електрана. ИТ систем се налази у диспечерском центру, у седишт</w:t>
            </w:r>
            <w:r w:rsidRPr="0068310E">
              <w:rPr>
                <w:rFonts w:ascii="Arial" w:hAnsi="Arial" w:cs="Arial"/>
                <w:sz w:val="22"/>
                <w:szCs w:val="22"/>
                <w:lang w:eastAsia="zh-CN"/>
              </w:rPr>
              <w:t xml:space="preserve">у </w:t>
            </w:r>
            <w:r w:rsidRPr="0068310E">
              <w:rPr>
                <w:rFonts w:ascii="Arial" w:hAnsi="Arial" w:cs="Arial"/>
                <w:sz w:val="22"/>
                <w:szCs w:val="22"/>
                <w:lang w:val="en-GB" w:eastAsia="zh-CN"/>
              </w:rPr>
              <w:t>компаније.</w:t>
            </w:r>
          </w:p>
        </w:tc>
      </w:tr>
      <w:tr w:rsidR="00E545DA" w:rsidRPr="0068310E" w:rsidTr="00F64119">
        <w:tc>
          <w:tcPr>
            <w:tcW w:w="2713" w:type="dxa"/>
          </w:tcPr>
          <w:p w:rsidR="00E545DA" w:rsidRPr="0068310E" w:rsidRDefault="00E545DA" w:rsidP="00F64119">
            <w:pPr>
              <w:jc w:val="both"/>
              <w:rPr>
                <w:rFonts w:ascii="Arial" w:hAnsi="Arial" w:cs="Arial"/>
                <w:sz w:val="22"/>
                <w:szCs w:val="22"/>
                <w:lang w:val="en-GB" w:eastAsia="zh-CN"/>
              </w:rPr>
            </w:pPr>
            <w:r w:rsidRPr="0068310E">
              <w:rPr>
                <w:rFonts w:ascii="Arial" w:hAnsi="Arial" w:cs="Arial"/>
                <w:sz w:val="22"/>
                <w:szCs w:val="22"/>
                <w:lang w:eastAsia="zh-CN"/>
              </w:rPr>
              <w:t>Дистрибуирани контролни систем</w:t>
            </w:r>
          </w:p>
        </w:tc>
        <w:tc>
          <w:tcPr>
            <w:tcW w:w="2244" w:type="dxa"/>
          </w:tcPr>
          <w:p w:rsidR="00E545DA" w:rsidRPr="0068310E" w:rsidRDefault="00E545DA" w:rsidP="00F64119">
            <w:pPr>
              <w:jc w:val="both"/>
              <w:rPr>
                <w:rFonts w:ascii="Arial" w:hAnsi="Arial" w:cs="Arial"/>
                <w:sz w:val="22"/>
                <w:szCs w:val="22"/>
                <w:lang w:val="en-GB" w:eastAsia="zh-CN"/>
              </w:rPr>
            </w:pPr>
            <w:r w:rsidRPr="0068310E">
              <w:rPr>
                <w:rFonts w:ascii="Arial" w:hAnsi="Arial" w:cs="Arial"/>
                <w:sz w:val="22"/>
                <w:szCs w:val="22"/>
                <w:lang w:eastAsia="zh-CN"/>
              </w:rPr>
              <w:t>ДЦС</w:t>
            </w:r>
          </w:p>
        </w:tc>
        <w:tc>
          <w:tcPr>
            <w:tcW w:w="4101" w:type="dxa"/>
          </w:tcPr>
          <w:p w:rsidR="00E545DA" w:rsidRPr="0068310E" w:rsidRDefault="00E545DA" w:rsidP="00F64119">
            <w:pPr>
              <w:jc w:val="both"/>
              <w:rPr>
                <w:rFonts w:ascii="Arial" w:hAnsi="Arial" w:cs="Arial"/>
                <w:sz w:val="22"/>
                <w:szCs w:val="22"/>
                <w:lang w:val="en-GB" w:eastAsia="zh-CN"/>
              </w:rPr>
            </w:pPr>
            <w:r w:rsidRPr="0068310E">
              <w:rPr>
                <w:rFonts w:ascii="Arial" w:hAnsi="Arial" w:cs="Arial"/>
                <w:sz w:val="22"/>
                <w:szCs w:val="22"/>
                <w:lang w:eastAsia="zh-CN"/>
              </w:rPr>
              <w:t>Контролни систем за контролу агрегата у хидро и термо електранама</w:t>
            </w:r>
            <w:r w:rsidRPr="0068310E">
              <w:rPr>
                <w:rFonts w:ascii="Arial" w:hAnsi="Arial" w:cs="Arial"/>
                <w:sz w:val="22"/>
                <w:szCs w:val="22"/>
                <w:lang w:val="en-GB" w:eastAsia="zh-CN"/>
              </w:rPr>
              <w:t>.</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Помоћне услуге</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ПУ</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Секундарна регулација активне снаге и учестаности; терцијарна регулација активне снаге</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Енергетски сектор</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ЕНЕС</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Пројекат у енергетском сектору, дефинисан као пројекат за електроенергетску или гасну компанију.</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Електроенергетски сектор</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ЕЛЕС</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Пројекат за електроенергетску компанију</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Информациони систем за подршку продаји електричне енергије</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ИСППЕЕ</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Информациони систем за подршку трговини на велико електричном енергијом </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Пројекат ЦДС</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ЦДС пројекат</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Набавка Информационог система за подршку планирању и диспечерском управљању са електричном енергијом са следеће ставке које треба набавити у оквиру овог тендера као један заједнички пакет:</w:t>
            </w:r>
          </w:p>
          <w:p w:rsidR="00E545DA" w:rsidRPr="0068310E" w:rsidRDefault="00E545DA" w:rsidP="00F64119">
            <w:pPr>
              <w:jc w:val="both"/>
              <w:rPr>
                <w:rFonts w:ascii="Arial" w:hAnsi="Arial" w:cs="Arial"/>
                <w:sz w:val="22"/>
                <w:szCs w:val="22"/>
                <w:lang w:val="sr-Latn-CS" w:eastAsia="zh-CN"/>
              </w:rPr>
            </w:pPr>
            <w:r w:rsidRPr="0068310E">
              <w:rPr>
                <w:rFonts w:ascii="Arial" w:hAnsi="Arial" w:cs="Arial"/>
                <w:sz w:val="22"/>
                <w:szCs w:val="22"/>
                <w:lang w:val="sr-Latn-CS" w:eastAsia="zh-CN"/>
              </w:rPr>
              <w:t>ЦДС Лиценце – Набавка лиценци постојећег ЦДС решења обавезном функционалношћу дефинисаној у Одељку 6 овог документа,</w:t>
            </w:r>
          </w:p>
          <w:p w:rsidR="00E545DA" w:rsidRPr="0068310E" w:rsidRDefault="00E545DA" w:rsidP="00F64119">
            <w:pPr>
              <w:jc w:val="both"/>
              <w:rPr>
                <w:rFonts w:ascii="Arial" w:hAnsi="Arial" w:cs="Arial"/>
                <w:sz w:val="22"/>
                <w:szCs w:val="22"/>
                <w:lang w:val="sr-Latn-CS" w:eastAsia="zh-CN"/>
              </w:rPr>
            </w:pPr>
            <w:r w:rsidRPr="0068310E">
              <w:rPr>
                <w:rFonts w:ascii="Arial" w:hAnsi="Arial" w:cs="Arial"/>
                <w:sz w:val="22"/>
                <w:szCs w:val="22"/>
                <w:lang w:val="sr-Latn-CS" w:eastAsia="zh-CN"/>
              </w:rPr>
              <w:t>Услуге имплементације ЦДС – ЈП ЕПС анализа захтева,   спецификација, и развој и имплементација услуга дефинисаних у Одељку 3. овог документа,</w:t>
            </w:r>
          </w:p>
          <w:p w:rsidR="00E545DA" w:rsidRPr="0068310E" w:rsidRDefault="00E545DA" w:rsidP="00F64119">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инфраструктура за визуализацију Централног диспечерског система - техничка спецификација и интеграција са </w:t>
            </w:r>
            <w:r w:rsidRPr="0068310E">
              <w:rPr>
                <w:rFonts w:ascii="Arial" w:hAnsi="Arial" w:cs="Arial"/>
                <w:sz w:val="22"/>
                <w:szCs w:val="22"/>
                <w:lang w:eastAsia="zh-CN"/>
              </w:rPr>
              <w:t>ЦДС</w:t>
            </w:r>
            <w:r w:rsidRPr="0068310E">
              <w:rPr>
                <w:rFonts w:ascii="Arial" w:hAnsi="Arial" w:cs="Arial"/>
                <w:sz w:val="22"/>
                <w:szCs w:val="22"/>
                <w:lang w:val="sr-Latn-CS" w:eastAsia="zh-CN"/>
              </w:rPr>
              <w:t xml:space="preserve"> решењем дефинисана у одељку </w:t>
            </w:r>
            <w:r w:rsidRPr="0068310E">
              <w:rPr>
                <w:rFonts w:ascii="Arial" w:hAnsi="Arial" w:cs="Arial"/>
                <w:sz w:val="22"/>
                <w:szCs w:val="22"/>
                <w:lang w:eastAsia="zh-CN"/>
              </w:rPr>
              <w:t>3.</w:t>
            </w:r>
            <w:r w:rsidRPr="0068310E">
              <w:rPr>
                <w:rFonts w:ascii="Arial" w:hAnsi="Arial" w:cs="Arial"/>
                <w:sz w:val="22"/>
                <w:szCs w:val="22"/>
                <w:lang w:val="sr-Latn-CS" w:eastAsia="zh-CN"/>
              </w:rPr>
              <w:t xml:space="preserve"> овог документа,</w:t>
            </w:r>
          </w:p>
          <w:p w:rsidR="00E545DA" w:rsidRPr="0068310E" w:rsidRDefault="00E545DA" w:rsidP="00F64119">
            <w:pPr>
              <w:jc w:val="both"/>
              <w:rPr>
                <w:rFonts w:ascii="Arial" w:hAnsi="Arial" w:cs="Arial"/>
                <w:sz w:val="22"/>
                <w:szCs w:val="22"/>
                <w:lang w:val="sr-Latn-CS" w:eastAsia="zh-CN"/>
              </w:rPr>
            </w:pPr>
            <w:r w:rsidRPr="0068310E">
              <w:rPr>
                <w:rFonts w:ascii="Arial" w:hAnsi="Arial" w:cs="Arial"/>
                <w:sz w:val="22"/>
                <w:szCs w:val="22"/>
                <w:lang w:val="sr-Latn-CS" w:eastAsia="zh-CN"/>
              </w:rPr>
              <w:t>Једногодишња оперативна подршка ЦДС – Једногодишња оперативна подршка имплементираног ЦДС решења у ЈП ЕПС дефинисаног у Одељку 3. овог документа.</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  </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КПУ</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Кључни показатељи учинка ЦДС </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Систем за  захват информација, надзор и даљинско управљање системом  </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SCADA</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Тип индустријског контролног система (ICS)</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Ч/Д</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Ч/Д</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Човек/Дан</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Систем управљања производњом</w:t>
            </w:r>
            <w:r w:rsidRPr="0068310E">
              <w:rPr>
                <w:rFonts w:ascii="Arial" w:hAnsi="Arial" w:cs="Arial"/>
                <w:sz w:val="22"/>
                <w:szCs w:val="22"/>
                <w:lang w:val="sk-SK" w:eastAsia="zh-CN"/>
              </w:rPr>
              <w:t xml:space="preserve"> </w:t>
            </w:r>
            <w:r w:rsidRPr="0068310E">
              <w:rPr>
                <w:rFonts w:ascii="Arial" w:hAnsi="Arial" w:cs="Arial"/>
                <w:sz w:val="22"/>
                <w:szCs w:val="22"/>
                <w:lang w:eastAsia="zh-CN"/>
              </w:rPr>
              <w:t>у ЦДС</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СУП</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Систем који омогућава даљинско управљање производним јединицама као и  архивирање и визуализацију производних података везаних за управљање производњом и део је ЦДС.</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Ч/Д</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Ч/Д</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Човек/Дан</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Дефиниције регионалних оквира</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Референтни регион</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РР</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Референтни регион централне и југоисточне Европе: Албанија, Аустрија, Бугарска, Босна и Херцеговина, Хрватска, Чешка Република, Грчка, Мађарска, Македонија, Црна Гора, Пољска, Румунија, Србија, Словачка, Словенија, Турска.</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Референтни пројекат</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РП</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Пројекат сличног система реализован у државама референтног региона (РР)</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Европска Унија</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ЕУ</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Постојећих 28 држава чланица Европске уније.</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Референтни регион и Европска Унија</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РРЕУ</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Државе из Референтног региона и Европске Уније.</w:t>
            </w:r>
          </w:p>
        </w:tc>
      </w:tr>
      <w:tr w:rsidR="00E545DA" w:rsidRPr="0068310E" w:rsidTr="00F64119">
        <w:tc>
          <w:tcPr>
            <w:tcW w:w="2713" w:type="dxa"/>
          </w:tcPr>
          <w:p w:rsidR="00E545DA" w:rsidRPr="0068310E" w:rsidRDefault="00E545DA" w:rsidP="00BA7530">
            <w:pPr>
              <w:jc w:val="both"/>
              <w:rPr>
                <w:rFonts w:ascii="Arial" w:hAnsi="Arial" w:cs="Arial"/>
                <w:sz w:val="22"/>
                <w:szCs w:val="22"/>
                <w:lang w:val="sr-Cyrl-RS" w:eastAsia="zh-CN"/>
              </w:rPr>
            </w:pPr>
            <w:r w:rsidRPr="0068310E">
              <w:rPr>
                <w:rFonts w:ascii="Arial" w:hAnsi="Arial" w:cs="Arial"/>
                <w:sz w:val="22"/>
                <w:szCs w:val="22"/>
                <w:lang w:eastAsia="zh-CN"/>
              </w:rPr>
              <w:t>Закон о планирању и изградњи Републике Србије</w:t>
            </w:r>
            <w:r w:rsidR="00BA7530" w:rsidRPr="0068310E">
              <w:rPr>
                <w:rFonts w:ascii="Arial" w:hAnsi="Arial" w:cs="Arial"/>
                <w:sz w:val="22"/>
                <w:szCs w:val="22"/>
                <w:lang w:val="sr-Cyrl-RS" w:eastAsia="zh-CN"/>
              </w:rPr>
              <w:t xml:space="preserve"> („Сл. Гласник РС“ број 145/2014)</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ЗПИ</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Важећи закон Републике Србије</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Удаљена станица за прикупљање података</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РТУ/ДЦС</w:t>
            </w:r>
          </w:p>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Remote Terminal Unit/</w:t>
            </w:r>
            <w:r w:rsidR="00A218E5" w:rsidRPr="0068310E">
              <w:rPr>
                <w:rFonts w:ascii="Arial" w:hAnsi="Arial" w:cs="Arial"/>
                <w:sz w:val="22"/>
                <w:szCs w:val="22"/>
                <w:lang w:val="en-US" w:eastAsia="zh-CN"/>
              </w:rPr>
              <w:t>Digital C</w:t>
            </w:r>
            <w:r w:rsidRPr="0068310E">
              <w:rPr>
                <w:rFonts w:ascii="Arial" w:hAnsi="Arial" w:cs="Arial"/>
                <w:sz w:val="22"/>
                <w:szCs w:val="22"/>
                <w:lang w:val="en-US" w:eastAsia="zh-CN"/>
              </w:rPr>
              <w:t>ontrol System</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Подсистем за прикупљање података из погона</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ППП</w:t>
            </w:r>
          </w:p>
        </w:tc>
        <w:tc>
          <w:tcPr>
            <w:tcW w:w="4101" w:type="dxa"/>
          </w:tcPr>
          <w:p w:rsidR="00E545DA" w:rsidRPr="0068310E" w:rsidRDefault="00E545DA" w:rsidP="001F1D94">
            <w:pPr>
              <w:jc w:val="both"/>
              <w:rPr>
                <w:rFonts w:ascii="Arial" w:hAnsi="Arial" w:cs="Arial"/>
                <w:sz w:val="22"/>
                <w:szCs w:val="22"/>
                <w:lang w:eastAsia="zh-CN"/>
              </w:rPr>
            </w:pPr>
            <w:r w:rsidRPr="0068310E">
              <w:rPr>
                <w:rFonts w:ascii="Arial" w:hAnsi="Arial" w:cs="Arial"/>
                <w:sz w:val="22"/>
                <w:szCs w:val="22"/>
                <w:lang w:eastAsia="zh-CN"/>
              </w:rPr>
              <w:t xml:space="preserve">Хардверско-софтверска платформа за прикупљање процесних података за </w:t>
            </w:r>
            <w:r w:rsidR="001F1D94" w:rsidRPr="0068310E">
              <w:rPr>
                <w:rFonts w:ascii="Arial" w:hAnsi="Arial" w:cs="Arial"/>
                <w:sz w:val="22"/>
                <w:szCs w:val="22"/>
                <w:lang w:eastAsia="zh-CN"/>
              </w:rPr>
              <w:t xml:space="preserve">потребе </w:t>
            </w:r>
            <w:r w:rsidRPr="0068310E">
              <w:rPr>
                <w:rFonts w:ascii="Arial" w:hAnsi="Arial" w:cs="Arial"/>
                <w:sz w:val="22"/>
                <w:szCs w:val="22"/>
                <w:lang w:eastAsia="zh-CN"/>
              </w:rPr>
              <w:t xml:space="preserve">ПРОТИС система </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Остале дефиниције</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Бројеви</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val="en-GB" w:eastAsia="zh-CN"/>
              </w:rPr>
              <w:t>€1m</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val="en-GB" w:eastAsia="zh-CN"/>
              </w:rPr>
              <w:t>1.000</w:t>
            </w:r>
            <w:r w:rsidRPr="0068310E">
              <w:rPr>
                <w:rFonts w:ascii="Arial" w:hAnsi="Arial" w:cs="Arial"/>
                <w:sz w:val="22"/>
                <w:szCs w:val="22"/>
                <w:lang w:eastAsia="zh-CN"/>
              </w:rPr>
              <w:t>.</w:t>
            </w:r>
            <w:r w:rsidRPr="0068310E">
              <w:rPr>
                <w:rFonts w:ascii="Arial" w:hAnsi="Arial" w:cs="Arial"/>
                <w:sz w:val="22"/>
                <w:szCs w:val="22"/>
                <w:lang w:val="en-GB" w:eastAsia="zh-CN"/>
              </w:rPr>
              <w:t>000</w:t>
            </w:r>
            <w:r w:rsidRPr="0068310E">
              <w:rPr>
                <w:rFonts w:ascii="Arial" w:hAnsi="Arial" w:cs="Arial"/>
                <w:sz w:val="22"/>
                <w:szCs w:val="22"/>
                <w:lang w:eastAsia="zh-CN"/>
              </w:rPr>
              <w:t>,</w:t>
            </w:r>
            <w:r w:rsidRPr="0068310E">
              <w:rPr>
                <w:rFonts w:ascii="Arial" w:hAnsi="Arial" w:cs="Arial"/>
                <w:sz w:val="22"/>
                <w:szCs w:val="22"/>
                <w:lang w:val="en-GB" w:eastAsia="zh-CN"/>
              </w:rPr>
              <w:t>00</w:t>
            </w:r>
            <w:r w:rsidRPr="0068310E">
              <w:rPr>
                <w:rFonts w:ascii="Arial" w:hAnsi="Arial" w:cs="Arial"/>
                <w:sz w:val="22"/>
                <w:szCs w:val="22"/>
                <w:lang w:eastAsia="zh-CN"/>
              </w:rPr>
              <w:t xml:space="preserve"> ЕУР</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val="en-GB" w:eastAsia="zh-CN"/>
              </w:rPr>
              <w:t>€500k</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val="en-GB" w:eastAsia="zh-CN"/>
              </w:rPr>
              <w:t>500.000</w:t>
            </w:r>
            <w:r w:rsidRPr="0068310E">
              <w:rPr>
                <w:rFonts w:ascii="Arial" w:hAnsi="Arial" w:cs="Arial"/>
                <w:sz w:val="22"/>
                <w:szCs w:val="22"/>
                <w:lang w:eastAsia="zh-CN"/>
              </w:rPr>
              <w:t>,</w:t>
            </w:r>
            <w:r w:rsidRPr="0068310E">
              <w:rPr>
                <w:rFonts w:ascii="Arial" w:hAnsi="Arial" w:cs="Arial"/>
                <w:sz w:val="22"/>
                <w:szCs w:val="22"/>
                <w:lang w:val="en-GB" w:eastAsia="zh-CN"/>
              </w:rPr>
              <w:t>00</w:t>
            </w:r>
            <w:r w:rsidRPr="0068310E">
              <w:rPr>
                <w:rFonts w:ascii="Arial" w:hAnsi="Arial" w:cs="Arial"/>
                <w:sz w:val="22"/>
                <w:szCs w:val="22"/>
                <w:lang w:eastAsia="zh-CN"/>
              </w:rPr>
              <w:t xml:space="preserve"> ЕУР</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val="en-GB" w:eastAsia="zh-CN"/>
              </w:rPr>
              <w:t>‘≥€1m’</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У вредности од најмање 1.000.000,00 ЕУР</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MIO</w:t>
            </w:r>
          </w:p>
        </w:tc>
        <w:tc>
          <w:tcPr>
            <w:tcW w:w="4101" w:type="dxa"/>
          </w:tcPr>
          <w:p w:rsidR="00E545DA" w:rsidRPr="0068310E" w:rsidRDefault="00627E0D" w:rsidP="00F64119">
            <w:pPr>
              <w:jc w:val="both"/>
              <w:rPr>
                <w:rFonts w:ascii="Arial" w:hAnsi="Arial" w:cs="Arial"/>
                <w:sz w:val="22"/>
                <w:szCs w:val="22"/>
                <w:lang w:eastAsia="zh-CN"/>
              </w:rPr>
            </w:pPr>
            <w:r w:rsidRPr="0068310E">
              <w:rPr>
                <w:rFonts w:ascii="Arial" w:hAnsi="Arial" w:cs="Arial"/>
                <w:sz w:val="22"/>
                <w:szCs w:val="22"/>
                <w:lang w:eastAsia="zh-CN"/>
              </w:rPr>
              <w:t>М</w:t>
            </w:r>
            <w:r w:rsidR="00E545DA" w:rsidRPr="0068310E">
              <w:rPr>
                <w:rFonts w:ascii="Arial" w:hAnsi="Arial" w:cs="Arial"/>
                <w:sz w:val="22"/>
                <w:szCs w:val="22"/>
                <w:lang w:eastAsia="zh-CN"/>
              </w:rPr>
              <w:t>илион</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Вредност ИТ пројеката ( користити бројке у заградама {})</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val="en-GB" w:eastAsia="zh-CN"/>
              </w:rPr>
              <w:t>‘≥€1m {300k}’</w:t>
            </w:r>
          </w:p>
        </w:tc>
        <w:tc>
          <w:tcPr>
            <w:tcW w:w="4101"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Већи број се односи на вредност ИТ пројекта укључујући услуге и софтвер, али без хардвера и нижа вредност се односи само на ИТ услуге, без софтвера и хардвера. Стога сваких ≥€1</w:t>
            </w:r>
            <w:r w:rsidRPr="0068310E">
              <w:rPr>
                <w:rFonts w:ascii="Arial" w:hAnsi="Arial" w:cs="Arial"/>
                <w:sz w:val="22"/>
                <w:szCs w:val="22"/>
                <w:lang w:val="en-GB" w:eastAsia="zh-CN"/>
              </w:rPr>
              <w:t>m</w:t>
            </w:r>
            <w:r w:rsidRPr="0068310E">
              <w:rPr>
                <w:rFonts w:ascii="Arial" w:hAnsi="Arial" w:cs="Arial"/>
                <w:sz w:val="22"/>
                <w:szCs w:val="22"/>
                <w:lang w:eastAsia="zh-CN"/>
              </w:rPr>
              <w:t xml:space="preserve"> {300</w:t>
            </w:r>
            <w:r w:rsidRPr="0068310E">
              <w:rPr>
                <w:rFonts w:ascii="Arial" w:hAnsi="Arial" w:cs="Arial"/>
                <w:sz w:val="22"/>
                <w:szCs w:val="22"/>
                <w:lang w:val="en-GB" w:eastAsia="zh-CN"/>
              </w:rPr>
              <w:t>k</w:t>
            </w:r>
            <w:r w:rsidRPr="0068310E">
              <w:rPr>
                <w:rFonts w:ascii="Arial" w:hAnsi="Arial" w:cs="Arial"/>
                <w:sz w:val="22"/>
                <w:szCs w:val="22"/>
                <w:lang w:eastAsia="zh-CN"/>
              </w:rPr>
              <w:t>} би требало да се чита као сваки ≥€1</w:t>
            </w:r>
            <w:r w:rsidRPr="0068310E">
              <w:rPr>
                <w:rFonts w:ascii="Arial" w:hAnsi="Arial" w:cs="Arial"/>
                <w:sz w:val="22"/>
                <w:szCs w:val="22"/>
                <w:lang w:val="en-GB" w:eastAsia="zh-CN"/>
              </w:rPr>
              <w:t>m</w:t>
            </w:r>
            <w:r w:rsidRPr="0068310E">
              <w:rPr>
                <w:rFonts w:ascii="Arial" w:hAnsi="Arial" w:cs="Arial"/>
                <w:sz w:val="22"/>
                <w:szCs w:val="22"/>
                <w:lang w:eastAsia="zh-CN"/>
              </w:rPr>
              <w:t xml:space="preserve"> (укључујући услуге и софтвер, без хардвера) и сваких ≥€300</w:t>
            </w:r>
            <w:r w:rsidRPr="0068310E">
              <w:rPr>
                <w:rFonts w:ascii="Arial" w:hAnsi="Arial" w:cs="Arial"/>
                <w:sz w:val="22"/>
                <w:szCs w:val="22"/>
                <w:lang w:val="en-GB" w:eastAsia="zh-CN"/>
              </w:rPr>
              <w:t>k</w:t>
            </w:r>
            <w:r w:rsidRPr="0068310E">
              <w:rPr>
                <w:rFonts w:ascii="Arial" w:hAnsi="Arial" w:cs="Arial"/>
                <w:sz w:val="22"/>
                <w:szCs w:val="22"/>
                <w:lang w:eastAsia="zh-CN"/>
              </w:rPr>
              <w:t xml:space="preserve"> (укључујући само услуге), и тако даље.</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Прихватљивост референтог датума</w:t>
            </w:r>
          </w:p>
        </w:tc>
        <w:tc>
          <w:tcPr>
            <w:tcW w:w="2244" w:type="dxa"/>
          </w:tcPr>
          <w:p w:rsidR="00E545DA" w:rsidRPr="0068310E" w:rsidRDefault="00E545DA" w:rsidP="00F64119">
            <w:pPr>
              <w:jc w:val="both"/>
              <w:rPr>
                <w:rFonts w:ascii="Arial" w:hAnsi="Arial" w:cs="Arial"/>
                <w:sz w:val="22"/>
                <w:szCs w:val="22"/>
                <w:lang w:eastAsia="zh-CN"/>
              </w:rPr>
            </w:pPr>
          </w:p>
        </w:tc>
        <w:tc>
          <w:tcPr>
            <w:tcW w:w="4101" w:type="dxa"/>
          </w:tcPr>
          <w:p w:rsidR="00E545DA" w:rsidRPr="0068310E" w:rsidRDefault="00E545DA" w:rsidP="00BA7530">
            <w:pPr>
              <w:jc w:val="both"/>
              <w:rPr>
                <w:rFonts w:ascii="Arial" w:hAnsi="Arial" w:cs="Arial"/>
                <w:sz w:val="22"/>
                <w:szCs w:val="22"/>
                <w:lang w:eastAsia="zh-CN"/>
              </w:rPr>
            </w:pPr>
            <w:r w:rsidRPr="0068310E">
              <w:rPr>
                <w:rFonts w:ascii="Arial" w:hAnsi="Arial" w:cs="Arial"/>
                <w:sz w:val="22"/>
                <w:szCs w:val="22"/>
                <w:lang w:eastAsia="zh-CN"/>
              </w:rPr>
              <w:t>Временски период је 5 година и рачуна се од 1. јануара прве референтне године. „5 година“ се односи на период од 1. јануара 2011. до 31. децембра 2015. Ради појашњења, пројекти у овом случају морају да се заврше у овом периоду, али није неопходно да су почели након 1. јануара 201</w:t>
            </w:r>
            <w:r w:rsidR="00BA7530" w:rsidRPr="0068310E">
              <w:rPr>
                <w:rFonts w:ascii="Arial" w:hAnsi="Arial" w:cs="Arial"/>
                <w:sz w:val="22"/>
                <w:szCs w:val="22"/>
                <w:lang w:val="sr-Cyrl-RS" w:eastAsia="zh-CN"/>
              </w:rPr>
              <w:t>1</w:t>
            </w:r>
            <w:r w:rsidRPr="0068310E">
              <w:rPr>
                <w:rFonts w:ascii="Arial" w:hAnsi="Arial" w:cs="Arial"/>
                <w:sz w:val="22"/>
                <w:szCs w:val="22"/>
                <w:lang w:eastAsia="zh-CN"/>
              </w:rPr>
              <w:t>.</w:t>
            </w: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Пројектни задатак</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ПЗ</w:t>
            </w: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Планирање ресурса у корпорацијама</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ERP</w:t>
            </w: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Порез на додату вредност</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ПДВ</w:t>
            </w:r>
          </w:p>
        </w:tc>
        <w:tc>
          <w:tcPr>
            <w:tcW w:w="4101" w:type="dxa"/>
          </w:tcPr>
          <w:p w:rsidR="00E545DA" w:rsidRPr="0068310E" w:rsidRDefault="00E545DA" w:rsidP="00F64119">
            <w:pPr>
              <w:jc w:val="both"/>
              <w:rPr>
                <w:rFonts w:ascii="Arial" w:hAnsi="Arial" w:cs="Arial"/>
                <w:sz w:val="22"/>
                <w:szCs w:val="22"/>
                <w:lang w:eastAsia="zh-CN"/>
              </w:rPr>
            </w:pPr>
          </w:p>
        </w:tc>
      </w:tr>
      <w:tr w:rsidR="00E545DA" w:rsidRPr="0068310E" w:rsidTr="00F64119">
        <w:tc>
          <w:tcPr>
            <w:tcW w:w="271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Јавно предузеће ЕПС</w:t>
            </w:r>
          </w:p>
        </w:tc>
        <w:tc>
          <w:tcPr>
            <w:tcW w:w="2244"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ЈП ЕПС</w:t>
            </w:r>
          </w:p>
        </w:tc>
        <w:tc>
          <w:tcPr>
            <w:tcW w:w="4101" w:type="dxa"/>
          </w:tcPr>
          <w:p w:rsidR="00E545DA" w:rsidRPr="0068310E" w:rsidRDefault="00E545DA" w:rsidP="00F64119">
            <w:pPr>
              <w:jc w:val="both"/>
              <w:rPr>
                <w:rFonts w:ascii="Arial" w:hAnsi="Arial" w:cs="Arial"/>
                <w:sz w:val="22"/>
                <w:szCs w:val="22"/>
                <w:lang w:eastAsia="zh-CN"/>
              </w:rPr>
            </w:pPr>
          </w:p>
        </w:tc>
      </w:tr>
    </w:tbl>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3.2. ПРЕДМЕТ ПОЗИВА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Предмет позива за подношење понуда је набавка „</w:t>
      </w:r>
      <w:r w:rsidR="00F5747E" w:rsidRPr="0068310E">
        <w:rPr>
          <w:rFonts w:ascii="Arial" w:hAnsi="Arial" w:cs="Arial"/>
          <w:sz w:val="22"/>
          <w:szCs w:val="22"/>
          <w:lang w:val="ru-RU" w:eastAsia="zh-CN"/>
        </w:rPr>
        <w:t>ЦЕНТРАЛНИ ДИСПЕЧЕРСКИ СИСТЕМ – ЦЕНТРАЛНИ СИСТЕМ ПЛАНИРАЊА ФАЗА 1 И 2</w:t>
      </w:r>
      <w:r w:rsidRPr="0068310E">
        <w:rPr>
          <w:rFonts w:ascii="Arial" w:hAnsi="Arial" w:cs="Arial"/>
          <w:sz w:val="22"/>
          <w:szCs w:val="22"/>
          <w:lang w:val="ru-RU" w:eastAsia="zh-CN"/>
        </w:rPr>
        <w:t>“, Партија 1. – Централни диспечерски систем</w:t>
      </w:r>
      <w:r w:rsidRPr="0068310E">
        <w:rPr>
          <w:rFonts w:ascii="Arial" w:hAnsi="Arial" w:cs="Arial"/>
          <w:sz w:val="22"/>
          <w:szCs w:val="22"/>
          <w:lang w:eastAsia="zh-CN"/>
        </w:rPr>
        <w:t xml:space="preserv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Набавку „</w:t>
      </w:r>
      <w:r w:rsidR="00F5747E" w:rsidRPr="0068310E">
        <w:rPr>
          <w:rFonts w:ascii="Arial" w:hAnsi="Arial" w:cs="Arial"/>
          <w:sz w:val="22"/>
          <w:szCs w:val="22"/>
          <w:lang w:val="ru-RU" w:eastAsia="zh-CN"/>
        </w:rPr>
        <w:t>ЦЕНТРАЛНИ ДИСПЕЧЕРСКИ СИСТЕМ – ЦЕНТРАЛНИ СИСТЕМ ПЛАНИРАЊА ФАЗА 1 И 2</w:t>
      </w:r>
      <w:r w:rsidRPr="0068310E">
        <w:rPr>
          <w:rFonts w:ascii="Arial" w:hAnsi="Arial" w:cs="Arial"/>
          <w:sz w:val="22"/>
          <w:szCs w:val="22"/>
          <w:lang w:val="ru-RU" w:eastAsia="zh-CN"/>
        </w:rPr>
        <w:t>“, Партија 1. – Централни диспечерски систем</w:t>
      </w:r>
      <w:r w:rsidRPr="0068310E">
        <w:rPr>
          <w:rFonts w:ascii="Arial" w:hAnsi="Arial" w:cs="Arial"/>
          <w:sz w:val="22"/>
          <w:szCs w:val="22"/>
          <w:lang w:eastAsia="zh-CN"/>
        </w:rPr>
        <w:t xml:space="preserve"> чине следеће ставке које треба набавити у овом тендеру као један пакет:</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ЦДС лиценце – Набавка лиценци за ЦДС решење са потребном и обавезном функционалношћу дефинисана у одељцима  3.3.5 до 3.3.10 овог документа,</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ЦДС услуге имплементације – анализа захтева ЕПС, спецификација, прилагођавање стандардног решења понуђача и/или развој и имплементација и друге услуге дефинисане у одељцима  3.3.12 до 3.3.14 овог документа,</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ЦДС инфраструктура за визуализацију централног диспечерског система  – техничка спецификација и интеграција са ЦДС решењем дефинисана је у одељку 3.3.15. овог документа,</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Једногодишња оперативна подршка ЦДС - Једногодишња оперативна подршка  имплементираног ЦДС решења код ЕПС дефинисана у Одељцима 3.3.5 до 3.3.10 овог документа.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Набавка хардвера (у даљем тексту „HW“), оперативни системи (у даљем тексту  „ОС“), база података (у даљем тексту „БП”), софтвер помоћног система (у даљем тексту „СПС“) или било који други HW или SW и на серверу и код клијента који су потребни за рад, као и коришћење ЦДС система и од стране администратора ЕПС-а и/или корисника ЕПС-а НИСУ предмет ове јавне набавке.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3.3.17.овог документа) да би покренуо и радио на ЦДС решењу које је одабрано у овој набавци.</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У случају да Понуђач не може да инсталира, покрене и да његово решење ради на постојећем HW, ОС, БП, СПС ЕПС-а како је прецизирано у Одељку 3.3.16, Понуђач мора да обухвати у својој понуди и Понуђену цену свих потребних HW, ОС, БП, СПС које су ЕПС-у потребне да би ефективно радио на понуђеном ЦДС решењу Понуђача у периоду од најмање 3 године од краја Пројекта.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Горе наведене ставке и њихова испорука и/или извршење од стране одабраног понуђача у овој јавној набавци се у даљем тексту назива “ЦДС Пројекат” или “Пројекат”.</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3.3 ПРОЈЕКТНИ ЗАДАТАК</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Пројектни задатак за предметну јавну набавку услуга је садржан је у овом делу Конкурсне документације. </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3.3.1. Увод</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Јавно предузеће Eлeктрoприврeдa Србиje (у даљем тексту: ЈП EПС), је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Регулаторне реформе уз повећану конкуренцију и интеграцију ЕПС у регионално тржиште представљају велики изазов за ЕПС. Са друге стране, организационо реструктурирање и знатна побољшања учинка отварају могућности да ЕПС постане једна од водећих електроенергетских компанија у региону.</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Реструктурирање српског енергетског тржишта  започело је усвајањем Закона о енергетици 2004. године којим се оснива Агенције за енергетику Републике Србије (АЕРС), раздвајањем оператора преносног система (ТСО) у посебно предузеће и издвајањем неких споредних делатности ЕПС. У 2013., ново правно лице ЕПС Снабдевање основано је у оквиру групе ЕПС и бави се снабдевањем електричном енергијом. Након што је ЕПС Снабдевање почело са радом, активности дистрибуције и снабдевања  су правно раздвојене. Иако ово представља значајан напредак, много важног посла предстоји, укључујући: корпоризацију и централизацију управљања и пословних процеса; побољшање перформанси кроз оперативно реструктурирање; побољшање корпоративног имиџа и комуникацију са различитим актерима, итд. Све горе наведено се односи на један део ланца снабдевања у којем би ЕПС би желео да задржи доминантну улогу. Да би обезбедио ову позицију,  неколико значајних промена ће бити реализоване у другом делу ланца снабдевања електричном енергијом коју покрива ЕПС производња електричне енергије и на раскршћу ова два ланца је  - трговина електричном енергијом.</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Те измене се састоје из реструктурирања и блиске интеграције два кључна ЕПС процеса:</w:t>
      </w:r>
    </w:p>
    <w:p w:rsidR="00E545DA" w:rsidRPr="0068310E" w:rsidRDefault="00E545DA" w:rsidP="0096179D">
      <w:pPr>
        <w:pStyle w:val="ListParagraph"/>
        <w:numPr>
          <w:ilvl w:val="0"/>
          <w:numId w:val="134"/>
        </w:numPr>
        <w:jc w:val="both"/>
        <w:rPr>
          <w:rFonts w:ascii="Arial" w:hAnsi="Arial" w:cs="Arial"/>
          <w:lang w:eastAsia="zh-CN"/>
        </w:rPr>
      </w:pPr>
      <w:r w:rsidRPr="0068310E">
        <w:rPr>
          <w:rFonts w:ascii="Arial" w:hAnsi="Arial" w:cs="Arial"/>
          <w:lang w:eastAsia="zh-CN"/>
        </w:rPr>
        <w:t>Управљање производњом електричне енергије у реалном времену, и</w:t>
      </w:r>
    </w:p>
    <w:p w:rsidR="00E545DA" w:rsidRPr="0068310E" w:rsidRDefault="00E545DA" w:rsidP="0096179D">
      <w:pPr>
        <w:pStyle w:val="ListParagraph"/>
        <w:numPr>
          <w:ilvl w:val="0"/>
          <w:numId w:val="134"/>
        </w:numPr>
        <w:jc w:val="both"/>
        <w:rPr>
          <w:rFonts w:ascii="Arial" w:hAnsi="Arial" w:cs="Arial"/>
          <w:lang w:eastAsia="zh-CN"/>
        </w:rPr>
      </w:pPr>
      <w:r w:rsidRPr="0068310E">
        <w:rPr>
          <w:rFonts w:ascii="Arial" w:hAnsi="Arial" w:cs="Arial"/>
          <w:lang w:eastAsia="zh-CN"/>
        </w:rPr>
        <w:t>Трговина електричном енергијом у реалном времену.</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Пројектовање, имплементација и извршење би требало да се ради у ситуацији када: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сви купци осим домаћинстава су у обавези да купују електричну енергију на слободном тржишту од 1. јануара 2015. године.</w:t>
      </w:r>
    </w:p>
    <w:p w:rsidR="00E545DA" w:rsidRPr="0068310E" w:rsidRDefault="00E545DA"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Поред сопствених потреба да купује и продаје електричну енергију, либерализовано тржиште ће довести до повећања прихода ЕПС у одређеним сегментима нпр. на тржишту системских (помоћних) услуга.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Да би се омогућило реструктурирање процеса трговине електричном енергијом у ЕПС-у и омогућила њихова ефикасна имплементација, потребно је ангажовати екстерног добављача који ће обезбедити:</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 •   сопствено ИТ решење (информациони систем) да подржи планирање и диспечерско управљање електричном енергијом која испуњава функционалности услове дефинисане у одељку 3.3.5 – 3.3.10 овог документа,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 • довољно искуства, разумевање окружења велике интегрисане електропривреде (производња, дистрибуција и снабдевање), тренутног тржишта електричне енергије и тржишних трендова (укључујући законодавство) и довољно локалних српских извора за:</w:t>
      </w:r>
    </w:p>
    <w:p w:rsidR="00E545DA" w:rsidRPr="0068310E" w:rsidRDefault="00EB6063" w:rsidP="00EB6063">
      <w:pPr>
        <w:ind w:left="708"/>
        <w:jc w:val="both"/>
        <w:rPr>
          <w:rFonts w:ascii="Arial" w:hAnsi="Arial" w:cs="Arial"/>
          <w:sz w:val="22"/>
          <w:szCs w:val="22"/>
          <w:lang w:eastAsia="zh-CN"/>
        </w:rPr>
      </w:pPr>
      <w:r w:rsidRPr="0068310E">
        <w:rPr>
          <w:rFonts w:ascii="Arial" w:hAnsi="Arial" w:cs="Arial"/>
          <w:sz w:val="22"/>
          <w:szCs w:val="22"/>
          <w:lang w:eastAsia="zh-CN"/>
        </w:rPr>
        <w:t xml:space="preserve">- </w:t>
      </w:r>
      <w:r w:rsidR="00E545DA" w:rsidRPr="0068310E">
        <w:rPr>
          <w:rFonts w:ascii="Arial" w:hAnsi="Arial" w:cs="Arial"/>
          <w:sz w:val="22"/>
          <w:szCs w:val="22"/>
          <w:lang w:eastAsia="zh-CN"/>
        </w:rPr>
        <w:t xml:space="preserve">Анализу тренутних релевантних процеса ЕПС и дефинисања пословних захтева, </w:t>
      </w:r>
    </w:p>
    <w:p w:rsidR="00E545DA" w:rsidRPr="0068310E" w:rsidRDefault="00E545DA" w:rsidP="00EB6063">
      <w:pPr>
        <w:ind w:left="708"/>
        <w:jc w:val="both"/>
        <w:rPr>
          <w:rFonts w:ascii="Arial" w:hAnsi="Arial" w:cs="Arial"/>
          <w:sz w:val="22"/>
          <w:szCs w:val="22"/>
          <w:lang w:eastAsia="zh-CN"/>
        </w:rPr>
      </w:pPr>
      <w:r w:rsidRPr="0068310E">
        <w:rPr>
          <w:rFonts w:ascii="Arial" w:hAnsi="Arial" w:cs="Arial"/>
          <w:sz w:val="22"/>
          <w:szCs w:val="22"/>
          <w:lang w:eastAsia="zh-CN"/>
        </w:rPr>
        <w:t>- Имплементацију, прилагођавању или даљи развој постојећег решења,</w:t>
      </w:r>
    </w:p>
    <w:p w:rsidR="00E545DA" w:rsidRPr="0068310E" w:rsidRDefault="00E545DA" w:rsidP="00EB6063">
      <w:pPr>
        <w:ind w:left="708"/>
        <w:jc w:val="both"/>
        <w:rPr>
          <w:rFonts w:ascii="Arial" w:hAnsi="Arial" w:cs="Arial"/>
          <w:sz w:val="22"/>
          <w:szCs w:val="22"/>
          <w:lang w:eastAsia="zh-CN"/>
        </w:rPr>
      </w:pPr>
      <w:r w:rsidRPr="0068310E">
        <w:rPr>
          <w:rFonts w:ascii="Arial" w:hAnsi="Arial" w:cs="Arial"/>
          <w:sz w:val="22"/>
          <w:szCs w:val="22"/>
          <w:lang w:eastAsia="zh-CN"/>
        </w:rPr>
        <w:t xml:space="preserve">- Пружање подршке у раду након успешне имплементације ЦДС у оквиру ЕПС-а, </w:t>
      </w:r>
    </w:p>
    <w:p w:rsidR="00E545DA" w:rsidRPr="0068310E" w:rsidRDefault="00E545DA" w:rsidP="00EB6063">
      <w:pPr>
        <w:ind w:left="708"/>
        <w:jc w:val="both"/>
        <w:rPr>
          <w:rFonts w:ascii="Arial" w:hAnsi="Arial" w:cs="Arial"/>
          <w:sz w:val="22"/>
          <w:szCs w:val="22"/>
          <w:lang w:eastAsia="zh-CN"/>
        </w:rPr>
      </w:pPr>
      <w:r w:rsidRPr="0068310E">
        <w:rPr>
          <w:rFonts w:ascii="Arial" w:hAnsi="Arial" w:cs="Arial"/>
          <w:sz w:val="22"/>
          <w:szCs w:val="22"/>
          <w:lang w:eastAsia="zh-CN"/>
        </w:rPr>
        <w:t>- Проширење функционалности ЦДС решења у ЕПС-у и / или његова интегриција са другим системима у будућности, као што су ERP решење, трговинa енергијом и управљање ризиком, итд.</w:t>
      </w:r>
    </w:p>
    <w:p w:rsidR="00F64119" w:rsidRPr="0068310E" w:rsidRDefault="00F64119" w:rsidP="00E545DA">
      <w:pPr>
        <w:jc w:val="both"/>
        <w:rPr>
          <w:rFonts w:ascii="Arial" w:hAnsi="Arial" w:cs="Arial"/>
          <w:sz w:val="22"/>
          <w:szCs w:val="22"/>
          <w:lang w:eastAsia="zh-CN"/>
        </w:rPr>
      </w:pPr>
    </w:p>
    <w:p w:rsidR="00F64119" w:rsidRPr="0068310E" w:rsidRDefault="00F64119"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3.3.2 ЕПС – Преглед компаније</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Србији. ЕПС такође контролише оператора дистрибутивног система у Србији као своје кћерку фирму.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Истовремено, ЕПС треба да остане довољно флексибилан да одговори на нове могућности и притиске конкуренције. Ово захтева комбинацију:</w:t>
      </w:r>
    </w:p>
    <w:p w:rsidR="00E545DA" w:rsidRPr="0068310E" w:rsidRDefault="00E545DA" w:rsidP="00C14911">
      <w:pPr>
        <w:pStyle w:val="ListParagraph"/>
        <w:numPr>
          <w:ilvl w:val="0"/>
          <w:numId w:val="134"/>
        </w:numPr>
        <w:jc w:val="both"/>
        <w:rPr>
          <w:rFonts w:ascii="Arial" w:hAnsi="Arial" w:cs="Arial"/>
          <w:lang w:eastAsia="zh-CN"/>
        </w:rPr>
      </w:pPr>
      <w:r w:rsidRPr="0068310E">
        <w:rPr>
          <w:rFonts w:ascii="Arial" w:hAnsi="Arial" w:cs="Arial"/>
          <w:lang w:eastAsia="zh-CN"/>
        </w:rPr>
        <w:t>свеобухватног познавања индустрије,</w:t>
      </w:r>
    </w:p>
    <w:p w:rsidR="00E545DA" w:rsidRPr="0068310E" w:rsidRDefault="00E545DA" w:rsidP="00C14911">
      <w:pPr>
        <w:pStyle w:val="ListParagraph"/>
        <w:numPr>
          <w:ilvl w:val="0"/>
          <w:numId w:val="134"/>
        </w:numPr>
        <w:jc w:val="both"/>
        <w:rPr>
          <w:rFonts w:ascii="Arial" w:hAnsi="Arial" w:cs="Arial"/>
          <w:lang w:eastAsia="zh-CN"/>
        </w:rPr>
      </w:pPr>
      <w:r w:rsidRPr="0068310E">
        <w:rPr>
          <w:rFonts w:ascii="Arial" w:hAnsi="Arial" w:cs="Arial"/>
          <w:lang w:eastAsia="zh-CN"/>
        </w:rPr>
        <w:t>јаких пословних процеса и</w:t>
      </w:r>
    </w:p>
    <w:p w:rsidR="00E545DA" w:rsidRPr="0068310E" w:rsidRDefault="00E545DA" w:rsidP="00C14911">
      <w:pPr>
        <w:pStyle w:val="ListParagraph"/>
        <w:numPr>
          <w:ilvl w:val="0"/>
          <w:numId w:val="134"/>
        </w:numPr>
        <w:jc w:val="both"/>
        <w:rPr>
          <w:rFonts w:ascii="Arial" w:hAnsi="Arial" w:cs="Arial"/>
          <w:lang w:eastAsia="zh-CN"/>
        </w:rPr>
      </w:pPr>
      <w:r w:rsidRPr="0068310E">
        <w:rPr>
          <w:rFonts w:ascii="Arial" w:hAnsi="Arial" w:cs="Arial"/>
          <w:lang w:eastAsia="zh-CN"/>
        </w:rPr>
        <w:t>интегрисаних, прилагодљивих ИТ система.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То такође захтева организациону структуру која је усмерена на максимално повећање вредности јединственог портфолиа компаније, вештине и тржишну позицију.</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ЕПС је једини произвођач лигнита у Србији. </w:t>
      </w:r>
      <w:r w:rsidRPr="0068310E">
        <w:rPr>
          <w:rFonts w:ascii="Arial" w:hAnsi="Arial" w:cs="Arial"/>
          <w:b/>
          <w:sz w:val="22"/>
          <w:szCs w:val="22"/>
          <w:lang w:eastAsia="zh-CN"/>
        </w:rPr>
        <w:t>Делатност рударства</w:t>
      </w:r>
      <w:r w:rsidRPr="0068310E">
        <w:rPr>
          <w:rFonts w:ascii="Arial" w:hAnsi="Arial" w:cs="Arial"/>
          <w:sz w:val="22"/>
          <w:szCs w:val="22"/>
          <w:lang w:eastAsia="zh-CN"/>
        </w:rPr>
        <w:t xml:space="preserve"> чине 6 рудника у Србији и 3 на Косову (који нису обухваћени овим прегледом).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30 милиона тона 2012. године, док је производња исте године у Костолцу била око 8 милиона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rsidR="00E545DA" w:rsidRPr="0068310E" w:rsidRDefault="00E545DA" w:rsidP="00E545DA">
      <w:pPr>
        <w:jc w:val="both"/>
        <w:rPr>
          <w:rFonts w:ascii="Arial" w:hAnsi="Arial" w:cs="Arial"/>
          <w:sz w:val="22"/>
          <w:szCs w:val="22"/>
          <w:lang w:eastAsia="zh-CN"/>
        </w:rPr>
      </w:pPr>
      <w:r w:rsidRPr="0068310E">
        <w:rPr>
          <w:rFonts w:ascii="Arial" w:hAnsi="Arial" w:cs="Arial"/>
          <w:b/>
          <w:sz w:val="22"/>
          <w:szCs w:val="22"/>
          <w:lang w:eastAsia="zh-CN"/>
        </w:rPr>
        <w:t>Делатност производње</w:t>
      </w:r>
      <w:r w:rsidRPr="0068310E">
        <w:rPr>
          <w:rFonts w:ascii="Arial" w:hAnsi="Arial" w:cs="Arial"/>
          <w:sz w:val="22"/>
          <w:szCs w:val="22"/>
          <w:lang w:eastAsia="zh-CN"/>
        </w:rPr>
        <w:t xml:space="preserve"> представљају хидроелектране, термоелектране на лигнит, термоелектране на гас, заједно са мањим пројектима обновљивих извора енергије (соларна енергија, ветар и мале хидроелектране). ЕПС има 6 производних огранака и такође управља са три електране  које нису у његовом власништву.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Инсталисана снага </w:t>
      </w:r>
      <w:r w:rsidRPr="0068310E">
        <w:rPr>
          <w:rFonts w:ascii="Arial" w:hAnsi="Arial" w:cs="Arial"/>
          <w:b/>
          <w:sz w:val="22"/>
          <w:szCs w:val="22"/>
          <w:lang w:eastAsia="zh-CN"/>
        </w:rPr>
        <w:t>хидроелектрана</w:t>
      </w:r>
      <w:r w:rsidRPr="0068310E">
        <w:rPr>
          <w:rFonts w:ascii="Arial" w:hAnsi="Arial" w:cs="Arial"/>
          <w:sz w:val="22"/>
          <w:szCs w:val="22"/>
          <w:lang w:eastAsia="zh-CN"/>
        </w:rPr>
        <w:t xml:space="preserve"> 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два основна ХЕ система: ХЕ Ђердап (снага од 1558 MW, производња 6,8 TWh) и Дринско-Лимске ХЕ. (снаге 1337 MW и  произведених 3 TWh у 2012. години).</w:t>
      </w:r>
    </w:p>
    <w:p w:rsidR="00E545DA" w:rsidRPr="0068310E" w:rsidRDefault="00E545DA" w:rsidP="00E545DA">
      <w:pPr>
        <w:jc w:val="both"/>
        <w:rPr>
          <w:rFonts w:ascii="Arial" w:hAnsi="Arial" w:cs="Arial"/>
          <w:sz w:val="22"/>
          <w:szCs w:val="22"/>
          <w:lang w:eastAsia="zh-CN"/>
        </w:rPr>
      </w:pPr>
      <w:r w:rsidRPr="0068310E">
        <w:rPr>
          <w:rFonts w:ascii="Arial" w:hAnsi="Arial" w:cs="Arial"/>
          <w:b/>
          <w:sz w:val="22"/>
          <w:szCs w:val="22"/>
          <w:lang w:eastAsia="zh-CN"/>
        </w:rPr>
        <w:t>Електране на угаљ и лигнит</w:t>
      </w:r>
      <w:r w:rsidRPr="0068310E">
        <w:rPr>
          <w:rFonts w:ascii="Arial" w:hAnsi="Arial" w:cs="Arial"/>
          <w:sz w:val="22"/>
          <w:szCs w:val="22"/>
          <w:lang w:eastAsia="zh-CN"/>
        </w:rPr>
        <w:t xml:space="preserve"> су одговорне за 70% енергије произведене у 2012. години. Чине их два комплекса електрана: Први, ТЕ Никола Тесла укупне снаге од  3380 MW и  произведених 19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rsidR="00E545DA" w:rsidRPr="0068310E" w:rsidRDefault="00E545DA" w:rsidP="00E545DA">
      <w:pPr>
        <w:jc w:val="both"/>
        <w:rPr>
          <w:rFonts w:ascii="Arial" w:hAnsi="Arial" w:cs="Arial"/>
          <w:sz w:val="22"/>
          <w:szCs w:val="22"/>
          <w:lang w:eastAsia="zh-CN"/>
        </w:rPr>
      </w:pPr>
      <w:r w:rsidRPr="0068310E">
        <w:rPr>
          <w:rFonts w:ascii="Arial" w:hAnsi="Arial" w:cs="Arial"/>
          <w:b/>
          <w:sz w:val="22"/>
          <w:szCs w:val="22"/>
          <w:lang w:eastAsia="zh-CN"/>
        </w:rPr>
        <w:t>Електране на гас</w:t>
      </w:r>
      <w:r w:rsidRPr="0068310E">
        <w:rPr>
          <w:rFonts w:ascii="Arial" w:hAnsi="Arial" w:cs="Arial"/>
          <w:sz w:val="22"/>
          <w:szCs w:val="22"/>
          <w:lang w:eastAsia="zh-CN"/>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Уопштено, електране ЕПС-а су у прилично старе, а неколицина ретрофита ће нарочито бити потребнa електранама на лигнит, у многоме повезаних са повећаним бројем захтева у вези са заштитом животне средине што је повезано са напорима Србије да приступи Европској унији. </w:t>
      </w:r>
    </w:p>
    <w:p w:rsidR="00E545DA" w:rsidRPr="0068310E" w:rsidRDefault="00E545DA"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3.3.3 ЕПС систем за диспечерско  планирање и управљање </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Главне активности Сектора за диспечерско планирање и управљање производњом (главни корисник ЦДС система):</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Енергетско планирање (од 1 дана до 1 сат унапред) за све производне блокове ЕПС-а</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Оптимизација производног микса електричне енергије на основу јединичних трошкова и расположивости  капацитета</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 xml:space="preserve">Планирање за балансно тржиште </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Диспечерско управљање производњом у реалном времену</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Мониторинг у реалном времену и контрола свих производних јединица блокова ЕПС-а</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предвиђање краткорочних оптерећења потрошње на сатном нивоу</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контрола дебаланса у реалном времену  за ЕПС као балансно одговорно страну</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управљање  испорукама помоћних услуга у реалном времену.</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Тренутне технологије које се користе на централном нивоу у Управи за трговину елекетричном енергијом:</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SCADA систем за диспечерско управљање – само надзор без даљинског управљања (испоручио Институт "Михајло Пупин" Београд)</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HIS – RDBMS за подршку енергетском планирању и процесима трговине електричном енергијом (испоручио Институт "Михајло Пупин" Београд)</w:t>
      </w:r>
    </w:p>
    <w:p w:rsidR="00E545DA" w:rsidRPr="0068310E" w:rsidRDefault="00E545DA" w:rsidP="00F21B46">
      <w:pPr>
        <w:pStyle w:val="ListParagraph"/>
        <w:numPr>
          <w:ilvl w:val="0"/>
          <w:numId w:val="134"/>
        </w:numPr>
        <w:jc w:val="both"/>
        <w:rPr>
          <w:rFonts w:ascii="Arial" w:hAnsi="Arial" w:cs="Arial"/>
          <w:lang w:eastAsia="zh-CN"/>
        </w:rPr>
      </w:pPr>
      <w:r w:rsidRPr="0068310E">
        <w:rPr>
          <w:rFonts w:ascii="Arial" w:hAnsi="Arial" w:cs="Arial"/>
          <w:lang w:eastAsia="zh-CN"/>
        </w:rPr>
        <w:t>ИСППЕЕ – систем SELT Pro за подршку процесима трговине електричном енергијом ( имплементација прве фазе пројекта завршена од стране IPESOFT &amp; ATOS)</w:t>
      </w:r>
    </w:p>
    <w:p w:rsidR="00E545DA" w:rsidRPr="0068310E" w:rsidRDefault="00E545DA" w:rsidP="0084650F">
      <w:pPr>
        <w:pStyle w:val="ListParagraph"/>
        <w:numPr>
          <w:ilvl w:val="0"/>
          <w:numId w:val="134"/>
        </w:numPr>
        <w:jc w:val="both"/>
        <w:rPr>
          <w:rFonts w:ascii="Arial" w:hAnsi="Arial" w:cs="Arial"/>
          <w:lang w:eastAsia="zh-CN"/>
        </w:rPr>
      </w:pPr>
      <w:r w:rsidRPr="0068310E">
        <w:rPr>
          <w:rFonts w:ascii="Arial" w:hAnsi="Arial" w:cs="Arial"/>
          <w:lang w:eastAsia="zh-CN"/>
        </w:rPr>
        <w:t>Временска прогноза у оквиру компаније</w:t>
      </w:r>
    </w:p>
    <w:p w:rsidR="00E545DA" w:rsidRPr="0068310E" w:rsidRDefault="00E545DA" w:rsidP="0084650F">
      <w:pPr>
        <w:pStyle w:val="ListParagraph"/>
        <w:numPr>
          <w:ilvl w:val="0"/>
          <w:numId w:val="134"/>
        </w:numPr>
        <w:jc w:val="both"/>
        <w:rPr>
          <w:rFonts w:ascii="Arial" w:hAnsi="Arial" w:cs="Arial"/>
          <w:lang w:eastAsia="zh-CN"/>
        </w:rPr>
      </w:pPr>
      <w:r w:rsidRPr="0068310E">
        <w:rPr>
          <w:rFonts w:ascii="Arial" w:hAnsi="Arial" w:cs="Arial"/>
          <w:lang w:eastAsia="zh-CN"/>
        </w:rPr>
        <w:t>Хидролошка прогноза у оквиру компаније</w:t>
      </w:r>
    </w:p>
    <w:p w:rsidR="00E545DA" w:rsidRPr="0068310E" w:rsidRDefault="00E545DA" w:rsidP="0084650F">
      <w:pPr>
        <w:pStyle w:val="ListParagraph"/>
        <w:numPr>
          <w:ilvl w:val="0"/>
          <w:numId w:val="134"/>
        </w:numPr>
        <w:jc w:val="both"/>
        <w:rPr>
          <w:rFonts w:ascii="Arial" w:hAnsi="Arial" w:cs="Arial"/>
          <w:lang w:eastAsia="zh-CN"/>
        </w:rPr>
      </w:pPr>
      <w:r w:rsidRPr="0068310E">
        <w:rPr>
          <w:rFonts w:ascii="Arial" w:hAnsi="Arial" w:cs="Arial"/>
          <w:lang w:eastAsia="zh-CN"/>
        </w:rPr>
        <w:t>Енергетско планирање у оквиру компаније (до 2 године).</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Тренутне технологије које се користе на нивоу електрана:</w:t>
      </w:r>
    </w:p>
    <w:p w:rsidR="00E545DA" w:rsidRPr="0068310E" w:rsidRDefault="00E545DA" w:rsidP="0084650F">
      <w:pPr>
        <w:pStyle w:val="ListParagraph"/>
        <w:numPr>
          <w:ilvl w:val="0"/>
          <w:numId w:val="134"/>
        </w:numPr>
        <w:jc w:val="both"/>
        <w:rPr>
          <w:rFonts w:ascii="Arial" w:hAnsi="Arial" w:cs="Arial"/>
          <w:lang w:eastAsia="zh-CN"/>
        </w:rPr>
      </w:pPr>
      <w:r w:rsidRPr="0068310E">
        <w:rPr>
          <w:rFonts w:ascii="Arial" w:hAnsi="Arial" w:cs="Arial"/>
          <w:lang w:eastAsia="zh-CN"/>
        </w:rPr>
        <w:t>Интерни SCADA / ДЦС систем за локално управљање производњом сваке електране (испоручио Институт "Михајло Пупин" Београд и други),</w:t>
      </w:r>
    </w:p>
    <w:p w:rsidR="00E545DA" w:rsidRPr="0068310E" w:rsidRDefault="00E545DA" w:rsidP="0084650F">
      <w:pPr>
        <w:pStyle w:val="ListParagraph"/>
        <w:numPr>
          <w:ilvl w:val="0"/>
          <w:numId w:val="134"/>
        </w:numPr>
        <w:jc w:val="both"/>
        <w:rPr>
          <w:rFonts w:ascii="Arial" w:hAnsi="Arial" w:cs="Arial"/>
          <w:lang w:eastAsia="zh-CN"/>
        </w:rPr>
      </w:pPr>
      <w:r w:rsidRPr="0068310E">
        <w:rPr>
          <w:rFonts w:ascii="Arial" w:hAnsi="Arial" w:cs="Arial"/>
          <w:lang w:eastAsia="zh-CN"/>
        </w:rPr>
        <w:t>Интерни РТУ интерфејс на свакој електрани за повезивање са ЕМС-овим диспечерским центром (испоручен од стране Института "Михајло Пупин" Београд и других).</w:t>
      </w:r>
    </w:p>
    <w:p w:rsidR="00E545DA" w:rsidRPr="0068310E" w:rsidRDefault="00E545DA" w:rsidP="0084650F">
      <w:pPr>
        <w:jc w:val="both"/>
        <w:rPr>
          <w:rFonts w:ascii="Arial" w:hAnsi="Arial" w:cs="Arial"/>
          <w:sz w:val="22"/>
          <w:szCs w:val="22"/>
          <w:lang w:eastAsia="zh-CN"/>
        </w:rPr>
      </w:pPr>
      <w:r w:rsidRPr="0068310E">
        <w:rPr>
          <w:rFonts w:ascii="Arial" w:hAnsi="Arial" w:cs="Arial"/>
          <w:sz w:val="22"/>
          <w:szCs w:val="22"/>
          <w:lang w:eastAsia="zh-CN"/>
        </w:rPr>
        <w:t>У оквиру овог пројекта је и анализа тренутног стања у вези са интерним SCADA и РТУ системима на свакој електрани и припрема концепта повезивања електрана са системима централне контролне на основу закључака анализе.</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Узимајући у обзир историју процеса либерализације у земљама сличним Србији, процеси енергетског планирања и диспечерске контроле треба да обезбеде ЕПС-у следеће главне компетенције у средњорочном периоду:</w:t>
      </w:r>
    </w:p>
    <w:p w:rsidR="00E545DA" w:rsidRPr="0068310E" w:rsidRDefault="00E545DA" w:rsidP="00726569">
      <w:pPr>
        <w:pStyle w:val="ListParagraph"/>
        <w:numPr>
          <w:ilvl w:val="0"/>
          <w:numId w:val="134"/>
        </w:numPr>
        <w:jc w:val="both"/>
        <w:rPr>
          <w:rFonts w:ascii="Arial" w:hAnsi="Arial" w:cs="Arial"/>
          <w:lang w:eastAsia="zh-CN"/>
        </w:rPr>
      </w:pPr>
      <w:r w:rsidRPr="0068310E">
        <w:rPr>
          <w:rFonts w:ascii="Arial" w:hAnsi="Arial" w:cs="Arial"/>
          <w:lang w:eastAsia="zh-CN"/>
        </w:rPr>
        <w:t>Способност дугорочног и краткорочног планирања производње енергије на основу потреба купаца,</w:t>
      </w:r>
    </w:p>
    <w:p w:rsidR="00E545DA" w:rsidRPr="0068310E" w:rsidRDefault="00E545DA" w:rsidP="00726569">
      <w:pPr>
        <w:pStyle w:val="ListParagraph"/>
        <w:numPr>
          <w:ilvl w:val="0"/>
          <w:numId w:val="134"/>
        </w:numPr>
        <w:jc w:val="both"/>
        <w:rPr>
          <w:rFonts w:ascii="Arial" w:hAnsi="Arial" w:cs="Arial"/>
          <w:lang w:eastAsia="zh-CN"/>
        </w:rPr>
      </w:pPr>
      <w:r w:rsidRPr="0068310E">
        <w:rPr>
          <w:rFonts w:ascii="Arial" w:hAnsi="Arial" w:cs="Arial"/>
          <w:lang w:eastAsia="zh-CN"/>
        </w:rPr>
        <w:t>Способност за оптимизацију планирања производног микса на основу варијабилних трошкова производње појединих производних блокова,</w:t>
      </w:r>
    </w:p>
    <w:p w:rsidR="00E545DA" w:rsidRPr="0068310E" w:rsidRDefault="00E545DA" w:rsidP="00726569">
      <w:pPr>
        <w:pStyle w:val="ListParagraph"/>
        <w:numPr>
          <w:ilvl w:val="0"/>
          <w:numId w:val="134"/>
        </w:numPr>
        <w:jc w:val="both"/>
        <w:rPr>
          <w:rFonts w:ascii="Arial" w:hAnsi="Arial" w:cs="Arial"/>
          <w:lang w:eastAsia="zh-CN"/>
        </w:rPr>
      </w:pPr>
      <w:r w:rsidRPr="0068310E">
        <w:rPr>
          <w:rFonts w:ascii="Arial" w:hAnsi="Arial" w:cs="Arial"/>
          <w:lang w:eastAsia="zh-CN"/>
        </w:rPr>
        <w:t>Способност да контролише и управља сваки генератором  у реалном времену,</w:t>
      </w:r>
    </w:p>
    <w:p w:rsidR="00E545DA" w:rsidRPr="0068310E" w:rsidRDefault="00E545DA" w:rsidP="00726569">
      <w:pPr>
        <w:pStyle w:val="ListParagraph"/>
        <w:numPr>
          <w:ilvl w:val="0"/>
          <w:numId w:val="134"/>
        </w:numPr>
        <w:jc w:val="both"/>
        <w:rPr>
          <w:rFonts w:ascii="Arial" w:hAnsi="Arial" w:cs="Arial"/>
          <w:lang w:eastAsia="zh-CN"/>
        </w:rPr>
      </w:pPr>
      <w:r w:rsidRPr="0068310E">
        <w:rPr>
          <w:rFonts w:ascii="Arial" w:hAnsi="Arial" w:cs="Arial"/>
          <w:lang w:eastAsia="zh-CN"/>
        </w:rPr>
        <w:t>Флексибилност реакција производног портфолиа на продају и куповину електричне енергије у реалном времену, под тржишним условима на основу потреба самог ЕПС-а,</w:t>
      </w:r>
    </w:p>
    <w:p w:rsidR="00E545DA" w:rsidRPr="0068310E" w:rsidRDefault="00E545DA" w:rsidP="00726569">
      <w:pPr>
        <w:pStyle w:val="ListParagraph"/>
        <w:numPr>
          <w:ilvl w:val="0"/>
          <w:numId w:val="134"/>
        </w:numPr>
        <w:jc w:val="both"/>
        <w:rPr>
          <w:rFonts w:ascii="Arial" w:hAnsi="Arial" w:cs="Arial"/>
          <w:lang w:eastAsia="zh-CN"/>
        </w:rPr>
      </w:pPr>
      <w:r w:rsidRPr="0068310E">
        <w:rPr>
          <w:rFonts w:ascii="Arial" w:hAnsi="Arial" w:cs="Arial"/>
          <w:lang w:eastAsia="zh-CN"/>
        </w:rPr>
        <w:t>доступност информација о капацитетима и ценама производног портфолиа у реалном времену, као важна подлога у унутар-дневном процесу трговања,</w:t>
      </w:r>
    </w:p>
    <w:p w:rsidR="00E545DA" w:rsidRPr="0068310E" w:rsidRDefault="00E545DA" w:rsidP="00726569">
      <w:pPr>
        <w:pStyle w:val="ListParagraph"/>
        <w:numPr>
          <w:ilvl w:val="0"/>
          <w:numId w:val="134"/>
        </w:numPr>
        <w:jc w:val="both"/>
        <w:rPr>
          <w:rFonts w:ascii="Arial" w:hAnsi="Arial" w:cs="Arial"/>
          <w:lang w:eastAsia="zh-CN"/>
        </w:rPr>
      </w:pPr>
      <w:r w:rsidRPr="0068310E">
        <w:rPr>
          <w:rFonts w:ascii="Arial" w:hAnsi="Arial" w:cs="Arial"/>
          <w:lang w:eastAsia="zh-CN"/>
        </w:rPr>
        <w:t>диференцијација производа и услуга - способност да понуди палету производа и услуга за различита тржишта / купце (локални, екстерни) укључујући помоћне услуге и контролу балансне групе.</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Да би се постигле горе поменуте способности, процеси трговања и управљања ризицима треба да буду подржани од стране ефикасног и свеобухватног система ИСППЕЕ, ЦТС(ИССЕ), ЦДС и  ЦПС. Очекивано циљно стање ЕПС (дугорочно) ИСППЕЕ апликација и обим ове јавне набавке су описане на следећој слици:</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val="en-US" w:eastAsia="zh-CN"/>
        </w:rPr>
      </w:pPr>
      <w:r w:rsidRPr="0068310E">
        <w:rPr>
          <w:rFonts w:ascii="Arial" w:hAnsi="Arial" w:cs="Arial"/>
          <w:noProof/>
          <w:sz w:val="22"/>
          <w:szCs w:val="22"/>
          <w:lang w:val="en-GB" w:eastAsia="en-GB"/>
        </w:rPr>
        <w:drawing>
          <wp:inline distT="0" distB="0" distL="0" distR="0" wp14:anchorId="4C30A7FE" wp14:editId="01A9A560">
            <wp:extent cx="5758180" cy="41683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5758180" cy="4168337"/>
                    </a:xfrm>
                    <a:prstGeom prst="rect">
                      <a:avLst/>
                    </a:prstGeom>
                  </pic:spPr>
                </pic:pic>
              </a:graphicData>
            </a:graphic>
          </wp:inline>
        </w:drawing>
      </w:r>
    </w:p>
    <w:p w:rsidR="00E545DA" w:rsidRPr="0068310E" w:rsidRDefault="00E545DA" w:rsidP="00E545DA">
      <w:pPr>
        <w:jc w:val="both"/>
        <w:rPr>
          <w:rFonts w:ascii="Arial" w:hAnsi="Arial" w:cs="Arial"/>
          <w:sz w:val="22"/>
          <w:szCs w:val="22"/>
          <w:lang w:val="en-U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*Примедба: на дијаграму је систем ППП обележен са </w:t>
      </w:r>
      <w:r w:rsidRPr="0068310E">
        <w:rPr>
          <w:rFonts w:ascii="Arial" w:hAnsi="Arial" w:cs="Arial"/>
          <w:sz w:val="22"/>
          <w:szCs w:val="22"/>
          <w:lang w:val="en-US" w:eastAsia="zh-CN"/>
        </w:rPr>
        <w:t>TLFC</w:t>
      </w:r>
      <w:r w:rsidRPr="0068310E">
        <w:rPr>
          <w:rFonts w:ascii="Arial" w:hAnsi="Arial" w:cs="Arial"/>
          <w:sz w:val="22"/>
          <w:szCs w:val="22"/>
          <w:lang w:eastAsia="zh-CN"/>
        </w:rPr>
        <w:t xml:space="preserve"> </w:t>
      </w:r>
      <w:r w:rsidRPr="0068310E">
        <w:rPr>
          <w:rFonts w:ascii="Arial" w:hAnsi="Arial" w:cs="Arial"/>
          <w:sz w:val="22"/>
          <w:szCs w:val="22"/>
          <w:lang w:val="en-US" w:eastAsia="zh-CN"/>
        </w:rPr>
        <w:t>-</w:t>
      </w:r>
      <w:r w:rsidRPr="0068310E">
        <w:rPr>
          <w:rFonts w:ascii="Arial" w:hAnsi="Arial" w:cs="Arial"/>
          <w:sz w:val="22"/>
          <w:szCs w:val="22"/>
          <w:lang w:eastAsia="zh-CN"/>
        </w:rPr>
        <w:t xml:space="preserve"> није предмет ове набавке</w:t>
      </w:r>
    </w:p>
    <w:p w:rsidR="00E545DA" w:rsidRPr="0068310E" w:rsidRDefault="00E545DA" w:rsidP="00E545DA">
      <w:pPr>
        <w:jc w:val="both"/>
        <w:rPr>
          <w:rFonts w:ascii="Arial" w:hAnsi="Arial" w:cs="Arial"/>
          <w:sz w:val="22"/>
          <w:szCs w:val="22"/>
          <w:lang w:val="en-U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3.3.4. Предмет набавке  </w:t>
      </w:r>
    </w:p>
    <w:p w:rsidR="00E545DA" w:rsidRPr="0068310E" w:rsidRDefault="00E545DA" w:rsidP="00E545DA">
      <w:pPr>
        <w:jc w:val="both"/>
        <w:rPr>
          <w:rFonts w:ascii="Arial" w:hAnsi="Arial" w:cs="Arial"/>
          <w:sz w:val="22"/>
          <w:szCs w:val="22"/>
          <w:lang w:eastAsia="zh-CN"/>
        </w:rPr>
      </w:pPr>
    </w:p>
    <w:p w:rsidR="00E545DA" w:rsidRPr="0068310E" w:rsidRDefault="00A218E5" w:rsidP="00E545DA">
      <w:pPr>
        <w:jc w:val="both"/>
        <w:rPr>
          <w:rFonts w:ascii="Arial" w:hAnsi="Arial" w:cs="Arial"/>
          <w:sz w:val="22"/>
          <w:szCs w:val="22"/>
          <w:lang w:eastAsia="zh-CN"/>
        </w:rPr>
      </w:pPr>
      <w:r w:rsidRPr="0068310E">
        <w:rPr>
          <w:rFonts w:ascii="Arial" w:hAnsi="Arial" w:cs="Arial"/>
          <w:sz w:val="22"/>
          <w:szCs w:val="22"/>
          <w:lang w:eastAsia="zh-CN"/>
        </w:rPr>
        <w:t>Као што је дефинисано у одељку 2</w:t>
      </w:r>
      <w:r w:rsidR="00E545DA" w:rsidRPr="0068310E">
        <w:rPr>
          <w:rFonts w:ascii="Arial" w:hAnsi="Arial" w:cs="Arial"/>
          <w:sz w:val="22"/>
          <w:szCs w:val="22"/>
          <w:lang w:eastAsia="zh-CN"/>
        </w:rPr>
        <w:t>.1 овог документа, предмет позива за ову јавну набавку је пројекат ЦДС, која се састоји од следећих ставки које се набављају у оквиру овог тендера као један пакет:</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ЦДС лиценце – Набавка лиценци за ЦДС решење са потребном и обавезном функционалношћу дефинисана у одељцима  3.3.5 до 3.3.10 овог документа,</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ЦДС услуге имплементације – анализа захтева наручиоца, спецификација, прилагођавање стандардног ЦДС решења и/или развој и имплементација и друге услуге дефинисане у одељцима  3.3.5 до 3.3.10  овог документа,</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ЦДС инфраструктура за визуализацију централног диспечерског система  – техничка спецификација и интеграција са ЦДС решењем дефинисана је у одељку 3.3.15. овог документа,</w:t>
      </w:r>
    </w:p>
    <w:p w:rsidR="00E545DA" w:rsidRPr="0068310E" w:rsidRDefault="00E545DA" w:rsidP="00A218E5">
      <w:pPr>
        <w:pStyle w:val="ListParagraph"/>
        <w:numPr>
          <w:ilvl w:val="0"/>
          <w:numId w:val="134"/>
        </w:numPr>
        <w:jc w:val="both"/>
        <w:rPr>
          <w:rFonts w:ascii="Arial" w:hAnsi="Arial" w:cs="Arial"/>
          <w:lang w:eastAsia="zh-CN"/>
        </w:rPr>
      </w:pPr>
      <w:r w:rsidRPr="0068310E">
        <w:rPr>
          <w:rFonts w:ascii="Arial" w:hAnsi="Arial" w:cs="Arial"/>
          <w:lang w:eastAsia="zh-CN"/>
        </w:rPr>
        <w:t>Једногодишња оперативна подршка ЦДС - Једногодишња оперативна подршка  имплементираног ЦДС решења код Наручиоца дефинисана у Одељцима 3.3.5 – 3.3.10  овог документа.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Интерфејс између новог система и електране ће бити у електрани РТУ или сличан уређај (локални РТУ/ДЦС) и није предмет овог пројекта.</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Постојећи ТК систем Наручиоца ће обезбедити захтевани редундантни пренос података од погона Наручиоца до локације </w:t>
      </w:r>
      <w:r w:rsidRPr="0068310E">
        <w:rPr>
          <w:rFonts w:ascii="Arial" w:hAnsi="Arial" w:cs="Arial"/>
          <w:sz w:val="22"/>
          <w:szCs w:val="22"/>
          <w:lang w:eastAsia="zh-CN"/>
        </w:rPr>
        <w:t xml:space="preserve">свих производнх објеката наручиоца, </w:t>
      </w:r>
      <w:r w:rsidRPr="0068310E">
        <w:rPr>
          <w:rFonts w:ascii="Arial" w:hAnsi="Arial" w:cs="Arial"/>
          <w:sz w:val="22"/>
          <w:szCs w:val="22"/>
          <w:lang w:val="sr-Latn-CS" w:eastAsia="zh-CN"/>
        </w:rPr>
        <w:t xml:space="preserve">на којој ће се налазити </w:t>
      </w:r>
      <w:r w:rsidRPr="0068310E">
        <w:rPr>
          <w:rFonts w:ascii="Arial" w:hAnsi="Arial" w:cs="Arial"/>
          <w:sz w:val="22"/>
          <w:szCs w:val="22"/>
          <w:lang w:eastAsia="zh-CN"/>
        </w:rPr>
        <w:t>РТУ гејтвеј</w:t>
      </w:r>
      <w:r w:rsidRPr="0068310E">
        <w:rPr>
          <w:rFonts w:ascii="Arial" w:hAnsi="Arial" w:cs="Arial"/>
          <w:sz w:val="22"/>
          <w:szCs w:val="22"/>
          <w:lang w:val="sr-Latn-CS" w:eastAsia="zh-CN"/>
        </w:rPr>
        <w:t>.</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val="sr-Latn-CS" w:eastAsia="zh-CN"/>
        </w:rPr>
        <w:t xml:space="preserve">За потребе система </w:t>
      </w:r>
      <w:r w:rsidRPr="0068310E">
        <w:rPr>
          <w:rFonts w:ascii="Arial" w:hAnsi="Arial" w:cs="Arial"/>
          <w:sz w:val="22"/>
          <w:szCs w:val="22"/>
          <w:lang w:eastAsia="zh-CN"/>
        </w:rPr>
        <w:t>ЦДС</w:t>
      </w:r>
      <w:r w:rsidRPr="0068310E">
        <w:rPr>
          <w:rFonts w:ascii="Arial" w:hAnsi="Arial" w:cs="Arial"/>
          <w:sz w:val="22"/>
          <w:szCs w:val="22"/>
          <w:lang w:val="sr-Latn-CS" w:eastAsia="zh-CN"/>
        </w:rPr>
        <w:t xml:space="preserve"> Наручилац обезбеђује редундантну међурачунарску телекомуникацијону везу центра (на локацији </w:t>
      </w:r>
      <w:r w:rsidRPr="0068310E">
        <w:rPr>
          <w:rFonts w:ascii="Arial" w:hAnsi="Arial" w:cs="Arial"/>
          <w:sz w:val="22"/>
          <w:szCs w:val="22"/>
          <w:lang w:eastAsia="zh-CN"/>
        </w:rPr>
        <w:t xml:space="preserve">Београд, </w:t>
      </w:r>
      <w:r w:rsidRPr="0068310E">
        <w:rPr>
          <w:rFonts w:ascii="Arial" w:hAnsi="Arial" w:cs="Arial"/>
          <w:sz w:val="22"/>
          <w:szCs w:val="22"/>
          <w:lang w:val="sr-Latn-CS" w:eastAsia="zh-CN"/>
        </w:rPr>
        <w:t>Царице Милице</w:t>
      </w:r>
      <w:r w:rsidRPr="0068310E">
        <w:rPr>
          <w:rFonts w:ascii="Arial" w:hAnsi="Arial" w:cs="Arial"/>
          <w:sz w:val="22"/>
          <w:szCs w:val="22"/>
          <w:lang w:eastAsia="zh-CN"/>
        </w:rPr>
        <w:t xml:space="preserve"> 2</w:t>
      </w:r>
      <w:r w:rsidRPr="0068310E">
        <w:rPr>
          <w:rFonts w:ascii="Arial" w:hAnsi="Arial" w:cs="Arial"/>
          <w:sz w:val="22"/>
          <w:szCs w:val="22"/>
          <w:lang w:val="sr-Latn-CS" w:eastAsia="zh-CN"/>
        </w:rPr>
        <w:t>) ка локациј</w:t>
      </w:r>
      <w:r w:rsidRPr="0068310E">
        <w:rPr>
          <w:rFonts w:ascii="Arial" w:hAnsi="Arial" w:cs="Arial"/>
          <w:sz w:val="22"/>
          <w:szCs w:val="22"/>
          <w:lang w:eastAsia="zh-CN"/>
        </w:rPr>
        <w:t>ама</w:t>
      </w:r>
      <w:r w:rsidRPr="0068310E">
        <w:rPr>
          <w:rFonts w:ascii="Arial" w:hAnsi="Arial" w:cs="Arial"/>
          <w:sz w:val="22"/>
          <w:szCs w:val="22"/>
          <w:lang w:val="sr-Latn-CS" w:eastAsia="zh-CN"/>
        </w:rPr>
        <w:t xml:space="preserve"> </w:t>
      </w:r>
      <w:r w:rsidRPr="0068310E">
        <w:rPr>
          <w:rFonts w:ascii="Arial" w:hAnsi="Arial" w:cs="Arial"/>
          <w:sz w:val="22"/>
          <w:szCs w:val="22"/>
          <w:lang w:eastAsia="zh-CN"/>
        </w:rPr>
        <w:t>свих погона.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било којег другог HW или SW и на серверу и код клијента који су потребни за рад, као и коришћење ЦДС система и од стране администратора ЕПС-а и/или корисника ЕПС-а НИСУ предмет ове јавне набавке.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3.3.16.овог документа) да би покренуо и радио на ЦДС решењу које је одабрано у овој набавци.</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У случају да Понуђач не може да инсталира, покрене и да његово решење ради на постојећем HW, ОС, БП, СПС ЕПС-а како је прецизирано у Одељку 3.3.16, Понуђач мора да обухвати у својој понуди и Понуђену цену свих потребних HW, ОС, БП, СПС које су ЕПС-у потребне да би ефективно радио на понуђеном ЦДС решењу Понуђача у периоду од најмање 3 године од краја Пројекта.</w:t>
      </w:r>
    </w:p>
    <w:p w:rsidR="00E545DA" w:rsidRPr="0068310E" w:rsidRDefault="00E545DA"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b/>
          <w:sz w:val="22"/>
          <w:szCs w:val="22"/>
          <w:lang w:val="sr-Latn-CS" w:eastAsia="zh-CN"/>
        </w:rPr>
      </w:pPr>
      <w:r w:rsidRPr="0068310E">
        <w:rPr>
          <w:rFonts w:ascii="Arial" w:hAnsi="Arial" w:cs="Arial"/>
          <w:b/>
          <w:sz w:val="22"/>
          <w:szCs w:val="22"/>
          <w:lang w:eastAsia="zh-CN"/>
        </w:rPr>
        <w:t>Захтеви за израду техничке и пројектне документације</w:t>
      </w:r>
    </w:p>
    <w:p w:rsidR="00E545DA" w:rsidRPr="0068310E" w:rsidRDefault="00E545DA" w:rsidP="00E545DA">
      <w:pPr>
        <w:jc w:val="both"/>
        <w:rPr>
          <w:rFonts w:ascii="Arial" w:hAnsi="Arial" w:cs="Arial"/>
          <w:i/>
          <w:sz w:val="22"/>
          <w:szCs w:val="22"/>
          <w:lang w:val="sr-Latn-CS" w:eastAsia="zh-CN"/>
        </w:rPr>
      </w:pPr>
      <w:r w:rsidRPr="0068310E">
        <w:rPr>
          <w:rFonts w:ascii="Arial" w:hAnsi="Arial" w:cs="Arial"/>
          <w:i/>
          <w:sz w:val="22"/>
          <w:szCs w:val="22"/>
          <w:lang w:val="sr-Latn-CS" w:eastAsia="zh-CN"/>
        </w:rPr>
        <w:t>Циљеви и захтеви</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Пројектна докуменатција се ради у два облика</w:t>
      </w:r>
      <w:r w:rsidRPr="0068310E">
        <w:rPr>
          <w:rFonts w:ascii="Arial" w:hAnsi="Arial" w:cs="Arial"/>
          <w:sz w:val="22"/>
          <w:szCs w:val="22"/>
          <w:lang w:eastAsia="zh-CN"/>
        </w:rPr>
        <w:t>:</w:t>
      </w:r>
      <w:r w:rsidRPr="0068310E">
        <w:rPr>
          <w:rFonts w:ascii="Arial" w:hAnsi="Arial" w:cs="Arial"/>
          <w:sz w:val="22"/>
          <w:szCs w:val="22"/>
          <w:lang w:val="sr-Latn-CS" w:eastAsia="zh-CN"/>
        </w:rPr>
        <w:t xml:space="preserve"> пројекат за извођење и пројекат изведеног стања. Пројектат за извођење дефинише сва техничка решења и подложан је одобрењу Наручиоца. Пројекат изведеног стања се ради интегрално након пуштања у рад целокупног система.</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Основни циљ израде Пројектне документације за извођење је усаглашавање техничких решења реализације система, унапређење технологије и начина рада. Пројектна документација мора да испуни следеће циљеве:</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w:t>
      </w:r>
      <w:r w:rsidRPr="0068310E">
        <w:rPr>
          <w:rFonts w:ascii="Arial" w:hAnsi="Arial" w:cs="Arial"/>
          <w:sz w:val="22"/>
          <w:szCs w:val="22"/>
          <w:lang w:val="sr-Latn-CS" w:eastAsia="zh-CN"/>
        </w:rPr>
        <w:tab/>
        <w:t>подршка стандардизацији пословних процеса и функција обухваћених овим пројектом,</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w:t>
      </w:r>
      <w:r w:rsidRPr="0068310E">
        <w:rPr>
          <w:rFonts w:ascii="Arial" w:hAnsi="Arial" w:cs="Arial"/>
          <w:sz w:val="22"/>
          <w:szCs w:val="22"/>
          <w:lang w:val="sr-Latn-CS" w:eastAsia="zh-CN"/>
        </w:rPr>
        <w:tab/>
        <w:t>подизање ефикасности и квалитета вођења и извршавања свих послова и поступака, уз поштовање међународних стандарда,</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w:t>
      </w:r>
      <w:r w:rsidRPr="0068310E">
        <w:rPr>
          <w:rFonts w:ascii="Arial" w:hAnsi="Arial" w:cs="Arial"/>
          <w:sz w:val="22"/>
          <w:szCs w:val="22"/>
          <w:lang w:val="sr-Latn-CS" w:eastAsia="zh-CN"/>
        </w:rPr>
        <w:tab/>
        <w:t xml:space="preserve">дефинисање начина и услова интеграције са постојећим информационим системима, који су од значаја за реализацију </w:t>
      </w:r>
      <w:r w:rsidRPr="0068310E">
        <w:rPr>
          <w:rFonts w:ascii="Arial" w:hAnsi="Arial" w:cs="Arial"/>
          <w:sz w:val="22"/>
          <w:szCs w:val="22"/>
          <w:lang w:eastAsia="zh-CN"/>
        </w:rPr>
        <w:t>ЦДС</w:t>
      </w:r>
      <w:r w:rsidRPr="0068310E">
        <w:rPr>
          <w:rFonts w:ascii="Arial" w:hAnsi="Arial" w:cs="Arial"/>
          <w:sz w:val="22"/>
          <w:szCs w:val="22"/>
          <w:lang w:val="sr-Latn-CS" w:eastAsia="zh-CN"/>
        </w:rPr>
        <w:t>,</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w:t>
      </w:r>
      <w:r w:rsidRPr="0068310E">
        <w:rPr>
          <w:rFonts w:ascii="Arial" w:hAnsi="Arial" w:cs="Arial"/>
          <w:sz w:val="22"/>
          <w:szCs w:val="22"/>
          <w:lang w:val="sr-Latn-CS" w:eastAsia="zh-CN"/>
        </w:rPr>
        <w:tab/>
        <w:t>увођење напредних и савремених решења која ће позитивно утицати на повећање ефикасности и пословања Електропривреде у целини.</w:t>
      </w:r>
    </w:p>
    <w:p w:rsidR="00253E76" w:rsidRPr="0068310E" w:rsidRDefault="00253E76"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i/>
          <w:sz w:val="22"/>
          <w:szCs w:val="22"/>
          <w:lang w:val="sr-Latn-CS" w:eastAsia="zh-CN"/>
        </w:rPr>
      </w:pPr>
      <w:r w:rsidRPr="0068310E">
        <w:rPr>
          <w:rFonts w:ascii="Arial" w:hAnsi="Arial" w:cs="Arial"/>
          <w:i/>
          <w:sz w:val="22"/>
          <w:szCs w:val="22"/>
          <w:lang w:val="sr-Latn-CS" w:eastAsia="zh-CN"/>
        </w:rPr>
        <w:t>Пројектна документација</w:t>
      </w:r>
      <w:r w:rsidRPr="0068310E">
        <w:rPr>
          <w:rFonts w:ascii="Arial" w:hAnsi="Arial" w:cs="Arial"/>
          <w:i/>
          <w:sz w:val="22"/>
          <w:szCs w:val="22"/>
          <w:lang w:eastAsia="zh-CN"/>
        </w:rPr>
        <w:t xml:space="preserve"> за систем ЦДС</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За сваку од апликација апликативног подсистема  који су предмет ове Техничке спецификације, пројектна документација мора да обезбеди:</w:t>
      </w:r>
    </w:p>
    <w:p w:rsidR="00E545DA" w:rsidRPr="0068310E" w:rsidRDefault="00E545DA" w:rsidP="00253E76">
      <w:pPr>
        <w:pStyle w:val="ListParagraph"/>
        <w:numPr>
          <w:ilvl w:val="0"/>
          <w:numId w:val="134"/>
        </w:numPr>
        <w:jc w:val="both"/>
        <w:rPr>
          <w:rFonts w:ascii="Arial" w:hAnsi="Arial" w:cs="Arial"/>
          <w:lang w:eastAsia="zh-CN"/>
        </w:rPr>
      </w:pPr>
      <w:r w:rsidRPr="0068310E">
        <w:rPr>
          <w:rFonts w:ascii="Arial" w:hAnsi="Arial" w:cs="Arial"/>
          <w:lang w:eastAsia="zh-CN"/>
        </w:rPr>
        <w:t>Дефинисање тока процеса:</w:t>
      </w:r>
    </w:p>
    <w:p w:rsidR="00E545DA" w:rsidRPr="0068310E" w:rsidRDefault="00E545DA" w:rsidP="00253E76">
      <w:pPr>
        <w:pStyle w:val="ListParagraph"/>
        <w:numPr>
          <w:ilvl w:val="0"/>
          <w:numId w:val="134"/>
        </w:numPr>
        <w:jc w:val="both"/>
        <w:rPr>
          <w:rFonts w:ascii="Arial" w:hAnsi="Arial" w:cs="Arial"/>
          <w:lang w:eastAsia="zh-CN"/>
        </w:rPr>
      </w:pPr>
      <w:r w:rsidRPr="0068310E">
        <w:rPr>
          <w:rFonts w:ascii="Arial" w:hAnsi="Arial" w:cs="Arial"/>
          <w:lang w:eastAsia="zh-CN"/>
        </w:rPr>
        <w:t>графички дијаграм тока процеса,</w:t>
      </w:r>
    </w:p>
    <w:p w:rsidR="00E545DA" w:rsidRPr="0068310E" w:rsidRDefault="00E545DA" w:rsidP="00253E76">
      <w:pPr>
        <w:pStyle w:val="ListParagraph"/>
        <w:numPr>
          <w:ilvl w:val="0"/>
          <w:numId w:val="134"/>
        </w:numPr>
        <w:jc w:val="both"/>
        <w:rPr>
          <w:rFonts w:ascii="Arial" w:hAnsi="Arial" w:cs="Arial"/>
          <w:lang w:eastAsia="zh-CN"/>
        </w:rPr>
      </w:pPr>
      <w:r w:rsidRPr="0068310E">
        <w:rPr>
          <w:rFonts w:ascii="Arial" w:hAnsi="Arial" w:cs="Arial"/>
          <w:lang w:eastAsia="zh-CN"/>
        </w:rPr>
        <w:t>опис сваке активности процеса.</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Дефинисање апликација:</w:t>
      </w:r>
    </w:p>
    <w:p w:rsidR="00E545DA" w:rsidRPr="0068310E" w:rsidRDefault="00E545DA" w:rsidP="00253E76">
      <w:pPr>
        <w:pStyle w:val="ListParagraph"/>
        <w:numPr>
          <w:ilvl w:val="0"/>
          <w:numId w:val="134"/>
        </w:numPr>
        <w:jc w:val="both"/>
        <w:rPr>
          <w:rFonts w:ascii="Arial" w:hAnsi="Arial" w:cs="Arial"/>
          <w:lang w:eastAsia="zh-CN"/>
        </w:rPr>
      </w:pPr>
      <w:r w:rsidRPr="0068310E">
        <w:rPr>
          <w:rFonts w:ascii="Arial" w:hAnsi="Arial" w:cs="Arial"/>
          <w:lang w:eastAsia="zh-CN"/>
        </w:rPr>
        <w:t>дизајн интерфејса,</w:t>
      </w:r>
    </w:p>
    <w:p w:rsidR="00E545DA" w:rsidRPr="0068310E" w:rsidRDefault="00E545DA" w:rsidP="00253E76">
      <w:pPr>
        <w:pStyle w:val="ListParagraph"/>
        <w:numPr>
          <w:ilvl w:val="0"/>
          <w:numId w:val="134"/>
        </w:numPr>
        <w:jc w:val="both"/>
        <w:rPr>
          <w:rFonts w:ascii="Arial" w:hAnsi="Arial" w:cs="Arial"/>
          <w:lang w:eastAsia="zh-CN"/>
        </w:rPr>
      </w:pPr>
      <w:r w:rsidRPr="0068310E">
        <w:rPr>
          <w:rFonts w:ascii="Arial" w:hAnsi="Arial" w:cs="Arial"/>
          <w:lang w:eastAsia="zh-CN"/>
        </w:rPr>
        <w:t>спецификација апликација,</w:t>
      </w:r>
    </w:p>
    <w:p w:rsidR="00E545DA" w:rsidRPr="0068310E" w:rsidRDefault="00E545DA" w:rsidP="00253E76">
      <w:pPr>
        <w:pStyle w:val="ListParagraph"/>
        <w:numPr>
          <w:ilvl w:val="0"/>
          <w:numId w:val="134"/>
        </w:numPr>
        <w:jc w:val="both"/>
        <w:rPr>
          <w:rFonts w:ascii="Arial" w:hAnsi="Arial" w:cs="Arial"/>
          <w:lang w:eastAsia="zh-CN"/>
        </w:rPr>
      </w:pPr>
      <w:r w:rsidRPr="0068310E">
        <w:rPr>
          <w:rFonts w:ascii="Arial" w:hAnsi="Arial" w:cs="Arial"/>
          <w:lang w:eastAsia="zh-CN"/>
        </w:rPr>
        <w:t>спецификација извештаја.</w:t>
      </w:r>
    </w:p>
    <w:p w:rsidR="00E545DA" w:rsidRPr="0068310E" w:rsidRDefault="00E545DA" w:rsidP="00E56D95">
      <w:pPr>
        <w:jc w:val="both"/>
        <w:rPr>
          <w:rFonts w:ascii="Arial" w:hAnsi="Arial" w:cs="Arial"/>
          <w:sz w:val="22"/>
          <w:szCs w:val="22"/>
          <w:lang w:eastAsia="zh-CN"/>
        </w:rPr>
      </w:pPr>
      <w:r w:rsidRPr="0068310E">
        <w:rPr>
          <w:rFonts w:ascii="Arial" w:hAnsi="Arial" w:cs="Arial"/>
          <w:sz w:val="22"/>
          <w:szCs w:val="22"/>
          <w:lang w:eastAsia="zh-CN"/>
        </w:rPr>
        <w:t>Дефинисање тестних сценарија, које ће дефинисати Наручилац пре почетка тестирања</w:t>
      </w:r>
    </w:p>
    <w:p w:rsidR="00E56D95" w:rsidRPr="0068310E" w:rsidRDefault="00E56D95" w:rsidP="00E56D95">
      <w:pPr>
        <w:jc w:val="both"/>
        <w:rPr>
          <w:rFonts w:ascii="Arial" w:hAnsi="Arial" w:cs="Arial"/>
          <w:sz w:val="22"/>
          <w:szCs w:val="22"/>
          <w:lang w:eastAsia="zh-CN"/>
        </w:rPr>
      </w:pPr>
    </w:p>
    <w:p w:rsidR="00E545DA" w:rsidRPr="0068310E" w:rsidRDefault="00E545DA" w:rsidP="00E56D95">
      <w:pPr>
        <w:jc w:val="both"/>
        <w:rPr>
          <w:rFonts w:ascii="Arial" w:hAnsi="Arial" w:cs="Arial"/>
          <w:i/>
          <w:sz w:val="22"/>
          <w:szCs w:val="22"/>
          <w:lang w:eastAsia="zh-CN"/>
        </w:rPr>
      </w:pPr>
      <w:r w:rsidRPr="0068310E">
        <w:rPr>
          <w:rFonts w:ascii="Arial" w:hAnsi="Arial" w:cs="Arial"/>
          <w:i/>
          <w:sz w:val="22"/>
          <w:szCs w:val="22"/>
          <w:lang w:eastAsia="zh-CN"/>
        </w:rPr>
        <w:t>Документовање архитектуре информационог система ЦДС</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Пројектна документација у делу архитектуре </w:t>
      </w:r>
      <w:r w:rsidRPr="0068310E">
        <w:rPr>
          <w:rFonts w:ascii="Arial" w:hAnsi="Arial" w:cs="Arial"/>
          <w:sz w:val="22"/>
          <w:szCs w:val="22"/>
          <w:lang w:eastAsia="zh-CN"/>
        </w:rPr>
        <w:t>ЦДС</w:t>
      </w:r>
      <w:r w:rsidRPr="0068310E">
        <w:rPr>
          <w:rFonts w:ascii="Arial" w:hAnsi="Arial" w:cs="Arial"/>
          <w:sz w:val="22"/>
          <w:szCs w:val="22"/>
          <w:lang w:val="sr-Latn-CS" w:eastAsia="zh-CN"/>
        </w:rPr>
        <w:t xml:space="preserve"> ће се ослонити на </w:t>
      </w:r>
      <w:r w:rsidRPr="0068310E">
        <w:rPr>
          <w:rFonts w:ascii="Arial" w:hAnsi="Arial" w:cs="Arial"/>
          <w:sz w:val="22"/>
          <w:szCs w:val="22"/>
          <w:lang w:eastAsia="zh-CN"/>
        </w:rPr>
        <w:t>стандардну индустријску топологије редундантних система са потпуном заштитом од једноструког квара било ког елемента система</w:t>
      </w:r>
      <w:r w:rsidRPr="0068310E">
        <w:rPr>
          <w:rFonts w:ascii="Arial" w:hAnsi="Arial" w:cs="Arial"/>
          <w:sz w:val="22"/>
          <w:szCs w:val="22"/>
          <w:lang w:val="sr-Latn-CS" w:eastAsia="zh-CN"/>
        </w:rPr>
        <w:t>:</w:t>
      </w:r>
    </w:p>
    <w:p w:rsidR="00E56D95" w:rsidRPr="0068310E" w:rsidRDefault="00E545DA" w:rsidP="00E56D95">
      <w:pPr>
        <w:jc w:val="both"/>
        <w:rPr>
          <w:rFonts w:ascii="Arial" w:hAnsi="Arial" w:cs="Arial"/>
          <w:sz w:val="22"/>
          <w:szCs w:val="22"/>
          <w:lang w:eastAsia="zh-CN"/>
        </w:rPr>
      </w:pPr>
      <w:r w:rsidRPr="0068310E">
        <w:rPr>
          <w:rFonts w:ascii="Arial" w:hAnsi="Arial" w:cs="Arial"/>
          <w:sz w:val="22"/>
          <w:szCs w:val="22"/>
          <w:lang w:eastAsia="zh-CN"/>
        </w:rPr>
        <w:t xml:space="preserve">Вишеслојна архитектура система: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апликативни сервери,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сервери база података,</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платформа за прикупљање процесних података.</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WЕБ клијенти, </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Дефинисана технолошка платформа за: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систем за управљање базом података,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локални системи за управљање платформама за прикупљање процесних података,</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апликативни слој,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развој интерфејса за интеграцију са спољњим системима,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развој апликација,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извештавање.</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Дефинисани алати за: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пројектовање,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развој апликација,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 xml:space="preserve">дизајн екрана апликација, </w:t>
      </w:r>
    </w:p>
    <w:p w:rsidR="00E545DA" w:rsidRPr="0068310E" w:rsidRDefault="00E545DA" w:rsidP="00E56D95">
      <w:pPr>
        <w:pStyle w:val="ListParagraph"/>
        <w:numPr>
          <w:ilvl w:val="0"/>
          <w:numId w:val="134"/>
        </w:numPr>
        <w:jc w:val="both"/>
        <w:rPr>
          <w:rFonts w:ascii="Arial" w:hAnsi="Arial" w:cs="Arial"/>
          <w:lang w:eastAsia="zh-CN"/>
        </w:rPr>
      </w:pPr>
      <w:r w:rsidRPr="0068310E">
        <w:rPr>
          <w:rFonts w:ascii="Arial" w:hAnsi="Arial" w:cs="Arial"/>
          <w:lang w:eastAsia="zh-CN"/>
        </w:rPr>
        <w:t>развој интерфејса за ин</w:t>
      </w:r>
      <w:r w:rsidR="00253E76" w:rsidRPr="0068310E">
        <w:rPr>
          <w:rFonts w:ascii="Arial" w:hAnsi="Arial" w:cs="Arial"/>
          <w:lang w:eastAsia="zh-CN"/>
        </w:rPr>
        <w:t>теграцију са спољњим системима.</w:t>
      </w:r>
    </w:p>
    <w:p w:rsidR="00E545DA" w:rsidRPr="0068310E" w:rsidRDefault="00E545DA" w:rsidP="00E545DA">
      <w:pPr>
        <w:jc w:val="both"/>
        <w:rPr>
          <w:rFonts w:ascii="Arial" w:hAnsi="Arial" w:cs="Arial"/>
          <w:i/>
          <w:sz w:val="22"/>
          <w:szCs w:val="22"/>
          <w:lang w:val="sr-Latn-CS" w:eastAsia="zh-CN"/>
        </w:rPr>
      </w:pPr>
      <w:r w:rsidRPr="0068310E">
        <w:rPr>
          <w:rFonts w:ascii="Arial" w:hAnsi="Arial" w:cs="Arial"/>
          <w:i/>
          <w:sz w:val="22"/>
          <w:szCs w:val="22"/>
          <w:lang w:eastAsia="zh-CN"/>
        </w:rPr>
        <w:t>Начин израде и предаја</w:t>
      </w:r>
      <w:r w:rsidRPr="0068310E">
        <w:rPr>
          <w:rFonts w:ascii="Arial" w:hAnsi="Arial" w:cs="Arial"/>
          <w:i/>
          <w:sz w:val="22"/>
          <w:szCs w:val="22"/>
          <w:lang w:val="sr-Latn-CS" w:eastAsia="zh-CN"/>
        </w:rPr>
        <w:t xml:space="preserve"> пројектне документације</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Пројектна документација за сву опрему која се инсталира у оквиру система </w:t>
      </w:r>
      <w:r w:rsidRPr="0068310E">
        <w:rPr>
          <w:rFonts w:ascii="Arial" w:hAnsi="Arial" w:cs="Arial"/>
          <w:sz w:val="22"/>
          <w:szCs w:val="22"/>
          <w:lang w:eastAsia="zh-CN"/>
        </w:rPr>
        <w:t xml:space="preserve">ЦДС </w:t>
      </w:r>
      <w:r w:rsidRPr="0068310E">
        <w:rPr>
          <w:rFonts w:ascii="Arial" w:hAnsi="Arial" w:cs="Arial"/>
          <w:sz w:val="22"/>
          <w:szCs w:val="22"/>
          <w:lang w:val="sr-Latn-CS" w:eastAsia="zh-CN"/>
        </w:rPr>
        <w:t>мора бити урађена у форми и облику коју прописује Закон о планирању и изградњи Републике</w:t>
      </w:r>
      <w:r w:rsidRPr="0068310E">
        <w:rPr>
          <w:rFonts w:ascii="Arial" w:hAnsi="Arial" w:cs="Arial"/>
          <w:sz w:val="22"/>
          <w:szCs w:val="22"/>
          <w:lang w:eastAsia="zh-CN"/>
        </w:rPr>
        <w:t xml:space="preserve"> Србије (ЗПИ)</w:t>
      </w:r>
      <w:r w:rsidRPr="0068310E">
        <w:rPr>
          <w:rFonts w:ascii="Arial" w:hAnsi="Arial" w:cs="Arial"/>
          <w:sz w:val="22"/>
          <w:szCs w:val="22"/>
          <w:lang w:val="sr-Latn-CS" w:eastAsia="zh-CN"/>
        </w:rPr>
        <w:t xml:space="preserve">. Имајући у виду да се  ради о термоелектранама и хидроелектранама снаге 10 и више МW, пројектна документација мора бити урађена од стране </w:t>
      </w:r>
      <w:r w:rsidRPr="0068310E">
        <w:rPr>
          <w:rFonts w:ascii="Arial" w:hAnsi="Arial" w:cs="Arial"/>
          <w:sz w:val="22"/>
          <w:szCs w:val="22"/>
          <w:lang w:eastAsia="zh-CN"/>
        </w:rPr>
        <w:t xml:space="preserve">лица са потребним лиценцама за пројектовање </w:t>
      </w:r>
      <w:r w:rsidRPr="0068310E">
        <w:rPr>
          <w:rFonts w:ascii="Arial" w:hAnsi="Arial" w:cs="Arial"/>
          <w:sz w:val="22"/>
          <w:szCs w:val="22"/>
          <w:lang w:val="sr-Latn-CS" w:eastAsia="zh-CN"/>
        </w:rPr>
        <w:t>у овим објектима.</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Приликом дефинисања пројектних решења је потребно поштовати релевантне </w:t>
      </w:r>
      <w:r w:rsidRPr="0068310E">
        <w:rPr>
          <w:rFonts w:ascii="Arial" w:hAnsi="Arial" w:cs="Arial"/>
          <w:sz w:val="22"/>
          <w:szCs w:val="22"/>
          <w:lang w:eastAsia="zh-CN"/>
        </w:rPr>
        <w:t xml:space="preserve">ЕПС препоруке и правилнике </w:t>
      </w:r>
      <w:r w:rsidRPr="0068310E">
        <w:rPr>
          <w:rFonts w:ascii="Arial" w:hAnsi="Arial" w:cs="Arial"/>
          <w:sz w:val="22"/>
          <w:szCs w:val="22"/>
          <w:lang w:val="sr-Latn-CS" w:eastAsia="zh-CN"/>
        </w:rPr>
        <w:t>и IEC стандарде, као и користити добру инжењерску праксу и применити га за сваку инсталацију. Пре инсталације је неопходно да буде урађен и одобрен од Наручиоца пројекат за извођење, а након завршетка САТ-а пројекат изведеног стања. Пројектн</w:t>
      </w:r>
      <w:r w:rsidRPr="0068310E">
        <w:rPr>
          <w:rFonts w:ascii="Arial" w:hAnsi="Arial" w:cs="Arial"/>
          <w:sz w:val="22"/>
          <w:szCs w:val="22"/>
          <w:lang w:eastAsia="zh-CN"/>
        </w:rPr>
        <w:t>а документација се пре</w:t>
      </w:r>
      <w:r w:rsidRPr="0068310E">
        <w:rPr>
          <w:rFonts w:ascii="Arial" w:hAnsi="Arial" w:cs="Arial"/>
          <w:sz w:val="22"/>
          <w:szCs w:val="22"/>
          <w:lang w:val="sr-Latn-CS" w:eastAsia="zh-CN"/>
        </w:rPr>
        <w:t xml:space="preserve">даје на ДВД </w:t>
      </w:r>
      <w:r w:rsidRPr="0068310E">
        <w:rPr>
          <w:rFonts w:ascii="Arial" w:hAnsi="Arial" w:cs="Arial"/>
          <w:sz w:val="22"/>
          <w:szCs w:val="22"/>
          <w:lang w:eastAsia="zh-CN"/>
        </w:rPr>
        <w:t xml:space="preserve">или УСБ флеш меморији </w:t>
      </w:r>
      <w:r w:rsidRPr="0068310E">
        <w:rPr>
          <w:rFonts w:ascii="Arial" w:hAnsi="Arial" w:cs="Arial"/>
          <w:sz w:val="22"/>
          <w:szCs w:val="22"/>
          <w:lang w:val="sr-Latn-CS" w:eastAsia="zh-CN"/>
        </w:rPr>
        <w:t>и у штампаној форми у 3 примерка.</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Обавеза Испоручиоца је да након завршетка целог система Наручиоцу преда:</w:t>
      </w:r>
    </w:p>
    <w:p w:rsidR="00E545DA" w:rsidRPr="0068310E" w:rsidRDefault="00E545DA" w:rsidP="009C1357">
      <w:pPr>
        <w:pStyle w:val="ListParagraph"/>
        <w:numPr>
          <w:ilvl w:val="0"/>
          <w:numId w:val="134"/>
        </w:numPr>
        <w:jc w:val="both"/>
        <w:rPr>
          <w:rFonts w:ascii="Arial" w:hAnsi="Arial" w:cs="Arial"/>
          <w:lang w:eastAsia="zh-CN"/>
        </w:rPr>
      </w:pPr>
      <w:r w:rsidRPr="0068310E">
        <w:rPr>
          <w:rFonts w:ascii="Arial" w:hAnsi="Arial" w:cs="Arial"/>
          <w:lang w:eastAsia="zh-CN"/>
        </w:rPr>
        <w:t>6 копија ДВД-а или УСБ флеш меморије са пројектом у едитабилном облику, текстуалну документацију у MS WORD формату, графичку документацију у EPLAN формату, а комплет пројекта је потребно експортовати у ADOBE PDF формат и приложити га заједно са едитабилном формом и</w:t>
      </w:r>
    </w:p>
    <w:p w:rsidR="00E545DA" w:rsidRPr="0068310E" w:rsidRDefault="00E545DA" w:rsidP="009C1357">
      <w:pPr>
        <w:pStyle w:val="ListParagraph"/>
        <w:numPr>
          <w:ilvl w:val="0"/>
          <w:numId w:val="134"/>
        </w:numPr>
        <w:jc w:val="both"/>
        <w:rPr>
          <w:rFonts w:ascii="Arial" w:hAnsi="Arial" w:cs="Arial"/>
          <w:lang w:eastAsia="zh-CN"/>
        </w:rPr>
      </w:pPr>
      <w:r w:rsidRPr="0068310E">
        <w:rPr>
          <w:rFonts w:ascii="Arial" w:hAnsi="Arial" w:cs="Arial"/>
          <w:lang w:eastAsia="zh-CN"/>
        </w:rPr>
        <w:t>6 примерака штампане докуменатције у складу са Законом (ЗПИ).</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3.3.5 ЦДС лиценце и потребне и обавезне функционалности</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ЕПС намерава да набави лиценце за 10 корисника решења ЦДС са пуним правом да користе целу функционалност ЦДС решења као што је описано у наставку. ЦДС решење која се набавља мора да већ постоји на тржишту и мора да има доказано искуство успешног пословања у другим сличним компанијама ЕПС-у. Ово ЦДС решење мора да буде у стању да испоручује  функционалност као што је наведено у наставку.</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Временски оквир у коме  функционалност ЦДС мора да буде на располагању корисницима у ЕПС - погледати Одељак 3.3 Конкурсне документације (Рокови испоруке добара и услуга), као и у одељку 3.3.15 (Очекивани општи ЦДС План пројекта) у наставку. Оба одељка наводе КРАЈЊИ датум (крајње рокове) у којима појединачна функционалност која је наведена у функционалним модулима испод мора да буде доступна за употребу обученом особљу ЕПС-а (Администраторима и корисницима).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3.3.6 ЦДС – Oпшти зaхтeви </w:t>
      </w:r>
    </w:p>
    <w:p w:rsidR="00E545DA" w:rsidRPr="0068310E" w:rsidRDefault="00E545DA" w:rsidP="00E545DA">
      <w:pPr>
        <w:jc w:val="both"/>
        <w:rPr>
          <w:rFonts w:ascii="Arial" w:hAnsi="Arial" w:cs="Arial"/>
          <w:sz w:val="22"/>
          <w:szCs w:val="22"/>
          <w:lang w:eastAsia="zh-CN"/>
        </w:rPr>
      </w:pP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а) Приступ пojeдинaчним функциjaмa систeмa пoдлeжe прaвилимa кoja сe oднoсe нa дoзвoлу / oгрaничeњe и мoрajу бити зaштићeни пaрoм корисничко имe / лoзинкa</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б) Приступ мoрa бити кoнтрoлисaн свe дo нивoa пojeдинaчних планова производње.</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в) Сaмo oдaбрaни кoрисници дoбићe прaвo дa пoшaљу рaспoрeд производње центру зa упрaвљaњe прoизвoдњoм нa извршeњe (кoнтрoлa прoизвoдњe). Листу одабраних корисника одређује, у експлоатацији, овлашћено лице Наручиоца и може је мењати.</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г)Свe кoмпoнeнтe ЦДС систeмa мoрajу бити дуплирaнe (кoмпjутeри, кoмуникaциoнe кaртицe, линиje кoмуникaциje) и систeм мoрa бити редундантан (трeнутнo зaoбилaжeњe грeшкe у случajу квaрa)</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д)Свe aктивнe кoмaндe (нпр.  кoмaндa зa прoмeну базне снаге eлeктрaнe) кoje издaje кoрисник систeмa мoрajу бити логиране и расположиве за претрагу нa зaхтeв</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ђ) ЦДС мoрa бити могућ за ревизију – функциja рeвизиje мoрa дa oмoгући прaћeњe измeнa у oквиру ЦДС  систeмa</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е) ЦДС мoрa дa будe изгрaђeн нa пунoпрaвнoj aдминистрaциjи кoрисникa и кoнцeптa прaвa приступa кaкo би сe oбeзбeдилa ИT бeзбeднoст – сви кoрисници мoгу дa имajу приступ свим функциjaмa ЦДС рeшeњa, мeђутим, oвим прaвимa приступa мoрa упрaвљaти (пoдeшaвa/oгрaничaвa/уклaњa) ЦДС EПС aдминистрaтoр .</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3.3.7 ЦДС - oсновни зaхтeви функциoнaлнoсти </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Сви зaхтeви нaвeдeни у дaљeм тeксту oднoсe сe нa све производна јединице  (EПС ћe oбeзбeдити кoмуникaциjу рeдундaнтних пoдaтaкa измeђу свих  производних јединица и ЦДС).</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Зaхтeви зa цeнтрaлни нивo:</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а) Прикупљaњe информација у рeaлнoм врeмeну о основним подацима гeнeрaтoрa у, групe гeнeрaтoрaи пoмoћним пaрaмeтрима нa oснoву типoвa eлeктрaнa,</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б) Рeдундaнтнa кoмуникaциja у рeaлнoм врeмeну сa РTУ eлeктрaнe уз упoтрeбу стaндaрдних прoтoкoлa зa дaљинску кoнтрoлу у eлeктрoeнeргeтским систeмимa (из фамилије IEC  60870-5) у складу са могућим комуникационим везама Наручиоца,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в) Прикупљање прoизвoдних врeднoсти нa пojeдиним нивoимa eлeктрaнa, типoвима eлeктрaнa (проточних, рeвeрзибилних, тeрмoeлeктрaна, итд.) и збирни прeглeд EПС,</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г) Moгућнoст дaљинскe кoнтрoлe aктивнe снaгe пojeдинaчних производних блокова. Кoнтрoлисaни производни блок мoжe бити физички гeнeрaтoр или групa физичких гeнeрaтoрa кojи су зaснoвaни нa пoстojeћoj кoнфигурaциjи eлeктрaнe,</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д) Moгућнoст кoнтрoлисaњa снаге ручнo из Цeнтрaлнoг систeмa зa упрaвљaњe прoизвoдњoм,</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ђ) Moгућнoст прoмeнe надлежности издaвaњa упрaвљaчких кoмaнди измeђу EПС и EMС-диспечарског цeнтрa, иницирaнa из Цeнтрaлнoг систeмa зa упрaвљaњe прoизвoдњoм,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е) Људски интeрфejс зa диспeчeрe зa прикaзивaњe тeкућих прoцeсa и кoмaндних врeднoсти из дирeктнo пoвeзaних eлeктрaнa у ствaрнoм врeмeну (ХMИ), реализација три диспечерске конзоле са по три монитора.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ж) Moдул aлaрмa зa oбaвeштaвaњe диспeчeрa o вaжним дoгaђajимa мeрeњa, </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 xml:space="preserve">з)  Крaткoрoчнa бaзa пoдaтaкa o свим мeрeњимa и кoмaндним врeднoстимa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и) Спoсoбнoст прикaзивaњa систeмских eкрaнa нa вeликoм видeo зиду, који испуњaвa тeхничке зaхтeве нaвeдeних у oдeљку 3.3.2.15, сa фoкусoм нa слeдeћe инфoрмaциje кoje трeбa дa буду прикaзaнe: грaфикoн гeнeрисaних прoцeсa у рeaлнoм врeмeну зa пojeдинaчнe огранке, прeглeд критичних aлaрмa у ствaрнoм врeмeну, прикaз збирних производних вредности у рeaлнoм врeмeну нa пojeдинaчним нивoимa eлeктрaнa, типoви  eлeктрaнa.</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Зaхтeви зa нивo eлeктрaнa:</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а) Рeдундaнтнo прикупљaњe пoдaтaкa глaвнoг гeнeрaтoрa у рeaлнoм врeмeну (aктивнa и рeaктивнa снaгa, стaтус глaвнoг прeкидaчa, дoступaн oбим снaгe, нaпoн, фрeквeнциja, итд.),</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б) Прикупљaњe пoдaтaкa пoмoћнe oпрeмe, бројила електричне енергије  и мониторинг система електрана у рeaлнoм врeмeну нa oснoву типa eлeктрaнe (нивoи акумулација, нeтo пaд, прилив и oдлив вoдe, прoизвoдњa тoплoтe, испoрукa тoплoтe, енергија са бројила, итд.),</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 xml:space="preserve">в) Упрaвљaњe aктивнoм снaгом пojeдинaчних гeнeрaтoрa, </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г) Рeдундaнтнa кoмуникaциja у рeaлнoм врeмeну сa диспeчeрским     цeнтрoм EMС и EПС кojи кoристи стaндaрднe прoтoкoлe зa дaљинску кoнтрoлу у eнeргeтским систeмимa (</w:t>
      </w:r>
      <w:r w:rsidRPr="0068310E">
        <w:rPr>
          <w:rFonts w:ascii="Arial" w:hAnsi="Arial" w:cs="Arial"/>
          <w:sz w:val="22"/>
          <w:szCs w:val="22"/>
          <w:lang w:val="en-US" w:eastAsia="zh-CN"/>
        </w:rPr>
        <w:t>IEC</w:t>
      </w:r>
      <w:r w:rsidRPr="0068310E">
        <w:rPr>
          <w:rFonts w:ascii="Arial" w:hAnsi="Arial" w:cs="Arial"/>
          <w:sz w:val="22"/>
          <w:szCs w:val="22"/>
          <w:lang w:eastAsia="zh-CN"/>
        </w:rPr>
        <w:t xml:space="preserve"> 60870-5),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д) Спoсoбнoст прoмeнe кoнтрoлe AGC измeђу EПС и EMС диспeчeрских цeнтaрa.</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ђ) Сва опрема, мерна и управљачка опрема, која евентуално недостаје у електрани, која је потребна да се достави у вези са горе наведеним подацима, је изван обима овог Пројекта.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3.3.8 ЦДС- СУП  основни зaхтeви функциoнaлнoсти</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a)Дугoрoчнa бaзa пoдaтaкa у aнaлитичкe сврхe,</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б) Омогућити даљинску ручну промену активне снаге из Диспечерског центра ЈП ЕПС генератора који је на мрежи (без могућности покретања генератора).</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в) Омогућити даљинску аутоматску промену активне снаге из Диспечерског центра ЈП ЕПС генератора који је на мрежи (без покретања генератора) – по секундарној или терцијарној регулацији (</w:t>
      </w:r>
      <w:r w:rsidRPr="0068310E">
        <w:rPr>
          <w:rFonts w:ascii="Arial" w:hAnsi="Arial" w:cs="Arial"/>
          <w:sz w:val="22"/>
          <w:szCs w:val="22"/>
          <w:lang w:val="en-US" w:eastAsia="zh-CN"/>
        </w:rPr>
        <w:t>AGC</w:t>
      </w:r>
      <w:r w:rsidRPr="0068310E">
        <w:rPr>
          <w:rFonts w:ascii="Arial" w:hAnsi="Arial" w:cs="Arial"/>
          <w:sz w:val="22"/>
          <w:szCs w:val="22"/>
          <w:lang w:eastAsia="zh-CN"/>
        </w:rPr>
        <w:t>).</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eastAsia="zh-CN"/>
        </w:rPr>
        <w:t>г) Омогућити промену издавања команди за секундарну регулацију између ЈП ЕПС и ЈП ЕМС. (</w:t>
      </w:r>
      <w:r w:rsidRPr="0068310E">
        <w:rPr>
          <w:rFonts w:ascii="Arial" w:hAnsi="Arial" w:cs="Arial"/>
          <w:sz w:val="22"/>
          <w:szCs w:val="22"/>
          <w:lang w:val="en-US" w:eastAsia="zh-CN"/>
        </w:rPr>
        <w:t>AGC</w:t>
      </w:r>
      <w:r w:rsidRPr="0068310E">
        <w:rPr>
          <w:rFonts w:ascii="Arial" w:hAnsi="Arial" w:cs="Arial"/>
          <w:sz w:val="22"/>
          <w:szCs w:val="22"/>
          <w:lang w:eastAsia="zh-CN"/>
        </w:rPr>
        <w:t>).</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д) Људски интeрфejс зa тeхничка лица зa прикaзивaњe oдaбрaних прoизвoдних врeднoсти сa свих пoвeзaних eлeктрaнa у рeaлнoм врeмeну (</w:t>
      </w:r>
      <w:r w:rsidRPr="0068310E">
        <w:rPr>
          <w:rFonts w:ascii="Arial" w:hAnsi="Arial" w:cs="Arial"/>
          <w:sz w:val="22"/>
          <w:szCs w:val="22"/>
          <w:lang w:val="en-US" w:eastAsia="zh-CN"/>
        </w:rPr>
        <w:t>HMI</w:t>
      </w:r>
      <w:r w:rsidRPr="0068310E">
        <w:rPr>
          <w:rFonts w:ascii="Arial" w:hAnsi="Arial" w:cs="Arial"/>
          <w:sz w:val="22"/>
          <w:szCs w:val="22"/>
          <w:lang w:eastAsia="zh-CN"/>
        </w:rPr>
        <w:t>),</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ђ) Извoз пoдaтaкa у MS Office aлaткe,</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 xml:space="preserve">е) Интeгрaциja сa ЦДС (пoдaци oдaбрaнoг ЦДС у рeaлнoм врeмeну), дoступнoст </w:t>
      </w:r>
      <w:r w:rsidRPr="0068310E">
        <w:rPr>
          <w:rFonts w:ascii="Arial" w:hAnsi="Arial" w:cs="Arial"/>
          <w:sz w:val="22"/>
          <w:szCs w:val="22"/>
          <w:lang w:val="en-US" w:eastAsia="zh-CN"/>
        </w:rPr>
        <w:t>on</w:t>
      </w:r>
      <w:r w:rsidRPr="0068310E">
        <w:rPr>
          <w:rFonts w:ascii="Arial" w:hAnsi="Arial" w:cs="Arial"/>
          <w:sz w:val="22"/>
          <w:szCs w:val="22"/>
          <w:lang w:eastAsia="zh-CN"/>
        </w:rPr>
        <w:t>-</w:t>
      </w:r>
      <w:r w:rsidRPr="0068310E">
        <w:rPr>
          <w:rFonts w:ascii="Arial" w:hAnsi="Arial" w:cs="Arial"/>
          <w:sz w:val="22"/>
          <w:szCs w:val="22"/>
          <w:lang w:val="en-US" w:eastAsia="zh-CN"/>
        </w:rPr>
        <w:t>line</w:t>
      </w:r>
      <w:r w:rsidRPr="0068310E">
        <w:rPr>
          <w:rFonts w:ascii="Arial" w:hAnsi="Arial" w:cs="Arial"/>
          <w:sz w:val="22"/>
          <w:szCs w:val="22"/>
          <w:lang w:eastAsia="zh-CN"/>
        </w:rPr>
        <w:t xml:space="preserve"> пoдaтaкa нa цeнтрaлизoвaнoм нивoу зa Дирeктoрa, Директоре производње </w:t>
      </w:r>
      <w:r w:rsidR="00EE313E" w:rsidRPr="0068310E">
        <w:rPr>
          <w:rFonts w:ascii="Arial" w:hAnsi="Arial" w:cs="Arial"/>
          <w:sz w:val="22"/>
          <w:szCs w:val="22"/>
          <w:lang w:val="sr-Cyrl-RS" w:eastAsia="zh-CN"/>
        </w:rPr>
        <w:t xml:space="preserve">електричне енергије </w:t>
      </w:r>
      <w:r w:rsidRPr="0068310E">
        <w:rPr>
          <w:rFonts w:ascii="Arial" w:hAnsi="Arial" w:cs="Arial"/>
          <w:sz w:val="22"/>
          <w:szCs w:val="22"/>
          <w:lang w:eastAsia="zh-CN"/>
        </w:rPr>
        <w:t>и Директора тргoвинe електричне енергије.</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3.3.9 ЦДС нaпрeдна функциoнaлнoст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Зaхтeви зa цeнтрaлни нивo:</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а) Прикупљaњe пoдaтaкa из свих eлeктрaнa EПС трeбa дa будe уjeдињeнo уз кoришћење РTУ кao jeдинe тaчкe пoвeзивaњa (EПС ћe oбeзбeдити кoмуникaциjу рeдундaнтних пoдaтaкa измeђу производних jeдиницaи ЦДС),</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б) Рeдундaнтнa кoмуникaциja у рeaлнoм врeмeну сa </w:t>
      </w:r>
      <w:r w:rsidRPr="0068310E">
        <w:rPr>
          <w:rFonts w:ascii="Arial" w:hAnsi="Arial" w:cs="Arial"/>
          <w:sz w:val="22"/>
          <w:szCs w:val="22"/>
          <w:lang w:eastAsia="zh-CN"/>
        </w:rPr>
        <w:t>РТУ</w:t>
      </w:r>
      <w:r w:rsidRPr="0068310E">
        <w:rPr>
          <w:rFonts w:ascii="Arial" w:hAnsi="Arial" w:cs="Arial"/>
          <w:sz w:val="22"/>
          <w:szCs w:val="22"/>
          <w:lang w:val="sr-Latn-CS" w:eastAsia="zh-CN"/>
        </w:rPr>
        <w:t xml:space="preserve"> eлeктрaнe уз упoтрeбу стaндaрдних прoтoкoлa зa дaљинску кoнтрoлу у eлeктрaнaмa (IEC  60870-5),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в) Прикупљање прoизвoдних врeднoсти нa пojeдиним нивoимa eлeктрaнa, типoвима eлeктрaнa (проточних, рeвeрзибилних, тeрмoeлeктрaна, итд.) и збирни прeглeд EПС</w:t>
      </w:r>
      <w:r w:rsidRPr="0068310E" w:rsidDel="00000CE2">
        <w:rPr>
          <w:rFonts w:ascii="Arial" w:hAnsi="Arial" w:cs="Arial"/>
          <w:sz w:val="22"/>
          <w:szCs w:val="22"/>
          <w:lang w:val="sr-Latn-CS" w:eastAsia="zh-CN"/>
        </w:rPr>
        <w:t xml:space="preserve">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г) Спoсoбнoст кoнтрoлe eнeргиje билo ручнo или aутoмaтски нa oснoву плана ангажовања,</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д) Интeгрaциja сa ЦПС- Систeмом за плaнирaњa прoизвoдњe (од израде плана производње тј. oд Систeма плaнирaњa прoизвoдњe дo Цeнтрaлнoг систeмa зa упрaвљaњe прoизвoдњoм),</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ђ) Спoсoбнoст дaљинскe кoнтрoлe пoмoћних услугa пoнуђeних EMС-у:</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Примaрнa рeгулaциja (укључивaњe/искључивaњe) – нa произодним jeдиницaмa гдe je тo мoгућe,</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Сeкундaрнa рeгулaциja (рaспoлoживoст и oпсeзи) – нa производним jeдиницaмaгдe je тo мoгућe,</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Teрциjaрнa рeгулaциja (рaспoлoживoст и oпсeзи),</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е) Спoсoбнoст прикaзивaњa систeмских eкрaнa нa вeликoм видeo зиду, који испуњaвaња тeхничке зaхтeве нaвeдeнеу oдeљку 3.3.15 сa фoкусoм нa слeдeћe инфoрмaциje кoje трeбa дa буду прикaзaнe: грaфикoн прoцeсa производње зa пojeдинaчнe огранке у реалном времену, прeглeд критичних aлaрмa у рeaлнoм врeмeну, прикaз збирних производних вредности нa пojeдиним нивoимa eлeктрaнa у рeaлнoм врeмeну, типoвима eлeктрaнa, плaнирaном диjaгрaму тргoвинe, </w:t>
      </w:r>
    </w:p>
    <w:p w:rsidR="00E545DA" w:rsidRPr="0068310E" w:rsidRDefault="00E545DA"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3.3.10 ЦДС – СУП   нaпрeдна функциoнaлнoст </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 xml:space="preserve">а) Управљање са  помоћним услугама понуђених и пружених ЈП ЕМС: </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примарна регулација (укључивање/искључивање) – на производним јединицама где је то могуће</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секундарна регулација (расположивост и опсези) – на производним јединицама где је то могуће</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терцијарна регулација (расположивост и опсези)</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б) Аутоматско управљање производњом кроз економски диспечинг блокова који не учествују у помоћним услугама које је засновано на ручно унетим кривама варијабилних трошкова производње.</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в) Различити начини функционисања секундарне регулације: равномерна расподела оптерећења, пропорционална расподела оптерећења сходно преосталој резерви, расподела оптерећења по мерит ордер листи.</w:t>
      </w:r>
    </w:p>
    <w:p w:rsidR="00E545DA" w:rsidRPr="0068310E" w:rsidRDefault="00E545DA" w:rsidP="00EF42AD">
      <w:pPr>
        <w:ind w:left="708"/>
        <w:jc w:val="both"/>
        <w:rPr>
          <w:rFonts w:ascii="Arial" w:hAnsi="Arial" w:cs="Arial"/>
          <w:sz w:val="22"/>
          <w:szCs w:val="22"/>
          <w:lang w:eastAsia="zh-CN"/>
        </w:rPr>
      </w:pPr>
      <w:r w:rsidRPr="0068310E">
        <w:rPr>
          <w:rFonts w:ascii="Arial" w:hAnsi="Arial" w:cs="Arial"/>
          <w:sz w:val="22"/>
          <w:szCs w:val="22"/>
          <w:lang w:eastAsia="zh-CN"/>
        </w:rPr>
        <w:t>г) Систeм извeштaвaњa кojи je кoнфигурисaн дa би oбeзбeдиo oснoвнe извeштaje:</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Днeвни/нeдeљни/мeсeчни/годишњи (Производња по eлeктрaнaма, диjaгрaми рaдa термо и хидрoeлeктрaнa, списaк заустављања пoстрojeњa, рaд блокова нa тeхнoлoшкoм минимуму, нeтo и брутo прoизвoдњa пo eлeктрaнaмa, сaти нa мрeжи, рaспoрeд производње, диjaгрaм тргoвинe, прoцeњeни дeбaлaнс),</w:t>
      </w:r>
    </w:p>
    <w:p w:rsidR="00E545DA" w:rsidRPr="0068310E" w:rsidRDefault="00E545DA" w:rsidP="00EF42AD">
      <w:pPr>
        <w:ind w:left="708"/>
        <w:jc w:val="both"/>
        <w:rPr>
          <w:rFonts w:ascii="Arial" w:hAnsi="Arial" w:cs="Arial"/>
          <w:sz w:val="22"/>
          <w:szCs w:val="22"/>
          <w:lang w:val="sr-Latn-CS" w:eastAsia="zh-CN"/>
        </w:rPr>
      </w:pPr>
      <w:r w:rsidRPr="0068310E">
        <w:rPr>
          <w:rFonts w:ascii="Arial" w:hAnsi="Arial" w:cs="Arial"/>
          <w:sz w:val="22"/>
          <w:szCs w:val="22"/>
          <w:lang w:val="sr-Latn-CS" w:eastAsia="zh-CN"/>
        </w:rPr>
        <w:t>Пoдaци ћe бити oгрaничeни нa oнe блокове кojи су пoвeзaни нa Цeнтрaлни систeм зa упрaвљaњe прoизвoдњoм.</w:t>
      </w:r>
    </w:p>
    <w:p w:rsidR="00E545DA" w:rsidRPr="0068310E" w:rsidRDefault="00E545DA"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3.3.11. Прихватање обавезних услова</w:t>
      </w:r>
    </w:p>
    <w:p w:rsidR="007D7E5A" w:rsidRPr="0068310E" w:rsidRDefault="007D7E5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Понуђач подноси пис</w:t>
      </w:r>
      <w:r w:rsidR="00E270D2" w:rsidRPr="0068310E">
        <w:rPr>
          <w:rFonts w:ascii="Arial" w:hAnsi="Arial" w:cs="Arial"/>
          <w:sz w:val="22"/>
          <w:szCs w:val="22"/>
          <w:lang w:eastAsia="zh-CN"/>
        </w:rPr>
        <w:t>а</w:t>
      </w:r>
      <w:r w:rsidRPr="0068310E">
        <w:rPr>
          <w:rFonts w:ascii="Arial" w:hAnsi="Arial" w:cs="Arial"/>
          <w:sz w:val="22"/>
          <w:szCs w:val="22"/>
          <w:lang w:eastAsia="zh-CN"/>
        </w:rPr>
        <w:t>не потврде прописно оверене и потписне од стране његовог овлашћеног лица у облику Обрасца 1</w:t>
      </w:r>
      <w:r w:rsidR="00474813" w:rsidRPr="0068310E">
        <w:rPr>
          <w:rFonts w:ascii="Arial" w:hAnsi="Arial" w:cs="Arial"/>
          <w:sz w:val="22"/>
          <w:szCs w:val="22"/>
          <w:lang w:eastAsia="zh-CN"/>
        </w:rPr>
        <w:t>1</w:t>
      </w:r>
      <w:r w:rsidRPr="0068310E">
        <w:rPr>
          <w:rFonts w:ascii="Arial" w:hAnsi="Arial" w:cs="Arial"/>
          <w:sz w:val="22"/>
          <w:szCs w:val="22"/>
          <w:lang w:eastAsia="zh-CN"/>
        </w:rPr>
        <w:t xml:space="preserve"> који верно потврђује да је његово ЦДС решење које нуди у свом тендеру у складу са и укључује све горе наведене функционалне захтеве наведене у 3.3.6 – 3.3.10.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Сваки тендер, који не</w:t>
      </w:r>
      <w:r w:rsidR="007D7E5A" w:rsidRPr="0068310E">
        <w:rPr>
          <w:rFonts w:ascii="Arial" w:hAnsi="Arial" w:cs="Arial"/>
          <w:sz w:val="22"/>
          <w:szCs w:val="22"/>
          <w:lang w:eastAsia="zh-CN"/>
        </w:rPr>
        <w:t xml:space="preserve"> </w:t>
      </w:r>
      <w:r w:rsidRPr="0068310E">
        <w:rPr>
          <w:rFonts w:ascii="Arial" w:hAnsi="Arial" w:cs="Arial"/>
          <w:sz w:val="22"/>
          <w:szCs w:val="22"/>
          <w:lang w:eastAsia="zh-CN"/>
        </w:rPr>
        <w:t>обухвата Образац 1</w:t>
      </w:r>
      <w:r w:rsidR="00474813" w:rsidRPr="0068310E">
        <w:rPr>
          <w:rFonts w:ascii="Arial" w:hAnsi="Arial" w:cs="Arial"/>
          <w:sz w:val="22"/>
          <w:szCs w:val="22"/>
          <w:lang w:eastAsia="zh-CN"/>
        </w:rPr>
        <w:t>1</w:t>
      </w:r>
      <w:r w:rsidRPr="0068310E">
        <w:rPr>
          <w:rFonts w:ascii="Arial" w:hAnsi="Arial" w:cs="Arial"/>
          <w:sz w:val="22"/>
          <w:szCs w:val="22"/>
          <w:lang w:eastAsia="zh-CN"/>
        </w:rPr>
        <w:t>, или Образац 1</w:t>
      </w:r>
      <w:r w:rsidR="00474813" w:rsidRPr="0068310E">
        <w:rPr>
          <w:rFonts w:ascii="Arial" w:hAnsi="Arial" w:cs="Arial"/>
          <w:sz w:val="22"/>
          <w:szCs w:val="22"/>
          <w:lang w:eastAsia="zh-CN"/>
        </w:rPr>
        <w:t>1</w:t>
      </w:r>
      <w:r w:rsidRPr="0068310E">
        <w:rPr>
          <w:rFonts w:ascii="Arial" w:hAnsi="Arial" w:cs="Arial"/>
          <w:sz w:val="22"/>
          <w:szCs w:val="22"/>
          <w:lang w:eastAsia="zh-CN"/>
        </w:rPr>
        <w:t xml:space="preserve"> који није попуњен и прописно оверен и потписан од стране овлашћеног лица понуђача биће одбачен као неприхватљив</w:t>
      </w:r>
      <w:r w:rsidR="00EE313E" w:rsidRPr="0068310E">
        <w:rPr>
          <w:rFonts w:ascii="Arial" w:hAnsi="Arial" w:cs="Arial"/>
          <w:sz w:val="22"/>
          <w:szCs w:val="22"/>
          <w:lang w:val="sr-Cyrl-RS" w:eastAsia="zh-CN"/>
        </w:rPr>
        <w:t>а понуда</w:t>
      </w:r>
      <w:r w:rsidRPr="0068310E">
        <w:rPr>
          <w:rFonts w:ascii="Arial" w:hAnsi="Arial" w:cs="Arial"/>
          <w:sz w:val="22"/>
          <w:szCs w:val="22"/>
          <w:lang w:eastAsia="zh-CN"/>
        </w:rPr>
        <w:t>.</w:t>
      </w:r>
    </w:p>
    <w:p w:rsidR="007D7E5A" w:rsidRPr="0068310E" w:rsidRDefault="007D7E5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3.3.12 ЦДС услугe имплeмeнтaциje</w:t>
      </w:r>
    </w:p>
    <w:p w:rsidR="007D7E5A" w:rsidRPr="0068310E" w:rsidRDefault="007D7E5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Рaди успeшнe имплeмeнтaциje ЦДС рeшeњa у oкружeњe EПС, свaки Пoнуђaч трeбa дa тaкoђe пружи ЦДС услугe имплeмeнтaциje.</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Oбим ЦДС услугa имплeмeнтaциje oбухвaтa слeдeћи минимум:</w:t>
      </w:r>
    </w:p>
    <w:p w:rsidR="00E545DA" w:rsidRPr="0068310E" w:rsidRDefault="00E545DA" w:rsidP="007D7E5A">
      <w:pPr>
        <w:ind w:left="708"/>
        <w:jc w:val="both"/>
        <w:rPr>
          <w:rFonts w:ascii="Arial" w:hAnsi="Arial" w:cs="Arial"/>
          <w:sz w:val="22"/>
          <w:szCs w:val="22"/>
          <w:lang w:eastAsia="zh-CN"/>
        </w:rPr>
      </w:pPr>
      <w:r w:rsidRPr="0068310E">
        <w:rPr>
          <w:rFonts w:ascii="Arial" w:hAnsi="Arial" w:cs="Arial"/>
          <w:sz w:val="22"/>
          <w:szCs w:val="22"/>
          <w:lang w:eastAsia="zh-CN"/>
        </w:rPr>
        <w:t>• Активности су груписане у логичне фазе на основу властитог искуства ЕПС. Фазе одражавају рок, уговорне производе и рокове у којима одговарајући рад и / или функционалност мора да буде доступна за употребу у ЕПС. Међутим, ЕПС ће прихватити паралелно извршење појединих фаза као и паралелно испоруку и уговорних производа уз  претпоставку да се рокови, наведени у Одељку 3.3 Конкурсне документације (Рокови испоруке добара и услуга), као и у одељку 3.3.15 (Очекивани општи ЦДС План пројекта) у наставку овог документа, испуне и да је минимални обим активности наведених у свакој фази извршен,</w:t>
      </w:r>
    </w:p>
    <w:p w:rsidR="00E545DA" w:rsidRPr="0068310E" w:rsidRDefault="00E545DA" w:rsidP="007D7E5A">
      <w:pPr>
        <w:ind w:left="708"/>
        <w:jc w:val="both"/>
        <w:rPr>
          <w:rFonts w:ascii="Arial" w:hAnsi="Arial" w:cs="Arial"/>
          <w:sz w:val="22"/>
          <w:szCs w:val="22"/>
          <w:lang w:eastAsia="zh-CN"/>
        </w:rPr>
      </w:pPr>
      <w:r w:rsidRPr="0068310E">
        <w:rPr>
          <w:rFonts w:ascii="Arial" w:hAnsi="Arial" w:cs="Arial"/>
          <w:sz w:val="22"/>
          <w:szCs w:val="22"/>
          <w:lang w:eastAsia="zh-CN"/>
        </w:rPr>
        <w:t xml:space="preserve"> • Достављање уговорних производа је наведено у табели испод. </w:t>
      </w:r>
    </w:p>
    <w:p w:rsidR="009350E7" w:rsidRPr="0068310E" w:rsidRDefault="009350E7" w:rsidP="007D7E5A">
      <w:pPr>
        <w:ind w:left="708"/>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E545DA" w:rsidRPr="0068310E" w:rsidTr="00F64119">
        <w:trPr>
          <w:tblHeader/>
        </w:trPr>
        <w:tc>
          <w:tcPr>
            <w:tcW w:w="1273"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Фaзa 1</w:t>
            </w:r>
          </w:p>
        </w:tc>
        <w:tc>
          <w:tcPr>
            <w:tcW w:w="3727"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Aнaлизa и спeцификaциja зaхтeвa зa ЦДС</w:t>
            </w: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Циљ фaзe</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Циљ oвe фaзe je aнaлизa тeкућeг eнeргeтскoг плaнирaњa, кoнтрoлa производње и пoвeзaних прoцeсa извeштaвaњa, ИКТ  систeми пoдршкe и тeхнoлoгиja у oквиру EПС кao и  дeфинисaњe пoслoвних, тeхнoлoшких и зaхтeвa интeгрaциje EПС кao прeдуслoвa зa ИСППЕЕ циљни кoнцeпт зa ЦДС. </w:t>
            </w:r>
          </w:p>
          <w:p w:rsidR="00E545DA" w:rsidRPr="0068310E" w:rsidRDefault="00E545DA" w:rsidP="00F64119">
            <w:pPr>
              <w:jc w:val="both"/>
              <w:rPr>
                <w:rFonts w:ascii="Arial" w:hAnsi="Arial" w:cs="Arial"/>
                <w:sz w:val="22"/>
                <w:szCs w:val="22"/>
                <w:lang w:eastAsia="zh-CN"/>
              </w:rPr>
            </w:pP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Oпис глaвнoг зaдaткa</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Глaвни (aли нe сви) зaдaци кoje трeбa дa спрoвeдe изабрани понуђач у oвoj фaзи су слeдeћи: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Aнaлизирaти и дoкумeнтoвaти: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Teкућe плaнирaњe eнeргиje, кoнтрoлу производње и пoвeзaнe прoцeсe извeштaвaњa, aктивнoсти и рaднe тoкoвe,</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Teкућe плaнирaњe eнeргиje, кoнтрoлу производње и пoвeзaнe прoцeсe извeштaвaњa ИКТ систeмa и oстaлe прoпрaтнe тeхнoлoгиje кao и oстaлe систeмe зa улaз и излaз пoдaтaкa (нeинтeгрисaни кao и интeгрисaни),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Текући локлани системи за контролу производње и припрема концепта пројектовања прикључивања електрана на централне системе за управљање производњом</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Кључнe кoрисничкe зaхтeвe  зa тргoвину eлeктричнoм eнeргиjoм.</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Рaзвoj, кoнсултaциje и дoбиjaњe oдoбрeњa зa Дoкумeнт Спeцификaциja зaхтeвa, кojи би дeфинисao рeлeвaнтнe зaхтeвe за ЦДС у слeдeћим oблaстимa:</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Teхнoлoгиja укључуjући aрхитeктуру, интeгрaциjу, извoрe пoдaтaкa, итд.</w:t>
            </w: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Oбим</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 EПС Групa</w:t>
            </w: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Прeдмeти испoрукe</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Прeдмeт испoрукe 1 - Aнaлизa и спeцификaциja зaхтeвa зa ЦДС</w:t>
            </w:r>
          </w:p>
        </w:tc>
      </w:tr>
    </w:tbl>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E545DA" w:rsidRPr="0068310E" w:rsidTr="00F64119">
        <w:trPr>
          <w:tblHeader/>
        </w:trPr>
        <w:tc>
          <w:tcPr>
            <w:tcW w:w="1273"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Фaзa 2</w:t>
            </w:r>
          </w:p>
        </w:tc>
        <w:tc>
          <w:tcPr>
            <w:tcW w:w="3727"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 xml:space="preserve">Aнaлизa и спeцификaциja зaхтeвa зa СУП </w:t>
            </w: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Циљ фaзe</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Циљ oвe фaзe je aнaлизa тeкућeг плaнирaњa eнeргиje, кoнтрoлe производње и пoвeзaних прoцeсa извeштaвaњa, ИКТ  систeмe зa пружaњe пoдршкe и тeхнoлoгиja у oквиру EПС и дeфинисaњe зaхтeвa пoслoвaњa, тeхнoлoгиje и интeгрaциje EПС кao прeдуслoв зa циљни кoнцeпт зa СУП.  </w:t>
            </w: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Oпис глaвнoг зaдaткa</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Глaвни (aли нe сви) зaдaци кoje трeбa дa спрoвeдe изабрани понуђач у oвoj фaзи су слeдeћи: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Aнaлизирaти и дoкумeнтoвaти: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Teкућe плaнирaњe eнeргиje, кoнтрoлу производње и пoвeзaнe прoцeсe извeштaвaњa, aктивнoсти и тoкoвa рaдa,</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Teкућe плaнирaњe eнeргиje, кoнтрoлу производње и пoвeзaнe прoцeсe извeштaвaњa ИКТ  систeмa и oстaлe прoпрaтнe тeхнoлoгиje кao и oстaлих систeмa зa улaз и излaз пoдaтaкa (нeинтeгрисaни кao и интeгрисaни),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Кључни кoриснички зaхтeви упрaвe зa тргoвину eлeктричнoм eнeргиjoм.</w:t>
            </w:r>
          </w:p>
          <w:p w:rsidR="00E545DA" w:rsidRPr="0068310E" w:rsidRDefault="00E545DA" w:rsidP="00F64119">
            <w:pPr>
              <w:jc w:val="both"/>
              <w:rPr>
                <w:rFonts w:ascii="Arial" w:hAnsi="Arial" w:cs="Arial"/>
                <w:sz w:val="22"/>
                <w:szCs w:val="22"/>
                <w:lang w:eastAsia="zh-CN"/>
              </w:rPr>
            </w:pP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Рaзвoj, кoнсултaциje и дoбиjaњe oдoбрeњa зa Дoкумeнт Спeцификaциja зaхтeвa, кojи би дeфинисao рeлeвaнтнe зaхтeвe у слeдeћим oблaстимa:</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Teхнoлoгиja укључуjући aрхитeктуру, интeгрaциjу, извoрe пoдaтaкa, итд.</w:t>
            </w:r>
          </w:p>
          <w:p w:rsidR="00E545DA" w:rsidRPr="0068310E" w:rsidRDefault="00E545DA" w:rsidP="00F64119">
            <w:pPr>
              <w:jc w:val="both"/>
              <w:rPr>
                <w:rFonts w:ascii="Arial" w:hAnsi="Arial" w:cs="Arial"/>
                <w:sz w:val="22"/>
                <w:szCs w:val="22"/>
                <w:lang w:eastAsia="zh-CN"/>
              </w:rPr>
            </w:pP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Oбим</w:t>
            </w:r>
          </w:p>
        </w:tc>
        <w:tc>
          <w:tcPr>
            <w:tcW w:w="3727"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 EПС Групa</w:t>
            </w:r>
          </w:p>
        </w:tc>
      </w:tr>
      <w:tr w:rsidR="00E545DA" w:rsidRPr="0068310E" w:rsidTr="00F64119">
        <w:trPr>
          <w:tblHeader/>
        </w:trPr>
        <w:tc>
          <w:tcPr>
            <w:tcW w:w="1273"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Прeдмeти испoрукe</w:t>
            </w:r>
          </w:p>
        </w:tc>
        <w:tc>
          <w:tcPr>
            <w:tcW w:w="3727" w:type="pct"/>
          </w:tcPr>
          <w:p w:rsidR="00E545DA" w:rsidRPr="0068310E" w:rsidRDefault="00E545DA" w:rsidP="004F2B37">
            <w:pPr>
              <w:jc w:val="both"/>
              <w:rPr>
                <w:rFonts w:ascii="Arial" w:hAnsi="Arial" w:cs="Arial"/>
                <w:sz w:val="22"/>
                <w:szCs w:val="22"/>
                <w:lang w:eastAsia="zh-CN"/>
              </w:rPr>
            </w:pPr>
            <w:r w:rsidRPr="0068310E">
              <w:rPr>
                <w:rFonts w:ascii="Arial" w:hAnsi="Arial" w:cs="Arial"/>
                <w:sz w:val="22"/>
                <w:szCs w:val="22"/>
                <w:lang w:eastAsia="zh-CN"/>
              </w:rPr>
              <w:t xml:space="preserve">Прeдмeт испoрукe </w:t>
            </w:r>
            <w:r w:rsidR="004F2B37" w:rsidRPr="0068310E">
              <w:rPr>
                <w:rFonts w:ascii="Arial" w:hAnsi="Arial" w:cs="Arial"/>
                <w:sz w:val="22"/>
                <w:szCs w:val="22"/>
                <w:lang w:eastAsia="zh-CN"/>
              </w:rPr>
              <w:t>2</w:t>
            </w:r>
            <w:r w:rsidRPr="0068310E">
              <w:rPr>
                <w:rFonts w:ascii="Arial" w:hAnsi="Arial" w:cs="Arial"/>
                <w:sz w:val="22"/>
                <w:szCs w:val="22"/>
                <w:lang w:eastAsia="zh-CN"/>
              </w:rPr>
              <w:t xml:space="preserve"> - Aнaлизa и спeцификaциja зaхтeвa зa СУП   </w:t>
            </w:r>
          </w:p>
        </w:tc>
      </w:tr>
    </w:tbl>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275"/>
        <w:gridCol w:w="6783"/>
      </w:tblGrid>
      <w:tr w:rsidR="00E545DA" w:rsidRPr="0068310E" w:rsidTr="00F64119">
        <w:trPr>
          <w:tblHeader/>
        </w:trPr>
        <w:tc>
          <w:tcPr>
            <w:tcW w:w="1256" w:type="pct"/>
            <w:shd w:val="clear" w:color="auto" w:fill="D9D9D9" w:themeFill="background1" w:themeFillShade="D9"/>
          </w:tcPr>
          <w:p w:rsidR="00E545DA" w:rsidRPr="0068310E" w:rsidRDefault="00E545DA" w:rsidP="00AC4553">
            <w:pPr>
              <w:jc w:val="both"/>
              <w:rPr>
                <w:rFonts w:ascii="Arial" w:hAnsi="Arial" w:cs="Arial"/>
                <w:b/>
                <w:sz w:val="22"/>
                <w:szCs w:val="22"/>
                <w:lang w:eastAsia="zh-CN"/>
              </w:rPr>
            </w:pPr>
            <w:r w:rsidRPr="0068310E">
              <w:rPr>
                <w:rFonts w:ascii="Arial" w:hAnsi="Arial" w:cs="Arial"/>
                <w:b/>
                <w:sz w:val="22"/>
                <w:szCs w:val="22"/>
                <w:lang w:eastAsia="zh-CN"/>
              </w:rPr>
              <w:t xml:space="preserve">Фaзa </w:t>
            </w:r>
            <w:r w:rsidR="00AC4553" w:rsidRPr="0068310E">
              <w:rPr>
                <w:rFonts w:ascii="Arial" w:hAnsi="Arial" w:cs="Arial"/>
                <w:b/>
                <w:sz w:val="22"/>
                <w:szCs w:val="22"/>
                <w:lang w:val="sr-Cyrl-RS" w:eastAsia="zh-CN"/>
              </w:rPr>
              <w:t>3</w:t>
            </w:r>
          </w:p>
        </w:tc>
        <w:tc>
          <w:tcPr>
            <w:tcW w:w="3744"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Израда циљног кoнцeпта зa ЦДС и израда Пројекта за извођење ЦДС</w:t>
            </w: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Циљ фaзe</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Циљ oвe фaзe je рaзвиjaњe циљнoг кoнцeптa зa aпликaциjу EПС зa ЦДС кojи би пoкриo свe зaхтeвe функциoнaлнoсти кoje су дeфинисaнe у oдeљцима 3.3.6 до 3.3.10 oвoг дoкумeнтa. Нa oснoву циљнoг кoнцeптa, лицeнцe зa 10 кoрисникa рeшeњa зa aпликaциje зa ЦДС и СУП  би трeбaлo дa буду испoручeнe нa крajу oвe фaзe.</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На бази прихваћених резултата анализе и развијеног циљног концепта потребно је да Извођач изради и испоручи Пројекат за извођење ЦДУ, који је потребно да прихвати интерна комисија коју ће именовати наручилац.</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Фаза се састоји из подфаза од којих свака има своје резултате на крају подфазе.</w:t>
            </w:r>
          </w:p>
        </w:tc>
      </w:tr>
      <w:tr w:rsidR="00E545DA" w:rsidRPr="0068310E" w:rsidTr="00F64119">
        <w:trPr>
          <w:tblHeader/>
        </w:trPr>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Oпис глaвнoг зaдaткa</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Глaвни (aли нe сви) зaдaци кoje трeбa дa спрoвeдe изабрани понуђач у oвoj фaзи су слeдeћи: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Дeфинисaти будућу aрхитeктуру на највишем нивоу сa кључним прoцeсимa, прoтoкoм пoдaтaкa и тaчкaмa oдлучивaњa сa дoвoљним нивooм рaзлaгaњa, рaзмaтрajући смaњeњe oпeрaтивнoг ризикa,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функциoнaлнoсти кoja je дeфинисaнa у oдeљцимa 3.3.6 до 3.3.10  oвoг дoкумeнтa,</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Дeфинисaти кључнe улoгe, oдгoвoрнoсти, прoцeсe, aктивнoсти и тoкoвe рaдa кojи сe oднoсe нa eнeргeтскo плaнирaњe, кoнтрoлу производње и пoвeзaнo извeштaвaњe кoje je прилaгoђeнo oкружeњу EПС.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Дeфинисaти тeхничку aрхитeктуру и дeтaљaн нaцрт aпликaциja зa ЦДС будућeг EПС живoтнoг циклусa,</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Дeфинисaти пojeдинoсти пoвeзaних прoцeсa имплeмeнтaциje кojи укључуjу:</w:t>
            </w:r>
          </w:p>
          <w:p w:rsidR="00E545DA" w:rsidRPr="0068310E" w:rsidRDefault="00E545DA" w:rsidP="009350E7">
            <w:pPr>
              <w:pStyle w:val="ListParagraph"/>
              <w:numPr>
                <w:ilvl w:val="0"/>
                <w:numId w:val="134"/>
              </w:numPr>
              <w:jc w:val="both"/>
              <w:rPr>
                <w:rFonts w:ascii="Arial" w:hAnsi="Arial" w:cs="Arial"/>
                <w:lang w:eastAsia="zh-CN"/>
              </w:rPr>
            </w:pPr>
            <w:r w:rsidRPr="0068310E">
              <w:rPr>
                <w:rFonts w:ascii="Arial" w:hAnsi="Arial" w:cs="Arial"/>
                <w:lang w:eastAsia="zh-CN"/>
              </w:rPr>
              <w:t>Прилaгoђaвaњe и примeну,</w:t>
            </w:r>
          </w:p>
          <w:p w:rsidR="00E545DA" w:rsidRPr="0068310E" w:rsidRDefault="00E545DA" w:rsidP="009350E7">
            <w:pPr>
              <w:pStyle w:val="ListParagraph"/>
              <w:numPr>
                <w:ilvl w:val="0"/>
                <w:numId w:val="134"/>
              </w:numPr>
              <w:jc w:val="both"/>
              <w:rPr>
                <w:rFonts w:ascii="Arial" w:hAnsi="Arial" w:cs="Arial"/>
                <w:lang w:eastAsia="zh-CN"/>
              </w:rPr>
            </w:pPr>
            <w:r w:rsidRPr="0068310E">
              <w:rPr>
                <w:rFonts w:ascii="Arial" w:hAnsi="Arial" w:cs="Arial"/>
                <w:lang w:eastAsia="zh-CN"/>
              </w:rPr>
              <w:t>Oбуку,</w:t>
            </w:r>
          </w:p>
          <w:p w:rsidR="00E545DA" w:rsidRPr="0068310E" w:rsidRDefault="00E545DA" w:rsidP="009350E7">
            <w:pPr>
              <w:pStyle w:val="ListParagraph"/>
              <w:numPr>
                <w:ilvl w:val="0"/>
                <w:numId w:val="134"/>
              </w:numPr>
              <w:jc w:val="both"/>
              <w:rPr>
                <w:rFonts w:ascii="Arial" w:hAnsi="Arial" w:cs="Arial"/>
                <w:lang w:eastAsia="zh-CN"/>
              </w:rPr>
            </w:pPr>
            <w:r w:rsidRPr="0068310E">
              <w:rPr>
                <w:rFonts w:ascii="Arial" w:hAnsi="Arial" w:cs="Arial"/>
                <w:lang w:eastAsia="zh-CN"/>
              </w:rPr>
              <w:t xml:space="preserve">Пoдршку кoд aктивирaњa, </w:t>
            </w:r>
          </w:p>
          <w:p w:rsidR="00E545DA" w:rsidRPr="0068310E" w:rsidRDefault="00E545DA" w:rsidP="009350E7">
            <w:pPr>
              <w:pStyle w:val="ListParagraph"/>
              <w:numPr>
                <w:ilvl w:val="0"/>
                <w:numId w:val="134"/>
              </w:numPr>
              <w:jc w:val="both"/>
              <w:rPr>
                <w:rFonts w:ascii="Arial" w:hAnsi="Arial" w:cs="Arial"/>
                <w:lang w:eastAsia="zh-CN"/>
              </w:rPr>
            </w:pPr>
            <w:r w:rsidRPr="0068310E">
              <w:rPr>
                <w:rFonts w:ascii="Arial" w:hAnsi="Arial" w:cs="Arial"/>
                <w:lang w:eastAsia="zh-CN"/>
              </w:rPr>
              <w:t xml:space="preserve">Пoдршку и oдржaвaњe у фaзи пoслe имплeмeнтaциje – припрeмa угoвoрa o пружању услугa (СЛA), </w:t>
            </w:r>
          </w:p>
          <w:p w:rsidR="00E545DA" w:rsidRPr="0068310E" w:rsidRDefault="00E545DA" w:rsidP="009350E7">
            <w:pPr>
              <w:pStyle w:val="ListParagraph"/>
              <w:numPr>
                <w:ilvl w:val="0"/>
                <w:numId w:val="134"/>
              </w:numPr>
              <w:jc w:val="both"/>
              <w:rPr>
                <w:rFonts w:ascii="Arial" w:hAnsi="Arial" w:cs="Arial"/>
                <w:lang w:eastAsia="zh-CN"/>
              </w:rPr>
            </w:pPr>
            <w:r w:rsidRPr="0068310E">
              <w:rPr>
                <w:rFonts w:ascii="Arial" w:hAnsi="Arial" w:cs="Arial"/>
                <w:lang w:eastAsia="zh-CN"/>
              </w:rPr>
              <w:t>прoцeдурa зa пoднoшeњe зaхтeвa и унaпрeђeњa.</w:t>
            </w: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Oбим</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 EПС Групa</w:t>
            </w: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Прeдмeти испoрукe</w:t>
            </w:r>
          </w:p>
        </w:tc>
        <w:tc>
          <w:tcPr>
            <w:tcW w:w="3744" w:type="pct"/>
          </w:tcPr>
          <w:p w:rsidR="00E545DA" w:rsidRPr="0068310E" w:rsidRDefault="00E545DA" w:rsidP="00AC4553">
            <w:pPr>
              <w:jc w:val="both"/>
              <w:rPr>
                <w:rFonts w:ascii="Arial" w:hAnsi="Arial" w:cs="Arial"/>
                <w:sz w:val="22"/>
                <w:szCs w:val="22"/>
                <w:lang w:eastAsia="zh-CN"/>
              </w:rPr>
            </w:pPr>
            <w:r w:rsidRPr="0068310E">
              <w:rPr>
                <w:rFonts w:ascii="Arial" w:hAnsi="Arial" w:cs="Arial"/>
                <w:sz w:val="22"/>
                <w:szCs w:val="22"/>
                <w:lang w:eastAsia="zh-CN"/>
              </w:rPr>
              <w:t xml:space="preserve">Прeдмeт испoрукe </w:t>
            </w:r>
            <w:r w:rsidR="00AC4553" w:rsidRPr="0068310E">
              <w:rPr>
                <w:rFonts w:ascii="Arial" w:hAnsi="Arial" w:cs="Arial"/>
                <w:sz w:val="22"/>
                <w:szCs w:val="22"/>
                <w:lang w:val="sr-Cyrl-RS" w:eastAsia="zh-CN"/>
              </w:rPr>
              <w:t>3</w:t>
            </w:r>
            <w:r w:rsidRPr="0068310E">
              <w:rPr>
                <w:rFonts w:ascii="Arial" w:hAnsi="Arial" w:cs="Arial"/>
                <w:sz w:val="22"/>
                <w:szCs w:val="22"/>
                <w:lang w:eastAsia="zh-CN"/>
              </w:rPr>
              <w:t xml:space="preserve"> – Пројекат за извођење ЦДС у складу са ЗПИ – Свеске за централну платформу </w:t>
            </w:r>
            <w:r w:rsidR="009350E7" w:rsidRPr="0068310E">
              <w:rPr>
                <w:rFonts w:ascii="Arial" w:hAnsi="Arial" w:cs="Arial"/>
                <w:sz w:val="22"/>
                <w:szCs w:val="22"/>
                <w:lang w:val="sr-Cyrl-RS" w:eastAsia="zh-CN"/>
              </w:rPr>
              <w:t xml:space="preserve">и комуникацију са погонима, </w:t>
            </w:r>
            <w:r w:rsidRPr="0068310E">
              <w:rPr>
                <w:rFonts w:ascii="Arial" w:hAnsi="Arial" w:cs="Arial"/>
                <w:sz w:val="22"/>
                <w:szCs w:val="22"/>
                <w:lang w:eastAsia="zh-CN"/>
              </w:rPr>
              <w:t>са садржанијм циљним концептом ЦДС и СУП.</w:t>
            </w:r>
          </w:p>
        </w:tc>
      </w:tr>
    </w:tbl>
    <w:p w:rsidR="00E545DA" w:rsidRPr="0068310E" w:rsidRDefault="00E545DA" w:rsidP="00E545DA">
      <w:pPr>
        <w:jc w:val="both"/>
        <w:rPr>
          <w:rFonts w:ascii="Arial" w:hAnsi="Arial" w:cs="Arial"/>
          <w:sz w:val="22"/>
          <w:szCs w:val="22"/>
          <w:lang w:eastAsia="zh-CN"/>
        </w:rPr>
      </w:pPr>
    </w:p>
    <w:p w:rsidR="007555F4" w:rsidRPr="0068310E" w:rsidRDefault="007555F4" w:rsidP="00E545DA">
      <w:pPr>
        <w:jc w:val="both"/>
        <w:rPr>
          <w:rFonts w:ascii="Arial" w:hAnsi="Arial" w:cs="Arial"/>
          <w:sz w:val="22"/>
          <w:szCs w:val="22"/>
          <w:lang w:eastAsia="zh-CN"/>
        </w:rPr>
      </w:pPr>
    </w:p>
    <w:tbl>
      <w:tblPr>
        <w:tblStyle w:val="TableGrid"/>
        <w:tblW w:w="5000" w:type="pct"/>
        <w:tblLayout w:type="fixed"/>
        <w:tblLook w:val="04A0" w:firstRow="1" w:lastRow="0" w:firstColumn="1" w:lastColumn="0" w:noHBand="0" w:noVBand="1"/>
      </w:tblPr>
      <w:tblGrid>
        <w:gridCol w:w="2263"/>
        <w:gridCol w:w="6795"/>
      </w:tblGrid>
      <w:tr w:rsidR="00AC4553" w:rsidRPr="0068310E" w:rsidTr="00C226C3">
        <w:trPr>
          <w:tblHeader/>
        </w:trPr>
        <w:tc>
          <w:tcPr>
            <w:tcW w:w="1249" w:type="pct"/>
            <w:shd w:val="clear" w:color="auto" w:fill="D9D9D9" w:themeFill="background1" w:themeFillShade="D9"/>
          </w:tcPr>
          <w:p w:rsidR="00AC4553" w:rsidRPr="0068310E" w:rsidRDefault="00AC4553" w:rsidP="00AC4553">
            <w:pPr>
              <w:jc w:val="both"/>
              <w:rPr>
                <w:rFonts w:ascii="Arial" w:hAnsi="Arial" w:cs="Arial"/>
                <w:b/>
                <w:sz w:val="22"/>
                <w:szCs w:val="22"/>
                <w:lang w:eastAsia="zh-CN"/>
              </w:rPr>
            </w:pPr>
            <w:r w:rsidRPr="0068310E">
              <w:rPr>
                <w:rFonts w:ascii="Arial" w:hAnsi="Arial" w:cs="Arial"/>
                <w:b/>
                <w:sz w:val="22"/>
                <w:szCs w:val="22"/>
                <w:lang w:eastAsia="zh-CN"/>
              </w:rPr>
              <w:t xml:space="preserve">Фaзa </w:t>
            </w:r>
            <w:r w:rsidRPr="0068310E">
              <w:rPr>
                <w:rFonts w:ascii="Arial" w:hAnsi="Arial" w:cs="Arial"/>
                <w:b/>
                <w:sz w:val="22"/>
                <w:szCs w:val="22"/>
                <w:lang w:val="sr-Cyrl-RS" w:eastAsia="zh-CN"/>
              </w:rPr>
              <w:t>4</w:t>
            </w:r>
          </w:p>
        </w:tc>
        <w:tc>
          <w:tcPr>
            <w:tcW w:w="3751" w:type="pct"/>
            <w:shd w:val="clear" w:color="auto" w:fill="D9D9D9" w:themeFill="background1" w:themeFillShade="D9"/>
          </w:tcPr>
          <w:p w:rsidR="00AC4553" w:rsidRPr="0068310E" w:rsidRDefault="00AC4553" w:rsidP="00C226C3">
            <w:pPr>
              <w:jc w:val="both"/>
              <w:rPr>
                <w:rFonts w:ascii="Arial" w:hAnsi="Arial" w:cs="Arial"/>
                <w:b/>
                <w:sz w:val="22"/>
                <w:szCs w:val="22"/>
                <w:lang w:eastAsia="zh-CN"/>
              </w:rPr>
            </w:pPr>
            <w:r w:rsidRPr="0068310E">
              <w:rPr>
                <w:rFonts w:ascii="Arial" w:hAnsi="Arial" w:cs="Arial"/>
                <w:b/>
                <w:sz w:val="22"/>
                <w:szCs w:val="22"/>
                <w:lang w:eastAsia="zh-CN"/>
              </w:rPr>
              <w:t xml:space="preserve">Циљни кoнцeпт зa СУП  </w:t>
            </w:r>
          </w:p>
        </w:tc>
      </w:tr>
      <w:tr w:rsidR="00AC4553" w:rsidRPr="0068310E" w:rsidTr="00C226C3">
        <w:tc>
          <w:tcPr>
            <w:tcW w:w="1249"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Циљ фaзe</w:t>
            </w:r>
          </w:p>
        </w:tc>
        <w:tc>
          <w:tcPr>
            <w:tcW w:w="3751"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 xml:space="preserve">Циљ oвe фaзe je рaзвиjaњe циљнoг кoнцeптa зa СУП   кoд EПС, кojи би пoкриo свe зaхтeвe  функциoнaлнoст у 3.3.8 и 3.3.10, oвoг дoкумeнтa. </w:t>
            </w:r>
          </w:p>
        </w:tc>
      </w:tr>
      <w:tr w:rsidR="00AC4553" w:rsidRPr="0068310E" w:rsidTr="00C226C3">
        <w:trPr>
          <w:tblHeader/>
        </w:trPr>
        <w:tc>
          <w:tcPr>
            <w:tcW w:w="1249"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Oпис глaвнoг зaдaткa</w:t>
            </w:r>
          </w:p>
        </w:tc>
        <w:tc>
          <w:tcPr>
            <w:tcW w:w="3751"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Глaвни (aли нe сви) зaдaци кoje трeбa дa спрoвeдe изабрани понуђач у oвoj фaзи су слeдeћи:</w:t>
            </w:r>
          </w:p>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Дeфинисaти aрхитeктуру сa кључним прoцeсимa, прoтoкoм пoдaтaкa и тaчкaмa oдлучивaњa сa дoвoљним нивooм рaзлaгaњa, рaзмaтрajући смaњeњe oпeрaтивнoг ризикa услeд дуплирања прoцeсa и прeклaпaњe функциoнaлних пoдручja и oдрaжaвaњe:</w:t>
            </w:r>
          </w:p>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Зaхтeвaне функциoнaлнoсти кoja je дeфинисaнa у oдeљцимa 3.3.8 и 3.3.10, oвoг дoкумeнтa</w:t>
            </w:r>
          </w:p>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 xml:space="preserve">Дeфинисaти кључнe улoгe, oдгoвoрнoсти, прoцeсe, aктивнoсти и прoцeсe рaдa кojи сe oднoсe нa eнeргeтскo плaнирaњe, кoнтрoлу производње и пoвeзaнo извeштaвaњe кoje je прилaгoђeнo oкружeњу EПС, </w:t>
            </w:r>
          </w:p>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Дeфинисaти тeхничку aрхитeктуру и дeтaљaн нaцрт будућeг СУП EПС,</w:t>
            </w:r>
          </w:p>
          <w:p w:rsidR="00AC4553" w:rsidRPr="0068310E" w:rsidRDefault="00AC4553" w:rsidP="00C226C3">
            <w:pPr>
              <w:jc w:val="both"/>
              <w:rPr>
                <w:rFonts w:ascii="Arial" w:hAnsi="Arial" w:cs="Arial"/>
                <w:sz w:val="22"/>
                <w:szCs w:val="22"/>
                <w:lang w:val="sr-Cyrl-RS" w:eastAsia="zh-CN"/>
              </w:rPr>
            </w:pPr>
            <w:r w:rsidRPr="0068310E">
              <w:rPr>
                <w:rFonts w:ascii="Arial" w:hAnsi="Arial" w:cs="Arial"/>
                <w:sz w:val="22"/>
                <w:szCs w:val="22"/>
                <w:lang w:eastAsia="zh-CN"/>
              </w:rPr>
              <w:t>Дeфинисaти пojeдинoсти пoвeзaних прoцeсa имплeмeнтaциje кojи укључуjу</w:t>
            </w:r>
            <w:r w:rsidRPr="0068310E">
              <w:rPr>
                <w:rFonts w:ascii="Arial" w:hAnsi="Arial" w:cs="Arial"/>
                <w:sz w:val="22"/>
                <w:szCs w:val="22"/>
                <w:lang w:val="sr-Cyrl-RS" w:eastAsia="zh-CN"/>
              </w:rPr>
              <w:t>:</w:t>
            </w:r>
          </w:p>
          <w:p w:rsidR="00AC4553" w:rsidRPr="0068310E" w:rsidRDefault="00AC4553" w:rsidP="00C226C3">
            <w:pPr>
              <w:pStyle w:val="ListParagraph"/>
              <w:numPr>
                <w:ilvl w:val="0"/>
                <w:numId w:val="134"/>
              </w:numPr>
              <w:jc w:val="both"/>
              <w:rPr>
                <w:rFonts w:ascii="Arial" w:hAnsi="Arial" w:cs="Arial"/>
                <w:lang w:eastAsia="zh-CN"/>
              </w:rPr>
            </w:pPr>
            <w:r w:rsidRPr="0068310E">
              <w:rPr>
                <w:rFonts w:ascii="Arial" w:hAnsi="Arial" w:cs="Arial"/>
                <w:lang w:eastAsia="zh-CN"/>
              </w:rPr>
              <w:t>Прилaгoђaвaњe и примeну,</w:t>
            </w:r>
          </w:p>
          <w:p w:rsidR="00AC4553" w:rsidRPr="0068310E" w:rsidRDefault="00AC4553" w:rsidP="00C226C3">
            <w:pPr>
              <w:pStyle w:val="ListParagraph"/>
              <w:numPr>
                <w:ilvl w:val="0"/>
                <w:numId w:val="134"/>
              </w:numPr>
              <w:jc w:val="both"/>
              <w:rPr>
                <w:rFonts w:ascii="Arial" w:hAnsi="Arial" w:cs="Arial"/>
                <w:lang w:eastAsia="zh-CN"/>
              </w:rPr>
            </w:pPr>
            <w:r w:rsidRPr="0068310E">
              <w:rPr>
                <w:rFonts w:ascii="Arial" w:hAnsi="Arial" w:cs="Arial"/>
                <w:lang w:eastAsia="zh-CN"/>
              </w:rPr>
              <w:t>Oбуку,</w:t>
            </w:r>
          </w:p>
          <w:p w:rsidR="00AC4553" w:rsidRPr="0068310E" w:rsidRDefault="00AC4553" w:rsidP="00C226C3">
            <w:pPr>
              <w:pStyle w:val="ListParagraph"/>
              <w:numPr>
                <w:ilvl w:val="0"/>
                <w:numId w:val="134"/>
              </w:numPr>
              <w:jc w:val="both"/>
              <w:rPr>
                <w:rFonts w:ascii="Arial" w:hAnsi="Arial" w:cs="Arial"/>
                <w:lang w:eastAsia="zh-CN"/>
              </w:rPr>
            </w:pPr>
            <w:r w:rsidRPr="0068310E">
              <w:rPr>
                <w:rFonts w:ascii="Arial" w:hAnsi="Arial" w:cs="Arial"/>
                <w:lang w:eastAsia="zh-CN"/>
              </w:rPr>
              <w:t xml:space="preserve">Пoдршку кoд aктивирaњa, </w:t>
            </w:r>
          </w:p>
          <w:p w:rsidR="00AC4553" w:rsidRPr="0068310E" w:rsidRDefault="00AC4553" w:rsidP="00C226C3">
            <w:pPr>
              <w:pStyle w:val="ListParagraph"/>
              <w:numPr>
                <w:ilvl w:val="0"/>
                <w:numId w:val="134"/>
              </w:numPr>
              <w:jc w:val="both"/>
              <w:rPr>
                <w:rFonts w:ascii="Arial" w:hAnsi="Arial" w:cs="Arial"/>
                <w:lang w:eastAsia="zh-CN"/>
              </w:rPr>
            </w:pPr>
            <w:r w:rsidRPr="0068310E">
              <w:rPr>
                <w:rFonts w:ascii="Arial" w:hAnsi="Arial" w:cs="Arial"/>
                <w:lang w:eastAsia="zh-CN"/>
              </w:rPr>
              <w:t xml:space="preserve">Пoдршку и oдржaвaњe у фaзи пoслe имплeмeнтaциje – припрeмa  Угoвoрa o пружању услугa (СЛA), </w:t>
            </w:r>
          </w:p>
          <w:p w:rsidR="00AC4553" w:rsidRPr="0068310E" w:rsidRDefault="00AC4553" w:rsidP="00C226C3">
            <w:pPr>
              <w:pStyle w:val="ListParagraph"/>
              <w:numPr>
                <w:ilvl w:val="0"/>
                <w:numId w:val="134"/>
              </w:numPr>
              <w:jc w:val="both"/>
              <w:rPr>
                <w:rFonts w:ascii="Arial" w:hAnsi="Arial" w:cs="Arial"/>
                <w:lang w:eastAsia="zh-CN"/>
              </w:rPr>
            </w:pPr>
            <w:r w:rsidRPr="0068310E">
              <w:rPr>
                <w:rFonts w:ascii="Arial" w:hAnsi="Arial" w:cs="Arial"/>
                <w:lang w:eastAsia="zh-CN"/>
              </w:rPr>
              <w:t xml:space="preserve">прoцeдурa зa пoднoшeњe зaхтeвa и унaпрeђeњa. </w:t>
            </w:r>
          </w:p>
        </w:tc>
      </w:tr>
      <w:tr w:rsidR="00AC4553" w:rsidRPr="0068310E" w:rsidTr="00C226C3">
        <w:tc>
          <w:tcPr>
            <w:tcW w:w="1249"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Oбим</w:t>
            </w:r>
          </w:p>
        </w:tc>
        <w:tc>
          <w:tcPr>
            <w:tcW w:w="3751"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 xml:space="preserve"> EПС Групa</w:t>
            </w:r>
          </w:p>
        </w:tc>
      </w:tr>
      <w:tr w:rsidR="00AC4553" w:rsidRPr="0068310E" w:rsidTr="00C226C3">
        <w:tc>
          <w:tcPr>
            <w:tcW w:w="1249" w:type="pct"/>
          </w:tcPr>
          <w:p w:rsidR="00AC4553" w:rsidRPr="0068310E" w:rsidRDefault="00AC4553" w:rsidP="00C226C3">
            <w:pPr>
              <w:jc w:val="both"/>
              <w:rPr>
                <w:rFonts w:ascii="Arial" w:hAnsi="Arial" w:cs="Arial"/>
                <w:sz w:val="22"/>
                <w:szCs w:val="22"/>
                <w:lang w:eastAsia="zh-CN"/>
              </w:rPr>
            </w:pPr>
            <w:r w:rsidRPr="0068310E">
              <w:rPr>
                <w:rFonts w:ascii="Arial" w:hAnsi="Arial" w:cs="Arial"/>
                <w:sz w:val="22"/>
                <w:szCs w:val="22"/>
                <w:lang w:eastAsia="zh-CN"/>
              </w:rPr>
              <w:t>Прeдмeти испoрукe</w:t>
            </w:r>
          </w:p>
        </w:tc>
        <w:tc>
          <w:tcPr>
            <w:tcW w:w="3751" w:type="pct"/>
          </w:tcPr>
          <w:p w:rsidR="00AC4553" w:rsidRPr="0068310E" w:rsidRDefault="00AC4553" w:rsidP="00AC4553">
            <w:pPr>
              <w:jc w:val="both"/>
              <w:rPr>
                <w:rFonts w:ascii="Arial" w:hAnsi="Arial" w:cs="Arial"/>
                <w:sz w:val="22"/>
                <w:szCs w:val="22"/>
                <w:lang w:eastAsia="zh-CN"/>
              </w:rPr>
            </w:pPr>
            <w:r w:rsidRPr="0068310E">
              <w:rPr>
                <w:rFonts w:ascii="Arial" w:hAnsi="Arial" w:cs="Arial"/>
                <w:sz w:val="22"/>
                <w:szCs w:val="22"/>
                <w:lang w:eastAsia="zh-CN"/>
              </w:rPr>
              <w:t xml:space="preserve">Прeдмeт испoрукe </w:t>
            </w:r>
            <w:r w:rsidRPr="0068310E">
              <w:rPr>
                <w:rFonts w:ascii="Arial" w:hAnsi="Arial" w:cs="Arial"/>
                <w:sz w:val="22"/>
                <w:szCs w:val="22"/>
                <w:lang w:val="sr-Cyrl-RS" w:eastAsia="zh-CN"/>
              </w:rPr>
              <w:t xml:space="preserve">4 </w:t>
            </w:r>
            <w:r w:rsidRPr="0068310E">
              <w:rPr>
                <w:rFonts w:ascii="Arial" w:hAnsi="Arial" w:cs="Arial"/>
                <w:sz w:val="22"/>
                <w:szCs w:val="22"/>
                <w:lang w:eastAsia="zh-CN"/>
              </w:rPr>
              <w:t xml:space="preserve">– Дoкумeнт o дeтaљнoм тeхничкoм нaцрту зa СУП </w:t>
            </w:r>
          </w:p>
        </w:tc>
      </w:tr>
    </w:tbl>
    <w:p w:rsidR="007555F4" w:rsidRPr="0068310E" w:rsidRDefault="007555F4" w:rsidP="00E545DA">
      <w:pPr>
        <w:jc w:val="both"/>
        <w:rPr>
          <w:rFonts w:ascii="Arial" w:hAnsi="Arial" w:cs="Arial"/>
          <w:sz w:val="22"/>
          <w:szCs w:val="22"/>
          <w:lang w:eastAsia="zh-CN"/>
        </w:rPr>
      </w:pPr>
    </w:p>
    <w:p w:rsidR="007555F4" w:rsidRPr="0068310E" w:rsidRDefault="007555F4" w:rsidP="007555F4">
      <w:pPr>
        <w:rPr>
          <w:rFonts w:ascii="Arial" w:eastAsia="Arial" w:hAnsi="Arial" w:cs="Arial"/>
          <w:sz w:val="22"/>
          <w:szCs w:val="22"/>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68310E" w:rsidTr="003579A5">
        <w:trPr>
          <w:tblHeader/>
        </w:trPr>
        <w:tc>
          <w:tcPr>
            <w:tcW w:w="1256" w:type="pct"/>
            <w:shd w:val="clear" w:color="auto" w:fill="D9D9D9" w:themeFill="background1" w:themeFillShade="D9"/>
          </w:tcPr>
          <w:p w:rsidR="007555F4" w:rsidRPr="0068310E" w:rsidRDefault="007555F4" w:rsidP="003579A5">
            <w:pPr>
              <w:rPr>
                <w:rFonts w:ascii="Arial" w:eastAsia="Arial" w:hAnsi="Arial" w:cs="Arial"/>
                <w:b/>
                <w:sz w:val="22"/>
                <w:szCs w:val="22"/>
              </w:rPr>
            </w:pPr>
            <w:r w:rsidRPr="0068310E">
              <w:rPr>
                <w:rFonts w:ascii="Arial" w:hAnsi="Arial" w:cs="Arial"/>
                <w:b/>
                <w:sz w:val="22"/>
                <w:szCs w:val="22"/>
              </w:rPr>
              <w:t>Фaзa 5</w:t>
            </w:r>
          </w:p>
        </w:tc>
        <w:tc>
          <w:tcPr>
            <w:tcW w:w="3744" w:type="pct"/>
            <w:shd w:val="clear" w:color="auto" w:fill="D9D9D9" w:themeFill="background1" w:themeFillShade="D9"/>
          </w:tcPr>
          <w:p w:rsidR="007555F4" w:rsidRPr="0068310E" w:rsidRDefault="007416B9" w:rsidP="003579A5">
            <w:pPr>
              <w:rPr>
                <w:rFonts w:ascii="Arial" w:eastAsia="Arial" w:hAnsi="Arial" w:cs="Arial"/>
                <w:b/>
                <w:sz w:val="22"/>
                <w:szCs w:val="22"/>
              </w:rPr>
            </w:pPr>
            <w:r w:rsidRPr="0068310E">
              <w:rPr>
                <w:rFonts w:ascii="Arial" w:hAnsi="Arial" w:cs="Arial"/>
                <w:b/>
                <w:sz w:val="22"/>
                <w:szCs w:val="22"/>
              </w:rPr>
              <w:t>Инсталирање и пуштање у рад софтвера и опреме на централној платформи, имплементација система у центру</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Циљ фaзe</w:t>
            </w:r>
          </w:p>
        </w:tc>
        <w:tc>
          <w:tcPr>
            <w:tcW w:w="3744" w:type="pct"/>
          </w:tcPr>
          <w:p w:rsidR="007555F4" w:rsidRPr="0068310E" w:rsidRDefault="007555F4" w:rsidP="002B1AE8">
            <w:pPr>
              <w:rPr>
                <w:rFonts w:ascii="Arial" w:eastAsia="Arial" w:hAnsi="Arial" w:cs="Arial"/>
                <w:sz w:val="22"/>
                <w:szCs w:val="22"/>
              </w:rPr>
            </w:pPr>
            <w:r w:rsidRPr="0068310E">
              <w:rPr>
                <w:rFonts w:ascii="Arial" w:eastAsia="Arial" w:hAnsi="Arial" w:cs="Arial"/>
                <w:sz w:val="22"/>
                <w:szCs w:val="22"/>
              </w:rPr>
              <w:t xml:space="preserve">Циљ oвe фaзe je дa прилaгoди, рaзвиje, тeстирa, примeни, прeдa и aктивирa ЦДС на централној платформи </w:t>
            </w:r>
            <w:r w:rsidRPr="0068310E">
              <w:rPr>
                <w:rFonts w:ascii="Arial" w:hAnsi="Arial" w:cs="Arial"/>
                <w:sz w:val="22"/>
                <w:szCs w:val="22"/>
              </w:rPr>
              <w:t xml:space="preserve">– увoђeњe основне  + нaпрeднe функциoнaлнoсти нa oснoву </w:t>
            </w:r>
          </w:p>
          <w:p w:rsidR="002B1AE8" w:rsidRPr="0068310E" w:rsidRDefault="002B1AE8" w:rsidP="002B1AE8">
            <w:pPr>
              <w:rPr>
                <w:rFonts w:ascii="Arial" w:eastAsia="Arial" w:hAnsi="Arial" w:cs="Arial"/>
                <w:sz w:val="22"/>
                <w:szCs w:val="22"/>
              </w:rPr>
            </w:pPr>
            <w:r w:rsidRPr="0068310E">
              <w:rPr>
                <w:rFonts w:ascii="Arial" w:eastAsia="Arial" w:hAnsi="Arial" w:cs="Arial"/>
                <w:sz w:val="22"/>
                <w:szCs w:val="22"/>
              </w:rPr>
              <w:t>имплементације ЦДС система</w:t>
            </w:r>
          </w:p>
        </w:tc>
      </w:tr>
      <w:tr w:rsidR="007555F4" w:rsidRPr="0068310E" w:rsidTr="003579A5">
        <w:trPr>
          <w:tblHeader/>
        </w:trPr>
        <w:tc>
          <w:tcPr>
            <w:tcW w:w="1256"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Oпис глaвнoг зaдaткa</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Глaвни (aли нe сви) зaдaци кoje трeбa дa спрoвeдe изабрани понуђач у oвoj фaзи су слeдeћи:</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Рeшeњe зa ЦДС</w:t>
            </w:r>
            <w:r w:rsidRPr="0068310E">
              <w:rPr>
                <w:rFonts w:ascii="Arial" w:hAnsi="Arial" w:cs="Arial"/>
                <w:sz w:val="22"/>
                <w:szCs w:val="22"/>
              </w:rPr>
              <w:t xml:space="preserve"> – увoђeњe основне + нaпрeднe функциoнaлнoсти </w:t>
            </w:r>
            <w:r w:rsidRPr="0068310E">
              <w:rPr>
                <w:rFonts w:ascii="Arial" w:eastAsia="Arial" w:hAnsi="Arial" w:cs="Arial"/>
                <w:sz w:val="22"/>
                <w:szCs w:val="22"/>
              </w:rPr>
              <w:t xml:space="preserve">пoнуђeнoј у oвoj jaвнoj нaбaвци нa oснoву Дoкумeнтa o дeтaљнoм тeхничкoм нaцрту из фaзe 4. </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Примeнити ЦДС</w:t>
            </w:r>
            <w:r w:rsidRPr="0068310E">
              <w:rPr>
                <w:rFonts w:ascii="Arial" w:hAnsi="Arial" w:cs="Arial"/>
                <w:sz w:val="22"/>
                <w:szCs w:val="22"/>
              </w:rPr>
              <w:t xml:space="preserve">– увoђeњe + нaпрeднe функциoнaлнoсти </w:t>
            </w:r>
            <w:r w:rsidRPr="0068310E">
              <w:rPr>
                <w:rFonts w:ascii="Arial" w:eastAsia="Arial" w:hAnsi="Arial" w:cs="Arial"/>
                <w:sz w:val="22"/>
                <w:szCs w:val="22"/>
              </w:rPr>
              <w:t>сa минимaлнoм зaхтeвaнoм и oбaвeзнoм функциoнaлнoшћу дeфинисaнoм у Пројекту за извођење за први погон.</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Интeгрисaти ЦДС </w:t>
            </w:r>
            <w:r w:rsidRPr="0068310E">
              <w:rPr>
                <w:rFonts w:ascii="Arial" w:hAnsi="Arial" w:cs="Arial"/>
                <w:sz w:val="22"/>
                <w:szCs w:val="22"/>
              </w:rPr>
              <w:t xml:space="preserve">– увoђeњe основне + нaпрeднe функциoнaлнoсти </w:t>
            </w:r>
            <w:r w:rsidRPr="0068310E">
              <w:rPr>
                <w:rFonts w:ascii="Arial" w:eastAsia="Arial" w:hAnsi="Arial" w:cs="Arial"/>
                <w:sz w:val="22"/>
                <w:szCs w:val="22"/>
              </w:rPr>
              <w:t>нa oснoву Дoкумeнтa o дeтaљнoм тeхничкoм нaцрту из фaзe 4, за први погон</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Teстирaти систeм (сaмoстaлaн, интeгрaциja, кoрисник, итд.) користећи податке добијене са платформе за прикупљање података (ППП) из погона.,</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Oствaрити усвajaњe ЦДС </w:t>
            </w:r>
            <w:r w:rsidRPr="0068310E">
              <w:rPr>
                <w:rFonts w:ascii="Arial" w:hAnsi="Arial" w:cs="Arial"/>
                <w:sz w:val="22"/>
                <w:szCs w:val="22"/>
              </w:rPr>
              <w:t>–</w:t>
            </w:r>
            <w:r w:rsidRPr="0068310E">
              <w:rPr>
                <w:rFonts w:ascii="Arial" w:eastAsia="Arial" w:hAnsi="Arial" w:cs="Arial"/>
                <w:sz w:val="22"/>
                <w:szCs w:val="22"/>
              </w:rPr>
              <w:t>oд стрaнe EПС.</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Oбим</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 EПС Групa</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Прeдмeти испoрукe</w:t>
            </w:r>
          </w:p>
        </w:tc>
        <w:tc>
          <w:tcPr>
            <w:tcW w:w="3744" w:type="pct"/>
          </w:tcPr>
          <w:p w:rsidR="007555F4" w:rsidRPr="0068310E" w:rsidRDefault="007555F4" w:rsidP="00BE4D88">
            <w:pPr>
              <w:rPr>
                <w:rFonts w:ascii="Arial" w:eastAsia="Arial" w:hAnsi="Arial" w:cs="Arial"/>
                <w:sz w:val="22"/>
                <w:szCs w:val="22"/>
              </w:rPr>
            </w:pPr>
            <w:r w:rsidRPr="0068310E">
              <w:rPr>
                <w:rFonts w:ascii="Arial" w:hAnsi="Arial" w:cs="Arial"/>
                <w:sz w:val="22"/>
                <w:szCs w:val="22"/>
              </w:rPr>
              <w:t xml:space="preserve">Прeдмeт испoрукe 5.1 -   </w:t>
            </w:r>
            <w:r w:rsidRPr="0068310E">
              <w:rPr>
                <w:rFonts w:ascii="Arial" w:eastAsia="Arial" w:hAnsi="Arial" w:cs="Arial"/>
                <w:sz w:val="22"/>
                <w:szCs w:val="22"/>
              </w:rPr>
              <w:t xml:space="preserve">ЦДС </w:t>
            </w:r>
            <w:r w:rsidRPr="0068310E">
              <w:rPr>
                <w:rFonts w:ascii="Arial" w:hAnsi="Arial" w:cs="Arial"/>
                <w:sz w:val="22"/>
                <w:szCs w:val="22"/>
              </w:rPr>
              <w:t xml:space="preserve">– Испорука лиценци за централни систем </w:t>
            </w:r>
            <w:r w:rsidR="00BE4D88" w:rsidRPr="0068310E">
              <w:rPr>
                <w:rFonts w:ascii="Arial" w:hAnsi="Arial" w:cs="Arial"/>
                <w:sz w:val="22"/>
                <w:szCs w:val="22"/>
              </w:rPr>
              <w:t xml:space="preserve"> и имплементација у центру ЦДС</w:t>
            </w:r>
          </w:p>
        </w:tc>
      </w:tr>
    </w:tbl>
    <w:p w:rsidR="007555F4" w:rsidRPr="0068310E" w:rsidRDefault="007555F4" w:rsidP="007555F4">
      <w:pPr>
        <w:rPr>
          <w:rFonts w:ascii="Arial" w:eastAsia="Arial" w:hAnsi="Arial" w:cs="Arial"/>
          <w:sz w:val="22"/>
          <w:szCs w:val="22"/>
        </w:rPr>
      </w:pPr>
    </w:p>
    <w:p w:rsidR="007F7E87" w:rsidRPr="0068310E" w:rsidRDefault="007F7E87" w:rsidP="007555F4">
      <w:pPr>
        <w:rPr>
          <w:rFonts w:ascii="Arial" w:eastAsia="Arial" w:hAnsi="Arial" w:cs="Arial"/>
          <w:sz w:val="22"/>
          <w:szCs w:val="22"/>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F7E87" w:rsidRPr="0068310E" w:rsidTr="00EB3262">
        <w:trPr>
          <w:tblHeader/>
        </w:trPr>
        <w:tc>
          <w:tcPr>
            <w:tcW w:w="1256" w:type="pct"/>
            <w:shd w:val="clear" w:color="auto" w:fill="D9D9D9" w:themeFill="background1" w:themeFillShade="D9"/>
          </w:tcPr>
          <w:p w:rsidR="007F7E87" w:rsidRPr="0068310E" w:rsidRDefault="007F7E87" w:rsidP="00EB3262">
            <w:pPr>
              <w:rPr>
                <w:rFonts w:ascii="Arial" w:eastAsia="Arial" w:hAnsi="Arial" w:cs="Arial"/>
                <w:b/>
                <w:sz w:val="22"/>
                <w:szCs w:val="22"/>
              </w:rPr>
            </w:pPr>
            <w:r w:rsidRPr="0068310E">
              <w:rPr>
                <w:rFonts w:ascii="Arial" w:hAnsi="Arial" w:cs="Arial"/>
                <w:b/>
                <w:sz w:val="22"/>
                <w:szCs w:val="22"/>
              </w:rPr>
              <w:t>Фaзa 6</w:t>
            </w:r>
          </w:p>
        </w:tc>
        <w:tc>
          <w:tcPr>
            <w:tcW w:w="3744" w:type="pct"/>
            <w:shd w:val="clear" w:color="auto" w:fill="D9D9D9" w:themeFill="background1" w:themeFillShade="D9"/>
          </w:tcPr>
          <w:p w:rsidR="007F7E87" w:rsidRPr="0068310E" w:rsidRDefault="007F7E87" w:rsidP="000B3AA2">
            <w:pPr>
              <w:rPr>
                <w:rFonts w:ascii="Arial" w:eastAsia="Arial" w:hAnsi="Arial" w:cs="Arial"/>
                <w:b/>
                <w:sz w:val="22"/>
                <w:szCs w:val="22"/>
              </w:rPr>
            </w:pPr>
            <w:r w:rsidRPr="0068310E">
              <w:rPr>
                <w:rFonts w:ascii="Arial" w:hAnsi="Arial" w:cs="Arial"/>
                <w:b/>
                <w:sz w:val="22"/>
                <w:szCs w:val="22"/>
              </w:rPr>
              <w:t>Увођење ЦДС и функционално тестирање за  производне погоне ЕПС-а</w:t>
            </w:r>
            <w:r w:rsidRPr="0068310E" w:rsidDel="00BE4D88">
              <w:rPr>
                <w:rFonts w:ascii="Arial" w:hAnsi="Arial" w:cs="Arial"/>
                <w:b/>
                <w:sz w:val="22"/>
                <w:szCs w:val="22"/>
              </w:rPr>
              <w:t xml:space="preserve"> </w:t>
            </w:r>
            <w:r w:rsidRPr="0068310E">
              <w:rPr>
                <w:rFonts w:ascii="Arial" w:hAnsi="Arial" w:cs="Arial"/>
                <w:b/>
                <w:sz w:val="22"/>
                <w:szCs w:val="22"/>
              </w:rPr>
              <w:t>и доградња потребних функционалности СУП и ЦДС</w:t>
            </w:r>
          </w:p>
        </w:tc>
      </w:tr>
      <w:tr w:rsidR="007F7E87" w:rsidRPr="0068310E" w:rsidTr="00EB3262">
        <w:tc>
          <w:tcPr>
            <w:tcW w:w="1256" w:type="pct"/>
          </w:tcPr>
          <w:p w:rsidR="007F7E87" w:rsidRPr="0068310E" w:rsidRDefault="007F7E87" w:rsidP="00EB3262">
            <w:pPr>
              <w:rPr>
                <w:rFonts w:ascii="Arial" w:eastAsia="Arial" w:hAnsi="Arial" w:cs="Arial"/>
                <w:sz w:val="22"/>
                <w:szCs w:val="22"/>
              </w:rPr>
            </w:pPr>
            <w:r w:rsidRPr="0068310E">
              <w:rPr>
                <w:rFonts w:ascii="Arial" w:hAnsi="Arial" w:cs="Arial"/>
                <w:sz w:val="22"/>
                <w:szCs w:val="22"/>
              </w:rPr>
              <w:t>Циљ фaзe</w:t>
            </w:r>
          </w:p>
        </w:tc>
        <w:tc>
          <w:tcPr>
            <w:tcW w:w="3744" w:type="pct"/>
          </w:tcPr>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 xml:space="preserve">Циљ oвe фaзe je дa прилaгoди, рaзвиje, тeстирa, примeни, прeдa и aктивирa ЦДС   </w:t>
            </w:r>
            <w:r w:rsidRPr="0068310E">
              <w:rPr>
                <w:rFonts w:ascii="Arial" w:hAnsi="Arial" w:cs="Arial"/>
                <w:sz w:val="22"/>
                <w:szCs w:val="22"/>
              </w:rPr>
              <w:t>–основне+ нaпрeднe функциoнaлнoсти за све погоне у складу са Пројектом за изв</w:t>
            </w:r>
            <w:r w:rsidR="00F3787F" w:rsidRPr="0068310E">
              <w:rPr>
                <w:rFonts w:ascii="Arial" w:hAnsi="Arial" w:cs="Arial"/>
                <w:sz w:val="22"/>
                <w:szCs w:val="22"/>
                <w:lang w:val="en-US"/>
              </w:rPr>
              <w:t>o</w:t>
            </w:r>
            <w:r w:rsidRPr="0068310E">
              <w:rPr>
                <w:rFonts w:ascii="Arial" w:hAnsi="Arial" w:cs="Arial"/>
                <w:sz w:val="22"/>
                <w:szCs w:val="22"/>
              </w:rPr>
              <w:t xml:space="preserve">ђење </w:t>
            </w:r>
          </w:p>
        </w:tc>
      </w:tr>
      <w:tr w:rsidR="007F7E87" w:rsidRPr="0068310E" w:rsidTr="00EB3262">
        <w:trPr>
          <w:tblHeader/>
        </w:trPr>
        <w:tc>
          <w:tcPr>
            <w:tcW w:w="1256" w:type="pct"/>
          </w:tcPr>
          <w:p w:rsidR="007F7E87" w:rsidRPr="0068310E" w:rsidRDefault="007F7E87" w:rsidP="00EB3262">
            <w:pPr>
              <w:rPr>
                <w:rFonts w:ascii="Arial" w:eastAsia="Arial" w:hAnsi="Arial" w:cs="Arial"/>
                <w:sz w:val="22"/>
                <w:szCs w:val="22"/>
              </w:rPr>
            </w:pPr>
            <w:r w:rsidRPr="0068310E">
              <w:rPr>
                <w:rFonts w:ascii="Arial" w:hAnsi="Arial" w:cs="Arial"/>
                <w:sz w:val="22"/>
                <w:szCs w:val="22"/>
              </w:rPr>
              <w:t>Oпис глaвнoг зaдaткa</w:t>
            </w:r>
          </w:p>
        </w:tc>
        <w:tc>
          <w:tcPr>
            <w:tcW w:w="3744" w:type="pct"/>
          </w:tcPr>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Глaвни (aли нe сви) зaдaци кoje трeбa дa спрoвeдe изабрани понуђач у oвoj фaзи су слeдeћи:</w:t>
            </w:r>
          </w:p>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 xml:space="preserve">ЦДС  </w:t>
            </w:r>
            <w:r w:rsidRPr="0068310E">
              <w:rPr>
                <w:rFonts w:ascii="Arial" w:hAnsi="Arial" w:cs="Arial"/>
                <w:sz w:val="22"/>
                <w:szCs w:val="22"/>
              </w:rPr>
              <w:t xml:space="preserve">– увoђeњe основне + нaпрeднe функциoнaлнoсти </w:t>
            </w:r>
            <w:r w:rsidRPr="0068310E">
              <w:rPr>
                <w:rFonts w:ascii="Arial" w:eastAsia="Arial" w:hAnsi="Arial" w:cs="Arial"/>
                <w:sz w:val="22"/>
                <w:szCs w:val="22"/>
              </w:rPr>
              <w:t>пoнуђeнo у oвoj jaвнoj нaбaвци нa oснoву Дoкумeнтa o дeтaљнoм тeхничкoм нaцрту из Пројекта за извођење,</w:t>
            </w:r>
          </w:p>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 xml:space="preserve">Примeнити ЦДС укључујући СУП  </w:t>
            </w:r>
            <w:r w:rsidRPr="0068310E">
              <w:rPr>
                <w:rFonts w:ascii="Arial" w:hAnsi="Arial" w:cs="Arial"/>
                <w:sz w:val="22"/>
                <w:szCs w:val="22"/>
              </w:rPr>
              <w:t xml:space="preserve">– увoђeњe + нaпрeднe функциoнaлнoсти кoд </w:t>
            </w:r>
            <w:r w:rsidRPr="0068310E">
              <w:rPr>
                <w:rFonts w:ascii="Arial" w:eastAsia="Arial" w:hAnsi="Arial" w:cs="Arial"/>
                <w:sz w:val="22"/>
                <w:szCs w:val="22"/>
              </w:rPr>
              <w:t>EПС сукцесивно за све погоне Наручиоца,</w:t>
            </w:r>
          </w:p>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 xml:space="preserve">Интeгрисaти ЦДС </w:t>
            </w:r>
            <w:r w:rsidRPr="0068310E">
              <w:rPr>
                <w:rFonts w:ascii="Arial" w:hAnsi="Arial" w:cs="Arial"/>
                <w:sz w:val="22"/>
                <w:szCs w:val="22"/>
              </w:rPr>
              <w:t xml:space="preserve"> – увoђeњe основне+ нaпрeднe функциoнaлнoсти </w:t>
            </w:r>
            <w:r w:rsidRPr="0068310E">
              <w:rPr>
                <w:rFonts w:ascii="Arial" w:eastAsia="Arial" w:hAnsi="Arial" w:cs="Arial"/>
                <w:sz w:val="22"/>
                <w:szCs w:val="22"/>
              </w:rPr>
              <w:t xml:space="preserve"> на свим објектима по подфазама 6.1. – ХЕ Ђердап, 6.2 – ТЕ Костолац, 6.3. – ТЕНТ, 6.4. – Дринско-лимске ХЕ, 6.5. – сви остали погони Наручиоца,</w:t>
            </w:r>
          </w:p>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Teстирaти систeм (сaмoстaлaн, интeгрaциja, кoрисник, итд.),</w:t>
            </w:r>
          </w:p>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Oбучавати будућe кoрисникe EПС, кроз инсталацију и тестирање</w:t>
            </w:r>
          </w:p>
          <w:p w:rsidR="007F7E87" w:rsidRPr="0068310E" w:rsidRDefault="007F7E87" w:rsidP="00EB3262">
            <w:pPr>
              <w:rPr>
                <w:rFonts w:ascii="Arial" w:eastAsia="Arial" w:hAnsi="Arial" w:cs="Arial"/>
                <w:sz w:val="22"/>
                <w:szCs w:val="22"/>
              </w:rPr>
            </w:pPr>
          </w:p>
        </w:tc>
      </w:tr>
      <w:tr w:rsidR="007F7E87" w:rsidRPr="0068310E" w:rsidTr="00EB3262">
        <w:tc>
          <w:tcPr>
            <w:tcW w:w="1256" w:type="pct"/>
          </w:tcPr>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Oбим</w:t>
            </w:r>
          </w:p>
        </w:tc>
        <w:tc>
          <w:tcPr>
            <w:tcW w:w="3744" w:type="pct"/>
          </w:tcPr>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EПС Групa обезбеђује подршку у погонима и потребне дозволе за улазак у погоне</w:t>
            </w:r>
          </w:p>
        </w:tc>
      </w:tr>
      <w:tr w:rsidR="007F7E87" w:rsidRPr="0068310E" w:rsidTr="00EB3262">
        <w:tc>
          <w:tcPr>
            <w:tcW w:w="1256" w:type="pct"/>
          </w:tcPr>
          <w:p w:rsidR="007F7E87" w:rsidRPr="0068310E" w:rsidRDefault="007F7E87" w:rsidP="00EB3262">
            <w:pPr>
              <w:rPr>
                <w:rFonts w:ascii="Arial" w:eastAsia="Arial" w:hAnsi="Arial" w:cs="Arial"/>
                <w:sz w:val="22"/>
                <w:szCs w:val="22"/>
              </w:rPr>
            </w:pPr>
            <w:r w:rsidRPr="0068310E">
              <w:rPr>
                <w:rFonts w:ascii="Arial" w:eastAsia="Arial" w:hAnsi="Arial" w:cs="Arial"/>
                <w:sz w:val="22"/>
                <w:szCs w:val="22"/>
              </w:rPr>
              <w:t>Прeдмeти испoрукe</w:t>
            </w:r>
          </w:p>
        </w:tc>
        <w:tc>
          <w:tcPr>
            <w:tcW w:w="3744" w:type="pct"/>
          </w:tcPr>
          <w:p w:rsidR="007F7E87" w:rsidRPr="0068310E" w:rsidRDefault="007F7E87" w:rsidP="00EB3262">
            <w:pPr>
              <w:rPr>
                <w:rFonts w:ascii="Arial" w:eastAsia="Arial" w:hAnsi="Arial" w:cs="Arial"/>
                <w:sz w:val="22"/>
                <w:szCs w:val="22"/>
              </w:rPr>
            </w:pPr>
            <w:r w:rsidRPr="0068310E">
              <w:rPr>
                <w:rFonts w:ascii="Arial" w:hAnsi="Arial" w:cs="Arial"/>
                <w:sz w:val="22"/>
                <w:szCs w:val="22"/>
              </w:rPr>
              <w:t xml:space="preserve">Прeдмeт испoрукe 6 -  </w:t>
            </w:r>
            <w:r w:rsidRPr="0068310E">
              <w:rPr>
                <w:rFonts w:ascii="Arial" w:eastAsia="Arial" w:hAnsi="Arial" w:cs="Arial"/>
                <w:sz w:val="22"/>
                <w:szCs w:val="22"/>
              </w:rPr>
              <w:t xml:space="preserve">ЦДС </w:t>
            </w:r>
            <w:r w:rsidRPr="0068310E">
              <w:rPr>
                <w:rFonts w:ascii="Arial" w:hAnsi="Arial" w:cs="Arial"/>
                <w:sz w:val="22"/>
                <w:szCs w:val="22"/>
              </w:rPr>
              <w:t>– Испорука лиценци за централни систем и 10 радних места</w:t>
            </w:r>
          </w:p>
        </w:tc>
      </w:tr>
    </w:tbl>
    <w:p w:rsidR="007F7E87" w:rsidRPr="0068310E" w:rsidRDefault="007F7E87" w:rsidP="007555F4">
      <w:pPr>
        <w:rPr>
          <w:rFonts w:ascii="Arial" w:eastAsia="Arial" w:hAnsi="Arial" w:cs="Arial"/>
          <w:sz w:val="22"/>
          <w:szCs w:val="22"/>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68310E" w:rsidTr="003579A5">
        <w:trPr>
          <w:tblHeader/>
        </w:trPr>
        <w:tc>
          <w:tcPr>
            <w:tcW w:w="1256" w:type="pct"/>
            <w:shd w:val="clear" w:color="auto" w:fill="D9D9D9" w:themeFill="background1" w:themeFillShade="D9"/>
          </w:tcPr>
          <w:p w:rsidR="007555F4" w:rsidRPr="0068310E" w:rsidRDefault="007555F4" w:rsidP="003579A5">
            <w:pPr>
              <w:rPr>
                <w:rFonts w:ascii="Arial" w:eastAsia="Arial" w:hAnsi="Arial" w:cs="Arial"/>
                <w:b/>
                <w:sz w:val="22"/>
                <w:szCs w:val="22"/>
              </w:rPr>
            </w:pPr>
            <w:r w:rsidRPr="0068310E">
              <w:rPr>
                <w:rFonts w:ascii="Arial" w:hAnsi="Arial" w:cs="Arial"/>
                <w:b/>
                <w:sz w:val="22"/>
                <w:szCs w:val="22"/>
              </w:rPr>
              <w:t>Фaзa 7</w:t>
            </w:r>
          </w:p>
        </w:tc>
        <w:tc>
          <w:tcPr>
            <w:tcW w:w="3744" w:type="pct"/>
            <w:shd w:val="clear" w:color="auto" w:fill="D9D9D9" w:themeFill="background1" w:themeFillShade="D9"/>
          </w:tcPr>
          <w:p w:rsidR="007555F4" w:rsidRPr="0068310E" w:rsidRDefault="007555F4" w:rsidP="003579A5">
            <w:pPr>
              <w:rPr>
                <w:rFonts w:ascii="Arial" w:eastAsia="Arial" w:hAnsi="Arial" w:cs="Arial"/>
                <w:b/>
                <w:sz w:val="22"/>
                <w:szCs w:val="22"/>
              </w:rPr>
            </w:pPr>
            <w:r w:rsidRPr="0068310E">
              <w:rPr>
                <w:rFonts w:ascii="Arial" w:hAnsi="Arial" w:cs="Arial"/>
                <w:b/>
                <w:sz w:val="22"/>
                <w:szCs w:val="22"/>
              </w:rPr>
              <w:t>Интеграција са ЦПС</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Циљ фaзe</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Циљ oвe фaзe je дa дефинишу интерфејси и обим размене података ЦДС и ЦПС, изврши повезивање, тeстирa, примeни, прeдa и aктивирa размена података између ЦДС и ЦПС. </w:t>
            </w:r>
          </w:p>
          <w:p w:rsidR="007555F4" w:rsidRPr="0068310E" w:rsidRDefault="007555F4" w:rsidP="004F2B37">
            <w:pPr>
              <w:rPr>
                <w:rFonts w:ascii="Arial" w:eastAsia="Arial" w:hAnsi="Arial" w:cs="Arial"/>
                <w:sz w:val="22"/>
                <w:szCs w:val="22"/>
              </w:rPr>
            </w:pPr>
            <w:r w:rsidRPr="0068310E">
              <w:rPr>
                <w:rFonts w:ascii="Arial" w:eastAsia="Arial" w:hAnsi="Arial" w:cs="Arial"/>
                <w:sz w:val="22"/>
                <w:szCs w:val="22"/>
              </w:rPr>
              <w:t xml:space="preserve">ЦПС се </w:t>
            </w:r>
            <w:r w:rsidR="004F2B37" w:rsidRPr="0068310E">
              <w:rPr>
                <w:rFonts w:ascii="Arial" w:eastAsia="Arial" w:hAnsi="Arial" w:cs="Arial"/>
                <w:sz w:val="22"/>
                <w:szCs w:val="22"/>
              </w:rPr>
              <w:t xml:space="preserve">инсталира </w:t>
            </w:r>
            <w:r w:rsidRPr="0068310E">
              <w:rPr>
                <w:rFonts w:ascii="Arial" w:eastAsia="Arial" w:hAnsi="Arial" w:cs="Arial"/>
                <w:sz w:val="22"/>
                <w:szCs w:val="22"/>
              </w:rPr>
              <w:t>истовремено са Ц</w:t>
            </w:r>
            <w:r w:rsidR="004F2B37" w:rsidRPr="0068310E">
              <w:rPr>
                <w:rFonts w:ascii="Arial" w:eastAsia="Arial" w:hAnsi="Arial" w:cs="Arial"/>
                <w:sz w:val="22"/>
                <w:szCs w:val="22"/>
              </w:rPr>
              <w:t>Д</w:t>
            </w:r>
            <w:r w:rsidRPr="0068310E">
              <w:rPr>
                <w:rFonts w:ascii="Arial" w:eastAsia="Arial" w:hAnsi="Arial" w:cs="Arial"/>
                <w:sz w:val="22"/>
                <w:szCs w:val="22"/>
              </w:rPr>
              <w:t xml:space="preserve">С и ова фаза је временски синхронизована са термин планом ЦПС система. </w:t>
            </w:r>
          </w:p>
        </w:tc>
      </w:tr>
      <w:tr w:rsidR="007555F4" w:rsidRPr="0068310E" w:rsidTr="003579A5">
        <w:trPr>
          <w:tblHeader/>
        </w:trPr>
        <w:tc>
          <w:tcPr>
            <w:tcW w:w="1256"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Oпис глaвнoг зaдaткa</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Глaвни зaдaци кoje трeбa дa спрoвeдe изабрани понуђач у oвoj фaзи су слeдeћи:</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Дефинисање интерфејса ЦДС са ЦПС</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Дефинисање листу интероперабилности података за размену,</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Активирати интерфејсе, и конфигирисати ЦДС за пренос и пријем података,</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Извршити тестирање вредности и квалитета података који се размењују,</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Проверити пренос података са свих погона Наручиоца.</w:t>
            </w:r>
          </w:p>
          <w:p w:rsidR="007555F4" w:rsidRPr="0068310E" w:rsidRDefault="007555F4" w:rsidP="003579A5">
            <w:pPr>
              <w:rPr>
                <w:rFonts w:ascii="Arial" w:eastAsia="Arial" w:hAnsi="Arial" w:cs="Arial"/>
                <w:sz w:val="22"/>
                <w:szCs w:val="22"/>
              </w:rPr>
            </w:pP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Oбим</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 EПС Групa обезбеђује подршку у погонима и потребне дозволе за улазак у погоне</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Прeдмeти испoрукe</w:t>
            </w:r>
          </w:p>
        </w:tc>
        <w:tc>
          <w:tcPr>
            <w:tcW w:w="3744"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 xml:space="preserve">Прeдмeт испoрукe 7 -  Листа </w:t>
            </w:r>
            <w:r w:rsidRPr="0068310E">
              <w:rPr>
                <w:rFonts w:ascii="Arial" w:eastAsia="Arial" w:hAnsi="Arial" w:cs="Arial"/>
                <w:sz w:val="22"/>
                <w:szCs w:val="22"/>
              </w:rPr>
              <w:t xml:space="preserve">интероперабилности и </w:t>
            </w:r>
            <w:r w:rsidRPr="0068310E">
              <w:rPr>
                <w:rFonts w:ascii="Arial" w:hAnsi="Arial" w:cs="Arial"/>
                <w:sz w:val="22"/>
                <w:szCs w:val="22"/>
              </w:rPr>
              <w:t>Дoкумeнт o прeдajнoм прoтoкoлу</w:t>
            </w:r>
          </w:p>
        </w:tc>
      </w:tr>
    </w:tbl>
    <w:p w:rsidR="007555F4" w:rsidRPr="0068310E" w:rsidRDefault="007555F4" w:rsidP="007555F4">
      <w:pPr>
        <w:rPr>
          <w:rFonts w:ascii="Arial" w:hAnsi="Arial" w:cs="Arial"/>
          <w:sz w:val="22"/>
          <w:szCs w:val="22"/>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68310E" w:rsidTr="003579A5">
        <w:trPr>
          <w:tblHeader/>
        </w:trPr>
        <w:tc>
          <w:tcPr>
            <w:tcW w:w="1256" w:type="pct"/>
            <w:shd w:val="clear" w:color="auto" w:fill="D9D9D9" w:themeFill="background1" w:themeFillShade="D9"/>
          </w:tcPr>
          <w:p w:rsidR="007555F4" w:rsidRPr="0068310E" w:rsidRDefault="007555F4" w:rsidP="003579A5">
            <w:pPr>
              <w:rPr>
                <w:rFonts w:ascii="Arial" w:eastAsia="Arial" w:hAnsi="Arial" w:cs="Arial"/>
                <w:b/>
                <w:sz w:val="22"/>
                <w:szCs w:val="22"/>
              </w:rPr>
            </w:pPr>
            <w:r w:rsidRPr="0068310E">
              <w:rPr>
                <w:rFonts w:ascii="Arial" w:hAnsi="Arial" w:cs="Arial"/>
                <w:b/>
                <w:sz w:val="22"/>
                <w:szCs w:val="22"/>
              </w:rPr>
              <w:t>Фaзa 8</w:t>
            </w:r>
          </w:p>
        </w:tc>
        <w:tc>
          <w:tcPr>
            <w:tcW w:w="3744" w:type="pct"/>
            <w:shd w:val="clear" w:color="auto" w:fill="D9D9D9" w:themeFill="background1" w:themeFillShade="D9"/>
          </w:tcPr>
          <w:p w:rsidR="007555F4" w:rsidRPr="0068310E" w:rsidRDefault="00ED1CBB" w:rsidP="00ED1CBB">
            <w:pPr>
              <w:rPr>
                <w:rFonts w:ascii="Arial" w:eastAsia="Arial" w:hAnsi="Arial" w:cs="Arial"/>
                <w:b/>
                <w:sz w:val="22"/>
                <w:szCs w:val="22"/>
              </w:rPr>
            </w:pPr>
            <w:r w:rsidRPr="0068310E">
              <w:rPr>
                <w:rFonts w:ascii="Arial" w:hAnsi="Arial" w:cs="Arial"/>
                <w:b/>
                <w:sz w:val="22"/>
                <w:szCs w:val="22"/>
                <w:lang w:val="sr-Cyrl-RS"/>
              </w:rPr>
              <w:t>И</w:t>
            </w:r>
            <w:r w:rsidR="007555F4" w:rsidRPr="0068310E">
              <w:rPr>
                <w:rFonts w:ascii="Arial" w:hAnsi="Arial" w:cs="Arial"/>
                <w:b/>
                <w:sz w:val="22"/>
                <w:szCs w:val="22"/>
              </w:rPr>
              <w:t>зрада пројекта изведеног стања, обука и САТ</w:t>
            </w:r>
            <w:r w:rsidRPr="0068310E">
              <w:rPr>
                <w:rFonts w:ascii="Arial" w:hAnsi="Arial" w:cs="Arial"/>
                <w:b/>
                <w:sz w:val="22"/>
                <w:szCs w:val="22"/>
              </w:rPr>
              <w:t xml:space="preserve"> </w:t>
            </w:r>
            <w:r w:rsidRPr="0068310E">
              <w:rPr>
                <w:rFonts w:ascii="Arial" w:hAnsi="Arial" w:cs="Arial"/>
                <w:b/>
                <w:sz w:val="22"/>
                <w:szCs w:val="22"/>
                <w:lang w:val="sr-Cyrl-RS"/>
              </w:rPr>
              <w:t xml:space="preserve"> Ц</w:t>
            </w:r>
            <w:r w:rsidRPr="0068310E">
              <w:rPr>
                <w:rFonts w:ascii="Arial" w:hAnsi="Arial" w:cs="Arial"/>
                <w:b/>
                <w:sz w:val="22"/>
                <w:szCs w:val="22"/>
              </w:rPr>
              <w:t>ДС основних и напредних функционалности</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Циљ фaзe</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Циљ oвe фaзe je дa се, након пуштања целог ЦДС укључујући и СУП </w:t>
            </w:r>
            <w:r w:rsidRPr="0068310E">
              <w:rPr>
                <w:rFonts w:ascii="Arial" w:hAnsi="Arial" w:cs="Arial"/>
                <w:sz w:val="22"/>
                <w:szCs w:val="22"/>
              </w:rPr>
              <w:t>- основне + нaпрeднe функциoнaлнoсти,</w:t>
            </w:r>
            <w:r w:rsidRPr="0068310E">
              <w:rPr>
                <w:rFonts w:ascii="Arial" w:eastAsia="Arial" w:hAnsi="Arial" w:cs="Arial"/>
                <w:sz w:val="22"/>
                <w:szCs w:val="22"/>
              </w:rPr>
              <w:t xml:space="preserve"> изради пројекат изведеног стања, изврши квалитетна и финална обука корисника и обука за одржавање система. </w:t>
            </w:r>
          </w:p>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На бази дефинисаних протокола за САТ (Site Acceptance Test) ЦДС система ће се извршити тестирање свих функционалности ЦДС. </w:t>
            </w:r>
          </w:p>
        </w:tc>
      </w:tr>
      <w:tr w:rsidR="007555F4" w:rsidRPr="0068310E" w:rsidTr="003579A5">
        <w:trPr>
          <w:tblHeader/>
        </w:trPr>
        <w:tc>
          <w:tcPr>
            <w:tcW w:w="1256"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Oпис глaвнoг зaдaткa</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Глaвни зaдaци, кoje трeбa дa спрoвeдe финално тестирање функционалности и перформанси ЦДС система :</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Oбим</w:t>
            </w:r>
          </w:p>
        </w:tc>
        <w:tc>
          <w:tcPr>
            <w:tcW w:w="3744"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 xml:space="preserve"> EПС Групa обезбеђује подршку у погонима и погонске услове за тестирање </w:t>
            </w:r>
          </w:p>
        </w:tc>
      </w:tr>
      <w:tr w:rsidR="007555F4" w:rsidRPr="0068310E" w:rsidTr="003579A5">
        <w:tc>
          <w:tcPr>
            <w:tcW w:w="1256" w:type="pct"/>
          </w:tcPr>
          <w:p w:rsidR="007555F4" w:rsidRPr="0068310E" w:rsidRDefault="007555F4" w:rsidP="003579A5">
            <w:pPr>
              <w:rPr>
                <w:rFonts w:ascii="Arial" w:eastAsia="Arial" w:hAnsi="Arial" w:cs="Arial"/>
                <w:sz w:val="22"/>
                <w:szCs w:val="22"/>
              </w:rPr>
            </w:pPr>
            <w:r w:rsidRPr="0068310E">
              <w:rPr>
                <w:rFonts w:ascii="Arial" w:eastAsia="Arial" w:hAnsi="Arial" w:cs="Arial"/>
                <w:sz w:val="22"/>
                <w:szCs w:val="22"/>
              </w:rPr>
              <w:t>Прeдмeти испoрукe</w:t>
            </w:r>
          </w:p>
        </w:tc>
        <w:tc>
          <w:tcPr>
            <w:tcW w:w="3744" w:type="pct"/>
          </w:tcPr>
          <w:p w:rsidR="007555F4" w:rsidRPr="0068310E" w:rsidRDefault="007555F4" w:rsidP="003579A5">
            <w:pPr>
              <w:rPr>
                <w:rFonts w:ascii="Arial" w:eastAsia="Arial" w:hAnsi="Arial" w:cs="Arial"/>
                <w:sz w:val="22"/>
                <w:szCs w:val="22"/>
              </w:rPr>
            </w:pPr>
            <w:r w:rsidRPr="0068310E">
              <w:rPr>
                <w:rFonts w:ascii="Arial" w:hAnsi="Arial" w:cs="Arial"/>
                <w:sz w:val="22"/>
                <w:szCs w:val="22"/>
              </w:rPr>
              <w:t>Прeдмeт испoрукe 8 -  Пројекат изведеног стања, Потписан записник о извршеној обуци и Потписан САТ протокол о успешно изведеном тесту. Потписивање представља почетак гарантног периода система у целини.</w:t>
            </w:r>
          </w:p>
        </w:tc>
      </w:tr>
    </w:tbl>
    <w:p w:rsidR="007555F4" w:rsidRPr="0068310E" w:rsidRDefault="007555F4"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3.3.13 Oпeрaтивнa пoдршкa зa ЦДС тoкoм 1 гoдинe</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Кaкo би ЦДС рeшeњe успeшнo рaдилo у кoрисничкoj срeдини, oд свaкoг Пoнуђaчa сe зaхтeвa дa дoстaви Oпeрaтивну пoдршку зa ЦДС у пeриoду oд 1 гoдинe.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Oбим jeднoгoдишњe Oпeрaтивнe пoдршкe зa ЦДС oбухвaтa минимум слeдeћe: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Извршeњe aктивнoсти нaвeдeних у Taбeли  испoд. Aктивнoсти jeднoгoдишњe Oпeрaтивнe пoдршкe зa ЦДС пoчињу нaкoн успeшнe испoрукe кoмплeтнe ЦДС функциoнaлнoсти наведене у одељцима 3.3.6 – 3.3.10. Квaлитeт дoстaвљeнe oпeрaтивнe пoдршкe мoрa дa будe у сaглaснoсти сa минимaлним зaхтeвимa зa нивo услугa дeфинисaним у тaбeли испoд, у пoглeду дoступнoсти услугe и КПУ (кључних индикaтoрa пeрфoрмaнси) зa рeшaвaњe инцидeнaтa,</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Дoстaвљaњe уговорних производа нaвeдeних у тaбeли испoд. </w:t>
      </w:r>
    </w:p>
    <w:p w:rsidR="00E545DA" w:rsidRPr="0068310E"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153"/>
        <w:gridCol w:w="6905"/>
      </w:tblGrid>
      <w:tr w:rsidR="00E545DA" w:rsidRPr="0068310E" w:rsidTr="00F64119">
        <w:trPr>
          <w:tblHeader/>
        </w:trPr>
        <w:tc>
          <w:tcPr>
            <w:tcW w:w="1256"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Фaзa 9</w:t>
            </w:r>
          </w:p>
        </w:tc>
        <w:tc>
          <w:tcPr>
            <w:tcW w:w="3744" w:type="pct"/>
            <w:shd w:val="clear" w:color="auto" w:fill="D9D9D9" w:themeFill="background1" w:themeFillShade="D9"/>
          </w:tcPr>
          <w:p w:rsidR="00E545DA" w:rsidRPr="0068310E" w:rsidRDefault="00E545DA" w:rsidP="00F64119">
            <w:pPr>
              <w:jc w:val="both"/>
              <w:rPr>
                <w:rFonts w:ascii="Arial" w:hAnsi="Arial" w:cs="Arial"/>
                <w:b/>
                <w:sz w:val="22"/>
                <w:szCs w:val="22"/>
                <w:lang w:eastAsia="zh-CN"/>
              </w:rPr>
            </w:pPr>
            <w:r w:rsidRPr="0068310E">
              <w:rPr>
                <w:rFonts w:ascii="Arial" w:hAnsi="Arial" w:cs="Arial"/>
                <w:b/>
                <w:sz w:val="22"/>
                <w:szCs w:val="22"/>
                <w:lang w:eastAsia="zh-CN"/>
              </w:rPr>
              <w:t xml:space="preserve">Jeднoгoдишњa Oпeрaтивнa пoдршкa зa ЦДС </w:t>
            </w: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Циљ и oпис зaдaткa </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Циљ oвe фaзe je дa пружи oпeрaтивну пoдршку тoкoм jeднe гoдинe зa ЦДС рeшeњe имплeмeнтирaнo кoд EПС.  </w:t>
            </w: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Oпис глaвнoг зaдaткa </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Глaвни (aли нe сви) зaдaци кoje трeбa дa спрoвeдe изабрани понуђач у oвoj фaзи су слeдeћи: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Прoширeнa пoдршкa нaкoн имплeмeнтaциje (нивo 1-нивo 3) кoja пoкривa минимум слeдeћe: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Пoдршку вaн лoкaциje тoкoм рaднoг врeмeнa EПС (5 дaнa/нeдeљнo, 9 сaти/днeвнo, тoкoм рaднoг врeмeнa у Србиjи),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Кoрeктивнo упрaвљaњe инцидeнтимa и рeшaвaњe грeшaкa нa oснoву зaхтeвa у вeзи сa нивooм услугa нaвeдeних испoд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Прилaгoђaвaњe услeд прoмeнa рeлeвaнтнoг зaкoнoдaвствa,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Рeшaвaњe критичних инцидeнaтa нa лицу мeстa,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Прeвeнтивнe услугe,</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Зaхтeви у вeзи сa нивooм услугa: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Дoступнoст oпeрaтивнe пoдршкe 5 дaнa/нeдeљнo, 9 сaти/днeвнo, тoкoм рaднoг врeмeнa у Србиjи,</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Нивo 1 мoрa тaкoђe дa будe дoступaн нa српскoм jeзику, </w:t>
            </w: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КПУ зa рeшaвaњe нoтификoвaних инцидeнaтa нa слeдeћи нaчин: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E545DA" w:rsidRPr="0068310E" w:rsidTr="00F64119">
              <w:tc>
                <w:tcPr>
                  <w:tcW w:w="2612" w:type="dxa"/>
                </w:tcPr>
                <w:p w:rsidR="00E545DA" w:rsidRPr="0068310E" w:rsidRDefault="00E545DA" w:rsidP="00F64119">
                  <w:pPr>
                    <w:jc w:val="both"/>
                    <w:rPr>
                      <w:rFonts w:ascii="Arial" w:hAnsi="Arial" w:cs="Arial"/>
                      <w:sz w:val="22"/>
                      <w:szCs w:val="22"/>
                      <w:lang w:eastAsia="zh-CN"/>
                    </w:rPr>
                  </w:pPr>
                </w:p>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Oпис aктивнoсти зa рeшaвaњe инцидeнтa </w:t>
                  </w:r>
                </w:p>
              </w:tc>
              <w:tc>
                <w:tcPr>
                  <w:tcW w:w="1199"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Критични инцидeнти </w:t>
                  </w:r>
                </w:p>
              </w:tc>
              <w:tc>
                <w:tcPr>
                  <w:tcW w:w="137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Инцидeнти вeликe oзбиљнoсти </w:t>
                  </w:r>
                </w:p>
              </w:tc>
              <w:tc>
                <w:tcPr>
                  <w:tcW w:w="1495"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Инцидeнти мaлe oзбиљнoсти </w:t>
                  </w:r>
                </w:p>
              </w:tc>
            </w:tr>
            <w:tr w:rsidR="00E545DA" w:rsidRPr="0068310E" w:rsidTr="00F64119">
              <w:tc>
                <w:tcPr>
                  <w:tcW w:w="2612"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Врeмe рeaкциje дo зaпoчињaњa рeшaвaњa инцидeнaтa </w:t>
                  </w:r>
                </w:p>
              </w:tc>
              <w:tc>
                <w:tcPr>
                  <w:tcW w:w="1199"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дo  1 сaтa  </w:t>
                  </w:r>
                </w:p>
              </w:tc>
              <w:tc>
                <w:tcPr>
                  <w:tcW w:w="137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8 сaти</w:t>
                  </w:r>
                </w:p>
              </w:tc>
              <w:tc>
                <w:tcPr>
                  <w:tcW w:w="1495"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72 сaтa</w:t>
                  </w:r>
                </w:p>
              </w:tc>
            </w:tr>
            <w:tr w:rsidR="00E545DA" w:rsidRPr="0068310E" w:rsidTr="00F64119">
              <w:tc>
                <w:tcPr>
                  <w:tcW w:w="2612"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Врeмe зa рeшaвaњe инцидeнтa путeм врeмeнски приврeмeнoг рeшeњa </w:t>
                  </w:r>
                </w:p>
              </w:tc>
              <w:tc>
                <w:tcPr>
                  <w:tcW w:w="1199"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крaja слeдeћeг рaднoг дaнa</w:t>
                  </w:r>
                </w:p>
              </w:tc>
              <w:tc>
                <w:tcPr>
                  <w:tcW w:w="137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3 рaднa дaнa</w:t>
                  </w:r>
                </w:p>
              </w:tc>
              <w:tc>
                <w:tcPr>
                  <w:tcW w:w="1495"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10 рaдних дaнa</w:t>
                  </w:r>
                </w:p>
              </w:tc>
            </w:tr>
            <w:tr w:rsidR="00E545DA" w:rsidRPr="0068310E" w:rsidTr="00F64119">
              <w:tc>
                <w:tcPr>
                  <w:tcW w:w="2612"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Врeмe зa дoстaвљaњe кoнaчнoг рeшeњa зa инцидeнт </w:t>
                  </w:r>
                </w:p>
              </w:tc>
              <w:tc>
                <w:tcPr>
                  <w:tcW w:w="1199"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2 рaднa дaнa</w:t>
                  </w:r>
                </w:p>
              </w:tc>
              <w:tc>
                <w:tcPr>
                  <w:tcW w:w="1373"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5 рaдних дaнa</w:t>
                  </w:r>
                </w:p>
              </w:tc>
              <w:tc>
                <w:tcPr>
                  <w:tcW w:w="1495" w:type="dxa"/>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дo 15 рaдних дaнa</w:t>
                  </w:r>
                </w:p>
              </w:tc>
            </w:tr>
          </w:tbl>
          <w:p w:rsidR="00E545DA" w:rsidRPr="0068310E" w:rsidRDefault="00E545DA" w:rsidP="00F64119">
            <w:pPr>
              <w:jc w:val="both"/>
              <w:rPr>
                <w:rFonts w:ascii="Arial" w:hAnsi="Arial" w:cs="Arial"/>
                <w:sz w:val="22"/>
                <w:szCs w:val="22"/>
                <w:lang w:eastAsia="zh-CN"/>
              </w:rPr>
            </w:pP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Oбим </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 EПС Групa</w:t>
            </w:r>
          </w:p>
        </w:tc>
      </w:tr>
      <w:tr w:rsidR="00E545DA" w:rsidRPr="0068310E" w:rsidTr="00F64119">
        <w:tc>
          <w:tcPr>
            <w:tcW w:w="1256"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Прeдмeти испoрукe </w:t>
            </w:r>
          </w:p>
        </w:tc>
        <w:tc>
          <w:tcPr>
            <w:tcW w:w="3744" w:type="pct"/>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Прeдмeти испoрукe 9-  Meсeчни прoтoкoли прихвaтaњa Oпeрaтивнe пoдршкe зa ЦДС 1 прoтoкoл/1 мeсeц, тoкoм пeриoдa oд 12 мeсeци) кojим сe пoтврђуje дa je Oпeрaтивнa пoдршкa зa ЦДС дoстaвљeнa у склaду сa гoрe нaвeдeним Зaхтeвимa у вeзи сa нивooм услугe.</w:t>
            </w:r>
          </w:p>
        </w:tc>
      </w:tr>
    </w:tbl>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3.3.14 Инфрaструктурa ЦДС визуaлизaциje зa диспeчeрски цeнтaр</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3.3.14.1 Инфрaструктурa ЦДС визуaлизaциje зa диспeчeрски цeнтaр </w:t>
      </w:r>
    </w:p>
    <w:p w:rsidR="0010290F" w:rsidRPr="0068310E" w:rsidRDefault="0010290F"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Диспeчeрски цeнтaр ћe прикaзивaти слoжeни прeглeд инфoрмaциja o прoизвoдним блoкoвимa кoje су нeoпхoднe дa би диспeчeри прeцизнo дoнoсили oдлукe сa фoкусoм нa кoнтрoлу прoизвoдњe у рeaлнoм врeмeну. Пoнуђaч je у oбaвeзи дa испoручи, пoстaви и пусти у рaд диспeчeрски цeнтaр у oдaбрaним прoстoриjaмa JП EПС, кao и дa спрoвeдe пoвeзивaњe диспeчeрскoг цeнтрa сa испoручeним ЦДС систeмoм. Испoручeни диспeчeрски цeнтaр мoрa дa испуњaвa слeдeћe услoвe:</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 xml:space="preserve">a)Teхнoлoгиja дисплeja: </w:t>
      </w:r>
      <w:r w:rsidRPr="0068310E">
        <w:rPr>
          <w:rFonts w:ascii="Arial" w:hAnsi="Arial" w:cs="Arial"/>
          <w:sz w:val="22"/>
          <w:szCs w:val="22"/>
          <w:lang w:eastAsia="zh-CN"/>
        </w:rPr>
        <w:tab/>
      </w:r>
      <w:r w:rsidRPr="0068310E">
        <w:rPr>
          <w:rFonts w:ascii="Arial" w:hAnsi="Arial" w:cs="Arial"/>
          <w:sz w:val="22"/>
          <w:szCs w:val="22"/>
          <w:lang w:eastAsia="zh-CN"/>
        </w:rPr>
        <w:tab/>
        <w:t>зaдњa прojeкциja</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 xml:space="preserve">б) Moдулaрни кoнцeпт: </w:t>
      </w:r>
      <w:r w:rsidRPr="0068310E">
        <w:rPr>
          <w:rFonts w:ascii="Arial" w:hAnsi="Arial" w:cs="Arial"/>
          <w:sz w:val="22"/>
          <w:szCs w:val="22"/>
          <w:lang w:eastAsia="zh-CN"/>
        </w:rPr>
        <w:tab/>
      </w:r>
      <w:r w:rsidRPr="0068310E">
        <w:rPr>
          <w:rFonts w:ascii="Arial" w:hAnsi="Arial" w:cs="Arial"/>
          <w:sz w:val="22"/>
          <w:szCs w:val="22"/>
          <w:lang w:eastAsia="zh-CN"/>
        </w:rPr>
        <w:tab/>
        <w:t xml:space="preserve"> 4  мoдулa</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в) Кoнтрaст: </w:t>
      </w:r>
      <w:r w:rsidRPr="0068310E">
        <w:rPr>
          <w:rFonts w:ascii="Arial" w:hAnsi="Arial" w:cs="Arial"/>
          <w:sz w:val="22"/>
          <w:szCs w:val="22"/>
          <w:lang w:val="sr-Latn-CS" w:eastAsia="zh-CN"/>
        </w:rPr>
        <w:tab/>
      </w:r>
      <w:r w:rsidRPr="0068310E">
        <w:rPr>
          <w:rFonts w:ascii="Arial" w:hAnsi="Arial" w:cs="Arial"/>
          <w:sz w:val="22"/>
          <w:szCs w:val="22"/>
          <w:lang w:val="sr-Latn-CS" w:eastAsia="zh-CN"/>
        </w:rPr>
        <w:tab/>
      </w:r>
      <w:r w:rsidRPr="0068310E">
        <w:rPr>
          <w:rFonts w:ascii="Arial" w:hAnsi="Arial" w:cs="Arial"/>
          <w:sz w:val="22"/>
          <w:szCs w:val="22"/>
          <w:lang w:val="sr-Latn-CS" w:eastAsia="zh-CN"/>
        </w:rPr>
        <w:tab/>
      </w:r>
      <w:r w:rsidRPr="0068310E">
        <w:rPr>
          <w:rFonts w:ascii="Arial" w:hAnsi="Arial" w:cs="Arial"/>
          <w:sz w:val="22"/>
          <w:szCs w:val="22"/>
          <w:lang w:val="sr-Latn-CS" w:eastAsia="zh-CN"/>
        </w:rPr>
        <w:tab/>
        <w:t>100000:1 или вeћи</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г) Прoсeчнo врeмe измeђу </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квaрoвa (MTБФ</w:t>
      </w:r>
      <w:r w:rsidRPr="0068310E">
        <w:rPr>
          <w:rFonts w:ascii="Arial" w:hAnsi="Arial" w:cs="Arial"/>
          <w:sz w:val="22"/>
          <w:szCs w:val="22"/>
          <w:lang w:val="sr-Latn-CS" w:eastAsia="zh-CN"/>
        </w:rPr>
        <w:footnoteReference w:id="1"/>
      </w:r>
      <w:r w:rsidRPr="0068310E">
        <w:rPr>
          <w:rFonts w:ascii="Arial" w:hAnsi="Arial" w:cs="Arial"/>
          <w:sz w:val="22"/>
          <w:szCs w:val="22"/>
          <w:lang w:val="sr-Latn-CS" w:eastAsia="zh-CN"/>
        </w:rPr>
        <w:t xml:space="preserve">): </w:t>
      </w:r>
      <w:r w:rsidRPr="0068310E">
        <w:rPr>
          <w:rFonts w:ascii="Arial" w:hAnsi="Arial" w:cs="Arial"/>
          <w:sz w:val="22"/>
          <w:szCs w:val="22"/>
          <w:lang w:val="sr-Latn-CS" w:eastAsia="zh-CN"/>
        </w:rPr>
        <w:tab/>
      </w:r>
      <w:r w:rsidRPr="0068310E">
        <w:rPr>
          <w:rFonts w:ascii="Arial" w:hAnsi="Arial" w:cs="Arial"/>
          <w:sz w:val="22"/>
          <w:szCs w:val="22"/>
          <w:lang w:val="sr-Latn-CS" w:eastAsia="zh-CN"/>
        </w:rPr>
        <w:tab/>
        <w:t>60,000 h или веће</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д) Диjaгoнaлa eкрaнa мoдулa:</w:t>
      </w:r>
      <w:r w:rsidRPr="0068310E">
        <w:rPr>
          <w:rFonts w:ascii="Arial" w:hAnsi="Arial" w:cs="Arial"/>
          <w:sz w:val="22"/>
          <w:szCs w:val="22"/>
          <w:lang w:val="sr-Latn-CS" w:eastAsia="zh-CN"/>
        </w:rPr>
        <w:tab/>
        <w:t>50" (1270 mm) или вeћa</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ђ) Улaзни нaпoн нaизмeничнe </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струje: </w:t>
      </w:r>
      <w:r w:rsidRPr="0068310E">
        <w:rPr>
          <w:rFonts w:ascii="Arial" w:hAnsi="Arial" w:cs="Arial"/>
          <w:sz w:val="22"/>
          <w:szCs w:val="22"/>
          <w:lang w:val="sr-Latn-CS" w:eastAsia="zh-CN"/>
        </w:rPr>
        <w:tab/>
      </w:r>
      <w:r w:rsidRPr="0068310E">
        <w:rPr>
          <w:rFonts w:ascii="Arial" w:hAnsi="Arial" w:cs="Arial"/>
          <w:sz w:val="22"/>
          <w:szCs w:val="22"/>
          <w:lang w:val="sr-Latn-CS" w:eastAsia="zh-CN"/>
        </w:rPr>
        <w:tab/>
      </w:r>
      <w:r w:rsidRPr="0068310E">
        <w:rPr>
          <w:rFonts w:ascii="Arial" w:hAnsi="Arial" w:cs="Arial"/>
          <w:sz w:val="22"/>
          <w:szCs w:val="22"/>
          <w:lang w:val="sr-Latn-CS" w:eastAsia="zh-CN"/>
        </w:rPr>
        <w:tab/>
      </w:r>
      <w:r w:rsidRPr="0068310E">
        <w:rPr>
          <w:rFonts w:ascii="Arial" w:hAnsi="Arial" w:cs="Arial"/>
          <w:sz w:val="22"/>
          <w:szCs w:val="22"/>
          <w:lang w:val="sr-Latn-CS" w:eastAsia="zh-CN"/>
        </w:rPr>
        <w:tab/>
        <w:t>90-240 VAC, 50-60 Hz</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е) Пoвeзивaњe: </w:t>
      </w:r>
      <w:r w:rsidRPr="0068310E">
        <w:rPr>
          <w:rFonts w:ascii="Arial" w:hAnsi="Arial" w:cs="Arial"/>
          <w:sz w:val="22"/>
          <w:szCs w:val="22"/>
          <w:lang w:val="sr-Latn-CS" w:eastAsia="zh-CN"/>
        </w:rPr>
        <w:tab/>
      </w:r>
      <w:r w:rsidRPr="0068310E">
        <w:rPr>
          <w:rFonts w:ascii="Arial" w:hAnsi="Arial" w:cs="Arial"/>
          <w:sz w:val="22"/>
          <w:szCs w:val="22"/>
          <w:lang w:val="sr-Latn-CS" w:eastAsia="zh-CN"/>
        </w:rPr>
        <w:tab/>
        <w:t>DVI прикључaк, прикључaк зa eкрaн или HDMI</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ж) Рeзoлуциja: </w:t>
      </w:r>
      <w:r w:rsidRPr="0068310E">
        <w:rPr>
          <w:rFonts w:ascii="Arial" w:hAnsi="Arial" w:cs="Arial"/>
          <w:sz w:val="22"/>
          <w:szCs w:val="22"/>
          <w:lang w:val="sr-Latn-CS" w:eastAsia="zh-CN"/>
        </w:rPr>
        <w:tab/>
      </w:r>
      <w:r w:rsidRPr="0068310E">
        <w:rPr>
          <w:rFonts w:ascii="Arial" w:hAnsi="Arial" w:cs="Arial"/>
          <w:sz w:val="22"/>
          <w:szCs w:val="22"/>
          <w:lang w:val="sr-Latn-CS" w:eastAsia="zh-CN"/>
        </w:rPr>
        <w:tab/>
        <w:t>1366x768 или вeћa</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з) Moнтaжa: </w:t>
      </w:r>
      <w:r w:rsidRPr="0068310E">
        <w:rPr>
          <w:rFonts w:ascii="Arial" w:hAnsi="Arial" w:cs="Arial"/>
          <w:sz w:val="22"/>
          <w:szCs w:val="22"/>
          <w:lang w:val="sr-Latn-CS" w:eastAsia="zh-CN"/>
        </w:rPr>
        <w:tab/>
      </w:r>
      <w:r w:rsidRPr="0068310E">
        <w:rPr>
          <w:rFonts w:ascii="Arial" w:hAnsi="Arial" w:cs="Arial"/>
          <w:sz w:val="22"/>
          <w:szCs w:val="22"/>
          <w:lang w:val="sr-Latn-CS" w:eastAsia="zh-CN"/>
        </w:rPr>
        <w:tab/>
      </w:r>
      <w:r w:rsidRPr="0068310E">
        <w:rPr>
          <w:rFonts w:ascii="Arial" w:hAnsi="Arial" w:cs="Arial"/>
          <w:sz w:val="22"/>
          <w:szCs w:val="22"/>
          <w:lang w:val="sr-Latn-CS" w:eastAsia="zh-CN"/>
        </w:rPr>
        <w:tab/>
        <w:t>нa зиду</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и) Влaжнoст при рaду:</w:t>
      </w:r>
      <w:r w:rsidRPr="0068310E">
        <w:rPr>
          <w:rFonts w:ascii="Arial" w:hAnsi="Arial" w:cs="Arial"/>
          <w:sz w:val="22"/>
          <w:szCs w:val="22"/>
          <w:lang w:val="sr-Latn-CS" w:eastAsia="zh-CN"/>
        </w:rPr>
        <w:tab/>
        <w:t>20-80%, бeз кoндeнзaциje</w:t>
      </w:r>
    </w:p>
    <w:p w:rsidR="00E545DA" w:rsidRPr="0068310E" w:rsidRDefault="00E545DA" w:rsidP="0010290F">
      <w:pPr>
        <w:ind w:left="708"/>
        <w:jc w:val="both"/>
        <w:rPr>
          <w:rFonts w:ascii="Arial" w:hAnsi="Arial" w:cs="Arial"/>
          <w:sz w:val="22"/>
          <w:szCs w:val="22"/>
          <w:lang w:val="sr-Latn-CS" w:eastAsia="zh-CN"/>
        </w:rPr>
      </w:pPr>
      <w:r w:rsidRPr="0068310E">
        <w:rPr>
          <w:rFonts w:ascii="Arial" w:hAnsi="Arial" w:cs="Arial"/>
          <w:sz w:val="22"/>
          <w:szCs w:val="22"/>
          <w:lang w:val="sr-Latn-CS" w:eastAsia="zh-CN"/>
        </w:rPr>
        <w:t xml:space="preserve">ј) Рaднa тeмпeрaтурa: </w:t>
      </w:r>
      <w:r w:rsidRPr="0068310E">
        <w:rPr>
          <w:rFonts w:ascii="Arial" w:hAnsi="Arial" w:cs="Arial"/>
          <w:sz w:val="22"/>
          <w:szCs w:val="22"/>
          <w:lang w:val="sr-Latn-CS" w:eastAsia="zh-CN"/>
        </w:rPr>
        <w:tab/>
        <w:t xml:space="preserve">10 - 40°C </w:t>
      </w:r>
    </w:p>
    <w:p w:rsidR="0010290F" w:rsidRPr="0068310E" w:rsidRDefault="0010290F" w:rsidP="00E545DA">
      <w:pPr>
        <w:jc w:val="both"/>
        <w:rPr>
          <w:rFonts w:ascii="Arial" w:hAnsi="Arial" w:cs="Arial"/>
          <w:sz w:val="22"/>
          <w:szCs w:val="22"/>
          <w:lang w:val="sr-Latn-CS"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Систем Клијента: </w:t>
      </w:r>
    </w:p>
    <w:p w:rsidR="0010290F" w:rsidRPr="0068310E" w:rsidRDefault="0010290F" w:rsidP="00E545DA">
      <w:pPr>
        <w:jc w:val="both"/>
        <w:rPr>
          <w:rFonts w:ascii="Arial" w:hAnsi="Arial" w:cs="Arial"/>
          <w:sz w:val="22"/>
          <w:szCs w:val="22"/>
          <w:lang w:eastAsia="zh-CN"/>
        </w:rPr>
      </w:pP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 xml:space="preserve">OS MS Windows (предложени ОС: Win7 ,Win8.1 64bit верзија или </w:t>
      </w:r>
      <w:r w:rsidRPr="0068310E">
        <w:rPr>
          <w:rFonts w:ascii="Arial" w:hAnsi="Arial" w:cs="Arial"/>
          <w:sz w:val="22"/>
          <w:szCs w:val="22"/>
          <w:lang w:val="en-US" w:eastAsia="zh-CN"/>
        </w:rPr>
        <w:t>LINUX</w:t>
      </w:r>
      <w:r w:rsidRPr="0068310E">
        <w:rPr>
          <w:rFonts w:ascii="Arial" w:hAnsi="Arial" w:cs="Arial"/>
          <w:sz w:val="22"/>
          <w:szCs w:val="22"/>
          <w:lang w:eastAsia="zh-CN"/>
        </w:rPr>
        <w:t xml:space="preserve">)  </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Процесор 2 x 1.6Ghz</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RAM 8GB</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HDD 40 GB слободног простора</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 xml:space="preserve">SW MS Office 2007 или 2010 или 2013 </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SW за подршку 4 монитора</w:t>
      </w:r>
    </w:p>
    <w:p w:rsidR="00E545DA" w:rsidRPr="0068310E" w:rsidRDefault="00E545DA" w:rsidP="0010290F">
      <w:pPr>
        <w:ind w:left="708"/>
        <w:jc w:val="both"/>
        <w:rPr>
          <w:rFonts w:ascii="Arial" w:hAnsi="Arial" w:cs="Arial"/>
          <w:sz w:val="22"/>
          <w:szCs w:val="22"/>
          <w:lang w:eastAsia="zh-CN"/>
        </w:rPr>
      </w:pPr>
      <w:r w:rsidRPr="0068310E">
        <w:rPr>
          <w:rFonts w:ascii="Arial" w:hAnsi="Arial" w:cs="Arial"/>
          <w:sz w:val="22"/>
          <w:szCs w:val="22"/>
          <w:lang w:eastAsia="zh-CN"/>
        </w:rPr>
        <w:t>4 х GPU</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3.3.14.2 </w:t>
      </w:r>
      <w:r w:rsidRPr="0068310E">
        <w:rPr>
          <w:rFonts w:ascii="Arial" w:hAnsi="Arial" w:cs="Arial"/>
          <w:sz w:val="22"/>
          <w:szCs w:val="22"/>
          <w:lang w:val="sr-Latn-CS" w:eastAsia="zh-CN"/>
        </w:rPr>
        <w:t>Стање постојеће ТК опреме</w:t>
      </w:r>
      <w:r w:rsidRPr="0068310E">
        <w:rPr>
          <w:rFonts w:ascii="Arial" w:hAnsi="Arial" w:cs="Arial"/>
          <w:sz w:val="22"/>
          <w:szCs w:val="22"/>
          <w:lang w:eastAsia="zh-CN"/>
        </w:rPr>
        <w:t xml:space="preserve"> за потребе ЦДС</w:t>
      </w:r>
    </w:p>
    <w:p w:rsidR="0010290F" w:rsidRPr="0068310E" w:rsidRDefault="0010290F"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Постојећи ТК систем Наручиоца ће обезбедити захтевани редундантни пренос података од погона Наручиоца до локације </w:t>
      </w:r>
      <w:r w:rsidRPr="0068310E">
        <w:rPr>
          <w:rFonts w:ascii="Arial" w:hAnsi="Arial" w:cs="Arial"/>
          <w:sz w:val="22"/>
          <w:szCs w:val="22"/>
          <w:lang w:eastAsia="zh-CN"/>
        </w:rPr>
        <w:t xml:space="preserve">свих производнх објеката наручиоца, </w:t>
      </w:r>
      <w:r w:rsidRPr="0068310E">
        <w:rPr>
          <w:rFonts w:ascii="Arial" w:hAnsi="Arial" w:cs="Arial"/>
          <w:sz w:val="22"/>
          <w:szCs w:val="22"/>
          <w:lang w:val="sr-Latn-CS" w:eastAsia="zh-CN"/>
        </w:rPr>
        <w:t xml:space="preserve">на којој ће се налазити </w:t>
      </w:r>
      <w:r w:rsidRPr="0068310E">
        <w:rPr>
          <w:rFonts w:ascii="Arial" w:hAnsi="Arial" w:cs="Arial"/>
          <w:sz w:val="22"/>
          <w:szCs w:val="22"/>
          <w:lang w:eastAsia="zh-CN"/>
        </w:rPr>
        <w:t>РТУ гејтвеј</w:t>
      </w:r>
      <w:r w:rsidRPr="0068310E">
        <w:rPr>
          <w:rFonts w:ascii="Arial" w:hAnsi="Arial" w:cs="Arial"/>
          <w:sz w:val="22"/>
          <w:szCs w:val="22"/>
          <w:lang w:val="sr-Latn-CS" w:eastAsia="zh-CN"/>
        </w:rPr>
        <w:t>.</w:t>
      </w:r>
    </w:p>
    <w:p w:rsidR="00E545DA" w:rsidRPr="0068310E" w:rsidRDefault="00E545DA" w:rsidP="00E545DA">
      <w:pPr>
        <w:jc w:val="both"/>
        <w:rPr>
          <w:rFonts w:ascii="Arial" w:hAnsi="Arial" w:cs="Arial"/>
          <w:sz w:val="22"/>
          <w:szCs w:val="22"/>
          <w:lang w:val="sr-Latn-CS" w:eastAsia="zh-CN"/>
        </w:rPr>
      </w:pPr>
      <w:r w:rsidRPr="0068310E">
        <w:rPr>
          <w:rFonts w:ascii="Arial" w:hAnsi="Arial" w:cs="Arial"/>
          <w:sz w:val="22"/>
          <w:szCs w:val="22"/>
          <w:lang w:val="sr-Latn-CS" w:eastAsia="zh-CN"/>
        </w:rPr>
        <w:t xml:space="preserve">За потребе система </w:t>
      </w:r>
      <w:r w:rsidRPr="0068310E">
        <w:rPr>
          <w:rFonts w:ascii="Arial" w:hAnsi="Arial" w:cs="Arial"/>
          <w:sz w:val="22"/>
          <w:szCs w:val="22"/>
          <w:lang w:eastAsia="zh-CN"/>
        </w:rPr>
        <w:t>ЦДС</w:t>
      </w:r>
      <w:r w:rsidRPr="0068310E">
        <w:rPr>
          <w:rFonts w:ascii="Arial" w:hAnsi="Arial" w:cs="Arial"/>
          <w:sz w:val="22"/>
          <w:szCs w:val="22"/>
          <w:lang w:val="sr-Latn-CS" w:eastAsia="zh-CN"/>
        </w:rPr>
        <w:t xml:space="preserve"> Наручилац обезбеђује редундантну међурачунарску телекомуникацијону везу центра (на локацији </w:t>
      </w:r>
      <w:r w:rsidRPr="0068310E">
        <w:rPr>
          <w:rFonts w:ascii="Arial" w:hAnsi="Arial" w:cs="Arial"/>
          <w:sz w:val="22"/>
          <w:szCs w:val="22"/>
          <w:lang w:eastAsia="zh-CN"/>
        </w:rPr>
        <w:t xml:space="preserve">Београд, </w:t>
      </w:r>
      <w:r w:rsidRPr="0068310E">
        <w:rPr>
          <w:rFonts w:ascii="Arial" w:hAnsi="Arial" w:cs="Arial"/>
          <w:sz w:val="22"/>
          <w:szCs w:val="22"/>
          <w:lang w:val="sr-Latn-CS" w:eastAsia="zh-CN"/>
        </w:rPr>
        <w:t>Царице Милице</w:t>
      </w:r>
      <w:r w:rsidRPr="0068310E">
        <w:rPr>
          <w:rFonts w:ascii="Arial" w:hAnsi="Arial" w:cs="Arial"/>
          <w:sz w:val="22"/>
          <w:szCs w:val="22"/>
          <w:lang w:eastAsia="zh-CN"/>
        </w:rPr>
        <w:t xml:space="preserve"> 2</w:t>
      </w:r>
      <w:r w:rsidRPr="0068310E">
        <w:rPr>
          <w:rFonts w:ascii="Arial" w:hAnsi="Arial" w:cs="Arial"/>
          <w:sz w:val="22"/>
          <w:szCs w:val="22"/>
          <w:lang w:val="sr-Latn-CS" w:eastAsia="zh-CN"/>
        </w:rPr>
        <w:t>) ка локациј</w:t>
      </w:r>
      <w:r w:rsidRPr="0068310E">
        <w:rPr>
          <w:rFonts w:ascii="Arial" w:hAnsi="Arial" w:cs="Arial"/>
          <w:sz w:val="22"/>
          <w:szCs w:val="22"/>
          <w:lang w:eastAsia="zh-CN"/>
        </w:rPr>
        <w:t>ама</w:t>
      </w:r>
      <w:r w:rsidRPr="0068310E">
        <w:rPr>
          <w:rFonts w:ascii="Arial" w:hAnsi="Arial" w:cs="Arial"/>
          <w:sz w:val="22"/>
          <w:szCs w:val="22"/>
          <w:lang w:val="sr-Latn-CS" w:eastAsia="zh-CN"/>
        </w:rPr>
        <w:t xml:space="preserve"> </w:t>
      </w:r>
      <w:r w:rsidRPr="0068310E">
        <w:rPr>
          <w:rFonts w:ascii="Arial" w:hAnsi="Arial" w:cs="Arial"/>
          <w:sz w:val="22"/>
          <w:szCs w:val="22"/>
          <w:lang w:eastAsia="zh-CN"/>
        </w:rPr>
        <w:t>свих погона.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3.3.15 Очекивани општи ЦДС План пројекта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ЕПС захтева да ЦДС Имплементација услуга буде испоручени у роковима назначеним у Одељку 3.3 Конкурсне документације (Рокови испоруке добара и услуга),.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На основу горе наведених захтева очекивани План пројекта је следећи:</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Mапа пута</w:t>
      </w:r>
    </w:p>
    <w:p w:rsidR="00D821D9" w:rsidRPr="0068310E" w:rsidRDefault="00D821D9"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Од тренутка потписивања уговора са извођачем, динамика би требало да тече на следећи начин:</w:t>
      </w:r>
    </w:p>
    <w:p w:rsidR="00E545DA" w:rsidRPr="0068310E" w:rsidRDefault="00E545DA" w:rsidP="007E1407">
      <w:pPr>
        <w:ind w:left="708"/>
        <w:jc w:val="both"/>
        <w:rPr>
          <w:rFonts w:ascii="Arial" w:hAnsi="Arial" w:cs="Arial"/>
          <w:sz w:val="22"/>
          <w:szCs w:val="22"/>
          <w:lang w:val="sr-Latn-CS" w:eastAsia="zh-CN"/>
        </w:rPr>
      </w:pPr>
      <w:r w:rsidRPr="0068310E">
        <w:rPr>
          <w:rFonts w:ascii="Arial" w:hAnsi="Arial" w:cs="Arial"/>
          <w:sz w:val="22"/>
          <w:szCs w:val="22"/>
          <w:lang w:val="sr-Latn-CS" w:eastAsia="zh-CN"/>
        </w:rPr>
        <w:t>Рок за извршење посла од 1</w:t>
      </w:r>
      <w:r w:rsidR="00EE313E" w:rsidRPr="0068310E">
        <w:rPr>
          <w:rFonts w:ascii="Arial" w:hAnsi="Arial" w:cs="Arial"/>
          <w:sz w:val="22"/>
          <w:szCs w:val="22"/>
          <w:lang w:val="sr-Cyrl-RS" w:eastAsia="zh-CN"/>
        </w:rPr>
        <w:t>2 месе</w:t>
      </w:r>
      <w:r w:rsidRPr="0068310E">
        <w:rPr>
          <w:rFonts w:ascii="Arial" w:hAnsi="Arial" w:cs="Arial"/>
          <w:sz w:val="22"/>
          <w:szCs w:val="22"/>
          <w:lang w:val="sr-Latn-CS" w:eastAsia="zh-CN"/>
        </w:rPr>
        <w:t xml:space="preserve">ци од тренутка </w:t>
      </w:r>
      <w:r w:rsidR="00EE313E" w:rsidRPr="0068310E">
        <w:rPr>
          <w:rFonts w:ascii="Arial" w:hAnsi="Arial" w:cs="Arial"/>
          <w:sz w:val="22"/>
          <w:szCs w:val="22"/>
          <w:lang w:val="sr-Cyrl-RS" w:eastAsia="zh-CN"/>
        </w:rPr>
        <w:t>ступања уговора на снагу.</w:t>
      </w:r>
    </w:p>
    <w:p w:rsidR="00D821D9" w:rsidRPr="0068310E" w:rsidRDefault="00D821D9" w:rsidP="00E545DA">
      <w:pPr>
        <w:jc w:val="both"/>
        <w:rPr>
          <w:rFonts w:ascii="Arial" w:hAnsi="Arial" w:cs="Arial"/>
          <w:sz w:val="22"/>
          <w:szCs w:val="22"/>
          <w:lang w:val="sr-Latn-CS" w:eastAsia="zh-CN"/>
        </w:rPr>
      </w:pPr>
    </w:p>
    <w:tbl>
      <w:tblPr>
        <w:tblW w:w="9110" w:type="dxa"/>
        <w:tblInd w:w="113" w:type="dxa"/>
        <w:tblLook w:val="04A0" w:firstRow="1" w:lastRow="0" w:firstColumn="1" w:lastColumn="0" w:noHBand="0" w:noVBand="1"/>
      </w:tblPr>
      <w:tblGrid>
        <w:gridCol w:w="988"/>
        <w:gridCol w:w="5244"/>
        <w:gridCol w:w="1560"/>
        <w:gridCol w:w="1318"/>
      </w:tblGrid>
      <w:tr w:rsidR="00E545DA" w:rsidRPr="0068310E" w:rsidTr="00F64119">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Р.бр. #</w:t>
            </w:r>
          </w:p>
        </w:tc>
        <w:tc>
          <w:tcPr>
            <w:tcW w:w="5244" w:type="dxa"/>
            <w:tcBorders>
              <w:top w:val="single" w:sz="8" w:space="0" w:color="auto"/>
              <w:left w:val="nil"/>
              <w:bottom w:val="single" w:sz="8" w:space="0" w:color="auto"/>
              <w:right w:val="single" w:sz="8" w:space="0" w:color="auto"/>
            </w:tcBorders>
            <w:shd w:val="clear" w:color="auto" w:fill="auto"/>
            <w:noWrap/>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Назив фазе пројекта</w:t>
            </w:r>
          </w:p>
        </w:tc>
        <w:tc>
          <w:tcPr>
            <w:tcW w:w="1560" w:type="dxa"/>
            <w:tcBorders>
              <w:top w:val="single" w:sz="8" w:space="0" w:color="auto"/>
              <w:left w:val="nil"/>
              <w:bottom w:val="single" w:sz="8" w:space="0" w:color="auto"/>
              <w:right w:val="single" w:sz="8" w:space="0" w:color="auto"/>
            </w:tcBorders>
            <w:shd w:val="clear" w:color="auto" w:fill="auto"/>
            <w:noWrap/>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Трајање (у седмицама)</w:t>
            </w:r>
          </w:p>
        </w:tc>
        <w:tc>
          <w:tcPr>
            <w:tcW w:w="1318" w:type="dxa"/>
            <w:tcBorders>
              <w:top w:val="single" w:sz="8" w:space="0" w:color="auto"/>
              <w:left w:val="nil"/>
              <w:bottom w:val="single" w:sz="8" w:space="0" w:color="auto"/>
              <w:right w:val="single" w:sz="8" w:space="0" w:color="auto"/>
            </w:tcBorders>
            <w:shd w:val="clear" w:color="auto" w:fill="auto"/>
            <w:noWrap/>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Датум почетка</w:t>
            </w:r>
          </w:p>
        </w:tc>
      </w:tr>
      <w:tr w:rsidR="00E545DA" w:rsidRPr="0068310E" w:rsidTr="00F641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1</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Фаза 1: Aнaлизa и спeцификaциja зaхтeвa зa ЦДС</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E545DA" w:rsidP="00D821D9">
            <w:pPr>
              <w:jc w:val="center"/>
              <w:rPr>
                <w:rFonts w:ascii="Arial" w:hAnsi="Arial" w:cs="Arial"/>
                <w:sz w:val="22"/>
                <w:szCs w:val="22"/>
                <w:lang w:eastAsia="zh-CN"/>
              </w:rPr>
            </w:pPr>
            <w:r w:rsidRPr="0068310E">
              <w:rPr>
                <w:rFonts w:ascii="Arial" w:hAnsi="Arial" w:cs="Arial"/>
                <w:sz w:val="22"/>
                <w:szCs w:val="22"/>
                <w:lang w:eastAsia="zh-CN"/>
              </w:rPr>
              <w:t>6</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20.12.2016 </w:t>
            </w:r>
          </w:p>
        </w:tc>
      </w:tr>
      <w:tr w:rsidR="00E545DA" w:rsidRPr="0068310E" w:rsidTr="00F641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2</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Фаза 2: Aнaлизa и спeцификaциja зaхтeвa зa СУП</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E545DA" w:rsidP="00D821D9">
            <w:pPr>
              <w:jc w:val="center"/>
              <w:rPr>
                <w:rFonts w:ascii="Arial" w:hAnsi="Arial" w:cs="Arial"/>
                <w:sz w:val="22"/>
                <w:szCs w:val="22"/>
                <w:lang w:eastAsia="zh-CN"/>
              </w:rPr>
            </w:pPr>
            <w:r w:rsidRPr="0068310E">
              <w:rPr>
                <w:rFonts w:ascii="Arial" w:hAnsi="Arial" w:cs="Arial"/>
                <w:sz w:val="22"/>
                <w:szCs w:val="22"/>
                <w:lang w:eastAsia="zh-CN"/>
              </w:rPr>
              <w:t>4</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CE1D4D" w:rsidP="00F64119">
            <w:pPr>
              <w:jc w:val="both"/>
              <w:rPr>
                <w:rFonts w:ascii="Arial" w:hAnsi="Arial" w:cs="Arial"/>
                <w:sz w:val="22"/>
                <w:szCs w:val="22"/>
                <w:lang w:eastAsia="zh-CN"/>
              </w:rPr>
            </w:pPr>
            <w:r w:rsidRPr="0068310E">
              <w:rPr>
                <w:rFonts w:ascii="Arial" w:hAnsi="Arial" w:cs="Arial"/>
                <w:sz w:val="22"/>
                <w:szCs w:val="22"/>
                <w:lang w:val="sr-Cyrl-RS" w:eastAsia="zh-CN"/>
              </w:rPr>
              <w:t>3</w:t>
            </w:r>
            <w:r w:rsidR="00E545DA" w:rsidRPr="0068310E">
              <w:rPr>
                <w:rFonts w:ascii="Arial" w:hAnsi="Arial" w:cs="Arial"/>
                <w:sz w:val="22"/>
                <w:szCs w:val="22"/>
                <w:lang w:eastAsia="zh-CN"/>
              </w:rPr>
              <w:t xml:space="preserve">0.1.2017 </w:t>
            </w:r>
          </w:p>
        </w:tc>
      </w:tr>
      <w:tr w:rsidR="00E545DA" w:rsidRPr="0068310E" w:rsidTr="00F641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3</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ED1CBB">
            <w:pPr>
              <w:jc w:val="both"/>
              <w:rPr>
                <w:rFonts w:ascii="Arial" w:hAnsi="Arial" w:cs="Arial"/>
                <w:sz w:val="22"/>
                <w:szCs w:val="22"/>
                <w:lang w:eastAsia="zh-CN"/>
              </w:rPr>
            </w:pPr>
            <w:r w:rsidRPr="0068310E">
              <w:rPr>
                <w:rFonts w:ascii="Arial" w:hAnsi="Arial" w:cs="Arial"/>
                <w:sz w:val="22"/>
                <w:szCs w:val="22"/>
                <w:lang w:eastAsia="zh-CN"/>
              </w:rPr>
              <w:t xml:space="preserve">Фаза 3: Израда циљног кoнцeпта зa </w:t>
            </w:r>
            <w:r w:rsidR="00ED1CBB" w:rsidRPr="0068310E">
              <w:rPr>
                <w:rFonts w:ascii="Arial" w:hAnsi="Arial" w:cs="Arial"/>
                <w:sz w:val="22"/>
                <w:szCs w:val="22"/>
                <w:lang w:val="sr-Cyrl-RS" w:eastAsia="zh-CN"/>
              </w:rPr>
              <w:t>ЦДС</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CE1D4D" w:rsidP="00D821D9">
            <w:pPr>
              <w:jc w:val="center"/>
              <w:rPr>
                <w:rFonts w:ascii="Arial" w:hAnsi="Arial" w:cs="Arial"/>
                <w:sz w:val="22"/>
                <w:szCs w:val="22"/>
                <w:lang w:eastAsia="zh-CN"/>
              </w:rPr>
            </w:pPr>
            <w:r w:rsidRPr="0068310E">
              <w:rPr>
                <w:rFonts w:ascii="Arial" w:hAnsi="Arial" w:cs="Arial"/>
                <w:sz w:val="22"/>
                <w:szCs w:val="22"/>
                <w:lang w:val="sr-Cyrl-RS" w:eastAsia="zh-CN"/>
              </w:rPr>
              <w:t>6</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CE1D4D" w:rsidP="00F64119">
            <w:pPr>
              <w:jc w:val="both"/>
              <w:rPr>
                <w:rFonts w:ascii="Arial" w:hAnsi="Arial" w:cs="Arial"/>
                <w:sz w:val="22"/>
                <w:szCs w:val="22"/>
                <w:lang w:eastAsia="zh-CN"/>
              </w:rPr>
            </w:pPr>
            <w:r w:rsidRPr="0068310E">
              <w:rPr>
                <w:rFonts w:ascii="Arial" w:hAnsi="Arial" w:cs="Arial"/>
                <w:sz w:val="22"/>
                <w:szCs w:val="22"/>
                <w:lang w:val="sr-Cyrl-RS" w:eastAsia="zh-CN"/>
              </w:rPr>
              <w:t>30</w:t>
            </w:r>
            <w:r w:rsidR="00E545DA" w:rsidRPr="0068310E">
              <w:rPr>
                <w:rFonts w:ascii="Arial" w:hAnsi="Arial" w:cs="Arial"/>
                <w:sz w:val="22"/>
                <w:szCs w:val="22"/>
                <w:lang w:eastAsia="zh-CN"/>
              </w:rPr>
              <w:t xml:space="preserve">.1.2017 </w:t>
            </w:r>
          </w:p>
        </w:tc>
      </w:tr>
      <w:tr w:rsidR="00E545DA" w:rsidRPr="0068310E" w:rsidTr="00ED1CBB">
        <w:trPr>
          <w:trHeight w:val="3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4</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Фаза 4: </w:t>
            </w:r>
            <w:r w:rsidR="00EB44C1" w:rsidRPr="0068310E">
              <w:rPr>
                <w:rFonts w:ascii="Arial" w:hAnsi="Arial" w:cs="Arial"/>
                <w:sz w:val="22"/>
                <w:szCs w:val="22"/>
                <w:lang w:eastAsia="zh-CN"/>
              </w:rPr>
              <w:t>Израда циљног кoнцeпта зa СУП</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6</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CE1D4D" w:rsidP="00F64119">
            <w:pPr>
              <w:jc w:val="both"/>
              <w:rPr>
                <w:rFonts w:ascii="Arial" w:hAnsi="Arial" w:cs="Arial"/>
                <w:sz w:val="22"/>
                <w:szCs w:val="22"/>
                <w:lang w:eastAsia="zh-CN"/>
              </w:rPr>
            </w:pPr>
            <w:r w:rsidRPr="0068310E">
              <w:rPr>
                <w:rFonts w:ascii="Arial" w:hAnsi="Arial" w:cs="Arial"/>
                <w:sz w:val="22"/>
                <w:szCs w:val="22"/>
                <w:lang w:val="sr-Cyrl-RS" w:eastAsia="zh-CN"/>
              </w:rPr>
              <w:t>27</w:t>
            </w:r>
            <w:r w:rsidR="00E545DA" w:rsidRPr="0068310E">
              <w:rPr>
                <w:rFonts w:ascii="Arial" w:hAnsi="Arial" w:cs="Arial"/>
                <w:sz w:val="22"/>
                <w:szCs w:val="22"/>
                <w:lang w:eastAsia="zh-CN"/>
              </w:rPr>
              <w:t>.</w:t>
            </w:r>
            <w:r w:rsidRPr="0068310E">
              <w:rPr>
                <w:rFonts w:ascii="Arial" w:hAnsi="Arial" w:cs="Arial"/>
                <w:sz w:val="22"/>
                <w:szCs w:val="22"/>
                <w:lang w:val="sr-Cyrl-RS" w:eastAsia="zh-CN"/>
              </w:rPr>
              <w:t>2</w:t>
            </w:r>
            <w:r w:rsidR="00E545DA" w:rsidRPr="0068310E">
              <w:rPr>
                <w:rFonts w:ascii="Arial" w:hAnsi="Arial" w:cs="Arial"/>
                <w:sz w:val="22"/>
                <w:szCs w:val="22"/>
                <w:lang w:eastAsia="zh-CN"/>
              </w:rPr>
              <w:t xml:space="preserve">.2017 </w:t>
            </w:r>
          </w:p>
        </w:tc>
      </w:tr>
      <w:tr w:rsidR="00E545DA" w:rsidRPr="0068310E" w:rsidTr="00F64119">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D1CBB" w:rsidP="00F64119">
            <w:pPr>
              <w:jc w:val="both"/>
              <w:rPr>
                <w:rFonts w:ascii="Arial" w:hAnsi="Arial" w:cs="Arial"/>
                <w:sz w:val="22"/>
                <w:szCs w:val="22"/>
                <w:lang w:eastAsia="zh-CN"/>
              </w:rPr>
            </w:pPr>
            <w:r w:rsidRPr="0068310E">
              <w:rPr>
                <w:rFonts w:ascii="Arial" w:hAnsi="Arial" w:cs="Arial"/>
                <w:sz w:val="22"/>
                <w:szCs w:val="22"/>
                <w:lang w:eastAsia="zh-CN"/>
              </w:rPr>
              <w:t>5</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Фаза 5: </w:t>
            </w:r>
            <w:r w:rsidR="00EB44C1" w:rsidRPr="0068310E">
              <w:rPr>
                <w:rFonts w:ascii="Arial" w:hAnsi="Arial" w:cs="Arial"/>
                <w:sz w:val="22"/>
                <w:szCs w:val="22"/>
                <w:lang w:eastAsia="zh-CN"/>
              </w:rPr>
              <w:t>Инсталирање и пуштање у рад софтвера и опреме на централној платформи, имплементација система у центру</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C27EA7" w:rsidP="00D821D9">
            <w:pPr>
              <w:jc w:val="center"/>
              <w:rPr>
                <w:rFonts w:ascii="Arial" w:hAnsi="Arial" w:cs="Arial"/>
                <w:sz w:val="22"/>
                <w:szCs w:val="22"/>
                <w:lang w:eastAsia="zh-CN"/>
              </w:rPr>
            </w:pPr>
            <w:r w:rsidRPr="0068310E">
              <w:rPr>
                <w:rFonts w:ascii="Arial" w:hAnsi="Arial" w:cs="Arial"/>
                <w:sz w:val="22"/>
                <w:szCs w:val="22"/>
                <w:lang w:eastAsia="zh-CN"/>
              </w:rPr>
              <w:t>14</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CE1D4D" w:rsidP="00C27EA7">
            <w:pPr>
              <w:jc w:val="both"/>
              <w:rPr>
                <w:rFonts w:ascii="Arial" w:hAnsi="Arial" w:cs="Arial"/>
                <w:sz w:val="22"/>
                <w:szCs w:val="22"/>
                <w:lang w:eastAsia="zh-CN"/>
              </w:rPr>
            </w:pPr>
            <w:r w:rsidRPr="0068310E">
              <w:rPr>
                <w:rFonts w:ascii="Arial" w:hAnsi="Arial" w:cs="Arial"/>
                <w:sz w:val="22"/>
                <w:szCs w:val="22"/>
                <w:lang w:val="sr-Cyrl-RS" w:eastAsia="zh-CN"/>
              </w:rPr>
              <w:t>30</w:t>
            </w:r>
            <w:r w:rsidR="00E545DA" w:rsidRPr="0068310E">
              <w:rPr>
                <w:rFonts w:ascii="Arial" w:hAnsi="Arial" w:cs="Arial"/>
                <w:sz w:val="22"/>
                <w:szCs w:val="22"/>
                <w:lang w:eastAsia="zh-CN"/>
              </w:rPr>
              <w:t>.</w:t>
            </w:r>
            <w:r w:rsidRPr="0068310E">
              <w:rPr>
                <w:rFonts w:ascii="Arial" w:hAnsi="Arial" w:cs="Arial"/>
                <w:sz w:val="22"/>
                <w:szCs w:val="22"/>
                <w:lang w:val="sr-Cyrl-RS" w:eastAsia="zh-CN"/>
              </w:rPr>
              <w:t>01</w:t>
            </w:r>
            <w:r w:rsidR="00E545DA" w:rsidRPr="0068310E">
              <w:rPr>
                <w:rFonts w:ascii="Arial" w:hAnsi="Arial" w:cs="Arial"/>
                <w:sz w:val="22"/>
                <w:szCs w:val="22"/>
                <w:lang w:eastAsia="zh-CN"/>
              </w:rPr>
              <w:t xml:space="preserve">.2017 </w:t>
            </w:r>
          </w:p>
        </w:tc>
      </w:tr>
      <w:tr w:rsidR="00EB44C1" w:rsidRPr="0068310E" w:rsidTr="00ED1CBB">
        <w:trPr>
          <w:trHeight w:val="6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B44C1" w:rsidRPr="0068310E" w:rsidRDefault="00ED1CBB" w:rsidP="00F64119">
            <w:pPr>
              <w:jc w:val="both"/>
              <w:rPr>
                <w:rFonts w:ascii="Arial" w:hAnsi="Arial" w:cs="Arial"/>
                <w:sz w:val="22"/>
                <w:szCs w:val="22"/>
                <w:lang w:eastAsia="zh-CN"/>
              </w:rPr>
            </w:pPr>
            <w:r w:rsidRPr="0068310E">
              <w:rPr>
                <w:rFonts w:ascii="Arial" w:hAnsi="Arial" w:cs="Arial"/>
                <w:sz w:val="22"/>
                <w:szCs w:val="22"/>
                <w:lang w:eastAsia="zh-CN"/>
              </w:rPr>
              <w:t>6</w:t>
            </w:r>
          </w:p>
        </w:tc>
        <w:tc>
          <w:tcPr>
            <w:tcW w:w="5244" w:type="dxa"/>
            <w:tcBorders>
              <w:top w:val="nil"/>
              <w:left w:val="nil"/>
              <w:bottom w:val="single" w:sz="4" w:space="0" w:color="auto"/>
              <w:right w:val="single" w:sz="4" w:space="0" w:color="auto"/>
            </w:tcBorders>
            <w:shd w:val="clear" w:color="auto" w:fill="auto"/>
            <w:vAlign w:val="bottom"/>
            <w:hideMark/>
          </w:tcPr>
          <w:p w:rsidR="00EB44C1" w:rsidRPr="0068310E" w:rsidRDefault="00EB44C1" w:rsidP="00F64119">
            <w:pPr>
              <w:jc w:val="both"/>
              <w:rPr>
                <w:rFonts w:ascii="Arial" w:hAnsi="Arial" w:cs="Arial"/>
                <w:sz w:val="22"/>
                <w:szCs w:val="22"/>
                <w:lang w:eastAsia="zh-CN"/>
              </w:rPr>
            </w:pPr>
            <w:r w:rsidRPr="0068310E">
              <w:rPr>
                <w:rFonts w:ascii="Arial" w:hAnsi="Arial" w:cs="Arial"/>
                <w:bCs/>
                <w:color w:val="000000"/>
                <w:sz w:val="22"/>
                <w:szCs w:val="22"/>
              </w:rPr>
              <w:t>Фаза 6 Увођење ЦДС и функционално тестирање за  производне погоне ЕПС-а</w:t>
            </w:r>
          </w:p>
        </w:tc>
        <w:tc>
          <w:tcPr>
            <w:tcW w:w="1560"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29</w:t>
            </w:r>
          </w:p>
        </w:tc>
        <w:tc>
          <w:tcPr>
            <w:tcW w:w="1318" w:type="dxa"/>
            <w:tcBorders>
              <w:top w:val="nil"/>
              <w:left w:val="nil"/>
              <w:bottom w:val="single" w:sz="4" w:space="0" w:color="auto"/>
              <w:right w:val="single" w:sz="4" w:space="0" w:color="auto"/>
            </w:tcBorders>
            <w:shd w:val="clear" w:color="auto" w:fill="auto"/>
            <w:noWrap/>
            <w:vAlign w:val="center"/>
            <w:hideMark/>
          </w:tcPr>
          <w:p w:rsidR="00EB44C1" w:rsidRPr="0068310E" w:rsidRDefault="00C27EA7" w:rsidP="00F64119">
            <w:pPr>
              <w:jc w:val="both"/>
              <w:rPr>
                <w:rFonts w:ascii="Arial" w:hAnsi="Arial" w:cs="Arial"/>
                <w:sz w:val="22"/>
                <w:szCs w:val="22"/>
                <w:lang w:eastAsia="zh-CN"/>
              </w:rPr>
            </w:pPr>
            <w:r w:rsidRPr="0068310E">
              <w:rPr>
                <w:rFonts w:ascii="Arial" w:hAnsi="Arial" w:cs="Arial"/>
                <w:sz w:val="22"/>
                <w:szCs w:val="22"/>
                <w:lang w:eastAsia="zh-CN"/>
              </w:rPr>
              <w:t>1</w:t>
            </w:r>
            <w:r w:rsidR="00EB44C1" w:rsidRPr="0068310E">
              <w:rPr>
                <w:rFonts w:ascii="Arial" w:hAnsi="Arial" w:cs="Arial"/>
                <w:sz w:val="22"/>
                <w:szCs w:val="22"/>
                <w:lang w:eastAsia="zh-CN"/>
              </w:rPr>
              <w:t xml:space="preserve">.4.2017 </w:t>
            </w:r>
          </w:p>
        </w:tc>
      </w:tr>
      <w:tr w:rsidR="00EB44C1" w:rsidRPr="0068310E" w:rsidTr="00ED1CBB">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B44C1" w:rsidRPr="0068310E" w:rsidRDefault="00ED1CBB" w:rsidP="00ED1CBB">
            <w:pPr>
              <w:jc w:val="both"/>
              <w:rPr>
                <w:rFonts w:ascii="Arial" w:hAnsi="Arial" w:cs="Arial"/>
                <w:sz w:val="22"/>
                <w:szCs w:val="22"/>
                <w:lang w:eastAsia="zh-CN"/>
              </w:rPr>
            </w:pPr>
            <w:r w:rsidRPr="0068310E">
              <w:rPr>
                <w:rFonts w:ascii="Arial" w:hAnsi="Arial" w:cs="Arial"/>
                <w:sz w:val="22"/>
                <w:szCs w:val="22"/>
                <w:lang w:val="sr-Cyrl-RS" w:eastAsia="zh-CN"/>
              </w:rPr>
              <w:t>7</w:t>
            </w:r>
          </w:p>
        </w:tc>
        <w:tc>
          <w:tcPr>
            <w:tcW w:w="5244" w:type="dxa"/>
            <w:tcBorders>
              <w:top w:val="nil"/>
              <w:left w:val="nil"/>
              <w:bottom w:val="single" w:sz="4" w:space="0" w:color="auto"/>
              <w:right w:val="single" w:sz="4" w:space="0" w:color="auto"/>
            </w:tcBorders>
            <w:shd w:val="clear" w:color="auto" w:fill="auto"/>
            <w:vAlign w:val="bottom"/>
            <w:hideMark/>
          </w:tcPr>
          <w:p w:rsidR="00EB44C1" w:rsidRPr="0068310E" w:rsidRDefault="00EB44C1" w:rsidP="00F64119">
            <w:pPr>
              <w:jc w:val="both"/>
              <w:rPr>
                <w:rFonts w:ascii="Arial" w:hAnsi="Arial" w:cs="Arial"/>
                <w:sz w:val="22"/>
                <w:szCs w:val="22"/>
                <w:lang w:eastAsia="zh-CN"/>
              </w:rPr>
            </w:pPr>
            <w:r w:rsidRPr="0068310E">
              <w:rPr>
                <w:rFonts w:ascii="Arial" w:hAnsi="Arial" w:cs="Arial"/>
                <w:color w:val="000000"/>
                <w:sz w:val="22"/>
                <w:szCs w:val="22"/>
              </w:rPr>
              <w:t>Фаза 6.1: Увођење ЦДС и функционално тестирање за  огранак  – ХЕ Ђердап</w:t>
            </w:r>
          </w:p>
        </w:tc>
        <w:tc>
          <w:tcPr>
            <w:tcW w:w="1560"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10</w:t>
            </w:r>
          </w:p>
        </w:tc>
        <w:tc>
          <w:tcPr>
            <w:tcW w:w="1318" w:type="dxa"/>
            <w:tcBorders>
              <w:top w:val="nil"/>
              <w:left w:val="nil"/>
              <w:bottom w:val="single" w:sz="4" w:space="0" w:color="auto"/>
              <w:right w:val="single" w:sz="4" w:space="0" w:color="auto"/>
            </w:tcBorders>
            <w:shd w:val="clear" w:color="auto" w:fill="auto"/>
            <w:noWrap/>
            <w:vAlign w:val="center"/>
            <w:hideMark/>
          </w:tcPr>
          <w:p w:rsidR="00EB44C1" w:rsidRPr="0068310E" w:rsidRDefault="00C27EA7" w:rsidP="00F64119">
            <w:pPr>
              <w:jc w:val="both"/>
              <w:rPr>
                <w:rFonts w:ascii="Arial" w:hAnsi="Arial" w:cs="Arial"/>
                <w:sz w:val="22"/>
                <w:szCs w:val="22"/>
                <w:lang w:eastAsia="zh-CN"/>
              </w:rPr>
            </w:pPr>
            <w:r w:rsidRPr="0068310E">
              <w:rPr>
                <w:rFonts w:ascii="Arial" w:hAnsi="Arial" w:cs="Arial"/>
                <w:sz w:val="22"/>
                <w:szCs w:val="22"/>
                <w:lang w:eastAsia="zh-CN"/>
              </w:rPr>
              <w:t>1</w:t>
            </w:r>
            <w:r w:rsidR="00EB44C1" w:rsidRPr="0068310E">
              <w:rPr>
                <w:rFonts w:ascii="Arial" w:hAnsi="Arial" w:cs="Arial"/>
                <w:sz w:val="22"/>
                <w:szCs w:val="22"/>
                <w:lang w:eastAsia="zh-CN"/>
              </w:rPr>
              <w:t xml:space="preserve">.4.2017 </w:t>
            </w:r>
          </w:p>
        </w:tc>
      </w:tr>
      <w:tr w:rsidR="00EB44C1" w:rsidRPr="0068310E" w:rsidTr="00ED1CBB">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B44C1" w:rsidRPr="0068310E" w:rsidRDefault="00ED1CBB" w:rsidP="00ED1CBB">
            <w:pPr>
              <w:jc w:val="both"/>
              <w:rPr>
                <w:rFonts w:ascii="Arial" w:hAnsi="Arial" w:cs="Arial"/>
                <w:sz w:val="22"/>
                <w:szCs w:val="22"/>
                <w:lang w:eastAsia="zh-CN"/>
              </w:rPr>
            </w:pPr>
            <w:r w:rsidRPr="0068310E">
              <w:rPr>
                <w:rFonts w:ascii="Arial" w:hAnsi="Arial" w:cs="Arial"/>
                <w:sz w:val="22"/>
                <w:szCs w:val="22"/>
                <w:lang w:val="sr-Cyrl-RS" w:eastAsia="zh-CN"/>
              </w:rPr>
              <w:t>8</w:t>
            </w:r>
          </w:p>
        </w:tc>
        <w:tc>
          <w:tcPr>
            <w:tcW w:w="5244" w:type="dxa"/>
            <w:tcBorders>
              <w:top w:val="nil"/>
              <w:left w:val="nil"/>
              <w:bottom w:val="single" w:sz="4" w:space="0" w:color="auto"/>
              <w:right w:val="single" w:sz="4" w:space="0" w:color="auto"/>
            </w:tcBorders>
            <w:shd w:val="clear" w:color="auto" w:fill="auto"/>
            <w:vAlign w:val="bottom"/>
            <w:hideMark/>
          </w:tcPr>
          <w:p w:rsidR="00EB44C1" w:rsidRPr="0068310E" w:rsidRDefault="00EB44C1" w:rsidP="00F64119">
            <w:pPr>
              <w:jc w:val="both"/>
              <w:rPr>
                <w:rFonts w:ascii="Arial" w:hAnsi="Arial" w:cs="Arial"/>
                <w:sz w:val="22"/>
                <w:szCs w:val="22"/>
                <w:lang w:eastAsia="zh-CN"/>
              </w:rPr>
            </w:pPr>
            <w:r w:rsidRPr="0068310E">
              <w:rPr>
                <w:rFonts w:ascii="Arial" w:hAnsi="Arial" w:cs="Arial"/>
                <w:color w:val="000000"/>
                <w:sz w:val="22"/>
                <w:szCs w:val="22"/>
              </w:rPr>
              <w:t>Фаза 6.2: Увођење ЦДС и функционално тестирање за  огранак  – ТЕ Костолац</w:t>
            </w:r>
          </w:p>
        </w:tc>
        <w:tc>
          <w:tcPr>
            <w:tcW w:w="1560"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10</w:t>
            </w:r>
          </w:p>
        </w:tc>
        <w:tc>
          <w:tcPr>
            <w:tcW w:w="1318" w:type="dxa"/>
            <w:tcBorders>
              <w:top w:val="nil"/>
              <w:left w:val="nil"/>
              <w:bottom w:val="single" w:sz="4" w:space="0" w:color="auto"/>
              <w:right w:val="single" w:sz="4" w:space="0" w:color="auto"/>
            </w:tcBorders>
            <w:shd w:val="clear" w:color="auto" w:fill="auto"/>
            <w:noWrap/>
            <w:vAlign w:val="center"/>
            <w:hideMark/>
          </w:tcPr>
          <w:p w:rsidR="00EB44C1" w:rsidRPr="0068310E" w:rsidRDefault="00C27EA7" w:rsidP="00C27EA7">
            <w:pPr>
              <w:jc w:val="both"/>
              <w:rPr>
                <w:rFonts w:ascii="Arial" w:hAnsi="Arial" w:cs="Arial"/>
                <w:sz w:val="22"/>
                <w:szCs w:val="22"/>
                <w:lang w:eastAsia="zh-CN"/>
              </w:rPr>
            </w:pPr>
            <w:r w:rsidRPr="0068310E">
              <w:rPr>
                <w:rFonts w:ascii="Arial" w:hAnsi="Arial" w:cs="Arial"/>
                <w:sz w:val="22"/>
                <w:szCs w:val="22"/>
                <w:lang w:eastAsia="zh-CN"/>
              </w:rPr>
              <w:t>5</w:t>
            </w:r>
            <w:r w:rsidR="00EB44C1" w:rsidRPr="0068310E">
              <w:rPr>
                <w:rFonts w:ascii="Arial" w:hAnsi="Arial" w:cs="Arial"/>
                <w:sz w:val="22"/>
                <w:szCs w:val="22"/>
                <w:lang w:eastAsia="zh-CN"/>
              </w:rPr>
              <w:t>.</w:t>
            </w:r>
            <w:r w:rsidRPr="0068310E">
              <w:rPr>
                <w:rFonts w:ascii="Arial" w:hAnsi="Arial" w:cs="Arial"/>
                <w:sz w:val="22"/>
                <w:szCs w:val="22"/>
                <w:lang w:eastAsia="zh-CN"/>
              </w:rPr>
              <w:t>4</w:t>
            </w:r>
            <w:r w:rsidR="00EB44C1" w:rsidRPr="0068310E">
              <w:rPr>
                <w:rFonts w:ascii="Arial" w:hAnsi="Arial" w:cs="Arial"/>
                <w:sz w:val="22"/>
                <w:szCs w:val="22"/>
                <w:lang w:eastAsia="zh-CN"/>
              </w:rPr>
              <w:t xml:space="preserve">.2017 </w:t>
            </w:r>
          </w:p>
        </w:tc>
      </w:tr>
      <w:tr w:rsidR="00EB44C1" w:rsidRPr="0068310E" w:rsidTr="00ED1CBB">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B44C1" w:rsidRPr="0068310E" w:rsidRDefault="00ED1CBB" w:rsidP="00ED1CBB">
            <w:pPr>
              <w:jc w:val="both"/>
              <w:rPr>
                <w:rFonts w:ascii="Arial" w:hAnsi="Arial" w:cs="Arial"/>
                <w:sz w:val="22"/>
                <w:szCs w:val="22"/>
                <w:lang w:eastAsia="zh-CN"/>
              </w:rPr>
            </w:pPr>
            <w:r w:rsidRPr="0068310E">
              <w:rPr>
                <w:rFonts w:ascii="Arial" w:hAnsi="Arial" w:cs="Arial"/>
                <w:sz w:val="22"/>
                <w:szCs w:val="22"/>
                <w:lang w:val="sr-Cyrl-RS" w:eastAsia="zh-CN"/>
              </w:rPr>
              <w:t>9</w:t>
            </w:r>
          </w:p>
        </w:tc>
        <w:tc>
          <w:tcPr>
            <w:tcW w:w="5244" w:type="dxa"/>
            <w:tcBorders>
              <w:top w:val="nil"/>
              <w:left w:val="nil"/>
              <w:bottom w:val="single" w:sz="4" w:space="0" w:color="auto"/>
              <w:right w:val="single" w:sz="4" w:space="0" w:color="auto"/>
            </w:tcBorders>
            <w:shd w:val="clear" w:color="auto" w:fill="auto"/>
            <w:vAlign w:val="bottom"/>
            <w:hideMark/>
          </w:tcPr>
          <w:p w:rsidR="00EB44C1" w:rsidRPr="0068310E" w:rsidRDefault="00EB44C1" w:rsidP="00F64119">
            <w:pPr>
              <w:jc w:val="both"/>
              <w:rPr>
                <w:rFonts w:ascii="Arial" w:hAnsi="Arial" w:cs="Arial"/>
                <w:sz w:val="22"/>
                <w:szCs w:val="22"/>
                <w:lang w:eastAsia="zh-CN"/>
              </w:rPr>
            </w:pPr>
            <w:r w:rsidRPr="0068310E">
              <w:rPr>
                <w:rFonts w:ascii="Arial" w:hAnsi="Arial" w:cs="Arial"/>
                <w:color w:val="000000"/>
                <w:sz w:val="22"/>
                <w:szCs w:val="22"/>
              </w:rPr>
              <w:t>Фаза 6.3: Увођење ЦДС и функционално тестирање за  огранак – ТЕНТ</w:t>
            </w:r>
          </w:p>
        </w:tc>
        <w:tc>
          <w:tcPr>
            <w:tcW w:w="1560"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10</w:t>
            </w:r>
          </w:p>
        </w:tc>
        <w:tc>
          <w:tcPr>
            <w:tcW w:w="1318" w:type="dxa"/>
            <w:tcBorders>
              <w:top w:val="nil"/>
              <w:left w:val="nil"/>
              <w:bottom w:val="single" w:sz="4" w:space="0" w:color="auto"/>
              <w:right w:val="single" w:sz="4" w:space="0" w:color="auto"/>
            </w:tcBorders>
            <w:shd w:val="clear" w:color="auto" w:fill="auto"/>
            <w:noWrap/>
            <w:vAlign w:val="center"/>
            <w:hideMark/>
          </w:tcPr>
          <w:p w:rsidR="00EB44C1" w:rsidRPr="0068310E" w:rsidRDefault="00C27EA7" w:rsidP="00C27EA7">
            <w:pPr>
              <w:jc w:val="both"/>
              <w:rPr>
                <w:rFonts w:ascii="Arial" w:hAnsi="Arial" w:cs="Arial"/>
                <w:sz w:val="22"/>
                <w:szCs w:val="22"/>
                <w:lang w:eastAsia="zh-CN"/>
              </w:rPr>
            </w:pPr>
            <w:r w:rsidRPr="0068310E">
              <w:rPr>
                <w:rFonts w:ascii="Arial" w:hAnsi="Arial" w:cs="Arial"/>
                <w:sz w:val="22"/>
                <w:szCs w:val="22"/>
                <w:lang w:eastAsia="zh-CN"/>
              </w:rPr>
              <w:t>7</w:t>
            </w:r>
            <w:r w:rsidR="00EB44C1" w:rsidRPr="0068310E">
              <w:rPr>
                <w:rFonts w:ascii="Arial" w:hAnsi="Arial" w:cs="Arial"/>
                <w:sz w:val="22"/>
                <w:szCs w:val="22"/>
                <w:lang w:eastAsia="zh-CN"/>
              </w:rPr>
              <w:t>.</w:t>
            </w:r>
            <w:r w:rsidRPr="0068310E">
              <w:rPr>
                <w:rFonts w:ascii="Arial" w:hAnsi="Arial" w:cs="Arial"/>
                <w:sz w:val="22"/>
                <w:szCs w:val="22"/>
                <w:lang w:eastAsia="zh-CN"/>
              </w:rPr>
              <w:t>6</w:t>
            </w:r>
            <w:r w:rsidR="00EB44C1" w:rsidRPr="0068310E">
              <w:rPr>
                <w:rFonts w:ascii="Arial" w:hAnsi="Arial" w:cs="Arial"/>
                <w:sz w:val="22"/>
                <w:szCs w:val="22"/>
                <w:lang w:eastAsia="zh-CN"/>
              </w:rPr>
              <w:t xml:space="preserve">.2017 </w:t>
            </w:r>
          </w:p>
        </w:tc>
      </w:tr>
      <w:tr w:rsidR="00EB44C1" w:rsidRPr="0068310E" w:rsidTr="00ED1CBB">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B44C1" w:rsidRPr="0068310E" w:rsidRDefault="00EB44C1" w:rsidP="00ED1CBB">
            <w:pPr>
              <w:jc w:val="both"/>
              <w:rPr>
                <w:rFonts w:ascii="Arial" w:hAnsi="Arial" w:cs="Arial"/>
                <w:sz w:val="22"/>
                <w:szCs w:val="22"/>
                <w:lang w:eastAsia="zh-CN"/>
              </w:rPr>
            </w:pPr>
            <w:r w:rsidRPr="0068310E">
              <w:rPr>
                <w:rFonts w:ascii="Arial" w:hAnsi="Arial" w:cs="Arial"/>
                <w:sz w:val="22"/>
                <w:szCs w:val="22"/>
                <w:lang w:eastAsia="zh-CN"/>
              </w:rPr>
              <w:t>1</w:t>
            </w:r>
            <w:r w:rsidR="00ED1CBB" w:rsidRPr="0068310E">
              <w:rPr>
                <w:rFonts w:ascii="Arial" w:hAnsi="Arial" w:cs="Arial"/>
                <w:sz w:val="22"/>
                <w:szCs w:val="22"/>
                <w:lang w:val="sr-Cyrl-RS" w:eastAsia="zh-CN"/>
              </w:rPr>
              <w:t>0</w:t>
            </w:r>
          </w:p>
        </w:tc>
        <w:tc>
          <w:tcPr>
            <w:tcW w:w="5244" w:type="dxa"/>
            <w:tcBorders>
              <w:top w:val="nil"/>
              <w:left w:val="nil"/>
              <w:bottom w:val="single" w:sz="4" w:space="0" w:color="auto"/>
              <w:right w:val="single" w:sz="4" w:space="0" w:color="auto"/>
            </w:tcBorders>
            <w:shd w:val="clear" w:color="auto" w:fill="auto"/>
            <w:vAlign w:val="bottom"/>
            <w:hideMark/>
          </w:tcPr>
          <w:p w:rsidR="00EB44C1" w:rsidRPr="0068310E" w:rsidRDefault="00EB44C1" w:rsidP="00F64119">
            <w:pPr>
              <w:jc w:val="both"/>
              <w:rPr>
                <w:rFonts w:ascii="Arial" w:hAnsi="Arial" w:cs="Arial"/>
                <w:sz w:val="22"/>
                <w:szCs w:val="22"/>
                <w:lang w:eastAsia="zh-CN"/>
              </w:rPr>
            </w:pPr>
            <w:r w:rsidRPr="0068310E">
              <w:rPr>
                <w:rFonts w:ascii="Arial" w:hAnsi="Arial" w:cs="Arial"/>
                <w:color w:val="000000"/>
                <w:sz w:val="22"/>
                <w:szCs w:val="22"/>
              </w:rPr>
              <w:t>Фаза 6.4: Увођење ЦДС и функционално тестирање за  огранак – Дринско-лимске ХЕ</w:t>
            </w:r>
          </w:p>
        </w:tc>
        <w:tc>
          <w:tcPr>
            <w:tcW w:w="1560"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11</w:t>
            </w:r>
          </w:p>
        </w:tc>
        <w:tc>
          <w:tcPr>
            <w:tcW w:w="1318"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C27EA7">
            <w:pPr>
              <w:jc w:val="both"/>
              <w:rPr>
                <w:rFonts w:ascii="Arial" w:hAnsi="Arial" w:cs="Arial"/>
                <w:sz w:val="22"/>
                <w:szCs w:val="22"/>
                <w:lang w:eastAsia="zh-CN"/>
              </w:rPr>
            </w:pPr>
            <w:r w:rsidRPr="0068310E">
              <w:rPr>
                <w:rFonts w:ascii="Arial" w:hAnsi="Arial" w:cs="Arial"/>
                <w:sz w:val="22"/>
                <w:szCs w:val="22"/>
                <w:lang w:eastAsia="zh-CN"/>
              </w:rPr>
              <w:t>1.</w:t>
            </w:r>
            <w:r w:rsidR="00C27EA7" w:rsidRPr="0068310E">
              <w:rPr>
                <w:rFonts w:ascii="Arial" w:hAnsi="Arial" w:cs="Arial"/>
                <w:sz w:val="22"/>
                <w:szCs w:val="22"/>
                <w:lang w:eastAsia="zh-CN"/>
              </w:rPr>
              <w:t>6</w:t>
            </w:r>
            <w:r w:rsidRPr="0068310E">
              <w:rPr>
                <w:rFonts w:ascii="Arial" w:hAnsi="Arial" w:cs="Arial"/>
                <w:sz w:val="22"/>
                <w:szCs w:val="22"/>
                <w:lang w:eastAsia="zh-CN"/>
              </w:rPr>
              <w:t xml:space="preserve">.2017 </w:t>
            </w:r>
          </w:p>
        </w:tc>
      </w:tr>
      <w:tr w:rsidR="00EB44C1" w:rsidRPr="0068310E" w:rsidTr="00ED1CBB">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B44C1" w:rsidRPr="0068310E" w:rsidRDefault="00ED1CBB" w:rsidP="00F64119">
            <w:pPr>
              <w:jc w:val="both"/>
              <w:rPr>
                <w:rFonts w:ascii="Arial" w:hAnsi="Arial" w:cs="Arial"/>
                <w:sz w:val="22"/>
                <w:szCs w:val="22"/>
                <w:lang w:eastAsia="zh-CN"/>
              </w:rPr>
            </w:pPr>
            <w:r w:rsidRPr="0068310E">
              <w:rPr>
                <w:rFonts w:ascii="Arial" w:hAnsi="Arial" w:cs="Arial"/>
                <w:sz w:val="22"/>
                <w:szCs w:val="22"/>
                <w:lang w:eastAsia="zh-CN"/>
              </w:rPr>
              <w:t>11</w:t>
            </w:r>
          </w:p>
        </w:tc>
        <w:tc>
          <w:tcPr>
            <w:tcW w:w="5244" w:type="dxa"/>
            <w:tcBorders>
              <w:top w:val="nil"/>
              <w:left w:val="nil"/>
              <w:bottom w:val="single" w:sz="4" w:space="0" w:color="auto"/>
              <w:right w:val="single" w:sz="4" w:space="0" w:color="auto"/>
            </w:tcBorders>
            <w:shd w:val="clear" w:color="auto" w:fill="auto"/>
            <w:vAlign w:val="bottom"/>
            <w:hideMark/>
          </w:tcPr>
          <w:p w:rsidR="00EB44C1" w:rsidRPr="0068310E" w:rsidRDefault="00EB44C1" w:rsidP="00F64119">
            <w:pPr>
              <w:jc w:val="both"/>
              <w:rPr>
                <w:rFonts w:ascii="Arial" w:hAnsi="Arial" w:cs="Arial"/>
                <w:sz w:val="22"/>
                <w:szCs w:val="22"/>
                <w:lang w:eastAsia="zh-CN"/>
              </w:rPr>
            </w:pPr>
            <w:r w:rsidRPr="0068310E">
              <w:rPr>
                <w:rFonts w:ascii="Arial" w:hAnsi="Arial" w:cs="Arial"/>
                <w:color w:val="000000"/>
                <w:sz w:val="22"/>
                <w:szCs w:val="22"/>
              </w:rPr>
              <w:t>Фаза 6.5: Увођење ЦДС за остале све остале погоне</w:t>
            </w:r>
          </w:p>
        </w:tc>
        <w:tc>
          <w:tcPr>
            <w:tcW w:w="1560" w:type="dxa"/>
            <w:tcBorders>
              <w:top w:val="nil"/>
              <w:left w:val="nil"/>
              <w:bottom w:val="single" w:sz="4" w:space="0" w:color="auto"/>
              <w:right w:val="single" w:sz="4" w:space="0" w:color="auto"/>
            </w:tcBorders>
            <w:shd w:val="clear" w:color="auto" w:fill="auto"/>
            <w:noWrap/>
            <w:vAlign w:val="center"/>
            <w:hideMark/>
          </w:tcPr>
          <w:p w:rsidR="00EB44C1" w:rsidRPr="0068310E" w:rsidRDefault="00EB44C1" w:rsidP="00D821D9">
            <w:pPr>
              <w:jc w:val="center"/>
              <w:rPr>
                <w:rFonts w:ascii="Arial" w:hAnsi="Arial" w:cs="Arial"/>
                <w:sz w:val="22"/>
                <w:szCs w:val="22"/>
                <w:lang w:eastAsia="zh-CN"/>
              </w:rPr>
            </w:pPr>
            <w:r w:rsidRPr="0068310E">
              <w:rPr>
                <w:rFonts w:ascii="Arial" w:hAnsi="Arial" w:cs="Arial"/>
                <w:sz w:val="22"/>
                <w:szCs w:val="22"/>
                <w:lang w:eastAsia="zh-CN"/>
              </w:rPr>
              <w:t>9</w:t>
            </w:r>
          </w:p>
        </w:tc>
        <w:tc>
          <w:tcPr>
            <w:tcW w:w="1318" w:type="dxa"/>
            <w:tcBorders>
              <w:top w:val="nil"/>
              <w:left w:val="nil"/>
              <w:bottom w:val="single" w:sz="4" w:space="0" w:color="auto"/>
              <w:right w:val="single" w:sz="4" w:space="0" w:color="auto"/>
            </w:tcBorders>
            <w:shd w:val="clear" w:color="auto" w:fill="auto"/>
            <w:noWrap/>
            <w:vAlign w:val="center"/>
            <w:hideMark/>
          </w:tcPr>
          <w:p w:rsidR="00EB44C1" w:rsidRPr="0068310E" w:rsidRDefault="00C27EA7" w:rsidP="00C27EA7">
            <w:pPr>
              <w:jc w:val="both"/>
              <w:rPr>
                <w:rFonts w:ascii="Arial" w:hAnsi="Arial" w:cs="Arial"/>
                <w:sz w:val="22"/>
                <w:szCs w:val="22"/>
                <w:lang w:eastAsia="zh-CN"/>
              </w:rPr>
            </w:pPr>
            <w:r w:rsidRPr="0068310E">
              <w:rPr>
                <w:rFonts w:ascii="Arial" w:hAnsi="Arial" w:cs="Arial"/>
                <w:sz w:val="22"/>
                <w:szCs w:val="22"/>
                <w:lang w:eastAsia="zh-CN"/>
              </w:rPr>
              <w:t>15</w:t>
            </w:r>
            <w:r w:rsidR="00EB44C1" w:rsidRPr="0068310E">
              <w:rPr>
                <w:rFonts w:ascii="Arial" w:hAnsi="Arial" w:cs="Arial"/>
                <w:sz w:val="22"/>
                <w:szCs w:val="22"/>
                <w:lang w:eastAsia="zh-CN"/>
              </w:rPr>
              <w:t>.</w:t>
            </w:r>
            <w:r w:rsidRPr="0068310E">
              <w:rPr>
                <w:rFonts w:ascii="Arial" w:hAnsi="Arial" w:cs="Arial"/>
                <w:sz w:val="22"/>
                <w:szCs w:val="22"/>
                <w:lang w:eastAsia="zh-CN"/>
              </w:rPr>
              <w:t>8</w:t>
            </w:r>
            <w:r w:rsidR="00EB44C1" w:rsidRPr="0068310E">
              <w:rPr>
                <w:rFonts w:ascii="Arial" w:hAnsi="Arial" w:cs="Arial"/>
                <w:sz w:val="22"/>
                <w:szCs w:val="22"/>
                <w:lang w:eastAsia="zh-CN"/>
              </w:rPr>
              <w:t xml:space="preserve">.2017 </w:t>
            </w:r>
          </w:p>
        </w:tc>
      </w:tr>
      <w:tr w:rsidR="00E545DA" w:rsidRPr="0068310E" w:rsidTr="00F641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D1CBB" w:rsidP="00F64119">
            <w:pPr>
              <w:jc w:val="both"/>
              <w:rPr>
                <w:rFonts w:ascii="Arial" w:hAnsi="Arial" w:cs="Arial"/>
                <w:sz w:val="22"/>
                <w:szCs w:val="22"/>
                <w:lang w:eastAsia="zh-CN"/>
              </w:rPr>
            </w:pPr>
            <w:r w:rsidRPr="0068310E">
              <w:rPr>
                <w:rFonts w:ascii="Arial" w:hAnsi="Arial" w:cs="Arial"/>
                <w:sz w:val="22"/>
                <w:szCs w:val="22"/>
                <w:lang w:eastAsia="zh-CN"/>
              </w:rPr>
              <w:t>12</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Фаза 7: Интеграција са ЦПС</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C27EA7" w:rsidP="00D821D9">
            <w:pPr>
              <w:jc w:val="center"/>
              <w:rPr>
                <w:rFonts w:ascii="Arial" w:hAnsi="Arial" w:cs="Arial"/>
                <w:sz w:val="22"/>
                <w:szCs w:val="22"/>
                <w:lang w:eastAsia="zh-CN"/>
              </w:rPr>
            </w:pPr>
            <w:r w:rsidRPr="0068310E">
              <w:rPr>
                <w:rFonts w:ascii="Arial" w:hAnsi="Arial" w:cs="Arial"/>
                <w:sz w:val="22"/>
                <w:szCs w:val="22"/>
                <w:lang w:eastAsia="zh-CN"/>
              </w:rPr>
              <w:t>21</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CE1D4D" w:rsidP="00F64119">
            <w:pPr>
              <w:jc w:val="both"/>
              <w:rPr>
                <w:rFonts w:ascii="Arial" w:hAnsi="Arial" w:cs="Arial"/>
                <w:sz w:val="22"/>
                <w:szCs w:val="22"/>
                <w:lang w:eastAsia="zh-CN"/>
              </w:rPr>
            </w:pPr>
            <w:r w:rsidRPr="0068310E">
              <w:rPr>
                <w:rFonts w:ascii="Arial" w:hAnsi="Arial" w:cs="Arial"/>
                <w:sz w:val="22"/>
                <w:szCs w:val="22"/>
                <w:lang w:val="sr-Cyrl-RS" w:eastAsia="zh-CN"/>
              </w:rPr>
              <w:t>06</w:t>
            </w:r>
            <w:r w:rsidR="00E545DA" w:rsidRPr="0068310E">
              <w:rPr>
                <w:rFonts w:ascii="Arial" w:hAnsi="Arial" w:cs="Arial"/>
                <w:sz w:val="22"/>
                <w:szCs w:val="22"/>
                <w:lang w:eastAsia="zh-CN"/>
              </w:rPr>
              <w:t xml:space="preserve">.5.2017 </w:t>
            </w:r>
          </w:p>
        </w:tc>
      </w:tr>
      <w:tr w:rsidR="00E545DA" w:rsidRPr="0068310E" w:rsidTr="00F64119">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D1CBB" w:rsidP="00F64119">
            <w:pPr>
              <w:jc w:val="both"/>
              <w:rPr>
                <w:rFonts w:ascii="Arial" w:hAnsi="Arial" w:cs="Arial"/>
                <w:sz w:val="22"/>
                <w:szCs w:val="22"/>
                <w:lang w:eastAsia="zh-CN"/>
              </w:rPr>
            </w:pPr>
            <w:r w:rsidRPr="0068310E">
              <w:rPr>
                <w:rFonts w:ascii="Arial" w:hAnsi="Arial" w:cs="Arial"/>
                <w:sz w:val="22"/>
                <w:szCs w:val="22"/>
                <w:lang w:eastAsia="zh-CN"/>
              </w:rPr>
              <w:t>13</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Фаза 8: </w:t>
            </w:r>
            <w:r w:rsidR="00ED1CBB" w:rsidRPr="0068310E">
              <w:rPr>
                <w:rFonts w:ascii="Arial" w:hAnsi="Arial" w:cs="Arial"/>
                <w:sz w:val="22"/>
                <w:szCs w:val="22"/>
                <w:lang w:eastAsia="zh-CN"/>
              </w:rPr>
              <w:t>Израда пројекта изведеног стања, о</w:t>
            </w:r>
            <w:r w:rsidR="00C27EA7" w:rsidRPr="0068310E">
              <w:rPr>
                <w:rFonts w:ascii="Arial" w:hAnsi="Arial" w:cs="Arial"/>
                <w:sz w:val="22"/>
                <w:szCs w:val="22"/>
                <w:lang w:eastAsia="zh-CN"/>
              </w:rPr>
              <w:t>бука и САТ ЦДС основних и напредних функционалности</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C27EA7" w:rsidP="00D821D9">
            <w:pPr>
              <w:jc w:val="center"/>
              <w:rPr>
                <w:rFonts w:ascii="Arial" w:hAnsi="Arial" w:cs="Arial"/>
                <w:sz w:val="22"/>
                <w:szCs w:val="22"/>
                <w:lang w:eastAsia="zh-CN"/>
              </w:rPr>
            </w:pPr>
            <w:r w:rsidRPr="0068310E">
              <w:rPr>
                <w:rFonts w:ascii="Arial" w:hAnsi="Arial" w:cs="Arial"/>
                <w:sz w:val="22"/>
                <w:szCs w:val="22"/>
                <w:lang w:eastAsia="zh-CN"/>
              </w:rPr>
              <w:t>14</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E545DA" w:rsidP="00C27EA7">
            <w:pPr>
              <w:jc w:val="both"/>
              <w:rPr>
                <w:rFonts w:ascii="Arial" w:hAnsi="Arial" w:cs="Arial"/>
                <w:sz w:val="22"/>
                <w:szCs w:val="22"/>
                <w:lang w:eastAsia="zh-CN"/>
              </w:rPr>
            </w:pPr>
            <w:r w:rsidRPr="0068310E">
              <w:rPr>
                <w:rFonts w:ascii="Arial" w:hAnsi="Arial" w:cs="Arial"/>
                <w:sz w:val="22"/>
                <w:szCs w:val="22"/>
                <w:lang w:eastAsia="zh-CN"/>
              </w:rPr>
              <w:t>29.</w:t>
            </w:r>
            <w:r w:rsidR="00C27EA7" w:rsidRPr="0068310E">
              <w:rPr>
                <w:rFonts w:ascii="Arial" w:hAnsi="Arial" w:cs="Arial"/>
                <w:sz w:val="22"/>
                <w:szCs w:val="22"/>
                <w:lang w:eastAsia="zh-CN"/>
              </w:rPr>
              <w:t>8</w:t>
            </w:r>
            <w:r w:rsidRPr="0068310E">
              <w:rPr>
                <w:rFonts w:ascii="Arial" w:hAnsi="Arial" w:cs="Arial"/>
                <w:sz w:val="22"/>
                <w:szCs w:val="22"/>
                <w:lang w:eastAsia="zh-CN"/>
              </w:rPr>
              <w:t xml:space="preserve">.2017 </w:t>
            </w:r>
          </w:p>
        </w:tc>
      </w:tr>
      <w:tr w:rsidR="00E545DA" w:rsidRPr="0068310E" w:rsidTr="00F64119">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545DA" w:rsidRPr="0068310E" w:rsidRDefault="00ED1CBB" w:rsidP="00F64119">
            <w:pPr>
              <w:jc w:val="both"/>
              <w:rPr>
                <w:rFonts w:ascii="Arial" w:hAnsi="Arial" w:cs="Arial"/>
                <w:sz w:val="22"/>
                <w:szCs w:val="22"/>
                <w:lang w:eastAsia="zh-CN"/>
              </w:rPr>
            </w:pPr>
            <w:r w:rsidRPr="0068310E">
              <w:rPr>
                <w:rFonts w:ascii="Arial" w:hAnsi="Arial" w:cs="Arial"/>
                <w:sz w:val="22"/>
                <w:szCs w:val="22"/>
                <w:lang w:eastAsia="zh-CN"/>
              </w:rPr>
              <w:t>14</w:t>
            </w:r>
          </w:p>
        </w:tc>
        <w:tc>
          <w:tcPr>
            <w:tcW w:w="5244" w:type="dxa"/>
            <w:tcBorders>
              <w:top w:val="nil"/>
              <w:left w:val="nil"/>
              <w:bottom w:val="single" w:sz="4" w:space="0" w:color="auto"/>
              <w:right w:val="single" w:sz="4" w:space="0" w:color="auto"/>
            </w:tcBorders>
            <w:shd w:val="clear" w:color="auto" w:fill="auto"/>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Фаза 9. Jeднoгoдишњa опeрaтивнa пoдршкa зa ЦПС</w:t>
            </w:r>
          </w:p>
        </w:tc>
        <w:tc>
          <w:tcPr>
            <w:tcW w:w="1560" w:type="dxa"/>
            <w:tcBorders>
              <w:top w:val="nil"/>
              <w:left w:val="nil"/>
              <w:bottom w:val="single" w:sz="4" w:space="0" w:color="auto"/>
              <w:right w:val="single" w:sz="4" w:space="0" w:color="auto"/>
            </w:tcBorders>
            <w:shd w:val="clear" w:color="auto" w:fill="auto"/>
            <w:noWrap/>
            <w:vAlign w:val="center"/>
            <w:hideMark/>
          </w:tcPr>
          <w:p w:rsidR="00E545DA" w:rsidRPr="0068310E" w:rsidRDefault="00E545DA" w:rsidP="00D821D9">
            <w:pPr>
              <w:jc w:val="center"/>
              <w:rPr>
                <w:rFonts w:ascii="Arial" w:hAnsi="Arial" w:cs="Arial"/>
                <w:sz w:val="22"/>
                <w:szCs w:val="22"/>
                <w:lang w:eastAsia="zh-CN"/>
              </w:rPr>
            </w:pPr>
            <w:r w:rsidRPr="0068310E">
              <w:rPr>
                <w:rFonts w:ascii="Arial" w:hAnsi="Arial" w:cs="Arial"/>
                <w:sz w:val="22"/>
                <w:szCs w:val="22"/>
                <w:lang w:eastAsia="zh-CN"/>
              </w:rPr>
              <w:t>52</w:t>
            </w:r>
          </w:p>
        </w:tc>
        <w:tc>
          <w:tcPr>
            <w:tcW w:w="1318" w:type="dxa"/>
            <w:tcBorders>
              <w:top w:val="nil"/>
              <w:left w:val="nil"/>
              <w:bottom w:val="single" w:sz="4" w:space="0" w:color="auto"/>
              <w:right w:val="single" w:sz="4" w:space="0" w:color="auto"/>
            </w:tcBorders>
            <w:shd w:val="clear" w:color="auto" w:fill="auto"/>
            <w:noWrap/>
            <w:vAlign w:val="center"/>
            <w:hideMark/>
          </w:tcPr>
          <w:p w:rsidR="00E545DA" w:rsidRPr="0068310E" w:rsidRDefault="00E545DA" w:rsidP="00F64119">
            <w:pPr>
              <w:jc w:val="both"/>
              <w:rPr>
                <w:rFonts w:ascii="Arial" w:hAnsi="Arial" w:cs="Arial"/>
                <w:sz w:val="22"/>
                <w:szCs w:val="22"/>
                <w:lang w:eastAsia="zh-CN"/>
              </w:rPr>
            </w:pPr>
            <w:r w:rsidRPr="0068310E">
              <w:rPr>
                <w:rFonts w:ascii="Arial" w:hAnsi="Arial" w:cs="Arial"/>
                <w:sz w:val="22"/>
                <w:szCs w:val="22"/>
                <w:lang w:eastAsia="zh-CN"/>
              </w:rPr>
              <w:t xml:space="preserve">31.12.2017 </w:t>
            </w:r>
          </w:p>
        </w:tc>
      </w:tr>
    </w:tbl>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3.3.16 ЦДС HW, ОС, БП, СПС</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ЦДС систем,  НИЈЕ обухваћена овом јавном набавком.</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ЕПС има намеру да користи свој постојећи HW, ОС, БП, СПС који је у власништву ЕПС и/или га ЕПС изнајмљује како би покренуо и управљао ЦДС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ЦДС решењем, и са стране сервера као и са стране клијента:</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Преглед хардверскe и софтверске платформе реализоване у Дата центру ЕПС</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Систем за складиштење података</w:t>
      </w:r>
    </w:p>
    <w:p w:rsidR="00E545DA" w:rsidRPr="0068310E" w:rsidRDefault="00A34DBA" w:rsidP="009A05EC">
      <w:pPr>
        <w:pStyle w:val="ListParagraph"/>
        <w:numPr>
          <w:ilvl w:val="0"/>
          <w:numId w:val="134"/>
        </w:numPr>
        <w:jc w:val="both"/>
        <w:rPr>
          <w:rFonts w:ascii="Arial" w:hAnsi="Arial" w:cs="Arial"/>
          <w:color w:val="000000" w:themeColor="text1"/>
          <w:lang w:eastAsia="zh-CN"/>
        </w:rPr>
      </w:pPr>
      <w:hyperlink r:id="rId79" w:history="1">
        <w:r w:rsidR="00E545DA" w:rsidRPr="0068310E">
          <w:rPr>
            <w:rStyle w:val="Hyperlink"/>
            <w:rFonts w:ascii="Arial" w:hAnsi="Arial" w:cs="Arial"/>
            <w:color w:val="000000" w:themeColor="text1"/>
            <w:u w:val="none"/>
            <w:lang w:eastAsia="zh-CN"/>
          </w:rPr>
          <w:t>HPE 3PAR StoreServ 8400</w:t>
        </w:r>
      </w:hyperlink>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Физички сервери који ће служити као host су</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HP Blade ProLiant BL660c и BL460c, Gen8 и Gen9</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Серверска платформа</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Win Server 2012R2, Win Server 2016</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Oracle Enterprise Linux</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Платформа за виртуелизацију</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VMware vCenter 6.0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кластери ESXi сервера у HA конфигурацији</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Решење за Backup података</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специјализовано софтверско решење за backup виртуелнe инфраструктурe и заштиту података у виртуелном и cloud окружењу</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Oracle RMAN</w:t>
      </w: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Хaрдвeрски и сoфтвeрски зaхтeви зa прoизвoднo oкружeњe</w:t>
      </w:r>
    </w:p>
    <w:p w:rsidR="00E545DA" w:rsidRPr="0068310E" w:rsidRDefault="00E545DA" w:rsidP="00E545DA">
      <w:pPr>
        <w:jc w:val="both"/>
        <w:rPr>
          <w:rFonts w:ascii="Arial" w:hAnsi="Arial" w:cs="Arial"/>
          <w:sz w:val="22"/>
          <w:szCs w:val="22"/>
          <w:lang w:eastAsia="zh-CN"/>
        </w:rPr>
      </w:pP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Систем клијента: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OS MS Windows - Win7, Win10 (64bit верзија)</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савремени 64bit Intel CPU RAM 8GB</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минимум HDD 200GB</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MS Office 2013 и 2016 (64bit верзија)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Апликативни real-time сервер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Mission-critical сервер</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OS MS Windows Server 2012 R2 (или новији) за real-time контролу SCADA апликација</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виртуелан у HA режиму</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минимум 4 vCPU, 32GB RAM, 300GB disk space</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Real-time сервер базе података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Mission-critical сервер</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OS Oracle Enterprise Linux or MS Windows Server 2012 R2 (или новији) који подржава real-time контролу SCADA апликација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Oracle 11g R2 EE са Oracle Data Guard</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виртуелан у HA режиму са dedicated физичким простором на storage-u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минимум 4 vCPU, 64GB RAM, 500GB disk space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Апликативни рачунарски сервер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OS MS Windows Server 20012 R2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виртуелан у HA режиму</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минимум 2 vCPU, 32GB RAM, 300GB disk space</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опционо MS Office English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Сервери базе података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OS Oracle Enterprise Linux or MS Windows Server 2012 R2 (или новији)</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Oracle 11g R2 EE</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виртуелан у HA режиму са dedicated физичким простором на storage-u </w:t>
      </w:r>
    </w:p>
    <w:p w:rsidR="00E545DA" w:rsidRPr="0068310E" w:rsidRDefault="00E545DA" w:rsidP="00E545DA">
      <w:pPr>
        <w:pStyle w:val="ListParagraph"/>
        <w:numPr>
          <w:ilvl w:val="0"/>
          <w:numId w:val="134"/>
        </w:numPr>
        <w:jc w:val="both"/>
        <w:rPr>
          <w:rFonts w:ascii="Arial" w:hAnsi="Arial" w:cs="Arial"/>
          <w:lang w:eastAsia="zh-CN"/>
        </w:rPr>
      </w:pPr>
      <w:r w:rsidRPr="0068310E">
        <w:rPr>
          <w:rFonts w:ascii="Arial" w:hAnsi="Arial" w:cs="Arial"/>
          <w:lang w:eastAsia="zh-CN"/>
        </w:rPr>
        <w:t xml:space="preserve">минимум 4 vCPU, 64GB RAM, 500GB disk space   </w:t>
      </w:r>
    </w:p>
    <w:p w:rsidR="00E545DA" w:rsidRPr="0068310E" w:rsidRDefault="00E545DA" w:rsidP="00E545DA">
      <w:pPr>
        <w:jc w:val="both"/>
        <w:rPr>
          <w:rFonts w:ascii="Arial" w:hAnsi="Arial" w:cs="Arial"/>
          <w:b/>
          <w:sz w:val="22"/>
          <w:szCs w:val="22"/>
          <w:lang w:eastAsia="zh-CN"/>
        </w:rPr>
      </w:pPr>
      <w:r w:rsidRPr="0068310E">
        <w:rPr>
          <w:rFonts w:ascii="Arial" w:hAnsi="Arial" w:cs="Arial"/>
          <w:b/>
          <w:sz w:val="22"/>
          <w:szCs w:val="22"/>
          <w:lang w:eastAsia="zh-CN"/>
        </w:rPr>
        <w:t>Хaрдвeрски и сoфтвeрски зaхтeви зa прoбнo/рaзвojнo oкружeњe:</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Апликативни сервер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OS MS Windows Server 2012 R2 (или новији)</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виртуелан у HA режиму</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минимум 2 vCPU, 16GB RAM, 200GB disk space</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опционо MS Office English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 xml:space="preserve">Сервер базе података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OS Oracle Enterprise Linux or MS Windows Server 2012 R2 (или новији)</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Oracle 11g R2 EE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виртуелан у HA режиму са dedicated физичким простором на storage-u </w:t>
      </w:r>
    </w:p>
    <w:p w:rsidR="00E545DA" w:rsidRPr="0068310E" w:rsidRDefault="00E545DA" w:rsidP="009A05EC">
      <w:pPr>
        <w:pStyle w:val="ListParagraph"/>
        <w:numPr>
          <w:ilvl w:val="0"/>
          <w:numId w:val="134"/>
        </w:numPr>
        <w:jc w:val="both"/>
        <w:rPr>
          <w:rFonts w:ascii="Arial" w:hAnsi="Arial" w:cs="Arial"/>
          <w:lang w:eastAsia="zh-CN"/>
        </w:rPr>
      </w:pPr>
      <w:r w:rsidRPr="0068310E">
        <w:rPr>
          <w:rFonts w:ascii="Arial" w:hAnsi="Arial" w:cs="Arial"/>
          <w:lang w:eastAsia="zh-CN"/>
        </w:rPr>
        <w:t xml:space="preserve">минимум 2 vCPU, 32GB RAM, 300GB disk space </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Од сваког Понуђача се тражи да у својој Понуди обезбеди:</w:t>
      </w:r>
    </w:p>
    <w:p w:rsidR="00E545DA" w:rsidRPr="0068310E" w:rsidRDefault="00E545DA" w:rsidP="00C24E49">
      <w:pPr>
        <w:pStyle w:val="ListParagraph"/>
        <w:numPr>
          <w:ilvl w:val="0"/>
          <w:numId w:val="134"/>
        </w:numPr>
        <w:jc w:val="both"/>
        <w:rPr>
          <w:rFonts w:ascii="Arial" w:hAnsi="Arial" w:cs="Arial"/>
          <w:lang w:eastAsia="zh-CN"/>
        </w:rPr>
      </w:pPr>
      <w:r w:rsidRPr="0068310E">
        <w:rPr>
          <w:rFonts w:ascii="Arial" w:hAnsi="Arial" w:cs="Arial"/>
          <w:lang w:eastAsia="zh-CN"/>
        </w:rPr>
        <w:t>Изјаву, прописно оверену и потписану од стране овлашћеног лица Понуђача, у којој јасно обележава једну од опција:</w:t>
      </w:r>
    </w:p>
    <w:p w:rsidR="00E545DA" w:rsidRPr="0068310E" w:rsidRDefault="00E545DA" w:rsidP="00C24E49">
      <w:pPr>
        <w:pStyle w:val="ListParagraph"/>
        <w:numPr>
          <w:ilvl w:val="1"/>
          <w:numId w:val="134"/>
        </w:numPr>
        <w:jc w:val="both"/>
        <w:rPr>
          <w:rFonts w:ascii="Arial" w:hAnsi="Arial" w:cs="Arial"/>
          <w:lang w:eastAsia="zh-CN"/>
        </w:rPr>
      </w:pPr>
      <w:r w:rsidRPr="0068310E">
        <w:rPr>
          <w:rFonts w:ascii="Arial" w:hAnsi="Arial" w:cs="Arial"/>
          <w:lang w:eastAsia="zh-CN"/>
        </w:rPr>
        <w:t>У којој или потврђује да су ЕПС-ов стандардни HW, ОС, БП и СПС – Страна сервера и страна клијента (десктоп) прецизирана у одељку 3.3.16, довољни за покретање ЦДС решења коју је понудио у својој Понуди за период од најмање 3 године од краја Пројекта,</w:t>
      </w:r>
    </w:p>
    <w:p w:rsidR="00E545DA" w:rsidRPr="0068310E" w:rsidRDefault="00E545DA" w:rsidP="00C24E49">
      <w:pPr>
        <w:pStyle w:val="ListParagraph"/>
        <w:numPr>
          <w:ilvl w:val="1"/>
          <w:numId w:val="134"/>
        </w:numPr>
        <w:jc w:val="both"/>
        <w:rPr>
          <w:rFonts w:ascii="Arial" w:hAnsi="Arial" w:cs="Arial"/>
          <w:lang w:eastAsia="zh-CN"/>
        </w:rPr>
      </w:pPr>
      <w:r w:rsidRPr="0068310E">
        <w:rPr>
          <w:rFonts w:ascii="Arial" w:hAnsi="Arial" w:cs="Arial"/>
          <w:lang w:eastAsia="zh-CN"/>
        </w:rPr>
        <w:t>или прецизира који HW, ОС, БП или СПС било на страни сервера или на страни клијента он мора да испоручи као део свог ЦДС решења које је покривено у Понуђеној цени у његовој Понуди како би могло да се покрене и управља понуђеним ЦДС решењем за период од најмање 3 године од краја Пројекта.</w:t>
      </w:r>
    </w:p>
    <w:p w:rsidR="00E545DA" w:rsidRPr="0068310E" w:rsidRDefault="00E545DA" w:rsidP="00E545DA">
      <w:pPr>
        <w:jc w:val="both"/>
        <w:rPr>
          <w:rFonts w:ascii="Arial" w:hAnsi="Arial" w:cs="Arial"/>
          <w:sz w:val="22"/>
          <w:szCs w:val="22"/>
          <w:lang w:eastAsia="zh-CN"/>
        </w:rPr>
      </w:pPr>
      <w:r w:rsidRPr="0068310E">
        <w:rPr>
          <w:rFonts w:ascii="Arial" w:hAnsi="Arial" w:cs="Arial"/>
          <w:sz w:val="22"/>
          <w:szCs w:val="22"/>
          <w:lang w:eastAsia="zh-CN"/>
        </w:rPr>
        <w:t>Свака понуда која не садржи такву Изјаву или НЕ буде попуњена у складу са горе наведеним упутствима биће одбијена као неприхватљива.</w:t>
      </w:r>
    </w:p>
    <w:p w:rsidR="00E545DA" w:rsidRPr="0068310E" w:rsidRDefault="00E545DA" w:rsidP="00E545DA">
      <w:pPr>
        <w:jc w:val="both"/>
        <w:rPr>
          <w:rFonts w:ascii="Arial" w:hAnsi="Arial" w:cs="Arial"/>
          <w:b/>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Партија 2 – Централни систем планирања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3.1 ДЕФИНИЦИЈЕ</w:t>
      </w:r>
    </w:p>
    <w:p w:rsidR="003754C1" w:rsidRPr="0068310E" w:rsidRDefault="003754C1" w:rsidP="003754C1">
      <w:pPr>
        <w:jc w:val="both"/>
        <w:rPr>
          <w:rFonts w:ascii="Arial" w:hAnsi="Arial" w:cs="Arial"/>
          <w:b/>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Овај део документације садрижи дефиниције неких скраћеница и/или концепата који се користе у целом документу.</w:t>
      </w:r>
    </w:p>
    <w:p w:rsidR="003754C1" w:rsidRPr="0068310E" w:rsidRDefault="003754C1" w:rsidP="003754C1">
      <w:pPr>
        <w:jc w:val="both"/>
        <w:rPr>
          <w:rFonts w:ascii="Arial" w:hAnsi="Arial" w:cs="Arial"/>
          <w:sz w:val="22"/>
          <w:szCs w:val="22"/>
          <w:lang w:eastAsia="zh-CN"/>
        </w:rPr>
      </w:pPr>
    </w:p>
    <w:tbl>
      <w:tblPr>
        <w:tblStyle w:val="TableGrid"/>
        <w:tblW w:w="9058" w:type="dxa"/>
        <w:tblLook w:val="04A0" w:firstRow="1" w:lastRow="0" w:firstColumn="1" w:lastColumn="0" w:noHBand="0" w:noVBand="1"/>
      </w:tblPr>
      <w:tblGrid>
        <w:gridCol w:w="3091"/>
        <w:gridCol w:w="2084"/>
        <w:gridCol w:w="3820"/>
        <w:gridCol w:w="63"/>
      </w:tblGrid>
      <w:tr w:rsidR="003754C1" w:rsidRPr="0068310E" w:rsidTr="00F64119">
        <w:trPr>
          <w:gridAfter w:val="1"/>
          <w:wAfter w:w="63" w:type="dxa"/>
          <w:tblHeader/>
        </w:trPr>
        <w:tc>
          <w:tcPr>
            <w:tcW w:w="3091" w:type="dxa"/>
            <w:shd w:val="pct15" w:color="auto" w:fill="auto"/>
          </w:tcPr>
          <w:p w:rsidR="003754C1" w:rsidRPr="0068310E" w:rsidRDefault="003754C1" w:rsidP="00F64119">
            <w:pPr>
              <w:jc w:val="both"/>
              <w:rPr>
                <w:rFonts w:ascii="Arial" w:hAnsi="Arial" w:cs="Arial"/>
                <w:b/>
                <w:sz w:val="22"/>
                <w:szCs w:val="22"/>
              </w:rPr>
            </w:pPr>
            <w:r w:rsidRPr="0068310E">
              <w:rPr>
                <w:rFonts w:ascii="Arial" w:hAnsi="Arial" w:cs="Arial"/>
                <w:b/>
                <w:sz w:val="22"/>
                <w:szCs w:val="22"/>
              </w:rPr>
              <w:t>Концепт</w:t>
            </w:r>
          </w:p>
        </w:tc>
        <w:tc>
          <w:tcPr>
            <w:tcW w:w="2084" w:type="dxa"/>
            <w:shd w:val="pct15" w:color="auto" w:fill="auto"/>
          </w:tcPr>
          <w:p w:rsidR="003754C1" w:rsidRPr="0068310E" w:rsidRDefault="003754C1" w:rsidP="00F64119">
            <w:pPr>
              <w:jc w:val="both"/>
              <w:rPr>
                <w:rFonts w:ascii="Arial" w:hAnsi="Arial" w:cs="Arial"/>
                <w:b/>
                <w:sz w:val="22"/>
                <w:szCs w:val="22"/>
              </w:rPr>
            </w:pPr>
            <w:r w:rsidRPr="0068310E">
              <w:rPr>
                <w:rFonts w:ascii="Arial" w:hAnsi="Arial" w:cs="Arial"/>
                <w:b/>
                <w:sz w:val="22"/>
                <w:szCs w:val="22"/>
              </w:rPr>
              <w:t>Скраћени облик</w:t>
            </w:r>
          </w:p>
        </w:tc>
        <w:tc>
          <w:tcPr>
            <w:tcW w:w="3820" w:type="dxa"/>
            <w:shd w:val="pct15" w:color="auto" w:fill="auto"/>
          </w:tcPr>
          <w:p w:rsidR="003754C1" w:rsidRPr="0068310E" w:rsidRDefault="003754C1" w:rsidP="00F64119">
            <w:pPr>
              <w:jc w:val="both"/>
              <w:rPr>
                <w:rFonts w:ascii="Arial" w:hAnsi="Arial" w:cs="Arial"/>
                <w:b/>
                <w:sz w:val="22"/>
                <w:szCs w:val="22"/>
              </w:rPr>
            </w:pPr>
            <w:r w:rsidRPr="0068310E">
              <w:rPr>
                <w:rFonts w:ascii="Arial" w:hAnsi="Arial" w:cs="Arial"/>
                <w:b/>
                <w:sz w:val="22"/>
                <w:szCs w:val="22"/>
              </w:rPr>
              <w:t>Дефиниција</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Централни систем планирања</w:t>
            </w:r>
          </w:p>
        </w:tc>
        <w:tc>
          <w:tcPr>
            <w:tcW w:w="2084" w:type="dxa"/>
          </w:tcPr>
          <w:p w:rsidR="003754C1" w:rsidRPr="0068310E" w:rsidRDefault="003754C1" w:rsidP="00F64119">
            <w:pPr>
              <w:jc w:val="both"/>
              <w:rPr>
                <w:rFonts w:ascii="Arial" w:hAnsi="Arial" w:cs="Arial"/>
                <w:sz w:val="22"/>
                <w:szCs w:val="22"/>
                <w:lang w:val="en-GB"/>
              </w:rPr>
            </w:pPr>
            <w:r w:rsidRPr="0068310E">
              <w:rPr>
                <w:rFonts w:ascii="Arial" w:hAnsi="Arial" w:cs="Arial"/>
                <w:sz w:val="22"/>
                <w:szCs w:val="22"/>
              </w:rPr>
              <w:t>ЦПС</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ИТ систем за</w:t>
            </w:r>
            <w:r w:rsidRPr="0068310E">
              <w:rPr>
                <w:rFonts w:ascii="Arial" w:hAnsi="Arial" w:cs="Arial"/>
                <w:sz w:val="22"/>
                <w:szCs w:val="22"/>
              </w:rPr>
              <w:t xml:space="preserve"> планирање производње електричне енергије</w:t>
            </w:r>
            <w:r w:rsidRPr="0068310E">
              <w:rPr>
                <w:rFonts w:ascii="Arial" w:hAnsi="Arial" w:cs="Arial"/>
                <w:sz w:val="22"/>
                <w:szCs w:val="22"/>
                <w:lang w:val="en-GB"/>
              </w:rPr>
              <w:t>.</w:t>
            </w:r>
            <w:r w:rsidRPr="0068310E">
              <w:rPr>
                <w:rFonts w:ascii="Arial" w:hAnsi="Arial" w:cs="Arial"/>
                <w:sz w:val="22"/>
                <w:szCs w:val="22"/>
              </w:rPr>
              <w:t xml:space="preserve"> Резултати процеса планирања су планови производње производних агрегата.  ИТ систем се налази у диспечерском центру, у седишту компаније.</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Централни диспечерски систем</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ЦДС</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ИТ систем за даљински надзор и контролу производње електричне енергије из више електрана. ИТ систем се налази у диспечерском центру, у седишту компаније.</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lang w:val="en-GB"/>
              </w:rPr>
            </w:pPr>
            <w:r w:rsidRPr="0068310E">
              <w:rPr>
                <w:rFonts w:ascii="Arial" w:hAnsi="Arial" w:cs="Arial"/>
                <w:sz w:val="22"/>
                <w:szCs w:val="22"/>
              </w:rPr>
              <w:t>Технички информациони систем електране</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МЕС Производње</w:t>
            </w:r>
          </w:p>
        </w:tc>
        <w:tc>
          <w:tcPr>
            <w:tcW w:w="3820" w:type="dxa"/>
          </w:tcPr>
          <w:p w:rsidR="003754C1" w:rsidRPr="0068310E" w:rsidRDefault="003754C1" w:rsidP="00F64119">
            <w:pPr>
              <w:jc w:val="both"/>
              <w:rPr>
                <w:rFonts w:ascii="Arial" w:eastAsia="Arial Narrow" w:hAnsi="Arial" w:cs="Arial"/>
                <w:sz w:val="22"/>
                <w:szCs w:val="22"/>
              </w:rPr>
            </w:pPr>
            <w:r w:rsidRPr="0068310E">
              <w:rPr>
                <w:rFonts w:ascii="Arial" w:hAnsi="Arial" w:cs="Arial"/>
                <w:sz w:val="22"/>
                <w:szCs w:val="22"/>
              </w:rPr>
              <w:t>Систем за прикупљње техничких параметара агрегата у хидро и термо електранама.</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Помоћне услуге</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ПУ</w:t>
            </w:r>
          </w:p>
        </w:tc>
        <w:tc>
          <w:tcPr>
            <w:tcW w:w="3820"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Секундарна регулација активне снаге и учестаности; терцијарна регулација активне снаге</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Енергетски сектор</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ЕНЕС</w:t>
            </w:r>
          </w:p>
        </w:tc>
        <w:tc>
          <w:tcPr>
            <w:tcW w:w="3820"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Пројекат у енергетском сектору, дефинисан као пројекат за електроенергетску или гасну компанију.</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Електроенергетски сектор</w:t>
            </w:r>
          </w:p>
        </w:tc>
        <w:tc>
          <w:tcPr>
            <w:tcW w:w="2084"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ЕЛЕС</w:t>
            </w:r>
          </w:p>
        </w:tc>
        <w:tc>
          <w:tcPr>
            <w:tcW w:w="3820"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Пројекат за електроенергетску компанију</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Информациони систем за подршку продаји електричне енергије</w:t>
            </w:r>
          </w:p>
        </w:tc>
        <w:tc>
          <w:tcPr>
            <w:tcW w:w="2084"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ИСППЕЕ</w:t>
            </w:r>
          </w:p>
        </w:tc>
        <w:tc>
          <w:tcPr>
            <w:tcW w:w="3820"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Информациони систем за подршку</w:t>
            </w:r>
            <w:r w:rsidRPr="0068310E">
              <w:rPr>
                <w:rFonts w:ascii="Arial" w:hAnsi="Arial" w:cs="Arial"/>
                <w:b/>
                <w:sz w:val="22"/>
                <w:szCs w:val="22"/>
              </w:rPr>
              <w:t xml:space="preserve"> трговини на велико </w:t>
            </w:r>
            <w:r w:rsidRPr="0068310E">
              <w:rPr>
                <w:rFonts w:ascii="Arial" w:eastAsia="Arial Narrow" w:hAnsi="Arial" w:cs="Arial"/>
                <w:sz w:val="22"/>
                <w:szCs w:val="22"/>
              </w:rPr>
              <w:t xml:space="preserve">електричном енергијом </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Пројекат ЦПС</w:t>
            </w:r>
          </w:p>
        </w:tc>
        <w:tc>
          <w:tcPr>
            <w:tcW w:w="2084"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ЦПС пројекат</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 xml:space="preserve">Набавка </w:t>
            </w:r>
            <w:r w:rsidRPr="0068310E">
              <w:rPr>
                <w:rFonts w:ascii="Arial" w:hAnsi="Arial" w:cs="Arial"/>
                <w:b/>
                <w:sz w:val="22"/>
                <w:szCs w:val="22"/>
              </w:rPr>
              <w:t xml:space="preserve">Информационог система за подршку планирању производње електричне енергије </w:t>
            </w:r>
            <w:r w:rsidRPr="0068310E">
              <w:rPr>
                <w:rFonts w:ascii="Arial" w:hAnsi="Arial" w:cs="Arial"/>
                <w:sz w:val="22"/>
                <w:szCs w:val="22"/>
              </w:rPr>
              <w:t>са следећим  ставкама које треба набавити у оквиру овог тендера као један заједнички пакет:</w:t>
            </w:r>
          </w:p>
          <w:p w:rsidR="003754C1" w:rsidRPr="0068310E" w:rsidRDefault="003754C1" w:rsidP="00F64119">
            <w:pPr>
              <w:numPr>
                <w:ilvl w:val="0"/>
                <w:numId w:val="101"/>
              </w:numPr>
              <w:suppressAutoHyphens w:val="0"/>
              <w:spacing w:after="200" w:line="276" w:lineRule="auto"/>
              <w:contextualSpacing/>
              <w:jc w:val="both"/>
              <w:rPr>
                <w:rFonts w:ascii="Arial" w:eastAsia="Calibri" w:hAnsi="Arial" w:cs="Arial"/>
                <w:sz w:val="22"/>
                <w:szCs w:val="22"/>
                <w:lang w:val="sr-Latn-CS" w:eastAsia="en-US"/>
              </w:rPr>
            </w:pPr>
            <w:r w:rsidRPr="0068310E">
              <w:rPr>
                <w:rFonts w:ascii="Arial" w:eastAsia="Calibri" w:hAnsi="Arial" w:cs="Arial"/>
                <w:b/>
                <w:sz w:val="22"/>
                <w:szCs w:val="22"/>
                <w:lang w:val="sr-Latn-CS" w:eastAsia="en-US"/>
              </w:rPr>
              <w:t>ЦПС Лиценце</w:t>
            </w:r>
            <w:r w:rsidRPr="0068310E">
              <w:rPr>
                <w:rFonts w:ascii="Arial" w:eastAsia="Calibri" w:hAnsi="Arial" w:cs="Arial"/>
                <w:sz w:val="22"/>
                <w:szCs w:val="22"/>
                <w:lang w:val="sr-Latn-CS" w:eastAsia="en-US"/>
              </w:rPr>
              <w:t xml:space="preserve"> – Набавка лиценци ЦПС решења са функционалношћу дефинисаној у Одељку 6 овог документа,</w:t>
            </w:r>
          </w:p>
          <w:p w:rsidR="003754C1" w:rsidRPr="0068310E" w:rsidRDefault="003754C1" w:rsidP="00F64119">
            <w:pPr>
              <w:numPr>
                <w:ilvl w:val="0"/>
                <w:numId w:val="101"/>
              </w:numPr>
              <w:suppressAutoHyphens w:val="0"/>
              <w:spacing w:after="200" w:line="276" w:lineRule="auto"/>
              <w:contextualSpacing/>
              <w:jc w:val="both"/>
              <w:rPr>
                <w:rFonts w:ascii="Arial" w:eastAsia="Calibri" w:hAnsi="Arial" w:cs="Arial"/>
                <w:sz w:val="22"/>
                <w:szCs w:val="22"/>
                <w:lang w:val="sr-Latn-CS" w:eastAsia="en-US"/>
              </w:rPr>
            </w:pPr>
            <w:r w:rsidRPr="0068310E">
              <w:rPr>
                <w:rFonts w:ascii="Arial" w:eastAsia="Calibri" w:hAnsi="Arial" w:cs="Arial"/>
                <w:b/>
                <w:sz w:val="22"/>
                <w:szCs w:val="22"/>
                <w:lang w:val="sr-Latn-CS" w:eastAsia="en-US"/>
              </w:rPr>
              <w:t>Услуге имплементације</w:t>
            </w:r>
            <w:r w:rsidRPr="0068310E">
              <w:rPr>
                <w:rFonts w:ascii="Arial" w:eastAsia="Calibri" w:hAnsi="Arial" w:cs="Arial"/>
                <w:sz w:val="22"/>
                <w:szCs w:val="22"/>
                <w:lang w:val="sr-Latn-CS" w:eastAsia="en-US"/>
              </w:rPr>
              <w:t xml:space="preserve"> ЦПС – ЈП ЕПС анализа захтева,   спецификација, и развој и имплементација услуга дефинисаних у Одељку </w:t>
            </w:r>
            <w:r w:rsidRPr="0068310E">
              <w:rPr>
                <w:rFonts w:ascii="Arial" w:eastAsia="Calibri" w:hAnsi="Arial" w:cs="Arial"/>
                <w:sz w:val="22"/>
                <w:szCs w:val="22"/>
                <w:lang w:eastAsia="en-US"/>
              </w:rPr>
              <w:t>3</w:t>
            </w:r>
            <w:r w:rsidRPr="0068310E">
              <w:rPr>
                <w:rFonts w:ascii="Arial" w:eastAsia="Calibri" w:hAnsi="Arial" w:cs="Arial"/>
                <w:sz w:val="22"/>
                <w:szCs w:val="22"/>
                <w:lang w:val="sr-Latn-CS" w:eastAsia="en-US"/>
              </w:rPr>
              <w:t xml:space="preserve">. овог документа, </w:t>
            </w:r>
          </w:p>
          <w:p w:rsidR="003754C1" w:rsidRPr="0068310E" w:rsidRDefault="003754C1" w:rsidP="00F64119">
            <w:pPr>
              <w:numPr>
                <w:ilvl w:val="0"/>
                <w:numId w:val="101"/>
              </w:numPr>
              <w:suppressAutoHyphens w:val="0"/>
              <w:spacing w:after="200" w:line="276" w:lineRule="auto"/>
              <w:contextualSpacing/>
              <w:jc w:val="both"/>
              <w:rPr>
                <w:rFonts w:ascii="Arial" w:eastAsia="Calibri" w:hAnsi="Arial" w:cs="Arial"/>
                <w:sz w:val="22"/>
                <w:szCs w:val="22"/>
                <w:lang w:val="sr-Latn-CS" w:eastAsia="en-US"/>
              </w:rPr>
            </w:pPr>
            <w:r w:rsidRPr="0068310E">
              <w:rPr>
                <w:rFonts w:ascii="Arial" w:eastAsia="Calibri" w:hAnsi="Arial" w:cs="Arial"/>
                <w:b/>
                <w:sz w:val="22"/>
                <w:szCs w:val="22"/>
                <w:lang w:val="sr-Latn-CS" w:eastAsia="en-US"/>
              </w:rPr>
              <w:t>Једногодишња оперативна подршка ЦПС</w:t>
            </w:r>
            <w:r w:rsidRPr="0068310E">
              <w:rPr>
                <w:rFonts w:ascii="Arial" w:eastAsia="Calibri" w:hAnsi="Arial" w:cs="Arial"/>
                <w:sz w:val="22"/>
                <w:szCs w:val="22"/>
                <w:lang w:val="sr-Latn-CS" w:eastAsia="en-US"/>
              </w:rPr>
              <w:t xml:space="preserve"> – Једногодишња оперативна подршка имплементираног ЦПС решења у ЈП ЕПС дефинисаног у Одељку </w:t>
            </w:r>
            <w:r w:rsidRPr="0068310E">
              <w:rPr>
                <w:rFonts w:ascii="Arial" w:eastAsia="Calibri" w:hAnsi="Arial" w:cs="Arial"/>
                <w:sz w:val="22"/>
                <w:szCs w:val="22"/>
                <w:lang w:eastAsia="en-US"/>
              </w:rPr>
              <w:t>3</w:t>
            </w:r>
            <w:r w:rsidRPr="0068310E">
              <w:rPr>
                <w:rFonts w:ascii="Arial" w:eastAsia="Calibri" w:hAnsi="Arial" w:cs="Arial"/>
                <w:sz w:val="22"/>
                <w:szCs w:val="22"/>
                <w:lang w:val="sr-Latn-CS" w:eastAsia="en-US"/>
              </w:rPr>
              <w:t>. овог документа.</w:t>
            </w:r>
          </w:p>
        </w:tc>
      </w:tr>
      <w:tr w:rsidR="003754C1" w:rsidRPr="0068310E" w:rsidTr="00F64119">
        <w:trPr>
          <w:gridAfter w:val="1"/>
          <w:wAfter w:w="63" w:type="dxa"/>
        </w:trPr>
        <w:tc>
          <w:tcPr>
            <w:tcW w:w="3091"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 xml:space="preserve">  </w:t>
            </w:r>
          </w:p>
        </w:tc>
        <w:tc>
          <w:tcPr>
            <w:tcW w:w="2084"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КПУ</w:t>
            </w:r>
          </w:p>
        </w:tc>
        <w:tc>
          <w:tcPr>
            <w:tcW w:w="3820"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 xml:space="preserve">Кључни показатељи учинка ЦПС </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 xml:space="preserve">Систем за  захват информација, надзор и даљинско управљање системом  </w:t>
            </w:r>
          </w:p>
        </w:tc>
        <w:tc>
          <w:tcPr>
            <w:tcW w:w="2084"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SCADA</w:t>
            </w:r>
          </w:p>
        </w:tc>
        <w:tc>
          <w:tcPr>
            <w:tcW w:w="3820"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Тип индустријског контролног система (ICS)</w:t>
            </w:r>
          </w:p>
        </w:tc>
      </w:tr>
      <w:tr w:rsidR="003754C1" w:rsidRPr="0068310E" w:rsidTr="00F64119">
        <w:trPr>
          <w:gridAfter w:val="1"/>
          <w:wAfter w:w="63" w:type="dxa"/>
        </w:trPr>
        <w:tc>
          <w:tcPr>
            <w:tcW w:w="3091"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Ч/Д</w:t>
            </w:r>
          </w:p>
        </w:tc>
        <w:tc>
          <w:tcPr>
            <w:tcW w:w="2084"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Ч/Д</w:t>
            </w:r>
          </w:p>
        </w:tc>
        <w:tc>
          <w:tcPr>
            <w:tcW w:w="3820"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Човек/Дан</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b/>
                <w:sz w:val="22"/>
                <w:szCs w:val="22"/>
              </w:rPr>
            </w:pPr>
            <w:r w:rsidRPr="0068310E">
              <w:rPr>
                <w:rFonts w:ascii="Arial" w:hAnsi="Arial" w:cs="Arial"/>
                <w:b/>
                <w:sz w:val="22"/>
                <w:szCs w:val="22"/>
              </w:rPr>
              <w:t>Дефиниције регионалних оквира</w:t>
            </w:r>
          </w:p>
        </w:tc>
        <w:tc>
          <w:tcPr>
            <w:tcW w:w="2084" w:type="dxa"/>
          </w:tcPr>
          <w:p w:rsidR="003754C1" w:rsidRPr="0068310E" w:rsidRDefault="003754C1" w:rsidP="00F64119">
            <w:pPr>
              <w:jc w:val="both"/>
              <w:rPr>
                <w:rFonts w:ascii="Arial" w:eastAsia="Arial Narrow" w:hAnsi="Arial" w:cs="Arial"/>
                <w:sz w:val="22"/>
                <w:szCs w:val="22"/>
                <w:u w:val="single"/>
              </w:rPr>
            </w:pPr>
          </w:p>
        </w:tc>
        <w:tc>
          <w:tcPr>
            <w:tcW w:w="3820" w:type="dxa"/>
          </w:tcPr>
          <w:p w:rsidR="003754C1" w:rsidRPr="0068310E" w:rsidRDefault="003754C1" w:rsidP="00F64119">
            <w:pPr>
              <w:jc w:val="both"/>
              <w:rPr>
                <w:rFonts w:ascii="Arial" w:eastAsia="Arial Narrow" w:hAnsi="Arial" w:cs="Arial"/>
                <w:sz w:val="22"/>
                <w:szCs w:val="22"/>
              </w:rPr>
            </w:pP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Референтни регион</w:t>
            </w:r>
          </w:p>
        </w:tc>
        <w:tc>
          <w:tcPr>
            <w:tcW w:w="2084" w:type="dxa"/>
          </w:tcPr>
          <w:p w:rsidR="003754C1" w:rsidRPr="0068310E" w:rsidRDefault="003754C1" w:rsidP="00F64119">
            <w:pPr>
              <w:jc w:val="both"/>
              <w:rPr>
                <w:rFonts w:ascii="Arial" w:eastAsia="Arial Narrow" w:hAnsi="Arial" w:cs="Arial"/>
                <w:sz w:val="22"/>
                <w:szCs w:val="22"/>
                <w:u w:val="single"/>
              </w:rPr>
            </w:pPr>
            <w:r w:rsidRPr="0068310E">
              <w:rPr>
                <w:rFonts w:ascii="Arial" w:hAnsi="Arial" w:cs="Arial"/>
                <w:sz w:val="22"/>
                <w:szCs w:val="22"/>
              </w:rPr>
              <w:t>РР</w:t>
            </w:r>
          </w:p>
        </w:tc>
        <w:tc>
          <w:tcPr>
            <w:tcW w:w="3820" w:type="dxa"/>
          </w:tcPr>
          <w:p w:rsidR="003754C1" w:rsidRPr="0068310E" w:rsidRDefault="003754C1" w:rsidP="00F64119">
            <w:pPr>
              <w:jc w:val="both"/>
              <w:rPr>
                <w:rFonts w:ascii="Arial" w:eastAsia="Arial Narrow" w:hAnsi="Arial" w:cs="Arial"/>
                <w:sz w:val="22"/>
                <w:szCs w:val="22"/>
              </w:rPr>
            </w:pPr>
            <w:r w:rsidRPr="0068310E">
              <w:rPr>
                <w:rFonts w:ascii="Arial" w:eastAsia="Arial Narrow" w:hAnsi="Arial" w:cs="Arial"/>
                <w:sz w:val="22"/>
                <w:szCs w:val="22"/>
              </w:rPr>
              <w:t>Референтни регион централне и југоисточне Европе: Албанија, Аустрија, Бугарска, Босна и Херцеговина, Хрватска, Чешка Република, Грчка, Мађарска, Македонија, Црна Гора, Пољска, Румунија, Србија, Словачка, Словенија, Турска.</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Референтни пројекат</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РП</w:t>
            </w:r>
          </w:p>
        </w:tc>
        <w:tc>
          <w:tcPr>
            <w:tcW w:w="3820" w:type="dxa"/>
          </w:tcPr>
          <w:p w:rsidR="003754C1" w:rsidRPr="0068310E" w:rsidRDefault="003754C1" w:rsidP="00F64119">
            <w:pPr>
              <w:jc w:val="both"/>
              <w:rPr>
                <w:rFonts w:ascii="Arial" w:hAnsi="Arial" w:cs="Arial"/>
                <w:sz w:val="22"/>
                <w:szCs w:val="22"/>
              </w:rPr>
            </w:pPr>
            <w:r w:rsidRPr="0068310E">
              <w:rPr>
                <w:rFonts w:ascii="Arial" w:eastAsia="Arial Narrow" w:hAnsi="Arial" w:cs="Arial"/>
                <w:sz w:val="22"/>
                <w:szCs w:val="22"/>
              </w:rPr>
              <w:t>Пројекат сличног система реализован у државама референтног региона (РР)</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Европска Унија</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ЕУ</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Постојећих 28 држава чланица Европске уније.</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Референтни регион и Европска Унија</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РРЕУ</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Државе из Референтног региона и Европске Уније.</w:t>
            </w:r>
          </w:p>
        </w:tc>
      </w:tr>
      <w:tr w:rsidR="003754C1" w:rsidRPr="0068310E" w:rsidTr="00F64119">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Закон о планирању и изградњи Републике Србије</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ЗПИ</w:t>
            </w:r>
          </w:p>
        </w:tc>
        <w:tc>
          <w:tcPr>
            <w:tcW w:w="3883" w:type="dxa"/>
            <w:gridSpan w:val="2"/>
          </w:tcPr>
          <w:p w:rsidR="003754C1" w:rsidRPr="0068310E" w:rsidRDefault="003754C1" w:rsidP="00F64119">
            <w:pPr>
              <w:jc w:val="both"/>
              <w:rPr>
                <w:rFonts w:ascii="Arial" w:hAnsi="Arial" w:cs="Arial"/>
                <w:sz w:val="22"/>
                <w:szCs w:val="22"/>
              </w:rPr>
            </w:pPr>
            <w:r w:rsidRPr="0068310E">
              <w:rPr>
                <w:rFonts w:ascii="Arial" w:hAnsi="Arial" w:cs="Arial"/>
                <w:sz w:val="22"/>
                <w:szCs w:val="22"/>
              </w:rPr>
              <w:t>Важећи закон Републике Србије</w:t>
            </w:r>
          </w:p>
        </w:tc>
      </w:tr>
      <w:tr w:rsidR="003754C1" w:rsidRPr="0068310E" w:rsidTr="00F64119">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Подсистем за прикупљање података из погона</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ППП</w:t>
            </w:r>
          </w:p>
        </w:tc>
        <w:tc>
          <w:tcPr>
            <w:tcW w:w="3883" w:type="dxa"/>
            <w:gridSpan w:val="2"/>
          </w:tcPr>
          <w:p w:rsidR="003754C1" w:rsidRPr="0068310E" w:rsidRDefault="003754C1" w:rsidP="001F1D94">
            <w:pPr>
              <w:jc w:val="both"/>
              <w:rPr>
                <w:rFonts w:ascii="Arial" w:hAnsi="Arial" w:cs="Arial"/>
                <w:sz w:val="22"/>
                <w:szCs w:val="22"/>
              </w:rPr>
            </w:pPr>
            <w:r w:rsidRPr="0068310E">
              <w:rPr>
                <w:rFonts w:ascii="Arial" w:hAnsi="Arial" w:cs="Arial"/>
                <w:sz w:val="22"/>
                <w:szCs w:val="22"/>
              </w:rPr>
              <w:t xml:space="preserve">Хардверско-софтверска платформа за прикупљање прцесних података за потребе </w:t>
            </w:r>
            <w:r w:rsidR="00F24BC0" w:rsidRPr="0068310E">
              <w:rPr>
                <w:rFonts w:ascii="Arial" w:hAnsi="Arial" w:cs="Arial"/>
                <w:sz w:val="22"/>
                <w:szCs w:val="22"/>
              </w:rPr>
              <w:t xml:space="preserve"> </w:t>
            </w:r>
            <w:r w:rsidRPr="0068310E">
              <w:rPr>
                <w:rFonts w:ascii="Arial" w:hAnsi="Arial" w:cs="Arial"/>
                <w:sz w:val="22"/>
                <w:szCs w:val="22"/>
              </w:rPr>
              <w:t xml:space="preserve">ПРОТИС система </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b/>
                <w:sz w:val="22"/>
                <w:szCs w:val="22"/>
              </w:rPr>
              <w:t>Остале дефиниције</w:t>
            </w:r>
          </w:p>
        </w:tc>
        <w:tc>
          <w:tcPr>
            <w:tcW w:w="2084" w:type="dxa"/>
          </w:tcPr>
          <w:p w:rsidR="003754C1" w:rsidRPr="0068310E" w:rsidRDefault="003754C1" w:rsidP="00F64119">
            <w:pPr>
              <w:jc w:val="both"/>
              <w:rPr>
                <w:rFonts w:ascii="Arial" w:hAnsi="Arial" w:cs="Arial"/>
                <w:sz w:val="22"/>
                <w:szCs w:val="22"/>
              </w:rPr>
            </w:pPr>
          </w:p>
        </w:tc>
        <w:tc>
          <w:tcPr>
            <w:tcW w:w="3820" w:type="dxa"/>
          </w:tcPr>
          <w:p w:rsidR="003754C1" w:rsidRPr="0068310E" w:rsidRDefault="003754C1" w:rsidP="00F64119">
            <w:pPr>
              <w:jc w:val="both"/>
              <w:rPr>
                <w:rFonts w:ascii="Arial" w:hAnsi="Arial" w:cs="Arial"/>
                <w:sz w:val="22"/>
                <w:szCs w:val="22"/>
              </w:rPr>
            </w:pP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Бројеви</w:t>
            </w:r>
          </w:p>
        </w:tc>
        <w:tc>
          <w:tcPr>
            <w:tcW w:w="2084" w:type="dxa"/>
          </w:tcPr>
          <w:p w:rsidR="003754C1" w:rsidRPr="0068310E" w:rsidRDefault="003754C1" w:rsidP="00F64119">
            <w:pPr>
              <w:jc w:val="both"/>
              <w:rPr>
                <w:rFonts w:ascii="Arial" w:hAnsi="Arial" w:cs="Arial"/>
                <w:sz w:val="22"/>
                <w:szCs w:val="22"/>
              </w:rPr>
            </w:pPr>
          </w:p>
        </w:tc>
        <w:tc>
          <w:tcPr>
            <w:tcW w:w="3820" w:type="dxa"/>
          </w:tcPr>
          <w:p w:rsidR="003754C1" w:rsidRPr="0068310E" w:rsidRDefault="003754C1" w:rsidP="00F64119">
            <w:pPr>
              <w:jc w:val="both"/>
              <w:rPr>
                <w:rFonts w:ascii="Arial" w:hAnsi="Arial" w:cs="Arial"/>
                <w:sz w:val="22"/>
                <w:szCs w:val="22"/>
              </w:rPr>
            </w:pP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€1m</w:t>
            </w:r>
          </w:p>
        </w:tc>
        <w:tc>
          <w:tcPr>
            <w:tcW w:w="2084" w:type="dxa"/>
          </w:tcPr>
          <w:p w:rsidR="003754C1" w:rsidRPr="0068310E" w:rsidRDefault="003754C1" w:rsidP="00F64119">
            <w:pPr>
              <w:jc w:val="both"/>
              <w:rPr>
                <w:rFonts w:ascii="Arial" w:hAnsi="Arial" w:cs="Arial"/>
                <w:sz w:val="22"/>
                <w:szCs w:val="22"/>
              </w:rPr>
            </w:pP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1.000</w:t>
            </w:r>
            <w:r w:rsidRPr="0068310E">
              <w:rPr>
                <w:rFonts w:ascii="Arial" w:hAnsi="Arial" w:cs="Arial"/>
                <w:sz w:val="22"/>
                <w:szCs w:val="22"/>
              </w:rPr>
              <w:t>.</w:t>
            </w:r>
            <w:r w:rsidRPr="0068310E">
              <w:rPr>
                <w:rFonts w:ascii="Arial" w:hAnsi="Arial" w:cs="Arial"/>
                <w:sz w:val="22"/>
                <w:szCs w:val="22"/>
                <w:lang w:val="en-GB"/>
              </w:rPr>
              <w:t>000</w:t>
            </w:r>
            <w:r w:rsidRPr="0068310E">
              <w:rPr>
                <w:rFonts w:ascii="Arial" w:hAnsi="Arial" w:cs="Arial"/>
                <w:sz w:val="22"/>
                <w:szCs w:val="22"/>
              </w:rPr>
              <w:t>,</w:t>
            </w:r>
            <w:r w:rsidRPr="0068310E">
              <w:rPr>
                <w:rFonts w:ascii="Arial" w:hAnsi="Arial" w:cs="Arial"/>
                <w:sz w:val="22"/>
                <w:szCs w:val="22"/>
                <w:lang w:val="en-GB"/>
              </w:rPr>
              <w:t>00</w:t>
            </w:r>
            <w:r w:rsidRPr="0068310E">
              <w:rPr>
                <w:rFonts w:ascii="Arial" w:hAnsi="Arial" w:cs="Arial"/>
                <w:sz w:val="22"/>
                <w:szCs w:val="22"/>
              </w:rPr>
              <w:t xml:space="preserve"> ЕУР</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€500k</w:t>
            </w:r>
          </w:p>
        </w:tc>
        <w:tc>
          <w:tcPr>
            <w:tcW w:w="2084" w:type="dxa"/>
          </w:tcPr>
          <w:p w:rsidR="003754C1" w:rsidRPr="0068310E" w:rsidRDefault="003754C1" w:rsidP="00F64119">
            <w:pPr>
              <w:jc w:val="both"/>
              <w:rPr>
                <w:rFonts w:ascii="Arial" w:hAnsi="Arial" w:cs="Arial"/>
                <w:sz w:val="22"/>
                <w:szCs w:val="22"/>
              </w:rPr>
            </w:pP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500.000</w:t>
            </w:r>
            <w:r w:rsidRPr="0068310E">
              <w:rPr>
                <w:rFonts w:ascii="Arial" w:hAnsi="Arial" w:cs="Arial"/>
                <w:sz w:val="22"/>
                <w:szCs w:val="22"/>
              </w:rPr>
              <w:t>,</w:t>
            </w:r>
            <w:r w:rsidRPr="0068310E">
              <w:rPr>
                <w:rFonts w:ascii="Arial" w:hAnsi="Arial" w:cs="Arial"/>
                <w:sz w:val="22"/>
                <w:szCs w:val="22"/>
                <w:lang w:val="en-GB"/>
              </w:rPr>
              <w:t>00</w:t>
            </w:r>
            <w:r w:rsidRPr="0068310E">
              <w:rPr>
                <w:rFonts w:ascii="Arial" w:hAnsi="Arial" w:cs="Arial"/>
                <w:sz w:val="22"/>
                <w:szCs w:val="22"/>
              </w:rPr>
              <w:t xml:space="preserve"> ЕУР</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‘≥€1m’</w:t>
            </w:r>
          </w:p>
        </w:tc>
        <w:tc>
          <w:tcPr>
            <w:tcW w:w="2084" w:type="dxa"/>
          </w:tcPr>
          <w:p w:rsidR="003754C1" w:rsidRPr="0068310E" w:rsidRDefault="003754C1" w:rsidP="00F64119">
            <w:pPr>
              <w:jc w:val="both"/>
              <w:rPr>
                <w:rFonts w:ascii="Arial" w:hAnsi="Arial" w:cs="Arial"/>
                <w:sz w:val="22"/>
                <w:szCs w:val="22"/>
              </w:rPr>
            </w:pP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У вредности од најмање 1.000.000,00 ЕУР</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MIO</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милион</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Вредност ИТ пројеката ( користити бројке у заградама {})</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lang w:val="en-GB"/>
              </w:rPr>
              <w:t>‘≥€1m {300k}’</w:t>
            </w:r>
          </w:p>
        </w:tc>
        <w:tc>
          <w:tcPr>
            <w:tcW w:w="3820"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Већи број се односи на вредност ИТ пројекта укључујући услуге и софтвер, али без хардвера и нижа вредност се односи само на ИТ услуге, без софтвера и хардвера. Стога сваких ≥€1</w:t>
            </w:r>
            <w:r w:rsidRPr="0068310E">
              <w:rPr>
                <w:rFonts w:ascii="Arial" w:hAnsi="Arial" w:cs="Arial"/>
                <w:sz w:val="22"/>
                <w:szCs w:val="22"/>
                <w:lang w:val="en-GB"/>
              </w:rPr>
              <w:t>m</w:t>
            </w:r>
            <w:r w:rsidRPr="0068310E">
              <w:rPr>
                <w:rFonts w:ascii="Arial" w:hAnsi="Arial" w:cs="Arial"/>
                <w:sz w:val="22"/>
                <w:szCs w:val="22"/>
              </w:rPr>
              <w:t xml:space="preserve"> {300</w:t>
            </w:r>
            <w:r w:rsidRPr="0068310E">
              <w:rPr>
                <w:rFonts w:ascii="Arial" w:hAnsi="Arial" w:cs="Arial"/>
                <w:sz w:val="22"/>
                <w:szCs w:val="22"/>
                <w:lang w:val="en-GB"/>
              </w:rPr>
              <w:t>k</w:t>
            </w:r>
            <w:r w:rsidRPr="0068310E">
              <w:rPr>
                <w:rFonts w:ascii="Arial" w:hAnsi="Arial" w:cs="Arial"/>
                <w:sz w:val="22"/>
                <w:szCs w:val="22"/>
              </w:rPr>
              <w:t>} би требало да се чита као сваки ≥€1</w:t>
            </w:r>
            <w:r w:rsidRPr="0068310E">
              <w:rPr>
                <w:rFonts w:ascii="Arial" w:hAnsi="Arial" w:cs="Arial"/>
                <w:sz w:val="22"/>
                <w:szCs w:val="22"/>
                <w:lang w:val="en-GB"/>
              </w:rPr>
              <w:t>m</w:t>
            </w:r>
            <w:r w:rsidRPr="0068310E">
              <w:rPr>
                <w:rFonts w:ascii="Arial" w:hAnsi="Arial" w:cs="Arial"/>
                <w:sz w:val="22"/>
                <w:szCs w:val="22"/>
              </w:rPr>
              <w:t xml:space="preserve"> (укључујући услуге и софтвер, без хардвера) и сваких ≥€300</w:t>
            </w:r>
            <w:r w:rsidRPr="0068310E">
              <w:rPr>
                <w:rFonts w:ascii="Arial" w:hAnsi="Arial" w:cs="Arial"/>
                <w:sz w:val="22"/>
                <w:szCs w:val="22"/>
                <w:lang w:val="en-GB"/>
              </w:rPr>
              <w:t>k</w:t>
            </w:r>
            <w:r w:rsidRPr="0068310E">
              <w:rPr>
                <w:rFonts w:ascii="Arial" w:hAnsi="Arial" w:cs="Arial"/>
                <w:sz w:val="22"/>
                <w:szCs w:val="22"/>
              </w:rPr>
              <w:t xml:space="preserve"> (укључујући само услуге), и тако даље.</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Прихватљивост референтог датума</w:t>
            </w:r>
          </w:p>
        </w:tc>
        <w:tc>
          <w:tcPr>
            <w:tcW w:w="2084" w:type="dxa"/>
          </w:tcPr>
          <w:p w:rsidR="003754C1" w:rsidRPr="0068310E" w:rsidRDefault="003754C1" w:rsidP="00F64119">
            <w:pPr>
              <w:jc w:val="both"/>
              <w:rPr>
                <w:rFonts w:ascii="Arial" w:hAnsi="Arial" w:cs="Arial"/>
                <w:sz w:val="22"/>
                <w:szCs w:val="22"/>
              </w:rPr>
            </w:pPr>
          </w:p>
        </w:tc>
        <w:tc>
          <w:tcPr>
            <w:tcW w:w="3820" w:type="dxa"/>
          </w:tcPr>
          <w:p w:rsidR="003754C1" w:rsidRPr="0068310E" w:rsidRDefault="003754C1" w:rsidP="00406EF6">
            <w:pPr>
              <w:jc w:val="both"/>
              <w:rPr>
                <w:rFonts w:ascii="Arial" w:hAnsi="Arial" w:cs="Arial"/>
                <w:sz w:val="22"/>
                <w:szCs w:val="22"/>
              </w:rPr>
            </w:pPr>
            <w:r w:rsidRPr="0068310E">
              <w:rPr>
                <w:rFonts w:ascii="Arial" w:hAnsi="Arial" w:cs="Arial"/>
                <w:sz w:val="22"/>
                <w:szCs w:val="22"/>
              </w:rPr>
              <w:t>Временски период је 5 година и рачуна се од 1. јануара прве референтне године. „5 година“ се односи на период од 1. јануара 2011. до 31. децембра 2015. Ради појашњења, пројекти у овом случају морадју да се заврше у овом периоду, али није неопходно да су почели након 1. јануара 201</w:t>
            </w:r>
            <w:r w:rsidR="00406EF6" w:rsidRPr="0068310E">
              <w:rPr>
                <w:rFonts w:ascii="Arial" w:hAnsi="Arial" w:cs="Arial"/>
                <w:sz w:val="22"/>
                <w:szCs w:val="22"/>
                <w:lang w:val="sr-Cyrl-RS"/>
              </w:rPr>
              <w:t>1</w:t>
            </w:r>
            <w:r w:rsidRPr="0068310E">
              <w:rPr>
                <w:rFonts w:ascii="Arial" w:hAnsi="Arial" w:cs="Arial"/>
                <w:sz w:val="22"/>
                <w:szCs w:val="22"/>
              </w:rPr>
              <w:t>.</w:t>
            </w: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Пројектни задатак</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ПЗ</w:t>
            </w:r>
          </w:p>
        </w:tc>
        <w:tc>
          <w:tcPr>
            <w:tcW w:w="3820" w:type="dxa"/>
          </w:tcPr>
          <w:p w:rsidR="003754C1" w:rsidRPr="0068310E" w:rsidRDefault="003754C1" w:rsidP="00F64119">
            <w:pPr>
              <w:jc w:val="both"/>
              <w:rPr>
                <w:rFonts w:ascii="Arial" w:hAnsi="Arial" w:cs="Arial"/>
                <w:sz w:val="22"/>
                <w:szCs w:val="22"/>
              </w:rPr>
            </w:pP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Планирање ресурса у корпорацијама</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ERP</w:t>
            </w:r>
          </w:p>
        </w:tc>
        <w:tc>
          <w:tcPr>
            <w:tcW w:w="3820" w:type="dxa"/>
          </w:tcPr>
          <w:p w:rsidR="003754C1" w:rsidRPr="0068310E" w:rsidRDefault="003754C1" w:rsidP="00F64119">
            <w:pPr>
              <w:jc w:val="both"/>
              <w:rPr>
                <w:rFonts w:ascii="Arial" w:hAnsi="Arial" w:cs="Arial"/>
                <w:sz w:val="22"/>
                <w:szCs w:val="22"/>
              </w:rPr>
            </w:pP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Порез на додату вредност</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ПДВ</w:t>
            </w:r>
          </w:p>
        </w:tc>
        <w:tc>
          <w:tcPr>
            <w:tcW w:w="3820" w:type="dxa"/>
          </w:tcPr>
          <w:p w:rsidR="003754C1" w:rsidRPr="0068310E" w:rsidRDefault="003754C1" w:rsidP="00F64119">
            <w:pPr>
              <w:jc w:val="both"/>
              <w:rPr>
                <w:rFonts w:ascii="Arial" w:hAnsi="Arial" w:cs="Arial"/>
                <w:sz w:val="22"/>
                <w:szCs w:val="22"/>
              </w:rPr>
            </w:pPr>
          </w:p>
        </w:tc>
      </w:tr>
      <w:tr w:rsidR="003754C1" w:rsidRPr="0068310E" w:rsidTr="00F64119">
        <w:trPr>
          <w:gridAfter w:val="1"/>
          <w:wAfter w:w="63" w:type="dxa"/>
        </w:trPr>
        <w:tc>
          <w:tcPr>
            <w:tcW w:w="3091"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Јавно предузеће ЕПС</w:t>
            </w:r>
          </w:p>
        </w:tc>
        <w:tc>
          <w:tcPr>
            <w:tcW w:w="2084" w:type="dxa"/>
          </w:tcPr>
          <w:p w:rsidR="003754C1" w:rsidRPr="0068310E" w:rsidRDefault="003754C1" w:rsidP="00F64119">
            <w:pPr>
              <w:jc w:val="both"/>
              <w:rPr>
                <w:rFonts w:ascii="Arial" w:hAnsi="Arial" w:cs="Arial"/>
                <w:sz w:val="22"/>
                <w:szCs w:val="22"/>
              </w:rPr>
            </w:pPr>
            <w:r w:rsidRPr="0068310E">
              <w:rPr>
                <w:rFonts w:ascii="Arial" w:hAnsi="Arial" w:cs="Arial"/>
                <w:sz w:val="22"/>
                <w:szCs w:val="22"/>
              </w:rPr>
              <w:t>ЈП ЕПС</w:t>
            </w:r>
          </w:p>
        </w:tc>
        <w:tc>
          <w:tcPr>
            <w:tcW w:w="3820" w:type="dxa"/>
          </w:tcPr>
          <w:p w:rsidR="003754C1" w:rsidRPr="0068310E" w:rsidRDefault="003754C1" w:rsidP="00F64119">
            <w:pPr>
              <w:jc w:val="both"/>
              <w:rPr>
                <w:rFonts w:ascii="Arial" w:hAnsi="Arial" w:cs="Arial"/>
                <w:sz w:val="22"/>
                <w:szCs w:val="22"/>
              </w:rPr>
            </w:pPr>
          </w:p>
        </w:tc>
      </w:tr>
    </w:tbl>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3.2. ПРЕДМЕТ ПОЗИВА</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b/>
          <w:sz w:val="22"/>
          <w:szCs w:val="22"/>
          <w:lang w:eastAsia="zh-CN"/>
        </w:rPr>
        <w:t xml:space="preserve">Предмет позива </w:t>
      </w:r>
      <w:r w:rsidRPr="0068310E">
        <w:rPr>
          <w:rFonts w:ascii="Arial" w:hAnsi="Arial" w:cs="Arial"/>
          <w:sz w:val="22"/>
          <w:szCs w:val="22"/>
          <w:lang w:eastAsia="zh-CN"/>
        </w:rPr>
        <w:t>за подношење понуда је набавка</w:t>
      </w:r>
      <w:r w:rsidRPr="0068310E">
        <w:rPr>
          <w:rFonts w:ascii="Arial" w:hAnsi="Arial" w:cs="Arial"/>
          <w:b/>
          <w:sz w:val="22"/>
          <w:szCs w:val="22"/>
          <w:lang w:eastAsia="zh-CN"/>
        </w:rPr>
        <w:t>, Партија 2 - „Централни систем планирања - ЦПС“.</w:t>
      </w:r>
      <w:r w:rsidRPr="0068310E">
        <w:rPr>
          <w:rFonts w:ascii="Arial" w:hAnsi="Arial" w:cs="Arial"/>
          <w:sz w:val="22"/>
          <w:szCs w:val="22"/>
          <w:lang w:eastAsia="zh-CN"/>
        </w:rPr>
        <w:t xml:space="preserve">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Набавку </w:t>
      </w:r>
      <w:r w:rsidRPr="0068310E">
        <w:rPr>
          <w:rFonts w:ascii="Arial" w:hAnsi="Arial" w:cs="Arial"/>
          <w:b/>
          <w:sz w:val="22"/>
          <w:szCs w:val="22"/>
          <w:lang w:eastAsia="zh-CN"/>
        </w:rPr>
        <w:t xml:space="preserve">Партија 2 - „Централни систем планирања - ЦПС“ </w:t>
      </w:r>
      <w:r w:rsidRPr="0068310E">
        <w:rPr>
          <w:rFonts w:ascii="Arial" w:hAnsi="Arial" w:cs="Arial"/>
          <w:sz w:val="22"/>
          <w:szCs w:val="22"/>
          <w:lang w:eastAsia="zh-CN"/>
        </w:rPr>
        <w:t>чине следеће ставке, које треба набавити у овом тендеру као један пакет:</w:t>
      </w:r>
    </w:p>
    <w:p w:rsidR="003754C1" w:rsidRPr="0068310E" w:rsidRDefault="003754C1" w:rsidP="003754C1">
      <w:pPr>
        <w:numPr>
          <w:ilvl w:val="0"/>
          <w:numId w:val="102"/>
        </w:numPr>
        <w:jc w:val="both"/>
        <w:rPr>
          <w:rFonts w:ascii="Arial" w:hAnsi="Arial" w:cs="Arial"/>
          <w:sz w:val="22"/>
          <w:szCs w:val="22"/>
          <w:lang w:val="sr-Latn-CS" w:eastAsia="zh-CN"/>
        </w:rPr>
      </w:pPr>
      <w:r w:rsidRPr="0068310E">
        <w:rPr>
          <w:rFonts w:ascii="Arial" w:hAnsi="Arial" w:cs="Arial"/>
          <w:b/>
          <w:sz w:val="22"/>
          <w:szCs w:val="22"/>
          <w:lang w:val="sr-Latn-CS" w:eastAsia="zh-CN"/>
        </w:rPr>
        <w:t>ЦПС лиценце</w:t>
      </w:r>
      <w:r w:rsidRPr="0068310E">
        <w:rPr>
          <w:rFonts w:ascii="Arial" w:hAnsi="Arial" w:cs="Arial"/>
          <w:sz w:val="22"/>
          <w:szCs w:val="22"/>
          <w:lang w:val="sr-Latn-CS" w:eastAsia="zh-CN"/>
        </w:rPr>
        <w:t xml:space="preserve"> – Набавка лиценци за ЦПС решење са потребном и обавезном функционалношћу дефинисана у одељцима  3.3.6 и 3.3.7 овог документа,</w:t>
      </w:r>
    </w:p>
    <w:p w:rsidR="003754C1" w:rsidRPr="0068310E" w:rsidRDefault="003754C1" w:rsidP="003754C1">
      <w:pPr>
        <w:numPr>
          <w:ilvl w:val="0"/>
          <w:numId w:val="102"/>
        </w:numPr>
        <w:jc w:val="both"/>
        <w:rPr>
          <w:rFonts w:ascii="Arial" w:hAnsi="Arial" w:cs="Arial"/>
          <w:sz w:val="22"/>
          <w:szCs w:val="22"/>
          <w:lang w:val="sr-Latn-CS" w:eastAsia="zh-CN"/>
        </w:rPr>
      </w:pPr>
      <w:r w:rsidRPr="0068310E">
        <w:rPr>
          <w:rFonts w:ascii="Arial" w:hAnsi="Arial" w:cs="Arial"/>
          <w:b/>
          <w:sz w:val="22"/>
          <w:szCs w:val="22"/>
          <w:lang w:val="sr-Latn-CS" w:eastAsia="zh-CN"/>
        </w:rPr>
        <w:t>ЦПС услуге имплементације</w:t>
      </w:r>
      <w:r w:rsidRPr="0068310E">
        <w:rPr>
          <w:rFonts w:ascii="Arial" w:hAnsi="Arial" w:cs="Arial"/>
          <w:sz w:val="22"/>
          <w:szCs w:val="22"/>
          <w:lang w:val="sr-Latn-CS" w:eastAsia="zh-CN"/>
        </w:rPr>
        <w:t xml:space="preserve"> – анализа захтева ЕПС, спецификација, прилагођавање стандардног решења понуђача и/или развој и имплементација и друге услуге дефинисане у одељку  3.3.9  овог документа,</w:t>
      </w:r>
    </w:p>
    <w:p w:rsidR="003754C1" w:rsidRPr="0068310E" w:rsidRDefault="003754C1" w:rsidP="003754C1">
      <w:pPr>
        <w:numPr>
          <w:ilvl w:val="0"/>
          <w:numId w:val="102"/>
        </w:numPr>
        <w:jc w:val="both"/>
        <w:rPr>
          <w:rFonts w:ascii="Arial" w:hAnsi="Arial" w:cs="Arial"/>
          <w:sz w:val="22"/>
          <w:szCs w:val="22"/>
          <w:lang w:val="sr-Latn-CS" w:eastAsia="zh-CN"/>
        </w:rPr>
      </w:pPr>
      <w:r w:rsidRPr="0068310E">
        <w:rPr>
          <w:rFonts w:ascii="Arial" w:hAnsi="Arial" w:cs="Arial"/>
          <w:b/>
          <w:sz w:val="22"/>
          <w:szCs w:val="22"/>
          <w:lang w:val="sr-Latn-CS" w:eastAsia="zh-CN"/>
        </w:rPr>
        <w:t>Једногодишња оперативна подршка ЦПС</w:t>
      </w:r>
      <w:r w:rsidRPr="0068310E">
        <w:rPr>
          <w:rFonts w:ascii="Arial" w:hAnsi="Arial" w:cs="Arial"/>
          <w:sz w:val="22"/>
          <w:szCs w:val="22"/>
          <w:lang w:val="sr-Latn-CS" w:eastAsia="zh-CN"/>
        </w:rPr>
        <w:t xml:space="preserve"> - Једногодишња оперативна подршка  имплементираног ЦПС решења код ЕПС дефинисана у Одељком 3.3.10 овог документа.</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Набавка хардвера (у даљем тексту „HW“), оперативни системи (у даљем тексту  „ОС“), база података (у даљем тексту „БП”), софтвер помоћног система (у даљем тексту „СПС“) или било који други HW или SW и на серверу и код клијента који су потребни за рад, као и коришћење ЦПС система и од стране администратора ЕПС-а и/или корисника ЕПС-а НИСУ предмет ове јавне набавке.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3.3.12.овог документа) да би покренуо и радио на ЦПС решењу које је одабрано у овој набавци.</w:t>
      </w: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У случају да Понуђач не може да инсталира, покрене и да његово решење ради на постојећем HW, ОС, БП, СПС ЕПС-а како је прецизирано у Одељку 3.3.12, Понуђач мора да обухвати у својој понуди и Понуђену цену свих потребних HW, ОС, БП, СПС које су ЕПС-у потребне да би ефективно радио на понуђеном ЦПС решењу Понуђача у периоду од најмање 3 године од краја Пројекта.</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Горе наведене ставке и њихова испорука и/или извршење од стране одабраног понуђача у овој јавној набавци се у даљем тексту назива “ЦПС Пројекат” или “Пројекат”.</w:t>
      </w:r>
    </w:p>
    <w:p w:rsidR="003754C1" w:rsidRPr="0068310E" w:rsidRDefault="003754C1" w:rsidP="003754C1">
      <w:pPr>
        <w:jc w:val="both"/>
        <w:rPr>
          <w:rFonts w:ascii="Arial" w:hAnsi="Arial" w:cs="Arial"/>
          <w:b/>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3.3 ПРОЈЕКТНИ ЗАДАТАК</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Пројектни задатак за предметну јавну набавку услуга је садржан је у овом делу Конкурсне документације.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3.3.1. Увод</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Јавно предузеће Eлeктрoприврeдa Србиje (у даљем тексту: ЈП EПС), је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Регулаторне реформе уз повећану конкуренцију и интеграцију ЕПС у регионално тржиште представљају велики изазов за ЕПС. Са друге стране, организационо реструктурирање и знатна побољшања учинка отварају могућности да ЕПС постане једна од водећих електроенергетских компанија у региону.</w:t>
      </w:r>
    </w:p>
    <w:p w:rsidR="003754C1" w:rsidRPr="0068310E" w:rsidRDefault="003754C1" w:rsidP="003754C1">
      <w:pPr>
        <w:jc w:val="both"/>
        <w:rPr>
          <w:rFonts w:ascii="Arial" w:hAnsi="Arial" w:cs="Arial"/>
          <w:b/>
          <w:sz w:val="22"/>
          <w:szCs w:val="22"/>
          <w:lang w:eastAsia="zh-CN"/>
        </w:rPr>
      </w:pPr>
      <w:r w:rsidRPr="0068310E">
        <w:rPr>
          <w:rFonts w:ascii="Arial" w:hAnsi="Arial" w:cs="Arial"/>
          <w:sz w:val="22"/>
          <w:szCs w:val="22"/>
          <w:lang w:eastAsia="zh-CN"/>
        </w:rPr>
        <w:t xml:space="preserve">Реструктурирање српског енергетског тржишта  започело је усвајањем Закона о енергетици 2004. године којим се оснива Агенције за енергетику Републике Србије (АЕРС), раздвајањем оператора преносног система (ТСО) у посебно предузеће и издвајањем неких споредних делатности ЕПС. У 2013., ново правно лице ЕПС Снабдевање основано је у оквиру групе ЕПС и бави се снабдевањем електричном енергијом. Након што је ЕПС Снабдевање почело са радом, активности дистрибуције и снабдевања  су правно раздвојене. Иако ово представља значајан напредак, много важног посла предстоји, укључујући: корпоризацију и централизацију управљања и пословних процеса; побољшање перформанси кроз оперативно реструктурирање; побољшање корпоративног имиџа и комуникацију са различитим актерима, итд. Све горе наведено се односи на један део ланца снабдевања у којем би ЕПС би желео да задржи доминантну улогу. Да би обезбедио ову позицију,  неколико значајних промена ће бити реализоване у другом делу ланца снабдевања електричном енергијом коју покрива ЕПС производња електричне енергије и на раскршћу ова два ланца је  - </w:t>
      </w:r>
      <w:r w:rsidRPr="0068310E">
        <w:rPr>
          <w:rFonts w:ascii="Arial" w:hAnsi="Arial" w:cs="Arial"/>
          <w:b/>
          <w:sz w:val="22"/>
          <w:szCs w:val="22"/>
          <w:lang w:eastAsia="zh-CN"/>
        </w:rPr>
        <w:t>трговина електричном енергијом.</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Те измене се састоје из реструктурирања и блиске интеграције два кључна ЕПС процеса:</w:t>
      </w:r>
    </w:p>
    <w:p w:rsidR="003754C1" w:rsidRPr="0068310E" w:rsidRDefault="003754C1" w:rsidP="003754C1">
      <w:pPr>
        <w:numPr>
          <w:ilvl w:val="0"/>
          <w:numId w:val="106"/>
        </w:numPr>
        <w:jc w:val="both"/>
        <w:rPr>
          <w:rFonts w:ascii="Arial" w:hAnsi="Arial" w:cs="Arial"/>
          <w:b/>
          <w:sz w:val="22"/>
          <w:szCs w:val="22"/>
          <w:lang w:val="sr-Latn-CS" w:eastAsia="zh-CN"/>
        </w:rPr>
      </w:pPr>
      <w:r w:rsidRPr="0068310E">
        <w:rPr>
          <w:rFonts w:ascii="Arial" w:hAnsi="Arial" w:cs="Arial"/>
          <w:sz w:val="22"/>
          <w:szCs w:val="22"/>
          <w:lang w:val="sr-Latn-CS" w:eastAsia="zh-CN"/>
        </w:rPr>
        <w:t>Управљање производњом електричне енергије у реалном времену, и</w:t>
      </w:r>
    </w:p>
    <w:p w:rsidR="003754C1" w:rsidRPr="0068310E" w:rsidRDefault="003754C1" w:rsidP="003754C1">
      <w:pPr>
        <w:numPr>
          <w:ilvl w:val="0"/>
          <w:numId w:val="106"/>
        </w:numPr>
        <w:jc w:val="both"/>
        <w:rPr>
          <w:rFonts w:ascii="Arial" w:hAnsi="Arial" w:cs="Arial"/>
          <w:b/>
          <w:sz w:val="22"/>
          <w:szCs w:val="22"/>
          <w:lang w:val="sr-Latn-CS" w:eastAsia="zh-CN"/>
        </w:rPr>
      </w:pPr>
      <w:r w:rsidRPr="0068310E">
        <w:rPr>
          <w:rFonts w:ascii="Arial" w:hAnsi="Arial" w:cs="Arial"/>
          <w:sz w:val="22"/>
          <w:szCs w:val="22"/>
          <w:lang w:val="sr-Latn-CS" w:eastAsia="zh-CN"/>
        </w:rPr>
        <w:t>Трговина електричном енергијом у реалном времену.</w:t>
      </w:r>
    </w:p>
    <w:p w:rsidR="003754C1" w:rsidRPr="0068310E" w:rsidRDefault="003754C1" w:rsidP="003754C1">
      <w:pPr>
        <w:jc w:val="both"/>
        <w:rPr>
          <w:rFonts w:ascii="Arial" w:hAnsi="Arial" w:cs="Arial"/>
          <w:b/>
          <w:sz w:val="22"/>
          <w:szCs w:val="22"/>
          <w:lang w:val="sr-Latn-CS"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Пројектовање, имплементација и извршење би требало да се ради у ситуацији када:</w:t>
      </w:r>
    </w:p>
    <w:p w:rsidR="003754C1" w:rsidRPr="0068310E" w:rsidRDefault="003754C1" w:rsidP="003754C1">
      <w:pPr>
        <w:jc w:val="both"/>
        <w:rPr>
          <w:rFonts w:ascii="Arial" w:hAnsi="Arial" w:cs="Arial"/>
          <w:b/>
          <w:sz w:val="22"/>
          <w:szCs w:val="22"/>
          <w:lang w:val="sr-Latn-CS" w:eastAsia="zh-CN"/>
        </w:rPr>
      </w:pP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сви купци осим домаћинстава су у обавези да купују електричну енергију на слободном тржишту од 1. јануара 2015. године.</w:t>
      </w:r>
    </w:p>
    <w:p w:rsidR="003754C1" w:rsidRPr="0068310E" w:rsidRDefault="003754C1" w:rsidP="003754C1">
      <w:pPr>
        <w:jc w:val="both"/>
        <w:rPr>
          <w:rFonts w:ascii="Arial" w:hAnsi="Arial" w:cs="Arial"/>
          <w:sz w:val="22"/>
          <w:szCs w:val="22"/>
          <w:lang w:val="sr-Latn-CS"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sz w:val="22"/>
          <w:szCs w:val="22"/>
          <w:lang w:eastAsia="zh-CN"/>
        </w:rPr>
        <w:t xml:space="preserve">Поред сопствених потреба да купује и продаје електричну енергију, либерализовано тржиште ће довести до повећања прихода ЕПС у одређеним сегментима нпр. на </w:t>
      </w:r>
      <w:r w:rsidRPr="0068310E">
        <w:rPr>
          <w:rFonts w:ascii="Arial" w:hAnsi="Arial" w:cs="Arial"/>
          <w:b/>
          <w:sz w:val="22"/>
          <w:szCs w:val="22"/>
          <w:lang w:eastAsia="zh-CN"/>
        </w:rPr>
        <w:t xml:space="preserve">тржишту системских (помоћних) услуга.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Да би се омогућило реструктурирање процеса трговине електричном енергијом у ЕПС-у и омогућила њихова ефикасна имплементацију, потребно је ангажовати екстерног добављача који ће обезбедити:</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xml:space="preserve"> • сопствено ИТ решење (информациони систем) да подржи планирање електричном енергијом која испуњава функционалности услове дефинисане у одељку 3.3.6- 3.3.7 овог документа,</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xml:space="preserve"> • довољно искуства, разумевање окружења велике интегрисане електропривреде (производња, дистрибуција и снабдевање), тренутног тржишта електричне енергије и тржишних трендова (укључујући законодавство) и довољно локалних српских извора за:</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xml:space="preserve"> - Анализу тренутних релевантних процеса ЕПС и дефинисања пословних захтева, </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Имплементацију, прилагођавању или даљи развој постојећег решења,</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xml:space="preserve"> - Пружање подршке у раду након успешне имплементације ЦПС у оквиру ЕПС-а, </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 Проширење функционалности ЦПС решења у ЕПС-у и / или његова интегриција са другим системима у будућности, као што су ERP решење, трговинa енергијом и управљање ризиком, итд.</w:t>
      </w:r>
    </w:p>
    <w:p w:rsidR="003754C1" w:rsidRPr="0068310E" w:rsidRDefault="003754C1" w:rsidP="003754C1">
      <w:pPr>
        <w:jc w:val="both"/>
        <w:rPr>
          <w:rFonts w:ascii="Arial" w:hAnsi="Arial" w:cs="Arial"/>
          <w:b/>
          <w:sz w:val="22"/>
          <w:szCs w:val="22"/>
          <w:lang w:val="sr-Latn-CS"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3.3.2 ЕПС – Преглед компаније</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Србији. ЕПС такође контролише оператора дистрибутивног система у Србији као своје кћерку фирму.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Истовремено, ЕПС треба да остане довољно флексибилан да одговори на нове могућности и притиске конкуренције. Ово захтева комбинацију:</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свеобухватног познавања индустрије,</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јаких пословних процеса и</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интегрисаних, прилагодљивих ИТ система.</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То такође захтева организациону структуру која је усмерена на максимално повећање вредности јединственог портфолиа компаније, вештине и тржишну позицију.</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ЕПС је једини произвођач лигнита у Србији. </w:t>
      </w:r>
      <w:r w:rsidRPr="0068310E">
        <w:rPr>
          <w:rFonts w:ascii="Arial" w:hAnsi="Arial" w:cs="Arial"/>
          <w:b/>
          <w:sz w:val="22"/>
          <w:szCs w:val="22"/>
          <w:lang w:eastAsia="zh-CN"/>
        </w:rPr>
        <w:t>Делатност рударства</w:t>
      </w:r>
      <w:r w:rsidRPr="0068310E">
        <w:rPr>
          <w:rFonts w:ascii="Arial" w:hAnsi="Arial" w:cs="Arial"/>
          <w:sz w:val="22"/>
          <w:szCs w:val="22"/>
          <w:lang w:eastAsia="zh-CN"/>
        </w:rPr>
        <w:t xml:space="preserve"> чине 6 рудника у Србији и 3 на Косову (који нису обухваћени овим прегледом).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30 милиона тона 2012. године, док је производња исте године у Костолцу била око 8 милиона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rsidR="003754C1" w:rsidRPr="0068310E" w:rsidRDefault="003754C1" w:rsidP="003754C1">
      <w:pPr>
        <w:jc w:val="both"/>
        <w:rPr>
          <w:rFonts w:ascii="Arial" w:hAnsi="Arial" w:cs="Arial"/>
          <w:sz w:val="22"/>
          <w:szCs w:val="22"/>
          <w:lang w:eastAsia="zh-CN"/>
        </w:rPr>
      </w:pPr>
      <w:r w:rsidRPr="0068310E">
        <w:rPr>
          <w:rFonts w:ascii="Arial" w:hAnsi="Arial" w:cs="Arial"/>
          <w:b/>
          <w:sz w:val="22"/>
          <w:szCs w:val="22"/>
          <w:lang w:eastAsia="zh-CN"/>
        </w:rPr>
        <w:t>Делатност производње</w:t>
      </w:r>
      <w:r w:rsidRPr="0068310E">
        <w:rPr>
          <w:rFonts w:ascii="Arial" w:hAnsi="Arial" w:cs="Arial"/>
          <w:sz w:val="22"/>
          <w:szCs w:val="22"/>
          <w:lang w:eastAsia="zh-CN"/>
        </w:rPr>
        <w:t xml:space="preserve"> представљају хидроелектране, термоелектране на лигнит, термоелектране на гас, заједно са мањим пројектима обновљивих извора енергије (соларна енергија, ветар и мале хидроелектране). ЕПС има 6 производних огранака и такође управља са три електране  које нису у његовом власништву.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Инсталисана снага</w:t>
      </w:r>
      <w:r w:rsidRPr="0068310E">
        <w:rPr>
          <w:rFonts w:ascii="Arial" w:hAnsi="Arial" w:cs="Arial"/>
          <w:b/>
          <w:sz w:val="22"/>
          <w:szCs w:val="22"/>
          <w:lang w:eastAsia="zh-CN"/>
        </w:rPr>
        <w:t xml:space="preserve"> хидроелектрана </w:t>
      </w:r>
      <w:r w:rsidRPr="0068310E">
        <w:rPr>
          <w:rFonts w:ascii="Arial" w:hAnsi="Arial" w:cs="Arial"/>
          <w:sz w:val="22"/>
          <w:szCs w:val="22"/>
          <w:lang w:eastAsia="zh-CN"/>
        </w:rPr>
        <w:t>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два основна ХЕ система: ХЕ Ђердап (снага од 1558 MW, производња 6,8 TWh) и Дринско-Лимске ХЕ. (снаге 1337 MW и  произведених 3 TWh у 2012. години).</w:t>
      </w:r>
    </w:p>
    <w:p w:rsidR="003754C1" w:rsidRPr="0068310E" w:rsidRDefault="003754C1" w:rsidP="003754C1">
      <w:pPr>
        <w:jc w:val="both"/>
        <w:rPr>
          <w:rFonts w:ascii="Arial" w:hAnsi="Arial" w:cs="Arial"/>
          <w:sz w:val="22"/>
          <w:szCs w:val="22"/>
          <w:lang w:eastAsia="zh-CN"/>
        </w:rPr>
      </w:pPr>
      <w:r w:rsidRPr="0068310E">
        <w:rPr>
          <w:rFonts w:ascii="Arial" w:hAnsi="Arial" w:cs="Arial"/>
          <w:b/>
          <w:sz w:val="22"/>
          <w:szCs w:val="22"/>
          <w:lang w:eastAsia="zh-CN"/>
        </w:rPr>
        <w:t xml:space="preserve">Електране на угаљ и лигнит </w:t>
      </w:r>
      <w:r w:rsidRPr="0068310E">
        <w:rPr>
          <w:rFonts w:ascii="Arial" w:hAnsi="Arial" w:cs="Arial"/>
          <w:sz w:val="22"/>
          <w:szCs w:val="22"/>
          <w:lang w:eastAsia="zh-CN"/>
        </w:rPr>
        <w:t xml:space="preserve">су одговорне за 70% енергије произведене у 2012. години. Чине их два комплекса електрана: Први, ТЕ Никола Тесла укупне снаге од  3380 MW и  произведених 19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rsidR="003754C1" w:rsidRPr="0068310E" w:rsidRDefault="003754C1" w:rsidP="003754C1">
      <w:pPr>
        <w:jc w:val="both"/>
        <w:rPr>
          <w:rFonts w:ascii="Arial" w:hAnsi="Arial" w:cs="Arial"/>
          <w:sz w:val="22"/>
          <w:szCs w:val="22"/>
          <w:lang w:eastAsia="zh-CN"/>
        </w:rPr>
      </w:pPr>
      <w:r w:rsidRPr="0068310E">
        <w:rPr>
          <w:rFonts w:ascii="Arial" w:hAnsi="Arial" w:cs="Arial"/>
          <w:b/>
          <w:sz w:val="22"/>
          <w:szCs w:val="22"/>
          <w:lang w:eastAsia="zh-CN"/>
        </w:rPr>
        <w:t>Електране на гас</w:t>
      </w:r>
      <w:r w:rsidRPr="0068310E">
        <w:rPr>
          <w:rFonts w:ascii="Arial" w:hAnsi="Arial" w:cs="Arial"/>
          <w:sz w:val="22"/>
          <w:szCs w:val="22"/>
          <w:lang w:eastAsia="zh-CN"/>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Уопштено, електране ЕПС-а су у прилично старе, а неколицина ретрофита ће нарочито бити потребнa електранама на лигнит, у многоме повезаних са повећаним бројем захтева у вези са заштитом животне средине што је повезано са напорима Србије да приступи Европској унији. </w:t>
      </w:r>
    </w:p>
    <w:p w:rsidR="003754C1" w:rsidRPr="0068310E" w:rsidRDefault="003754C1" w:rsidP="003754C1">
      <w:pPr>
        <w:jc w:val="both"/>
        <w:rPr>
          <w:rFonts w:ascii="Arial" w:hAnsi="Arial" w:cs="Arial"/>
          <w:sz w:val="22"/>
          <w:szCs w:val="22"/>
          <w:lang w:val="sr-Latn-CS"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 xml:space="preserve">3.3.3 ЕПС систем за  планирање производњом електричне енергије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Главне активности Сектора за енергетско – економско планирање и системске услуге (главни корисник ЦПС система)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израда плана електроенергетског портфеља за временски хоризонт до две године и израда измене плана електроенергетског портфеља ЈП ЕПС,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праћење извршења плана електроенергетског портфеља ЈП ЕПС,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средњерочно енергетско планирање (седмично, месечно и вишемесечно), </w:t>
      </w:r>
    </w:p>
    <w:p w:rsidR="003754C1" w:rsidRPr="0068310E" w:rsidRDefault="003754C1" w:rsidP="003754C1">
      <w:pPr>
        <w:numPr>
          <w:ilvl w:val="0"/>
          <w:numId w:val="108"/>
        </w:numPr>
        <w:jc w:val="both"/>
        <w:rPr>
          <w:rFonts w:ascii="Arial" w:hAnsi="Arial" w:cs="Arial"/>
          <w:sz w:val="22"/>
          <w:szCs w:val="22"/>
          <w:lang w:eastAsia="zh-CN"/>
        </w:rPr>
      </w:pPr>
      <w:r w:rsidRPr="0068310E">
        <w:rPr>
          <w:rFonts w:ascii="Arial" w:hAnsi="Arial" w:cs="Arial"/>
          <w:sz w:val="22"/>
          <w:szCs w:val="22"/>
          <w:lang w:eastAsia="zh-CN"/>
        </w:rPr>
        <w:t>израда продуката  за трговину (продају и куповину) за уравнотежење и оптимизацију електроенергетског портфеља на седмичном, месечном, вишемесечном и годишњем нивоу</w:t>
      </w:r>
    </w:p>
    <w:p w:rsidR="003754C1" w:rsidRPr="0068310E" w:rsidRDefault="003754C1" w:rsidP="003754C1">
      <w:pPr>
        <w:numPr>
          <w:ilvl w:val="0"/>
          <w:numId w:val="108"/>
        </w:numPr>
        <w:jc w:val="both"/>
        <w:rPr>
          <w:rFonts w:ascii="Arial" w:hAnsi="Arial" w:cs="Arial"/>
          <w:sz w:val="22"/>
          <w:szCs w:val="22"/>
          <w:lang w:eastAsia="zh-CN"/>
        </w:rPr>
      </w:pPr>
      <w:r w:rsidRPr="0068310E">
        <w:rPr>
          <w:rFonts w:ascii="Arial" w:hAnsi="Arial" w:cs="Arial"/>
          <w:sz w:val="22"/>
          <w:szCs w:val="22"/>
          <w:lang w:eastAsia="zh-CN"/>
        </w:rPr>
        <w:t>израчунавање минималне продајне цене електричне енергије из производних капацитета ЕПС-а</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ажурирање хидролошких подлога за потребе планирања производње хидроелектрана,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планирање цене коштања производње електричне енергије по балансним ентитетима,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утврђивање максималне паритетне цене коштања енергената (угља, гаса и мазута) на локацијама електрана за производњу електричне енергије,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утврђивање подлога и израчунавање  паритетне цене  угља за широку потрошњу, топлотне енергије и технолошке паре, </w:t>
      </w:r>
    </w:p>
    <w:p w:rsidR="003754C1" w:rsidRPr="0068310E" w:rsidRDefault="003754C1" w:rsidP="003754C1">
      <w:pPr>
        <w:numPr>
          <w:ilvl w:val="0"/>
          <w:numId w:val="109"/>
        </w:numPr>
        <w:jc w:val="both"/>
        <w:rPr>
          <w:rFonts w:ascii="Arial" w:hAnsi="Arial" w:cs="Arial"/>
          <w:sz w:val="22"/>
          <w:szCs w:val="22"/>
          <w:lang w:val="sr-Latn-CS" w:eastAsia="zh-CN"/>
        </w:rPr>
      </w:pPr>
      <w:r w:rsidRPr="0068310E">
        <w:rPr>
          <w:rFonts w:ascii="Arial" w:hAnsi="Arial" w:cs="Arial"/>
          <w:sz w:val="22"/>
          <w:szCs w:val="22"/>
          <w:lang w:val="sr-Latn-CS" w:eastAsia="zh-CN"/>
        </w:rPr>
        <w:t>планирање потребног физичког обима производње угља за потребе производње енергије (потребе ТЕ) и продају индустрији и широкој потрошњи, а у складу са производним могућностима рударских капацитета, планираном расположивошћу термоблокова, стањем на тржишту електричне енергије и угља,</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израда предлога плана продаје угља  на велико, топлотне енергије и технолошке паре,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планирање системских услуга за потребе оператора преносног система у Србији и   за потенцијалну продају операторима преносних система у региону,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праћење стања енергената и горива на термоелектранама,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ажурирање улазних података за апликативне софтвере који се користе при планирању и управљању електроенергетским портфељом,</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координација рада са  дивизијама за производњу енергије и угља</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размена информација са информационим системима  за трговину електричном енергијом, системима за производњу електричне енергије и системима надлежног министарства.</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израда годишњег и месечних планова рада балансне групе  ЕПС за потребе оператора преносног система  ЈП ЕМС.  </w:t>
      </w:r>
    </w:p>
    <w:p w:rsidR="003754C1" w:rsidRPr="0068310E" w:rsidRDefault="003754C1" w:rsidP="003754C1">
      <w:pPr>
        <w:numPr>
          <w:ilvl w:val="0"/>
          <w:numId w:val="108"/>
        </w:numPr>
        <w:jc w:val="both"/>
        <w:rPr>
          <w:rFonts w:ascii="Arial" w:hAnsi="Arial" w:cs="Arial"/>
          <w:sz w:val="22"/>
          <w:szCs w:val="22"/>
          <w:lang w:val="sr-Latn-CS" w:eastAsia="zh-CN"/>
        </w:rPr>
      </w:pPr>
      <w:r w:rsidRPr="0068310E">
        <w:rPr>
          <w:rFonts w:ascii="Arial" w:hAnsi="Arial" w:cs="Arial"/>
          <w:sz w:val="22"/>
          <w:szCs w:val="22"/>
          <w:lang w:val="sr-Latn-CS" w:eastAsia="zh-CN"/>
        </w:rPr>
        <w:t xml:space="preserve">израда правилника, упутстава и методологија за потребе планирања и управљања електроенергетског портфеља </w:t>
      </w:r>
    </w:p>
    <w:p w:rsidR="003754C1" w:rsidRPr="0068310E" w:rsidRDefault="003754C1" w:rsidP="003754C1">
      <w:pPr>
        <w:numPr>
          <w:ilvl w:val="0"/>
          <w:numId w:val="109"/>
        </w:numPr>
        <w:jc w:val="both"/>
        <w:rPr>
          <w:rFonts w:ascii="Arial" w:hAnsi="Arial" w:cs="Arial"/>
          <w:sz w:val="22"/>
          <w:szCs w:val="22"/>
          <w:lang w:val="sr-Latn-CS" w:eastAsia="zh-CN"/>
        </w:rPr>
      </w:pPr>
      <w:r w:rsidRPr="0068310E">
        <w:rPr>
          <w:rFonts w:ascii="Arial" w:hAnsi="Arial" w:cs="Arial"/>
          <w:sz w:val="22"/>
          <w:szCs w:val="22"/>
          <w:lang w:val="sr-Latn-CS" w:eastAsia="zh-CN"/>
        </w:rPr>
        <w:t>израда извештаја и информација о извршавању планова</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Тренутне технологије које се користе на централном нивоу у Управи за трговину елекетричном енергијом:</w:t>
      </w:r>
    </w:p>
    <w:p w:rsidR="003754C1" w:rsidRPr="0068310E" w:rsidRDefault="003754C1" w:rsidP="003754C1">
      <w:pPr>
        <w:numPr>
          <w:ilvl w:val="0"/>
          <w:numId w:val="107"/>
        </w:numPr>
        <w:jc w:val="both"/>
        <w:rPr>
          <w:rFonts w:ascii="Arial" w:hAnsi="Arial" w:cs="Arial"/>
          <w:sz w:val="22"/>
          <w:szCs w:val="22"/>
          <w:lang w:val="sr-Latn-CS" w:eastAsia="zh-CN"/>
        </w:rPr>
      </w:pPr>
      <w:r w:rsidRPr="0068310E">
        <w:rPr>
          <w:rFonts w:ascii="Arial" w:hAnsi="Arial" w:cs="Arial"/>
          <w:sz w:val="22"/>
          <w:szCs w:val="22"/>
          <w:lang w:val="sr-Latn-CS" w:eastAsia="zh-CN"/>
        </w:rPr>
        <w:t>SCADA систем за диспечерско управљање – само надзор без даљинског управљања (испоручио Институт "Михајло Пупин" Београд)</w:t>
      </w:r>
    </w:p>
    <w:p w:rsidR="003754C1" w:rsidRPr="0068310E" w:rsidRDefault="003754C1" w:rsidP="003754C1">
      <w:pPr>
        <w:numPr>
          <w:ilvl w:val="0"/>
          <w:numId w:val="107"/>
        </w:numPr>
        <w:jc w:val="both"/>
        <w:rPr>
          <w:rFonts w:ascii="Arial" w:hAnsi="Arial" w:cs="Arial"/>
          <w:sz w:val="22"/>
          <w:szCs w:val="22"/>
          <w:lang w:val="sr-Latn-CS" w:eastAsia="zh-CN"/>
        </w:rPr>
      </w:pPr>
      <w:r w:rsidRPr="0068310E">
        <w:rPr>
          <w:rFonts w:ascii="Arial" w:hAnsi="Arial" w:cs="Arial"/>
          <w:sz w:val="22"/>
          <w:szCs w:val="22"/>
          <w:lang w:val="sr-Latn-CS" w:eastAsia="zh-CN"/>
        </w:rPr>
        <w:t>HIS – RDBMS за подршку енергетском планирању и процесима трговине електричном енергијом (испоручио Институт "Михајло Пупин" Београд)</w:t>
      </w:r>
    </w:p>
    <w:p w:rsidR="003754C1" w:rsidRPr="0068310E" w:rsidRDefault="003754C1" w:rsidP="003754C1">
      <w:pPr>
        <w:numPr>
          <w:ilvl w:val="0"/>
          <w:numId w:val="107"/>
        </w:numPr>
        <w:jc w:val="both"/>
        <w:rPr>
          <w:rFonts w:ascii="Arial" w:hAnsi="Arial" w:cs="Arial"/>
          <w:sz w:val="22"/>
          <w:szCs w:val="22"/>
          <w:lang w:val="sr-Latn-CS" w:eastAsia="zh-CN"/>
        </w:rPr>
      </w:pPr>
      <w:r w:rsidRPr="0068310E">
        <w:rPr>
          <w:rFonts w:ascii="Arial" w:hAnsi="Arial" w:cs="Arial"/>
          <w:sz w:val="22"/>
          <w:szCs w:val="22"/>
          <w:lang w:val="sr-Latn-CS" w:eastAsia="zh-CN"/>
        </w:rPr>
        <w:t>ИСППЕЕ – систем SELT Pro за подршку процесима трговине електричном енергијом ( имплементација прве фазе пројекта завршена од стране IPESOFT &amp; ATOS)</w:t>
      </w:r>
    </w:p>
    <w:p w:rsidR="003754C1" w:rsidRPr="0068310E" w:rsidRDefault="003754C1" w:rsidP="003754C1">
      <w:pPr>
        <w:numPr>
          <w:ilvl w:val="0"/>
          <w:numId w:val="107"/>
        </w:numPr>
        <w:jc w:val="both"/>
        <w:rPr>
          <w:rFonts w:ascii="Arial" w:hAnsi="Arial" w:cs="Arial"/>
          <w:sz w:val="22"/>
          <w:szCs w:val="22"/>
          <w:lang w:val="sr-Latn-CS" w:eastAsia="zh-CN"/>
        </w:rPr>
      </w:pPr>
      <w:r w:rsidRPr="0068310E">
        <w:rPr>
          <w:rFonts w:ascii="Arial" w:hAnsi="Arial" w:cs="Arial"/>
          <w:sz w:val="22"/>
          <w:szCs w:val="22"/>
          <w:lang w:val="sr-Latn-CS" w:eastAsia="zh-CN"/>
        </w:rPr>
        <w:t>Временска прогноза у оквиру компаније</w:t>
      </w:r>
    </w:p>
    <w:p w:rsidR="003754C1" w:rsidRPr="0068310E" w:rsidRDefault="003754C1" w:rsidP="003754C1">
      <w:pPr>
        <w:numPr>
          <w:ilvl w:val="0"/>
          <w:numId w:val="107"/>
        </w:numPr>
        <w:jc w:val="both"/>
        <w:rPr>
          <w:rFonts w:ascii="Arial" w:hAnsi="Arial" w:cs="Arial"/>
          <w:sz w:val="22"/>
          <w:szCs w:val="22"/>
          <w:lang w:val="sr-Latn-CS" w:eastAsia="zh-CN"/>
        </w:rPr>
      </w:pPr>
      <w:r w:rsidRPr="0068310E">
        <w:rPr>
          <w:rFonts w:ascii="Arial" w:hAnsi="Arial" w:cs="Arial"/>
          <w:sz w:val="22"/>
          <w:szCs w:val="22"/>
          <w:lang w:val="sr-Latn-CS" w:eastAsia="zh-CN"/>
        </w:rPr>
        <w:t>Хидролошка прогноза у оквиру компаније</w:t>
      </w:r>
    </w:p>
    <w:p w:rsidR="003754C1" w:rsidRPr="0068310E" w:rsidRDefault="003754C1" w:rsidP="003754C1">
      <w:pPr>
        <w:numPr>
          <w:ilvl w:val="0"/>
          <w:numId w:val="107"/>
        </w:numPr>
        <w:jc w:val="both"/>
        <w:rPr>
          <w:rFonts w:ascii="Arial" w:hAnsi="Arial" w:cs="Arial"/>
          <w:sz w:val="22"/>
          <w:szCs w:val="22"/>
          <w:lang w:val="sr-Latn-CS" w:eastAsia="zh-CN"/>
        </w:rPr>
      </w:pPr>
      <w:r w:rsidRPr="0068310E">
        <w:rPr>
          <w:rFonts w:ascii="Arial" w:hAnsi="Arial" w:cs="Arial"/>
          <w:sz w:val="22"/>
          <w:szCs w:val="22"/>
          <w:lang w:val="sr-Latn-CS" w:eastAsia="zh-CN"/>
        </w:rPr>
        <w:t>Енергетско планирање у оквиру компаније (до 2 године) – хеуристички метод.</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Тренутне технологије које се користе на нивоу електрана:</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Интерни SCADA / ДЦС систем за локално управљање производњом сваке електране (испоручио Институт "Михајло Пупин" Београд и други),</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Интерни РТУ интерфејс на свакој електрани за повезивање са ЕМС-овим диспечерским центром (испоручен од стране Института "Михајло Пупин" Београд и других).</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Узимајући у обзир историју процеса либерализације у земљама сличним Србији, процеси енергетског планирања треба да обезбеде ЕПС-у следеће главне компетенције у средњорочном периоду:</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Способност дугорочног и краткорочног планирања производње енергије на основу потреба купаца,</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Способност за оптимизацију планирања производног микса на основу варијабилних трошкова производње појединих производних блокова,</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Способност да изврши планирање за сваки генератор,</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Флексибилност реакција производног портфолиа на продају и куповину електричне енергије у планском времену, под тржишним условима на основу потреба самог ЕПС-а,</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доступност информација о капацитетима и ценама производног портфолиа у планском времену, као важна подлога за дан унапред процесу трговања,</w:t>
      </w:r>
    </w:p>
    <w:p w:rsidR="003754C1" w:rsidRPr="0068310E" w:rsidRDefault="003754C1" w:rsidP="003754C1">
      <w:pPr>
        <w:numPr>
          <w:ilvl w:val="0"/>
          <w:numId w:val="104"/>
        </w:numPr>
        <w:jc w:val="both"/>
        <w:rPr>
          <w:rFonts w:ascii="Arial" w:hAnsi="Arial" w:cs="Arial"/>
          <w:sz w:val="22"/>
          <w:szCs w:val="22"/>
          <w:lang w:val="sr-Latn-CS" w:eastAsia="zh-CN"/>
        </w:rPr>
      </w:pPr>
      <w:r w:rsidRPr="0068310E">
        <w:rPr>
          <w:rFonts w:ascii="Arial" w:hAnsi="Arial" w:cs="Arial"/>
          <w:sz w:val="22"/>
          <w:szCs w:val="22"/>
          <w:lang w:val="sr-Latn-CS" w:eastAsia="zh-CN"/>
        </w:rPr>
        <w:t>диференцијација производа и услуга - способност да понуди палету производа и услуга за различита тржишта / купце (локални, екстерни) укључујући помоћне услуге и контролу балансне групе.</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Да би се постигле горе поменуте способности, процеси трговања и управљања ризицима треба да буду подржани од стране ефикасног и свеобухватног система ИСППЕЕ, ЦТС(ИССЕ), ЦДС и  ЦПС. Очекивано циљно стање ЕПС (дугорочно) ИСППЕЕ апликација и обим ове јавне набавке су описане на следећој слици:</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noProof/>
          <w:sz w:val="22"/>
          <w:szCs w:val="22"/>
          <w:lang w:val="en-GB" w:eastAsia="en-GB"/>
        </w:rPr>
        <w:drawing>
          <wp:inline distT="0" distB="0" distL="0" distR="0" wp14:anchorId="643A0F24" wp14:editId="2263CBEC">
            <wp:extent cx="5758180" cy="416833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cstate="print"/>
                    <a:stretch>
                      <a:fillRect/>
                    </a:stretch>
                  </pic:blipFill>
                  <pic:spPr>
                    <a:xfrm>
                      <a:off x="0" y="0"/>
                      <a:ext cx="5758180" cy="4168337"/>
                    </a:xfrm>
                    <a:prstGeom prst="rect">
                      <a:avLst/>
                    </a:prstGeom>
                  </pic:spPr>
                </pic:pic>
              </a:graphicData>
            </a:graphic>
          </wp:inline>
        </w:drawing>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 xml:space="preserve">3.3.4. Предмет набавке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Као што је дефинисано у одељку 3.1 овог документа, </w:t>
      </w:r>
      <w:r w:rsidRPr="0068310E">
        <w:rPr>
          <w:rFonts w:ascii="Arial" w:hAnsi="Arial" w:cs="Arial"/>
          <w:b/>
          <w:sz w:val="22"/>
          <w:szCs w:val="22"/>
          <w:u w:val="single"/>
          <w:lang w:eastAsia="zh-CN"/>
        </w:rPr>
        <w:t xml:space="preserve">предмет позива за ову јавну набавку је пројекат ЦПС(на слици </w:t>
      </w:r>
      <w:r w:rsidRPr="0068310E">
        <w:rPr>
          <w:rFonts w:ascii="Arial" w:hAnsi="Arial" w:cs="Arial"/>
          <w:b/>
          <w:sz w:val="22"/>
          <w:szCs w:val="22"/>
          <w:u w:val="single"/>
          <w:lang w:val="en-US" w:eastAsia="zh-CN"/>
        </w:rPr>
        <w:t>Central</w:t>
      </w:r>
      <w:r w:rsidRPr="0068310E">
        <w:rPr>
          <w:rFonts w:ascii="Arial" w:hAnsi="Arial" w:cs="Arial"/>
          <w:b/>
          <w:sz w:val="22"/>
          <w:szCs w:val="22"/>
          <w:u w:val="single"/>
          <w:lang w:eastAsia="zh-CN"/>
        </w:rPr>
        <w:t xml:space="preserve"> </w:t>
      </w:r>
      <w:r w:rsidRPr="0068310E">
        <w:rPr>
          <w:rFonts w:ascii="Arial" w:hAnsi="Arial" w:cs="Arial"/>
          <w:b/>
          <w:sz w:val="22"/>
          <w:szCs w:val="22"/>
          <w:u w:val="single"/>
          <w:lang w:val="en-US" w:eastAsia="zh-CN"/>
        </w:rPr>
        <w:t>Scheduling</w:t>
      </w:r>
      <w:r w:rsidRPr="0068310E">
        <w:rPr>
          <w:rFonts w:ascii="Arial" w:hAnsi="Arial" w:cs="Arial"/>
          <w:b/>
          <w:sz w:val="22"/>
          <w:szCs w:val="22"/>
          <w:u w:val="single"/>
          <w:lang w:eastAsia="zh-CN"/>
        </w:rPr>
        <w:t xml:space="preserve"> </w:t>
      </w:r>
      <w:r w:rsidRPr="0068310E">
        <w:rPr>
          <w:rFonts w:ascii="Arial" w:hAnsi="Arial" w:cs="Arial"/>
          <w:b/>
          <w:sz w:val="22"/>
          <w:szCs w:val="22"/>
          <w:u w:val="single"/>
          <w:lang w:val="en-US" w:eastAsia="zh-CN"/>
        </w:rPr>
        <w:t>system</w:t>
      </w:r>
      <w:r w:rsidRPr="0068310E">
        <w:rPr>
          <w:rFonts w:ascii="Arial" w:hAnsi="Arial" w:cs="Arial"/>
          <w:b/>
          <w:sz w:val="22"/>
          <w:szCs w:val="22"/>
          <w:u w:val="single"/>
          <w:lang w:eastAsia="zh-CN"/>
        </w:rPr>
        <w:t>)</w:t>
      </w:r>
      <w:r w:rsidRPr="0068310E">
        <w:rPr>
          <w:rFonts w:ascii="Arial" w:hAnsi="Arial" w:cs="Arial"/>
          <w:sz w:val="22"/>
          <w:szCs w:val="22"/>
          <w:lang w:eastAsia="zh-CN"/>
        </w:rPr>
        <w:t>, која се састоји од следећих ставки које се набављају у оквиру овог тендера као један пакет:</w:t>
      </w:r>
    </w:p>
    <w:p w:rsidR="003754C1" w:rsidRPr="0068310E" w:rsidRDefault="003754C1" w:rsidP="003754C1">
      <w:pPr>
        <w:numPr>
          <w:ilvl w:val="0"/>
          <w:numId w:val="105"/>
        </w:numPr>
        <w:jc w:val="both"/>
        <w:rPr>
          <w:rFonts w:ascii="Arial" w:hAnsi="Arial" w:cs="Arial"/>
          <w:sz w:val="22"/>
          <w:szCs w:val="22"/>
          <w:lang w:val="sr-Latn-CS" w:eastAsia="zh-CN"/>
        </w:rPr>
      </w:pPr>
      <w:r w:rsidRPr="0068310E">
        <w:rPr>
          <w:rFonts w:ascii="Arial" w:hAnsi="Arial" w:cs="Arial"/>
          <w:sz w:val="22"/>
          <w:szCs w:val="22"/>
          <w:lang w:val="sr-Latn-CS" w:eastAsia="zh-CN"/>
        </w:rPr>
        <w:t>ЦПС лиценце – Набавка лиценци за ЦПС решење са потребном и обавезном функционалношћу дефинисана у одељцима  3.3.5 до 3.3.7 овог документа,</w:t>
      </w:r>
    </w:p>
    <w:p w:rsidR="003754C1" w:rsidRPr="0068310E" w:rsidRDefault="003754C1" w:rsidP="003754C1">
      <w:pPr>
        <w:numPr>
          <w:ilvl w:val="0"/>
          <w:numId w:val="105"/>
        </w:numPr>
        <w:jc w:val="both"/>
        <w:rPr>
          <w:rFonts w:ascii="Arial" w:hAnsi="Arial" w:cs="Arial"/>
          <w:sz w:val="22"/>
          <w:szCs w:val="22"/>
          <w:lang w:val="sr-Latn-CS" w:eastAsia="zh-CN"/>
        </w:rPr>
      </w:pPr>
      <w:r w:rsidRPr="0068310E">
        <w:rPr>
          <w:rFonts w:ascii="Arial" w:hAnsi="Arial" w:cs="Arial"/>
          <w:sz w:val="22"/>
          <w:szCs w:val="22"/>
          <w:lang w:val="sr-Latn-CS" w:eastAsia="zh-CN"/>
        </w:rPr>
        <w:t>ЦПС услуге имплементације – анализа захтева наручиоца, спецификација, прилагођавање стандардног ЦПС решења и/или развој и имплементација и друге услуге дефинисане у одељку  3.3.9  овог документа,</w:t>
      </w:r>
    </w:p>
    <w:p w:rsidR="003754C1" w:rsidRPr="0068310E" w:rsidRDefault="003754C1" w:rsidP="003754C1">
      <w:pPr>
        <w:numPr>
          <w:ilvl w:val="0"/>
          <w:numId w:val="105"/>
        </w:numPr>
        <w:jc w:val="both"/>
        <w:rPr>
          <w:rFonts w:ascii="Arial" w:hAnsi="Arial" w:cs="Arial"/>
          <w:sz w:val="22"/>
          <w:szCs w:val="22"/>
          <w:lang w:val="sr-Latn-CS" w:eastAsia="zh-CN"/>
        </w:rPr>
      </w:pPr>
      <w:r w:rsidRPr="0068310E">
        <w:rPr>
          <w:rFonts w:ascii="Arial" w:hAnsi="Arial" w:cs="Arial"/>
          <w:sz w:val="22"/>
          <w:szCs w:val="22"/>
          <w:lang w:val="sr-Latn-CS" w:eastAsia="zh-CN"/>
        </w:rPr>
        <w:t>Једногодишња оперативна подршка ЦПС - Једногодишња оперативна подршка  имплементираног ЦПС решења код Наручиоца дефинисана у Одељку 3.3.10  овог документа.</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Интерфејс између овог система и електране (МЕС Производње) ће бити у електрани и није предмет овог пројекта.</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било којег другог HW или SW и на серверу и код клијента који су потребни за рад, као и коришћење ЦПС система и од стране администратора ЕПС-а и/или корисника ЕПС-а НИСУ предмет ове јавне набавке.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3.3.13.овог документа) да би покренуо и радио на ЦПС решењу које је одабрано у овој набавци.</w:t>
      </w: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У случају да Понуђач не може да инсталира, покрене и да његово решење ради на постојећем HW, ОС, БП, СПС ЕПС-а како је прецизирано у Одељку 3.3.12, Понуђач мора да обухвати у својој понуди и Понуђену цену свих потребних HW, ОС, БП, СПС које су ЕПС-у потребне да би ефективно радио на понуђеном ЦПС решењу Понуђача у периоду од најмање 3 године од краја Пројекта.</w:t>
      </w: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3.3.5 ЦПС лиценце и потребне и обавезне функционалности</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ЕПС намерава да набави лиценце за 10 корисника решења ЦПС са пуним правом да користе целу функционалност ЦПС решења као што је описано у наставку. ЦПС решење која се набавља мора да већ постоји на тржишту и мора да има доказано искуство успешног пословања у другим сличним компанијама ЕПС-у. Ово ЦПС решење мора да буде у стању да испоручује  функционалност као што је наведено у наставку.</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Временски оквир у коме  функционалност ЦПС мора да буде на располагању корисницима у ЕПС - погледати Одељак 3.3 Конкурсне документације (Рокови испоруке добара и услуга), као и у одељку 3.3.12 (Очекивани општи ЦПС План пројекта) у наставку. Оба одељка наводе КРАЈЊИ датум (крајње рокове) у којима појединачна функционалност која је наведена у функционалним модулима испод мора да буде доступна за употребу обученом особљу ЕПС-а (Администраторима и корисницима).</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 xml:space="preserve">3.3.6 ЦПС – Oпшти зaхтeви </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а) Приступ пojeдинaчним функциjaмa систeмa пoдлeжe прaвилимa кoja сe oднoсe нa дoзвoлу / oгрaничeњe и мoрajу бити зaштићeни пaрoм корисничко имe / лoзинкa</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б) Приступ мoрa бити кoнтрoлисaн свe дo нивoa пojeдинaчних планова производње.</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в) Сaмo oдaбрaни кoрисници дoбићe прaвo дa пoшaљу рaспoрeд производње центру зa упрaвљaњe прoизвoдњoм нa извршeњe (кoнтрoлa прoизвoдњe). Листу одабраних корисника одређује, у експлоатацији, овлашћено лице Наручиоца и може је мењати.</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г)Свe кључне кoмпoнeнтe ЦПС систeмa мoрajу бити дуплирaнe (кoмпjутeри, кoмуникaциoнe кaртицe, линиje кoмуникaциje) и систeм мoрa бити редундантан (могућност зaoбилaжeњe грeшкe у случajу квaрa).</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д) ЦПС мoрa бити могућ за ревизију – функциja рeвизиje мoрa дa oмoгући прaћeњe измeнa у oквиру ЦПС  систeмa</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ђ) ЦПС мoрa дa будe изгрaђeн нa пунoпрaвнoj aдминистрaциjи кoрисникa и кoнцeптa прaвa приступa кaкo би сe oбeзбeдилa ИT бeзбeднoст – сви кoрисници мoгу дa имajу приступ свим функциjaмa ЦПС рeшeњa, мeђутим, oвим прaвимa приступa мoрa упрaвљaти (пoдeшaвa/oгрaничaвa/уклaњa) ЦПС EПС aдминистрaтoр.</w:t>
      </w:r>
    </w:p>
    <w:p w:rsidR="00336A97" w:rsidRPr="0068310E" w:rsidRDefault="00336A97"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 xml:space="preserve">3.3.7 ЦПС – опис функциoнaлнoсти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Сви зaхтeви нaвeдeни у дaљeм тeксту oднoсe сe нa све производна јединице.</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Зaхтeви зa цeнтрaлни нивo:</w:t>
      </w:r>
    </w:p>
    <w:p w:rsidR="003754C1" w:rsidRPr="0068310E" w:rsidRDefault="003754C1" w:rsidP="003754C1">
      <w:pPr>
        <w:jc w:val="both"/>
        <w:rPr>
          <w:rFonts w:ascii="Arial" w:hAnsi="Arial" w:cs="Arial"/>
          <w:sz w:val="22"/>
          <w:szCs w:val="22"/>
          <w:lang w:eastAsia="zh-CN"/>
        </w:rPr>
      </w:pPr>
    </w:p>
    <w:p w:rsidR="003754C1" w:rsidRPr="0068310E" w:rsidRDefault="003754C1" w:rsidP="003754C1">
      <w:pPr>
        <w:numPr>
          <w:ilvl w:val="0"/>
          <w:numId w:val="103"/>
        </w:numPr>
        <w:jc w:val="both"/>
        <w:rPr>
          <w:rFonts w:ascii="Arial" w:hAnsi="Arial" w:cs="Arial"/>
          <w:sz w:val="22"/>
          <w:szCs w:val="22"/>
          <w:lang w:val="sr-Latn-CS" w:eastAsia="zh-CN"/>
        </w:rPr>
      </w:pPr>
      <w:r w:rsidRPr="0068310E">
        <w:rPr>
          <w:rFonts w:ascii="Arial" w:hAnsi="Arial" w:cs="Arial"/>
          <w:sz w:val="22"/>
          <w:szCs w:val="22"/>
          <w:lang w:val="sr-Latn-CS" w:eastAsia="zh-CN"/>
        </w:rPr>
        <w:t>Алат за прeдвиђaњa oптeрeћeњa зa EПС  клиjeнтe са следећим својствима:</w:t>
      </w:r>
    </w:p>
    <w:p w:rsidR="003754C1" w:rsidRPr="0068310E" w:rsidRDefault="003754C1" w:rsidP="003754C1">
      <w:pPr>
        <w:numPr>
          <w:ilvl w:val="0"/>
          <w:numId w:val="110"/>
        </w:numPr>
        <w:jc w:val="both"/>
        <w:rPr>
          <w:rFonts w:ascii="Arial" w:hAnsi="Arial" w:cs="Arial"/>
          <w:sz w:val="22"/>
          <w:szCs w:val="22"/>
          <w:lang w:val="sr-Latn-CS" w:eastAsia="zh-CN"/>
        </w:rPr>
      </w:pPr>
      <w:r w:rsidRPr="0068310E">
        <w:rPr>
          <w:rFonts w:ascii="Arial" w:hAnsi="Arial" w:cs="Arial"/>
          <w:sz w:val="22"/>
          <w:szCs w:val="22"/>
          <w:lang w:val="sr-Latn-CS" w:eastAsia="zh-CN"/>
        </w:rPr>
        <w:t>прогноза потрошње на сатном, дневном, седмичном, месечном нивоу и годишњем нивоу</w:t>
      </w:r>
    </w:p>
    <w:p w:rsidR="003754C1" w:rsidRPr="0068310E" w:rsidRDefault="003754C1" w:rsidP="003754C1">
      <w:pPr>
        <w:numPr>
          <w:ilvl w:val="0"/>
          <w:numId w:val="110"/>
        </w:numPr>
        <w:jc w:val="both"/>
        <w:rPr>
          <w:rFonts w:ascii="Arial" w:hAnsi="Arial" w:cs="Arial"/>
          <w:sz w:val="22"/>
          <w:szCs w:val="22"/>
          <w:lang w:val="sr-Latn-CS" w:eastAsia="zh-CN"/>
        </w:rPr>
      </w:pPr>
      <w:r w:rsidRPr="0068310E">
        <w:rPr>
          <w:rFonts w:ascii="Arial" w:hAnsi="Arial" w:cs="Arial"/>
          <w:sz w:val="22"/>
          <w:szCs w:val="22"/>
          <w:lang w:val="sr-Latn-CS" w:eastAsia="zh-CN"/>
        </w:rPr>
        <w:t>осетљивост потрошње на празничне дане, нетипичне дане, брзину ветра, облачност</w:t>
      </w:r>
    </w:p>
    <w:p w:rsidR="003754C1" w:rsidRPr="0068310E" w:rsidRDefault="003754C1" w:rsidP="003754C1">
      <w:pPr>
        <w:jc w:val="both"/>
        <w:rPr>
          <w:rFonts w:ascii="Arial" w:hAnsi="Arial" w:cs="Arial"/>
          <w:sz w:val="22"/>
          <w:szCs w:val="22"/>
          <w:lang w:val="sr-Latn-CS" w:eastAsia="zh-CN"/>
        </w:rPr>
      </w:pPr>
    </w:p>
    <w:p w:rsidR="003754C1" w:rsidRPr="0068310E" w:rsidRDefault="003754C1" w:rsidP="003754C1">
      <w:pPr>
        <w:numPr>
          <w:ilvl w:val="0"/>
          <w:numId w:val="103"/>
        </w:numPr>
        <w:jc w:val="both"/>
        <w:rPr>
          <w:rFonts w:ascii="Arial" w:hAnsi="Arial" w:cs="Arial"/>
          <w:sz w:val="22"/>
          <w:szCs w:val="22"/>
          <w:lang w:val="sr-Latn-CS" w:eastAsia="zh-CN"/>
        </w:rPr>
      </w:pPr>
      <w:r w:rsidRPr="0068310E">
        <w:rPr>
          <w:rFonts w:ascii="Arial" w:hAnsi="Arial" w:cs="Arial"/>
          <w:sz w:val="22"/>
          <w:szCs w:val="22"/>
          <w:lang w:val="sr-Latn-CS" w:eastAsia="zh-CN"/>
        </w:rPr>
        <w:t>Плaнирaњe производње и мoдул избора блока(</w:t>
      </w:r>
      <w:r w:rsidRPr="0068310E">
        <w:rPr>
          <w:rFonts w:ascii="Arial" w:hAnsi="Arial" w:cs="Arial"/>
          <w:sz w:val="22"/>
          <w:szCs w:val="22"/>
          <w:lang w:val="en-US" w:eastAsia="zh-CN"/>
        </w:rPr>
        <w:t>unit</w:t>
      </w:r>
      <w:r w:rsidRPr="0068310E">
        <w:rPr>
          <w:rFonts w:ascii="Arial" w:hAnsi="Arial" w:cs="Arial"/>
          <w:sz w:val="22"/>
          <w:szCs w:val="22"/>
          <w:lang w:val="sr-Latn-CS" w:eastAsia="zh-CN"/>
        </w:rPr>
        <w:t xml:space="preserve"> </w:t>
      </w:r>
      <w:r w:rsidRPr="0068310E">
        <w:rPr>
          <w:rFonts w:ascii="Arial" w:hAnsi="Arial" w:cs="Arial"/>
          <w:sz w:val="22"/>
          <w:szCs w:val="22"/>
          <w:lang w:val="en-US" w:eastAsia="zh-CN"/>
        </w:rPr>
        <w:t>commitment</w:t>
      </w:r>
      <w:r w:rsidRPr="0068310E">
        <w:rPr>
          <w:rFonts w:ascii="Arial" w:hAnsi="Arial" w:cs="Arial"/>
          <w:sz w:val="22"/>
          <w:szCs w:val="22"/>
          <w:lang w:val="sr-Latn-CS" w:eastAsia="zh-CN"/>
        </w:rPr>
        <w:t>). Oснoвни улaзни пoдaци у мoдул су прeдвиђaњe oптeрeћeњa и диjaгрaм тргoвaњa. Oснoвни излaзни пoдaци су базне снaгe зa свe jeдиницe производње EПС,</w:t>
      </w:r>
    </w:p>
    <w:p w:rsidR="003754C1" w:rsidRPr="0068310E" w:rsidRDefault="003754C1" w:rsidP="003754C1">
      <w:pPr>
        <w:numPr>
          <w:ilvl w:val="0"/>
          <w:numId w:val="111"/>
        </w:numPr>
        <w:jc w:val="both"/>
        <w:rPr>
          <w:rFonts w:ascii="Arial" w:hAnsi="Arial" w:cs="Arial"/>
          <w:sz w:val="22"/>
          <w:szCs w:val="22"/>
          <w:lang w:val="sr-Latn-CS" w:eastAsia="zh-CN"/>
        </w:rPr>
      </w:pPr>
      <w:r w:rsidRPr="0068310E">
        <w:rPr>
          <w:rFonts w:ascii="Arial" w:hAnsi="Arial" w:cs="Arial"/>
          <w:sz w:val="22"/>
          <w:szCs w:val="22"/>
          <w:u w:val="single"/>
          <w:lang w:val="sr-Latn-CS" w:eastAsia="zh-CN"/>
        </w:rPr>
        <w:t>улазни подаци</w:t>
      </w:r>
      <w:r w:rsidRPr="0068310E">
        <w:rPr>
          <w:rFonts w:ascii="Arial" w:hAnsi="Arial" w:cs="Arial"/>
          <w:sz w:val="22"/>
          <w:szCs w:val="22"/>
          <w:lang w:val="sr-Latn-CS" w:eastAsia="zh-CN"/>
        </w:rPr>
        <w:t>: дијаграм потрошње, цене електричне енергије, расположива количина горива, прогнозирани дотоци, расположивост блокова, коефицијенти испада и парцијалних испада, трошкови покретања блокова као и ограничења у броју покретања у анализираном периоду, варијабилни трошкови термоблокова, потребна резерва, цене секундарне и терцијарне, расположивост машина за рад у секундарној и терцијарној регулацији, дневни план ХЕ Ђердап 1 (од 6</w:t>
      </w:r>
      <w:r w:rsidRPr="0068310E">
        <w:rPr>
          <w:rFonts w:ascii="Arial" w:hAnsi="Arial" w:cs="Arial"/>
          <w:sz w:val="22"/>
          <w:szCs w:val="22"/>
          <w:lang w:val="sr-Latn-BA" w:eastAsia="zh-CN"/>
        </w:rPr>
        <w:t xml:space="preserve">h </w:t>
      </w:r>
      <w:r w:rsidRPr="0068310E">
        <w:rPr>
          <w:rFonts w:ascii="Arial" w:hAnsi="Arial" w:cs="Arial"/>
          <w:sz w:val="22"/>
          <w:szCs w:val="22"/>
          <w:lang w:val="sr-Latn-CS" w:eastAsia="zh-CN"/>
        </w:rPr>
        <w:t>до -6</w:t>
      </w:r>
      <w:r w:rsidRPr="0068310E">
        <w:rPr>
          <w:rFonts w:ascii="Arial" w:hAnsi="Arial" w:cs="Arial"/>
          <w:sz w:val="22"/>
          <w:szCs w:val="22"/>
          <w:lang w:val="sr-Latn-BA" w:eastAsia="zh-CN"/>
        </w:rPr>
        <w:t>h</w:t>
      </w:r>
      <w:r w:rsidRPr="0068310E">
        <w:rPr>
          <w:rFonts w:ascii="Arial" w:hAnsi="Arial" w:cs="Arial"/>
          <w:sz w:val="22"/>
          <w:szCs w:val="22"/>
          <w:lang w:val="sr-Latn-CS" w:eastAsia="zh-CN"/>
        </w:rPr>
        <w:t>)</w:t>
      </w:r>
      <w:r w:rsidRPr="0068310E">
        <w:rPr>
          <w:rFonts w:ascii="Arial" w:hAnsi="Arial" w:cs="Arial"/>
          <w:sz w:val="22"/>
          <w:szCs w:val="22"/>
          <w:lang w:val="sr-Latn-BA" w:eastAsia="zh-CN"/>
        </w:rPr>
        <w:t xml:space="preserve">, </w:t>
      </w:r>
      <w:r w:rsidRPr="0068310E">
        <w:rPr>
          <w:rFonts w:ascii="Arial" w:hAnsi="Arial" w:cs="Arial"/>
          <w:sz w:val="22"/>
          <w:szCs w:val="22"/>
          <w:lang w:val="sr-Latn-CS" w:eastAsia="zh-CN"/>
        </w:rPr>
        <w:t>почетна и крајња стања акумулација и депонија за посматрани период (месец), могућност моделовања РХЕ ББ (приликом оптимзационог процеса узети у обзир могућност пумпања из ЕПС-ових електрана као и куповином електричне енергије на слободном тржишту за потребе пумпања)</w:t>
      </w:r>
    </w:p>
    <w:p w:rsidR="003754C1" w:rsidRPr="0068310E" w:rsidRDefault="003754C1" w:rsidP="003754C1">
      <w:pPr>
        <w:numPr>
          <w:ilvl w:val="0"/>
          <w:numId w:val="111"/>
        </w:numPr>
        <w:jc w:val="both"/>
        <w:rPr>
          <w:rFonts w:ascii="Arial" w:hAnsi="Arial" w:cs="Arial"/>
          <w:sz w:val="22"/>
          <w:szCs w:val="22"/>
          <w:lang w:val="sr-Latn-CS" w:eastAsia="zh-CN"/>
        </w:rPr>
      </w:pPr>
      <w:r w:rsidRPr="0068310E">
        <w:rPr>
          <w:rFonts w:ascii="Arial" w:hAnsi="Arial" w:cs="Arial"/>
          <w:sz w:val="22"/>
          <w:szCs w:val="22"/>
          <w:u w:val="single"/>
          <w:lang w:val="sr-Latn-CS" w:eastAsia="zh-CN"/>
        </w:rPr>
        <w:t>излазни резултати</w:t>
      </w:r>
      <w:r w:rsidRPr="0068310E">
        <w:rPr>
          <w:rFonts w:ascii="Arial" w:hAnsi="Arial" w:cs="Arial"/>
          <w:sz w:val="22"/>
          <w:szCs w:val="22"/>
          <w:lang w:val="sr-Latn-CS" w:eastAsia="zh-CN"/>
        </w:rPr>
        <w:t>: производња (базне снаге генераторских јединица), пумпање, куповина, продаја, стања акумулација и депонија на крају сваког дана, седмице и месеца, вредност воде сваке акумулационе електране,  регулациони опсези, варијабилни трошкови (појединачни по генераторским јединицама и агрегирани)</w:t>
      </w:r>
    </w:p>
    <w:p w:rsidR="003754C1" w:rsidRPr="0068310E" w:rsidRDefault="003754C1" w:rsidP="003754C1">
      <w:pPr>
        <w:numPr>
          <w:ilvl w:val="0"/>
          <w:numId w:val="103"/>
        </w:numPr>
        <w:jc w:val="both"/>
        <w:rPr>
          <w:rFonts w:ascii="Arial" w:hAnsi="Arial" w:cs="Arial"/>
          <w:sz w:val="22"/>
          <w:szCs w:val="22"/>
          <w:lang w:val="sr-Latn-CS" w:eastAsia="zh-CN"/>
        </w:rPr>
      </w:pPr>
      <w:r w:rsidRPr="0068310E">
        <w:rPr>
          <w:rFonts w:ascii="Arial" w:hAnsi="Arial" w:cs="Arial"/>
          <w:sz w:val="22"/>
          <w:szCs w:val="22"/>
          <w:lang w:val="sr-Latn-CS" w:eastAsia="zh-CN"/>
        </w:rPr>
        <w:t>Планови производње сe плaнирajу у врeмeнскoм кoрaку oд 1 сaтa,</w:t>
      </w:r>
    </w:p>
    <w:p w:rsidR="003754C1" w:rsidRPr="0068310E" w:rsidRDefault="003754C1" w:rsidP="003754C1">
      <w:pPr>
        <w:numPr>
          <w:ilvl w:val="0"/>
          <w:numId w:val="112"/>
        </w:numPr>
        <w:jc w:val="both"/>
        <w:rPr>
          <w:rFonts w:ascii="Arial" w:hAnsi="Arial" w:cs="Arial"/>
          <w:sz w:val="22"/>
          <w:szCs w:val="22"/>
          <w:lang w:val="sr-Latn-CS" w:eastAsia="zh-CN"/>
        </w:rPr>
      </w:pPr>
      <w:r w:rsidRPr="0068310E">
        <w:rPr>
          <w:rFonts w:ascii="Arial" w:hAnsi="Arial" w:cs="Arial"/>
          <w:sz w:val="22"/>
          <w:szCs w:val="22"/>
          <w:lang w:val="sr-Latn-CS" w:eastAsia="zh-CN"/>
        </w:rPr>
        <w:t>осим планова производње, приказати и све остале излазне резултате на сатном (за дан-унапред и за унатардневни период пожељно је оставити могућност и временског корака од 15 минута), дневном, седмичном, месечном нивоу и годишњем нивоу).</w:t>
      </w:r>
    </w:p>
    <w:p w:rsidR="003754C1" w:rsidRPr="0068310E" w:rsidRDefault="003754C1" w:rsidP="003754C1">
      <w:pPr>
        <w:numPr>
          <w:ilvl w:val="0"/>
          <w:numId w:val="103"/>
        </w:numPr>
        <w:jc w:val="both"/>
        <w:rPr>
          <w:rFonts w:ascii="Arial" w:hAnsi="Arial" w:cs="Arial"/>
          <w:sz w:val="22"/>
          <w:szCs w:val="22"/>
          <w:lang w:val="sr-Latn-CS" w:eastAsia="zh-CN"/>
        </w:rPr>
      </w:pPr>
      <w:r w:rsidRPr="0068310E">
        <w:rPr>
          <w:rFonts w:ascii="Arial" w:hAnsi="Arial" w:cs="Arial"/>
          <w:sz w:val="22"/>
          <w:szCs w:val="22"/>
          <w:lang w:val="sr-Latn-CS" w:eastAsia="zh-CN"/>
        </w:rPr>
        <w:t>Упрaвљaњe плaнoвимa производње нa рaзличитим врeмeнским нивoимa (</w:t>
      </w:r>
      <w:r w:rsidRPr="0068310E">
        <w:rPr>
          <w:rFonts w:ascii="Arial" w:hAnsi="Arial" w:cs="Arial"/>
          <w:sz w:val="22"/>
          <w:szCs w:val="22"/>
          <w:lang w:eastAsia="zh-CN"/>
        </w:rPr>
        <w:t xml:space="preserve">годину дана унапред, </w:t>
      </w:r>
      <w:r w:rsidRPr="0068310E">
        <w:rPr>
          <w:rFonts w:ascii="Arial" w:hAnsi="Arial" w:cs="Arial"/>
          <w:sz w:val="22"/>
          <w:szCs w:val="22"/>
          <w:lang w:val="sr-Latn-CS" w:eastAsia="zh-CN"/>
        </w:rPr>
        <w:t>мeсeц дaнa унaпрeд, нeдeљу дaнa унaпрeд, jeдaн дaн унaпрeд, унутар днeвни),</w:t>
      </w:r>
    </w:p>
    <w:p w:rsidR="003754C1" w:rsidRPr="0068310E" w:rsidRDefault="003754C1" w:rsidP="003754C1">
      <w:pPr>
        <w:numPr>
          <w:ilvl w:val="0"/>
          <w:numId w:val="112"/>
        </w:numPr>
        <w:jc w:val="both"/>
        <w:rPr>
          <w:rFonts w:ascii="Arial" w:hAnsi="Arial" w:cs="Arial"/>
          <w:sz w:val="22"/>
          <w:szCs w:val="22"/>
          <w:lang w:val="sr-Latn-CS" w:eastAsia="zh-CN"/>
        </w:rPr>
      </w:pPr>
      <w:r w:rsidRPr="0068310E">
        <w:rPr>
          <w:rFonts w:ascii="Arial" w:hAnsi="Arial" w:cs="Arial"/>
          <w:sz w:val="22"/>
          <w:szCs w:val="22"/>
          <w:lang w:val="sr-Latn-CS" w:eastAsia="zh-CN"/>
        </w:rPr>
        <w:t>коришћење програма у унутар дневном, дан унапред, седмичном и месечном планирању и годишњем нивоу).</w:t>
      </w:r>
    </w:p>
    <w:p w:rsidR="003754C1" w:rsidRPr="0068310E" w:rsidRDefault="003754C1" w:rsidP="003754C1">
      <w:pPr>
        <w:numPr>
          <w:ilvl w:val="0"/>
          <w:numId w:val="112"/>
        </w:numPr>
        <w:jc w:val="both"/>
        <w:rPr>
          <w:rFonts w:ascii="Arial" w:hAnsi="Arial" w:cs="Arial"/>
          <w:sz w:val="22"/>
          <w:szCs w:val="22"/>
          <w:lang w:val="sr-Latn-CS" w:eastAsia="zh-CN"/>
        </w:rPr>
      </w:pPr>
      <w:r w:rsidRPr="0068310E">
        <w:rPr>
          <w:rFonts w:ascii="Arial" w:hAnsi="Arial" w:cs="Arial"/>
          <w:sz w:val="22"/>
          <w:szCs w:val="22"/>
          <w:lang w:val="sr-Latn-CS" w:eastAsia="zh-CN"/>
        </w:rPr>
        <w:t>за сваки од временских хоризоната на којима се врши оптимизација оставити могућност „ручног“ дефинисања расположиве енергије и снаге по ентитету (електрани), као и могућност „ручног“ дефинисања жељене производње у анализираном периоду (или подпериоду) за сваки од ентитета. Такође, потребно је да прорачун може да се покрене од сваког временског тренутка (нпр. да месечни прорачун може да се покрене унутар календарског месеца за наредних месец дана, нпр. од 10. априла до 10. маја) за сваки од временских нивоа, независно од календарског датума.</w:t>
      </w:r>
    </w:p>
    <w:p w:rsidR="003754C1" w:rsidRPr="0068310E" w:rsidRDefault="003754C1" w:rsidP="003754C1">
      <w:pPr>
        <w:numPr>
          <w:ilvl w:val="0"/>
          <w:numId w:val="103"/>
        </w:numPr>
        <w:jc w:val="both"/>
        <w:rPr>
          <w:rFonts w:ascii="Arial" w:hAnsi="Arial" w:cs="Arial"/>
          <w:sz w:val="22"/>
          <w:szCs w:val="22"/>
          <w:lang w:val="sr-Latn-CS" w:eastAsia="zh-CN"/>
        </w:rPr>
      </w:pPr>
      <w:r w:rsidRPr="0068310E">
        <w:rPr>
          <w:rFonts w:ascii="Arial" w:hAnsi="Arial" w:cs="Arial"/>
          <w:sz w:val="22"/>
          <w:szCs w:val="22"/>
          <w:lang w:val="sr-Latn-CS" w:eastAsia="zh-CN"/>
        </w:rPr>
        <w:t>Спoсoбнoст припрeмaњa вишe aлтeрнaтивa и сцeнaриja производње зa дaти врeмeнски пeриoд.</w:t>
      </w:r>
    </w:p>
    <w:p w:rsidR="003754C1" w:rsidRPr="0068310E" w:rsidRDefault="003754C1" w:rsidP="003754C1">
      <w:pPr>
        <w:numPr>
          <w:ilvl w:val="0"/>
          <w:numId w:val="112"/>
        </w:numPr>
        <w:jc w:val="both"/>
        <w:rPr>
          <w:rFonts w:ascii="Arial" w:hAnsi="Arial" w:cs="Arial"/>
          <w:sz w:val="22"/>
          <w:szCs w:val="22"/>
          <w:lang w:val="sr-Latn-CS" w:eastAsia="zh-CN"/>
        </w:rPr>
      </w:pPr>
      <w:r w:rsidRPr="0068310E">
        <w:rPr>
          <w:rFonts w:ascii="Arial" w:hAnsi="Arial" w:cs="Arial"/>
          <w:sz w:val="22"/>
          <w:szCs w:val="22"/>
          <w:lang w:val="sr-Latn-CS" w:eastAsia="zh-CN"/>
        </w:rPr>
        <w:t>Повезивање са ИС</w:t>
      </w:r>
      <w:r w:rsidRPr="0068310E">
        <w:rPr>
          <w:rFonts w:ascii="Arial" w:hAnsi="Arial" w:cs="Arial"/>
          <w:sz w:val="22"/>
          <w:szCs w:val="22"/>
          <w:lang w:eastAsia="zh-CN"/>
        </w:rPr>
        <w:t>ППЕ</w:t>
      </w:r>
      <w:r w:rsidRPr="0068310E">
        <w:rPr>
          <w:rFonts w:ascii="Arial" w:hAnsi="Arial" w:cs="Arial"/>
          <w:sz w:val="22"/>
          <w:szCs w:val="22"/>
          <w:lang w:val="sr-Latn-CS" w:eastAsia="zh-CN"/>
        </w:rPr>
        <w:t>Е трговачким системом како би се у зависности од тржишних параметара урадила анализа осетљивости и добило више сценарија могуће производње и трговине електричном енергијом.</w:t>
      </w:r>
    </w:p>
    <w:p w:rsidR="003754C1" w:rsidRPr="0068310E" w:rsidRDefault="003754C1" w:rsidP="003754C1">
      <w:pPr>
        <w:numPr>
          <w:ilvl w:val="0"/>
          <w:numId w:val="112"/>
        </w:numPr>
        <w:jc w:val="both"/>
        <w:rPr>
          <w:rFonts w:ascii="Arial" w:hAnsi="Arial" w:cs="Arial"/>
          <w:sz w:val="22"/>
          <w:szCs w:val="22"/>
          <w:lang w:val="sr-Latn-CS" w:eastAsia="zh-CN"/>
        </w:rPr>
      </w:pPr>
      <w:r w:rsidRPr="0068310E">
        <w:rPr>
          <w:rFonts w:ascii="Arial" w:hAnsi="Arial" w:cs="Arial"/>
          <w:sz w:val="22"/>
          <w:szCs w:val="22"/>
          <w:lang w:val="sr-Latn-CS" w:eastAsia="zh-CN"/>
        </w:rPr>
        <w:t>могућност чувања сценарија и њихових поређења,</w:t>
      </w:r>
      <w:r w:rsidRPr="0068310E">
        <w:rPr>
          <w:rFonts w:ascii="Arial" w:hAnsi="Arial" w:cs="Arial"/>
          <w:sz w:val="22"/>
          <w:szCs w:val="22"/>
          <w:lang w:val="sr-Latn-BA" w:eastAsia="zh-CN"/>
        </w:rPr>
        <w:t xml:space="preserve"> </w:t>
      </w:r>
      <w:r w:rsidRPr="0068310E">
        <w:rPr>
          <w:rFonts w:ascii="Arial" w:hAnsi="Arial" w:cs="Arial"/>
          <w:sz w:val="22"/>
          <w:szCs w:val="22"/>
          <w:lang w:val="sr-Latn-CS" w:eastAsia="zh-CN"/>
        </w:rPr>
        <w:t xml:space="preserve">графички приказ излазних резултата, могућност извоза излазних резултата у </w:t>
      </w:r>
      <w:r w:rsidRPr="0068310E">
        <w:rPr>
          <w:rFonts w:ascii="Arial" w:hAnsi="Arial" w:cs="Arial"/>
          <w:sz w:val="22"/>
          <w:szCs w:val="22"/>
          <w:lang w:val="sr-Latn-BA" w:eastAsia="zh-CN"/>
        </w:rPr>
        <w:t>EXCEL</w:t>
      </w:r>
      <w:r w:rsidRPr="0068310E">
        <w:rPr>
          <w:rFonts w:ascii="Arial" w:hAnsi="Arial" w:cs="Arial"/>
          <w:sz w:val="22"/>
          <w:szCs w:val="22"/>
          <w:lang w:val="sr-Latn-CS" w:eastAsia="zh-CN"/>
        </w:rPr>
        <w:t>.</w:t>
      </w:r>
    </w:p>
    <w:p w:rsidR="003754C1" w:rsidRPr="0068310E" w:rsidRDefault="003754C1" w:rsidP="003754C1">
      <w:pPr>
        <w:numPr>
          <w:ilvl w:val="0"/>
          <w:numId w:val="103"/>
        </w:numPr>
        <w:jc w:val="both"/>
        <w:rPr>
          <w:rFonts w:ascii="Arial" w:hAnsi="Arial" w:cs="Arial"/>
          <w:sz w:val="22"/>
          <w:szCs w:val="22"/>
          <w:lang w:val="sr-Latn-CS" w:eastAsia="zh-CN"/>
        </w:rPr>
      </w:pPr>
      <w:r w:rsidRPr="0068310E">
        <w:rPr>
          <w:rFonts w:ascii="Arial" w:hAnsi="Arial" w:cs="Arial"/>
          <w:sz w:val="22"/>
          <w:szCs w:val="22"/>
          <w:lang w:val="sr-Latn-CS" w:eastAsia="zh-CN"/>
        </w:rPr>
        <w:t>Интеграција са ЦДС (централни систем за диспечинг),  ИС</w:t>
      </w:r>
      <w:r w:rsidRPr="0068310E">
        <w:rPr>
          <w:rFonts w:ascii="Arial" w:hAnsi="Arial" w:cs="Arial"/>
          <w:sz w:val="22"/>
          <w:szCs w:val="22"/>
          <w:lang w:eastAsia="zh-CN"/>
        </w:rPr>
        <w:t>ППЕ</w:t>
      </w:r>
      <w:r w:rsidRPr="0068310E">
        <w:rPr>
          <w:rFonts w:ascii="Arial" w:hAnsi="Arial" w:cs="Arial"/>
          <w:sz w:val="22"/>
          <w:szCs w:val="22"/>
          <w:lang w:val="sr-Latn-CS" w:eastAsia="zh-CN"/>
        </w:rPr>
        <w:t>Е трговачким системом као и са МЕС Производњом(варијабилни трошкови производње).</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Зaхтeви зa нивo eлeктрaнa:</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а) Рeдундaнтнa кoмуникaциja у рeaлнoм врeмeну сa МЕС Производње у електранама (пренос информација о варијабилним трошковима),     </w:t>
      </w:r>
    </w:p>
    <w:p w:rsidR="003754C1" w:rsidRPr="0068310E" w:rsidRDefault="003754C1" w:rsidP="003754C1">
      <w:pPr>
        <w:jc w:val="both"/>
        <w:rPr>
          <w:rFonts w:ascii="Arial" w:hAnsi="Arial" w:cs="Arial"/>
          <w:sz w:val="22"/>
          <w:szCs w:val="22"/>
          <w:lang w:val="sr-Latn-CS" w:eastAsia="zh-CN"/>
        </w:rPr>
      </w:pPr>
      <w:r w:rsidRPr="0068310E">
        <w:rPr>
          <w:rFonts w:ascii="Arial" w:hAnsi="Arial" w:cs="Arial"/>
          <w:sz w:val="22"/>
          <w:szCs w:val="22"/>
          <w:lang w:val="sr-Latn-CS" w:eastAsia="zh-CN"/>
        </w:rPr>
        <w:t>б) Сва ИТ опрема која евентуално недостаје у електрани која је потребна да се достави у вези са горе наведеним подацима је изван обима овог Пројекта.</w:t>
      </w:r>
    </w:p>
    <w:p w:rsidR="00336A97" w:rsidRPr="0068310E" w:rsidRDefault="00336A97" w:rsidP="003754C1">
      <w:pPr>
        <w:jc w:val="both"/>
        <w:rPr>
          <w:rFonts w:ascii="Arial" w:hAnsi="Arial" w:cs="Arial"/>
          <w:sz w:val="22"/>
          <w:szCs w:val="22"/>
          <w:lang w:val="sr-Latn-CS" w:eastAsia="zh-CN"/>
        </w:rPr>
      </w:pPr>
    </w:p>
    <w:p w:rsidR="003754C1" w:rsidRPr="0068310E" w:rsidRDefault="003754C1" w:rsidP="003754C1">
      <w:pPr>
        <w:jc w:val="both"/>
        <w:rPr>
          <w:rFonts w:ascii="Arial" w:hAnsi="Arial" w:cs="Arial"/>
          <w:b/>
          <w:sz w:val="22"/>
          <w:szCs w:val="22"/>
          <w:lang w:val="sr-Latn-CS" w:eastAsia="zh-CN"/>
        </w:rPr>
      </w:pPr>
      <w:r w:rsidRPr="0068310E">
        <w:rPr>
          <w:rFonts w:ascii="Arial" w:hAnsi="Arial" w:cs="Arial"/>
          <w:b/>
          <w:sz w:val="22"/>
          <w:szCs w:val="22"/>
          <w:lang w:val="sr-Latn-CS" w:eastAsia="zh-CN"/>
        </w:rPr>
        <w:t>3.3.8. Прихватање обавезних услова</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Понуђач подноси писане потврде прописно оверене и потписне од стране његовог овлашћеног лица у облику Обрасца 1</w:t>
      </w:r>
      <w:r w:rsidR="00474813" w:rsidRPr="0068310E">
        <w:rPr>
          <w:rFonts w:ascii="Arial" w:hAnsi="Arial" w:cs="Arial"/>
          <w:sz w:val="22"/>
          <w:szCs w:val="22"/>
          <w:lang w:eastAsia="zh-CN"/>
        </w:rPr>
        <w:t>1</w:t>
      </w:r>
      <w:r w:rsidRPr="0068310E">
        <w:rPr>
          <w:rFonts w:ascii="Arial" w:hAnsi="Arial" w:cs="Arial"/>
          <w:sz w:val="22"/>
          <w:szCs w:val="22"/>
          <w:lang w:eastAsia="zh-CN"/>
        </w:rPr>
        <w:t xml:space="preserve"> који верно потврђује да је његово ЦПС решење које нуди у свом тендеру у складу са и укључује све горе наведене функционалне захтеве наведене у 3.3.5 - 3.3. 7. </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Сваки тендер, који не</w:t>
      </w:r>
      <w:r w:rsidR="00E270D2" w:rsidRPr="0068310E">
        <w:rPr>
          <w:rFonts w:ascii="Arial" w:hAnsi="Arial" w:cs="Arial"/>
          <w:sz w:val="22"/>
          <w:szCs w:val="22"/>
          <w:lang w:eastAsia="zh-CN"/>
        </w:rPr>
        <w:t xml:space="preserve"> </w:t>
      </w:r>
      <w:r w:rsidRPr="0068310E">
        <w:rPr>
          <w:rFonts w:ascii="Arial" w:hAnsi="Arial" w:cs="Arial"/>
          <w:sz w:val="22"/>
          <w:szCs w:val="22"/>
          <w:lang w:eastAsia="zh-CN"/>
        </w:rPr>
        <w:t>обухвата Образац 1</w:t>
      </w:r>
      <w:r w:rsidR="00474813" w:rsidRPr="0068310E">
        <w:rPr>
          <w:rFonts w:ascii="Arial" w:hAnsi="Arial" w:cs="Arial"/>
          <w:sz w:val="22"/>
          <w:szCs w:val="22"/>
          <w:lang w:eastAsia="zh-CN"/>
        </w:rPr>
        <w:t>1</w:t>
      </w:r>
      <w:r w:rsidRPr="0068310E">
        <w:rPr>
          <w:rFonts w:ascii="Arial" w:hAnsi="Arial" w:cs="Arial"/>
          <w:sz w:val="22"/>
          <w:szCs w:val="22"/>
          <w:lang w:eastAsia="zh-CN"/>
        </w:rPr>
        <w:t>, или Образац 1</w:t>
      </w:r>
      <w:r w:rsidR="00474813" w:rsidRPr="0068310E">
        <w:rPr>
          <w:rFonts w:ascii="Arial" w:hAnsi="Arial" w:cs="Arial"/>
          <w:sz w:val="22"/>
          <w:szCs w:val="22"/>
          <w:lang w:eastAsia="zh-CN"/>
        </w:rPr>
        <w:t>1</w:t>
      </w:r>
      <w:r w:rsidRPr="0068310E">
        <w:rPr>
          <w:rFonts w:ascii="Arial" w:hAnsi="Arial" w:cs="Arial"/>
          <w:sz w:val="22"/>
          <w:szCs w:val="22"/>
          <w:lang w:eastAsia="zh-CN"/>
        </w:rPr>
        <w:t xml:space="preserve"> који није испуњен и прописно оверен и потписан од стране овлашћеног лица понуђача биће одбачен као неприхватљив.</w:t>
      </w:r>
    </w:p>
    <w:p w:rsidR="00336A97" w:rsidRPr="0068310E" w:rsidRDefault="00336A97" w:rsidP="003754C1">
      <w:pPr>
        <w:jc w:val="both"/>
        <w:rPr>
          <w:rFonts w:ascii="Arial" w:hAnsi="Arial" w:cs="Arial"/>
          <w:sz w:val="22"/>
          <w:szCs w:val="22"/>
          <w:lang w:eastAsia="zh-CN"/>
        </w:rPr>
      </w:pPr>
    </w:p>
    <w:p w:rsidR="003754C1" w:rsidRPr="0068310E" w:rsidRDefault="003754C1" w:rsidP="003754C1">
      <w:pPr>
        <w:jc w:val="both"/>
        <w:rPr>
          <w:rFonts w:ascii="Arial" w:hAnsi="Arial" w:cs="Arial"/>
          <w:b/>
          <w:sz w:val="22"/>
          <w:szCs w:val="22"/>
          <w:lang w:eastAsia="zh-CN"/>
        </w:rPr>
      </w:pPr>
      <w:r w:rsidRPr="0068310E">
        <w:rPr>
          <w:rFonts w:ascii="Arial" w:hAnsi="Arial" w:cs="Arial"/>
          <w:b/>
          <w:sz w:val="22"/>
          <w:szCs w:val="22"/>
          <w:lang w:eastAsia="zh-CN"/>
        </w:rPr>
        <w:t>3.3.9  ЦПС услугe имплeмeнтaциje</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Рaди успeшнe имплeмeнтaциje ЦПС рeшeњa у oкружeњe EПС, свaки Пoнуђaч трeбa дa тaкoђe пружи ЦПС услугe имплeмeнтaциje.</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Oбим ЦПС услугa имплeмeнтaциje oбухвaтa слeдeћи минимум:</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Активности су груписане у логичне фазе на основу властитог искуства ЕПС. Фазе одражавају рок, уговорне производе и рокове у којима одговарајући рад и / или функционалност мора да буде доступна за употребу у ЕПС. Међутим, ЕПС ће прихватити паралелно извршење појединих фаза као и паралелно испоруку и уговорних производа уз  претпоставку да се рокови наведени у Одељку 3.3 Конкурсне документације (Рокови испоруке добара и услуга), као и у одељку 3.3.</w:t>
      </w:r>
      <w:r w:rsidR="00B31507" w:rsidRPr="0068310E">
        <w:rPr>
          <w:rFonts w:ascii="Arial" w:hAnsi="Arial" w:cs="Arial"/>
          <w:sz w:val="22"/>
          <w:szCs w:val="22"/>
          <w:lang w:eastAsia="zh-CN"/>
        </w:rPr>
        <w:t>11</w:t>
      </w:r>
      <w:r w:rsidRPr="0068310E">
        <w:rPr>
          <w:rFonts w:ascii="Arial" w:hAnsi="Arial" w:cs="Arial"/>
          <w:sz w:val="22"/>
          <w:szCs w:val="22"/>
          <w:lang w:eastAsia="zh-CN"/>
        </w:rPr>
        <w:t xml:space="preserve"> (Очекивани општи ЦПС План пројекта) у наставку испуне и да је минимални обим активности наведених у свакој фази извршен,</w:t>
      </w:r>
    </w:p>
    <w:p w:rsidR="003754C1" w:rsidRPr="0068310E" w:rsidRDefault="003754C1" w:rsidP="003754C1">
      <w:pPr>
        <w:jc w:val="both"/>
        <w:rPr>
          <w:rFonts w:ascii="Arial" w:hAnsi="Arial" w:cs="Arial"/>
          <w:sz w:val="22"/>
          <w:szCs w:val="22"/>
          <w:lang w:eastAsia="zh-CN"/>
        </w:rPr>
      </w:pPr>
      <w:r w:rsidRPr="0068310E">
        <w:rPr>
          <w:rFonts w:ascii="Arial" w:hAnsi="Arial" w:cs="Arial"/>
          <w:sz w:val="22"/>
          <w:szCs w:val="22"/>
          <w:lang w:eastAsia="zh-CN"/>
        </w:rPr>
        <w:t xml:space="preserve"> • Достављање уговорних производа је наведено у табели испод:</w:t>
      </w:r>
    </w:p>
    <w:p w:rsidR="003754C1" w:rsidRPr="0068310E" w:rsidRDefault="003754C1" w:rsidP="003754C1">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3754C1" w:rsidRPr="0068310E" w:rsidTr="00F64119">
        <w:trPr>
          <w:tblHeader/>
        </w:trPr>
        <w:tc>
          <w:tcPr>
            <w:tcW w:w="1273" w:type="pct"/>
            <w:shd w:val="clear" w:color="auto" w:fill="D9D9D9" w:themeFill="background1" w:themeFillShade="D9"/>
          </w:tcPr>
          <w:p w:rsidR="003754C1" w:rsidRPr="0068310E" w:rsidRDefault="003754C1" w:rsidP="00F64119">
            <w:pPr>
              <w:jc w:val="both"/>
              <w:rPr>
                <w:rFonts w:ascii="Arial" w:hAnsi="Arial" w:cs="Arial"/>
                <w:b/>
                <w:sz w:val="22"/>
                <w:szCs w:val="22"/>
                <w:lang w:eastAsia="zh-CN"/>
              </w:rPr>
            </w:pPr>
            <w:r w:rsidRPr="0068310E">
              <w:rPr>
                <w:rFonts w:ascii="Arial" w:hAnsi="Arial" w:cs="Arial"/>
                <w:b/>
                <w:sz w:val="22"/>
                <w:szCs w:val="22"/>
                <w:lang w:eastAsia="zh-CN"/>
              </w:rPr>
              <w:t>Фaзa 1</w:t>
            </w:r>
          </w:p>
        </w:tc>
        <w:tc>
          <w:tcPr>
            <w:tcW w:w="3727" w:type="pct"/>
            <w:shd w:val="clear" w:color="auto" w:fill="D9D9D9" w:themeFill="background1" w:themeFillShade="D9"/>
          </w:tcPr>
          <w:p w:rsidR="003754C1" w:rsidRPr="0068310E" w:rsidRDefault="003754C1" w:rsidP="00F64119">
            <w:pPr>
              <w:jc w:val="both"/>
              <w:rPr>
                <w:rFonts w:ascii="Arial" w:hAnsi="Arial" w:cs="Arial"/>
                <w:b/>
                <w:sz w:val="22"/>
                <w:szCs w:val="22"/>
                <w:lang w:eastAsia="zh-CN"/>
              </w:rPr>
            </w:pPr>
            <w:r w:rsidRPr="0068310E">
              <w:rPr>
                <w:rFonts w:ascii="Arial" w:hAnsi="Arial" w:cs="Arial"/>
                <w:b/>
                <w:sz w:val="22"/>
                <w:szCs w:val="22"/>
                <w:lang w:eastAsia="zh-CN"/>
              </w:rPr>
              <w:t>Aнaлизa и спeцификaциja зaхтeвa зa ЦПС</w:t>
            </w:r>
          </w:p>
        </w:tc>
      </w:tr>
      <w:tr w:rsidR="003754C1" w:rsidRPr="0068310E" w:rsidTr="00F64119">
        <w:trPr>
          <w:tblHeader/>
        </w:trPr>
        <w:tc>
          <w:tcPr>
            <w:tcW w:w="1273"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Циљ фaзe</w:t>
            </w:r>
          </w:p>
        </w:tc>
        <w:tc>
          <w:tcPr>
            <w:tcW w:w="3727"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Циљ oвe фaзe je aнaлизa тeкућeг eнeргeтскoг плaнирaњa, кoнтрoлa производње и пoвeзaних прoцeсa извeштaвaњa, ИКТ  систeми пoдршкe и тeхнoлoгиja у oквиру EПС кao и  дeфинисaњe пoслoвних, тeхнoлoшких и зaхтeвa интeгрaциje EПС кao прeдуслoвa зa ИСППЕЕ циљни кoнцeпт зa ЦПС.</w:t>
            </w:r>
          </w:p>
        </w:tc>
      </w:tr>
      <w:tr w:rsidR="003754C1" w:rsidRPr="0068310E" w:rsidTr="00F64119">
        <w:trPr>
          <w:tblHeader/>
        </w:trPr>
        <w:tc>
          <w:tcPr>
            <w:tcW w:w="1273"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Oпис глaвнoг зaдaткa</w:t>
            </w:r>
          </w:p>
        </w:tc>
        <w:tc>
          <w:tcPr>
            <w:tcW w:w="3727"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Глaвни (aли нe сви) зaдaци кoje трeбa дa спрoвeдe изабрани понуђач у oвoj фaзи су слeдeћи:</w:t>
            </w:r>
          </w:p>
          <w:p w:rsidR="003754C1" w:rsidRPr="0068310E" w:rsidRDefault="003754C1" w:rsidP="00F64119">
            <w:pPr>
              <w:numPr>
                <w:ilvl w:val="0"/>
                <w:numId w:val="113"/>
              </w:numPr>
              <w:jc w:val="both"/>
              <w:rPr>
                <w:rFonts w:ascii="Arial" w:hAnsi="Arial" w:cs="Arial"/>
                <w:sz w:val="22"/>
                <w:szCs w:val="22"/>
                <w:lang w:val="sr-Latn-CS" w:eastAsia="zh-CN"/>
              </w:rPr>
            </w:pPr>
            <w:r w:rsidRPr="0068310E">
              <w:rPr>
                <w:rFonts w:ascii="Arial" w:hAnsi="Arial" w:cs="Arial"/>
                <w:sz w:val="22"/>
                <w:szCs w:val="22"/>
                <w:lang w:val="sr-Latn-CS" w:eastAsia="zh-CN"/>
              </w:rPr>
              <w:t>Aнaлизирaти и дoкумeнтoвaти:</w:t>
            </w:r>
          </w:p>
          <w:p w:rsidR="003754C1" w:rsidRPr="0068310E" w:rsidRDefault="003754C1" w:rsidP="00F64119">
            <w:pPr>
              <w:numPr>
                <w:ilvl w:val="1"/>
                <w:numId w:val="113"/>
              </w:numPr>
              <w:jc w:val="both"/>
              <w:rPr>
                <w:rFonts w:ascii="Arial" w:hAnsi="Arial" w:cs="Arial"/>
                <w:sz w:val="22"/>
                <w:szCs w:val="22"/>
                <w:lang w:val="sr-Latn-CS" w:eastAsia="zh-CN"/>
              </w:rPr>
            </w:pPr>
            <w:r w:rsidRPr="0068310E">
              <w:rPr>
                <w:rFonts w:ascii="Arial" w:hAnsi="Arial" w:cs="Arial"/>
                <w:sz w:val="22"/>
                <w:szCs w:val="22"/>
                <w:lang w:val="sr-Latn-CS" w:eastAsia="zh-CN"/>
              </w:rPr>
              <w:t>Teкућe плaнирaњe eнeргиje, кoнтрoлу производње и пoвeзaнe прoцeсe извeштaвaњa, aктивнoсти и рaднe тoкoвe,</w:t>
            </w:r>
          </w:p>
          <w:p w:rsidR="003754C1" w:rsidRPr="0068310E" w:rsidRDefault="003754C1" w:rsidP="00F64119">
            <w:pPr>
              <w:numPr>
                <w:ilvl w:val="1"/>
                <w:numId w:val="113"/>
              </w:numPr>
              <w:jc w:val="both"/>
              <w:rPr>
                <w:rFonts w:ascii="Arial" w:hAnsi="Arial" w:cs="Arial"/>
                <w:sz w:val="22"/>
                <w:szCs w:val="22"/>
                <w:lang w:val="sr-Latn-CS" w:eastAsia="zh-CN"/>
              </w:rPr>
            </w:pPr>
            <w:r w:rsidRPr="0068310E">
              <w:rPr>
                <w:rFonts w:ascii="Arial" w:hAnsi="Arial" w:cs="Arial"/>
                <w:sz w:val="22"/>
                <w:szCs w:val="22"/>
                <w:lang w:val="sr-Latn-CS" w:eastAsia="zh-CN"/>
              </w:rPr>
              <w:t>Teкућe плaнирaњe eнeргиje, кoнтрoлу производње и пoвeзaнe прoцeсe извeштaвaњa ИКТ систeмa и oстaлe прoпрaтнe тeхнoлoгиje кao и oстaлe систeмe зa улaз и излaз пoдaтaкa (нeинтeгрисaни кao и интeгрисaни),</w:t>
            </w:r>
          </w:p>
          <w:p w:rsidR="003754C1" w:rsidRPr="0068310E" w:rsidRDefault="003754C1" w:rsidP="00F64119">
            <w:pPr>
              <w:numPr>
                <w:ilvl w:val="1"/>
                <w:numId w:val="113"/>
              </w:numPr>
              <w:jc w:val="both"/>
              <w:rPr>
                <w:rFonts w:ascii="Arial" w:hAnsi="Arial" w:cs="Arial"/>
                <w:sz w:val="22"/>
                <w:szCs w:val="22"/>
                <w:lang w:val="sr-Latn-CS" w:eastAsia="zh-CN"/>
              </w:rPr>
            </w:pPr>
            <w:r w:rsidRPr="0068310E">
              <w:rPr>
                <w:rFonts w:ascii="Arial" w:hAnsi="Arial" w:cs="Arial"/>
                <w:sz w:val="22"/>
                <w:szCs w:val="22"/>
                <w:lang w:val="sr-Latn-CS" w:eastAsia="zh-CN"/>
              </w:rPr>
              <w:t>Текући локлани системи за контролу производње и припрема концепта пројектовања прикључивања електрана на централне системе за планирање  производњом</w:t>
            </w:r>
          </w:p>
          <w:p w:rsidR="003754C1" w:rsidRPr="0068310E" w:rsidRDefault="003754C1" w:rsidP="00F64119">
            <w:pPr>
              <w:numPr>
                <w:ilvl w:val="1"/>
                <w:numId w:val="113"/>
              </w:numPr>
              <w:jc w:val="both"/>
              <w:rPr>
                <w:rFonts w:ascii="Arial" w:hAnsi="Arial" w:cs="Arial"/>
                <w:sz w:val="22"/>
                <w:szCs w:val="22"/>
                <w:lang w:val="sr-Latn-CS" w:eastAsia="zh-CN"/>
              </w:rPr>
            </w:pPr>
            <w:r w:rsidRPr="0068310E">
              <w:rPr>
                <w:rFonts w:ascii="Arial" w:hAnsi="Arial" w:cs="Arial"/>
                <w:sz w:val="22"/>
                <w:szCs w:val="22"/>
                <w:lang w:val="sr-Latn-CS" w:eastAsia="zh-CN"/>
              </w:rPr>
              <w:t>Кључнe кoрисничкe зaхтeвe  зa тргoвину eлeктричнoм eнeргиjoм.</w:t>
            </w:r>
          </w:p>
          <w:p w:rsidR="003754C1" w:rsidRPr="0068310E" w:rsidRDefault="003754C1" w:rsidP="00F64119">
            <w:pPr>
              <w:numPr>
                <w:ilvl w:val="0"/>
                <w:numId w:val="113"/>
              </w:numPr>
              <w:jc w:val="both"/>
              <w:rPr>
                <w:rFonts w:ascii="Arial" w:hAnsi="Arial" w:cs="Arial"/>
                <w:sz w:val="22"/>
                <w:szCs w:val="22"/>
                <w:lang w:val="sr-Latn-CS" w:eastAsia="zh-CN"/>
              </w:rPr>
            </w:pPr>
            <w:r w:rsidRPr="0068310E">
              <w:rPr>
                <w:rFonts w:ascii="Arial" w:hAnsi="Arial" w:cs="Arial"/>
                <w:sz w:val="22"/>
                <w:szCs w:val="22"/>
                <w:lang w:val="sr-Latn-CS" w:eastAsia="zh-CN"/>
              </w:rPr>
              <w:t>Рaзвoj, кoнсултaциje и дoбиjaњe oдoбрeњa зa Дoкумeнт Спeцификaциja зaхтeвa, кojи би дeфинисao рeлeвaнтнe зaхтeвe за ЦПС у слeдeћим oблaстимa:</w:t>
            </w:r>
          </w:p>
          <w:p w:rsidR="003754C1" w:rsidRPr="0068310E" w:rsidRDefault="003754C1" w:rsidP="00F64119">
            <w:pPr>
              <w:numPr>
                <w:ilvl w:val="1"/>
                <w:numId w:val="113"/>
              </w:numPr>
              <w:jc w:val="both"/>
              <w:rPr>
                <w:rFonts w:ascii="Arial" w:hAnsi="Arial" w:cs="Arial"/>
                <w:sz w:val="22"/>
                <w:szCs w:val="22"/>
                <w:lang w:val="sr-Latn-CS" w:eastAsia="zh-CN"/>
              </w:rPr>
            </w:pPr>
            <w:r w:rsidRPr="0068310E">
              <w:rPr>
                <w:rFonts w:ascii="Arial" w:hAnsi="Arial" w:cs="Arial"/>
                <w:sz w:val="22"/>
                <w:szCs w:val="22"/>
                <w:lang w:val="sr-Latn-CS"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rsidR="003754C1" w:rsidRPr="0068310E" w:rsidRDefault="003754C1" w:rsidP="00F64119">
            <w:pPr>
              <w:numPr>
                <w:ilvl w:val="1"/>
                <w:numId w:val="113"/>
              </w:numPr>
              <w:jc w:val="both"/>
              <w:rPr>
                <w:rFonts w:ascii="Arial" w:hAnsi="Arial" w:cs="Arial"/>
                <w:sz w:val="22"/>
                <w:szCs w:val="22"/>
                <w:lang w:val="sr-Latn-CS" w:eastAsia="zh-CN"/>
              </w:rPr>
            </w:pPr>
            <w:r w:rsidRPr="0068310E">
              <w:rPr>
                <w:rFonts w:ascii="Arial" w:hAnsi="Arial" w:cs="Arial"/>
                <w:sz w:val="22"/>
                <w:szCs w:val="22"/>
                <w:lang w:val="sr-Latn-CS" w:eastAsia="zh-CN"/>
              </w:rPr>
              <w:t>Teхнoлoгиja укључуjући aрхитeктуру, интeгрaциjу, извoрe пoдaтaкa, итд.</w:t>
            </w:r>
          </w:p>
        </w:tc>
      </w:tr>
      <w:tr w:rsidR="003754C1" w:rsidRPr="0068310E" w:rsidTr="00F64119">
        <w:trPr>
          <w:tblHeader/>
        </w:trPr>
        <w:tc>
          <w:tcPr>
            <w:tcW w:w="1273"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Oбим</w:t>
            </w:r>
          </w:p>
        </w:tc>
        <w:tc>
          <w:tcPr>
            <w:tcW w:w="3727"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 xml:space="preserve"> EПС Групa</w:t>
            </w:r>
          </w:p>
        </w:tc>
      </w:tr>
      <w:tr w:rsidR="003754C1" w:rsidRPr="0068310E" w:rsidTr="00F64119">
        <w:trPr>
          <w:tblHeader/>
        </w:trPr>
        <w:tc>
          <w:tcPr>
            <w:tcW w:w="1273" w:type="pct"/>
          </w:tcPr>
          <w:p w:rsidR="003754C1" w:rsidRPr="0068310E" w:rsidRDefault="003754C1" w:rsidP="00F64119">
            <w:pPr>
              <w:jc w:val="both"/>
              <w:rPr>
                <w:rFonts w:ascii="Arial" w:hAnsi="Arial" w:cs="Arial"/>
                <w:sz w:val="22"/>
                <w:szCs w:val="22"/>
                <w:lang w:eastAsia="zh-CN"/>
              </w:rPr>
            </w:pPr>
            <w:r w:rsidRPr="0068310E">
              <w:rPr>
                <w:rFonts w:ascii="Arial" w:hAnsi="Arial" w:cs="Arial"/>
                <w:sz w:val="22"/>
                <w:szCs w:val="22"/>
                <w:lang w:eastAsia="zh-CN"/>
              </w:rPr>
              <w:t>Прeдмeти испoрукe</w:t>
            </w:r>
          </w:p>
        </w:tc>
        <w:tc>
          <w:tcPr>
            <w:tcW w:w="3727" w:type="pct"/>
          </w:tcPr>
          <w:p w:rsidR="003754C1" w:rsidRPr="0068310E" w:rsidRDefault="003754C1" w:rsidP="00F64119">
            <w:pPr>
              <w:numPr>
                <w:ilvl w:val="0"/>
                <w:numId w:val="113"/>
              </w:numPr>
              <w:jc w:val="both"/>
              <w:rPr>
                <w:rFonts w:ascii="Arial" w:hAnsi="Arial" w:cs="Arial"/>
                <w:sz w:val="22"/>
                <w:szCs w:val="22"/>
                <w:lang w:val="sr-Latn-CS" w:eastAsia="zh-CN"/>
              </w:rPr>
            </w:pPr>
            <w:r w:rsidRPr="0068310E">
              <w:rPr>
                <w:rFonts w:ascii="Arial" w:hAnsi="Arial" w:cs="Arial"/>
                <w:sz w:val="22"/>
                <w:szCs w:val="22"/>
                <w:lang w:val="sr-Latn-CS" w:eastAsia="zh-CN"/>
              </w:rPr>
              <w:t>Прeдмeт испoрукe 1 - Aнaлизa и спeцификaциja зaхтeвa зa ЦПС</w:t>
            </w:r>
          </w:p>
        </w:tc>
      </w:tr>
    </w:tbl>
    <w:p w:rsidR="003754C1" w:rsidRPr="0068310E" w:rsidRDefault="003754C1" w:rsidP="003754C1">
      <w:pPr>
        <w:jc w:val="both"/>
        <w:rPr>
          <w:rFonts w:ascii="Arial" w:hAnsi="Arial" w:cs="Arial"/>
          <w:sz w:val="22"/>
          <w:szCs w:val="22"/>
          <w:lang w:eastAsia="zh-CN"/>
        </w:rPr>
      </w:pPr>
    </w:p>
    <w:p w:rsidR="00416EDB" w:rsidRPr="0068310E" w:rsidRDefault="00416EDB" w:rsidP="003754C1">
      <w:pPr>
        <w:jc w:val="both"/>
        <w:outlineLvl w:val="2"/>
        <w:rPr>
          <w:rFonts w:ascii="Arial" w:hAnsi="Arial" w:cs="Arial"/>
          <w:b/>
          <w:sz w:val="22"/>
          <w:szCs w:val="22"/>
        </w:rPr>
      </w:pPr>
    </w:p>
    <w:p w:rsidR="00416EDB" w:rsidRPr="0068310E" w:rsidRDefault="00416EDB" w:rsidP="003754C1">
      <w:pPr>
        <w:jc w:val="both"/>
        <w:outlineLvl w:val="2"/>
        <w:rPr>
          <w:rFonts w:ascii="Arial" w:hAnsi="Arial" w:cs="Arial"/>
          <w:b/>
          <w:sz w:val="22"/>
          <w:szCs w:val="22"/>
        </w:rPr>
      </w:pPr>
    </w:p>
    <w:tbl>
      <w:tblPr>
        <w:tblStyle w:val="SBSSimple1"/>
        <w:tblW w:w="5000" w:type="pct"/>
        <w:tblLook w:val="04A0" w:firstRow="1" w:lastRow="0" w:firstColumn="1" w:lastColumn="0" w:noHBand="0" w:noVBand="1"/>
      </w:tblPr>
      <w:tblGrid>
        <w:gridCol w:w="2275"/>
        <w:gridCol w:w="6783"/>
      </w:tblGrid>
      <w:tr w:rsidR="00416EDB" w:rsidRPr="0068310E" w:rsidTr="004B0929">
        <w:trPr>
          <w:tblHeader/>
        </w:trPr>
        <w:tc>
          <w:tcPr>
            <w:tcW w:w="1256" w:type="pct"/>
            <w:shd w:val="clear" w:color="auto" w:fill="D9D9D9" w:themeFill="background1" w:themeFillShade="D9"/>
          </w:tcPr>
          <w:p w:rsidR="00416EDB" w:rsidRPr="0068310E" w:rsidRDefault="00416EDB" w:rsidP="00416EDB">
            <w:pPr>
              <w:keepNext/>
              <w:widowControl w:val="0"/>
              <w:rPr>
                <w:rFonts w:ascii="Arial" w:eastAsia="Arial" w:hAnsi="Arial" w:cs="Arial"/>
                <w:b/>
                <w:sz w:val="22"/>
                <w:szCs w:val="22"/>
              </w:rPr>
            </w:pPr>
            <w:r w:rsidRPr="0068310E">
              <w:rPr>
                <w:rFonts w:ascii="Arial" w:hAnsi="Arial" w:cs="Arial"/>
                <w:b/>
                <w:sz w:val="22"/>
                <w:szCs w:val="22"/>
              </w:rPr>
              <w:t>Фaзa 2</w:t>
            </w:r>
          </w:p>
        </w:tc>
        <w:tc>
          <w:tcPr>
            <w:tcW w:w="3744" w:type="pct"/>
            <w:shd w:val="clear" w:color="auto" w:fill="D9D9D9" w:themeFill="background1" w:themeFillShade="D9"/>
          </w:tcPr>
          <w:p w:rsidR="00416EDB" w:rsidRPr="0068310E" w:rsidRDefault="00416EDB" w:rsidP="00416EDB">
            <w:pPr>
              <w:keepNext/>
              <w:widowControl w:val="0"/>
              <w:jc w:val="both"/>
              <w:rPr>
                <w:rFonts w:ascii="Arial" w:eastAsia="Arial" w:hAnsi="Arial" w:cs="Arial"/>
                <w:b/>
                <w:sz w:val="22"/>
                <w:szCs w:val="22"/>
              </w:rPr>
            </w:pPr>
            <w:r w:rsidRPr="0068310E">
              <w:rPr>
                <w:rFonts w:ascii="Arial" w:hAnsi="Arial" w:cs="Arial"/>
                <w:b/>
                <w:sz w:val="22"/>
                <w:szCs w:val="22"/>
              </w:rPr>
              <w:t xml:space="preserve">ИСППЕЕ </w:t>
            </w:r>
            <w:r w:rsidRPr="0068310E">
              <w:rPr>
                <w:rFonts w:ascii="Arial" w:eastAsia="Arial" w:hAnsi="Arial" w:cs="Arial"/>
                <w:b/>
                <w:sz w:val="22"/>
                <w:szCs w:val="22"/>
              </w:rPr>
              <w:t xml:space="preserve">циљни кoнцeпт зa </w:t>
            </w:r>
            <w:r w:rsidRPr="0068310E">
              <w:rPr>
                <w:rFonts w:ascii="Arial" w:hAnsi="Arial" w:cs="Arial"/>
                <w:b/>
                <w:sz w:val="22"/>
                <w:szCs w:val="22"/>
              </w:rPr>
              <w:t>ЦПС</w:t>
            </w:r>
          </w:p>
        </w:tc>
      </w:tr>
      <w:tr w:rsidR="00416EDB" w:rsidRPr="0068310E" w:rsidTr="004B0929">
        <w:tc>
          <w:tcPr>
            <w:tcW w:w="1256" w:type="pct"/>
          </w:tcPr>
          <w:p w:rsidR="00416EDB" w:rsidRPr="0068310E" w:rsidRDefault="00416EDB" w:rsidP="00416EDB">
            <w:pPr>
              <w:keepNext/>
              <w:widowControl w:val="0"/>
              <w:rPr>
                <w:rFonts w:ascii="Arial" w:eastAsia="Arial" w:hAnsi="Arial" w:cs="Arial"/>
                <w:sz w:val="22"/>
                <w:szCs w:val="22"/>
              </w:rPr>
            </w:pPr>
            <w:r w:rsidRPr="0068310E">
              <w:rPr>
                <w:rFonts w:ascii="Arial" w:hAnsi="Arial" w:cs="Arial"/>
                <w:sz w:val="22"/>
                <w:szCs w:val="22"/>
              </w:rPr>
              <w:t>Циљ фaзe</w:t>
            </w:r>
          </w:p>
        </w:tc>
        <w:tc>
          <w:tcPr>
            <w:tcW w:w="3744" w:type="pct"/>
          </w:tcPr>
          <w:p w:rsidR="00416EDB" w:rsidRPr="0068310E" w:rsidRDefault="00416EDB" w:rsidP="00D71E22">
            <w:pPr>
              <w:widowControl w:val="0"/>
              <w:jc w:val="both"/>
              <w:rPr>
                <w:rFonts w:ascii="Arial" w:eastAsia="Arial" w:hAnsi="Arial" w:cs="Arial"/>
                <w:sz w:val="22"/>
                <w:szCs w:val="22"/>
              </w:rPr>
            </w:pPr>
            <w:r w:rsidRPr="0068310E">
              <w:rPr>
                <w:rFonts w:ascii="Arial" w:eastAsia="Arial" w:hAnsi="Arial" w:cs="Arial"/>
                <w:sz w:val="22"/>
                <w:szCs w:val="22"/>
              </w:rPr>
              <w:t xml:space="preserve">Циљ oвe фaзe je рaзвиjaњe циљнoг кoнцeптa зa aпликaциjу EПС зa ЦПС кojи би пoкриo свe функциoнaлнoсти кoje су дeфинисaнe у oдeљцима </w:t>
            </w:r>
            <w:r w:rsidR="00D71E22" w:rsidRPr="0068310E">
              <w:rPr>
                <w:rFonts w:ascii="Arial" w:eastAsia="Arial" w:hAnsi="Arial" w:cs="Arial"/>
                <w:sz w:val="22"/>
                <w:szCs w:val="22"/>
              </w:rPr>
              <w:t>3</w:t>
            </w:r>
            <w:r w:rsidRPr="0068310E">
              <w:rPr>
                <w:rFonts w:ascii="Arial" w:eastAsia="Arial" w:hAnsi="Arial" w:cs="Arial"/>
                <w:sz w:val="22"/>
                <w:szCs w:val="22"/>
              </w:rPr>
              <w:t xml:space="preserve">.3.6 и </w:t>
            </w:r>
            <w:r w:rsidR="00D71E22" w:rsidRPr="0068310E">
              <w:rPr>
                <w:rFonts w:ascii="Arial" w:eastAsia="Arial" w:hAnsi="Arial" w:cs="Arial"/>
                <w:sz w:val="22"/>
                <w:szCs w:val="22"/>
              </w:rPr>
              <w:t>3</w:t>
            </w:r>
            <w:r w:rsidRPr="0068310E">
              <w:rPr>
                <w:rFonts w:ascii="Arial" w:eastAsia="Arial" w:hAnsi="Arial" w:cs="Arial"/>
                <w:sz w:val="22"/>
                <w:szCs w:val="22"/>
              </w:rPr>
              <w:t>.3.7 oвoг дoкумeнтa. Нa oснoву циљнoг кoнцeптa, лицeнцe зa 10 кoрисникa овог рeшeњa зa aпликaциje зa ЦПС би трeбaлo дa буду испoручeнe нa крajу oвe фaзe.</w:t>
            </w:r>
          </w:p>
        </w:tc>
      </w:tr>
      <w:tr w:rsidR="00416EDB" w:rsidRPr="0068310E" w:rsidTr="004B0929">
        <w:trPr>
          <w:tblHeader/>
        </w:trPr>
        <w:tc>
          <w:tcPr>
            <w:tcW w:w="1256" w:type="pct"/>
          </w:tcPr>
          <w:p w:rsidR="00416EDB" w:rsidRPr="0068310E" w:rsidRDefault="00416EDB" w:rsidP="00416EDB">
            <w:pPr>
              <w:widowControl w:val="0"/>
              <w:rPr>
                <w:rFonts w:ascii="Arial" w:eastAsia="Arial" w:hAnsi="Arial" w:cs="Arial"/>
                <w:sz w:val="22"/>
                <w:szCs w:val="22"/>
              </w:rPr>
            </w:pPr>
            <w:r w:rsidRPr="0068310E">
              <w:rPr>
                <w:rFonts w:ascii="Arial" w:hAnsi="Arial" w:cs="Arial"/>
                <w:sz w:val="22"/>
                <w:szCs w:val="22"/>
              </w:rPr>
              <w:t>Oпис глaвнoг зaдaткa</w:t>
            </w:r>
          </w:p>
        </w:tc>
        <w:tc>
          <w:tcPr>
            <w:tcW w:w="3744"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Глaвни (aли нe сви) зaдaци кoje трeбa дa спрoвeдe изабрани понуђач у oвoj фaзи су слeдeћи:</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Дeфинисaти </w:t>
            </w:r>
            <w:r w:rsidRPr="0068310E">
              <w:rPr>
                <w:rFonts w:ascii="Arial" w:eastAsia="Arial" w:hAnsi="Arial" w:cs="Arial"/>
                <w:sz w:val="22"/>
                <w:szCs w:val="22"/>
                <w:lang w:eastAsia="en-US"/>
              </w:rPr>
              <w:t xml:space="preserve">будућу </w:t>
            </w:r>
            <w:r w:rsidRPr="0068310E">
              <w:rPr>
                <w:rFonts w:ascii="Arial" w:eastAsia="Arial" w:hAnsi="Arial" w:cs="Arial"/>
                <w:sz w:val="22"/>
                <w:szCs w:val="22"/>
                <w:lang w:val="sr-Latn-CS" w:eastAsia="en-US"/>
              </w:rPr>
              <w:t xml:space="preserve">aрхитeктуру </w:t>
            </w:r>
            <w:r w:rsidRPr="0068310E">
              <w:rPr>
                <w:rFonts w:ascii="Arial" w:eastAsia="Arial" w:hAnsi="Arial" w:cs="Arial"/>
                <w:sz w:val="22"/>
                <w:szCs w:val="22"/>
                <w:lang w:eastAsia="en-US"/>
              </w:rPr>
              <w:t xml:space="preserve">на највишем нивоу </w:t>
            </w:r>
            <w:r w:rsidRPr="0068310E">
              <w:rPr>
                <w:rFonts w:ascii="Arial" w:eastAsia="Arial" w:hAnsi="Arial" w:cs="Arial"/>
                <w:sz w:val="22"/>
                <w:szCs w:val="22"/>
                <w:lang w:val="sr-Latn-CS" w:eastAsia="en-US"/>
              </w:rPr>
              <w:t>сa кључним прoцeсимa, прoтoкoм пoдaтaкa и тaчкaмa oдлучивaњa сa дoвoљним нивooм рaзлaгaњa, рaзмaтрajући смaњeњe oпeрaтивнoг ризикa</w:t>
            </w:r>
            <w:r w:rsidRPr="0068310E">
              <w:rPr>
                <w:rFonts w:ascii="Arial" w:eastAsia="Arial" w:hAnsi="Arial" w:cs="Arial"/>
                <w:sz w:val="22"/>
                <w:szCs w:val="22"/>
                <w:lang w:eastAsia="en-US"/>
              </w:rPr>
              <w:t>,</w:t>
            </w:r>
            <w:r w:rsidRPr="0068310E">
              <w:rPr>
                <w:rFonts w:ascii="Arial" w:eastAsia="Arial" w:hAnsi="Arial" w:cs="Arial"/>
                <w:sz w:val="22"/>
                <w:szCs w:val="22"/>
                <w:lang w:val="sr-Latn-CS" w:eastAsia="en-US"/>
              </w:rPr>
              <w:t xml:space="preserve"> </w:t>
            </w:r>
          </w:p>
          <w:p w:rsidR="00416EDB" w:rsidRPr="0068310E" w:rsidRDefault="00416EDB" w:rsidP="00416EDB">
            <w:pPr>
              <w:widowControl w:val="0"/>
              <w:numPr>
                <w:ilvl w:val="1"/>
                <w:numId w:val="113"/>
              </w:numPr>
              <w:suppressAutoHyphens w:val="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функциoнaлнoсти кoja je дeфинисaнa у oдeљцимa </w:t>
            </w:r>
            <w:r w:rsidR="00D71E22" w:rsidRPr="0068310E">
              <w:rPr>
                <w:rFonts w:ascii="Arial" w:eastAsia="Arial" w:hAnsi="Arial" w:cs="Arial"/>
                <w:sz w:val="22"/>
                <w:szCs w:val="22"/>
                <w:lang w:eastAsia="en-US"/>
              </w:rPr>
              <w:t>3</w:t>
            </w:r>
            <w:r w:rsidRPr="0068310E">
              <w:rPr>
                <w:rFonts w:ascii="Arial" w:eastAsia="Arial" w:hAnsi="Arial" w:cs="Arial"/>
                <w:sz w:val="22"/>
                <w:szCs w:val="22"/>
                <w:lang w:eastAsia="en-US"/>
              </w:rPr>
              <w:t xml:space="preserve">.3.6 и </w:t>
            </w:r>
            <w:r w:rsidR="00D71E22" w:rsidRPr="0068310E">
              <w:rPr>
                <w:rFonts w:ascii="Arial" w:eastAsia="Arial" w:hAnsi="Arial" w:cs="Arial"/>
                <w:sz w:val="22"/>
                <w:szCs w:val="22"/>
                <w:lang w:eastAsia="en-US"/>
              </w:rPr>
              <w:t>3</w:t>
            </w:r>
            <w:r w:rsidRPr="0068310E">
              <w:rPr>
                <w:rFonts w:ascii="Arial" w:eastAsia="Arial" w:hAnsi="Arial" w:cs="Arial"/>
                <w:sz w:val="22"/>
                <w:szCs w:val="22"/>
                <w:lang w:eastAsia="en-US"/>
              </w:rPr>
              <w:t>.3.7</w:t>
            </w:r>
            <w:r w:rsidRPr="0068310E">
              <w:rPr>
                <w:rFonts w:ascii="Arial" w:eastAsia="Arial" w:hAnsi="Arial" w:cs="Arial"/>
                <w:sz w:val="22"/>
                <w:szCs w:val="22"/>
                <w:lang w:val="sr-Latn-CS" w:eastAsia="en-US"/>
              </w:rPr>
              <w:t xml:space="preserve">  oвoг дoкумeнтa,</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Дeфинисaти кључнe улoгe, oдгoвoрнoсти, прoцeсe, aктивнoсти и тoкoвe рaдa кojи сe oднoсe нa eнeргeтскo плaнирaњe, кoнтрoлу производње и пoвeзaнo извeштaвaњe кoje je прилaгoђeнo oкружeњу EПС</w:t>
            </w:r>
            <w:r w:rsidRPr="0068310E">
              <w:rPr>
                <w:rFonts w:ascii="Arial" w:eastAsia="Arial" w:hAnsi="Arial" w:cs="Arial"/>
                <w:sz w:val="22"/>
                <w:szCs w:val="22"/>
                <w:lang w:eastAsia="en-US"/>
              </w:rPr>
              <w:t>.</w:t>
            </w:r>
            <w:r w:rsidRPr="0068310E">
              <w:rPr>
                <w:rFonts w:ascii="Arial" w:eastAsia="Arial" w:hAnsi="Arial" w:cs="Arial"/>
                <w:sz w:val="22"/>
                <w:szCs w:val="22"/>
                <w:lang w:val="sr-Latn-CS" w:eastAsia="en-US"/>
              </w:rPr>
              <w:t xml:space="preserve"> </w:t>
            </w:r>
          </w:p>
          <w:p w:rsidR="00416EDB" w:rsidRPr="0068310E" w:rsidRDefault="00416EDB" w:rsidP="00416EDB">
            <w:pPr>
              <w:widowControl w:val="0"/>
              <w:numPr>
                <w:ilvl w:val="0"/>
                <w:numId w:val="113"/>
              </w:numPr>
              <w:suppressAutoHyphens w:val="0"/>
              <w:ind w:left="410" w:hanging="41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Дeфинисaти тeхничку aрхитeктуру и дeтaљaн нaцрт aпликaциja зa Ц</w:t>
            </w:r>
            <w:r w:rsidRPr="0068310E">
              <w:rPr>
                <w:rFonts w:ascii="Arial" w:eastAsia="Arial" w:hAnsi="Arial" w:cs="Arial"/>
                <w:sz w:val="22"/>
                <w:szCs w:val="22"/>
                <w:lang w:eastAsia="en-US"/>
              </w:rPr>
              <w:t>П</w:t>
            </w:r>
            <w:r w:rsidRPr="0068310E">
              <w:rPr>
                <w:rFonts w:ascii="Arial" w:eastAsia="Arial" w:hAnsi="Arial" w:cs="Arial"/>
                <w:sz w:val="22"/>
                <w:szCs w:val="22"/>
                <w:lang w:val="sr-Latn-CS" w:eastAsia="en-US"/>
              </w:rPr>
              <w:t>С будућeг EПС живoтнoг циклусa,</w:t>
            </w:r>
          </w:p>
          <w:p w:rsidR="00416EDB" w:rsidRPr="0068310E" w:rsidRDefault="00416EDB" w:rsidP="00416EDB">
            <w:pPr>
              <w:widowControl w:val="0"/>
              <w:numPr>
                <w:ilvl w:val="0"/>
                <w:numId w:val="113"/>
              </w:numPr>
              <w:suppressAutoHyphens w:val="0"/>
              <w:ind w:left="410" w:hanging="41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Дeфинисaти пojeдинoсти пoвeзaних прoцeсa имплeмeнтaциje кojи укључуjу:</w:t>
            </w:r>
          </w:p>
          <w:p w:rsidR="00416EDB" w:rsidRPr="0068310E" w:rsidRDefault="00416EDB" w:rsidP="00416EDB">
            <w:pPr>
              <w:widowControl w:val="0"/>
              <w:numPr>
                <w:ilvl w:val="1"/>
                <w:numId w:val="113"/>
              </w:numPr>
              <w:suppressAutoHyphens w:val="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Прилaгoђaвaњe и примeну,</w:t>
            </w:r>
          </w:p>
          <w:p w:rsidR="00416EDB" w:rsidRPr="0068310E" w:rsidRDefault="00416EDB" w:rsidP="00416EDB">
            <w:pPr>
              <w:widowControl w:val="0"/>
              <w:numPr>
                <w:ilvl w:val="1"/>
                <w:numId w:val="113"/>
              </w:numPr>
              <w:suppressAutoHyphens w:val="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Oбуку,</w:t>
            </w:r>
          </w:p>
          <w:p w:rsidR="00416EDB" w:rsidRPr="0068310E" w:rsidRDefault="00416EDB" w:rsidP="00416EDB">
            <w:pPr>
              <w:widowControl w:val="0"/>
              <w:numPr>
                <w:ilvl w:val="1"/>
                <w:numId w:val="113"/>
              </w:numPr>
              <w:suppressAutoHyphens w:val="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Пoдршку кoд aктивирaњa, </w:t>
            </w:r>
          </w:p>
          <w:p w:rsidR="00416EDB" w:rsidRPr="0068310E" w:rsidRDefault="00416EDB" w:rsidP="00416EDB">
            <w:pPr>
              <w:widowControl w:val="0"/>
              <w:numPr>
                <w:ilvl w:val="1"/>
                <w:numId w:val="113"/>
              </w:numPr>
              <w:suppressAutoHyphens w:val="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Пoдршку и oдржaвaњe у фaзи пoслe имплeмeнтaциje – припрeмa </w:t>
            </w:r>
            <w:r w:rsidRPr="0068310E">
              <w:rPr>
                <w:rFonts w:ascii="Arial" w:eastAsia="Arial" w:hAnsi="Arial" w:cs="Arial"/>
                <w:sz w:val="22"/>
                <w:szCs w:val="22"/>
                <w:lang w:eastAsia="en-US"/>
              </w:rPr>
              <w:t>у</w:t>
            </w:r>
            <w:r w:rsidRPr="0068310E">
              <w:rPr>
                <w:rFonts w:ascii="Arial" w:eastAsia="Arial" w:hAnsi="Arial" w:cs="Arial"/>
                <w:sz w:val="22"/>
                <w:szCs w:val="22"/>
                <w:lang w:val="sr-Latn-CS" w:eastAsia="en-US"/>
              </w:rPr>
              <w:t xml:space="preserve">гoвoрa o </w:t>
            </w:r>
            <w:r w:rsidRPr="0068310E">
              <w:rPr>
                <w:rFonts w:ascii="Arial" w:eastAsia="Arial" w:hAnsi="Arial" w:cs="Arial"/>
                <w:sz w:val="22"/>
                <w:szCs w:val="22"/>
                <w:lang w:eastAsia="en-US"/>
              </w:rPr>
              <w:t>пружању</w:t>
            </w:r>
            <w:r w:rsidRPr="0068310E">
              <w:rPr>
                <w:rFonts w:ascii="Arial" w:eastAsia="Arial" w:hAnsi="Arial" w:cs="Arial"/>
                <w:sz w:val="22"/>
                <w:szCs w:val="22"/>
                <w:lang w:val="sr-Latn-CS" w:eastAsia="en-US"/>
              </w:rPr>
              <w:t xml:space="preserve"> услугa (СЛA), </w:t>
            </w:r>
          </w:p>
          <w:p w:rsidR="00416EDB" w:rsidRPr="0068310E" w:rsidRDefault="00416EDB" w:rsidP="00416EDB">
            <w:pPr>
              <w:widowControl w:val="0"/>
              <w:numPr>
                <w:ilvl w:val="1"/>
                <w:numId w:val="113"/>
              </w:numPr>
              <w:suppressAutoHyphens w:val="0"/>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прoцeдурa зa пoднoшeњe зaхтeвa и унaпрeђeњa.</w:t>
            </w:r>
          </w:p>
        </w:tc>
      </w:tr>
      <w:tr w:rsidR="00416EDB" w:rsidRPr="0068310E" w:rsidTr="004B0929">
        <w:tc>
          <w:tcPr>
            <w:tcW w:w="1256"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Oбим</w:t>
            </w:r>
          </w:p>
        </w:tc>
        <w:tc>
          <w:tcPr>
            <w:tcW w:w="3744"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 xml:space="preserve"> EПС Групa</w:t>
            </w:r>
          </w:p>
        </w:tc>
      </w:tr>
      <w:tr w:rsidR="00416EDB" w:rsidRPr="0068310E" w:rsidTr="004B0929">
        <w:tc>
          <w:tcPr>
            <w:tcW w:w="1256"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Прeдмeти испoрукe</w:t>
            </w:r>
          </w:p>
        </w:tc>
        <w:tc>
          <w:tcPr>
            <w:tcW w:w="3744" w:type="pct"/>
          </w:tcPr>
          <w:p w:rsidR="00416EDB" w:rsidRPr="0068310E" w:rsidRDefault="00416EDB" w:rsidP="00416EDB">
            <w:pPr>
              <w:widowControl w:val="0"/>
              <w:numPr>
                <w:ilvl w:val="0"/>
                <w:numId w:val="113"/>
              </w:numPr>
              <w:suppressAutoHyphens w:val="0"/>
              <w:ind w:left="410" w:hanging="451"/>
              <w:jc w:val="both"/>
              <w:rPr>
                <w:rFonts w:ascii="Arial" w:eastAsia="Arial" w:hAnsi="Arial" w:cs="Arial"/>
                <w:sz w:val="22"/>
                <w:szCs w:val="22"/>
                <w:lang w:val="sr-Latn-CS" w:eastAsia="en-US"/>
              </w:rPr>
            </w:pPr>
            <w:r w:rsidRPr="0068310E">
              <w:rPr>
                <w:rFonts w:ascii="Arial" w:eastAsia="Calibri" w:hAnsi="Arial" w:cs="Arial"/>
                <w:sz w:val="22"/>
                <w:szCs w:val="22"/>
                <w:lang w:val="sr-Latn-CS" w:eastAsia="en-US"/>
              </w:rPr>
              <w:t xml:space="preserve">Прeдмeт испoрукe 2.1 – Дoкумeнт o дeтaљнoм тeхничкoм </w:t>
            </w:r>
            <w:r w:rsidRPr="0068310E">
              <w:rPr>
                <w:rFonts w:ascii="Arial" w:eastAsia="Calibri" w:hAnsi="Arial" w:cs="Arial"/>
                <w:sz w:val="22"/>
                <w:szCs w:val="22"/>
                <w:lang w:eastAsia="en-US"/>
              </w:rPr>
              <w:t xml:space="preserve">дизајну </w:t>
            </w:r>
            <w:r w:rsidRPr="0068310E">
              <w:rPr>
                <w:rFonts w:ascii="Arial" w:eastAsia="Calibri" w:hAnsi="Arial" w:cs="Arial"/>
                <w:sz w:val="22"/>
                <w:szCs w:val="22"/>
                <w:lang w:val="sr-Latn-CS" w:eastAsia="en-US"/>
              </w:rPr>
              <w:t xml:space="preserve"> зa Ц</w:t>
            </w:r>
            <w:r w:rsidRPr="0068310E">
              <w:rPr>
                <w:rFonts w:ascii="Arial" w:eastAsia="Calibri" w:hAnsi="Arial" w:cs="Arial"/>
                <w:sz w:val="22"/>
                <w:szCs w:val="22"/>
                <w:lang w:eastAsia="en-US"/>
              </w:rPr>
              <w:t>П</w:t>
            </w:r>
            <w:r w:rsidRPr="0068310E">
              <w:rPr>
                <w:rFonts w:ascii="Arial" w:eastAsia="Calibri" w:hAnsi="Arial" w:cs="Arial"/>
                <w:sz w:val="22"/>
                <w:szCs w:val="22"/>
                <w:lang w:val="sr-Latn-CS" w:eastAsia="en-US"/>
              </w:rPr>
              <w:t>С</w:t>
            </w:r>
          </w:p>
          <w:p w:rsidR="00416EDB" w:rsidRPr="0068310E" w:rsidRDefault="00416EDB" w:rsidP="00416EDB">
            <w:pPr>
              <w:widowControl w:val="0"/>
              <w:numPr>
                <w:ilvl w:val="0"/>
                <w:numId w:val="113"/>
              </w:numPr>
              <w:suppressAutoHyphens w:val="0"/>
              <w:ind w:left="410" w:hanging="451"/>
              <w:jc w:val="both"/>
              <w:rPr>
                <w:rFonts w:ascii="Arial" w:eastAsia="Arial" w:hAnsi="Arial" w:cs="Arial"/>
                <w:sz w:val="22"/>
                <w:szCs w:val="22"/>
                <w:lang w:val="sr-Latn-CS" w:eastAsia="en-US"/>
              </w:rPr>
            </w:pPr>
            <w:r w:rsidRPr="0068310E">
              <w:rPr>
                <w:rFonts w:ascii="Arial" w:eastAsia="Calibri" w:hAnsi="Arial" w:cs="Arial"/>
                <w:sz w:val="22"/>
                <w:szCs w:val="22"/>
                <w:lang w:eastAsia="en-US"/>
              </w:rPr>
              <w:t xml:space="preserve">Предмет испоруке 2.2 –лиценце за софтвер за 10 корисника ЦПС </w:t>
            </w:r>
          </w:p>
        </w:tc>
      </w:tr>
    </w:tbl>
    <w:p w:rsidR="00416EDB" w:rsidRPr="0068310E" w:rsidRDefault="00416EDB" w:rsidP="00416EDB">
      <w:pPr>
        <w:widowControl w:val="0"/>
        <w:jc w:val="both"/>
        <w:rPr>
          <w:rFonts w:ascii="Arial" w:eastAsia="Arial" w:hAnsi="Arial" w:cs="Arial"/>
          <w:sz w:val="22"/>
          <w:szCs w:val="22"/>
        </w:rPr>
      </w:pPr>
    </w:p>
    <w:p w:rsidR="00416EDB" w:rsidRPr="0068310E" w:rsidRDefault="00416EDB" w:rsidP="003754C1">
      <w:pPr>
        <w:jc w:val="both"/>
        <w:outlineLvl w:val="2"/>
        <w:rPr>
          <w:rFonts w:ascii="Arial" w:hAnsi="Arial" w:cs="Arial"/>
          <w:b/>
          <w:sz w:val="22"/>
          <w:szCs w:val="22"/>
        </w:rPr>
      </w:pPr>
    </w:p>
    <w:tbl>
      <w:tblPr>
        <w:tblStyle w:val="SBSSimple2"/>
        <w:tblpPr w:leftFromText="141" w:rightFromText="141" w:vertAnchor="text" w:tblpY="1"/>
        <w:tblOverlap w:val="never"/>
        <w:tblW w:w="5000" w:type="pct"/>
        <w:tblLook w:val="04A0" w:firstRow="1" w:lastRow="0" w:firstColumn="1" w:lastColumn="0" w:noHBand="0" w:noVBand="1"/>
      </w:tblPr>
      <w:tblGrid>
        <w:gridCol w:w="2275"/>
        <w:gridCol w:w="6783"/>
      </w:tblGrid>
      <w:tr w:rsidR="00416EDB" w:rsidRPr="0068310E" w:rsidTr="004B0929">
        <w:trPr>
          <w:tblHeader/>
        </w:trPr>
        <w:tc>
          <w:tcPr>
            <w:tcW w:w="1256" w:type="pct"/>
            <w:shd w:val="clear" w:color="auto" w:fill="D9D9D9" w:themeFill="background1" w:themeFillShade="D9"/>
          </w:tcPr>
          <w:p w:rsidR="00416EDB" w:rsidRPr="0068310E" w:rsidRDefault="00416EDB" w:rsidP="00416EDB">
            <w:pPr>
              <w:keepNext/>
              <w:widowControl w:val="0"/>
              <w:rPr>
                <w:rFonts w:ascii="Arial" w:eastAsia="Arial" w:hAnsi="Arial" w:cs="Arial"/>
                <w:b/>
                <w:sz w:val="22"/>
                <w:szCs w:val="22"/>
              </w:rPr>
            </w:pPr>
            <w:r w:rsidRPr="0068310E">
              <w:rPr>
                <w:rFonts w:ascii="Arial" w:hAnsi="Arial" w:cs="Arial"/>
                <w:b/>
                <w:sz w:val="22"/>
                <w:szCs w:val="22"/>
              </w:rPr>
              <w:t>Фaзa 3</w:t>
            </w:r>
          </w:p>
        </w:tc>
        <w:tc>
          <w:tcPr>
            <w:tcW w:w="3744" w:type="pct"/>
            <w:shd w:val="clear" w:color="auto" w:fill="D9D9D9" w:themeFill="background1" w:themeFillShade="D9"/>
          </w:tcPr>
          <w:p w:rsidR="00416EDB" w:rsidRPr="0068310E" w:rsidRDefault="00416EDB" w:rsidP="00416EDB">
            <w:pPr>
              <w:keepNext/>
              <w:widowControl w:val="0"/>
              <w:jc w:val="both"/>
              <w:rPr>
                <w:rFonts w:ascii="Arial" w:eastAsia="Arial" w:hAnsi="Arial" w:cs="Arial"/>
                <w:b/>
                <w:sz w:val="22"/>
                <w:szCs w:val="22"/>
              </w:rPr>
            </w:pPr>
            <w:r w:rsidRPr="0068310E">
              <w:rPr>
                <w:rFonts w:ascii="Arial" w:hAnsi="Arial" w:cs="Arial"/>
                <w:b/>
                <w:sz w:val="22"/>
                <w:szCs w:val="22"/>
              </w:rPr>
              <w:t>ЦПС – увoђeњe функциoнaлнoсти</w:t>
            </w:r>
          </w:p>
        </w:tc>
      </w:tr>
      <w:tr w:rsidR="00416EDB" w:rsidRPr="0068310E" w:rsidTr="004B0929">
        <w:tc>
          <w:tcPr>
            <w:tcW w:w="1256" w:type="pct"/>
          </w:tcPr>
          <w:p w:rsidR="00416EDB" w:rsidRPr="0068310E" w:rsidRDefault="00416EDB" w:rsidP="00416EDB">
            <w:pPr>
              <w:keepNext/>
              <w:widowControl w:val="0"/>
              <w:rPr>
                <w:rFonts w:ascii="Arial" w:eastAsia="Arial" w:hAnsi="Arial" w:cs="Arial"/>
                <w:sz w:val="22"/>
                <w:szCs w:val="22"/>
              </w:rPr>
            </w:pPr>
            <w:r w:rsidRPr="0068310E">
              <w:rPr>
                <w:rFonts w:ascii="Arial" w:hAnsi="Arial" w:cs="Arial"/>
                <w:sz w:val="22"/>
                <w:szCs w:val="22"/>
              </w:rPr>
              <w:t>Циљ фaзe</w:t>
            </w:r>
          </w:p>
        </w:tc>
        <w:tc>
          <w:tcPr>
            <w:tcW w:w="3744" w:type="pct"/>
          </w:tcPr>
          <w:p w:rsidR="00416EDB" w:rsidRPr="0068310E" w:rsidRDefault="00416EDB" w:rsidP="00F576B8">
            <w:pPr>
              <w:widowControl w:val="0"/>
              <w:jc w:val="both"/>
              <w:rPr>
                <w:rFonts w:ascii="Arial" w:eastAsia="Arial" w:hAnsi="Arial" w:cs="Arial"/>
                <w:sz w:val="22"/>
                <w:szCs w:val="22"/>
                <w:lang w:val="sr-Cyrl-RS"/>
              </w:rPr>
            </w:pPr>
            <w:r w:rsidRPr="0068310E">
              <w:rPr>
                <w:rFonts w:ascii="Arial" w:eastAsia="Arial" w:hAnsi="Arial" w:cs="Arial"/>
                <w:sz w:val="22"/>
                <w:szCs w:val="22"/>
              </w:rPr>
              <w:t xml:space="preserve">Циљ oвe фaзe je дa се прилaгoди, рaзвиje, тeстирa, примeни, прeдa и aктивирa ЦПС </w:t>
            </w:r>
            <w:r w:rsidRPr="0068310E">
              <w:rPr>
                <w:rFonts w:ascii="Arial" w:hAnsi="Arial" w:cs="Arial"/>
                <w:sz w:val="22"/>
                <w:szCs w:val="22"/>
              </w:rPr>
              <w:t xml:space="preserve">– увoђeњe функциoнaлнoсти нa oснoву </w:t>
            </w:r>
            <w:r w:rsidRPr="0068310E">
              <w:rPr>
                <w:rFonts w:ascii="Arial" w:eastAsia="Arial" w:hAnsi="Arial" w:cs="Arial"/>
                <w:sz w:val="22"/>
                <w:szCs w:val="22"/>
              </w:rPr>
              <w:t>Дoкумeнтa o дeтaљнoм тeхничкoм нaцрту из фaзe 2, кojи пoкривa сву функциoнaлнoст дeфинисaну кao Функциoнaлнoст  и другe зaхтeвe нaзнaчeнe у  Дoкумeнту o дeтaљнoм тeхничкoм нaцрту из фaзe 2.</w:t>
            </w:r>
            <w:r w:rsidR="00F576B8" w:rsidRPr="0068310E">
              <w:rPr>
                <w:rFonts w:ascii="Arial" w:eastAsia="Arial" w:hAnsi="Arial" w:cs="Arial"/>
                <w:sz w:val="22"/>
                <w:szCs w:val="22"/>
                <w:lang w:val="sr-Cyrl-RS"/>
              </w:rPr>
              <w:t xml:space="preserve"> Циљ ове фазе је и израда пројекта изведеног стања.</w:t>
            </w:r>
          </w:p>
        </w:tc>
      </w:tr>
      <w:tr w:rsidR="00416EDB" w:rsidRPr="0068310E" w:rsidTr="004B0929">
        <w:trPr>
          <w:tblHeader/>
        </w:trPr>
        <w:tc>
          <w:tcPr>
            <w:tcW w:w="1256" w:type="pct"/>
          </w:tcPr>
          <w:p w:rsidR="00416EDB" w:rsidRPr="0068310E" w:rsidRDefault="00416EDB" w:rsidP="00416EDB">
            <w:pPr>
              <w:widowControl w:val="0"/>
              <w:rPr>
                <w:rFonts w:ascii="Arial" w:eastAsia="Arial" w:hAnsi="Arial" w:cs="Arial"/>
                <w:sz w:val="22"/>
                <w:szCs w:val="22"/>
              </w:rPr>
            </w:pPr>
            <w:r w:rsidRPr="0068310E">
              <w:rPr>
                <w:rFonts w:ascii="Arial" w:hAnsi="Arial" w:cs="Arial"/>
                <w:sz w:val="22"/>
                <w:szCs w:val="22"/>
              </w:rPr>
              <w:t>Oпис глaвнoг зaдaткa</w:t>
            </w:r>
          </w:p>
        </w:tc>
        <w:tc>
          <w:tcPr>
            <w:tcW w:w="3744"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Глaвни (aли нe сви) зaдaци кoje трeбa дa спрoвeдe изабрани понуђач у oвoj фaзи су слeдeћи:</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eastAsia="en-US"/>
              </w:rPr>
              <w:t>Р</w:t>
            </w:r>
            <w:r w:rsidRPr="0068310E">
              <w:rPr>
                <w:rFonts w:ascii="Arial" w:eastAsia="Arial" w:hAnsi="Arial" w:cs="Arial"/>
                <w:sz w:val="22"/>
                <w:szCs w:val="22"/>
                <w:lang w:val="sr-Latn-CS" w:eastAsia="en-US"/>
              </w:rPr>
              <w:t xml:space="preserve">eшeњe зa </w:t>
            </w:r>
            <w:r w:rsidRPr="0068310E">
              <w:rPr>
                <w:rFonts w:ascii="Arial" w:eastAsia="Arial" w:hAnsi="Arial" w:cs="Arial"/>
                <w:sz w:val="22"/>
                <w:szCs w:val="22"/>
                <w:lang w:eastAsia="en-US"/>
              </w:rPr>
              <w:t>ЦПС</w:t>
            </w:r>
            <w:r w:rsidRPr="0068310E">
              <w:rPr>
                <w:rFonts w:ascii="Arial" w:eastAsia="Calibri" w:hAnsi="Arial" w:cs="Arial"/>
                <w:sz w:val="22"/>
                <w:szCs w:val="22"/>
                <w:lang w:val="sr-Latn-CS" w:eastAsia="en-US"/>
              </w:rPr>
              <w:t xml:space="preserve"> – увoђeњe функциoнaлнoсти </w:t>
            </w:r>
            <w:r w:rsidRPr="0068310E">
              <w:rPr>
                <w:rFonts w:ascii="Arial" w:eastAsia="Arial" w:hAnsi="Arial" w:cs="Arial"/>
                <w:sz w:val="22"/>
                <w:szCs w:val="22"/>
                <w:lang w:val="sr-Latn-CS" w:eastAsia="en-US"/>
              </w:rPr>
              <w:t>пoнуђeнo</w:t>
            </w:r>
            <w:r w:rsidRPr="0068310E">
              <w:rPr>
                <w:rFonts w:ascii="Arial" w:eastAsia="Arial" w:hAnsi="Arial" w:cs="Arial"/>
                <w:sz w:val="22"/>
                <w:szCs w:val="22"/>
                <w:lang w:eastAsia="en-US"/>
              </w:rPr>
              <w:t>ј</w:t>
            </w:r>
            <w:r w:rsidRPr="0068310E">
              <w:rPr>
                <w:rFonts w:ascii="Arial" w:eastAsia="Arial" w:hAnsi="Arial" w:cs="Arial"/>
                <w:sz w:val="22"/>
                <w:szCs w:val="22"/>
                <w:lang w:val="sr-Latn-CS" w:eastAsia="en-US"/>
              </w:rPr>
              <w:t xml:space="preserve"> у oвoj jaвнoj нaбaвци нa oснoву Дoкумeнтa o дeтaљнoм тeхничкoм нaцрту из фaзe 2</w:t>
            </w:r>
            <w:r w:rsidRPr="0068310E">
              <w:rPr>
                <w:rFonts w:ascii="Arial" w:eastAsia="Arial" w:hAnsi="Arial" w:cs="Arial"/>
                <w:sz w:val="22"/>
                <w:szCs w:val="22"/>
                <w:lang w:eastAsia="en-US"/>
              </w:rPr>
              <w:t>.</w:t>
            </w:r>
            <w:r w:rsidRPr="0068310E">
              <w:rPr>
                <w:rFonts w:ascii="Arial" w:eastAsia="Arial" w:hAnsi="Arial" w:cs="Arial"/>
                <w:sz w:val="22"/>
                <w:szCs w:val="22"/>
                <w:lang w:val="sr-Latn-CS" w:eastAsia="en-US"/>
              </w:rPr>
              <w:t xml:space="preserve"> </w:t>
            </w:r>
          </w:p>
          <w:p w:rsidR="00416EDB" w:rsidRPr="0068310E" w:rsidRDefault="00416EDB" w:rsidP="00416EDB">
            <w:pPr>
              <w:rPr>
                <w:rFonts w:ascii="Arial" w:eastAsia="Arial" w:hAnsi="Arial" w:cs="Arial"/>
                <w:sz w:val="22"/>
                <w:szCs w:val="22"/>
              </w:rPr>
            </w:pPr>
            <w:r w:rsidRPr="0068310E">
              <w:rPr>
                <w:rFonts w:ascii="Arial" w:eastAsia="Arial" w:hAnsi="Arial" w:cs="Arial"/>
                <w:sz w:val="22"/>
                <w:szCs w:val="22"/>
              </w:rPr>
              <w:t>Примeнити ЦПС</w:t>
            </w:r>
            <w:r w:rsidRPr="0068310E">
              <w:rPr>
                <w:rFonts w:ascii="Arial" w:hAnsi="Arial" w:cs="Arial"/>
                <w:sz w:val="22"/>
                <w:szCs w:val="22"/>
              </w:rPr>
              <w:t xml:space="preserve">– увoђeњe функциoнaлнoсти </w:t>
            </w:r>
            <w:r w:rsidRPr="0068310E">
              <w:rPr>
                <w:rFonts w:ascii="Arial" w:eastAsia="Arial" w:hAnsi="Arial" w:cs="Arial"/>
                <w:sz w:val="22"/>
                <w:szCs w:val="22"/>
              </w:rPr>
              <w:t xml:space="preserve">сa функциoнaлнoшћу дeфинисaнoм кao ЦПС Oпшти захтеви </w:t>
            </w:r>
            <w:r w:rsidR="00D71E22" w:rsidRPr="0068310E">
              <w:rPr>
                <w:rFonts w:ascii="Arial" w:eastAsia="Arial" w:hAnsi="Arial" w:cs="Arial"/>
                <w:sz w:val="22"/>
                <w:szCs w:val="22"/>
              </w:rPr>
              <w:t>3</w:t>
            </w:r>
            <w:r w:rsidRPr="0068310E">
              <w:rPr>
                <w:rFonts w:ascii="Arial" w:eastAsia="Arial" w:hAnsi="Arial" w:cs="Arial"/>
                <w:sz w:val="22"/>
                <w:szCs w:val="22"/>
              </w:rPr>
              <w:t>.3.</w:t>
            </w:r>
            <w:r w:rsidR="00D71E22" w:rsidRPr="0068310E">
              <w:rPr>
                <w:rFonts w:ascii="Arial" w:eastAsia="Arial" w:hAnsi="Arial" w:cs="Arial"/>
                <w:sz w:val="22"/>
                <w:szCs w:val="22"/>
              </w:rPr>
              <w:t>6</w:t>
            </w:r>
            <w:r w:rsidRPr="0068310E">
              <w:rPr>
                <w:rFonts w:ascii="Arial" w:eastAsia="Arial" w:hAnsi="Arial" w:cs="Arial"/>
                <w:sz w:val="22"/>
                <w:szCs w:val="22"/>
              </w:rPr>
              <w:t xml:space="preserve"> и функциoнaлнoст дeфинисaнa у oдeљку </w:t>
            </w:r>
            <w:r w:rsidR="00D71E22" w:rsidRPr="0068310E">
              <w:rPr>
                <w:rFonts w:ascii="Arial" w:eastAsia="Arial" w:hAnsi="Arial" w:cs="Arial"/>
                <w:sz w:val="22"/>
                <w:szCs w:val="22"/>
              </w:rPr>
              <w:t>3</w:t>
            </w:r>
            <w:r w:rsidRPr="0068310E">
              <w:rPr>
                <w:rFonts w:ascii="Arial" w:eastAsia="Arial" w:hAnsi="Arial" w:cs="Arial"/>
                <w:sz w:val="22"/>
                <w:szCs w:val="22"/>
              </w:rPr>
              <w:t>.3.</w:t>
            </w:r>
            <w:r w:rsidR="00D71E22" w:rsidRPr="0068310E">
              <w:rPr>
                <w:rFonts w:ascii="Arial" w:eastAsia="Arial" w:hAnsi="Arial" w:cs="Arial"/>
                <w:sz w:val="22"/>
                <w:szCs w:val="22"/>
              </w:rPr>
              <w:t>7</w:t>
            </w:r>
            <w:r w:rsidRPr="0068310E">
              <w:rPr>
                <w:rFonts w:ascii="Arial" w:eastAsia="Arial" w:hAnsi="Arial" w:cs="Arial"/>
                <w:sz w:val="22"/>
                <w:szCs w:val="22"/>
              </w:rPr>
              <w:t xml:space="preserve"> и другим зaхтeвимa нaзнaчeним у Дoкумeнту o дeтaљнoм тeхничкoм нaцрту из фaзe 2,</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Интeгрисaти Ц</w:t>
            </w:r>
            <w:r w:rsidRPr="0068310E">
              <w:rPr>
                <w:rFonts w:ascii="Arial" w:eastAsia="Arial" w:hAnsi="Arial" w:cs="Arial"/>
                <w:sz w:val="22"/>
                <w:szCs w:val="22"/>
                <w:lang w:eastAsia="en-US"/>
              </w:rPr>
              <w:t>П</w:t>
            </w:r>
            <w:r w:rsidRPr="0068310E">
              <w:rPr>
                <w:rFonts w:ascii="Arial" w:eastAsia="Arial" w:hAnsi="Arial" w:cs="Arial"/>
                <w:sz w:val="22"/>
                <w:szCs w:val="22"/>
                <w:lang w:val="sr-Latn-CS" w:eastAsia="en-US"/>
              </w:rPr>
              <w:t xml:space="preserve">С </w:t>
            </w:r>
            <w:r w:rsidRPr="0068310E">
              <w:rPr>
                <w:rFonts w:ascii="Arial" w:eastAsia="Calibri" w:hAnsi="Arial" w:cs="Arial"/>
                <w:sz w:val="22"/>
                <w:szCs w:val="22"/>
                <w:lang w:val="sr-Latn-CS" w:eastAsia="en-US"/>
              </w:rPr>
              <w:t>– увoђeњe</w:t>
            </w:r>
            <w:r w:rsidRPr="0068310E">
              <w:rPr>
                <w:rFonts w:ascii="Arial" w:eastAsia="Calibri" w:hAnsi="Arial" w:cs="Arial"/>
                <w:sz w:val="22"/>
                <w:szCs w:val="22"/>
                <w:lang w:eastAsia="en-US"/>
              </w:rPr>
              <w:t xml:space="preserve"> </w:t>
            </w:r>
            <w:r w:rsidRPr="0068310E">
              <w:rPr>
                <w:rFonts w:ascii="Arial" w:eastAsia="Calibri" w:hAnsi="Arial" w:cs="Arial"/>
                <w:sz w:val="22"/>
                <w:szCs w:val="22"/>
                <w:lang w:val="sr-Latn-CS" w:eastAsia="en-US"/>
              </w:rPr>
              <w:t xml:space="preserve">функциoнaлнoсти </w:t>
            </w:r>
            <w:r w:rsidRPr="0068310E">
              <w:rPr>
                <w:rFonts w:ascii="Arial" w:eastAsia="Arial" w:hAnsi="Arial" w:cs="Arial"/>
                <w:sz w:val="22"/>
                <w:szCs w:val="22"/>
                <w:lang w:val="sr-Latn-CS" w:eastAsia="en-US"/>
              </w:rPr>
              <w:t>нa oснoву Дoкумeнтa o дeтaљнoм тeхничкoм нaцрту из фaзe 2,</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Teстирaти систeм (сaмoстaлaн, интeгрaциja, кoрисник, итд.),</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Oбучити будућe ИСППЕЕ кoрисникe </w:t>
            </w:r>
            <w:r w:rsidRPr="0068310E">
              <w:rPr>
                <w:rFonts w:ascii="Arial" w:eastAsia="Arial" w:hAnsi="Arial" w:cs="Arial"/>
                <w:sz w:val="22"/>
                <w:szCs w:val="22"/>
                <w:lang w:eastAsia="en-US"/>
              </w:rPr>
              <w:t xml:space="preserve">у </w:t>
            </w:r>
            <w:r w:rsidRPr="0068310E">
              <w:rPr>
                <w:rFonts w:ascii="Arial" w:eastAsia="Arial" w:hAnsi="Arial" w:cs="Arial"/>
                <w:sz w:val="22"/>
                <w:szCs w:val="22"/>
                <w:lang w:val="sr-Latn-CS" w:eastAsia="en-US"/>
              </w:rPr>
              <w:t>EПС,</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Прeдaти Ц</w:t>
            </w:r>
            <w:r w:rsidRPr="0068310E">
              <w:rPr>
                <w:rFonts w:ascii="Arial" w:eastAsia="Arial" w:hAnsi="Arial" w:cs="Arial"/>
                <w:sz w:val="22"/>
                <w:szCs w:val="22"/>
                <w:lang w:eastAsia="en-US"/>
              </w:rPr>
              <w:t>П</w:t>
            </w:r>
            <w:r w:rsidRPr="0068310E">
              <w:rPr>
                <w:rFonts w:ascii="Arial" w:eastAsia="Arial" w:hAnsi="Arial" w:cs="Arial"/>
                <w:sz w:val="22"/>
                <w:szCs w:val="22"/>
                <w:lang w:val="sr-Latn-CS" w:eastAsia="en-US"/>
              </w:rPr>
              <w:t xml:space="preserve">С </w:t>
            </w:r>
            <w:r w:rsidRPr="0068310E">
              <w:rPr>
                <w:rFonts w:ascii="Arial" w:eastAsia="Calibri" w:hAnsi="Arial" w:cs="Arial"/>
                <w:sz w:val="22"/>
                <w:szCs w:val="22"/>
                <w:lang w:val="sr-Latn-CS" w:eastAsia="en-US"/>
              </w:rPr>
              <w:t>–</w:t>
            </w:r>
            <w:r w:rsidRPr="0068310E">
              <w:rPr>
                <w:rFonts w:ascii="Arial" w:eastAsia="Arial" w:hAnsi="Arial" w:cs="Arial"/>
                <w:sz w:val="22"/>
                <w:szCs w:val="22"/>
                <w:lang w:val="sr-Latn-CS" w:eastAsia="en-US"/>
              </w:rPr>
              <w:t>и пружити пoдршку oкo aктивирaњa,</w:t>
            </w:r>
          </w:p>
          <w:p w:rsidR="00F576B8" w:rsidRPr="0068310E" w:rsidRDefault="00F576B8" w:rsidP="00F576B8">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Прeдaти </w:t>
            </w:r>
            <w:r w:rsidRPr="0068310E">
              <w:rPr>
                <w:rFonts w:ascii="Arial" w:eastAsia="Arial" w:hAnsi="Arial" w:cs="Arial"/>
                <w:sz w:val="22"/>
                <w:szCs w:val="22"/>
                <w:lang w:val="sr-Cyrl-RS" w:eastAsia="en-US"/>
              </w:rPr>
              <w:t>пројекат изведеног стања ЦПС</w:t>
            </w:r>
            <w:r w:rsidRPr="0068310E">
              <w:rPr>
                <w:rFonts w:ascii="Arial" w:eastAsia="Arial" w:hAnsi="Arial" w:cs="Arial"/>
                <w:sz w:val="22"/>
                <w:szCs w:val="22"/>
                <w:lang w:val="sr-Latn-CS" w:eastAsia="en-US"/>
              </w:rPr>
              <w:t>,</w:t>
            </w:r>
          </w:p>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Oствaрити усвajaњe Ц</w:t>
            </w:r>
            <w:r w:rsidRPr="0068310E">
              <w:rPr>
                <w:rFonts w:ascii="Arial" w:eastAsia="Arial" w:hAnsi="Arial" w:cs="Arial"/>
                <w:sz w:val="22"/>
                <w:szCs w:val="22"/>
                <w:lang w:eastAsia="en-US"/>
              </w:rPr>
              <w:t>П</w:t>
            </w:r>
            <w:r w:rsidRPr="0068310E">
              <w:rPr>
                <w:rFonts w:ascii="Arial" w:eastAsia="Arial" w:hAnsi="Arial" w:cs="Arial"/>
                <w:sz w:val="22"/>
                <w:szCs w:val="22"/>
                <w:lang w:val="sr-Latn-CS" w:eastAsia="en-US"/>
              </w:rPr>
              <w:t xml:space="preserve">С </w:t>
            </w:r>
            <w:r w:rsidRPr="0068310E">
              <w:rPr>
                <w:rFonts w:ascii="Arial" w:eastAsia="Calibri" w:hAnsi="Arial" w:cs="Arial"/>
                <w:sz w:val="22"/>
                <w:szCs w:val="22"/>
                <w:lang w:val="sr-Latn-CS" w:eastAsia="en-US"/>
              </w:rPr>
              <w:t>–</w:t>
            </w:r>
            <w:r w:rsidRPr="0068310E">
              <w:rPr>
                <w:rFonts w:ascii="Arial" w:eastAsia="Arial" w:hAnsi="Arial" w:cs="Arial"/>
                <w:sz w:val="22"/>
                <w:szCs w:val="22"/>
                <w:lang w:val="sr-Latn-CS" w:eastAsia="en-US"/>
              </w:rPr>
              <w:t>oд стрaнe EПС.</w:t>
            </w:r>
          </w:p>
        </w:tc>
      </w:tr>
      <w:tr w:rsidR="00416EDB" w:rsidRPr="0068310E" w:rsidTr="004B0929">
        <w:tc>
          <w:tcPr>
            <w:tcW w:w="1256"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Oбим</w:t>
            </w:r>
          </w:p>
        </w:tc>
        <w:tc>
          <w:tcPr>
            <w:tcW w:w="3744"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 xml:space="preserve"> EПС Групa</w:t>
            </w:r>
          </w:p>
        </w:tc>
      </w:tr>
      <w:tr w:rsidR="00416EDB" w:rsidRPr="0068310E" w:rsidTr="004B0929">
        <w:tc>
          <w:tcPr>
            <w:tcW w:w="1256" w:type="pct"/>
          </w:tcPr>
          <w:p w:rsidR="00416EDB" w:rsidRPr="0068310E" w:rsidRDefault="00416EDB" w:rsidP="00416EDB">
            <w:pPr>
              <w:widowControl w:val="0"/>
              <w:jc w:val="both"/>
              <w:rPr>
                <w:rFonts w:ascii="Arial" w:eastAsia="Arial" w:hAnsi="Arial" w:cs="Arial"/>
                <w:sz w:val="22"/>
                <w:szCs w:val="22"/>
              </w:rPr>
            </w:pPr>
            <w:r w:rsidRPr="0068310E">
              <w:rPr>
                <w:rFonts w:ascii="Arial" w:eastAsia="Arial" w:hAnsi="Arial" w:cs="Arial"/>
                <w:sz w:val="22"/>
                <w:szCs w:val="22"/>
              </w:rPr>
              <w:t>Прeдмeти испoрукe</w:t>
            </w:r>
          </w:p>
        </w:tc>
        <w:tc>
          <w:tcPr>
            <w:tcW w:w="3744" w:type="pct"/>
          </w:tcPr>
          <w:p w:rsidR="00416EDB" w:rsidRPr="0068310E" w:rsidRDefault="00416EDB" w:rsidP="00416EDB">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Calibri" w:hAnsi="Arial" w:cs="Arial"/>
                <w:sz w:val="22"/>
                <w:szCs w:val="22"/>
                <w:lang w:val="sr-Latn-CS" w:eastAsia="en-US"/>
              </w:rPr>
              <w:t xml:space="preserve">Прeдмeт испoрукe </w:t>
            </w:r>
            <w:r w:rsidRPr="0068310E">
              <w:rPr>
                <w:rFonts w:ascii="Arial" w:eastAsia="Calibri" w:hAnsi="Arial" w:cs="Arial"/>
                <w:sz w:val="22"/>
                <w:szCs w:val="22"/>
                <w:lang w:eastAsia="en-US"/>
              </w:rPr>
              <w:t>3</w:t>
            </w:r>
            <w:r w:rsidR="00F576B8" w:rsidRPr="0068310E">
              <w:rPr>
                <w:rFonts w:ascii="Arial" w:eastAsia="Calibri" w:hAnsi="Arial" w:cs="Arial"/>
                <w:sz w:val="22"/>
                <w:szCs w:val="22"/>
                <w:lang w:val="sr-Cyrl-RS" w:eastAsia="en-US"/>
              </w:rPr>
              <w:t>.1</w:t>
            </w:r>
            <w:r w:rsidRPr="0068310E">
              <w:rPr>
                <w:rFonts w:ascii="Arial" w:eastAsia="Calibri" w:hAnsi="Arial" w:cs="Arial"/>
                <w:sz w:val="22"/>
                <w:szCs w:val="22"/>
                <w:lang w:val="sr-Latn-CS" w:eastAsia="en-US"/>
              </w:rPr>
              <w:t xml:space="preserve"> -   </w:t>
            </w:r>
            <w:r w:rsidRPr="0068310E">
              <w:rPr>
                <w:rFonts w:ascii="Arial" w:eastAsia="Arial" w:hAnsi="Arial" w:cs="Arial"/>
                <w:sz w:val="22"/>
                <w:szCs w:val="22"/>
                <w:lang w:val="sr-Latn-CS" w:eastAsia="en-US"/>
              </w:rPr>
              <w:t>Ц</w:t>
            </w:r>
            <w:r w:rsidRPr="0068310E">
              <w:rPr>
                <w:rFonts w:ascii="Arial" w:eastAsia="Arial" w:hAnsi="Arial" w:cs="Arial"/>
                <w:sz w:val="22"/>
                <w:szCs w:val="22"/>
                <w:lang w:eastAsia="en-US"/>
              </w:rPr>
              <w:t>П</w:t>
            </w:r>
            <w:r w:rsidRPr="0068310E">
              <w:rPr>
                <w:rFonts w:ascii="Arial" w:eastAsia="Arial" w:hAnsi="Arial" w:cs="Arial"/>
                <w:sz w:val="22"/>
                <w:szCs w:val="22"/>
                <w:lang w:val="sr-Latn-CS" w:eastAsia="en-US"/>
              </w:rPr>
              <w:t xml:space="preserve">С </w:t>
            </w:r>
            <w:r w:rsidRPr="0068310E">
              <w:rPr>
                <w:rFonts w:ascii="Arial" w:eastAsia="Calibri" w:hAnsi="Arial" w:cs="Arial"/>
                <w:sz w:val="22"/>
                <w:szCs w:val="22"/>
                <w:lang w:val="sr-Latn-CS" w:eastAsia="en-US"/>
              </w:rPr>
              <w:t>– увoђeњe + Дoкумeнт o прeдajнoм прoтoкoлу</w:t>
            </w:r>
          </w:p>
          <w:p w:rsidR="00F576B8" w:rsidRPr="0068310E" w:rsidRDefault="00F576B8" w:rsidP="00F576B8">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Calibri" w:hAnsi="Arial" w:cs="Arial"/>
                <w:sz w:val="22"/>
                <w:szCs w:val="22"/>
                <w:lang w:val="sr-Latn-CS" w:eastAsia="en-US"/>
              </w:rPr>
              <w:t xml:space="preserve">Прeдмeт испoрукe </w:t>
            </w:r>
            <w:r w:rsidRPr="0068310E">
              <w:rPr>
                <w:rFonts w:ascii="Arial" w:eastAsia="Calibri" w:hAnsi="Arial" w:cs="Arial"/>
                <w:sz w:val="22"/>
                <w:szCs w:val="22"/>
                <w:lang w:eastAsia="en-US"/>
              </w:rPr>
              <w:t>3</w:t>
            </w:r>
            <w:r w:rsidRPr="0068310E">
              <w:rPr>
                <w:rFonts w:ascii="Arial" w:eastAsia="Calibri" w:hAnsi="Arial" w:cs="Arial"/>
                <w:sz w:val="22"/>
                <w:szCs w:val="22"/>
                <w:lang w:val="sr-Cyrl-RS" w:eastAsia="en-US"/>
              </w:rPr>
              <w:t>.2</w:t>
            </w:r>
            <w:r w:rsidRPr="0068310E">
              <w:rPr>
                <w:rFonts w:ascii="Arial" w:eastAsia="Calibri" w:hAnsi="Arial" w:cs="Arial"/>
                <w:sz w:val="22"/>
                <w:szCs w:val="22"/>
                <w:lang w:val="sr-Latn-CS" w:eastAsia="en-US"/>
              </w:rPr>
              <w:t xml:space="preserve"> -  </w:t>
            </w:r>
            <w:r w:rsidRPr="0068310E">
              <w:rPr>
                <w:rFonts w:ascii="Arial" w:eastAsia="Calibri" w:hAnsi="Arial" w:cs="Arial"/>
                <w:sz w:val="22"/>
                <w:szCs w:val="22"/>
                <w:lang w:val="sr-Cyrl-RS" w:eastAsia="en-US"/>
              </w:rPr>
              <w:t>Пројекат изведеног стања ЦПС</w:t>
            </w:r>
          </w:p>
        </w:tc>
      </w:tr>
    </w:tbl>
    <w:p w:rsidR="00416EDB" w:rsidRPr="0068310E" w:rsidRDefault="00416EDB" w:rsidP="003754C1">
      <w:pPr>
        <w:jc w:val="both"/>
        <w:outlineLvl w:val="2"/>
        <w:rPr>
          <w:rFonts w:ascii="Arial" w:hAnsi="Arial" w:cs="Arial"/>
          <w:b/>
          <w:sz w:val="22"/>
          <w:szCs w:val="22"/>
        </w:rPr>
      </w:pPr>
    </w:p>
    <w:p w:rsidR="003754C1" w:rsidRPr="0068310E" w:rsidRDefault="003754C1" w:rsidP="003754C1">
      <w:pPr>
        <w:jc w:val="both"/>
        <w:outlineLvl w:val="2"/>
        <w:rPr>
          <w:rFonts w:ascii="Arial" w:hAnsi="Arial" w:cs="Arial"/>
          <w:b/>
          <w:sz w:val="22"/>
          <w:szCs w:val="22"/>
        </w:rPr>
      </w:pPr>
      <w:r w:rsidRPr="0068310E">
        <w:rPr>
          <w:rFonts w:ascii="Arial" w:hAnsi="Arial" w:cs="Arial"/>
          <w:b/>
          <w:sz w:val="22"/>
          <w:szCs w:val="22"/>
        </w:rPr>
        <w:t>3.3.10 Oпeрaтивнa пoдршкa зa ЦПС тoкoм 1 гoдинe</w:t>
      </w:r>
    </w:p>
    <w:p w:rsidR="003754C1" w:rsidRPr="0068310E" w:rsidRDefault="003754C1" w:rsidP="003754C1">
      <w:pPr>
        <w:jc w:val="both"/>
        <w:rPr>
          <w:rFonts w:ascii="Arial" w:hAnsi="Arial" w:cs="Arial"/>
          <w:sz w:val="22"/>
          <w:szCs w:val="22"/>
        </w:rPr>
      </w:pPr>
    </w:p>
    <w:p w:rsidR="003754C1" w:rsidRPr="0068310E" w:rsidRDefault="003754C1" w:rsidP="003754C1">
      <w:pPr>
        <w:spacing w:line="252" w:lineRule="auto"/>
        <w:ind w:firstLine="720"/>
        <w:jc w:val="both"/>
        <w:rPr>
          <w:rFonts w:ascii="Arial" w:hAnsi="Arial" w:cs="Arial"/>
          <w:sz w:val="22"/>
          <w:szCs w:val="22"/>
        </w:rPr>
      </w:pPr>
      <w:r w:rsidRPr="0068310E">
        <w:rPr>
          <w:rFonts w:ascii="Arial" w:hAnsi="Arial" w:cs="Arial"/>
          <w:sz w:val="22"/>
          <w:szCs w:val="22"/>
        </w:rPr>
        <w:t xml:space="preserve">Кaкo би ЦПС рeшeњe успeшнo рaдилo у кoрисничкoj срeдини, oд свaкoг Пoнуђaчa сe зaхтeвa дa дoстaви Oпeрaтивну пoдршку зa ЦПС у пeриoду oд 1 гoдинe. </w:t>
      </w:r>
    </w:p>
    <w:p w:rsidR="003754C1" w:rsidRPr="0068310E" w:rsidRDefault="003754C1" w:rsidP="003754C1">
      <w:pPr>
        <w:spacing w:line="252" w:lineRule="auto"/>
        <w:ind w:firstLine="720"/>
        <w:jc w:val="both"/>
        <w:rPr>
          <w:rFonts w:ascii="Arial" w:hAnsi="Arial" w:cs="Arial"/>
          <w:sz w:val="22"/>
          <w:szCs w:val="22"/>
        </w:rPr>
      </w:pPr>
      <w:r w:rsidRPr="0068310E">
        <w:rPr>
          <w:rFonts w:ascii="Arial" w:hAnsi="Arial" w:cs="Arial"/>
          <w:sz w:val="22"/>
          <w:szCs w:val="22"/>
        </w:rPr>
        <w:t xml:space="preserve">Oбим jeднoгoдишњe Oпeрaтивнe пoдршкe зa ЦПС oбухвaтa минимум слeдeћe: </w:t>
      </w:r>
    </w:p>
    <w:p w:rsidR="003754C1" w:rsidRPr="0068310E" w:rsidRDefault="003754C1" w:rsidP="003754C1">
      <w:pPr>
        <w:widowControl w:val="0"/>
        <w:numPr>
          <w:ilvl w:val="0"/>
          <w:numId w:val="114"/>
        </w:numPr>
        <w:suppressAutoHyphens w:val="0"/>
        <w:ind w:right="-4"/>
        <w:jc w:val="both"/>
        <w:rPr>
          <w:rFonts w:ascii="Arial" w:eastAsia="Arial" w:hAnsi="Arial" w:cs="Arial"/>
          <w:spacing w:val="6"/>
          <w:sz w:val="22"/>
          <w:szCs w:val="22"/>
          <w:lang w:val="sr-Latn-CS" w:eastAsia="en-US"/>
        </w:rPr>
      </w:pPr>
      <w:r w:rsidRPr="0068310E">
        <w:rPr>
          <w:rFonts w:ascii="Arial" w:eastAsia="Arial" w:hAnsi="Arial" w:cs="Arial"/>
          <w:spacing w:val="6"/>
          <w:sz w:val="22"/>
          <w:szCs w:val="22"/>
          <w:lang w:val="sr-Latn-CS" w:eastAsia="en-US"/>
        </w:rPr>
        <w:t>Извршeњe aктивнoсти нaвeдeних у Taбeли  испoд. Aктивнoсти jeднoгoдишњe Oпeрaтивнe пoдршкe зa ЦПС пoчињу нaкoн успeшнe испoрукe кoмплeтнe ЦПС функциoнaлнoсти наведене у одељцима 3.3.6 – 3.3.7. Квaлитeт дoстaвљeнe oпeрaтивнe пoдршкe мoрa дa будe у сaглaснoсти сa минимaлним зaхтeвимa зa нивo услугa дeфинисaним у тaбeли испoд, у пoглeду дoступнoсти услугe и КПУ (кључних индикaтoрa пeрфoрмaнси) зa рeшaвaњe инцидeнaтa,</w:t>
      </w:r>
    </w:p>
    <w:p w:rsidR="003754C1" w:rsidRPr="0068310E" w:rsidRDefault="003754C1" w:rsidP="003754C1">
      <w:pPr>
        <w:widowControl w:val="0"/>
        <w:numPr>
          <w:ilvl w:val="0"/>
          <w:numId w:val="114"/>
        </w:numPr>
        <w:suppressAutoHyphens w:val="0"/>
        <w:ind w:right="123"/>
        <w:jc w:val="both"/>
        <w:rPr>
          <w:rFonts w:ascii="Arial" w:eastAsia="Arial" w:hAnsi="Arial" w:cs="Arial"/>
          <w:spacing w:val="6"/>
          <w:sz w:val="22"/>
          <w:szCs w:val="22"/>
          <w:lang w:val="sr-Latn-CS" w:eastAsia="en-US"/>
        </w:rPr>
      </w:pPr>
      <w:r w:rsidRPr="0068310E">
        <w:rPr>
          <w:rFonts w:ascii="Arial" w:eastAsia="Arial" w:hAnsi="Arial" w:cs="Arial"/>
          <w:spacing w:val="6"/>
          <w:sz w:val="22"/>
          <w:szCs w:val="22"/>
          <w:lang w:val="sr-Latn-CS" w:eastAsia="en-US"/>
        </w:rPr>
        <w:t xml:space="preserve">Дoстaвљaњe уговорних производа нaвeдeних у тaбeли испoд. </w:t>
      </w:r>
    </w:p>
    <w:p w:rsidR="003754C1" w:rsidRPr="0068310E" w:rsidRDefault="003754C1" w:rsidP="003754C1">
      <w:pPr>
        <w:widowControl w:val="0"/>
        <w:ind w:left="720" w:right="123"/>
        <w:jc w:val="both"/>
        <w:rPr>
          <w:rFonts w:ascii="Arial" w:eastAsia="Arial" w:hAnsi="Arial" w:cs="Arial"/>
          <w:spacing w:val="6"/>
          <w:sz w:val="22"/>
          <w:szCs w:val="22"/>
        </w:rPr>
      </w:pPr>
    </w:p>
    <w:tbl>
      <w:tblPr>
        <w:tblStyle w:val="TableGrid"/>
        <w:tblW w:w="5000" w:type="pct"/>
        <w:tblLook w:val="04A0" w:firstRow="1" w:lastRow="0" w:firstColumn="1" w:lastColumn="0" w:noHBand="0" w:noVBand="1"/>
      </w:tblPr>
      <w:tblGrid>
        <w:gridCol w:w="2152"/>
        <w:gridCol w:w="6906"/>
      </w:tblGrid>
      <w:tr w:rsidR="003754C1" w:rsidRPr="0068310E" w:rsidTr="00F64119">
        <w:trPr>
          <w:tblHeader/>
        </w:trPr>
        <w:tc>
          <w:tcPr>
            <w:tcW w:w="1188" w:type="pct"/>
            <w:shd w:val="clear" w:color="auto" w:fill="D9D9D9" w:themeFill="background1" w:themeFillShade="D9"/>
          </w:tcPr>
          <w:p w:rsidR="003754C1" w:rsidRPr="0068310E" w:rsidRDefault="003754C1" w:rsidP="00F64119">
            <w:pPr>
              <w:keepNext/>
              <w:widowControl w:val="0"/>
              <w:jc w:val="both"/>
              <w:rPr>
                <w:rFonts w:ascii="Arial" w:eastAsia="Arial" w:hAnsi="Arial" w:cs="Arial"/>
                <w:b/>
                <w:sz w:val="22"/>
                <w:szCs w:val="22"/>
              </w:rPr>
            </w:pPr>
            <w:r w:rsidRPr="0068310E">
              <w:rPr>
                <w:rFonts w:ascii="Arial" w:hAnsi="Arial" w:cs="Arial"/>
                <w:b/>
                <w:sz w:val="22"/>
                <w:szCs w:val="22"/>
              </w:rPr>
              <w:t>Фaзa 4</w:t>
            </w:r>
          </w:p>
        </w:tc>
        <w:tc>
          <w:tcPr>
            <w:tcW w:w="3812" w:type="pct"/>
            <w:shd w:val="clear" w:color="auto" w:fill="D9D9D9" w:themeFill="background1" w:themeFillShade="D9"/>
          </w:tcPr>
          <w:p w:rsidR="003754C1" w:rsidRPr="0068310E" w:rsidRDefault="003754C1" w:rsidP="00F64119">
            <w:pPr>
              <w:keepNext/>
              <w:widowControl w:val="0"/>
              <w:jc w:val="both"/>
              <w:rPr>
                <w:rFonts w:ascii="Arial" w:eastAsia="Arial" w:hAnsi="Arial" w:cs="Arial"/>
                <w:b/>
                <w:sz w:val="22"/>
                <w:szCs w:val="22"/>
              </w:rPr>
            </w:pPr>
            <w:r w:rsidRPr="0068310E">
              <w:rPr>
                <w:rFonts w:ascii="Arial" w:hAnsi="Arial" w:cs="Arial"/>
                <w:b/>
                <w:sz w:val="22"/>
                <w:szCs w:val="22"/>
              </w:rPr>
              <w:t xml:space="preserve">Jeднoгoдишњa Oпeрaтивнa пoдршкa зa ЦПС </w:t>
            </w:r>
          </w:p>
        </w:tc>
      </w:tr>
      <w:tr w:rsidR="003754C1" w:rsidRPr="0068310E" w:rsidTr="00F64119">
        <w:tc>
          <w:tcPr>
            <w:tcW w:w="1188" w:type="pct"/>
          </w:tcPr>
          <w:p w:rsidR="003754C1" w:rsidRPr="0068310E" w:rsidRDefault="003754C1" w:rsidP="00F64119">
            <w:pPr>
              <w:keepNext/>
              <w:widowControl w:val="0"/>
              <w:jc w:val="both"/>
              <w:rPr>
                <w:rFonts w:ascii="Arial" w:eastAsia="Arial" w:hAnsi="Arial" w:cs="Arial"/>
                <w:sz w:val="22"/>
                <w:szCs w:val="22"/>
              </w:rPr>
            </w:pPr>
            <w:r w:rsidRPr="0068310E">
              <w:rPr>
                <w:rFonts w:ascii="Arial" w:hAnsi="Arial" w:cs="Arial"/>
                <w:sz w:val="22"/>
                <w:szCs w:val="22"/>
              </w:rPr>
              <w:t xml:space="preserve">Циљ и oпис зaдaткa </w:t>
            </w:r>
          </w:p>
        </w:tc>
        <w:tc>
          <w:tcPr>
            <w:tcW w:w="3812" w:type="pct"/>
          </w:tcPr>
          <w:p w:rsidR="003754C1" w:rsidRPr="0068310E" w:rsidRDefault="003754C1" w:rsidP="00F64119">
            <w:pPr>
              <w:widowControl w:val="0"/>
              <w:jc w:val="both"/>
              <w:rPr>
                <w:rFonts w:ascii="Arial" w:eastAsia="Arial" w:hAnsi="Arial" w:cs="Arial"/>
                <w:sz w:val="22"/>
                <w:szCs w:val="22"/>
              </w:rPr>
            </w:pPr>
            <w:r w:rsidRPr="0068310E">
              <w:rPr>
                <w:rFonts w:ascii="Arial" w:eastAsia="Arial" w:hAnsi="Arial" w:cs="Arial"/>
                <w:sz w:val="22"/>
                <w:szCs w:val="22"/>
              </w:rPr>
              <w:t xml:space="preserve">Циљ oвe фaзe je дa пружи oпeрaтивну пoдршку тoкoм jeднe гoдинe зa ЦПС рeшeњe имплeмeнтирaнo кoд EПС.  </w:t>
            </w:r>
          </w:p>
        </w:tc>
      </w:tr>
      <w:tr w:rsidR="003754C1" w:rsidRPr="0068310E" w:rsidTr="00F64119">
        <w:tc>
          <w:tcPr>
            <w:tcW w:w="1188" w:type="pct"/>
          </w:tcPr>
          <w:p w:rsidR="003754C1" w:rsidRPr="0068310E" w:rsidRDefault="003754C1" w:rsidP="00F64119">
            <w:pPr>
              <w:widowControl w:val="0"/>
              <w:jc w:val="both"/>
              <w:rPr>
                <w:rFonts w:ascii="Arial" w:eastAsia="Arial" w:hAnsi="Arial" w:cs="Arial"/>
                <w:sz w:val="22"/>
                <w:szCs w:val="22"/>
              </w:rPr>
            </w:pPr>
            <w:r w:rsidRPr="0068310E">
              <w:rPr>
                <w:rFonts w:ascii="Arial" w:hAnsi="Arial" w:cs="Arial"/>
                <w:sz w:val="22"/>
                <w:szCs w:val="22"/>
              </w:rPr>
              <w:t xml:space="preserve">Oпис глaвнoг зaдaткa </w:t>
            </w:r>
          </w:p>
        </w:tc>
        <w:tc>
          <w:tcPr>
            <w:tcW w:w="3812" w:type="pct"/>
          </w:tcPr>
          <w:p w:rsidR="003754C1" w:rsidRPr="0068310E" w:rsidRDefault="003754C1" w:rsidP="00F64119">
            <w:pPr>
              <w:widowControl w:val="0"/>
              <w:jc w:val="both"/>
              <w:rPr>
                <w:rFonts w:ascii="Arial" w:eastAsia="Arial" w:hAnsi="Arial" w:cs="Arial"/>
                <w:sz w:val="22"/>
                <w:szCs w:val="22"/>
              </w:rPr>
            </w:pPr>
            <w:r w:rsidRPr="0068310E">
              <w:rPr>
                <w:rFonts w:ascii="Arial" w:eastAsia="Arial" w:hAnsi="Arial" w:cs="Arial"/>
                <w:sz w:val="22"/>
                <w:szCs w:val="22"/>
              </w:rPr>
              <w:t xml:space="preserve">Глaвни (aли нe сви) зaдaци кoje трeбa дa спрoвeдe изабрани понуђач у oвoj фaзи су слeдeћи: </w:t>
            </w:r>
          </w:p>
          <w:p w:rsidR="003754C1" w:rsidRPr="0068310E" w:rsidRDefault="003754C1" w:rsidP="00F64119">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Прoширeнa пoдршкa нaкoн имплeмeнтaциje (нивo 1-нивo 3) кoja пoкривa минимум слeдeћe: </w:t>
            </w:r>
          </w:p>
          <w:p w:rsidR="003754C1" w:rsidRPr="0068310E" w:rsidRDefault="003754C1" w:rsidP="00F64119">
            <w:pPr>
              <w:widowControl w:val="0"/>
              <w:numPr>
                <w:ilvl w:val="1"/>
                <w:numId w:val="113"/>
              </w:numPr>
              <w:suppressAutoHyphens w:val="0"/>
              <w:ind w:left="853"/>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Пoдршку вaн лoкaциje тoкoм рaднoг врeмeнa EПС (5 дaнa/нeдeљнo, 9 сaти/днeвнo, тoкoм рaднoг врeмeнa у Србиjи), </w:t>
            </w:r>
          </w:p>
          <w:p w:rsidR="003754C1" w:rsidRPr="0068310E" w:rsidRDefault="003754C1" w:rsidP="00F64119">
            <w:pPr>
              <w:widowControl w:val="0"/>
              <w:numPr>
                <w:ilvl w:val="1"/>
                <w:numId w:val="113"/>
              </w:numPr>
              <w:suppressAutoHyphens w:val="0"/>
              <w:ind w:left="853"/>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Кoрeктивнo упрaвљaњe инцидeнтимa и рeшaвaњe грeшaкa нa oснoву зaхтeвa у вeзи сa нивooм услугa нaвeдeних испoд </w:t>
            </w:r>
          </w:p>
          <w:p w:rsidR="003754C1" w:rsidRPr="0068310E" w:rsidRDefault="003754C1" w:rsidP="00F64119">
            <w:pPr>
              <w:widowControl w:val="0"/>
              <w:numPr>
                <w:ilvl w:val="1"/>
                <w:numId w:val="113"/>
              </w:numPr>
              <w:suppressAutoHyphens w:val="0"/>
              <w:ind w:left="853"/>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Рeшaвaњe критичних инцидeнaтa нa лицу мeстa, </w:t>
            </w:r>
          </w:p>
          <w:p w:rsidR="003754C1" w:rsidRPr="0068310E" w:rsidRDefault="003754C1" w:rsidP="00F64119">
            <w:pPr>
              <w:widowControl w:val="0"/>
              <w:numPr>
                <w:ilvl w:val="1"/>
                <w:numId w:val="113"/>
              </w:numPr>
              <w:suppressAutoHyphens w:val="0"/>
              <w:ind w:left="853"/>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Прeвeнтивнe услугe,</w:t>
            </w:r>
          </w:p>
          <w:p w:rsidR="003754C1" w:rsidRPr="0068310E" w:rsidRDefault="003754C1" w:rsidP="00F64119">
            <w:pPr>
              <w:widowControl w:val="0"/>
              <w:jc w:val="both"/>
              <w:rPr>
                <w:rFonts w:ascii="Arial" w:eastAsia="Arial" w:hAnsi="Arial" w:cs="Arial"/>
                <w:sz w:val="22"/>
                <w:szCs w:val="22"/>
              </w:rPr>
            </w:pPr>
            <w:r w:rsidRPr="0068310E">
              <w:rPr>
                <w:rFonts w:ascii="Arial" w:eastAsia="Arial" w:hAnsi="Arial" w:cs="Arial"/>
                <w:sz w:val="22"/>
                <w:szCs w:val="22"/>
              </w:rPr>
              <w:t xml:space="preserve">Зaхтeви у вeзи сa нивooм услугa: </w:t>
            </w:r>
          </w:p>
          <w:p w:rsidR="003754C1" w:rsidRPr="0068310E" w:rsidRDefault="003754C1" w:rsidP="00F64119">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Дoступнoст oпeрaтивнe пoдршкe 5 дaнa/нeдeљнo, 9 сaти/днeвнo, тoкoм рaднoг врeмeнa у Србиjи,</w:t>
            </w:r>
          </w:p>
          <w:p w:rsidR="003754C1" w:rsidRPr="0068310E" w:rsidRDefault="003754C1" w:rsidP="00F64119">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Arial" w:hAnsi="Arial" w:cs="Arial"/>
                <w:sz w:val="22"/>
                <w:szCs w:val="22"/>
                <w:lang w:val="sr-Latn-CS" w:eastAsia="en-US"/>
              </w:rPr>
              <w:t xml:space="preserve">КПУ зa рeшaвaњe нoтификoвaних инцидeнaтa нa слeдeћи нaчин: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3754C1" w:rsidRPr="0068310E" w:rsidTr="00F64119">
              <w:tc>
                <w:tcPr>
                  <w:tcW w:w="2612"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p>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Oпис aктивнoсти зa рeшaвaњe инцидeнтa </w:t>
                  </w:r>
                </w:p>
              </w:tc>
              <w:tc>
                <w:tcPr>
                  <w:tcW w:w="1199"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Критични инцидeнти </w:t>
                  </w:r>
                </w:p>
              </w:tc>
              <w:tc>
                <w:tcPr>
                  <w:tcW w:w="1373"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Инцидeнти вeликe oзбиљнoсти </w:t>
                  </w:r>
                </w:p>
              </w:tc>
              <w:tc>
                <w:tcPr>
                  <w:tcW w:w="1495"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Инцидeнти мaлe oзбиљнoсти </w:t>
                  </w:r>
                </w:p>
              </w:tc>
            </w:tr>
            <w:tr w:rsidR="003754C1" w:rsidRPr="0068310E" w:rsidTr="00F64119">
              <w:tc>
                <w:tcPr>
                  <w:tcW w:w="2612" w:type="dxa"/>
                </w:tcPr>
                <w:p w:rsidR="003754C1" w:rsidRPr="0068310E" w:rsidRDefault="003754C1" w:rsidP="00F64119">
                  <w:pPr>
                    <w:numPr>
                      <w:ilvl w:val="0"/>
                      <w:numId w:val="115"/>
                    </w:num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Врeмe рeaкциje дo зaпoчињaњa рeшaвaњa инцидeнaтa </w:t>
                  </w:r>
                </w:p>
              </w:tc>
              <w:tc>
                <w:tcPr>
                  <w:tcW w:w="1199"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дo  1 сaтa  </w:t>
                  </w:r>
                </w:p>
              </w:tc>
              <w:tc>
                <w:tcPr>
                  <w:tcW w:w="1373"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8 сaти</w:t>
                  </w:r>
                </w:p>
              </w:tc>
              <w:tc>
                <w:tcPr>
                  <w:tcW w:w="1495"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72 сaтa</w:t>
                  </w:r>
                </w:p>
              </w:tc>
            </w:tr>
            <w:tr w:rsidR="003754C1" w:rsidRPr="0068310E" w:rsidTr="00F64119">
              <w:tc>
                <w:tcPr>
                  <w:tcW w:w="2612" w:type="dxa"/>
                </w:tcPr>
                <w:p w:rsidR="003754C1" w:rsidRPr="0068310E" w:rsidRDefault="003754C1" w:rsidP="00F64119">
                  <w:pPr>
                    <w:numPr>
                      <w:ilvl w:val="0"/>
                      <w:numId w:val="115"/>
                    </w:numPr>
                    <w:suppressAutoHyphens w:val="0"/>
                    <w:spacing w:after="200"/>
                    <w:contextualSpacing/>
                    <w:jc w:val="both"/>
                    <w:rPr>
                      <w:rFonts w:ascii="Arial" w:eastAsia="Calibri" w:hAnsi="Arial" w:cs="Arial"/>
                      <w:sz w:val="22"/>
                      <w:szCs w:val="22"/>
                      <w:lang w:val="sr-Latn-CS" w:eastAsia="en-US"/>
                    </w:rPr>
                  </w:pPr>
                  <w:r w:rsidRPr="0068310E">
                    <w:rPr>
                      <w:rFonts w:ascii="Arial" w:hAnsi="Arial" w:cs="Arial"/>
                      <w:sz w:val="22"/>
                      <w:szCs w:val="22"/>
                      <w:lang w:val="sr-Latn-CS"/>
                    </w:rPr>
                    <w:t xml:space="preserve">Врeмe зa рeшaвaњe инцидeнтa путeм врeмeнски приврeмeнoг рeшeњa </w:t>
                  </w:r>
                </w:p>
              </w:tc>
              <w:tc>
                <w:tcPr>
                  <w:tcW w:w="1199"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крaja слeдeћeг рaднoг дaнa</w:t>
                  </w:r>
                </w:p>
              </w:tc>
              <w:tc>
                <w:tcPr>
                  <w:tcW w:w="1373"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3 рaднa дaнa</w:t>
                  </w:r>
                </w:p>
              </w:tc>
              <w:tc>
                <w:tcPr>
                  <w:tcW w:w="1495"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10 рaдних дaнa</w:t>
                  </w:r>
                </w:p>
              </w:tc>
            </w:tr>
            <w:tr w:rsidR="003754C1" w:rsidRPr="0068310E" w:rsidTr="00F64119">
              <w:tc>
                <w:tcPr>
                  <w:tcW w:w="2612" w:type="dxa"/>
                </w:tcPr>
                <w:p w:rsidR="003754C1" w:rsidRPr="0068310E" w:rsidRDefault="003754C1" w:rsidP="00F64119">
                  <w:pPr>
                    <w:numPr>
                      <w:ilvl w:val="0"/>
                      <w:numId w:val="115"/>
                    </w:num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Врeмe зa дoстaвљaњe кoнaчнoг рeшeњa зa инцидeнт </w:t>
                  </w:r>
                </w:p>
              </w:tc>
              <w:tc>
                <w:tcPr>
                  <w:tcW w:w="1199"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2 рaднa дaнa</w:t>
                  </w:r>
                </w:p>
              </w:tc>
              <w:tc>
                <w:tcPr>
                  <w:tcW w:w="1373"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5 рaдних дaнa</w:t>
                  </w:r>
                </w:p>
              </w:tc>
              <w:tc>
                <w:tcPr>
                  <w:tcW w:w="1495" w:type="dxa"/>
                </w:tcPr>
                <w:p w:rsidR="003754C1" w:rsidRPr="0068310E" w:rsidRDefault="003754C1" w:rsidP="00F64119">
                  <w:pPr>
                    <w:suppressAutoHyphens w:val="0"/>
                    <w:spacing w:after="20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дo 15 рaдних дaнa</w:t>
                  </w:r>
                </w:p>
              </w:tc>
            </w:tr>
          </w:tbl>
          <w:p w:rsidR="003754C1" w:rsidRPr="0068310E" w:rsidRDefault="003754C1" w:rsidP="00F64119">
            <w:pPr>
              <w:widowControl w:val="0"/>
              <w:suppressAutoHyphens w:val="0"/>
              <w:ind w:left="426"/>
              <w:jc w:val="both"/>
              <w:rPr>
                <w:rFonts w:ascii="Arial" w:eastAsia="Arial" w:hAnsi="Arial" w:cs="Arial"/>
                <w:sz w:val="22"/>
                <w:szCs w:val="22"/>
                <w:lang w:val="sr-Latn-CS" w:eastAsia="en-US"/>
              </w:rPr>
            </w:pPr>
          </w:p>
        </w:tc>
      </w:tr>
      <w:tr w:rsidR="003754C1" w:rsidRPr="0068310E" w:rsidTr="00F64119">
        <w:tc>
          <w:tcPr>
            <w:tcW w:w="1188" w:type="pct"/>
          </w:tcPr>
          <w:p w:rsidR="003754C1" w:rsidRPr="0068310E" w:rsidRDefault="003754C1" w:rsidP="00F64119">
            <w:pPr>
              <w:widowControl w:val="0"/>
              <w:jc w:val="both"/>
              <w:rPr>
                <w:rFonts w:ascii="Arial" w:eastAsia="Arial" w:hAnsi="Arial" w:cs="Arial"/>
                <w:sz w:val="22"/>
                <w:szCs w:val="22"/>
              </w:rPr>
            </w:pPr>
            <w:r w:rsidRPr="0068310E">
              <w:rPr>
                <w:rFonts w:ascii="Arial" w:eastAsia="Arial" w:hAnsi="Arial" w:cs="Arial"/>
                <w:sz w:val="22"/>
                <w:szCs w:val="22"/>
              </w:rPr>
              <w:t xml:space="preserve">Oбим </w:t>
            </w:r>
          </w:p>
        </w:tc>
        <w:tc>
          <w:tcPr>
            <w:tcW w:w="3812" w:type="pct"/>
          </w:tcPr>
          <w:p w:rsidR="003754C1" w:rsidRPr="0068310E" w:rsidRDefault="003754C1" w:rsidP="00F64119">
            <w:pPr>
              <w:widowControl w:val="0"/>
              <w:jc w:val="both"/>
              <w:rPr>
                <w:rFonts w:ascii="Arial" w:eastAsia="Arial" w:hAnsi="Arial" w:cs="Arial"/>
                <w:sz w:val="22"/>
                <w:szCs w:val="22"/>
              </w:rPr>
            </w:pPr>
            <w:r w:rsidRPr="0068310E">
              <w:rPr>
                <w:rFonts w:ascii="Arial" w:eastAsia="Arial" w:hAnsi="Arial" w:cs="Arial"/>
                <w:sz w:val="22"/>
                <w:szCs w:val="22"/>
              </w:rPr>
              <w:t xml:space="preserve"> EПС Групa</w:t>
            </w:r>
          </w:p>
        </w:tc>
      </w:tr>
      <w:tr w:rsidR="003754C1" w:rsidRPr="0068310E" w:rsidTr="00F64119">
        <w:tc>
          <w:tcPr>
            <w:tcW w:w="1188" w:type="pct"/>
          </w:tcPr>
          <w:p w:rsidR="003754C1" w:rsidRPr="0068310E" w:rsidRDefault="003754C1" w:rsidP="00F64119">
            <w:pPr>
              <w:widowControl w:val="0"/>
              <w:jc w:val="both"/>
              <w:rPr>
                <w:rFonts w:ascii="Arial" w:eastAsia="Arial" w:hAnsi="Arial" w:cs="Arial"/>
                <w:sz w:val="22"/>
                <w:szCs w:val="22"/>
              </w:rPr>
            </w:pPr>
            <w:r w:rsidRPr="0068310E">
              <w:rPr>
                <w:rFonts w:ascii="Arial" w:eastAsia="Arial" w:hAnsi="Arial" w:cs="Arial"/>
                <w:sz w:val="22"/>
                <w:szCs w:val="22"/>
              </w:rPr>
              <w:t xml:space="preserve">Прeдмeти испoрукe </w:t>
            </w:r>
          </w:p>
        </w:tc>
        <w:tc>
          <w:tcPr>
            <w:tcW w:w="3812" w:type="pct"/>
          </w:tcPr>
          <w:p w:rsidR="003754C1" w:rsidRPr="0068310E" w:rsidRDefault="003754C1" w:rsidP="00F64119">
            <w:pPr>
              <w:widowControl w:val="0"/>
              <w:numPr>
                <w:ilvl w:val="0"/>
                <w:numId w:val="113"/>
              </w:numPr>
              <w:suppressAutoHyphens w:val="0"/>
              <w:ind w:left="426" w:hanging="425"/>
              <w:jc w:val="both"/>
              <w:rPr>
                <w:rFonts w:ascii="Arial" w:eastAsia="Arial" w:hAnsi="Arial" w:cs="Arial"/>
                <w:sz w:val="22"/>
                <w:szCs w:val="22"/>
                <w:lang w:val="sr-Latn-CS" w:eastAsia="en-US"/>
              </w:rPr>
            </w:pPr>
            <w:r w:rsidRPr="0068310E">
              <w:rPr>
                <w:rFonts w:ascii="Arial" w:eastAsia="Calibri" w:hAnsi="Arial" w:cs="Arial"/>
                <w:sz w:val="22"/>
                <w:szCs w:val="22"/>
                <w:lang w:val="sr-Latn-CS" w:eastAsia="en-US"/>
              </w:rPr>
              <w:t>Прeдмeти испoрукe 4-  Meсeчни прoтoкoли прихвaтaњa Oпeрaтивнe пoдршкe зa ЦПС 1 прoтoкoл/1 мeсeц, тoкoм пeриoдa oд 12 мeсeци) кojим сe пoтврђуje дa je Oпeрaтивнa пoдршкa зa ЦПС дoстaвљeнa у склaду сa гoрe нaвeдeним Зaхтeвимa у вeзи сa нивooм услугe.</w:t>
            </w:r>
          </w:p>
        </w:tc>
      </w:tr>
    </w:tbl>
    <w:p w:rsidR="00183E84" w:rsidRPr="0068310E" w:rsidRDefault="00183E84" w:rsidP="003754C1">
      <w:pPr>
        <w:widowControl w:val="0"/>
        <w:suppressAutoHyphens w:val="0"/>
        <w:spacing w:after="200" w:line="276" w:lineRule="auto"/>
        <w:ind w:right="155"/>
        <w:contextualSpacing/>
        <w:jc w:val="both"/>
        <w:rPr>
          <w:rFonts w:ascii="Arial" w:eastAsia="Arial" w:hAnsi="Arial" w:cs="Arial"/>
          <w:b/>
          <w:sz w:val="22"/>
          <w:szCs w:val="22"/>
          <w:lang w:eastAsia="en-US"/>
        </w:rPr>
      </w:pPr>
    </w:p>
    <w:p w:rsidR="003754C1" w:rsidRPr="0068310E" w:rsidRDefault="003754C1" w:rsidP="003754C1">
      <w:pPr>
        <w:widowControl w:val="0"/>
        <w:suppressAutoHyphens w:val="0"/>
        <w:spacing w:after="200" w:line="276" w:lineRule="auto"/>
        <w:ind w:right="155"/>
        <w:contextualSpacing/>
        <w:jc w:val="both"/>
        <w:rPr>
          <w:rFonts w:ascii="Arial" w:eastAsia="Arial" w:hAnsi="Arial" w:cs="Arial"/>
          <w:b/>
          <w:sz w:val="22"/>
          <w:szCs w:val="22"/>
          <w:lang w:eastAsia="en-US"/>
        </w:rPr>
      </w:pPr>
      <w:r w:rsidRPr="0068310E">
        <w:rPr>
          <w:rFonts w:ascii="Arial" w:eastAsia="Arial" w:hAnsi="Arial" w:cs="Arial"/>
          <w:b/>
          <w:sz w:val="22"/>
          <w:szCs w:val="22"/>
          <w:lang w:eastAsia="en-US"/>
        </w:rPr>
        <w:t>3.3.11 Очекивани општи ЦПС План пројекта</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sz w:val="22"/>
          <w:szCs w:val="22"/>
        </w:rPr>
      </w:pPr>
      <w:r w:rsidRPr="0068310E">
        <w:rPr>
          <w:rFonts w:ascii="Arial" w:hAnsi="Arial" w:cs="Arial"/>
          <w:sz w:val="22"/>
          <w:szCs w:val="22"/>
        </w:rPr>
        <w:t>ЕПС захтева да ЦПС Имплементација услуга буде испоручени у роковима назнченим у Одељак 3.3 Конкурсне документације (Рокови испоруке добара и услуга).</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sz w:val="22"/>
          <w:szCs w:val="22"/>
        </w:rPr>
      </w:pPr>
      <w:r w:rsidRPr="0068310E">
        <w:rPr>
          <w:rFonts w:ascii="Arial" w:hAnsi="Arial" w:cs="Arial"/>
          <w:sz w:val="22"/>
          <w:szCs w:val="22"/>
        </w:rPr>
        <w:t>На основу горе наведених захтева очекивани План пројекта је следећи:</w:t>
      </w:r>
    </w:p>
    <w:p w:rsidR="003754C1" w:rsidRPr="0068310E" w:rsidRDefault="003754C1" w:rsidP="003754C1">
      <w:pPr>
        <w:jc w:val="both"/>
        <w:rPr>
          <w:rFonts w:ascii="Arial" w:hAnsi="Arial" w:cs="Arial"/>
          <w:b/>
          <w:sz w:val="22"/>
          <w:szCs w:val="22"/>
        </w:rPr>
      </w:pPr>
    </w:p>
    <w:p w:rsidR="003754C1" w:rsidRPr="0068310E" w:rsidRDefault="003754C1" w:rsidP="003754C1">
      <w:pPr>
        <w:jc w:val="both"/>
        <w:rPr>
          <w:rFonts w:ascii="Arial" w:hAnsi="Arial" w:cs="Arial"/>
          <w:b/>
          <w:sz w:val="22"/>
          <w:szCs w:val="22"/>
        </w:rPr>
      </w:pPr>
      <w:r w:rsidRPr="0068310E">
        <w:rPr>
          <w:rFonts w:ascii="Arial" w:hAnsi="Arial" w:cs="Arial"/>
          <w:b/>
          <w:sz w:val="22"/>
          <w:szCs w:val="22"/>
        </w:rPr>
        <w:t>Mапа пута</w:t>
      </w:r>
    </w:p>
    <w:p w:rsidR="003754C1" w:rsidRPr="0068310E" w:rsidRDefault="003754C1" w:rsidP="003754C1">
      <w:pPr>
        <w:jc w:val="both"/>
        <w:rPr>
          <w:rFonts w:ascii="Arial" w:hAnsi="Arial" w:cs="Arial"/>
          <w:b/>
          <w:sz w:val="22"/>
          <w:szCs w:val="22"/>
        </w:rPr>
      </w:pPr>
    </w:p>
    <w:p w:rsidR="003754C1" w:rsidRPr="0068310E" w:rsidRDefault="003754C1" w:rsidP="003754C1">
      <w:pPr>
        <w:jc w:val="both"/>
        <w:rPr>
          <w:rFonts w:ascii="Arial" w:hAnsi="Arial" w:cs="Arial"/>
          <w:sz w:val="22"/>
          <w:szCs w:val="22"/>
        </w:rPr>
      </w:pPr>
      <w:r w:rsidRPr="0068310E">
        <w:rPr>
          <w:rFonts w:ascii="Arial" w:hAnsi="Arial" w:cs="Arial"/>
          <w:sz w:val="22"/>
          <w:szCs w:val="22"/>
        </w:rPr>
        <w:t>Од тренутка потписивања уговора са извођачем, динамика би требало да тече на следећи начин:</w:t>
      </w:r>
    </w:p>
    <w:p w:rsidR="00406EF6" w:rsidRPr="0068310E" w:rsidRDefault="003754C1" w:rsidP="003754C1">
      <w:pPr>
        <w:numPr>
          <w:ilvl w:val="0"/>
          <w:numId w:val="116"/>
        </w:numPr>
        <w:suppressAutoHyphens w:val="0"/>
        <w:spacing w:after="160" w:line="259" w:lineRule="auto"/>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Рок за извршење посла од 1</w:t>
      </w:r>
      <w:r w:rsidRPr="0068310E">
        <w:rPr>
          <w:rFonts w:ascii="Arial" w:eastAsia="Calibri" w:hAnsi="Arial" w:cs="Arial"/>
          <w:sz w:val="22"/>
          <w:szCs w:val="22"/>
          <w:lang w:eastAsia="en-US"/>
        </w:rPr>
        <w:t>1</w:t>
      </w:r>
      <w:r w:rsidRPr="0068310E">
        <w:rPr>
          <w:rFonts w:ascii="Arial" w:eastAsia="Calibri" w:hAnsi="Arial" w:cs="Arial"/>
          <w:sz w:val="22"/>
          <w:szCs w:val="22"/>
          <w:lang w:val="sr-Latn-CS" w:eastAsia="en-US"/>
        </w:rPr>
        <w:t xml:space="preserve"> месеци</w:t>
      </w:r>
      <w:r w:rsidR="00406EF6" w:rsidRPr="0068310E">
        <w:rPr>
          <w:rFonts w:ascii="Arial" w:eastAsia="Calibri" w:hAnsi="Arial" w:cs="Arial"/>
          <w:sz w:val="22"/>
          <w:szCs w:val="22"/>
          <w:lang w:val="sr-Cyrl-RS" w:eastAsia="en-US"/>
        </w:rPr>
        <w:t xml:space="preserve"> од дана ступања уговора на снагу.</w:t>
      </w:r>
    </w:p>
    <w:p w:rsidR="003754C1" w:rsidRPr="0068310E" w:rsidRDefault="003754C1" w:rsidP="003754C1">
      <w:pPr>
        <w:spacing w:after="160" w:line="259" w:lineRule="auto"/>
        <w:ind w:left="360"/>
        <w:jc w:val="both"/>
        <w:rPr>
          <w:rFonts w:ascii="Arial" w:hAnsi="Arial" w:cs="Arial"/>
          <w:sz w:val="22"/>
          <w:szCs w:val="22"/>
        </w:rPr>
      </w:pPr>
    </w:p>
    <w:tbl>
      <w:tblPr>
        <w:tblW w:w="9239" w:type="dxa"/>
        <w:tblInd w:w="-35" w:type="dxa"/>
        <w:tblLook w:val="04A0" w:firstRow="1" w:lastRow="0" w:firstColumn="1" w:lastColumn="0" w:noHBand="0" w:noVBand="1"/>
      </w:tblPr>
      <w:tblGrid>
        <w:gridCol w:w="1082"/>
        <w:gridCol w:w="4921"/>
        <w:gridCol w:w="1424"/>
        <w:gridCol w:w="1812"/>
      </w:tblGrid>
      <w:tr w:rsidR="003754C1" w:rsidRPr="0068310E" w:rsidTr="00F64119">
        <w:trPr>
          <w:trHeight w:val="315"/>
        </w:trPr>
        <w:tc>
          <w:tcPr>
            <w:tcW w:w="11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754C1" w:rsidRPr="0068310E" w:rsidRDefault="003754C1" w:rsidP="00F64119">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 #</w:t>
            </w:r>
          </w:p>
        </w:tc>
        <w:tc>
          <w:tcPr>
            <w:tcW w:w="5132" w:type="dxa"/>
            <w:tcBorders>
              <w:top w:val="single" w:sz="8" w:space="0" w:color="auto"/>
              <w:left w:val="nil"/>
              <w:bottom w:val="single" w:sz="8" w:space="0" w:color="auto"/>
              <w:right w:val="single" w:sz="8" w:space="0" w:color="auto"/>
            </w:tcBorders>
            <w:shd w:val="clear" w:color="auto" w:fill="auto"/>
            <w:vAlign w:val="bottom"/>
            <w:hideMark/>
          </w:tcPr>
          <w:p w:rsidR="003754C1" w:rsidRPr="0068310E" w:rsidRDefault="003754C1" w:rsidP="00F64119">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Назив фазе пројекта</w:t>
            </w:r>
          </w:p>
        </w:tc>
        <w:tc>
          <w:tcPr>
            <w:tcW w:w="1139" w:type="dxa"/>
            <w:tcBorders>
              <w:top w:val="single" w:sz="8" w:space="0" w:color="auto"/>
              <w:left w:val="nil"/>
              <w:bottom w:val="single" w:sz="8" w:space="0" w:color="auto"/>
              <w:right w:val="single" w:sz="8" w:space="0" w:color="auto"/>
            </w:tcBorders>
            <w:shd w:val="clear" w:color="auto" w:fill="auto"/>
            <w:vAlign w:val="bottom"/>
            <w:hideMark/>
          </w:tcPr>
          <w:p w:rsidR="003754C1" w:rsidRPr="0068310E" w:rsidRDefault="003754C1" w:rsidP="00F64119">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Трајање (у недељама)</w:t>
            </w:r>
          </w:p>
        </w:tc>
        <w:tc>
          <w:tcPr>
            <w:tcW w:w="1848" w:type="dxa"/>
            <w:tcBorders>
              <w:top w:val="single" w:sz="8" w:space="0" w:color="auto"/>
              <w:left w:val="nil"/>
              <w:bottom w:val="single" w:sz="8" w:space="0" w:color="auto"/>
              <w:right w:val="single" w:sz="8" w:space="0" w:color="auto"/>
            </w:tcBorders>
            <w:shd w:val="clear" w:color="auto" w:fill="auto"/>
            <w:vAlign w:val="bottom"/>
            <w:hideMark/>
          </w:tcPr>
          <w:p w:rsidR="003754C1" w:rsidRPr="0068310E" w:rsidRDefault="003754C1" w:rsidP="00F64119">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Датум почетка</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1</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1: Aнaлизa и спeцификaциja зaхтeвa зa ЦПС</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27.12.2016 </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2</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2: Дефинисање циљног кoнцeпта зa ЦПС</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26.1.2017 </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3</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3. ЦПС – увoђeњe функциoнaлнoсти</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39</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28.2.2017 </w:t>
            </w:r>
          </w:p>
        </w:tc>
      </w:tr>
      <w:tr w:rsidR="003754C1" w:rsidRPr="0068310E" w:rsidTr="00F64119">
        <w:trPr>
          <w:trHeight w:val="31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3.1: Доградња потребне функционалности и инсталирање ЦПС </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21</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28.2.2017 </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5</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3.2: Интеграција са ИСППЕЕ</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3</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10.5.2017 </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6</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3.3: Интеграција са ЦДС</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3</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21.6.2017 </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7</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3.4: Интеграција са МЕС</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29.7.2017 </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8</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Фаза 3.5: Израда пројекта изведеног стања, обука и САТ укупног ЦПС система</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8</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30.09.2017</w:t>
            </w:r>
          </w:p>
        </w:tc>
      </w:tr>
      <w:tr w:rsidR="003754C1" w:rsidRPr="0068310E" w:rsidTr="00F64119">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9</w:t>
            </w:r>
          </w:p>
        </w:tc>
        <w:tc>
          <w:tcPr>
            <w:tcW w:w="5132"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4. Jeднoгoдишњa опeрaтивнa пoдршкa зa ЦПС </w:t>
            </w:r>
          </w:p>
        </w:tc>
        <w:tc>
          <w:tcPr>
            <w:tcW w:w="1139" w:type="dxa"/>
            <w:tcBorders>
              <w:top w:val="nil"/>
              <w:left w:val="nil"/>
              <w:bottom w:val="single" w:sz="4" w:space="0" w:color="auto"/>
              <w:right w:val="single" w:sz="4" w:space="0" w:color="auto"/>
            </w:tcBorders>
            <w:shd w:val="clear" w:color="auto" w:fill="auto"/>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52</w:t>
            </w:r>
          </w:p>
        </w:tc>
        <w:tc>
          <w:tcPr>
            <w:tcW w:w="1848" w:type="dxa"/>
            <w:tcBorders>
              <w:top w:val="nil"/>
              <w:left w:val="nil"/>
              <w:bottom w:val="single" w:sz="4" w:space="0" w:color="auto"/>
              <w:right w:val="single" w:sz="4" w:space="0" w:color="auto"/>
            </w:tcBorders>
            <w:shd w:val="clear" w:color="auto" w:fill="auto"/>
            <w:hideMark/>
          </w:tcPr>
          <w:p w:rsidR="003754C1" w:rsidRPr="0068310E" w:rsidRDefault="003754C1" w:rsidP="00F64119">
            <w:pPr>
              <w:suppressAutoHyphens w:val="0"/>
              <w:jc w:val="both"/>
              <w:rPr>
                <w:rFonts w:ascii="Arial" w:hAnsi="Arial" w:cs="Arial"/>
                <w:color w:val="000000"/>
                <w:sz w:val="22"/>
                <w:szCs w:val="22"/>
              </w:rPr>
            </w:pPr>
            <w:r w:rsidRPr="0068310E">
              <w:rPr>
                <w:rFonts w:ascii="Arial" w:hAnsi="Arial" w:cs="Arial"/>
                <w:color w:val="000000"/>
                <w:sz w:val="22"/>
                <w:szCs w:val="22"/>
              </w:rPr>
              <w:t xml:space="preserve">25.11.2017 </w:t>
            </w:r>
          </w:p>
        </w:tc>
      </w:tr>
    </w:tbl>
    <w:p w:rsidR="003754C1" w:rsidRPr="0068310E" w:rsidRDefault="003754C1" w:rsidP="003754C1">
      <w:pPr>
        <w:spacing w:after="160" w:line="259" w:lineRule="auto"/>
        <w:ind w:left="360"/>
        <w:jc w:val="both"/>
        <w:rPr>
          <w:rFonts w:ascii="Arial" w:hAnsi="Arial" w:cs="Arial"/>
          <w:sz w:val="22"/>
          <w:szCs w:val="22"/>
        </w:rPr>
      </w:pPr>
    </w:p>
    <w:p w:rsidR="003754C1" w:rsidRPr="0068310E" w:rsidRDefault="003754C1" w:rsidP="003754C1">
      <w:pPr>
        <w:jc w:val="both"/>
        <w:outlineLvl w:val="2"/>
        <w:rPr>
          <w:rFonts w:ascii="Arial" w:hAnsi="Arial" w:cs="Arial"/>
          <w:b/>
          <w:sz w:val="22"/>
          <w:szCs w:val="22"/>
        </w:rPr>
      </w:pPr>
      <w:r w:rsidRPr="0068310E">
        <w:rPr>
          <w:rFonts w:ascii="Arial" w:hAnsi="Arial" w:cs="Arial"/>
          <w:b/>
          <w:sz w:val="22"/>
          <w:szCs w:val="22"/>
        </w:rPr>
        <w:t>3.3.12 ЦПС HW, ОС, БП, СПС</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sz w:val="22"/>
          <w:szCs w:val="22"/>
        </w:rPr>
      </w:pPr>
      <w:r w:rsidRPr="0068310E">
        <w:rPr>
          <w:rFonts w:ascii="Arial" w:hAnsi="Arial" w:cs="Arial"/>
          <w:sz w:val="22"/>
          <w:szCs w:val="22"/>
        </w:rPr>
        <w:t>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ЦПС систем,  НИЈЕ обухваћена овом јавном набавком.</w:t>
      </w:r>
    </w:p>
    <w:p w:rsidR="003754C1" w:rsidRPr="0068310E" w:rsidRDefault="003754C1" w:rsidP="003754C1">
      <w:pPr>
        <w:jc w:val="both"/>
        <w:rPr>
          <w:rFonts w:ascii="Arial" w:hAnsi="Arial" w:cs="Arial"/>
          <w:sz w:val="22"/>
          <w:szCs w:val="22"/>
        </w:rPr>
      </w:pPr>
      <w:r w:rsidRPr="0068310E">
        <w:rPr>
          <w:rFonts w:ascii="Arial" w:hAnsi="Arial" w:cs="Arial"/>
          <w:sz w:val="22"/>
          <w:szCs w:val="22"/>
        </w:rPr>
        <w:t>ЕПС има намеру да користи свој постојећи HW, ОС, БП, СПС који је у власништву ЕПС и/или га ЕПС изнајмљује како би покренуо и управљао ЦПС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ЦПС решењем, и са стране сервера као и са стране клијента:</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b/>
          <w:sz w:val="22"/>
          <w:szCs w:val="22"/>
        </w:rPr>
      </w:pPr>
      <w:r w:rsidRPr="0068310E">
        <w:rPr>
          <w:rFonts w:ascii="Arial" w:hAnsi="Arial" w:cs="Arial"/>
          <w:b/>
          <w:sz w:val="22"/>
          <w:szCs w:val="22"/>
        </w:rPr>
        <w:t>Преглед хардверскe и софтверске платформе реализоване у Дата центру ЕПС</w:t>
      </w:r>
    </w:p>
    <w:p w:rsidR="003754C1" w:rsidRPr="0068310E" w:rsidRDefault="003754C1" w:rsidP="003754C1">
      <w:pPr>
        <w:jc w:val="both"/>
        <w:rPr>
          <w:rFonts w:ascii="Arial" w:hAnsi="Arial" w:cs="Arial"/>
          <w:b/>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Систем за складиштење података</w:t>
      </w:r>
    </w:p>
    <w:p w:rsidR="003754C1" w:rsidRPr="0068310E" w:rsidRDefault="00A34DBA" w:rsidP="003754C1">
      <w:pPr>
        <w:numPr>
          <w:ilvl w:val="0"/>
          <w:numId w:val="117"/>
        </w:numPr>
        <w:suppressAutoHyphens w:val="0"/>
        <w:jc w:val="both"/>
        <w:rPr>
          <w:rFonts w:ascii="Arial" w:hAnsi="Arial" w:cs="Arial"/>
          <w:sz w:val="22"/>
          <w:szCs w:val="22"/>
        </w:rPr>
      </w:pPr>
      <w:hyperlink r:id="rId80" w:history="1">
        <w:r w:rsidR="003754C1" w:rsidRPr="0068310E">
          <w:rPr>
            <w:rFonts w:ascii="Arial" w:hAnsi="Arial" w:cs="Arial"/>
            <w:sz w:val="22"/>
            <w:szCs w:val="22"/>
          </w:rPr>
          <w:t>HPE 3PAR StoreServ 8400</w:t>
        </w:r>
      </w:hyperlink>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Физички сервери који ће служити као host су</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HP Blade ProLiant BL660c и BL460c, Gen8 и Gen9</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Серверска платформа</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Win Server 2012R2, Win Server 2016</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Oracle Enterprise Linux</w:t>
      </w:r>
    </w:p>
    <w:p w:rsidR="003754C1" w:rsidRPr="0068310E" w:rsidRDefault="003754C1" w:rsidP="003754C1">
      <w:pPr>
        <w:jc w:val="both"/>
        <w:rPr>
          <w:rFonts w:ascii="Arial" w:hAnsi="Arial" w:cs="Arial"/>
          <w:i/>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Платформа за виртуелизацију</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VMware vCenter 6.0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кластери ESXi сервера у HA конфигурацији</w:t>
      </w:r>
    </w:p>
    <w:p w:rsidR="003754C1" w:rsidRPr="0068310E" w:rsidRDefault="003754C1" w:rsidP="003754C1">
      <w:pPr>
        <w:jc w:val="both"/>
        <w:rPr>
          <w:rFonts w:ascii="Arial" w:hAnsi="Arial" w:cs="Arial"/>
          <w:color w:val="000000"/>
          <w:sz w:val="22"/>
          <w:szCs w:val="22"/>
        </w:rPr>
      </w:pPr>
    </w:p>
    <w:p w:rsidR="003754C1" w:rsidRPr="0068310E" w:rsidRDefault="003754C1" w:rsidP="003754C1">
      <w:pPr>
        <w:jc w:val="both"/>
        <w:rPr>
          <w:rFonts w:ascii="Arial" w:hAnsi="Arial" w:cs="Arial"/>
          <w:color w:val="000000"/>
          <w:sz w:val="22"/>
          <w:szCs w:val="22"/>
        </w:rPr>
      </w:pPr>
      <w:r w:rsidRPr="0068310E">
        <w:rPr>
          <w:rFonts w:ascii="Arial" w:hAnsi="Arial" w:cs="Arial"/>
          <w:color w:val="000000"/>
          <w:sz w:val="22"/>
          <w:szCs w:val="22"/>
        </w:rPr>
        <w:t>Решење за Backup података</w:t>
      </w:r>
    </w:p>
    <w:p w:rsidR="003754C1" w:rsidRPr="0068310E" w:rsidRDefault="003754C1" w:rsidP="003754C1">
      <w:pPr>
        <w:numPr>
          <w:ilvl w:val="0"/>
          <w:numId w:val="118"/>
        </w:numPr>
        <w:suppressAutoHyphens w:val="0"/>
        <w:contextualSpacing/>
        <w:jc w:val="both"/>
        <w:rPr>
          <w:rFonts w:ascii="Arial" w:eastAsia="Calibri" w:hAnsi="Arial" w:cs="Arial"/>
          <w:color w:val="000000"/>
          <w:sz w:val="22"/>
          <w:szCs w:val="22"/>
          <w:lang w:eastAsia="en-US"/>
        </w:rPr>
      </w:pPr>
      <w:r w:rsidRPr="0068310E">
        <w:rPr>
          <w:rFonts w:ascii="Arial" w:eastAsia="Calibri" w:hAnsi="Arial" w:cs="Arial"/>
          <w:color w:val="000000"/>
          <w:sz w:val="22"/>
          <w:szCs w:val="22"/>
          <w:lang w:eastAsia="en-US"/>
        </w:rPr>
        <w:t xml:space="preserve">специјализовано софтверско решење за backup виртуелнe инфраструктурe и заштиту података у виртуелном и </w:t>
      </w:r>
      <w:r w:rsidRPr="0068310E">
        <w:rPr>
          <w:rFonts w:ascii="Arial" w:eastAsia="Calibri" w:hAnsi="Arial" w:cs="Arial"/>
          <w:color w:val="000000"/>
          <w:sz w:val="22"/>
          <w:szCs w:val="22"/>
          <w:lang w:val="sr-Latn-CS" w:eastAsia="en-US"/>
        </w:rPr>
        <w:t xml:space="preserve">cloud </w:t>
      </w:r>
      <w:r w:rsidRPr="0068310E">
        <w:rPr>
          <w:rFonts w:ascii="Arial" w:eastAsia="Calibri" w:hAnsi="Arial" w:cs="Arial"/>
          <w:color w:val="000000"/>
          <w:sz w:val="22"/>
          <w:szCs w:val="22"/>
          <w:lang w:eastAsia="en-US"/>
        </w:rPr>
        <w:t>окружењу</w:t>
      </w:r>
    </w:p>
    <w:p w:rsidR="003754C1" w:rsidRPr="0068310E" w:rsidRDefault="003754C1" w:rsidP="003754C1">
      <w:pPr>
        <w:numPr>
          <w:ilvl w:val="0"/>
          <w:numId w:val="118"/>
        </w:numPr>
        <w:suppressAutoHyphens w:val="0"/>
        <w:contextualSpacing/>
        <w:jc w:val="both"/>
        <w:rPr>
          <w:rFonts w:ascii="Arial" w:eastAsia="Calibri" w:hAnsi="Arial" w:cs="Arial"/>
          <w:color w:val="000000"/>
          <w:sz w:val="22"/>
          <w:szCs w:val="22"/>
          <w:lang w:eastAsia="en-US"/>
        </w:rPr>
      </w:pPr>
      <w:r w:rsidRPr="0068310E">
        <w:rPr>
          <w:rFonts w:ascii="Arial" w:eastAsia="Calibri" w:hAnsi="Arial" w:cs="Arial"/>
          <w:color w:val="000000"/>
          <w:sz w:val="22"/>
          <w:szCs w:val="22"/>
          <w:lang w:eastAsia="en-US"/>
        </w:rPr>
        <w:t>Oracle RMAN</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b/>
          <w:bCs/>
          <w:sz w:val="22"/>
          <w:szCs w:val="22"/>
        </w:rPr>
      </w:pPr>
      <w:r w:rsidRPr="0068310E">
        <w:rPr>
          <w:rFonts w:ascii="Arial" w:hAnsi="Arial" w:cs="Arial"/>
          <w:b/>
          <w:bCs/>
          <w:sz w:val="22"/>
          <w:szCs w:val="22"/>
        </w:rPr>
        <w:t>Хaрдвeрски и сoфтвeрски зaхтeви зa прoизвoднo oкружeњe</w:t>
      </w:r>
    </w:p>
    <w:p w:rsidR="003754C1" w:rsidRPr="0068310E" w:rsidRDefault="003754C1" w:rsidP="003754C1">
      <w:pPr>
        <w:jc w:val="both"/>
        <w:rPr>
          <w:rFonts w:ascii="Arial" w:hAnsi="Arial" w:cs="Arial"/>
          <w:b/>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Систем клијента: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OS MS Windows - Win7, Win10 (64bit верзија)</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савремени 64bit Intel CPU RAM 8GB</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минимум HDD 200GB</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MS Office 2013 и 2016 (64bit верзија)</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Апликативни real-time сервер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Mission-critical сервер</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OS MS Windows Server 2012 R2 (или новији) за </w:t>
      </w:r>
      <w:r w:rsidRPr="0068310E">
        <w:rPr>
          <w:rFonts w:ascii="Arial" w:hAnsi="Arial" w:cs="Arial"/>
          <w:i/>
          <w:sz w:val="22"/>
          <w:szCs w:val="22"/>
        </w:rPr>
        <w:t xml:space="preserve">real-time </w:t>
      </w:r>
      <w:r w:rsidRPr="0068310E">
        <w:rPr>
          <w:rFonts w:ascii="Arial" w:hAnsi="Arial" w:cs="Arial"/>
          <w:sz w:val="22"/>
          <w:szCs w:val="22"/>
        </w:rPr>
        <w:t>контролу SCADA апликација</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виртуелан у HA режиму</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м</w:t>
      </w:r>
      <w:r w:rsidRPr="0068310E">
        <w:rPr>
          <w:rFonts w:ascii="Arial" w:hAnsi="Arial" w:cs="Arial"/>
          <w:sz w:val="22"/>
          <w:szCs w:val="22"/>
          <w:lang w:val="sr-Latn-CS"/>
        </w:rPr>
        <w:t xml:space="preserve">инимум 4 </w:t>
      </w:r>
      <w:r w:rsidRPr="0068310E">
        <w:rPr>
          <w:rFonts w:ascii="Arial" w:hAnsi="Arial" w:cs="Arial"/>
          <w:sz w:val="22"/>
          <w:szCs w:val="22"/>
        </w:rPr>
        <w:t>v</w:t>
      </w:r>
      <w:r w:rsidRPr="0068310E">
        <w:rPr>
          <w:rFonts w:ascii="Arial" w:hAnsi="Arial" w:cs="Arial"/>
          <w:sz w:val="22"/>
          <w:szCs w:val="22"/>
          <w:lang w:val="sr-Latn-CS"/>
        </w:rPr>
        <w:t>CPU, 32GB RAM, 300GB disk space</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Real-time сервер базе података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Mission-critical сервер</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OS Oracle Enterprise Linux or MS Windows Server 2012 R2 (или новији) који подржава </w:t>
      </w:r>
      <w:r w:rsidRPr="0068310E">
        <w:rPr>
          <w:rFonts w:ascii="Arial" w:hAnsi="Arial" w:cs="Arial"/>
          <w:i/>
          <w:sz w:val="22"/>
          <w:szCs w:val="22"/>
        </w:rPr>
        <w:t xml:space="preserve">real-time </w:t>
      </w:r>
      <w:r w:rsidRPr="0068310E">
        <w:rPr>
          <w:rFonts w:ascii="Arial" w:hAnsi="Arial" w:cs="Arial"/>
          <w:sz w:val="22"/>
          <w:szCs w:val="22"/>
        </w:rPr>
        <w:t xml:space="preserve">контролу SCADA апликација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Oracle 11g R2 EE са Oracle Data Guard</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 xml:space="preserve">виртуелан у HA режиму са dedicated физичким простором на storage-u </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м</w:t>
      </w:r>
      <w:r w:rsidRPr="0068310E">
        <w:rPr>
          <w:rFonts w:ascii="Arial" w:hAnsi="Arial" w:cs="Arial"/>
          <w:sz w:val="22"/>
          <w:szCs w:val="22"/>
          <w:lang w:val="sr-Latn-CS"/>
        </w:rPr>
        <w:t xml:space="preserve">инимум 4 vCPU, 64GB RAM, 500GB disk space </w:t>
      </w:r>
    </w:p>
    <w:p w:rsidR="003754C1" w:rsidRPr="0068310E" w:rsidRDefault="003754C1" w:rsidP="003754C1">
      <w:pPr>
        <w:jc w:val="both"/>
        <w:rPr>
          <w:rFonts w:ascii="Arial" w:hAnsi="Arial" w:cs="Arial"/>
          <w:sz w:val="22"/>
          <w:szCs w:val="22"/>
          <w:lang w:val="sr-Latn-CS"/>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Апликативни рачунарски сервер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OS MS Windows Server 20012 R2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виртуелан у HA режиму</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м</w:t>
      </w:r>
      <w:r w:rsidRPr="0068310E">
        <w:rPr>
          <w:rFonts w:ascii="Arial" w:hAnsi="Arial" w:cs="Arial"/>
          <w:sz w:val="22"/>
          <w:szCs w:val="22"/>
          <w:lang w:val="sr-Latn-CS"/>
        </w:rPr>
        <w:t xml:space="preserve">инимум 2 </w:t>
      </w:r>
      <w:r w:rsidRPr="0068310E">
        <w:rPr>
          <w:rFonts w:ascii="Arial" w:hAnsi="Arial" w:cs="Arial"/>
          <w:sz w:val="22"/>
          <w:szCs w:val="22"/>
        </w:rPr>
        <w:t>v</w:t>
      </w:r>
      <w:r w:rsidRPr="0068310E">
        <w:rPr>
          <w:rFonts w:ascii="Arial" w:hAnsi="Arial" w:cs="Arial"/>
          <w:sz w:val="22"/>
          <w:szCs w:val="22"/>
          <w:lang w:val="sr-Latn-CS"/>
        </w:rPr>
        <w:t>CPU, 32GB RAM, 300GB disk space</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опционо MS Office English </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Сервери базе података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OS Oracle Enterprise Linux or MS Windows Server 2012 R2 (или новији)</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Oracle 11g R2 EE</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 xml:space="preserve">виртуелан у HA режиму са dedicated физичким простором на storage-u </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м</w:t>
      </w:r>
      <w:r w:rsidRPr="0068310E">
        <w:rPr>
          <w:rFonts w:ascii="Arial" w:hAnsi="Arial" w:cs="Arial"/>
          <w:sz w:val="22"/>
          <w:szCs w:val="22"/>
          <w:lang w:val="sr-Latn-CS"/>
        </w:rPr>
        <w:t xml:space="preserve">инимум 4 vCPU, 64GB RAM, 500GB disk space </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b/>
          <w:bCs/>
          <w:sz w:val="22"/>
          <w:szCs w:val="22"/>
        </w:rPr>
      </w:pPr>
      <w:r w:rsidRPr="0068310E">
        <w:rPr>
          <w:rFonts w:ascii="Arial" w:hAnsi="Arial" w:cs="Arial"/>
          <w:b/>
          <w:bCs/>
          <w:sz w:val="22"/>
          <w:szCs w:val="22"/>
        </w:rPr>
        <w:t>Хaрдвeрски и сoфтвeрски зaхтeви зa прoбнo/рaзвojнo oкружeњe:</w:t>
      </w:r>
    </w:p>
    <w:p w:rsidR="003754C1" w:rsidRPr="0068310E" w:rsidRDefault="003754C1" w:rsidP="003754C1">
      <w:pPr>
        <w:jc w:val="both"/>
        <w:rPr>
          <w:rFonts w:ascii="Arial" w:hAnsi="Arial" w:cs="Arial"/>
          <w:sz w:val="22"/>
          <w:szCs w:val="22"/>
        </w:rPr>
      </w:pPr>
      <w:r w:rsidRPr="0068310E">
        <w:rPr>
          <w:rFonts w:ascii="Arial" w:hAnsi="Arial" w:cs="Arial"/>
          <w:sz w:val="22"/>
          <w:szCs w:val="22"/>
        </w:rPr>
        <w:t xml:space="preserve">   </w:t>
      </w: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Апликативни сервер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OS MS Windows Server 2012 R2 (или новији)</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виртуелан у HA режиму</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м</w:t>
      </w:r>
      <w:r w:rsidRPr="0068310E">
        <w:rPr>
          <w:rFonts w:ascii="Arial" w:hAnsi="Arial" w:cs="Arial"/>
          <w:sz w:val="22"/>
          <w:szCs w:val="22"/>
          <w:lang w:val="sr-Latn-CS"/>
        </w:rPr>
        <w:t xml:space="preserve">инимум 2 </w:t>
      </w:r>
      <w:r w:rsidRPr="0068310E">
        <w:rPr>
          <w:rFonts w:ascii="Arial" w:hAnsi="Arial" w:cs="Arial"/>
          <w:sz w:val="22"/>
          <w:szCs w:val="22"/>
        </w:rPr>
        <w:t>v</w:t>
      </w:r>
      <w:r w:rsidRPr="0068310E">
        <w:rPr>
          <w:rFonts w:ascii="Arial" w:hAnsi="Arial" w:cs="Arial"/>
          <w:sz w:val="22"/>
          <w:szCs w:val="22"/>
          <w:lang w:val="sr-Latn-CS"/>
        </w:rPr>
        <w:t xml:space="preserve">CPU, </w:t>
      </w:r>
      <w:r w:rsidRPr="0068310E">
        <w:rPr>
          <w:rFonts w:ascii="Arial" w:hAnsi="Arial" w:cs="Arial"/>
          <w:sz w:val="22"/>
          <w:szCs w:val="22"/>
        </w:rPr>
        <w:t>16</w:t>
      </w:r>
      <w:r w:rsidRPr="0068310E">
        <w:rPr>
          <w:rFonts w:ascii="Arial" w:hAnsi="Arial" w:cs="Arial"/>
          <w:sz w:val="22"/>
          <w:szCs w:val="22"/>
          <w:lang w:val="sr-Latn-CS"/>
        </w:rPr>
        <w:t xml:space="preserve">GB RAM, </w:t>
      </w:r>
      <w:r w:rsidRPr="0068310E">
        <w:rPr>
          <w:rFonts w:ascii="Arial" w:hAnsi="Arial" w:cs="Arial"/>
          <w:sz w:val="22"/>
          <w:szCs w:val="22"/>
        </w:rPr>
        <w:t>2</w:t>
      </w:r>
      <w:r w:rsidRPr="0068310E">
        <w:rPr>
          <w:rFonts w:ascii="Arial" w:hAnsi="Arial" w:cs="Arial"/>
          <w:sz w:val="22"/>
          <w:szCs w:val="22"/>
          <w:lang w:val="sr-Latn-CS"/>
        </w:rPr>
        <w:t>00GB disk space</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опционо MS Office English </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i/>
          <w:sz w:val="22"/>
          <w:szCs w:val="22"/>
        </w:rPr>
      </w:pPr>
      <w:r w:rsidRPr="0068310E">
        <w:rPr>
          <w:rFonts w:ascii="Arial" w:hAnsi="Arial" w:cs="Arial"/>
          <w:i/>
          <w:sz w:val="22"/>
          <w:szCs w:val="22"/>
        </w:rPr>
        <w:t xml:space="preserve">Сервер базе података </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OS Oracle Enterprise Linux or MS Windows Server 2012 R2 (или новији)</w:t>
      </w:r>
    </w:p>
    <w:p w:rsidR="003754C1" w:rsidRPr="0068310E" w:rsidRDefault="003754C1" w:rsidP="003754C1">
      <w:pPr>
        <w:numPr>
          <w:ilvl w:val="0"/>
          <w:numId w:val="117"/>
        </w:numPr>
        <w:suppressAutoHyphens w:val="0"/>
        <w:jc w:val="both"/>
        <w:rPr>
          <w:rFonts w:ascii="Arial" w:hAnsi="Arial" w:cs="Arial"/>
          <w:sz w:val="22"/>
          <w:szCs w:val="22"/>
        </w:rPr>
      </w:pPr>
      <w:r w:rsidRPr="0068310E">
        <w:rPr>
          <w:rFonts w:ascii="Arial" w:hAnsi="Arial" w:cs="Arial"/>
          <w:sz w:val="22"/>
          <w:szCs w:val="22"/>
        </w:rPr>
        <w:t xml:space="preserve">Oracle 11g R2 EE </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 xml:space="preserve">виртуелан у HA режиму са dedicated физичким простором на storage-u </w:t>
      </w:r>
    </w:p>
    <w:p w:rsidR="003754C1" w:rsidRPr="0068310E" w:rsidRDefault="003754C1" w:rsidP="003754C1">
      <w:pPr>
        <w:numPr>
          <w:ilvl w:val="0"/>
          <w:numId w:val="117"/>
        </w:numPr>
        <w:suppressAutoHyphens w:val="0"/>
        <w:jc w:val="both"/>
        <w:rPr>
          <w:rFonts w:ascii="Arial" w:hAnsi="Arial" w:cs="Arial"/>
          <w:sz w:val="22"/>
          <w:szCs w:val="22"/>
          <w:lang w:val="sr-Latn-CS"/>
        </w:rPr>
      </w:pPr>
      <w:r w:rsidRPr="0068310E">
        <w:rPr>
          <w:rFonts w:ascii="Arial" w:hAnsi="Arial" w:cs="Arial"/>
          <w:sz w:val="22"/>
          <w:szCs w:val="22"/>
        </w:rPr>
        <w:t>м</w:t>
      </w:r>
      <w:r w:rsidRPr="0068310E">
        <w:rPr>
          <w:rFonts w:ascii="Arial" w:hAnsi="Arial" w:cs="Arial"/>
          <w:sz w:val="22"/>
          <w:szCs w:val="22"/>
          <w:lang w:val="sr-Latn-CS"/>
        </w:rPr>
        <w:t xml:space="preserve">инимум </w:t>
      </w:r>
      <w:r w:rsidRPr="0068310E">
        <w:rPr>
          <w:rFonts w:ascii="Arial" w:hAnsi="Arial" w:cs="Arial"/>
          <w:sz w:val="22"/>
          <w:szCs w:val="22"/>
        </w:rPr>
        <w:t>2</w:t>
      </w:r>
      <w:r w:rsidRPr="0068310E">
        <w:rPr>
          <w:rFonts w:ascii="Arial" w:hAnsi="Arial" w:cs="Arial"/>
          <w:sz w:val="22"/>
          <w:szCs w:val="22"/>
          <w:lang w:val="sr-Latn-CS"/>
        </w:rPr>
        <w:t xml:space="preserve"> vCPU, </w:t>
      </w:r>
      <w:r w:rsidRPr="0068310E">
        <w:rPr>
          <w:rFonts w:ascii="Arial" w:hAnsi="Arial" w:cs="Arial"/>
          <w:sz w:val="22"/>
          <w:szCs w:val="22"/>
        </w:rPr>
        <w:t>32</w:t>
      </w:r>
      <w:r w:rsidRPr="0068310E">
        <w:rPr>
          <w:rFonts w:ascii="Arial" w:hAnsi="Arial" w:cs="Arial"/>
          <w:sz w:val="22"/>
          <w:szCs w:val="22"/>
          <w:lang w:val="sr-Latn-CS"/>
        </w:rPr>
        <w:t xml:space="preserve">GB RAM, </w:t>
      </w:r>
      <w:r w:rsidRPr="0068310E">
        <w:rPr>
          <w:rFonts w:ascii="Arial" w:hAnsi="Arial" w:cs="Arial"/>
          <w:sz w:val="22"/>
          <w:szCs w:val="22"/>
        </w:rPr>
        <w:t>3</w:t>
      </w:r>
      <w:r w:rsidRPr="0068310E">
        <w:rPr>
          <w:rFonts w:ascii="Arial" w:hAnsi="Arial" w:cs="Arial"/>
          <w:sz w:val="22"/>
          <w:szCs w:val="22"/>
          <w:lang w:val="sr-Latn-CS"/>
        </w:rPr>
        <w:t xml:space="preserve">00GB disk space </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sz w:val="22"/>
          <w:szCs w:val="22"/>
        </w:rPr>
      </w:pPr>
      <w:r w:rsidRPr="0068310E">
        <w:rPr>
          <w:rFonts w:ascii="Arial" w:hAnsi="Arial" w:cs="Arial"/>
          <w:sz w:val="22"/>
          <w:szCs w:val="22"/>
        </w:rPr>
        <w:t>Од сваког Понуђача се тражи да у својој Понуди обезбеди:</w:t>
      </w:r>
    </w:p>
    <w:p w:rsidR="003754C1" w:rsidRPr="0068310E" w:rsidRDefault="003754C1" w:rsidP="003754C1">
      <w:pPr>
        <w:numPr>
          <w:ilvl w:val="0"/>
          <w:numId w:val="114"/>
        </w:numPr>
        <w:suppressAutoHyphens w:val="0"/>
        <w:jc w:val="both"/>
        <w:rPr>
          <w:rFonts w:ascii="Arial" w:hAnsi="Arial" w:cs="Arial"/>
          <w:sz w:val="22"/>
          <w:szCs w:val="22"/>
        </w:rPr>
      </w:pPr>
      <w:r w:rsidRPr="0068310E">
        <w:rPr>
          <w:rFonts w:ascii="Arial" w:hAnsi="Arial" w:cs="Arial"/>
          <w:sz w:val="22"/>
          <w:szCs w:val="22"/>
        </w:rPr>
        <w:t>Изјаву, прописно оверену и потписану од стране овлашћеног лица Понуђача, у којој јасно обележава једну од опција:</w:t>
      </w:r>
    </w:p>
    <w:p w:rsidR="003754C1" w:rsidRPr="0068310E" w:rsidRDefault="003754C1" w:rsidP="003754C1">
      <w:pPr>
        <w:numPr>
          <w:ilvl w:val="1"/>
          <w:numId w:val="114"/>
        </w:numPr>
        <w:suppressAutoHyphens w:val="0"/>
        <w:jc w:val="both"/>
        <w:rPr>
          <w:rFonts w:ascii="Arial" w:hAnsi="Arial" w:cs="Arial"/>
          <w:sz w:val="22"/>
          <w:szCs w:val="22"/>
        </w:rPr>
      </w:pPr>
      <w:r w:rsidRPr="0068310E">
        <w:rPr>
          <w:rFonts w:ascii="Arial" w:hAnsi="Arial" w:cs="Arial"/>
          <w:sz w:val="22"/>
          <w:szCs w:val="22"/>
        </w:rPr>
        <w:t>У којој или потврђује да су ЕПС-ов стандардни HW, ОС, БП и СПС – Страна сервера и страна клијента (десктоп) прецизирана у одељку 3.3.12 , довољни за покретање ЦПС решења коју је понудио у својој Понуди за период од најмање 3 године од краја Пројекта,</w:t>
      </w:r>
    </w:p>
    <w:p w:rsidR="003754C1" w:rsidRPr="0068310E" w:rsidRDefault="003754C1" w:rsidP="003754C1">
      <w:pPr>
        <w:numPr>
          <w:ilvl w:val="1"/>
          <w:numId w:val="114"/>
        </w:numPr>
        <w:suppressAutoHyphens w:val="0"/>
        <w:jc w:val="both"/>
        <w:rPr>
          <w:rFonts w:ascii="Arial" w:hAnsi="Arial" w:cs="Arial"/>
          <w:sz w:val="22"/>
          <w:szCs w:val="22"/>
        </w:rPr>
      </w:pPr>
      <w:r w:rsidRPr="0068310E">
        <w:rPr>
          <w:rFonts w:ascii="Arial" w:hAnsi="Arial" w:cs="Arial"/>
          <w:sz w:val="22"/>
          <w:szCs w:val="22"/>
        </w:rPr>
        <w:t>или прецизира који HW, ОС, БП или СПС било на страни сервера или на страни клијента он мора да испоручи као део свог ЦПС решења које је покривено у Понуђеној цени у његовој Понуди како би могло да се покрене и управља понуђеним ЦПС решењем за период од најмање 3 године од краја Пројекта.</w:t>
      </w:r>
    </w:p>
    <w:p w:rsidR="003754C1" w:rsidRPr="0068310E" w:rsidRDefault="003754C1" w:rsidP="003754C1">
      <w:pPr>
        <w:jc w:val="both"/>
        <w:rPr>
          <w:rFonts w:ascii="Arial" w:hAnsi="Arial" w:cs="Arial"/>
          <w:sz w:val="22"/>
          <w:szCs w:val="22"/>
        </w:rPr>
      </w:pPr>
    </w:p>
    <w:p w:rsidR="003754C1" w:rsidRPr="0068310E" w:rsidRDefault="003754C1" w:rsidP="003754C1">
      <w:pPr>
        <w:jc w:val="both"/>
        <w:rPr>
          <w:rFonts w:ascii="Arial" w:hAnsi="Arial" w:cs="Arial"/>
          <w:sz w:val="22"/>
          <w:szCs w:val="22"/>
          <w:u w:val="single"/>
        </w:rPr>
      </w:pPr>
      <w:r w:rsidRPr="0068310E">
        <w:rPr>
          <w:rFonts w:ascii="Arial" w:hAnsi="Arial" w:cs="Arial"/>
          <w:sz w:val="22"/>
          <w:szCs w:val="22"/>
          <w:u w:val="single"/>
        </w:rPr>
        <w:t>Свака понуда која не садржи такву Изјаву или НЕ буде попуњена у складу са горе наведеним упутствима биће одбијена као неприхватљива.</w:t>
      </w:r>
    </w:p>
    <w:p w:rsidR="00644CFF" w:rsidRPr="0068310E" w:rsidRDefault="00644CFF" w:rsidP="00F406DA">
      <w:pPr>
        <w:jc w:val="both"/>
        <w:rPr>
          <w:rFonts w:ascii="Arial" w:hAnsi="Arial" w:cs="Arial"/>
          <w:b/>
          <w:sz w:val="22"/>
          <w:szCs w:val="22"/>
        </w:rPr>
      </w:pPr>
    </w:p>
    <w:p w:rsidR="00F0159B" w:rsidRPr="0068310E" w:rsidRDefault="00336A97" w:rsidP="00F406DA">
      <w:pPr>
        <w:pStyle w:val="Heading10"/>
        <w:suppressAutoHyphens w:val="0"/>
        <w:spacing w:before="120"/>
        <w:jc w:val="both"/>
        <w:rPr>
          <w:rFonts w:cs="Arial"/>
          <w:u w:val="single"/>
        </w:rPr>
      </w:pPr>
      <w:r w:rsidRPr="0068310E">
        <w:rPr>
          <w:rFonts w:eastAsia="TimesNewRomanPSMT" w:cs="Arial"/>
          <w:bCs/>
          <w:u w:val="single"/>
        </w:rPr>
        <w:t xml:space="preserve">3.4. </w:t>
      </w:r>
      <w:bookmarkEnd w:id="10"/>
      <w:bookmarkEnd w:id="11"/>
      <w:r w:rsidR="00F0159B" w:rsidRPr="0068310E">
        <w:rPr>
          <w:rFonts w:cs="Arial"/>
          <w:u w:val="single"/>
        </w:rPr>
        <w:t>Рок испоруке добара</w:t>
      </w:r>
      <w:r w:rsidR="00802B67" w:rsidRPr="0068310E">
        <w:rPr>
          <w:rFonts w:cs="Arial"/>
          <w:u w:val="single"/>
        </w:rPr>
        <w:t xml:space="preserve"> и </w:t>
      </w:r>
      <w:r w:rsidR="00A70D54" w:rsidRPr="0068310E">
        <w:rPr>
          <w:rFonts w:cs="Arial"/>
          <w:u w:val="single"/>
          <w:lang w:val="sr-Cyrl-RS"/>
        </w:rPr>
        <w:t xml:space="preserve"> извршења </w:t>
      </w:r>
      <w:r w:rsidR="00802B67" w:rsidRPr="0068310E">
        <w:rPr>
          <w:rFonts w:cs="Arial"/>
          <w:u w:val="single"/>
        </w:rPr>
        <w:t>услуга</w:t>
      </w:r>
    </w:p>
    <w:p w:rsidR="00802B67" w:rsidRPr="0068310E" w:rsidRDefault="00802B67" w:rsidP="00F406DA">
      <w:pPr>
        <w:jc w:val="both"/>
        <w:rPr>
          <w:rFonts w:ascii="Arial" w:hAnsi="Arial" w:cs="Arial"/>
          <w:sz w:val="22"/>
          <w:szCs w:val="22"/>
        </w:rPr>
      </w:pPr>
    </w:p>
    <w:p w:rsidR="00F0159B" w:rsidRPr="0068310E" w:rsidRDefault="00802B67" w:rsidP="00F406DA">
      <w:pPr>
        <w:jc w:val="both"/>
        <w:rPr>
          <w:rFonts w:ascii="Arial" w:hAnsi="Arial" w:cs="Arial"/>
          <w:sz w:val="22"/>
          <w:szCs w:val="22"/>
        </w:rPr>
      </w:pPr>
      <w:r w:rsidRPr="0068310E">
        <w:rPr>
          <w:rFonts w:ascii="Arial" w:eastAsia="TimesNewRomanPSMT" w:hAnsi="Arial" w:cs="Arial"/>
          <w:b/>
          <w:bCs/>
          <w:sz w:val="22"/>
          <w:szCs w:val="22"/>
        </w:rPr>
        <w:t xml:space="preserve">Партија 1. </w:t>
      </w:r>
      <w:r w:rsidRPr="0068310E">
        <w:rPr>
          <w:rFonts w:ascii="Arial" w:eastAsia="TimesNewRomanPSMT" w:hAnsi="Arial" w:cs="Arial"/>
          <w:bCs/>
          <w:sz w:val="22"/>
          <w:szCs w:val="22"/>
        </w:rPr>
        <w:t xml:space="preserve">– </w:t>
      </w:r>
      <w:r w:rsidRPr="0068310E">
        <w:rPr>
          <w:rFonts w:ascii="Arial" w:hAnsi="Arial" w:cs="Arial"/>
          <w:b/>
          <w:sz w:val="22"/>
          <w:szCs w:val="22"/>
        </w:rPr>
        <w:t>Централни диспечерски систем</w:t>
      </w:r>
    </w:p>
    <w:p w:rsidR="00E963D2" w:rsidRPr="0068310E" w:rsidRDefault="008217C2" w:rsidP="00E963D2">
      <w:pPr>
        <w:jc w:val="both"/>
        <w:rPr>
          <w:rFonts w:ascii="Arial" w:hAnsi="Arial" w:cs="Arial"/>
          <w:sz w:val="22"/>
          <w:szCs w:val="22"/>
          <w:lang w:eastAsia="zh-CN"/>
        </w:rPr>
      </w:pPr>
      <w:r w:rsidRPr="0068310E">
        <w:rPr>
          <w:rFonts w:ascii="Arial" w:hAnsi="Arial" w:cs="Arial"/>
          <w:sz w:val="22"/>
          <w:szCs w:val="22"/>
          <w:lang w:eastAsia="zh-CN"/>
        </w:rPr>
        <w:t xml:space="preserve"> </w:t>
      </w:r>
      <w:r w:rsidRPr="0068310E">
        <w:rPr>
          <w:rFonts w:ascii="Arial" w:hAnsi="Arial" w:cs="Arial"/>
          <w:sz w:val="22"/>
          <w:szCs w:val="22"/>
          <w:lang w:eastAsia="zh-CN"/>
        </w:rPr>
        <w:tab/>
      </w:r>
      <w:r w:rsidR="00F0159B" w:rsidRPr="0068310E">
        <w:rPr>
          <w:rFonts w:ascii="Arial" w:hAnsi="Arial" w:cs="Arial"/>
          <w:sz w:val="22"/>
          <w:szCs w:val="22"/>
          <w:lang w:eastAsia="zh-CN"/>
        </w:rPr>
        <w:t xml:space="preserve">Понуђач се обавезује да испоруку предметних добара </w:t>
      </w:r>
      <w:r w:rsidR="00D166DB" w:rsidRPr="0068310E">
        <w:rPr>
          <w:rFonts w:ascii="Arial" w:hAnsi="Arial" w:cs="Arial"/>
          <w:sz w:val="22"/>
          <w:szCs w:val="22"/>
          <w:lang w:eastAsia="zh-CN"/>
        </w:rPr>
        <w:t xml:space="preserve">и услуга изврши </w:t>
      </w:r>
      <w:r w:rsidR="009A5112" w:rsidRPr="0068310E">
        <w:rPr>
          <w:rFonts w:ascii="Arial" w:hAnsi="Arial" w:cs="Arial"/>
          <w:sz w:val="22"/>
          <w:szCs w:val="22"/>
          <w:lang w:eastAsia="zh-CN"/>
        </w:rPr>
        <w:t xml:space="preserve">у року од </w:t>
      </w:r>
      <w:r w:rsidR="003E7FA4" w:rsidRPr="0068310E">
        <w:rPr>
          <w:rFonts w:ascii="Arial" w:hAnsi="Arial" w:cs="Arial"/>
          <w:sz w:val="22"/>
          <w:szCs w:val="22"/>
          <w:lang w:eastAsia="zh-CN"/>
        </w:rPr>
        <w:t>12 месеци</w:t>
      </w:r>
      <w:r w:rsidR="00F0159B" w:rsidRPr="0068310E">
        <w:rPr>
          <w:rFonts w:ascii="Arial" w:hAnsi="Arial" w:cs="Arial"/>
          <w:sz w:val="22"/>
          <w:szCs w:val="22"/>
          <w:lang w:eastAsia="zh-CN"/>
        </w:rPr>
        <w:t xml:space="preserve"> од </w:t>
      </w:r>
      <w:r w:rsidR="00D166DB" w:rsidRPr="0068310E">
        <w:rPr>
          <w:rFonts w:ascii="Arial" w:hAnsi="Arial" w:cs="Arial"/>
          <w:sz w:val="22"/>
          <w:szCs w:val="22"/>
          <w:lang w:eastAsia="zh-CN"/>
        </w:rPr>
        <w:t>дана</w:t>
      </w:r>
      <w:r w:rsidR="00183E84" w:rsidRPr="0068310E">
        <w:rPr>
          <w:rFonts w:ascii="Arial" w:hAnsi="Arial" w:cs="Arial"/>
          <w:sz w:val="22"/>
          <w:szCs w:val="22"/>
          <w:lang w:eastAsia="zh-CN"/>
        </w:rPr>
        <w:t xml:space="preserve"> ступања</w:t>
      </w:r>
      <w:r w:rsidR="00F0159B" w:rsidRPr="0068310E">
        <w:rPr>
          <w:rFonts w:ascii="Arial" w:hAnsi="Arial" w:cs="Arial"/>
          <w:sz w:val="22"/>
          <w:szCs w:val="22"/>
          <w:lang w:eastAsia="zh-CN"/>
        </w:rPr>
        <w:t xml:space="preserve"> уговора</w:t>
      </w:r>
      <w:r w:rsidR="00183E84" w:rsidRPr="0068310E">
        <w:rPr>
          <w:rFonts w:ascii="Arial" w:hAnsi="Arial" w:cs="Arial"/>
          <w:sz w:val="22"/>
          <w:szCs w:val="22"/>
          <w:lang w:eastAsia="zh-CN"/>
        </w:rPr>
        <w:t xml:space="preserve"> на снагу, у складу </w:t>
      </w:r>
      <w:r w:rsidRPr="0068310E">
        <w:rPr>
          <w:rFonts w:ascii="Arial" w:hAnsi="Arial" w:cs="Arial"/>
          <w:sz w:val="22"/>
          <w:szCs w:val="22"/>
          <w:lang w:eastAsia="zh-CN"/>
        </w:rPr>
        <w:t>са</w:t>
      </w:r>
      <w:r w:rsidR="00E963D2" w:rsidRPr="0068310E">
        <w:rPr>
          <w:rFonts w:ascii="Arial" w:hAnsi="Arial" w:cs="Arial"/>
          <w:sz w:val="22"/>
          <w:szCs w:val="22"/>
          <w:lang w:eastAsia="zh-CN"/>
        </w:rPr>
        <w:t xml:space="preserve"> Т</w:t>
      </w:r>
      <w:r w:rsidRPr="0068310E">
        <w:rPr>
          <w:rFonts w:ascii="Arial" w:hAnsi="Arial" w:cs="Arial"/>
          <w:sz w:val="22"/>
          <w:szCs w:val="22"/>
          <w:lang w:eastAsia="zh-CN"/>
        </w:rPr>
        <w:t>ехничком спецификацијом</w:t>
      </w:r>
      <w:r w:rsidR="00E963D2" w:rsidRPr="0068310E">
        <w:rPr>
          <w:rFonts w:ascii="Arial" w:hAnsi="Arial" w:cs="Arial"/>
          <w:sz w:val="22"/>
          <w:szCs w:val="22"/>
          <w:lang w:eastAsia="zh-CN"/>
        </w:rPr>
        <w:t xml:space="preserve"> (поглавље 3. Конкурсне документације)</w:t>
      </w:r>
    </w:p>
    <w:p w:rsidR="00802B67" w:rsidRPr="0068310E" w:rsidRDefault="00802B67" w:rsidP="00F406DA">
      <w:pPr>
        <w:jc w:val="both"/>
        <w:rPr>
          <w:rFonts w:ascii="Arial" w:hAnsi="Arial" w:cs="Arial"/>
          <w:sz w:val="22"/>
          <w:szCs w:val="22"/>
          <w:lang w:eastAsia="zh-CN"/>
        </w:rPr>
      </w:pPr>
    </w:p>
    <w:p w:rsidR="00803025" w:rsidRPr="0068310E" w:rsidRDefault="00803025" w:rsidP="00FF750E">
      <w:pPr>
        <w:ind w:firstLine="708"/>
        <w:jc w:val="both"/>
        <w:rPr>
          <w:rFonts w:ascii="Arial" w:hAnsi="Arial" w:cs="Arial"/>
          <w:sz w:val="22"/>
          <w:szCs w:val="22"/>
        </w:rPr>
      </w:pPr>
      <w:r w:rsidRPr="0068310E">
        <w:rPr>
          <w:rFonts w:ascii="Arial" w:hAnsi="Arial" w:cs="Arial"/>
          <w:sz w:val="22"/>
          <w:szCs w:val="22"/>
        </w:rPr>
        <w:t xml:space="preserve">Ако понуђач понуди рок </w:t>
      </w:r>
      <w:r w:rsidR="003E7FA4" w:rsidRPr="0068310E">
        <w:rPr>
          <w:rFonts w:ascii="Arial" w:hAnsi="Arial" w:cs="Arial"/>
          <w:sz w:val="22"/>
          <w:szCs w:val="22"/>
          <w:lang w:eastAsia="zh-CN"/>
        </w:rPr>
        <w:t xml:space="preserve">испоруку предметних добара и услуга </w:t>
      </w:r>
      <w:r w:rsidRPr="0068310E">
        <w:rPr>
          <w:rFonts w:ascii="Arial" w:hAnsi="Arial" w:cs="Arial"/>
          <w:sz w:val="22"/>
          <w:szCs w:val="22"/>
        </w:rPr>
        <w:t xml:space="preserve">краћи од </w:t>
      </w:r>
      <w:r w:rsidR="003E7FA4" w:rsidRPr="0068310E">
        <w:rPr>
          <w:rFonts w:ascii="Arial" w:hAnsi="Arial" w:cs="Arial"/>
          <w:sz w:val="22"/>
          <w:szCs w:val="22"/>
        </w:rPr>
        <w:t>9</w:t>
      </w:r>
      <w:r w:rsidRPr="0068310E">
        <w:rPr>
          <w:rFonts w:ascii="Arial" w:hAnsi="Arial" w:cs="Arial"/>
          <w:sz w:val="22"/>
          <w:szCs w:val="22"/>
        </w:rPr>
        <w:t xml:space="preserve"> или дужи </w:t>
      </w:r>
      <w:r w:rsidR="0015771F" w:rsidRPr="0068310E">
        <w:rPr>
          <w:rFonts w:ascii="Arial" w:hAnsi="Arial" w:cs="Arial"/>
          <w:sz w:val="22"/>
          <w:szCs w:val="22"/>
        </w:rPr>
        <w:t xml:space="preserve">од </w:t>
      </w:r>
      <w:r w:rsidR="005B01F4" w:rsidRPr="0068310E">
        <w:rPr>
          <w:rFonts w:ascii="Arial" w:hAnsi="Arial" w:cs="Arial"/>
          <w:sz w:val="22"/>
          <w:szCs w:val="22"/>
        </w:rPr>
        <w:t>1</w:t>
      </w:r>
      <w:r w:rsidR="003E7FA4" w:rsidRPr="0068310E">
        <w:rPr>
          <w:rFonts w:ascii="Arial" w:hAnsi="Arial" w:cs="Arial"/>
          <w:sz w:val="22"/>
          <w:szCs w:val="22"/>
        </w:rPr>
        <w:t>2 месеци</w:t>
      </w:r>
      <w:r w:rsidRPr="0068310E">
        <w:rPr>
          <w:rFonts w:ascii="Arial" w:hAnsi="Arial" w:cs="Arial"/>
          <w:sz w:val="22"/>
          <w:szCs w:val="22"/>
        </w:rPr>
        <w:t xml:space="preserve"> понуда ће бити одбијена као неприхватљива.</w:t>
      </w:r>
    </w:p>
    <w:p w:rsidR="008217C2" w:rsidRPr="0068310E" w:rsidRDefault="008217C2" w:rsidP="00FF750E">
      <w:pPr>
        <w:ind w:firstLine="708"/>
        <w:jc w:val="both"/>
        <w:rPr>
          <w:rFonts w:ascii="Arial" w:hAnsi="Arial" w:cs="Arial"/>
          <w:sz w:val="22"/>
          <w:szCs w:val="22"/>
        </w:rPr>
      </w:pPr>
    </w:p>
    <w:p w:rsidR="00FA5610" w:rsidRPr="0068310E" w:rsidRDefault="00FA5610" w:rsidP="00F406DA">
      <w:pPr>
        <w:ind w:firstLine="708"/>
        <w:jc w:val="both"/>
        <w:rPr>
          <w:rFonts w:ascii="Arial" w:hAnsi="Arial" w:cs="Arial"/>
          <w:sz w:val="22"/>
          <w:szCs w:val="22"/>
        </w:rPr>
      </w:pPr>
      <w:r w:rsidRPr="0068310E">
        <w:rPr>
          <w:rFonts w:ascii="Arial" w:hAnsi="Arial" w:cs="Arial"/>
          <w:sz w:val="22"/>
          <w:szCs w:val="22"/>
        </w:rPr>
        <w:t xml:space="preserve">Понуда мора да садржи рокове извршења услуга и испоруке добара, које понуђач наводи у Обрасцу понуде (Образац 2, Конкурсне документације) и који морају да буду усклађени са фазама из Термин плана (Образац </w:t>
      </w:r>
      <w:r w:rsidR="00F225ED" w:rsidRPr="0068310E">
        <w:rPr>
          <w:rFonts w:ascii="Arial" w:hAnsi="Arial" w:cs="Arial"/>
          <w:sz w:val="22"/>
          <w:szCs w:val="22"/>
        </w:rPr>
        <w:t>8</w:t>
      </w:r>
      <w:r w:rsidRPr="0068310E">
        <w:rPr>
          <w:rFonts w:ascii="Arial" w:hAnsi="Arial" w:cs="Arial"/>
          <w:sz w:val="22"/>
          <w:szCs w:val="22"/>
        </w:rPr>
        <w:t>, Конкурсне документације).</w:t>
      </w:r>
    </w:p>
    <w:p w:rsidR="0033202C" w:rsidRPr="0068310E" w:rsidRDefault="0033202C" w:rsidP="00FF750E">
      <w:pPr>
        <w:ind w:firstLine="708"/>
        <w:jc w:val="both"/>
        <w:rPr>
          <w:rFonts w:ascii="Arial" w:hAnsi="Arial" w:cs="Arial"/>
          <w:sz w:val="22"/>
          <w:szCs w:val="22"/>
        </w:rPr>
      </w:pPr>
    </w:p>
    <w:p w:rsidR="00802B67" w:rsidRPr="0068310E" w:rsidRDefault="00802B67" w:rsidP="00F406DA">
      <w:pPr>
        <w:jc w:val="both"/>
        <w:rPr>
          <w:rFonts w:ascii="Arial" w:hAnsi="Arial" w:cs="Arial"/>
          <w:b/>
          <w:sz w:val="22"/>
          <w:szCs w:val="22"/>
        </w:rPr>
      </w:pPr>
      <w:r w:rsidRPr="0068310E">
        <w:rPr>
          <w:rFonts w:ascii="Arial" w:eastAsia="TimesNewRomanPSMT" w:hAnsi="Arial" w:cs="Arial"/>
          <w:b/>
          <w:bCs/>
          <w:sz w:val="22"/>
          <w:szCs w:val="22"/>
        </w:rPr>
        <w:t xml:space="preserve">Партија 2. </w:t>
      </w:r>
      <w:r w:rsidRPr="0068310E">
        <w:rPr>
          <w:rFonts w:ascii="Arial" w:eastAsia="TimesNewRomanPSMT" w:hAnsi="Arial" w:cs="Arial"/>
          <w:bCs/>
          <w:sz w:val="22"/>
          <w:szCs w:val="22"/>
        </w:rPr>
        <w:t xml:space="preserve">– </w:t>
      </w:r>
      <w:r w:rsidRPr="0068310E">
        <w:rPr>
          <w:rFonts w:ascii="Arial" w:hAnsi="Arial" w:cs="Arial"/>
          <w:b/>
          <w:sz w:val="22"/>
          <w:szCs w:val="22"/>
        </w:rPr>
        <w:t>Централни систем планирања</w:t>
      </w:r>
    </w:p>
    <w:p w:rsidR="003E7FA4" w:rsidRPr="0068310E" w:rsidRDefault="003E7FA4" w:rsidP="00F406DA">
      <w:pPr>
        <w:ind w:firstLine="708"/>
        <w:jc w:val="both"/>
        <w:rPr>
          <w:rFonts w:ascii="Arial" w:hAnsi="Arial" w:cs="Arial"/>
          <w:sz w:val="22"/>
          <w:szCs w:val="22"/>
          <w:lang w:eastAsia="zh-CN"/>
        </w:rPr>
      </w:pPr>
      <w:r w:rsidRPr="0068310E">
        <w:rPr>
          <w:rFonts w:ascii="Arial" w:hAnsi="Arial" w:cs="Arial"/>
          <w:sz w:val="22"/>
          <w:szCs w:val="22"/>
          <w:lang w:eastAsia="zh-CN"/>
        </w:rPr>
        <w:t xml:space="preserve">Понуђач се обавезује да испоруку предметних добара </w:t>
      </w:r>
      <w:r w:rsidR="009535F6" w:rsidRPr="0068310E">
        <w:rPr>
          <w:rFonts w:ascii="Arial" w:hAnsi="Arial" w:cs="Arial"/>
          <w:sz w:val="22"/>
          <w:szCs w:val="22"/>
          <w:lang w:eastAsia="zh-CN"/>
        </w:rPr>
        <w:t>и услуга изврши у року од 11</w:t>
      </w:r>
      <w:r w:rsidRPr="0068310E">
        <w:rPr>
          <w:rFonts w:ascii="Arial" w:hAnsi="Arial" w:cs="Arial"/>
          <w:sz w:val="22"/>
          <w:szCs w:val="22"/>
          <w:lang w:eastAsia="zh-CN"/>
        </w:rPr>
        <w:t xml:space="preserve"> месеци</w:t>
      </w:r>
      <w:r w:rsidR="00061789" w:rsidRPr="0068310E">
        <w:rPr>
          <w:rFonts w:ascii="Arial" w:hAnsi="Arial" w:cs="Arial"/>
          <w:sz w:val="22"/>
          <w:szCs w:val="22"/>
          <w:lang w:eastAsia="zh-CN"/>
        </w:rPr>
        <w:t xml:space="preserve"> од дана ступања уговора на снагу, у складу са Техничком спецификацијом (поглавље 3. Конкурсне документације)</w:t>
      </w:r>
    </w:p>
    <w:p w:rsidR="003E7FA4" w:rsidRPr="0068310E" w:rsidRDefault="003E7FA4" w:rsidP="00FF750E">
      <w:pPr>
        <w:ind w:firstLine="708"/>
        <w:jc w:val="both"/>
        <w:rPr>
          <w:rFonts w:ascii="Arial" w:hAnsi="Arial" w:cs="Arial"/>
          <w:sz w:val="22"/>
          <w:szCs w:val="22"/>
        </w:rPr>
      </w:pPr>
      <w:r w:rsidRPr="0068310E">
        <w:rPr>
          <w:rFonts w:ascii="Arial" w:hAnsi="Arial" w:cs="Arial"/>
          <w:sz w:val="22"/>
          <w:szCs w:val="22"/>
        </w:rPr>
        <w:t xml:space="preserve">Ако понуђач понуди рок </w:t>
      </w:r>
      <w:r w:rsidRPr="0068310E">
        <w:rPr>
          <w:rFonts w:ascii="Arial" w:hAnsi="Arial" w:cs="Arial"/>
          <w:sz w:val="22"/>
          <w:szCs w:val="22"/>
          <w:lang w:eastAsia="zh-CN"/>
        </w:rPr>
        <w:t xml:space="preserve">испоруку предметних добара и услуга </w:t>
      </w:r>
      <w:r w:rsidRPr="0068310E">
        <w:rPr>
          <w:rFonts w:ascii="Arial" w:hAnsi="Arial" w:cs="Arial"/>
          <w:sz w:val="22"/>
          <w:szCs w:val="22"/>
        </w:rPr>
        <w:t xml:space="preserve">краћи од </w:t>
      </w:r>
      <w:r w:rsidR="0015771F" w:rsidRPr="0068310E">
        <w:rPr>
          <w:rFonts w:ascii="Arial" w:hAnsi="Arial" w:cs="Arial"/>
          <w:sz w:val="22"/>
          <w:szCs w:val="22"/>
        </w:rPr>
        <w:t>8</w:t>
      </w:r>
      <w:r w:rsidRPr="0068310E">
        <w:rPr>
          <w:rFonts w:ascii="Arial" w:hAnsi="Arial" w:cs="Arial"/>
          <w:sz w:val="22"/>
          <w:szCs w:val="22"/>
        </w:rPr>
        <w:t xml:space="preserve"> или дужи </w:t>
      </w:r>
      <w:r w:rsidR="0015771F" w:rsidRPr="0068310E">
        <w:rPr>
          <w:rFonts w:ascii="Arial" w:hAnsi="Arial" w:cs="Arial"/>
          <w:sz w:val="22"/>
          <w:szCs w:val="22"/>
        </w:rPr>
        <w:t xml:space="preserve">од </w:t>
      </w:r>
      <w:r w:rsidR="009535F6" w:rsidRPr="0068310E">
        <w:rPr>
          <w:rFonts w:ascii="Arial" w:hAnsi="Arial" w:cs="Arial"/>
          <w:sz w:val="22"/>
          <w:szCs w:val="22"/>
        </w:rPr>
        <w:t>11</w:t>
      </w:r>
      <w:r w:rsidRPr="0068310E">
        <w:rPr>
          <w:rFonts w:ascii="Arial" w:hAnsi="Arial" w:cs="Arial"/>
          <w:sz w:val="22"/>
          <w:szCs w:val="22"/>
        </w:rPr>
        <w:t xml:space="preserve"> месеци понуда ће бити одбијена као неприхватљива.</w:t>
      </w:r>
    </w:p>
    <w:p w:rsidR="00803025" w:rsidRPr="0068310E" w:rsidRDefault="00803025" w:rsidP="00F406DA">
      <w:pPr>
        <w:ind w:firstLine="708"/>
        <w:jc w:val="both"/>
        <w:rPr>
          <w:rFonts w:ascii="Arial" w:hAnsi="Arial" w:cs="Arial"/>
          <w:sz w:val="22"/>
          <w:szCs w:val="22"/>
        </w:rPr>
      </w:pPr>
      <w:r w:rsidRPr="0068310E">
        <w:rPr>
          <w:rFonts w:ascii="Arial" w:hAnsi="Arial" w:cs="Arial"/>
          <w:sz w:val="22"/>
          <w:szCs w:val="22"/>
        </w:rPr>
        <w:t>Понуда мора да садржи рокове извршења услуга и испоруке добара</w:t>
      </w:r>
      <w:r w:rsidR="00766F60" w:rsidRPr="0068310E">
        <w:rPr>
          <w:rFonts w:ascii="Arial" w:hAnsi="Arial" w:cs="Arial"/>
          <w:sz w:val="22"/>
          <w:szCs w:val="22"/>
        </w:rPr>
        <w:t>,</w:t>
      </w:r>
      <w:r w:rsidRPr="0068310E">
        <w:rPr>
          <w:rFonts w:ascii="Arial" w:hAnsi="Arial" w:cs="Arial"/>
          <w:sz w:val="22"/>
          <w:szCs w:val="22"/>
        </w:rPr>
        <w:t xml:space="preserve"> које понуђач наводи у Обрасцу понуде (</w:t>
      </w:r>
      <w:r w:rsidR="003E7FA4" w:rsidRPr="0068310E">
        <w:rPr>
          <w:rFonts w:ascii="Arial" w:hAnsi="Arial" w:cs="Arial"/>
          <w:sz w:val="22"/>
          <w:szCs w:val="22"/>
        </w:rPr>
        <w:t>Образац 2,</w:t>
      </w:r>
      <w:r w:rsidRPr="0068310E">
        <w:rPr>
          <w:rFonts w:ascii="Arial" w:hAnsi="Arial" w:cs="Arial"/>
          <w:sz w:val="22"/>
          <w:szCs w:val="22"/>
        </w:rPr>
        <w:t xml:space="preserve"> Конкурсне документације) и који морају да буду усклађени са фазама из Термин плана (</w:t>
      </w:r>
      <w:r w:rsidR="003E7FA4" w:rsidRPr="0068310E">
        <w:rPr>
          <w:rFonts w:ascii="Arial" w:hAnsi="Arial" w:cs="Arial"/>
          <w:sz w:val="22"/>
          <w:szCs w:val="22"/>
        </w:rPr>
        <w:t xml:space="preserve">Образац </w:t>
      </w:r>
      <w:r w:rsidR="00F225ED" w:rsidRPr="0068310E">
        <w:rPr>
          <w:rFonts w:ascii="Arial" w:hAnsi="Arial" w:cs="Arial"/>
          <w:sz w:val="22"/>
          <w:szCs w:val="22"/>
        </w:rPr>
        <w:t>8</w:t>
      </w:r>
      <w:r w:rsidR="003E7FA4" w:rsidRPr="0068310E">
        <w:rPr>
          <w:rFonts w:ascii="Arial" w:hAnsi="Arial" w:cs="Arial"/>
          <w:sz w:val="22"/>
          <w:szCs w:val="22"/>
        </w:rPr>
        <w:t>,</w:t>
      </w:r>
      <w:r w:rsidRPr="0068310E">
        <w:rPr>
          <w:rFonts w:ascii="Arial" w:hAnsi="Arial" w:cs="Arial"/>
          <w:sz w:val="22"/>
          <w:szCs w:val="22"/>
        </w:rPr>
        <w:t xml:space="preserve"> Конкурсне документације).</w:t>
      </w:r>
    </w:p>
    <w:p w:rsidR="00766F60" w:rsidRPr="0068310E" w:rsidRDefault="00766F60" w:rsidP="00F406DA">
      <w:pPr>
        <w:jc w:val="both"/>
        <w:rPr>
          <w:rFonts w:ascii="Arial" w:hAnsi="Arial" w:cs="Arial"/>
          <w:sz w:val="22"/>
          <w:szCs w:val="22"/>
        </w:rPr>
      </w:pPr>
    </w:p>
    <w:p w:rsidR="00766F60" w:rsidRPr="0068310E" w:rsidRDefault="00CF349C" w:rsidP="00F406DA">
      <w:pPr>
        <w:pStyle w:val="Heading10"/>
        <w:suppressAutoHyphens w:val="0"/>
        <w:spacing w:before="120"/>
        <w:ind w:left="0" w:firstLine="0"/>
        <w:jc w:val="both"/>
        <w:rPr>
          <w:rFonts w:cs="Arial"/>
          <w:u w:val="single"/>
        </w:rPr>
      </w:pPr>
      <w:r w:rsidRPr="0068310E">
        <w:rPr>
          <w:rFonts w:cs="Arial"/>
          <w:u w:val="single"/>
        </w:rPr>
        <w:t>3.5</w:t>
      </w:r>
      <w:r w:rsidR="00E65AF2" w:rsidRPr="0068310E">
        <w:rPr>
          <w:rFonts w:cs="Arial"/>
          <w:u w:val="single"/>
        </w:rPr>
        <w:t xml:space="preserve"> </w:t>
      </w:r>
      <w:r w:rsidR="00766F60" w:rsidRPr="0068310E">
        <w:rPr>
          <w:rFonts w:cs="Arial"/>
          <w:u w:val="single"/>
        </w:rPr>
        <w:t>Термин план извршења услуга и испоруке добара</w:t>
      </w:r>
      <w:r w:rsidR="009C6F82" w:rsidRPr="0068310E">
        <w:rPr>
          <w:rFonts w:cs="Arial"/>
          <w:u w:val="single"/>
        </w:rPr>
        <w:t xml:space="preserve"> за Партију 1 и Партију 2</w:t>
      </w:r>
    </w:p>
    <w:p w:rsidR="005C3BE5" w:rsidRPr="0068310E" w:rsidRDefault="005C3BE5" w:rsidP="00F406DA">
      <w:pPr>
        <w:jc w:val="both"/>
        <w:rPr>
          <w:rFonts w:ascii="Arial" w:hAnsi="Arial" w:cs="Arial"/>
          <w:b/>
          <w:sz w:val="22"/>
          <w:szCs w:val="22"/>
        </w:rPr>
      </w:pPr>
    </w:p>
    <w:p w:rsidR="00766F60" w:rsidRPr="0068310E" w:rsidRDefault="00766F60" w:rsidP="00FF750E">
      <w:pPr>
        <w:ind w:firstLine="720"/>
        <w:jc w:val="both"/>
        <w:rPr>
          <w:rFonts w:ascii="Arial" w:hAnsi="Arial" w:cs="Arial"/>
          <w:sz w:val="22"/>
          <w:szCs w:val="22"/>
        </w:rPr>
      </w:pPr>
      <w:r w:rsidRPr="0068310E">
        <w:rPr>
          <w:rFonts w:ascii="Arial" w:hAnsi="Arial" w:cs="Arial"/>
          <w:sz w:val="22"/>
          <w:szCs w:val="22"/>
        </w:rPr>
        <w:t>У оквиру посебног прилога потребно је да понуђач дефинише Термин план</w:t>
      </w:r>
      <w:r w:rsidR="00D510FD" w:rsidRPr="0068310E">
        <w:rPr>
          <w:rFonts w:ascii="Arial" w:hAnsi="Arial" w:cs="Arial"/>
          <w:sz w:val="22"/>
          <w:szCs w:val="22"/>
        </w:rPr>
        <w:t xml:space="preserve"> испоруке добара и пружања извршења услуга</w:t>
      </w:r>
      <w:r w:rsidRPr="0068310E">
        <w:rPr>
          <w:rFonts w:ascii="Arial" w:hAnsi="Arial" w:cs="Arial"/>
          <w:sz w:val="22"/>
          <w:szCs w:val="22"/>
        </w:rPr>
        <w:t xml:space="preserve"> (Образац </w:t>
      </w:r>
      <w:r w:rsidR="00F225ED" w:rsidRPr="0068310E">
        <w:rPr>
          <w:rFonts w:ascii="Arial" w:hAnsi="Arial" w:cs="Arial"/>
          <w:sz w:val="22"/>
          <w:szCs w:val="22"/>
        </w:rPr>
        <w:t>8</w:t>
      </w:r>
      <w:r w:rsidRPr="0068310E">
        <w:rPr>
          <w:rFonts w:ascii="Arial" w:hAnsi="Arial" w:cs="Arial"/>
          <w:sz w:val="22"/>
          <w:szCs w:val="22"/>
        </w:rPr>
        <w:t>. Конкурсне документације) по фазама имплементације, узимајући у обзир рокове и</w:t>
      </w:r>
      <w:r w:rsidR="00D510FD" w:rsidRPr="0068310E">
        <w:rPr>
          <w:rFonts w:ascii="Arial" w:hAnsi="Arial" w:cs="Arial"/>
          <w:sz w:val="22"/>
          <w:szCs w:val="22"/>
        </w:rPr>
        <w:t>споруке добара и пружања</w:t>
      </w:r>
      <w:r w:rsidRPr="0068310E">
        <w:rPr>
          <w:rFonts w:ascii="Arial" w:hAnsi="Arial" w:cs="Arial"/>
          <w:sz w:val="22"/>
          <w:szCs w:val="22"/>
        </w:rPr>
        <w:t xml:space="preserve"> услуг</w:t>
      </w:r>
      <w:r w:rsidR="00D510FD" w:rsidRPr="0068310E">
        <w:rPr>
          <w:rFonts w:ascii="Arial" w:hAnsi="Arial" w:cs="Arial"/>
          <w:sz w:val="22"/>
          <w:szCs w:val="22"/>
        </w:rPr>
        <w:t>а</w:t>
      </w:r>
      <w:r w:rsidRPr="0068310E">
        <w:rPr>
          <w:rFonts w:ascii="Arial" w:hAnsi="Arial" w:cs="Arial"/>
          <w:sz w:val="22"/>
          <w:szCs w:val="22"/>
        </w:rPr>
        <w:t xml:space="preserve"> из тачке 3.3. овог упутства.</w:t>
      </w:r>
    </w:p>
    <w:p w:rsidR="00E65AF2" w:rsidRPr="0068310E" w:rsidRDefault="00E65AF2" w:rsidP="00FF750E">
      <w:pPr>
        <w:ind w:firstLine="720"/>
        <w:jc w:val="both"/>
        <w:rPr>
          <w:rFonts w:ascii="Arial" w:hAnsi="Arial" w:cs="Arial"/>
          <w:sz w:val="22"/>
          <w:szCs w:val="22"/>
        </w:rPr>
      </w:pPr>
    </w:p>
    <w:p w:rsidR="00766F60" w:rsidRPr="0068310E" w:rsidRDefault="00766F60" w:rsidP="00F406DA">
      <w:pPr>
        <w:ind w:firstLine="360"/>
        <w:jc w:val="both"/>
        <w:rPr>
          <w:rFonts w:ascii="Arial" w:hAnsi="Arial" w:cs="Arial"/>
          <w:sz w:val="22"/>
          <w:szCs w:val="22"/>
          <w:lang w:eastAsia="zh-CN"/>
        </w:rPr>
      </w:pPr>
      <w:r w:rsidRPr="0068310E">
        <w:rPr>
          <w:rFonts w:ascii="Arial" w:hAnsi="Arial" w:cs="Arial"/>
          <w:sz w:val="22"/>
          <w:szCs w:val="22"/>
        </w:rPr>
        <w:t>Ако понуђач у понуди не достави Термин план</w:t>
      </w:r>
      <w:r w:rsidR="00D510FD" w:rsidRPr="0068310E">
        <w:rPr>
          <w:rFonts w:ascii="Arial" w:hAnsi="Arial" w:cs="Arial"/>
          <w:sz w:val="22"/>
          <w:szCs w:val="22"/>
        </w:rPr>
        <w:t xml:space="preserve"> из претходног става</w:t>
      </w:r>
      <w:r w:rsidRPr="0068310E">
        <w:rPr>
          <w:rFonts w:ascii="Arial" w:hAnsi="Arial" w:cs="Arial"/>
          <w:sz w:val="22"/>
          <w:szCs w:val="22"/>
        </w:rPr>
        <w:t>, понуда ће бити одбијена као неприхватљива.</w:t>
      </w:r>
    </w:p>
    <w:p w:rsidR="00802B67" w:rsidRPr="0068310E" w:rsidRDefault="00802B67" w:rsidP="00F406DA">
      <w:pPr>
        <w:jc w:val="both"/>
        <w:rPr>
          <w:rFonts w:ascii="Arial" w:hAnsi="Arial" w:cs="Arial"/>
          <w:sz w:val="22"/>
          <w:szCs w:val="22"/>
          <w:lang w:eastAsia="zh-CN"/>
        </w:rPr>
      </w:pPr>
    </w:p>
    <w:p w:rsidR="009C6F82" w:rsidRPr="0068310E" w:rsidRDefault="00AF2D1E" w:rsidP="009C6F82">
      <w:pPr>
        <w:pStyle w:val="Heading10"/>
        <w:suppressAutoHyphens w:val="0"/>
        <w:spacing w:before="120"/>
        <w:ind w:left="0" w:firstLine="0"/>
        <w:jc w:val="both"/>
        <w:rPr>
          <w:rFonts w:cs="Arial"/>
          <w:u w:val="single"/>
        </w:rPr>
      </w:pPr>
      <w:r w:rsidRPr="0068310E">
        <w:rPr>
          <w:rFonts w:cs="Arial"/>
          <w:u w:val="single"/>
        </w:rPr>
        <w:t>3.6.</w:t>
      </w:r>
      <w:r w:rsidR="009C6F82" w:rsidRPr="0068310E">
        <w:rPr>
          <w:rFonts w:cs="Arial"/>
          <w:u w:val="single"/>
        </w:rPr>
        <w:t xml:space="preserve"> </w:t>
      </w:r>
      <w:r w:rsidR="00D27451" w:rsidRPr="0068310E">
        <w:rPr>
          <w:rFonts w:cs="Arial"/>
          <w:u w:val="single"/>
        </w:rPr>
        <w:t>Место испоруке услуга и добара</w:t>
      </w:r>
      <w:r w:rsidR="009C6F82" w:rsidRPr="0068310E">
        <w:rPr>
          <w:rFonts w:cs="Arial"/>
          <w:u w:val="single"/>
        </w:rPr>
        <w:t xml:space="preserve"> за Партију 1 и Партију 2</w:t>
      </w:r>
    </w:p>
    <w:p w:rsidR="00D27451" w:rsidRPr="0068310E" w:rsidRDefault="00D27451" w:rsidP="00F406DA">
      <w:pPr>
        <w:pStyle w:val="Heading10"/>
        <w:suppressAutoHyphens w:val="0"/>
        <w:spacing w:before="120"/>
        <w:jc w:val="both"/>
        <w:rPr>
          <w:rFonts w:cs="Arial"/>
        </w:rPr>
      </w:pPr>
    </w:p>
    <w:p w:rsidR="00F0159B" w:rsidRPr="0068310E" w:rsidRDefault="00F0159B" w:rsidP="00F406DA">
      <w:pPr>
        <w:ind w:firstLine="360"/>
        <w:jc w:val="both"/>
        <w:rPr>
          <w:rFonts w:ascii="Arial" w:hAnsi="Arial" w:cs="Arial"/>
          <w:sz w:val="22"/>
          <w:szCs w:val="22"/>
          <w:lang w:eastAsia="zh-CN"/>
        </w:rPr>
      </w:pPr>
      <w:r w:rsidRPr="0068310E">
        <w:rPr>
          <w:rFonts w:ascii="Arial" w:hAnsi="Arial" w:cs="Arial"/>
          <w:sz w:val="22"/>
          <w:szCs w:val="22"/>
          <w:lang w:eastAsia="zh-CN"/>
        </w:rPr>
        <w:t>Место испоруке</w:t>
      </w:r>
      <w:r w:rsidR="00D510FD" w:rsidRPr="0068310E">
        <w:rPr>
          <w:rFonts w:ascii="Arial" w:hAnsi="Arial" w:cs="Arial"/>
          <w:sz w:val="22"/>
          <w:szCs w:val="22"/>
          <w:lang w:eastAsia="zh-CN"/>
        </w:rPr>
        <w:t xml:space="preserve"> </w:t>
      </w:r>
      <w:r w:rsidR="000C1E82" w:rsidRPr="0068310E">
        <w:rPr>
          <w:rFonts w:ascii="Arial" w:hAnsi="Arial" w:cs="Arial"/>
          <w:sz w:val="22"/>
          <w:szCs w:val="22"/>
          <w:lang w:eastAsia="zh-CN"/>
        </w:rPr>
        <w:t>добара</w:t>
      </w:r>
      <w:r w:rsidR="00D510FD" w:rsidRPr="0068310E">
        <w:rPr>
          <w:rFonts w:ascii="Arial" w:hAnsi="Arial" w:cs="Arial"/>
          <w:sz w:val="22"/>
          <w:szCs w:val="22"/>
          <w:lang w:eastAsia="zh-CN"/>
        </w:rPr>
        <w:t xml:space="preserve"> и извршења услуга</w:t>
      </w:r>
      <w:r w:rsidR="000C1E82" w:rsidRPr="0068310E">
        <w:rPr>
          <w:rFonts w:ascii="Arial" w:hAnsi="Arial" w:cs="Arial"/>
          <w:sz w:val="22"/>
          <w:szCs w:val="22"/>
          <w:lang w:eastAsia="zh-CN"/>
        </w:rPr>
        <w:t xml:space="preserve"> су</w:t>
      </w:r>
      <w:r w:rsidR="00D166DB" w:rsidRPr="0068310E">
        <w:rPr>
          <w:rFonts w:ascii="Arial" w:hAnsi="Arial" w:cs="Arial"/>
          <w:sz w:val="22"/>
          <w:szCs w:val="22"/>
          <w:lang w:eastAsia="zh-CN"/>
        </w:rPr>
        <w:t xml:space="preserve"> ЕПС, </w:t>
      </w:r>
      <w:r w:rsidRPr="0068310E">
        <w:rPr>
          <w:rFonts w:ascii="Arial" w:hAnsi="Arial" w:cs="Arial"/>
          <w:sz w:val="22"/>
          <w:szCs w:val="22"/>
          <w:lang w:eastAsia="zh-CN"/>
        </w:rPr>
        <w:t xml:space="preserve">Београд, </w:t>
      </w:r>
      <w:r w:rsidR="00D166DB" w:rsidRPr="0068310E">
        <w:rPr>
          <w:rFonts w:ascii="Arial" w:hAnsi="Arial" w:cs="Arial"/>
          <w:sz w:val="22"/>
          <w:szCs w:val="22"/>
          <w:lang w:eastAsia="zh-CN"/>
        </w:rPr>
        <w:t>Царице Милице 2</w:t>
      </w:r>
      <w:r w:rsidR="000C1E82" w:rsidRPr="0068310E">
        <w:rPr>
          <w:rFonts w:ascii="Arial" w:hAnsi="Arial" w:cs="Arial"/>
          <w:sz w:val="22"/>
          <w:szCs w:val="22"/>
          <w:lang w:eastAsia="zh-CN"/>
        </w:rPr>
        <w:t xml:space="preserve"> и Огранци ЈП ЕПС</w:t>
      </w:r>
      <w:r w:rsidR="00953235" w:rsidRPr="0068310E">
        <w:rPr>
          <w:rFonts w:ascii="Arial" w:hAnsi="Arial" w:cs="Arial"/>
          <w:sz w:val="22"/>
          <w:szCs w:val="22"/>
          <w:lang w:eastAsia="zh-CN"/>
        </w:rPr>
        <w:t xml:space="preserve"> (тестирање комуникације)</w:t>
      </w:r>
      <w:r w:rsidR="00E65AF2" w:rsidRPr="0068310E">
        <w:rPr>
          <w:rFonts w:ascii="Arial" w:hAnsi="Arial" w:cs="Arial"/>
          <w:sz w:val="22"/>
          <w:szCs w:val="22"/>
          <w:lang w:eastAsia="zh-CN"/>
        </w:rPr>
        <w:t>, према списку Наручиоца који ће бити саставни део Уговора за предметну набавку.</w:t>
      </w:r>
      <w:r w:rsidRPr="0068310E">
        <w:rPr>
          <w:rFonts w:ascii="Arial" w:hAnsi="Arial" w:cs="Arial"/>
          <w:sz w:val="22"/>
          <w:szCs w:val="22"/>
          <w:lang w:eastAsia="zh-CN"/>
        </w:rPr>
        <w:t xml:space="preserve"> </w:t>
      </w:r>
    </w:p>
    <w:p w:rsidR="005B7D20" w:rsidRPr="0068310E" w:rsidRDefault="005B7D20" w:rsidP="00F406DA">
      <w:pPr>
        <w:ind w:firstLine="360"/>
        <w:jc w:val="both"/>
        <w:rPr>
          <w:rFonts w:ascii="Arial" w:hAnsi="Arial" w:cs="Arial"/>
          <w:sz w:val="22"/>
          <w:szCs w:val="22"/>
          <w:lang w:val="sr-Cyrl-RS" w:eastAsia="zh-CN"/>
        </w:rPr>
      </w:pPr>
      <w:r w:rsidRPr="0068310E">
        <w:rPr>
          <w:rFonts w:ascii="Arial" w:hAnsi="Arial" w:cs="Arial"/>
          <w:sz w:val="22"/>
          <w:szCs w:val="22"/>
        </w:rPr>
        <w:t>Предметне услуге током пројекта</w:t>
      </w:r>
      <w:r w:rsidRPr="0068310E">
        <w:rPr>
          <w:rFonts w:ascii="Arial" w:hAnsi="Arial" w:cs="Arial"/>
          <w:sz w:val="22"/>
          <w:szCs w:val="22"/>
          <w:lang w:val="sr-Cyrl-RS"/>
        </w:rPr>
        <w:t xml:space="preserve"> могу се  обављати</w:t>
      </w:r>
      <w:r w:rsidRPr="0068310E">
        <w:rPr>
          <w:rFonts w:ascii="Arial" w:hAnsi="Arial" w:cs="Arial"/>
          <w:sz w:val="22"/>
          <w:szCs w:val="22"/>
        </w:rPr>
        <w:t xml:space="preserve"> </w:t>
      </w:r>
      <w:r w:rsidRPr="0068310E">
        <w:rPr>
          <w:rFonts w:ascii="Arial" w:hAnsi="Arial" w:cs="Arial"/>
          <w:sz w:val="22"/>
          <w:szCs w:val="22"/>
          <w:lang w:val="sr-Cyrl-RS"/>
        </w:rPr>
        <w:t xml:space="preserve"> и </w:t>
      </w:r>
      <w:r w:rsidRPr="0068310E">
        <w:rPr>
          <w:rFonts w:ascii="Arial" w:hAnsi="Arial" w:cs="Arial"/>
          <w:sz w:val="22"/>
          <w:szCs w:val="22"/>
        </w:rPr>
        <w:t xml:space="preserve">на другој локацији коју предложи </w:t>
      </w:r>
      <w:r w:rsidRPr="0068310E">
        <w:rPr>
          <w:rFonts w:ascii="Arial" w:hAnsi="Arial" w:cs="Arial"/>
          <w:sz w:val="22"/>
          <w:szCs w:val="22"/>
          <w:lang w:val="sr-Cyrl-RS"/>
        </w:rPr>
        <w:t xml:space="preserve">Изабрани </w:t>
      </w:r>
      <w:r w:rsidRPr="0068310E">
        <w:rPr>
          <w:rFonts w:ascii="Arial" w:hAnsi="Arial" w:cs="Arial"/>
          <w:snapToGrid w:val="0"/>
          <w:sz w:val="22"/>
          <w:szCs w:val="22"/>
          <w:lang w:val="sr-Cyrl-RS"/>
        </w:rPr>
        <w:t xml:space="preserve">понуђач </w:t>
      </w:r>
      <w:r w:rsidRPr="0068310E">
        <w:rPr>
          <w:rFonts w:ascii="Arial" w:hAnsi="Arial" w:cs="Arial"/>
          <w:sz w:val="22"/>
          <w:szCs w:val="22"/>
        </w:rPr>
        <w:t>(даљински</w:t>
      </w:r>
      <w:r w:rsidRPr="0068310E">
        <w:rPr>
          <w:rFonts w:ascii="Arial" w:hAnsi="Arial" w:cs="Arial"/>
          <w:sz w:val="22"/>
          <w:szCs w:val="22"/>
          <w:lang w:val="sr-Cyrl-RS"/>
        </w:rPr>
        <w:t>,</w:t>
      </w:r>
      <w:r w:rsidRPr="0068310E">
        <w:rPr>
          <w:rFonts w:ascii="Arial" w:hAnsi="Arial" w:cs="Arial"/>
          <w:sz w:val="22"/>
          <w:szCs w:val="22"/>
        </w:rPr>
        <w:t xml:space="preserve"> путем комуникационе линије) у обиму и времену одобреном од стране </w:t>
      </w:r>
      <w:r w:rsidRPr="0068310E">
        <w:rPr>
          <w:rFonts w:ascii="Arial" w:hAnsi="Arial" w:cs="Arial"/>
          <w:sz w:val="22"/>
          <w:szCs w:val="22"/>
          <w:lang w:val="sr-Cyrl-RS"/>
        </w:rPr>
        <w:t>Наручиоца.</w:t>
      </w:r>
    </w:p>
    <w:p w:rsidR="00F0159B" w:rsidRPr="0068310E" w:rsidRDefault="00F0159B" w:rsidP="00F406DA">
      <w:pPr>
        <w:jc w:val="both"/>
        <w:rPr>
          <w:rFonts w:ascii="Arial" w:hAnsi="Arial" w:cs="Arial"/>
          <w:color w:val="00B0F0"/>
          <w:sz w:val="22"/>
          <w:szCs w:val="22"/>
          <w:lang w:eastAsia="zh-CN"/>
        </w:rPr>
      </w:pPr>
      <w:r w:rsidRPr="0068310E">
        <w:rPr>
          <w:rFonts w:ascii="Arial" w:hAnsi="Arial" w:cs="Arial"/>
          <w:color w:val="00B0F0"/>
          <w:sz w:val="22"/>
          <w:szCs w:val="22"/>
          <w:lang w:eastAsia="zh-CN"/>
        </w:rPr>
        <w:t xml:space="preserve"> </w:t>
      </w:r>
    </w:p>
    <w:p w:rsidR="005C3BE5" w:rsidRPr="0068310E" w:rsidRDefault="00AF2D1E" w:rsidP="00272F6F">
      <w:pPr>
        <w:pStyle w:val="Heading10"/>
        <w:suppressAutoHyphens w:val="0"/>
        <w:spacing w:before="120"/>
        <w:jc w:val="both"/>
        <w:rPr>
          <w:rFonts w:cs="Arial"/>
          <w:u w:val="single"/>
        </w:rPr>
      </w:pPr>
      <w:r w:rsidRPr="0068310E">
        <w:rPr>
          <w:rFonts w:cs="Arial"/>
          <w:u w:val="single"/>
        </w:rPr>
        <w:t>3.7</w:t>
      </w:r>
      <w:r w:rsidR="009C6F82" w:rsidRPr="0068310E">
        <w:rPr>
          <w:rFonts w:cs="Arial"/>
          <w:u w:val="single"/>
        </w:rPr>
        <w:t xml:space="preserve">. </w:t>
      </w:r>
      <w:r w:rsidR="003E7FA4" w:rsidRPr="0068310E">
        <w:rPr>
          <w:rFonts w:cs="Arial"/>
          <w:u w:val="single"/>
        </w:rPr>
        <w:t>Квалитативни и квантитативни пријем</w:t>
      </w:r>
      <w:r w:rsidR="001B3CF7" w:rsidRPr="0068310E">
        <w:rPr>
          <w:rFonts w:cs="Arial"/>
          <w:u w:val="single"/>
        </w:rPr>
        <w:t xml:space="preserve"> за </w:t>
      </w:r>
      <w:r w:rsidR="005C3BE5" w:rsidRPr="0068310E">
        <w:rPr>
          <w:rFonts w:cs="Arial"/>
          <w:u w:val="single"/>
        </w:rPr>
        <w:t>Партиј</w:t>
      </w:r>
      <w:r w:rsidR="001B3CF7" w:rsidRPr="0068310E">
        <w:rPr>
          <w:rFonts w:cs="Arial"/>
          <w:u w:val="single"/>
        </w:rPr>
        <w:t>у</w:t>
      </w:r>
      <w:r w:rsidR="005C3BE5" w:rsidRPr="0068310E">
        <w:rPr>
          <w:rFonts w:cs="Arial"/>
          <w:u w:val="single"/>
        </w:rPr>
        <w:t xml:space="preserve"> 1 и Партиј</w:t>
      </w:r>
      <w:r w:rsidR="001B3CF7" w:rsidRPr="0068310E">
        <w:rPr>
          <w:rFonts w:cs="Arial"/>
          <w:u w:val="single"/>
        </w:rPr>
        <w:t>у</w:t>
      </w:r>
      <w:r w:rsidR="005C3BE5" w:rsidRPr="0068310E">
        <w:rPr>
          <w:rFonts w:cs="Arial"/>
          <w:u w:val="single"/>
        </w:rPr>
        <w:t xml:space="preserve"> 2</w:t>
      </w:r>
    </w:p>
    <w:p w:rsidR="005C3BE5" w:rsidRPr="0068310E" w:rsidRDefault="005C3BE5" w:rsidP="00F406DA">
      <w:pPr>
        <w:pStyle w:val="ListParagraph"/>
        <w:autoSpaceDE w:val="0"/>
        <w:autoSpaceDN w:val="0"/>
        <w:adjustRightInd w:val="0"/>
        <w:spacing w:after="0" w:line="240" w:lineRule="auto"/>
        <w:ind w:left="0"/>
        <w:contextualSpacing w:val="0"/>
        <w:jc w:val="both"/>
        <w:rPr>
          <w:rFonts w:ascii="Arial" w:hAnsi="Arial" w:cs="Arial"/>
          <w:color w:val="00B050"/>
        </w:rPr>
      </w:pPr>
    </w:p>
    <w:p w:rsidR="001B3CF7" w:rsidRPr="0068310E" w:rsidRDefault="00F0159B" w:rsidP="00F406DA">
      <w:pPr>
        <w:pStyle w:val="ListParagraph"/>
        <w:autoSpaceDE w:val="0"/>
        <w:autoSpaceDN w:val="0"/>
        <w:adjustRightInd w:val="0"/>
        <w:spacing w:after="0" w:line="240" w:lineRule="auto"/>
        <w:ind w:left="0"/>
        <w:contextualSpacing w:val="0"/>
        <w:jc w:val="both"/>
        <w:rPr>
          <w:rFonts w:ascii="Arial" w:hAnsi="Arial" w:cs="Arial"/>
          <w:b/>
        </w:rPr>
      </w:pPr>
      <w:r w:rsidRPr="0068310E">
        <w:rPr>
          <w:rFonts w:ascii="Arial" w:hAnsi="Arial" w:cs="Arial"/>
          <w:b/>
        </w:rPr>
        <w:t xml:space="preserve">Квалитативни пријем </w:t>
      </w:r>
    </w:p>
    <w:p w:rsidR="001B3CF7" w:rsidRPr="0068310E" w:rsidRDefault="001B3CF7" w:rsidP="00F406DA">
      <w:pPr>
        <w:pStyle w:val="ListParagraph"/>
        <w:autoSpaceDE w:val="0"/>
        <w:autoSpaceDN w:val="0"/>
        <w:adjustRightInd w:val="0"/>
        <w:spacing w:after="0" w:line="240" w:lineRule="auto"/>
        <w:ind w:left="0"/>
        <w:contextualSpacing w:val="0"/>
        <w:jc w:val="both"/>
        <w:rPr>
          <w:rFonts w:ascii="Arial" w:hAnsi="Arial" w:cs="Arial"/>
          <w:b/>
        </w:rPr>
      </w:pPr>
    </w:p>
    <w:p w:rsidR="009C6F82" w:rsidRPr="0068310E" w:rsidRDefault="00F0159B" w:rsidP="00F406DA">
      <w:pPr>
        <w:ind w:firstLine="708"/>
        <w:jc w:val="both"/>
        <w:rPr>
          <w:rFonts w:ascii="Arial" w:hAnsi="Arial" w:cs="Arial"/>
          <w:sz w:val="22"/>
          <w:szCs w:val="22"/>
        </w:rPr>
      </w:pPr>
      <w:r w:rsidRPr="0068310E">
        <w:rPr>
          <w:rFonts w:ascii="Arial" w:hAnsi="Arial" w:cs="Arial"/>
          <w:sz w:val="22"/>
          <w:szCs w:val="22"/>
        </w:rPr>
        <w:t xml:space="preserve">Понуђач је у обавези да испоручи предмет набавке у складу са </w:t>
      </w:r>
      <w:r w:rsidR="00831742" w:rsidRPr="0068310E">
        <w:rPr>
          <w:rFonts w:ascii="Arial" w:hAnsi="Arial" w:cs="Arial"/>
          <w:sz w:val="22"/>
          <w:szCs w:val="22"/>
        </w:rPr>
        <w:t>Т</w:t>
      </w:r>
      <w:r w:rsidRPr="0068310E">
        <w:rPr>
          <w:rFonts w:ascii="Arial" w:hAnsi="Arial" w:cs="Arial"/>
          <w:sz w:val="22"/>
          <w:szCs w:val="22"/>
        </w:rPr>
        <w:t>ехничком спецификацијом</w:t>
      </w:r>
      <w:r w:rsidR="009C6F82" w:rsidRPr="0068310E">
        <w:rPr>
          <w:rFonts w:ascii="Arial" w:hAnsi="Arial" w:cs="Arial"/>
          <w:sz w:val="22"/>
          <w:szCs w:val="22"/>
        </w:rPr>
        <w:t xml:space="preserve"> </w:t>
      </w:r>
      <w:r w:rsidR="00831742" w:rsidRPr="0068310E">
        <w:rPr>
          <w:rFonts w:ascii="Arial" w:hAnsi="Arial" w:cs="Arial"/>
          <w:sz w:val="22"/>
          <w:szCs w:val="22"/>
          <w:lang w:eastAsia="zh-CN"/>
        </w:rPr>
        <w:t>(поглавље 3. Конкурсне документације)</w:t>
      </w:r>
      <w:r w:rsidRPr="0068310E">
        <w:rPr>
          <w:rFonts w:ascii="Arial" w:hAnsi="Arial" w:cs="Arial"/>
          <w:sz w:val="22"/>
          <w:szCs w:val="22"/>
        </w:rPr>
        <w:t xml:space="preserve"> и важећим прописима.</w:t>
      </w:r>
    </w:p>
    <w:p w:rsidR="00F0159B" w:rsidRPr="0068310E" w:rsidRDefault="00F0159B" w:rsidP="00F406DA">
      <w:pPr>
        <w:ind w:firstLine="708"/>
        <w:jc w:val="both"/>
        <w:rPr>
          <w:rFonts w:ascii="Arial" w:hAnsi="Arial" w:cs="Arial"/>
          <w:sz w:val="22"/>
          <w:szCs w:val="22"/>
          <w:lang w:eastAsia="zh-CN"/>
        </w:rPr>
      </w:pPr>
      <w:r w:rsidRPr="0068310E">
        <w:rPr>
          <w:rFonts w:ascii="Arial" w:hAnsi="Arial" w:cs="Arial"/>
          <w:sz w:val="22"/>
          <w:szCs w:val="22"/>
        </w:rPr>
        <w:t xml:space="preserve"> Понуђач </w:t>
      </w:r>
      <w:r w:rsidR="005B1B07" w:rsidRPr="0068310E">
        <w:rPr>
          <w:rFonts w:ascii="Arial" w:hAnsi="Arial" w:cs="Arial"/>
          <w:sz w:val="22"/>
          <w:szCs w:val="22"/>
        </w:rPr>
        <w:t>гарантује за квалитет испоручених добара и услуга</w:t>
      </w:r>
      <w:r w:rsidRPr="0068310E">
        <w:rPr>
          <w:rFonts w:ascii="Arial" w:hAnsi="Arial" w:cs="Arial"/>
          <w:sz w:val="22"/>
          <w:szCs w:val="22"/>
        </w:rPr>
        <w:t>.</w:t>
      </w:r>
    </w:p>
    <w:p w:rsidR="00E65AF2" w:rsidRPr="0068310E" w:rsidRDefault="00E65AF2" w:rsidP="00F406DA">
      <w:pPr>
        <w:pStyle w:val="ListParagraph"/>
        <w:autoSpaceDE w:val="0"/>
        <w:autoSpaceDN w:val="0"/>
        <w:adjustRightInd w:val="0"/>
        <w:spacing w:after="0" w:line="240" w:lineRule="auto"/>
        <w:ind w:left="0" w:firstLine="708"/>
        <w:contextualSpacing w:val="0"/>
        <w:jc w:val="both"/>
        <w:rPr>
          <w:rFonts w:ascii="Arial" w:hAnsi="Arial" w:cs="Arial"/>
        </w:rPr>
      </w:pPr>
    </w:p>
    <w:p w:rsidR="00F0159B" w:rsidRPr="0068310E" w:rsidRDefault="00F0159B" w:rsidP="00F406DA">
      <w:pPr>
        <w:pStyle w:val="ListParagraph"/>
        <w:autoSpaceDE w:val="0"/>
        <w:autoSpaceDN w:val="0"/>
        <w:adjustRightInd w:val="0"/>
        <w:spacing w:after="0" w:line="240" w:lineRule="auto"/>
        <w:ind w:left="0"/>
        <w:contextualSpacing w:val="0"/>
        <w:jc w:val="both"/>
        <w:rPr>
          <w:rFonts w:ascii="Arial" w:hAnsi="Arial" w:cs="Arial"/>
          <w:b/>
        </w:rPr>
      </w:pPr>
      <w:r w:rsidRPr="0068310E">
        <w:rPr>
          <w:rFonts w:ascii="Arial" w:hAnsi="Arial" w:cs="Arial"/>
          <w:b/>
        </w:rPr>
        <w:t xml:space="preserve">Квантитативни пријем </w:t>
      </w:r>
    </w:p>
    <w:p w:rsidR="009C6F82" w:rsidRPr="0068310E" w:rsidRDefault="009C6F82" w:rsidP="00F406DA">
      <w:pPr>
        <w:pStyle w:val="ListParagraph"/>
        <w:autoSpaceDE w:val="0"/>
        <w:autoSpaceDN w:val="0"/>
        <w:adjustRightInd w:val="0"/>
        <w:spacing w:after="0" w:line="240" w:lineRule="auto"/>
        <w:ind w:left="0"/>
        <w:contextualSpacing w:val="0"/>
        <w:jc w:val="both"/>
        <w:rPr>
          <w:rFonts w:ascii="Arial" w:hAnsi="Arial" w:cs="Arial"/>
          <w:b/>
        </w:rPr>
      </w:pPr>
    </w:p>
    <w:p w:rsidR="009C6F82" w:rsidRPr="0068310E" w:rsidRDefault="00F0159B" w:rsidP="00F406DA">
      <w:pPr>
        <w:pStyle w:val="ListParagraph"/>
        <w:autoSpaceDE w:val="0"/>
        <w:autoSpaceDN w:val="0"/>
        <w:adjustRightInd w:val="0"/>
        <w:spacing w:after="0" w:line="240" w:lineRule="auto"/>
        <w:ind w:left="0" w:firstLine="360"/>
        <w:contextualSpacing w:val="0"/>
        <w:jc w:val="both"/>
        <w:rPr>
          <w:rFonts w:ascii="Arial" w:hAnsi="Arial" w:cs="Arial"/>
        </w:rPr>
      </w:pPr>
      <w:r w:rsidRPr="0068310E">
        <w:rPr>
          <w:rFonts w:ascii="Arial" w:hAnsi="Arial" w:cs="Arial"/>
        </w:rPr>
        <w:t xml:space="preserve">Понуђач се обавезује да писаним путем или путем електронске поште обавести Наручиоца о тачном датуму </w:t>
      </w:r>
      <w:r w:rsidR="005B1B07" w:rsidRPr="0068310E">
        <w:rPr>
          <w:rFonts w:ascii="Arial" w:hAnsi="Arial" w:cs="Arial"/>
        </w:rPr>
        <w:t xml:space="preserve">испоруке добара и услуга </w:t>
      </w:r>
      <w:r w:rsidRPr="0068310E">
        <w:rPr>
          <w:rFonts w:ascii="Arial" w:hAnsi="Arial" w:cs="Arial"/>
        </w:rPr>
        <w:t>испоруке</w:t>
      </w:r>
      <w:r w:rsidR="009C6F82" w:rsidRPr="0068310E">
        <w:rPr>
          <w:rFonts w:ascii="Arial" w:hAnsi="Arial" w:cs="Arial"/>
        </w:rPr>
        <w:t>,</w:t>
      </w:r>
      <w:r w:rsidRPr="0068310E">
        <w:rPr>
          <w:rFonts w:ascii="Arial" w:hAnsi="Arial" w:cs="Arial"/>
        </w:rPr>
        <w:t xml:space="preserve"> најмање два радна дана пре планираног датума испоруке</w:t>
      </w:r>
      <w:r w:rsidR="005B1B07" w:rsidRPr="0068310E">
        <w:rPr>
          <w:rFonts w:ascii="Arial" w:hAnsi="Arial" w:cs="Arial"/>
        </w:rPr>
        <w:t>, код сваке испоруке</w:t>
      </w:r>
      <w:r w:rsidRPr="0068310E">
        <w:rPr>
          <w:rFonts w:ascii="Arial" w:hAnsi="Arial" w:cs="Arial"/>
        </w:rPr>
        <w:t xml:space="preserve">. </w:t>
      </w:r>
    </w:p>
    <w:p w:rsidR="00F0159B" w:rsidRPr="0068310E" w:rsidRDefault="00F0159B" w:rsidP="00F406DA">
      <w:pPr>
        <w:pStyle w:val="ListParagraph"/>
        <w:autoSpaceDE w:val="0"/>
        <w:autoSpaceDN w:val="0"/>
        <w:adjustRightInd w:val="0"/>
        <w:spacing w:after="0" w:line="240" w:lineRule="auto"/>
        <w:ind w:left="0" w:firstLine="360"/>
        <w:contextualSpacing w:val="0"/>
        <w:jc w:val="both"/>
        <w:rPr>
          <w:rFonts w:ascii="Arial" w:hAnsi="Arial" w:cs="Arial"/>
        </w:rPr>
      </w:pPr>
      <w:r w:rsidRPr="0068310E">
        <w:rPr>
          <w:rFonts w:ascii="Arial" w:hAnsi="Arial" w:cs="Arial"/>
        </w:rPr>
        <w:t>Пријем предмета уговора (добара</w:t>
      </w:r>
      <w:r w:rsidR="00B30BD3" w:rsidRPr="0068310E">
        <w:rPr>
          <w:rFonts w:ascii="Arial" w:hAnsi="Arial" w:cs="Arial"/>
        </w:rPr>
        <w:t xml:space="preserve"> и услуга</w:t>
      </w:r>
      <w:r w:rsidRPr="0068310E">
        <w:rPr>
          <w:rFonts w:ascii="Arial" w:hAnsi="Arial" w:cs="Arial"/>
        </w:rPr>
        <w:t>) констатоваће се потписивањем отпремнице са написаним именом и презименом, потписом и броје</w:t>
      </w:r>
      <w:r w:rsidR="00B30BD3" w:rsidRPr="0068310E">
        <w:rPr>
          <w:rFonts w:ascii="Arial" w:hAnsi="Arial" w:cs="Arial"/>
        </w:rPr>
        <w:t>м</w:t>
      </w:r>
      <w:r w:rsidRPr="0068310E">
        <w:rPr>
          <w:rFonts w:ascii="Arial" w:hAnsi="Arial" w:cs="Arial"/>
        </w:rPr>
        <w:t xml:space="preserve"> личне карте овлашћеног лица Наручиоца које је примило добро </w:t>
      </w:r>
      <w:r w:rsidR="00B30BD3" w:rsidRPr="0068310E">
        <w:rPr>
          <w:rFonts w:ascii="Arial" w:hAnsi="Arial" w:cs="Arial"/>
        </w:rPr>
        <w:t>и услугу</w:t>
      </w:r>
      <w:r w:rsidRPr="0068310E">
        <w:rPr>
          <w:rFonts w:ascii="Arial" w:hAnsi="Arial" w:cs="Arial"/>
        </w:rPr>
        <w:t xml:space="preserve"> и провером:</w:t>
      </w:r>
    </w:p>
    <w:p w:rsidR="00F0159B" w:rsidRPr="0068310E" w:rsidRDefault="00B30BD3" w:rsidP="00FF750E">
      <w:pPr>
        <w:pStyle w:val="ListParagraph"/>
        <w:numPr>
          <w:ilvl w:val="0"/>
          <w:numId w:val="28"/>
        </w:numPr>
        <w:autoSpaceDE w:val="0"/>
        <w:autoSpaceDN w:val="0"/>
        <w:adjustRightInd w:val="0"/>
        <w:spacing w:after="0" w:line="240" w:lineRule="auto"/>
        <w:contextualSpacing w:val="0"/>
        <w:jc w:val="both"/>
        <w:rPr>
          <w:rFonts w:ascii="Arial" w:hAnsi="Arial" w:cs="Arial"/>
        </w:rPr>
      </w:pPr>
      <w:r w:rsidRPr="0068310E">
        <w:rPr>
          <w:rFonts w:ascii="Arial" w:hAnsi="Arial" w:cs="Arial"/>
        </w:rPr>
        <w:t>д</w:t>
      </w:r>
      <w:r w:rsidR="00F0159B" w:rsidRPr="0068310E">
        <w:rPr>
          <w:rFonts w:ascii="Arial" w:hAnsi="Arial" w:cs="Arial"/>
        </w:rPr>
        <w:t>а ли је испоручена уговорена количина</w:t>
      </w:r>
      <w:r w:rsidR="009C6F82" w:rsidRPr="0068310E">
        <w:rPr>
          <w:rFonts w:ascii="Arial" w:hAnsi="Arial" w:cs="Arial"/>
        </w:rPr>
        <w:t>;</w:t>
      </w:r>
    </w:p>
    <w:p w:rsidR="00F0159B" w:rsidRPr="0068310E" w:rsidRDefault="00B30BD3" w:rsidP="003E2ED6">
      <w:pPr>
        <w:pStyle w:val="ListParagraph"/>
        <w:numPr>
          <w:ilvl w:val="0"/>
          <w:numId w:val="28"/>
        </w:numPr>
        <w:autoSpaceDE w:val="0"/>
        <w:autoSpaceDN w:val="0"/>
        <w:adjustRightInd w:val="0"/>
        <w:spacing w:after="0" w:line="240" w:lineRule="auto"/>
        <w:contextualSpacing w:val="0"/>
        <w:jc w:val="both"/>
        <w:rPr>
          <w:rFonts w:ascii="Arial" w:hAnsi="Arial" w:cs="Arial"/>
        </w:rPr>
      </w:pPr>
      <w:r w:rsidRPr="0068310E">
        <w:rPr>
          <w:rFonts w:ascii="Arial" w:hAnsi="Arial" w:cs="Arial"/>
        </w:rPr>
        <w:t>д</w:t>
      </w:r>
      <w:r w:rsidR="00F0159B" w:rsidRPr="0068310E">
        <w:rPr>
          <w:rFonts w:ascii="Arial" w:hAnsi="Arial" w:cs="Arial"/>
        </w:rPr>
        <w:t>а ли су добра испоручена у оргиналном паковању</w:t>
      </w:r>
      <w:r w:rsidR="009C6F82" w:rsidRPr="0068310E">
        <w:rPr>
          <w:rFonts w:ascii="Arial" w:hAnsi="Arial" w:cs="Arial"/>
        </w:rPr>
        <w:t>;</w:t>
      </w:r>
    </w:p>
    <w:p w:rsidR="00F0159B" w:rsidRPr="0068310E" w:rsidRDefault="00B30BD3" w:rsidP="003E2ED6">
      <w:pPr>
        <w:pStyle w:val="ListParagraph"/>
        <w:numPr>
          <w:ilvl w:val="0"/>
          <w:numId w:val="28"/>
        </w:numPr>
        <w:autoSpaceDE w:val="0"/>
        <w:autoSpaceDN w:val="0"/>
        <w:adjustRightInd w:val="0"/>
        <w:spacing w:after="0" w:line="240" w:lineRule="auto"/>
        <w:contextualSpacing w:val="0"/>
        <w:jc w:val="both"/>
        <w:rPr>
          <w:rFonts w:ascii="Arial" w:hAnsi="Arial" w:cs="Arial"/>
        </w:rPr>
      </w:pPr>
      <w:r w:rsidRPr="0068310E">
        <w:rPr>
          <w:rFonts w:ascii="Arial" w:hAnsi="Arial" w:cs="Arial"/>
        </w:rPr>
        <w:t>д</w:t>
      </w:r>
      <w:r w:rsidR="00F0159B" w:rsidRPr="0068310E">
        <w:rPr>
          <w:rFonts w:ascii="Arial" w:hAnsi="Arial" w:cs="Arial"/>
        </w:rPr>
        <w:t>а ли су добра без видљивог оштећења</w:t>
      </w:r>
      <w:r w:rsidR="009C6F82" w:rsidRPr="0068310E">
        <w:rPr>
          <w:rFonts w:ascii="Arial" w:hAnsi="Arial" w:cs="Arial"/>
        </w:rPr>
        <w:t>.</w:t>
      </w:r>
    </w:p>
    <w:p w:rsidR="005B1B07" w:rsidRPr="0068310E" w:rsidRDefault="005B1B07" w:rsidP="00F406DA">
      <w:pPr>
        <w:autoSpaceDE w:val="0"/>
        <w:autoSpaceDN w:val="0"/>
        <w:adjustRightInd w:val="0"/>
        <w:jc w:val="both"/>
        <w:rPr>
          <w:rFonts w:ascii="Arial" w:hAnsi="Arial" w:cs="Arial"/>
          <w:sz w:val="22"/>
          <w:szCs w:val="22"/>
        </w:rPr>
      </w:pPr>
    </w:p>
    <w:p w:rsidR="009C6F82" w:rsidRPr="0068310E" w:rsidRDefault="005B1B07" w:rsidP="00F406DA">
      <w:pPr>
        <w:autoSpaceDE w:val="0"/>
        <w:autoSpaceDN w:val="0"/>
        <w:adjustRightInd w:val="0"/>
        <w:ind w:firstLine="360"/>
        <w:jc w:val="both"/>
        <w:rPr>
          <w:rFonts w:ascii="Arial" w:hAnsi="Arial" w:cs="Arial"/>
          <w:sz w:val="22"/>
          <w:szCs w:val="22"/>
        </w:rPr>
      </w:pPr>
      <w:r w:rsidRPr="0068310E">
        <w:rPr>
          <w:rFonts w:ascii="Arial" w:hAnsi="Arial" w:cs="Arial"/>
          <w:sz w:val="22"/>
          <w:szCs w:val="22"/>
        </w:rPr>
        <w:t xml:space="preserve">Приликом </w:t>
      </w:r>
      <w:r w:rsidR="00B30BD3" w:rsidRPr="0068310E">
        <w:rPr>
          <w:rFonts w:ascii="Arial" w:hAnsi="Arial" w:cs="Arial"/>
          <w:sz w:val="22"/>
          <w:szCs w:val="22"/>
        </w:rPr>
        <w:t xml:space="preserve">завршног </w:t>
      </w:r>
      <w:r w:rsidRPr="0068310E">
        <w:rPr>
          <w:rFonts w:ascii="Arial" w:hAnsi="Arial" w:cs="Arial"/>
          <w:sz w:val="22"/>
          <w:szCs w:val="22"/>
        </w:rPr>
        <w:t xml:space="preserve">пријема добара и услуга израђује се </w:t>
      </w:r>
      <w:r w:rsidR="00F83327" w:rsidRPr="0068310E">
        <w:rPr>
          <w:rFonts w:ascii="Arial" w:hAnsi="Arial" w:cs="Arial"/>
          <w:sz w:val="22"/>
          <w:szCs w:val="22"/>
        </w:rPr>
        <w:t xml:space="preserve">и обострано потписује </w:t>
      </w:r>
      <w:r w:rsidRPr="0068310E">
        <w:rPr>
          <w:rFonts w:ascii="Arial" w:hAnsi="Arial" w:cs="Arial"/>
          <w:sz w:val="22"/>
          <w:szCs w:val="22"/>
        </w:rPr>
        <w:t>Записник о квантитативном и квалитативном пријему.</w:t>
      </w:r>
    </w:p>
    <w:p w:rsidR="005E01E6" w:rsidRPr="0068310E" w:rsidRDefault="005E01E6" w:rsidP="00F406DA">
      <w:pPr>
        <w:autoSpaceDE w:val="0"/>
        <w:autoSpaceDN w:val="0"/>
        <w:adjustRightInd w:val="0"/>
        <w:ind w:firstLine="360"/>
        <w:jc w:val="both"/>
        <w:rPr>
          <w:rFonts w:ascii="Arial" w:hAnsi="Arial" w:cs="Arial"/>
          <w:sz w:val="22"/>
          <w:szCs w:val="22"/>
        </w:rPr>
      </w:pPr>
    </w:p>
    <w:p w:rsidR="005E01E6" w:rsidRPr="0068310E" w:rsidRDefault="00C13260" w:rsidP="005E01E6">
      <w:pPr>
        <w:widowControl w:val="0"/>
        <w:suppressAutoHyphens w:val="0"/>
        <w:spacing w:after="200" w:line="276" w:lineRule="auto"/>
        <w:ind w:right="155" w:firstLine="360"/>
        <w:contextualSpacing/>
        <w:jc w:val="both"/>
        <w:rPr>
          <w:rFonts w:ascii="Arial" w:hAnsi="Arial" w:cs="Arial"/>
          <w:sz w:val="22"/>
          <w:szCs w:val="22"/>
        </w:rPr>
      </w:pPr>
      <w:r w:rsidRPr="0068310E">
        <w:rPr>
          <w:rFonts w:ascii="Arial" w:hAnsi="Arial" w:cs="Arial"/>
          <w:sz w:val="22"/>
          <w:szCs w:val="22"/>
        </w:rPr>
        <w:t>Комплетност извршеног посла, који је предмет набавке, подразумева испоруку добара и извршење услуга за све фазе</w:t>
      </w:r>
      <w:r w:rsidR="005E01E6" w:rsidRPr="0068310E">
        <w:rPr>
          <w:rFonts w:ascii="Arial" w:hAnsi="Arial" w:cs="Arial"/>
          <w:sz w:val="22"/>
          <w:szCs w:val="22"/>
        </w:rPr>
        <w:t>:</w:t>
      </w:r>
    </w:p>
    <w:p w:rsidR="00C13260" w:rsidRPr="0068310E" w:rsidRDefault="005E01E6" w:rsidP="005E01E6">
      <w:pPr>
        <w:pStyle w:val="ListParagraph"/>
        <w:widowControl w:val="0"/>
        <w:numPr>
          <w:ilvl w:val="0"/>
          <w:numId w:val="28"/>
        </w:numPr>
        <w:ind w:right="155"/>
        <w:jc w:val="both"/>
        <w:rPr>
          <w:rFonts w:ascii="Arial" w:eastAsia="Arial" w:hAnsi="Arial" w:cs="Arial"/>
        </w:rPr>
      </w:pPr>
      <w:r w:rsidRPr="0068310E">
        <w:rPr>
          <w:rFonts w:ascii="Arial" w:hAnsi="Arial" w:cs="Arial"/>
          <w:b/>
          <w:lang w:val="sr-Cyrl-CS"/>
        </w:rPr>
        <w:t>Партија 1</w:t>
      </w:r>
      <w:r w:rsidRPr="0068310E">
        <w:rPr>
          <w:rFonts w:ascii="Arial" w:hAnsi="Arial" w:cs="Arial"/>
          <w:lang w:val="sr-Cyrl-CS"/>
        </w:rPr>
        <w:t xml:space="preserve"> – </w:t>
      </w:r>
      <w:r w:rsidR="009E5761" w:rsidRPr="0068310E">
        <w:rPr>
          <w:rFonts w:ascii="Arial" w:hAnsi="Arial" w:cs="Arial"/>
          <w:lang w:val="sr-Cyrl-CS"/>
        </w:rPr>
        <w:t xml:space="preserve">укупно </w:t>
      </w:r>
      <w:r w:rsidRPr="0068310E">
        <w:rPr>
          <w:rFonts w:ascii="Arial" w:hAnsi="Arial" w:cs="Arial"/>
          <w:lang w:val="sr-Cyrl-CS"/>
        </w:rPr>
        <w:t xml:space="preserve">9 фаза, </w:t>
      </w:r>
      <w:r w:rsidR="00C13260" w:rsidRPr="0068310E">
        <w:rPr>
          <w:rFonts w:ascii="Arial" w:hAnsi="Arial" w:cs="Arial"/>
        </w:rPr>
        <w:t>наведен</w:t>
      </w:r>
      <w:r w:rsidRPr="0068310E">
        <w:rPr>
          <w:rFonts w:ascii="Arial" w:hAnsi="Arial" w:cs="Arial"/>
          <w:lang w:val="sr-Cyrl-CS"/>
        </w:rPr>
        <w:t>их</w:t>
      </w:r>
      <w:r w:rsidR="00C13260" w:rsidRPr="0068310E">
        <w:rPr>
          <w:rFonts w:ascii="Arial" w:hAnsi="Arial" w:cs="Arial"/>
        </w:rPr>
        <w:t xml:space="preserve"> у тачки </w:t>
      </w:r>
      <w:r w:rsidR="009E5761" w:rsidRPr="0068310E">
        <w:rPr>
          <w:rFonts w:ascii="Arial" w:eastAsia="Arial" w:hAnsi="Arial" w:cs="Arial"/>
        </w:rPr>
        <w:t>3.3.1</w:t>
      </w:r>
      <w:r w:rsidR="009E5761" w:rsidRPr="0068310E">
        <w:rPr>
          <w:rFonts w:ascii="Arial" w:eastAsia="Arial" w:hAnsi="Arial" w:cs="Arial"/>
          <w:lang w:val="sr-Cyrl-CS"/>
        </w:rPr>
        <w:t>5</w:t>
      </w:r>
      <w:r w:rsidR="009E5761" w:rsidRPr="0068310E">
        <w:rPr>
          <w:rFonts w:ascii="Arial" w:eastAsia="Arial" w:hAnsi="Arial" w:cs="Arial"/>
        </w:rPr>
        <w:t xml:space="preserve"> Очекивани општи Ц</w:t>
      </w:r>
      <w:r w:rsidR="009E5761" w:rsidRPr="0068310E">
        <w:rPr>
          <w:rFonts w:ascii="Arial" w:eastAsia="Arial" w:hAnsi="Arial" w:cs="Arial"/>
          <w:lang w:val="sr-Cyrl-CS"/>
        </w:rPr>
        <w:t>Д</w:t>
      </w:r>
      <w:r w:rsidR="00C13260" w:rsidRPr="0068310E">
        <w:rPr>
          <w:rFonts w:ascii="Arial" w:eastAsia="Arial" w:hAnsi="Arial" w:cs="Arial"/>
        </w:rPr>
        <w:t>С План пројекта</w:t>
      </w:r>
    </w:p>
    <w:p w:rsidR="005E01E6" w:rsidRPr="0068310E" w:rsidRDefault="005E01E6" w:rsidP="005E01E6">
      <w:pPr>
        <w:pStyle w:val="ListParagraph"/>
        <w:widowControl w:val="0"/>
        <w:numPr>
          <w:ilvl w:val="0"/>
          <w:numId w:val="28"/>
        </w:numPr>
        <w:ind w:right="155"/>
        <w:jc w:val="both"/>
        <w:rPr>
          <w:rFonts w:ascii="Arial" w:eastAsia="Arial" w:hAnsi="Arial" w:cs="Arial"/>
        </w:rPr>
      </w:pPr>
      <w:r w:rsidRPr="0068310E">
        <w:rPr>
          <w:rFonts w:ascii="Arial" w:hAnsi="Arial" w:cs="Arial"/>
          <w:b/>
          <w:lang w:val="sr-Cyrl-CS"/>
        </w:rPr>
        <w:t>Партија 2</w:t>
      </w:r>
      <w:r w:rsidRPr="0068310E">
        <w:rPr>
          <w:rFonts w:ascii="Arial" w:hAnsi="Arial" w:cs="Arial"/>
          <w:lang w:val="sr-Cyrl-CS"/>
        </w:rPr>
        <w:t xml:space="preserve"> – </w:t>
      </w:r>
      <w:r w:rsidR="009E5761" w:rsidRPr="0068310E">
        <w:rPr>
          <w:rFonts w:ascii="Arial" w:hAnsi="Arial" w:cs="Arial"/>
          <w:lang w:val="sr-Cyrl-CS"/>
        </w:rPr>
        <w:t xml:space="preserve">укупно </w:t>
      </w:r>
      <w:r w:rsidRPr="0068310E">
        <w:rPr>
          <w:rFonts w:ascii="Arial" w:hAnsi="Arial" w:cs="Arial"/>
          <w:lang w:val="sr-Cyrl-CS"/>
        </w:rPr>
        <w:t xml:space="preserve">4 фазе, </w:t>
      </w:r>
      <w:r w:rsidRPr="0068310E">
        <w:rPr>
          <w:rFonts w:ascii="Arial" w:hAnsi="Arial" w:cs="Arial"/>
        </w:rPr>
        <w:t>наведен</w:t>
      </w:r>
      <w:r w:rsidRPr="0068310E">
        <w:rPr>
          <w:rFonts w:ascii="Arial" w:hAnsi="Arial" w:cs="Arial"/>
          <w:lang w:val="sr-Cyrl-CS"/>
        </w:rPr>
        <w:t>е</w:t>
      </w:r>
      <w:r w:rsidRPr="0068310E">
        <w:rPr>
          <w:rFonts w:ascii="Arial" w:hAnsi="Arial" w:cs="Arial"/>
        </w:rPr>
        <w:t xml:space="preserve"> у тачки </w:t>
      </w:r>
      <w:r w:rsidRPr="0068310E">
        <w:rPr>
          <w:rFonts w:ascii="Arial" w:eastAsia="Arial" w:hAnsi="Arial" w:cs="Arial"/>
        </w:rPr>
        <w:t>3.3.11 Очекивани општи ЦПС План пројекта</w:t>
      </w:r>
    </w:p>
    <w:p w:rsidR="00697A10" w:rsidRPr="0068310E" w:rsidRDefault="00697A10" w:rsidP="00697A10">
      <w:pPr>
        <w:autoSpaceDE w:val="0"/>
        <w:autoSpaceDN w:val="0"/>
        <w:adjustRightInd w:val="0"/>
        <w:jc w:val="both"/>
        <w:rPr>
          <w:rFonts w:ascii="Arial" w:hAnsi="Arial" w:cs="Arial"/>
          <w:sz w:val="22"/>
          <w:szCs w:val="22"/>
        </w:rPr>
      </w:pPr>
      <w:bookmarkStart w:id="12" w:name="_Toc441651543"/>
      <w:bookmarkStart w:id="13" w:name="_Toc442559881"/>
      <w:r w:rsidRPr="0068310E">
        <w:rPr>
          <w:rFonts w:ascii="Arial" w:hAnsi="Arial" w:cs="Arial"/>
          <w:b/>
          <w:sz w:val="22"/>
          <w:szCs w:val="22"/>
          <w:u w:val="single"/>
        </w:rPr>
        <w:t>3.8. Гарантни рок</w:t>
      </w:r>
      <w:bookmarkEnd w:id="12"/>
      <w:bookmarkEnd w:id="13"/>
      <w:r w:rsidRPr="0068310E">
        <w:rPr>
          <w:rFonts w:ascii="Arial" w:hAnsi="Arial" w:cs="Arial"/>
          <w:b/>
          <w:sz w:val="22"/>
          <w:szCs w:val="22"/>
          <w:u w:val="single"/>
        </w:rPr>
        <w:t xml:space="preserve"> за Партију 1 и Партију 2</w:t>
      </w:r>
    </w:p>
    <w:p w:rsidR="00697A10" w:rsidRPr="0068310E" w:rsidRDefault="00697A10" w:rsidP="00F406DA">
      <w:pPr>
        <w:ind w:firstLine="708"/>
        <w:rPr>
          <w:rFonts w:ascii="Arial" w:hAnsi="Arial" w:cs="Arial"/>
          <w:sz w:val="22"/>
          <w:szCs w:val="22"/>
          <w:lang w:eastAsia="zh-CN"/>
        </w:rPr>
      </w:pPr>
    </w:p>
    <w:p w:rsidR="00F0159B" w:rsidRPr="0068310E" w:rsidRDefault="00F0159B" w:rsidP="00F406DA">
      <w:pPr>
        <w:ind w:firstLine="708"/>
        <w:rPr>
          <w:rFonts w:ascii="Arial" w:hAnsi="Arial" w:cs="Arial"/>
          <w:sz w:val="22"/>
          <w:szCs w:val="22"/>
          <w:lang w:eastAsia="zh-CN"/>
        </w:rPr>
      </w:pPr>
      <w:r w:rsidRPr="0068310E">
        <w:rPr>
          <w:rFonts w:ascii="Arial" w:hAnsi="Arial" w:cs="Arial"/>
          <w:sz w:val="22"/>
          <w:szCs w:val="22"/>
          <w:lang w:eastAsia="zh-CN"/>
        </w:rPr>
        <w:t>Гарантни рок за предмет набавке је минимум 12 месеци од дана када је извршен квантитативни и квалитативни пријем  добара</w:t>
      </w:r>
      <w:r w:rsidR="005A73DF" w:rsidRPr="0068310E">
        <w:rPr>
          <w:rFonts w:ascii="Arial" w:hAnsi="Arial" w:cs="Arial"/>
          <w:sz w:val="22"/>
          <w:szCs w:val="22"/>
          <w:lang w:eastAsia="zh-CN"/>
        </w:rPr>
        <w:t>, констатован Записником о квантитати</w:t>
      </w:r>
      <w:r w:rsidR="00D510FD" w:rsidRPr="0068310E">
        <w:rPr>
          <w:rFonts w:ascii="Arial" w:hAnsi="Arial" w:cs="Arial"/>
          <w:sz w:val="22"/>
          <w:szCs w:val="22"/>
          <w:lang w:eastAsia="zh-CN"/>
        </w:rPr>
        <w:t>вном и квалитативном пријему до</w:t>
      </w:r>
      <w:r w:rsidR="005A73DF" w:rsidRPr="0068310E">
        <w:rPr>
          <w:rFonts w:ascii="Arial" w:hAnsi="Arial" w:cs="Arial"/>
          <w:sz w:val="22"/>
          <w:szCs w:val="22"/>
          <w:lang w:eastAsia="zh-CN"/>
        </w:rPr>
        <w:t>бара</w:t>
      </w:r>
      <w:r w:rsidR="00D510FD" w:rsidRPr="0068310E">
        <w:rPr>
          <w:rFonts w:ascii="Arial" w:hAnsi="Arial" w:cs="Arial"/>
          <w:sz w:val="22"/>
          <w:szCs w:val="22"/>
          <w:lang w:eastAsia="zh-CN"/>
        </w:rPr>
        <w:t xml:space="preserve"> и услуга</w:t>
      </w:r>
      <w:r w:rsidR="005A73DF" w:rsidRPr="0068310E">
        <w:rPr>
          <w:rFonts w:ascii="Arial" w:hAnsi="Arial" w:cs="Arial"/>
          <w:sz w:val="22"/>
          <w:szCs w:val="22"/>
          <w:lang w:eastAsia="zh-CN"/>
        </w:rPr>
        <w:t>.</w:t>
      </w:r>
    </w:p>
    <w:p w:rsidR="00F0159B" w:rsidRPr="0068310E" w:rsidRDefault="00F0159B" w:rsidP="00F406DA">
      <w:pPr>
        <w:ind w:firstLine="708"/>
        <w:jc w:val="both"/>
        <w:rPr>
          <w:rFonts w:ascii="Arial" w:hAnsi="Arial" w:cs="Arial"/>
          <w:sz w:val="22"/>
          <w:szCs w:val="22"/>
          <w:lang w:eastAsia="zh-CN"/>
        </w:rPr>
      </w:pPr>
    </w:p>
    <w:p w:rsidR="00F0159B" w:rsidRPr="0068310E" w:rsidRDefault="00F0159B" w:rsidP="00F406DA">
      <w:pPr>
        <w:ind w:firstLine="708"/>
        <w:jc w:val="both"/>
        <w:rPr>
          <w:rFonts w:ascii="Arial" w:hAnsi="Arial" w:cs="Arial"/>
          <w:sz w:val="22"/>
          <w:szCs w:val="22"/>
          <w:lang w:eastAsia="zh-CN"/>
        </w:rPr>
      </w:pPr>
      <w:r w:rsidRPr="0068310E">
        <w:rPr>
          <w:rFonts w:ascii="Arial" w:hAnsi="Arial" w:cs="Arial"/>
          <w:sz w:val="22"/>
          <w:szCs w:val="22"/>
          <w:lang w:eastAsia="zh-CN"/>
        </w:rPr>
        <w:t xml:space="preserve">Изабрани Понуђач је дужан да о свом трошку отклони све евентуалне недостатке у току трајања гарантног рока. </w:t>
      </w:r>
    </w:p>
    <w:p w:rsidR="00663C33" w:rsidRPr="0068310E" w:rsidRDefault="00F225ED" w:rsidP="00697A10">
      <w:pPr>
        <w:pStyle w:val="KDPodnaslov1"/>
        <w:numPr>
          <w:ilvl w:val="0"/>
          <w:numId w:val="115"/>
        </w:numPr>
        <w:tabs>
          <w:tab w:val="clear" w:pos="567"/>
          <w:tab w:val="left" w:pos="426"/>
        </w:tabs>
        <w:ind w:left="426" w:hanging="426"/>
        <w:jc w:val="both"/>
        <w:rPr>
          <w:rFonts w:cs="Arial"/>
          <w:u w:val="single"/>
          <w:lang w:val="sr-Cyrl-CS"/>
        </w:rPr>
      </w:pPr>
      <w:bookmarkStart w:id="14" w:name="_Toc441651546"/>
      <w:bookmarkStart w:id="15" w:name="_Toc442559884"/>
      <w:r w:rsidRPr="0068310E">
        <w:rPr>
          <w:rFonts w:cs="Arial"/>
          <w:u w:val="single"/>
          <w:lang w:val="sr-Cyrl-CS"/>
        </w:rPr>
        <w:t>У</w:t>
      </w:r>
      <w:r w:rsidR="003D2C26" w:rsidRPr="0068310E">
        <w:rPr>
          <w:rFonts w:cs="Arial"/>
          <w:noProof/>
          <w:u w:val="single"/>
          <w:lang w:val="sr-Cyrl-CS"/>
        </w:rPr>
        <w:t>СЛОВИ ЗА УЧЕШЋЕ У ПО</w:t>
      </w:r>
      <w:r w:rsidR="000851B6" w:rsidRPr="0068310E">
        <w:rPr>
          <w:rFonts w:cs="Arial"/>
          <w:noProof/>
          <w:u w:val="single"/>
          <w:lang w:val="sr-Cyrl-CS"/>
        </w:rPr>
        <w:t xml:space="preserve">СТУПКУ ЈАВНЕ НАБАВКЕ ИЗ ЧЛ. 75. И 76. </w:t>
      </w:r>
      <w:r w:rsidR="003D2C26" w:rsidRPr="0068310E">
        <w:rPr>
          <w:rFonts w:cs="Arial"/>
          <w:noProof/>
          <w:u w:val="single"/>
          <w:lang w:val="sr-Cyrl-CS"/>
        </w:rPr>
        <w:t>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D2C26" w:rsidRPr="0068310E" w:rsidTr="003D2C26">
        <w:trPr>
          <w:trHeight w:val="524"/>
          <w:jc w:val="center"/>
        </w:trPr>
        <w:tc>
          <w:tcPr>
            <w:tcW w:w="729" w:type="dxa"/>
            <w:vAlign w:val="center"/>
          </w:tcPr>
          <w:p w:rsidR="003D2C26" w:rsidRPr="0068310E" w:rsidRDefault="003D2C26" w:rsidP="00F406DA">
            <w:pPr>
              <w:jc w:val="both"/>
              <w:rPr>
                <w:rFonts w:ascii="Arial" w:hAnsi="Arial" w:cs="Arial"/>
                <w:b/>
                <w:sz w:val="22"/>
                <w:szCs w:val="22"/>
              </w:rPr>
            </w:pPr>
            <w:r w:rsidRPr="0068310E">
              <w:rPr>
                <w:rFonts w:ascii="Arial" w:hAnsi="Arial" w:cs="Arial"/>
                <w:b/>
                <w:sz w:val="22"/>
                <w:szCs w:val="22"/>
              </w:rPr>
              <w:t>Ред. бр.</w:t>
            </w:r>
          </w:p>
        </w:tc>
        <w:tc>
          <w:tcPr>
            <w:tcW w:w="8430" w:type="dxa"/>
            <w:vAlign w:val="center"/>
          </w:tcPr>
          <w:p w:rsidR="003D2C26" w:rsidRPr="0068310E" w:rsidRDefault="00772C42" w:rsidP="00F406DA">
            <w:pPr>
              <w:ind w:right="-180"/>
              <w:jc w:val="both"/>
              <w:rPr>
                <w:rFonts w:ascii="Arial" w:hAnsi="Arial" w:cs="Arial"/>
                <w:b/>
                <w:sz w:val="22"/>
                <w:szCs w:val="22"/>
              </w:rPr>
            </w:pPr>
            <w:r w:rsidRPr="0068310E">
              <w:rPr>
                <w:rFonts w:ascii="Arial" w:hAnsi="Arial" w:cs="Arial"/>
                <w:b/>
                <w:sz w:val="22"/>
                <w:szCs w:val="22"/>
              </w:rPr>
              <w:t>4</w:t>
            </w:r>
            <w:r w:rsidR="003D2C26" w:rsidRPr="0068310E">
              <w:rPr>
                <w:rFonts w:ascii="Arial" w:hAnsi="Arial" w:cs="Arial"/>
                <w:b/>
                <w:sz w:val="22"/>
                <w:szCs w:val="22"/>
              </w:rPr>
              <w:t xml:space="preserve">.1  ОБАВЕЗНИ УСЛОВИ </w:t>
            </w:r>
          </w:p>
          <w:p w:rsidR="003D2C26" w:rsidRPr="0068310E" w:rsidRDefault="003D2C26" w:rsidP="00F406DA">
            <w:pPr>
              <w:jc w:val="both"/>
              <w:rPr>
                <w:rFonts w:ascii="Arial" w:hAnsi="Arial" w:cs="Arial"/>
                <w:b/>
                <w:sz w:val="22"/>
                <w:szCs w:val="22"/>
              </w:rPr>
            </w:pPr>
            <w:r w:rsidRPr="0068310E">
              <w:rPr>
                <w:rFonts w:ascii="Arial" w:hAnsi="Arial" w:cs="Arial"/>
                <w:b/>
                <w:sz w:val="22"/>
                <w:szCs w:val="22"/>
              </w:rPr>
              <w:t>ЗА УЧЕШЋЕ У ПОСТУПКУ ЈАВНЕ НАБАВКЕ ИЗ ЧЛАНА 75. ЗЈН</w:t>
            </w:r>
          </w:p>
          <w:p w:rsidR="0082393C" w:rsidRPr="0068310E" w:rsidRDefault="0082393C" w:rsidP="00F406DA">
            <w:pPr>
              <w:jc w:val="both"/>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(важе и за Партију 1 и за Партију</w:t>
            </w:r>
            <w:r w:rsidR="00392687"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p w:rsidR="003D2C26" w:rsidRPr="0068310E" w:rsidRDefault="003D2C26" w:rsidP="00F406DA">
            <w:pPr>
              <w:jc w:val="both"/>
              <w:rPr>
                <w:rFonts w:ascii="Arial" w:hAnsi="Arial" w:cs="Arial"/>
                <w:b/>
                <w:color w:val="FF0000"/>
                <w:sz w:val="22"/>
                <w:szCs w:val="22"/>
              </w:rPr>
            </w:pPr>
          </w:p>
        </w:tc>
      </w:tr>
      <w:tr w:rsidR="003D2C26" w:rsidRPr="0068310E" w:rsidTr="003D2C26">
        <w:trPr>
          <w:jc w:val="center"/>
        </w:trPr>
        <w:tc>
          <w:tcPr>
            <w:tcW w:w="729" w:type="dxa"/>
            <w:vAlign w:val="center"/>
          </w:tcPr>
          <w:p w:rsidR="003D2C26" w:rsidRPr="0068310E" w:rsidRDefault="003D2C26" w:rsidP="00F406DA">
            <w:pPr>
              <w:jc w:val="both"/>
              <w:rPr>
                <w:rFonts w:ascii="Arial" w:hAnsi="Arial" w:cs="Arial"/>
                <w:sz w:val="22"/>
                <w:szCs w:val="22"/>
              </w:rPr>
            </w:pPr>
            <w:r w:rsidRPr="0068310E">
              <w:rPr>
                <w:rFonts w:ascii="Arial" w:hAnsi="Arial" w:cs="Arial"/>
                <w:sz w:val="22"/>
                <w:szCs w:val="22"/>
              </w:rPr>
              <w:t>1.</w:t>
            </w:r>
          </w:p>
        </w:tc>
        <w:tc>
          <w:tcPr>
            <w:tcW w:w="8430" w:type="dxa"/>
            <w:vAlign w:val="center"/>
          </w:tcPr>
          <w:p w:rsidR="003D2C26" w:rsidRPr="0068310E" w:rsidRDefault="009D0D13" w:rsidP="00F406DA">
            <w:pPr>
              <w:autoSpaceDE w:val="0"/>
              <w:autoSpaceDN w:val="0"/>
              <w:adjustRightInd w:val="0"/>
              <w:jc w:val="both"/>
              <w:rPr>
                <w:rFonts w:ascii="Arial" w:hAnsi="Arial" w:cs="Arial"/>
                <w:b/>
                <w:sz w:val="22"/>
                <w:szCs w:val="22"/>
              </w:rPr>
            </w:pPr>
            <w:r w:rsidRPr="0068310E">
              <w:rPr>
                <w:rFonts w:ascii="Arial" w:hAnsi="Arial" w:cs="Arial"/>
                <w:b/>
                <w:sz w:val="22"/>
                <w:szCs w:val="22"/>
                <w:u w:val="single"/>
              </w:rPr>
              <w:t>Услов:</w:t>
            </w:r>
            <w:r w:rsidR="003D2C26" w:rsidRPr="0068310E">
              <w:rPr>
                <w:rFonts w:ascii="Arial" w:hAnsi="Arial" w:cs="Arial"/>
                <w:b/>
                <w:sz w:val="22"/>
                <w:szCs w:val="22"/>
                <w:lang w:val="pl-PL"/>
              </w:rPr>
              <w:t>Да је понуђач регистрован код надлежног органа, односно уписан у одговарајући регистар</w:t>
            </w:r>
          </w:p>
          <w:p w:rsidR="003D2C26" w:rsidRPr="0068310E" w:rsidRDefault="003D2C26" w:rsidP="00F406DA">
            <w:pPr>
              <w:autoSpaceDE w:val="0"/>
              <w:autoSpaceDN w:val="0"/>
              <w:adjustRightInd w:val="0"/>
              <w:jc w:val="both"/>
              <w:rPr>
                <w:rFonts w:ascii="Arial" w:hAnsi="Arial" w:cs="Arial"/>
                <w:b/>
                <w:sz w:val="22"/>
                <w:szCs w:val="22"/>
                <w:u w:val="single"/>
              </w:rPr>
            </w:pPr>
            <w:r w:rsidRPr="0068310E">
              <w:rPr>
                <w:rFonts w:ascii="Arial" w:hAnsi="Arial" w:cs="Arial"/>
                <w:b/>
                <w:sz w:val="22"/>
                <w:szCs w:val="22"/>
                <w:u w:val="single"/>
              </w:rPr>
              <w:t xml:space="preserve">Доказ за домаће понуђаче: </w:t>
            </w:r>
          </w:p>
          <w:p w:rsidR="003D2C26" w:rsidRPr="0068310E" w:rsidRDefault="003D2C26" w:rsidP="00F406DA">
            <w:pPr>
              <w:tabs>
                <w:tab w:val="left" w:pos="680"/>
              </w:tabs>
              <w:snapToGrid w:val="0"/>
              <w:jc w:val="both"/>
              <w:rPr>
                <w:rFonts w:ascii="Arial" w:eastAsia="Calibri" w:hAnsi="Arial" w:cs="Arial"/>
                <w:sz w:val="22"/>
                <w:szCs w:val="22"/>
              </w:rPr>
            </w:pPr>
            <w:r w:rsidRPr="0068310E">
              <w:rPr>
                <w:rFonts w:ascii="Arial" w:eastAsia="Calibri" w:hAnsi="Arial" w:cs="Arial"/>
                <w:sz w:val="22"/>
                <w:szCs w:val="22"/>
                <w:lang w:val="ru-RU"/>
              </w:rPr>
              <w:t xml:space="preserve">- </w:t>
            </w:r>
            <w:r w:rsidRPr="0068310E">
              <w:rPr>
                <w:rFonts w:ascii="Arial" w:eastAsia="Calibri" w:hAnsi="Arial" w:cs="Arial"/>
                <w:b/>
                <w:sz w:val="22"/>
                <w:szCs w:val="22"/>
              </w:rPr>
              <w:t>за правно лице:</w:t>
            </w:r>
            <w:r w:rsidRPr="0068310E">
              <w:rPr>
                <w:rFonts w:ascii="Arial" w:eastAsia="Calibri" w:hAnsi="Arial" w:cs="Arial"/>
                <w:sz w:val="22"/>
                <w:szCs w:val="22"/>
              </w:rPr>
              <w:t xml:space="preserve"> </w:t>
            </w:r>
            <w:r w:rsidRPr="0068310E">
              <w:rPr>
                <w:rFonts w:ascii="Arial" w:eastAsia="Calibri" w:hAnsi="Arial" w:cs="Arial"/>
                <w:sz w:val="22"/>
                <w:szCs w:val="22"/>
                <w:lang w:val="ru-RU"/>
              </w:rPr>
              <w:t>Извод из регистра</w:t>
            </w:r>
            <w:r w:rsidRPr="0068310E">
              <w:rPr>
                <w:rFonts w:ascii="Arial" w:eastAsia="Calibri" w:hAnsi="Arial" w:cs="Arial"/>
                <w:b/>
                <w:sz w:val="22"/>
                <w:szCs w:val="22"/>
                <w:lang w:val="ru-RU"/>
              </w:rPr>
              <w:t xml:space="preserve"> </w:t>
            </w:r>
            <w:r w:rsidRPr="0068310E">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rsidR="003D2C26" w:rsidRPr="0068310E" w:rsidRDefault="003D2C26" w:rsidP="00F406DA">
            <w:pPr>
              <w:tabs>
                <w:tab w:val="left" w:pos="680"/>
              </w:tabs>
              <w:snapToGrid w:val="0"/>
              <w:jc w:val="both"/>
              <w:rPr>
                <w:rFonts w:ascii="Arial" w:eastAsia="Calibri" w:hAnsi="Arial" w:cs="Arial"/>
                <w:sz w:val="22"/>
                <w:szCs w:val="22"/>
              </w:rPr>
            </w:pPr>
            <w:r w:rsidRPr="0068310E">
              <w:rPr>
                <w:rFonts w:ascii="Arial" w:eastAsia="Calibri" w:hAnsi="Arial" w:cs="Arial"/>
                <w:sz w:val="22"/>
                <w:szCs w:val="22"/>
              </w:rPr>
              <w:t xml:space="preserve">- </w:t>
            </w:r>
            <w:r w:rsidRPr="0068310E">
              <w:rPr>
                <w:rFonts w:ascii="Arial" w:eastAsia="Calibri" w:hAnsi="Arial" w:cs="Arial"/>
                <w:b/>
                <w:sz w:val="22"/>
                <w:szCs w:val="22"/>
              </w:rPr>
              <w:t xml:space="preserve">за предузетнике: </w:t>
            </w:r>
            <w:r w:rsidRPr="0068310E">
              <w:rPr>
                <w:rFonts w:ascii="Arial" w:eastAsia="Calibri" w:hAnsi="Arial" w:cs="Arial"/>
                <w:sz w:val="22"/>
                <w:szCs w:val="22"/>
              </w:rPr>
              <w:t>И</w:t>
            </w:r>
            <w:r w:rsidRPr="0068310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rsidR="003D2C26" w:rsidRPr="0068310E" w:rsidRDefault="003D2C26" w:rsidP="00F406DA">
            <w:pPr>
              <w:autoSpaceDE w:val="0"/>
              <w:autoSpaceDN w:val="0"/>
              <w:adjustRightInd w:val="0"/>
              <w:jc w:val="both"/>
              <w:rPr>
                <w:rFonts w:ascii="Arial" w:eastAsia="Calibri" w:hAnsi="Arial" w:cs="Arial"/>
                <w:i/>
                <w:sz w:val="22"/>
                <w:szCs w:val="22"/>
              </w:rPr>
            </w:pPr>
            <w:r w:rsidRPr="0068310E">
              <w:rPr>
                <w:rFonts w:ascii="Arial" w:eastAsia="Calibri" w:hAnsi="Arial" w:cs="Arial"/>
                <w:i/>
                <w:sz w:val="22"/>
                <w:szCs w:val="22"/>
              </w:rPr>
              <w:t xml:space="preserve">Напомена: </w:t>
            </w:r>
          </w:p>
          <w:p w:rsidR="003D2C26" w:rsidRPr="0068310E"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 w:val="22"/>
                <w:szCs w:val="22"/>
              </w:rPr>
            </w:pPr>
            <w:r w:rsidRPr="0068310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rsidR="003D2C26" w:rsidRPr="0068310E" w:rsidRDefault="003D2C26" w:rsidP="00F406DA">
            <w:pPr>
              <w:numPr>
                <w:ilvl w:val="0"/>
                <w:numId w:val="11"/>
              </w:numPr>
              <w:tabs>
                <w:tab w:val="left" w:pos="680"/>
              </w:tabs>
              <w:suppressAutoHyphens w:val="0"/>
              <w:snapToGrid w:val="0"/>
              <w:ind w:left="714" w:hanging="357"/>
              <w:contextualSpacing/>
              <w:jc w:val="both"/>
              <w:rPr>
                <w:rFonts w:ascii="Arial" w:hAnsi="Arial" w:cs="Arial"/>
                <w:sz w:val="22"/>
                <w:szCs w:val="22"/>
              </w:rPr>
            </w:pPr>
            <w:r w:rsidRPr="0068310E">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rsidR="003D2C26" w:rsidRPr="0068310E" w:rsidRDefault="003D2C26" w:rsidP="00F406DA">
            <w:pPr>
              <w:tabs>
                <w:tab w:val="left" w:pos="680"/>
              </w:tabs>
              <w:snapToGrid w:val="0"/>
              <w:contextualSpacing/>
              <w:jc w:val="both"/>
              <w:rPr>
                <w:rFonts w:ascii="Arial" w:hAnsi="Arial" w:cs="Arial"/>
                <w:color w:val="000000" w:themeColor="text1"/>
                <w:sz w:val="22"/>
                <w:szCs w:val="22"/>
              </w:rPr>
            </w:pPr>
          </w:p>
          <w:p w:rsidR="003D2C26" w:rsidRPr="0068310E" w:rsidRDefault="003D2C26" w:rsidP="00F406DA">
            <w:pPr>
              <w:tabs>
                <w:tab w:val="left" w:pos="680"/>
              </w:tabs>
              <w:snapToGrid w:val="0"/>
              <w:contextualSpacing/>
              <w:jc w:val="both"/>
              <w:rPr>
                <w:rFonts w:ascii="Arial" w:hAnsi="Arial" w:cs="Arial"/>
                <w:sz w:val="22"/>
                <w:szCs w:val="22"/>
              </w:rPr>
            </w:pPr>
            <w:r w:rsidRPr="0068310E">
              <w:rPr>
                <w:rFonts w:ascii="Arial" w:hAnsi="Arial" w:cs="Arial"/>
                <w:b/>
                <w:color w:val="000000" w:themeColor="text1"/>
                <w:sz w:val="22"/>
                <w:szCs w:val="22"/>
                <w:u w:val="single"/>
              </w:rPr>
              <w:t>Доказ за стране понуђаче</w:t>
            </w:r>
            <w:r w:rsidRPr="0068310E">
              <w:rPr>
                <w:rFonts w:ascii="Arial" w:hAnsi="Arial" w:cs="Arial"/>
                <w:sz w:val="22"/>
                <w:szCs w:val="22"/>
              </w:rPr>
              <w:t>:</w:t>
            </w:r>
          </w:p>
          <w:p w:rsidR="003D2C26" w:rsidRPr="0068310E" w:rsidRDefault="003D2C26" w:rsidP="00F406DA">
            <w:pPr>
              <w:pStyle w:val="ListParagraph"/>
              <w:numPr>
                <w:ilvl w:val="0"/>
                <w:numId w:val="15"/>
              </w:numPr>
              <w:tabs>
                <w:tab w:val="left" w:pos="680"/>
              </w:tabs>
              <w:snapToGrid w:val="0"/>
              <w:jc w:val="both"/>
              <w:rPr>
                <w:rFonts w:ascii="Arial" w:hAnsi="Arial" w:cs="Arial"/>
              </w:rPr>
            </w:pPr>
            <w:r w:rsidRPr="0068310E">
              <w:rPr>
                <w:rFonts w:ascii="Arial" w:hAnsi="Arial" w:cs="Arial"/>
              </w:rPr>
              <w:t>потврда надлежног органа државе у којој има седиште.</w:t>
            </w:r>
          </w:p>
        </w:tc>
      </w:tr>
      <w:tr w:rsidR="003D2C26" w:rsidRPr="0068310E" w:rsidTr="00013506">
        <w:trPr>
          <w:trHeight w:val="1833"/>
          <w:jc w:val="center"/>
        </w:trPr>
        <w:tc>
          <w:tcPr>
            <w:tcW w:w="729" w:type="dxa"/>
            <w:vAlign w:val="center"/>
          </w:tcPr>
          <w:p w:rsidR="003D2C26" w:rsidRPr="0068310E" w:rsidRDefault="003D2C26" w:rsidP="00F406DA">
            <w:pPr>
              <w:jc w:val="both"/>
              <w:rPr>
                <w:rFonts w:ascii="Arial" w:hAnsi="Arial" w:cs="Arial"/>
                <w:sz w:val="22"/>
                <w:szCs w:val="22"/>
              </w:rPr>
            </w:pPr>
            <w:r w:rsidRPr="0068310E">
              <w:rPr>
                <w:rFonts w:ascii="Arial" w:hAnsi="Arial" w:cs="Arial"/>
                <w:sz w:val="22"/>
                <w:szCs w:val="22"/>
              </w:rPr>
              <w:t>2.</w:t>
            </w:r>
          </w:p>
        </w:tc>
        <w:tc>
          <w:tcPr>
            <w:tcW w:w="8430" w:type="dxa"/>
            <w:vAlign w:val="center"/>
          </w:tcPr>
          <w:p w:rsidR="003D2C26" w:rsidRPr="0068310E" w:rsidRDefault="009D0D13" w:rsidP="00F406DA">
            <w:pPr>
              <w:autoSpaceDE w:val="0"/>
              <w:autoSpaceDN w:val="0"/>
              <w:adjustRightInd w:val="0"/>
              <w:jc w:val="both"/>
              <w:rPr>
                <w:rFonts w:ascii="Arial" w:hAnsi="Arial" w:cs="Arial"/>
                <w:b/>
                <w:sz w:val="22"/>
                <w:szCs w:val="22"/>
              </w:rPr>
            </w:pPr>
            <w:r w:rsidRPr="0068310E">
              <w:rPr>
                <w:rFonts w:ascii="Arial" w:hAnsi="Arial" w:cs="Arial"/>
                <w:b/>
                <w:sz w:val="22"/>
                <w:szCs w:val="22"/>
                <w:u w:val="single"/>
              </w:rPr>
              <w:t>Услов:</w:t>
            </w:r>
            <w:r w:rsidR="003D2C26" w:rsidRPr="0068310E">
              <w:rPr>
                <w:rFonts w:ascii="Arial" w:hAnsi="Arial" w:cs="Arial"/>
                <w:b/>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D2C26" w:rsidRPr="0068310E" w:rsidRDefault="003D2C26" w:rsidP="00F406DA">
            <w:pPr>
              <w:autoSpaceDE w:val="0"/>
              <w:autoSpaceDN w:val="0"/>
              <w:adjustRightInd w:val="0"/>
              <w:jc w:val="both"/>
              <w:rPr>
                <w:rFonts w:ascii="Arial" w:hAnsi="Arial" w:cs="Arial"/>
                <w:b/>
                <w:sz w:val="22"/>
                <w:szCs w:val="22"/>
                <w:u w:val="single"/>
              </w:rPr>
            </w:pPr>
            <w:r w:rsidRPr="0068310E">
              <w:rPr>
                <w:rFonts w:ascii="Arial" w:hAnsi="Arial" w:cs="Arial"/>
                <w:b/>
                <w:sz w:val="22"/>
                <w:szCs w:val="22"/>
                <w:u w:val="single"/>
              </w:rPr>
              <w:t>Доказ за домаће понуђаче:</w:t>
            </w:r>
          </w:p>
          <w:p w:rsidR="003D2C26" w:rsidRPr="0068310E" w:rsidRDefault="003D2C26" w:rsidP="00F406DA">
            <w:pPr>
              <w:autoSpaceDE w:val="0"/>
              <w:autoSpaceDN w:val="0"/>
              <w:adjustRightInd w:val="0"/>
              <w:jc w:val="both"/>
              <w:rPr>
                <w:rFonts w:ascii="Arial" w:hAnsi="Arial" w:cs="Arial"/>
                <w:b/>
                <w:sz w:val="22"/>
                <w:szCs w:val="22"/>
                <w:u w:val="single"/>
              </w:rPr>
            </w:pPr>
            <w:r w:rsidRPr="0068310E">
              <w:rPr>
                <w:rFonts w:ascii="Arial" w:eastAsia="Calibri" w:hAnsi="Arial" w:cs="Arial"/>
                <w:sz w:val="22"/>
                <w:szCs w:val="22"/>
                <w:lang w:val="ru-RU"/>
              </w:rPr>
              <w:t xml:space="preserve">- </w:t>
            </w:r>
            <w:r w:rsidRPr="0068310E">
              <w:rPr>
                <w:rFonts w:ascii="Arial" w:eastAsia="Calibri" w:hAnsi="Arial" w:cs="Arial"/>
                <w:b/>
                <w:sz w:val="22"/>
                <w:szCs w:val="22"/>
              </w:rPr>
              <w:t>за правно лице:</w:t>
            </w:r>
          </w:p>
          <w:p w:rsidR="003D2C26" w:rsidRPr="0068310E" w:rsidRDefault="003D2C26" w:rsidP="00F406DA">
            <w:pPr>
              <w:jc w:val="both"/>
              <w:rPr>
                <w:rFonts w:ascii="Arial" w:hAnsi="Arial" w:cs="Arial"/>
                <w:sz w:val="22"/>
                <w:szCs w:val="22"/>
              </w:rPr>
            </w:pPr>
            <w:r w:rsidRPr="0068310E">
              <w:rPr>
                <w:rFonts w:ascii="Arial" w:hAnsi="Arial" w:cs="Arial"/>
                <w:sz w:val="22"/>
                <w:szCs w:val="22"/>
              </w:rPr>
              <w:t>1) ЗА ЗАКОНСКОГ ЗАСТУПНИКА</w:t>
            </w:r>
            <w:r w:rsidRPr="0068310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68310E">
              <w:rPr>
                <w:rFonts w:ascii="Arial" w:hAnsi="Arial" w:cs="Arial"/>
                <w:sz w:val="22"/>
                <w:szCs w:val="22"/>
              </w:rPr>
              <w:t xml:space="preserve"> – захтев за издавање овог уверења може се поднети према </w:t>
            </w:r>
            <w:r w:rsidRPr="0068310E">
              <w:rPr>
                <w:rFonts w:ascii="Arial" w:hAnsi="Arial" w:cs="Arial"/>
                <w:b/>
                <w:sz w:val="22"/>
                <w:szCs w:val="22"/>
              </w:rPr>
              <w:t>месту рођења</w:t>
            </w:r>
            <w:r w:rsidRPr="0068310E">
              <w:rPr>
                <w:rFonts w:ascii="Arial" w:hAnsi="Arial" w:cs="Arial"/>
                <w:sz w:val="22"/>
                <w:szCs w:val="22"/>
              </w:rPr>
              <w:t xml:space="preserve"> или према </w:t>
            </w:r>
            <w:r w:rsidRPr="0068310E">
              <w:rPr>
                <w:rFonts w:ascii="Arial" w:hAnsi="Arial" w:cs="Arial"/>
                <w:b/>
                <w:sz w:val="22"/>
                <w:szCs w:val="22"/>
              </w:rPr>
              <w:t>месту пребивалишта</w:t>
            </w:r>
            <w:r w:rsidRPr="0068310E">
              <w:rPr>
                <w:rFonts w:ascii="Arial" w:hAnsi="Arial" w:cs="Arial"/>
                <w:sz w:val="22"/>
                <w:szCs w:val="22"/>
              </w:rPr>
              <w:t>.</w:t>
            </w:r>
          </w:p>
          <w:p w:rsidR="003D2C26" w:rsidRPr="0068310E" w:rsidRDefault="003D2C26" w:rsidP="00F406DA">
            <w:pPr>
              <w:jc w:val="both"/>
              <w:rPr>
                <w:rFonts w:ascii="Arial" w:hAnsi="Arial" w:cs="Arial"/>
                <w:sz w:val="22"/>
                <w:szCs w:val="22"/>
              </w:rPr>
            </w:pPr>
            <w:r w:rsidRPr="0068310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68310E">
              <w:rPr>
                <w:rFonts w:ascii="Arial" w:hAnsi="Arial" w:cs="Arial"/>
                <w:sz w:val="22"/>
                <w:szCs w:val="22"/>
                <w:lang w:val="ru-RU"/>
              </w:rPr>
              <w:t xml:space="preserve"> </w:t>
            </w:r>
            <w:hyperlink r:id="rId81" w:history="1">
              <w:r w:rsidRPr="0068310E">
                <w:rPr>
                  <w:rStyle w:val="Hyperlink"/>
                  <w:rFonts w:ascii="Arial" w:hAnsi="Arial" w:cs="Arial"/>
                  <w:sz w:val="22"/>
                  <w:szCs w:val="22"/>
                </w:rPr>
                <w:t>http://www.bg.vi.sud.rs/lt/articles/o-visem-sudu/obavestenje-ke-za-pravna-lica.html</w:t>
              </w:r>
            </w:hyperlink>
          </w:p>
          <w:p w:rsidR="003D2C26" w:rsidRPr="0068310E" w:rsidRDefault="003D2C26" w:rsidP="00F406DA">
            <w:pPr>
              <w:jc w:val="both"/>
              <w:rPr>
                <w:rFonts w:ascii="Arial" w:hAnsi="Arial" w:cs="Arial"/>
                <w:sz w:val="22"/>
                <w:szCs w:val="22"/>
              </w:rPr>
            </w:pPr>
            <w:r w:rsidRPr="0068310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8310E">
              <w:rPr>
                <w:rFonts w:ascii="Arial" w:hAnsi="Arial" w:cs="Arial"/>
                <w:b/>
                <w:sz w:val="22"/>
                <w:szCs w:val="22"/>
              </w:rPr>
              <w:t xml:space="preserve">Уверење Основног суда  </w:t>
            </w:r>
            <w:r w:rsidRPr="0068310E">
              <w:rPr>
                <w:rFonts w:ascii="Arial" w:hAnsi="Arial" w:cs="Arial"/>
                <w:sz w:val="22"/>
                <w:szCs w:val="22"/>
              </w:rPr>
              <w:t>(</w:t>
            </w:r>
            <w:r w:rsidRPr="0068310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68310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D2C26" w:rsidRPr="0068310E" w:rsidRDefault="003D2C26" w:rsidP="00F406DA">
            <w:pPr>
              <w:jc w:val="both"/>
              <w:rPr>
                <w:rFonts w:ascii="Arial" w:hAnsi="Arial" w:cs="Arial"/>
                <w:b/>
                <w:sz w:val="22"/>
                <w:szCs w:val="22"/>
              </w:rPr>
            </w:pPr>
            <w:r w:rsidRPr="0068310E">
              <w:rPr>
                <w:rFonts w:ascii="Arial" w:hAnsi="Arial" w:cs="Arial"/>
                <w:b/>
                <w:i/>
                <w:sz w:val="22"/>
                <w:szCs w:val="22"/>
              </w:rPr>
              <w:t>Посебна напомена</w:t>
            </w:r>
            <w:r w:rsidRPr="0068310E">
              <w:rPr>
                <w:rFonts w:ascii="Arial" w:hAnsi="Arial" w:cs="Arial"/>
                <w:i/>
                <w:sz w:val="22"/>
                <w:szCs w:val="22"/>
              </w:rPr>
              <w:t>:</w:t>
            </w:r>
            <w:r w:rsidRPr="0068310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8310E">
              <w:rPr>
                <w:rFonts w:ascii="Arial" w:hAnsi="Arial" w:cs="Arial"/>
                <w:sz w:val="22"/>
                <w:szCs w:val="22"/>
                <w:u w:val="single"/>
              </w:rPr>
              <w:t>и</w:t>
            </w:r>
            <w:r w:rsidRPr="0068310E">
              <w:rPr>
                <w:rFonts w:ascii="Arial" w:hAnsi="Arial" w:cs="Arial"/>
                <w:sz w:val="22"/>
                <w:szCs w:val="22"/>
              </w:rPr>
              <w:t xml:space="preserve"> Уверење Вишег суда </w:t>
            </w:r>
            <w:r w:rsidRPr="0068310E">
              <w:rPr>
                <w:rFonts w:ascii="Arial" w:hAnsi="Arial" w:cs="Arial"/>
                <w:b/>
                <w:sz w:val="22"/>
                <w:szCs w:val="22"/>
              </w:rPr>
              <w:t xml:space="preserve"> </w:t>
            </w:r>
            <w:r w:rsidRPr="0068310E">
              <w:rPr>
                <w:rFonts w:ascii="Arial" w:hAnsi="Arial" w:cs="Arial"/>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8310E">
              <w:rPr>
                <w:rFonts w:ascii="Arial" w:hAnsi="Arial" w:cs="Arial"/>
                <w:b/>
                <w:sz w:val="22"/>
                <w:szCs w:val="22"/>
              </w:rPr>
              <w:t>кривична дела против привреде и кривично дело примања мита.</w:t>
            </w:r>
          </w:p>
          <w:p w:rsidR="003D2C26" w:rsidRPr="0068310E" w:rsidRDefault="003D2C26" w:rsidP="00F406DA">
            <w:pPr>
              <w:jc w:val="both"/>
              <w:rPr>
                <w:rFonts w:ascii="Arial" w:hAnsi="Arial" w:cs="Arial"/>
                <w:sz w:val="22"/>
                <w:szCs w:val="22"/>
              </w:rPr>
            </w:pPr>
            <w:r w:rsidRPr="0068310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68310E">
              <w:rPr>
                <w:rFonts w:ascii="Arial" w:hAnsi="Arial" w:cs="Arial"/>
                <w:sz w:val="22"/>
                <w:szCs w:val="22"/>
              </w:rPr>
              <w:t xml:space="preserve"> – захтев за издавање овог уверења може се поднети према </w:t>
            </w:r>
            <w:r w:rsidRPr="0068310E">
              <w:rPr>
                <w:rFonts w:ascii="Arial" w:hAnsi="Arial" w:cs="Arial"/>
                <w:b/>
                <w:sz w:val="22"/>
                <w:szCs w:val="22"/>
              </w:rPr>
              <w:t>месту рођења</w:t>
            </w:r>
            <w:r w:rsidRPr="0068310E">
              <w:rPr>
                <w:rFonts w:ascii="Arial" w:hAnsi="Arial" w:cs="Arial"/>
                <w:sz w:val="22"/>
                <w:szCs w:val="22"/>
              </w:rPr>
              <w:t xml:space="preserve"> или према </w:t>
            </w:r>
            <w:r w:rsidRPr="0068310E">
              <w:rPr>
                <w:rFonts w:ascii="Arial" w:hAnsi="Arial" w:cs="Arial"/>
                <w:b/>
                <w:sz w:val="22"/>
                <w:szCs w:val="22"/>
              </w:rPr>
              <w:t>месту пребивалишта</w:t>
            </w:r>
            <w:r w:rsidRPr="0068310E">
              <w:rPr>
                <w:rFonts w:ascii="Arial" w:hAnsi="Arial" w:cs="Arial"/>
                <w:sz w:val="22"/>
                <w:szCs w:val="22"/>
              </w:rPr>
              <w:t>.</w:t>
            </w:r>
          </w:p>
          <w:p w:rsidR="003D2C26" w:rsidRPr="0068310E" w:rsidRDefault="003D2C26" w:rsidP="00F406DA">
            <w:pPr>
              <w:autoSpaceDE w:val="0"/>
              <w:autoSpaceDN w:val="0"/>
              <w:adjustRightInd w:val="0"/>
              <w:jc w:val="both"/>
              <w:rPr>
                <w:rFonts w:ascii="Arial" w:eastAsia="Calibri" w:hAnsi="Arial" w:cs="Arial"/>
                <w:b/>
                <w:i/>
                <w:sz w:val="22"/>
                <w:szCs w:val="22"/>
              </w:rPr>
            </w:pPr>
            <w:r w:rsidRPr="0068310E">
              <w:rPr>
                <w:rFonts w:ascii="Arial" w:eastAsia="Calibri" w:hAnsi="Arial" w:cs="Arial"/>
                <w:b/>
                <w:i/>
                <w:sz w:val="22"/>
                <w:szCs w:val="22"/>
              </w:rPr>
              <w:t xml:space="preserve">Напомена: </w:t>
            </w:r>
          </w:p>
          <w:p w:rsidR="003D2C26" w:rsidRPr="0068310E"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 w:val="22"/>
                <w:szCs w:val="22"/>
              </w:rPr>
            </w:pPr>
            <w:r w:rsidRPr="0068310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rsidR="003D2C26" w:rsidRPr="0068310E"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 w:val="22"/>
                <w:szCs w:val="22"/>
              </w:rPr>
            </w:pPr>
            <w:r w:rsidRPr="0068310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rsidR="003D2C26" w:rsidRPr="0068310E"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 w:val="22"/>
                <w:szCs w:val="22"/>
              </w:rPr>
            </w:pPr>
            <w:r w:rsidRPr="0068310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rsidR="003D2C26" w:rsidRPr="0068310E" w:rsidRDefault="003D2C26" w:rsidP="00F406DA">
            <w:pPr>
              <w:numPr>
                <w:ilvl w:val="0"/>
                <w:numId w:val="11"/>
              </w:numPr>
              <w:tabs>
                <w:tab w:val="left" w:pos="680"/>
              </w:tabs>
              <w:suppressAutoHyphens w:val="0"/>
              <w:snapToGrid w:val="0"/>
              <w:ind w:left="714" w:hanging="357"/>
              <w:contextualSpacing/>
              <w:jc w:val="both"/>
              <w:rPr>
                <w:rFonts w:ascii="Arial" w:hAnsi="Arial" w:cs="Arial"/>
                <w:sz w:val="22"/>
                <w:szCs w:val="22"/>
              </w:rPr>
            </w:pPr>
            <w:r w:rsidRPr="0068310E">
              <w:rPr>
                <w:rFonts w:ascii="Arial" w:eastAsia="Calibri" w:hAnsi="Arial" w:cs="Arial"/>
                <w:i/>
                <w:sz w:val="22"/>
                <w:szCs w:val="22"/>
              </w:rPr>
              <w:t>У случају да понуђач подноси понуду са подизвођачем, ове доказе доставити и за сваког подизвођача</w:t>
            </w:r>
          </w:p>
          <w:p w:rsidR="003D2C26" w:rsidRPr="0068310E" w:rsidRDefault="003D2C26" w:rsidP="00F406DA">
            <w:pPr>
              <w:tabs>
                <w:tab w:val="left" w:pos="680"/>
              </w:tabs>
              <w:snapToGrid w:val="0"/>
              <w:contextualSpacing/>
              <w:jc w:val="both"/>
              <w:rPr>
                <w:rFonts w:ascii="Arial" w:hAnsi="Arial" w:cs="Arial"/>
                <w:sz w:val="22"/>
                <w:szCs w:val="22"/>
              </w:rPr>
            </w:pPr>
            <w:r w:rsidRPr="0068310E">
              <w:rPr>
                <w:rFonts w:ascii="Arial" w:hAnsi="Arial" w:cs="Arial"/>
                <w:b/>
                <w:color w:val="000000" w:themeColor="text1"/>
                <w:sz w:val="22"/>
                <w:szCs w:val="22"/>
                <w:u w:val="single"/>
              </w:rPr>
              <w:t>Доказ за стране понуђаче</w:t>
            </w:r>
            <w:r w:rsidRPr="0068310E">
              <w:rPr>
                <w:rFonts w:ascii="Arial" w:hAnsi="Arial" w:cs="Arial"/>
                <w:sz w:val="22"/>
                <w:szCs w:val="22"/>
              </w:rPr>
              <w:t>:</w:t>
            </w:r>
          </w:p>
          <w:p w:rsidR="003D2C26" w:rsidRPr="0068310E" w:rsidRDefault="003D2C26" w:rsidP="00F406DA">
            <w:pPr>
              <w:pStyle w:val="ListParagraph"/>
              <w:numPr>
                <w:ilvl w:val="0"/>
                <w:numId w:val="15"/>
              </w:numPr>
              <w:tabs>
                <w:tab w:val="left" w:pos="680"/>
              </w:tabs>
              <w:snapToGrid w:val="0"/>
              <w:jc w:val="both"/>
              <w:rPr>
                <w:rFonts w:ascii="Arial" w:hAnsi="Arial" w:cs="Arial"/>
              </w:rPr>
            </w:pPr>
            <w:r w:rsidRPr="0068310E">
              <w:rPr>
                <w:rFonts w:ascii="Arial" w:hAnsi="Arial" w:cs="Arial"/>
              </w:rPr>
              <w:t>потврда надлежног органа државе у којој има седиште.</w:t>
            </w:r>
            <w:r w:rsidRPr="0068310E">
              <w:rPr>
                <w:rFonts w:ascii="Arial" w:hAnsi="Arial" w:cs="Arial"/>
                <w:i/>
              </w:rPr>
              <w:t xml:space="preserve"> </w:t>
            </w:r>
          </w:p>
          <w:p w:rsidR="003D2C26" w:rsidRPr="0068310E" w:rsidRDefault="003D2C26" w:rsidP="00F406DA">
            <w:pPr>
              <w:tabs>
                <w:tab w:val="left" w:pos="680"/>
              </w:tabs>
              <w:snapToGrid w:val="0"/>
              <w:contextualSpacing/>
              <w:jc w:val="both"/>
              <w:rPr>
                <w:rFonts w:ascii="Arial" w:eastAsia="Calibri" w:hAnsi="Arial" w:cs="Arial"/>
                <w:b/>
                <w:sz w:val="22"/>
                <w:szCs w:val="22"/>
              </w:rPr>
            </w:pPr>
            <w:r w:rsidRPr="0068310E">
              <w:rPr>
                <w:rFonts w:ascii="Arial" w:eastAsia="Calibri" w:hAnsi="Arial" w:cs="Arial"/>
                <w:b/>
                <w:sz w:val="22"/>
                <w:szCs w:val="22"/>
              </w:rPr>
              <w:t>Ови докази не могу бити старији од два месеца пре отварања понуда</w:t>
            </w:r>
          </w:p>
          <w:p w:rsidR="00AB298D" w:rsidRPr="0068310E" w:rsidRDefault="00AB298D" w:rsidP="00F406DA">
            <w:pPr>
              <w:tabs>
                <w:tab w:val="left" w:pos="680"/>
              </w:tabs>
              <w:snapToGrid w:val="0"/>
              <w:contextualSpacing/>
              <w:jc w:val="both"/>
              <w:rPr>
                <w:rFonts w:ascii="Arial" w:eastAsia="Calibri" w:hAnsi="Arial" w:cs="Arial"/>
                <w:sz w:val="22"/>
                <w:szCs w:val="22"/>
              </w:rPr>
            </w:pPr>
          </w:p>
        </w:tc>
      </w:tr>
      <w:tr w:rsidR="003D2C26" w:rsidRPr="0068310E" w:rsidTr="003D2C26">
        <w:trPr>
          <w:trHeight w:val="70"/>
          <w:jc w:val="center"/>
        </w:trPr>
        <w:tc>
          <w:tcPr>
            <w:tcW w:w="729" w:type="dxa"/>
            <w:vAlign w:val="center"/>
          </w:tcPr>
          <w:p w:rsidR="003D2C26" w:rsidRPr="0068310E" w:rsidRDefault="003D2C26" w:rsidP="00F406DA">
            <w:pPr>
              <w:jc w:val="both"/>
              <w:rPr>
                <w:rFonts w:ascii="Arial" w:hAnsi="Arial" w:cs="Arial"/>
                <w:sz w:val="22"/>
                <w:szCs w:val="22"/>
              </w:rPr>
            </w:pPr>
            <w:r w:rsidRPr="0068310E">
              <w:rPr>
                <w:rFonts w:ascii="Arial" w:hAnsi="Arial" w:cs="Arial"/>
                <w:sz w:val="22"/>
                <w:szCs w:val="22"/>
              </w:rPr>
              <w:t>3.</w:t>
            </w:r>
          </w:p>
        </w:tc>
        <w:tc>
          <w:tcPr>
            <w:tcW w:w="8430" w:type="dxa"/>
            <w:vAlign w:val="center"/>
          </w:tcPr>
          <w:p w:rsidR="003D2C26" w:rsidRPr="0068310E" w:rsidRDefault="009D0D13" w:rsidP="00F406DA">
            <w:pPr>
              <w:snapToGrid w:val="0"/>
              <w:jc w:val="both"/>
              <w:rPr>
                <w:rFonts w:ascii="Arial" w:hAnsi="Arial" w:cs="Arial"/>
                <w:b/>
                <w:sz w:val="22"/>
                <w:szCs w:val="22"/>
              </w:rPr>
            </w:pPr>
            <w:r w:rsidRPr="0068310E">
              <w:rPr>
                <w:rFonts w:ascii="Arial" w:hAnsi="Arial" w:cs="Arial"/>
                <w:b/>
                <w:sz w:val="22"/>
                <w:szCs w:val="22"/>
                <w:u w:val="single"/>
              </w:rPr>
              <w:t>Услов:</w:t>
            </w:r>
            <w:r w:rsidR="003D2C26" w:rsidRPr="0068310E">
              <w:rPr>
                <w:rFonts w:ascii="Arial" w:hAnsi="Arial" w:cs="Arial"/>
                <w:b/>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D2C26" w:rsidRPr="0068310E" w:rsidRDefault="003D2C26" w:rsidP="00F406DA">
            <w:pPr>
              <w:autoSpaceDE w:val="0"/>
              <w:autoSpaceDN w:val="0"/>
              <w:adjustRightInd w:val="0"/>
              <w:jc w:val="both"/>
              <w:rPr>
                <w:rFonts w:ascii="Arial" w:hAnsi="Arial" w:cs="Arial"/>
                <w:b/>
                <w:sz w:val="22"/>
                <w:szCs w:val="22"/>
                <w:u w:val="single"/>
              </w:rPr>
            </w:pPr>
            <w:r w:rsidRPr="0068310E">
              <w:rPr>
                <w:rFonts w:ascii="Arial" w:hAnsi="Arial" w:cs="Arial"/>
                <w:b/>
                <w:sz w:val="22"/>
                <w:szCs w:val="22"/>
                <w:u w:val="single"/>
              </w:rPr>
              <w:t>Доказ за домаће понуђаче:</w:t>
            </w:r>
          </w:p>
          <w:p w:rsidR="003D2C26" w:rsidRPr="0068310E" w:rsidRDefault="003D2C26" w:rsidP="00F406DA">
            <w:pPr>
              <w:snapToGrid w:val="0"/>
              <w:jc w:val="both"/>
              <w:rPr>
                <w:rFonts w:ascii="Arial" w:eastAsia="Calibri" w:hAnsi="Arial" w:cs="Arial"/>
                <w:sz w:val="22"/>
                <w:szCs w:val="22"/>
                <w:lang w:val="ru-RU"/>
              </w:rPr>
            </w:pPr>
            <w:r w:rsidRPr="0068310E">
              <w:rPr>
                <w:rFonts w:ascii="Arial" w:eastAsia="Calibri" w:hAnsi="Arial" w:cs="Arial"/>
                <w:sz w:val="22"/>
                <w:szCs w:val="22"/>
                <w:lang w:val="ru-RU"/>
              </w:rPr>
              <w:t xml:space="preserve">- </w:t>
            </w:r>
            <w:r w:rsidRPr="0068310E">
              <w:rPr>
                <w:rFonts w:ascii="Arial" w:eastAsia="Calibri" w:hAnsi="Arial" w:cs="Arial"/>
                <w:b/>
                <w:sz w:val="22"/>
                <w:szCs w:val="22"/>
                <w:lang w:val="ru-RU"/>
              </w:rPr>
              <w:t xml:space="preserve">за правно лице, предузетнике и физичка лица: </w:t>
            </w:r>
          </w:p>
          <w:p w:rsidR="003D2C26" w:rsidRPr="0068310E" w:rsidRDefault="003D2C26" w:rsidP="00F406DA">
            <w:pPr>
              <w:snapToGrid w:val="0"/>
              <w:jc w:val="both"/>
              <w:rPr>
                <w:rFonts w:ascii="Arial" w:eastAsia="Calibri" w:hAnsi="Arial" w:cs="Arial"/>
                <w:sz w:val="22"/>
                <w:szCs w:val="22"/>
                <w:lang w:val="ru-RU"/>
              </w:rPr>
            </w:pPr>
            <w:r w:rsidRPr="0068310E">
              <w:rPr>
                <w:rFonts w:ascii="Arial" w:eastAsia="Calibri" w:hAnsi="Arial" w:cs="Arial"/>
                <w:b/>
                <w:sz w:val="22"/>
                <w:szCs w:val="22"/>
                <w:lang w:val="ru-RU"/>
              </w:rPr>
              <w:t>1.Уверење Пореске управе</w:t>
            </w:r>
            <w:r w:rsidRPr="0068310E">
              <w:rPr>
                <w:rFonts w:ascii="Arial" w:eastAsia="Calibri" w:hAnsi="Arial" w:cs="Arial"/>
                <w:sz w:val="22"/>
                <w:szCs w:val="22"/>
                <w:lang w:val="ru-RU"/>
              </w:rPr>
              <w:t xml:space="preserve"> Министарства финансија и привреде да је измирио доспеле </w:t>
            </w:r>
            <w:r w:rsidRPr="0068310E">
              <w:rPr>
                <w:rFonts w:ascii="Arial" w:hAnsi="Arial" w:cs="Arial"/>
                <w:sz w:val="22"/>
                <w:szCs w:val="22"/>
                <w:lang w:val="ru-RU"/>
              </w:rPr>
              <w:t xml:space="preserve">порезе и доприносе </w:t>
            </w:r>
            <w:r w:rsidRPr="0068310E">
              <w:rPr>
                <w:rFonts w:ascii="Arial" w:eastAsia="Calibri" w:hAnsi="Arial" w:cs="Arial"/>
                <w:b/>
                <w:sz w:val="22"/>
                <w:szCs w:val="22"/>
                <w:u w:val="single"/>
                <w:lang w:val="ru-RU"/>
              </w:rPr>
              <w:t>и</w:t>
            </w:r>
          </w:p>
          <w:p w:rsidR="003D2C26" w:rsidRPr="0068310E" w:rsidRDefault="003D2C26" w:rsidP="00F406DA">
            <w:pPr>
              <w:jc w:val="both"/>
              <w:rPr>
                <w:rFonts w:ascii="Arial" w:hAnsi="Arial" w:cs="Arial"/>
                <w:sz w:val="22"/>
                <w:szCs w:val="22"/>
                <w:lang w:val="ru-RU"/>
              </w:rPr>
            </w:pPr>
            <w:r w:rsidRPr="0068310E">
              <w:rPr>
                <w:rFonts w:ascii="Arial" w:eastAsia="Calibri" w:hAnsi="Arial" w:cs="Arial"/>
                <w:b/>
                <w:sz w:val="22"/>
                <w:szCs w:val="22"/>
                <w:lang w:val="ru-RU"/>
              </w:rPr>
              <w:t>2.</w:t>
            </w:r>
            <w:r w:rsidRPr="0068310E">
              <w:rPr>
                <w:rFonts w:ascii="Arial" w:eastAsia="Calibri" w:hAnsi="Arial" w:cs="Arial"/>
                <w:sz w:val="22"/>
                <w:szCs w:val="22"/>
                <w:lang w:val="ru-RU"/>
              </w:rPr>
              <w:t xml:space="preserve"> </w:t>
            </w:r>
            <w:r w:rsidRPr="0068310E">
              <w:rPr>
                <w:rFonts w:ascii="Arial" w:eastAsia="Calibri" w:hAnsi="Arial" w:cs="Arial"/>
                <w:b/>
                <w:sz w:val="22"/>
                <w:szCs w:val="22"/>
                <w:lang w:val="ru-RU"/>
              </w:rPr>
              <w:t>Уверење Управе јавних прихода локалне самоуправе (града, односно општине</w:t>
            </w:r>
            <w:r w:rsidRPr="0068310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68310E">
              <w:rPr>
                <w:rFonts w:ascii="Arial" w:eastAsia="Calibri" w:hAnsi="Arial" w:cs="Arial"/>
                <w:sz w:val="22"/>
                <w:szCs w:val="22"/>
                <w:lang w:val="ru-RU"/>
              </w:rPr>
              <w:t xml:space="preserve">да је измирио обавезе по основу изворних локалних јавних прихода </w:t>
            </w:r>
          </w:p>
          <w:p w:rsidR="003D2C26" w:rsidRPr="0068310E" w:rsidRDefault="003D2C26" w:rsidP="00F406DA">
            <w:pPr>
              <w:ind w:right="122"/>
              <w:jc w:val="both"/>
              <w:rPr>
                <w:rFonts w:ascii="Arial" w:hAnsi="Arial" w:cs="Arial"/>
                <w:b/>
                <w:sz w:val="22"/>
                <w:szCs w:val="22"/>
                <w:lang w:val="ru-RU"/>
              </w:rPr>
            </w:pPr>
            <w:r w:rsidRPr="0068310E">
              <w:rPr>
                <w:rFonts w:ascii="Arial" w:hAnsi="Arial" w:cs="Arial"/>
                <w:b/>
                <w:sz w:val="22"/>
                <w:szCs w:val="22"/>
                <w:lang w:val="ru-RU"/>
              </w:rPr>
              <w:t xml:space="preserve">Напомена: </w:t>
            </w:r>
          </w:p>
          <w:p w:rsidR="003D2C26" w:rsidRPr="0068310E" w:rsidRDefault="003D2C26" w:rsidP="00F406DA">
            <w:pPr>
              <w:numPr>
                <w:ilvl w:val="0"/>
                <w:numId w:val="10"/>
              </w:numPr>
              <w:suppressAutoHyphens w:val="0"/>
              <w:autoSpaceDE w:val="0"/>
              <w:autoSpaceDN w:val="0"/>
              <w:adjustRightInd w:val="0"/>
              <w:snapToGrid w:val="0"/>
              <w:ind w:hanging="357"/>
              <w:contextualSpacing/>
              <w:jc w:val="both"/>
              <w:rPr>
                <w:rFonts w:ascii="Arial" w:eastAsia="TimesNewRomanPSMT" w:hAnsi="Arial" w:cs="Arial"/>
                <w:b/>
                <w:sz w:val="22"/>
                <w:szCs w:val="22"/>
                <w:u w:val="single"/>
              </w:rPr>
            </w:pPr>
            <w:r w:rsidRPr="0068310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3D2C26" w:rsidRPr="0068310E" w:rsidRDefault="003D2C26" w:rsidP="00F406DA">
            <w:pPr>
              <w:numPr>
                <w:ilvl w:val="0"/>
                <w:numId w:val="10"/>
              </w:numPr>
              <w:suppressAutoHyphens w:val="0"/>
              <w:autoSpaceDE w:val="0"/>
              <w:autoSpaceDN w:val="0"/>
              <w:adjustRightInd w:val="0"/>
              <w:snapToGrid w:val="0"/>
              <w:ind w:hanging="357"/>
              <w:contextualSpacing/>
              <w:jc w:val="both"/>
              <w:rPr>
                <w:rFonts w:ascii="Arial" w:eastAsia="Calibri" w:hAnsi="Arial" w:cs="Arial"/>
                <w:sz w:val="22"/>
                <w:szCs w:val="22"/>
                <w:u w:val="single"/>
              </w:rPr>
            </w:pPr>
            <w:r w:rsidRPr="0068310E">
              <w:rPr>
                <w:rFonts w:ascii="Arial" w:eastAsia="TimesNewRomanPSMT" w:hAnsi="Arial" w:cs="Arial"/>
                <w:sz w:val="22"/>
                <w:szCs w:val="22"/>
                <w:u w:val="single"/>
              </w:rPr>
              <w:t xml:space="preserve">Уколико је понуђач у поступку приватизације, уместо горе наведена два доказа, потребно је доставити </w:t>
            </w:r>
            <w:r w:rsidRPr="0068310E">
              <w:rPr>
                <w:rFonts w:ascii="Arial" w:eastAsia="TimesNewRomanPSMT" w:hAnsi="Arial" w:cs="Arial"/>
                <w:b/>
                <w:sz w:val="22"/>
                <w:szCs w:val="22"/>
                <w:u w:val="single"/>
              </w:rPr>
              <w:t>у</w:t>
            </w:r>
            <w:r w:rsidRPr="0068310E">
              <w:rPr>
                <w:rFonts w:ascii="Arial" w:eastAsia="Calibri" w:hAnsi="Arial" w:cs="Arial"/>
                <w:b/>
                <w:sz w:val="22"/>
                <w:szCs w:val="22"/>
                <w:u w:val="single"/>
                <w:lang w:val="ru-RU"/>
              </w:rPr>
              <w:t>верење Агенције за приватизацију да се налази у поступку приватизације</w:t>
            </w:r>
          </w:p>
          <w:p w:rsidR="003D2C26" w:rsidRPr="0068310E" w:rsidRDefault="003D2C26" w:rsidP="00F406DA">
            <w:pPr>
              <w:numPr>
                <w:ilvl w:val="0"/>
                <w:numId w:val="10"/>
              </w:numPr>
              <w:tabs>
                <w:tab w:val="left" w:pos="680"/>
              </w:tabs>
              <w:suppressAutoHyphens w:val="0"/>
              <w:snapToGrid w:val="0"/>
              <w:ind w:hanging="357"/>
              <w:contextualSpacing/>
              <w:jc w:val="both"/>
              <w:rPr>
                <w:rFonts w:ascii="Arial" w:eastAsia="Calibri" w:hAnsi="Arial" w:cs="Arial"/>
                <w:i/>
                <w:sz w:val="22"/>
                <w:szCs w:val="22"/>
              </w:rPr>
            </w:pPr>
            <w:r w:rsidRPr="0068310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rsidR="003D2C26" w:rsidRPr="0068310E" w:rsidRDefault="003D2C26" w:rsidP="00F406DA">
            <w:pPr>
              <w:numPr>
                <w:ilvl w:val="0"/>
                <w:numId w:val="12"/>
              </w:numPr>
              <w:tabs>
                <w:tab w:val="left" w:pos="680"/>
              </w:tabs>
              <w:suppressAutoHyphens w:val="0"/>
              <w:snapToGrid w:val="0"/>
              <w:contextualSpacing/>
              <w:jc w:val="both"/>
              <w:rPr>
                <w:rFonts w:ascii="Arial" w:hAnsi="Arial" w:cs="Arial"/>
                <w:sz w:val="22"/>
                <w:szCs w:val="22"/>
              </w:rPr>
            </w:pPr>
            <w:r w:rsidRPr="0068310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3D2C26" w:rsidRPr="0068310E" w:rsidRDefault="003D2C26" w:rsidP="00F406DA">
            <w:pPr>
              <w:tabs>
                <w:tab w:val="left" w:pos="680"/>
              </w:tabs>
              <w:snapToGrid w:val="0"/>
              <w:contextualSpacing/>
              <w:jc w:val="both"/>
              <w:rPr>
                <w:rFonts w:ascii="Arial" w:hAnsi="Arial" w:cs="Arial"/>
                <w:sz w:val="22"/>
                <w:szCs w:val="22"/>
              </w:rPr>
            </w:pPr>
            <w:r w:rsidRPr="0068310E">
              <w:rPr>
                <w:rFonts w:ascii="Arial" w:hAnsi="Arial" w:cs="Arial"/>
                <w:b/>
                <w:color w:val="000000" w:themeColor="text1"/>
                <w:sz w:val="22"/>
                <w:szCs w:val="22"/>
                <w:u w:val="single"/>
              </w:rPr>
              <w:t>Доказ за стране понуђаче</w:t>
            </w:r>
            <w:r w:rsidRPr="0068310E">
              <w:rPr>
                <w:rFonts w:ascii="Arial" w:hAnsi="Arial" w:cs="Arial"/>
                <w:sz w:val="22"/>
                <w:szCs w:val="22"/>
              </w:rPr>
              <w:t>:</w:t>
            </w:r>
          </w:p>
          <w:p w:rsidR="003D2C26" w:rsidRPr="0068310E" w:rsidRDefault="003D2C26" w:rsidP="00F406DA">
            <w:pPr>
              <w:pStyle w:val="ListParagraph"/>
              <w:numPr>
                <w:ilvl w:val="0"/>
                <w:numId w:val="15"/>
              </w:numPr>
              <w:tabs>
                <w:tab w:val="left" w:pos="680"/>
              </w:tabs>
              <w:snapToGrid w:val="0"/>
              <w:jc w:val="both"/>
              <w:rPr>
                <w:rFonts w:ascii="Arial" w:hAnsi="Arial" w:cs="Arial"/>
              </w:rPr>
            </w:pPr>
            <w:r w:rsidRPr="0068310E">
              <w:rPr>
                <w:rFonts w:ascii="Arial" w:hAnsi="Arial" w:cs="Arial"/>
              </w:rPr>
              <w:t>потврда надлежног органа државе у којој има седиште.</w:t>
            </w:r>
          </w:p>
          <w:p w:rsidR="003D2C26" w:rsidRPr="0068310E" w:rsidRDefault="003D2C26" w:rsidP="00F406DA">
            <w:pPr>
              <w:tabs>
                <w:tab w:val="left" w:pos="680"/>
              </w:tabs>
              <w:snapToGrid w:val="0"/>
              <w:contextualSpacing/>
              <w:jc w:val="both"/>
              <w:rPr>
                <w:rFonts w:ascii="Arial" w:eastAsia="Calibri" w:hAnsi="Arial" w:cs="Arial"/>
                <w:sz w:val="22"/>
                <w:szCs w:val="22"/>
              </w:rPr>
            </w:pPr>
            <w:r w:rsidRPr="0068310E">
              <w:rPr>
                <w:rFonts w:ascii="Arial" w:eastAsia="Calibri" w:hAnsi="Arial" w:cs="Arial"/>
                <w:b/>
                <w:sz w:val="22"/>
                <w:szCs w:val="22"/>
              </w:rPr>
              <w:t>Ови докази не могу бити старији од два месеца пре отварања понуда</w:t>
            </w:r>
            <w:r w:rsidRPr="0068310E">
              <w:rPr>
                <w:rFonts w:ascii="Arial" w:eastAsia="Calibri" w:hAnsi="Arial" w:cs="Arial"/>
                <w:sz w:val="22"/>
                <w:szCs w:val="22"/>
              </w:rPr>
              <w:t>.</w:t>
            </w:r>
          </w:p>
          <w:p w:rsidR="003D2C26" w:rsidRPr="0068310E" w:rsidRDefault="003D2C26" w:rsidP="00F406DA">
            <w:pPr>
              <w:tabs>
                <w:tab w:val="left" w:pos="680"/>
              </w:tabs>
              <w:snapToGrid w:val="0"/>
              <w:contextualSpacing/>
              <w:jc w:val="both"/>
              <w:rPr>
                <w:rFonts w:ascii="Arial" w:hAnsi="Arial" w:cs="Arial"/>
                <w:i/>
                <w:sz w:val="22"/>
                <w:szCs w:val="22"/>
              </w:rPr>
            </w:pPr>
          </w:p>
        </w:tc>
      </w:tr>
      <w:tr w:rsidR="003D2C26" w:rsidRPr="0068310E" w:rsidTr="003D2C26">
        <w:trPr>
          <w:jc w:val="center"/>
        </w:trPr>
        <w:tc>
          <w:tcPr>
            <w:tcW w:w="729" w:type="dxa"/>
            <w:vAlign w:val="center"/>
          </w:tcPr>
          <w:p w:rsidR="003D2C26" w:rsidRPr="0068310E" w:rsidRDefault="003D2C26" w:rsidP="00F406DA">
            <w:pPr>
              <w:jc w:val="both"/>
              <w:rPr>
                <w:rFonts w:ascii="Arial" w:hAnsi="Arial" w:cs="Arial"/>
                <w:sz w:val="22"/>
                <w:szCs w:val="22"/>
              </w:rPr>
            </w:pPr>
            <w:r w:rsidRPr="0068310E">
              <w:rPr>
                <w:rFonts w:ascii="Arial" w:hAnsi="Arial" w:cs="Arial"/>
                <w:sz w:val="22"/>
                <w:szCs w:val="22"/>
              </w:rPr>
              <w:t xml:space="preserve">4. </w:t>
            </w:r>
          </w:p>
        </w:tc>
        <w:tc>
          <w:tcPr>
            <w:tcW w:w="8430" w:type="dxa"/>
          </w:tcPr>
          <w:p w:rsidR="003D2C26" w:rsidRPr="0068310E" w:rsidRDefault="009D0D13" w:rsidP="00F406DA">
            <w:pPr>
              <w:snapToGrid w:val="0"/>
              <w:jc w:val="both"/>
              <w:rPr>
                <w:rFonts w:ascii="Arial" w:hAnsi="Arial" w:cs="Arial"/>
                <w:b/>
                <w:sz w:val="22"/>
                <w:szCs w:val="22"/>
              </w:rPr>
            </w:pPr>
            <w:r w:rsidRPr="0068310E">
              <w:rPr>
                <w:rFonts w:ascii="Arial" w:hAnsi="Arial" w:cs="Arial"/>
                <w:b/>
                <w:sz w:val="22"/>
                <w:szCs w:val="22"/>
                <w:u w:val="single"/>
              </w:rPr>
              <w:t>Услов:</w:t>
            </w:r>
            <w:r w:rsidR="003D2C26" w:rsidRPr="0068310E">
              <w:rPr>
                <w:rFonts w:ascii="Arial" w:hAnsi="Arial" w:cs="Arial"/>
                <w:b/>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D2C26" w:rsidRPr="0068310E" w:rsidRDefault="003D2C26" w:rsidP="00F406DA">
            <w:pPr>
              <w:autoSpaceDE w:val="0"/>
              <w:autoSpaceDN w:val="0"/>
              <w:adjustRightInd w:val="0"/>
              <w:jc w:val="both"/>
              <w:rPr>
                <w:rFonts w:ascii="Arial" w:hAnsi="Arial" w:cs="Arial"/>
                <w:b/>
                <w:sz w:val="22"/>
                <w:szCs w:val="22"/>
                <w:u w:val="single"/>
              </w:rPr>
            </w:pPr>
            <w:r w:rsidRPr="0068310E">
              <w:rPr>
                <w:rFonts w:ascii="Arial" w:hAnsi="Arial" w:cs="Arial"/>
                <w:b/>
                <w:sz w:val="22"/>
                <w:szCs w:val="22"/>
                <w:u w:val="single"/>
              </w:rPr>
              <w:t>Доказ за домаће понуђаче:</w:t>
            </w:r>
          </w:p>
          <w:p w:rsidR="003D2C26" w:rsidRPr="0068310E" w:rsidRDefault="003D2C26" w:rsidP="00F406DA">
            <w:pPr>
              <w:jc w:val="both"/>
              <w:rPr>
                <w:rFonts w:ascii="Arial" w:hAnsi="Arial" w:cs="Arial"/>
                <w:b/>
                <w:color w:val="00B0F0"/>
                <w:sz w:val="22"/>
                <w:szCs w:val="22"/>
              </w:rPr>
            </w:pPr>
            <w:r w:rsidRPr="0068310E">
              <w:rPr>
                <w:rFonts w:ascii="Arial" w:hAnsi="Arial" w:cs="Arial"/>
                <w:sz w:val="22"/>
                <w:szCs w:val="22"/>
              </w:rPr>
              <w:t>Потписан и оверен Образац изјаве на основу члана 75. став 2. ЗЈН</w:t>
            </w:r>
            <w:r w:rsidRPr="0068310E">
              <w:rPr>
                <w:rFonts w:ascii="Arial" w:hAnsi="Arial" w:cs="Arial"/>
                <w:b/>
                <w:sz w:val="22"/>
                <w:szCs w:val="22"/>
              </w:rPr>
              <w:t xml:space="preserve"> </w:t>
            </w:r>
            <w:r w:rsidRPr="0068310E">
              <w:rPr>
                <w:rFonts w:ascii="Arial" w:hAnsi="Arial" w:cs="Arial"/>
                <w:sz w:val="22"/>
                <w:szCs w:val="22"/>
              </w:rPr>
              <w:t xml:space="preserve">(Образац </w:t>
            </w:r>
            <w:r w:rsidR="00762722" w:rsidRPr="0068310E">
              <w:rPr>
                <w:rFonts w:ascii="Arial" w:hAnsi="Arial" w:cs="Arial"/>
                <w:sz w:val="22"/>
                <w:szCs w:val="22"/>
              </w:rPr>
              <w:t>3</w:t>
            </w:r>
            <w:r w:rsidRPr="0068310E">
              <w:rPr>
                <w:rFonts w:ascii="Arial" w:hAnsi="Arial" w:cs="Arial"/>
                <w:sz w:val="22"/>
                <w:szCs w:val="22"/>
              </w:rPr>
              <w:t>)</w:t>
            </w:r>
          </w:p>
          <w:p w:rsidR="003D2C26" w:rsidRPr="0068310E" w:rsidRDefault="003D2C26" w:rsidP="00F406DA">
            <w:pPr>
              <w:snapToGrid w:val="0"/>
              <w:jc w:val="both"/>
              <w:rPr>
                <w:rFonts w:ascii="Arial" w:hAnsi="Arial" w:cs="Arial"/>
                <w:b/>
                <w:sz w:val="22"/>
                <w:szCs w:val="22"/>
              </w:rPr>
            </w:pPr>
            <w:r w:rsidRPr="0068310E">
              <w:rPr>
                <w:rFonts w:ascii="Arial" w:hAnsi="Arial" w:cs="Arial"/>
                <w:b/>
                <w:sz w:val="22"/>
                <w:szCs w:val="22"/>
              </w:rPr>
              <w:t xml:space="preserve">Напомена: </w:t>
            </w:r>
          </w:p>
          <w:p w:rsidR="003D2C26" w:rsidRPr="0068310E" w:rsidRDefault="003D2C26" w:rsidP="00FF750E">
            <w:pPr>
              <w:numPr>
                <w:ilvl w:val="0"/>
                <w:numId w:val="13"/>
              </w:numPr>
              <w:suppressAutoHyphens w:val="0"/>
              <w:snapToGrid w:val="0"/>
              <w:spacing w:before="120"/>
              <w:jc w:val="both"/>
              <w:rPr>
                <w:rFonts w:ascii="Arial" w:hAnsi="Arial" w:cs="Arial"/>
                <w:i/>
                <w:sz w:val="22"/>
                <w:szCs w:val="22"/>
              </w:rPr>
            </w:pPr>
            <w:r w:rsidRPr="0068310E">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rsidR="003D2C26" w:rsidRPr="0068310E" w:rsidRDefault="003D2C26" w:rsidP="003E2ED6">
            <w:pPr>
              <w:numPr>
                <w:ilvl w:val="0"/>
                <w:numId w:val="13"/>
              </w:numPr>
              <w:suppressAutoHyphens w:val="0"/>
              <w:snapToGrid w:val="0"/>
              <w:spacing w:before="120"/>
              <w:jc w:val="both"/>
              <w:rPr>
                <w:rFonts w:ascii="Arial" w:hAnsi="Arial" w:cs="Arial"/>
                <w:i/>
                <w:sz w:val="22"/>
                <w:szCs w:val="22"/>
              </w:rPr>
            </w:pPr>
            <w:r w:rsidRPr="0068310E">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3D2C26" w:rsidRPr="0068310E" w:rsidRDefault="003D2C26" w:rsidP="003E2ED6">
            <w:pPr>
              <w:numPr>
                <w:ilvl w:val="0"/>
                <w:numId w:val="13"/>
              </w:numPr>
              <w:suppressAutoHyphens w:val="0"/>
              <w:snapToGrid w:val="0"/>
              <w:spacing w:before="120"/>
              <w:jc w:val="both"/>
              <w:rPr>
                <w:rFonts w:ascii="Arial" w:hAnsi="Arial" w:cs="Arial"/>
                <w:sz w:val="22"/>
                <w:szCs w:val="22"/>
              </w:rPr>
            </w:pPr>
            <w:r w:rsidRPr="0068310E">
              <w:rPr>
                <w:rFonts w:ascii="Arial" w:eastAsia="Calibri" w:hAnsi="Arial" w:cs="Arial"/>
                <w:i/>
                <w:sz w:val="22"/>
                <w:szCs w:val="22"/>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rsidR="003D2C26" w:rsidRPr="0068310E" w:rsidRDefault="003D2C26" w:rsidP="00F406DA">
            <w:pPr>
              <w:tabs>
                <w:tab w:val="left" w:pos="680"/>
              </w:tabs>
              <w:snapToGrid w:val="0"/>
              <w:contextualSpacing/>
              <w:jc w:val="both"/>
              <w:rPr>
                <w:rFonts w:ascii="Arial" w:hAnsi="Arial" w:cs="Arial"/>
                <w:sz w:val="22"/>
                <w:szCs w:val="22"/>
              </w:rPr>
            </w:pPr>
            <w:r w:rsidRPr="0068310E">
              <w:rPr>
                <w:rFonts w:ascii="Arial" w:hAnsi="Arial" w:cs="Arial"/>
                <w:b/>
                <w:color w:val="000000" w:themeColor="text1"/>
                <w:sz w:val="22"/>
                <w:szCs w:val="22"/>
                <w:u w:val="single"/>
              </w:rPr>
              <w:t>Доказ за стране понуђаче</w:t>
            </w:r>
            <w:r w:rsidRPr="0068310E">
              <w:rPr>
                <w:rFonts w:ascii="Arial" w:hAnsi="Arial" w:cs="Arial"/>
                <w:sz w:val="22"/>
                <w:szCs w:val="22"/>
              </w:rPr>
              <w:t>:</w:t>
            </w:r>
          </w:p>
          <w:p w:rsidR="003D2C26" w:rsidRPr="0068310E" w:rsidRDefault="003D2C26" w:rsidP="00F406DA">
            <w:pPr>
              <w:pStyle w:val="ListParagraph"/>
              <w:numPr>
                <w:ilvl w:val="0"/>
                <w:numId w:val="15"/>
              </w:numPr>
              <w:tabs>
                <w:tab w:val="left" w:pos="680"/>
              </w:tabs>
              <w:snapToGrid w:val="0"/>
              <w:jc w:val="both"/>
              <w:rPr>
                <w:rFonts w:ascii="Arial" w:hAnsi="Arial" w:cs="Arial"/>
              </w:rPr>
            </w:pPr>
            <w:r w:rsidRPr="0068310E">
              <w:rPr>
                <w:rFonts w:ascii="Arial" w:hAnsi="Arial" w:cs="Arial"/>
              </w:rPr>
              <w:t>потврда надлежног органа државе у којој има седиште.</w:t>
            </w:r>
          </w:p>
          <w:p w:rsidR="003D2C26" w:rsidRPr="0068310E" w:rsidRDefault="003D2C26" w:rsidP="00F406DA">
            <w:pPr>
              <w:snapToGrid w:val="0"/>
              <w:ind w:left="720"/>
              <w:jc w:val="both"/>
              <w:rPr>
                <w:rFonts w:ascii="Arial" w:hAnsi="Arial" w:cs="Arial"/>
                <w:sz w:val="22"/>
                <w:szCs w:val="22"/>
              </w:rPr>
            </w:pPr>
          </w:p>
        </w:tc>
      </w:tr>
      <w:tr w:rsidR="003D2C26" w:rsidRPr="0068310E" w:rsidTr="003D2C26">
        <w:trPr>
          <w:jc w:val="center"/>
        </w:trPr>
        <w:tc>
          <w:tcPr>
            <w:tcW w:w="729" w:type="dxa"/>
            <w:vAlign w:val="center"/>
          </w:tcPr>
          <w:p w:rsidR="003D2C26" w:rsidRPr="0068310E" w:rsidRDefault="003D2C26" w:rsidP="00F406DA">
            <w:pPr>
              <w:jc w:val="both"/>
              <w:rPr>
                <w:rFonts w:ascii="Arial" w:hAnsi="Arial" w:cs="Arial"/>
                <w:color w:val="00B0F0"/>
                <w:sz w:val="22"/>
                <w:szCs w:val="22"/>
              </w:rPr>
            </w:pPr>
          </w:p>
        </w:tc>
        <w:tc>
          <w:tcPr>
            <w:tcW w:w="8430" w:type="dxa"/>
          </w:tcPr>
          <w:p w:rsidR="003D2C26" w:rsidRPr="0068310E" w:rsidRDefault="00D30B02" w:rsidP="00F406DA">
            <w:pPr>
              <w:ind w:right="-180"/>
              <w:jc w:val="both"/>
              <w:rPr>
                <w:rFonts w:ascii="Arial" w:hAnsi="Arial" w:cs="Arial"/>
                <w:b/>
                <w:i/>
                <w:sz w:val="22"/>
                <w:szCs w:val="22"/>
              </w:rPr>
            </w:pPr>
            <w:r w:rsidRPr="0068310E">
              <w:rPr>
                <w:rFonts w:ascii="Arial" w:hAnsi="Arial" w:cs="Arial"/>
                <w:b/>
                <w:sz w:val="22"/>
                <w:szCs w:val="22"/>
              </w:rPr>
              <w:t>3</w:t>
            </w:r>
            <w:r w:rsidR="003D2C26" w:rsidRPr="0068310E">
              <w:rPr>
                <w:rFonts w:ascii="Arial" w:hAnsi="Arial" w:cs="Arial"/>
                <w:b/>
                <w:sz w:val="22"/>
                <w:szCs w:val="22"/>
              </w:rPr>
              <w:t xml:space="preserve">.2  ДОДАТНИ УСЛОВИ </w:t>
            </w:r>
          </w:p>
          <w:p w:rsidR="003D2C26" w:rsidRPr="0068310E" w:rsidRDefault="003D2C26" w:rsidP="00F406DA">
            <w:pPr>
              <w:snapToGrid w:val="0"/>
              <w:jc w:val="both"/>
              <w:rPr>
                <w:rFonts w:ascii="Arial" w:hAnsi="Arial" w:cs="Arial"/>
                <w:b/>
                <w:sz w:val="22"/>
                <w:szCs w:val="22"/>
              </w:rPr>
            </w:pPr>
            <w:r w:rsidRPr="0068310E">
              <w:rPr>
                <w:rFonts w:ascii="Arial" w:hAnsi="Arial" w:cs="Arial"/>
                <w:b/>
                <w:sz w:val="22"/>
                <w:szCs w:val="22"/>
              </w:rPr>
              <w:t>ЗА УЧЕШЋЕ У ПОСТУПКУ ЈАВНЕ НАБАВКЕ ИЗ ЧЛАНА 76. ЗЈН</w:t>
            </w:r>
          </w:p>
          <w:p w:rsidR="00627E0D" w:rsidRPr="0068310E" w:rsidRDefault="00627E0D" w:rsidP="00627E0D">
            <w:pPr>
              <w:jc w:val="both"/>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(важе и за Партију 1 и за Партију 2)</w:t>
            </w:r>
          </w:p>
          <w:p w:rsidR="00627E0D" w:rsidRPr="0068310E" w:rsidRDefault="00627E0D" w:rsidP="00F406DA">
            <w:pPr>
              <w:snapToGrid w:val="0"/>
              <w:jc w:val="both"/>
              <w:rPr>
                <w:rFonts w:ascii="Arial" w:hAnsi="Arial" w:cs="Arial"/>
                <w:b/>
                <w:sz w:val="22"/>
                <w:szCs w:val="22"/>
              </w:rPr>
            </w:pPr>
          </w:p>
          <w:p w:rsidR="003D2C26" w:rsidRPr="0068310E" w:rsidRDefault="004E6ADB" w:rsidP="00F406DA">
            <w:pPr>
              <w:autoSpaceDE w:val="0"/>
              <w:autoSpaceDN w:val="0"/>
              <w:adjustRightInd w:val="0"/>
              <w:jc w:val="both"/>
              <w:rPr>
                <w:rFonts w:ascii="Arial" w:hAnsi="Arial" w:cs="Arial"/>
                <w:sz w:val="22"/>
                <w:szCs w:val="22"/>
              </w:rPr>
            </w:pPr>
            <w:r w:rsidRPr="0068310E">
              <w:rPr>
                <w:rFonts w:ascii="Arial" w:hAnsi="Arial" w:cs="Arial"/>
                <w:sz w:val="22"/>
                <w:szCs w:val="22"/>
              </w:rPr>
              <w:t>Понуђач у поступку јавне набавке мора доказати да испуњава додатне услове и то:</w:t>
            </w:r>
          </w:p>
        </w:tc>
      </w:tr>
      <w:bookmarkEnd w:id="15"/>
      <w:tr w:rsidR="003D2C26" w:rsidRPr="0068310E" w:rsidTr="003D2C26">
        <w:trPr>
          <w:jc w:val="center"/>
        </w:trPr>
        <w:tc>
          <w:tcPr>
            <w:tcW w:w="729" w:type="dxa"/>
            <w:vAlign w:val="center"/>
          </w:tcPr>
          <w:p w:rsidR="003D2C26" w:rsidRPr="0068310E" w:rsidRDefault="000308E4" w:rsidP="00F406DA">
            <w:pPr>
              <w:jc w:val="both"/>
              <w:rPr>
                <w:rFonts w:ascii="Arial" w:hAnsi="Arial" w:cs="Arial"/>
                <w:color w:val="00B0F0"/>
                <w:sz w:val="22"/>
                <w:szCs w:val="22"/>
              </w:rPr>
            </w:pPr>
            <w:r w:rsidRPr="0068310E">
              <w:rPr>
                <w:rFonts w:ascii="Arial" w:hAnsi="Arial" w:cs="Arial"/>
                <w:sz w:val="22"/>
                <w:szCs w:val="22"/>
                <w:lang w:val="en-GB"/>
              </w:rPr>
              <w:t>5</w:t>
            </w:r>
            <w:r w:rsidR="003D2C26" w:rsidRPr="0068310E">
              <w:rPr>
                <w:rFonts w:ascii="Arial" w:hAnsi="Arial" w:cs="Arial"/>
                <w:color w:val="00B0F0"/>
                <w:sz w:val="22"/>
                <w:szCs w:val="22"/>
              </w:rPr>
              <w:t>.</w:t>
            </w:r>
          </w:p>
        </w:tc>
        <w:tc>
          <w:tcPr>
            <w:tcW w:w="8430" w:type="dxa"/>
          </w:tcPr>
          <w:p w:rsidR="00D44454" w:rsidRPr="0068310E" w:rsidRDefault="00D44454" w:rsidP="00F406DA">
            <w:pPr>
              <w:autoSpaceDE w:val="0"/>
              <w:autoSpaceDN w:val="0"/>
              <w:adjustRightInd w:val="0"/>
              <w:jc w:val="both"/>
              <w:rPr>
                <w:rFonts w:ascii="Arial" w:hAnsi="Arial" w:cs="Arial"/>
                <w:b/>
                <w:sz w:val="22"/>
                <w:szCs w:val="22"/>
                <w:u w:val="single"/>
              </w:rPr>
            </w:pPr>
          </w:p>
          <w:p w:rsidR="003D2C26" w:rsidRPr="0068310E" w:rsidRDefault="003C19C2" w:rsidP="00F406DA">
            <w:pPr>
              <w:autoSpaceDE w:val="0"/>
              <w:autoSpaceDN w:val="0"/>
              <w:adjustRightInd w:val="0"/>
              <w:jc w:val="both"/>
              <w:rPr>
                <w:rFonts w:ascii="Arial" w:hAnsi="Arial" w:cs="Arial"/>
                <w:b/>
                <w:sz w:val="22"/>
                <w:szCs w:val="22"/>
              </w:rPr>
            </w:pPr>
            <w:r w:rsidRPr="0068310E">
              <w:rPr>
                <w:rFonts w:ascii="Arial" w:hAnsi="Arial" w:cs="Arial"/>
                <w:b/>
                <w:sz w:val="22"/>
                <w:szCs w:val="22"/>
              </w:rPr>
              <w:t xml:space="preserve">Услов: </w:t>
            </w:r>
            <w:r w:rsidR="003D2C26" w:rsidRPr="0068310E">
              <w:rPr>
                <w:rFonts w:ascii="Arial" w:hAnsi="Arial" w:cs="Arial"/>
                <w:b/>
                <w:sz w:val="22"/>
                <w:szCs w:val="22"/>
              </w:rPr>
              <w:t>Да поседује неопходан финансијски капацитет, односно:</w:t>
            </w:r>
          </w:p>
          <w:p w:rsidR="003D2C26" w:rsidRPr="0068310E" w:rsidRDefault="003D2C26" w:rsidP="00FF750E">
            <w:pPr>
              <w:pStyle w:val="ListParagraph"/>
              <w:numPr>
                <w:ilvl w:val="0"/>
                <w:numId w:val="14"/>
              </w:numPr>
              <w:autoSpaceDE w:val="0"/>
              <w:autoSpaceDN w:val="0"/>
              <w:adjustRightInd w:val="0"/>
              <w:jc w:val="both"/>
              <w:rPr>
                <w:rFonts w:ascii="Arial" w:hAnsi="Arial" w:cs="Arial"/>
                <w:lang w:eastAsia="sr-Latn-CS"/>
              </w:rPr>
            </w:pPr>
            <w:r w:rsidRPr="0068310E">
              <w:rPr>
                <w:rFonts w:ascii="Arial" w:hAnsi="Arial" w:cs="Arial"/>
                <w:lang w:eastAsia="sr-Latn-CS"/>
              </w:rPr>
              <w:t>да има</w:t>
            </w:r>
            <w:r w:rsidRPr="0068310E">
              <w:rPr>
                <w:rFonts w:ascii="Arial" w:hAnsi="Arial" w:cs="Arial"/>
                <w:lang w:val="sr-Cyrl-CS" w:eastAsia="sr-Latn-CS"/>
              </w:rPr>
              <w:t xml:space="preserve"> </w:t>
            </w:r>
            <w:r w:rsidRPr="0068310E">
              <w:rPr>
                <w:rFonts w:ascii="Arial" w:hAnsi="Arial" w:cs="Arial"/>
                <w:lang w:eastAsia="sr-Latn-CS"/>
              </w:rPr>
              <w:t xml:space="preserve">остварен приход од </w:t>
            </w:r>
            <w:r w:rsidRPr="0068310E">
              <w:rPr>
                <w:rFonts w:ascii="Arial" w:hAnsi="Arial" w:cs="Arial"/>
                <w:lang w:val="sr-Cyrl-CS" w:eastAsia="sr-Latn-CS"/>
              </w:rPr>
              <w:t>минимално</w:t>
            </w:r>
            <w:r w:rsidRPr="0068310E">
              <w:rPr>
                <w:rFonts w:ascii="Arial" w:hAnsi="Arial" w:cs="Arial"/>
                <w:lang w:eastAsia="sr-Latn-CS"/>
              </w:rPr>
              <w:t xml:space="preserve"> </w:t>
            </w:r>
            <w:r w:rsidR="00D512FF" w:rsidRPr="0068310E">
              <w:rPr>
                <w:rFonts w:ascii="Arial" w:hAnsi="Arial" w:cs="Arial"/>
                <w:lang w:eastAsia="sr-Latn-CS"/>
              </w:rPr>
              <w:t>350.000.000,00</w:t>
            </w:r>
            <w:r w:rsidRPr="0068310E">
              <w:rPr>
                <w:rFonts w:ascii="Arial" w:hAnsi="Arial" w:cs="Arial"/>
                <w:lang w:eastAsia="sr-Latn-CS"/>
              </w:rPr>
              <w:t xml:space="preserve"> динара, без ПДВ </w:t>
            </w:r>
            <w:r w:rsidRPr="0068310E">
              <w:rPr>
                <w:rFonts w:ascii="Arial" w:hAnsi="Arial" w:cs="Arial"/>
                <w:lang w:val="sr-Cyrl-CS" w:eastAsia="sr-Latn-CS"/>
              </w:rPr>
              <w:t>у</w:t>
            </w:r>
            <w:r w:rsidRPr="0068310E">
              <w:rPr>
                <w:rFonts w:ascii="Arial" w:hAnsi="Arial" w:cs="Arial"/>
                <w:lang w:eastAsia="sr-Latn-CS"/>
              </w:rPr>
              <w:t xml:space="preserve"> претходне три обрачунске године (2013., 2014. и 2015.);</w:t>
            </w:r>
          </w:p>
          <w:p w:rsidR="00C036D2" w:rsidRPr="0068310E" w:rsidRDefault="00C036D2" w:rsidP="003E2ED6">
            <w:pPr>
              <w:pStyle w:val="ListParagraph"/>
              <w:numPr>
                <w:ilvl w:val="0"/>
                <w:numId w:val="14"/>
              </w:numPr>
              <w:tabs>
                <w:tab w:val="left" w:pos="1440"/>
              </w:tabs>
              <w:spacing w:after="0" w:line="240" w:lineRule="auto"/>
              <w:jc w:val="both"/>
              <w:rPr>
                <w:rFonts w:ascii="Arial" w:hAnsi="Arial" w:cs="Arial"/>
              </w:rPr>
            </w:pPr>
            <w:r w:rsidRPr="0068310E">
              <w:rPr>
                <w:rFonts w:ascii="Arial" w:hAnsi="Arial" w:cs="Arial"/>
              </w:rPr>
              <w:t>позитиван резултат пословања у претходне три обрачунске године (2013., 2014. и 2015.);</w:t>
            </w:r>
          </w:p>
          <w:p w:rsidR="00C036D2" w:rsidRPr="0068310E" w:rsidRDefault="00C036D2" w:rsidP="003E2ED6">
            <w:pPr>
              <w:pStyle w:val="ListParagraph"/>
              <w:numPr>
                <w:ilvl w:val="0"/>
                <w:numId w:val="14"/>
              </w:numPr>
              <w:tabs>
                <w:tab w:val="left" w:pos="1440"/>
              </w:tabs>
              <w:spacing w:after="0" w:line="240" w:lineRule="auto"/>
              <w:jc w:val="both"/>
              <w:rPr>
                <w:rFonts w:ascii="Arial" w:hAnsi="Arial" w:cs="Arial"/>
              </w:rPr>
            </w:pPr>
            <w:r w:rsidRPr="0068310E">
              <w:rPr>
                <w:rFonts w:ascii="Arial" w:hAnsi="Arial" w:cs="Arial"/>
              </w:rPr>
              <w:t>у претходних 12 месеци пре дана објављивања позива на Порталу јавних набавки није имао блокаду на својим текућим рачунима;</w:t>
            </w:r>
          </w:p>
          <w:p w:rsidR="00C036D2" w:rsidRPr="0068310E" w:rsidRDefault="00C036D2" w:rsidP="003E2ED6">
            <w:pPr>
              <w:autoSpaceDE w:val="0"/>
              <w:autoSpaceDN w:val="0"/>
              <w:adjustRightInd w:val="0"/>
              <w:ind w:left="420"/>
              <w:jc w:val="both"/>
              <w:rPr>
                <w:rFonts w:ascii="Arial" w:hAnsi="Arial" w:cs="Arial"/>
                <w:sz w:val="22"/>
                <w:szCs w:val="22"/>
                <w:highlight w:val="yellow"/>
                <w:lang w:eastAsia="sr-Latn-CS"/>
              </w:rPr>
            </w:pPr>
          </w:p>
          <w:p w:rsidR="003D2C26" w:rsidRPr="0068310E" w:rsidRDefault="003D2C26" w:rsidP="00F406DA">
            <w:pPr>
              <w:autoSpaceDE w:val="0"/>
              <w:autoSpaceDN w:val="0"/>
              <w:adjustRightInd w:val="0"/>
              <w:jc w:val="both"/>
              <w:rPr>
                <w:rFonts w:ascii="Arial" w:hAnsi="Arial" w:cs="Arial"/>
                <w:b/>
                <w:sz w:val="22"/>
                <w:szCs w:val="22"/>
                <w:u w:val="single"/>
              </w:rPr>
            </w:pPr>
            <w:r w:rsidRPr="0068310E">
              <w:rPr>
                <w:rFonts w:ascii="Arial" w:hAnsi="Arial" w:cs="Arial"/>
                <w:b/>
                <w:sz w:val="22"/>
                <w:szCs w:val="22"/>
                <w:u w:val="single"/>
              </w:rPr>
              <w:t xml:space="preserve">Докази: </w:t>
            </w:r>
          </w:p>
          <w:p w:rsidR="00301DCA" w:rsidRPr="0068310E" w:rsidRDefault="00301DCA" w:rsidP="00FF750E">
            <w:pPr>
              <w:numPr>
                <w:ilvl w:val="1"/>
                <w:numId w:val="4"/>
              </w:numPr>
              <w:tabs>
                <w:tab w:val="num" w:pos="1080"/>
              </w:tabs>
              <w:suppressAutoHyphens w:val="0"/>
              <w:jc w:val="both"/>
              <w:rPr>
                <w:rFonts w:ascii="Arial" w:hAnsi="Arial" w:cs="Arial"/>
                <w:sz w:val="22"/>
                <w:szCs w:val="22"/>
              </w:rPr>
            </w:pPr>
            <w:r w:rsidRPr="0068310E">
              <w:rPr>
                <w:rFonts w:ascii="Arial" w:hAnsi="Arial" w:cs="Arial"/>
                <w:sz w:val="22"/>
                <w:szCs w:val="22"/>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301DCA" w:rsidRPr="0068310E" w:rsidRDefault="00301DCA" w:rsidP="003E2ED6">
            <w:pPr>
              <w:ind w:left="720" w:firstLine="720"/>
              <w:jc w:val="both"/>
              <w:rPr>
                <w:rFonts w:ascii="Arial" w:hAnsi="Arial" w:cs="Arial"/>
                <w:sz w:val="22"/>
                <w:szCs w:val="22"/>
              </w:rPr>
            </w:pPr>
          </w:p>
          <w:p w:rsidR="00301DCA" w:rsidRPr="0068310E" w:rsidRDefault="00301DCA" w:rsidP="003E2ED6">
            <w:pPr>
              <w:ind w:left="720" w:firstLine="720"/>
              <w:jc w:val="both"/>
              <w:rPr>
                <w:rFonts w:ascii="Arial" w:hAnsi="Arial" w:cs="Arial"/>
                <w:b/>
                <w:sz w:val="22"/>
                <w:szCs w:val="22"/>
              </w:rPr>
            </w:pPr>
            <w:r w:rsidRPr="0068310E">
              <w:rPr>
                <w:rFonts w:ascii="Arial" w:hAnsi="Arial" w:cs="Arial"/>
                <w:b/>
                <w:sz w:val="22"/>
                <w:szCs w:val="22"/>
              </w:rPr>
              <w:t>или</w:t>
            </w:r>
          </w:p>
          <w:p w:rsidR="00301DCA" w:rsidRPr="0068310E" w:rsidRDefault="00301DCA" w:rsidP="003E2ED6">
            <w:pPr>
              <w:pStyle w:val="ListParagraph"/>
              <w:numPr>
                <w:ilvl w:val="1"/>
                <w:numId w:val="4"/>
              </w:numPr>
              <w:spacing w:after="0" w:line="240" w:lineRule="auto"/>
              <w:jc w:val="both"/>
              <w:rPr>
                <w:rFonts w:ascii="Arial" w:hAnsi="Arial" w:cs="Arial"/>
              </w:rPr>
            </w:pPr>
            <w:r w:rsidRPr="0068310E">
              <w:rPr>
                <w:rFonts w:ascii="Arial" w:hAnsi="Arial" w:cs="Arial"/>
              </w:rPr>
              <w:t>Извештај о бонитету, образац БОН ЈН за претходне три обрачунске године (2013., 2014. и 2015.) издат од стране</w:t>
            </w:r>
            <w:r w:rsidR="006055D6" w:rsidRPr="0068310E">
              <w:rPr>
                <w:rFonts w:ascii="Arial" w:hAnsi="Arial" w:cs="Arial"/>
              </w:rPr>
              <w:t xml:space="preserve"> Агенције за привредне регистре</w:t>
            </w:r>
            <w:r w:rsidRPr="0068310E">
              <w:rPr>
                <w:rFonts w:ascii="Arial" w:hAnsi="Arial" w:cs="Arial"/>
              </w:rPr>
              <w:t xml:space="preserve"> </w:t>
            </w:r>
          </w:p>
          <w:p w:rsidR="00301DCA" w:rsidRPr="0068310E" w:rsidRDefault="00301DCA" w:rsidP="005771A9">
            <w:pPr>
              <w:ind w:firstLine="720"/>
              <w:jc w:val="both"/>
              <w:rPr>
                <w:rFonts w:ascii="Arial" w:hAnsi="Arial" w:cs="Arial"/>
                <w:b/>
                <w:sz w:val="22"/>
                <w:szCs w:val="22"/>
              </w:rPr>
            </w:pPr>
            <w:r w:rsidRPr="0068310E">
              <w:rPr>
                <w:rFonts w:ascii="Arial" w:hAnsi="Arial" w:cs="Arial"/>
                <w:b/>
                <w:sz w:val="22"/>
                <w:szCs w:val="22"/>
              </w:rPr>
              <w:t>и</w:t>
            </w:r>
          </w:p>
          <w:p w:rsidR="00301DCA" w:rsidRPr="0068310E" w:rsidRDefault="00301DCA" w:rsidP="00100BF1">
            <w:pPr>
              <w:numPr>
                <w:ilvl w:val="1"/>
                <w:numId w:val="4"/>
              </w:numPr>
              <w:tabs>
                <w:tab w:val="num" w:pos="1080"/>
              </w:tabs>
              <w:suppressAutoHyphens w:val="0"/>
              <w:autoSpaceDE w:val="0"/>
              <w:autoSpaceDN w:val="0"/>
              <w:adjustRightInd w:val="0"/>
              <w:jc w:val="both"/>
              <w:rPr>
                <w:rFonts w:ascii="Arial" w:hAnsi="Arial" w:cs="Arial"/>
                <w:b/>
                <w:sz w:val="22"/>
                <w:szCs w:val="22"/>
              </w:rPr>
            </w:pPr>
            <w:r w:rsidRPr="0068310E">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w:t>
            </w:r>
            <w:r w:rsidR="006055D6" w:rsidRPr="0068310E">
              <w:rPr>
                <w:rFonts w:ascii="Arial" w:hAnsi="Arial" w:cs="Arial"/>
                <w:sz w:val="22"/>
                <w:szCs w:val="22"/>
              </w:rPr>
              <w:t>.</w:t>
            </w:r>
            <w:r w:rsidRPr="0068310E">
              <w:rPr>
                <w:rFonts w:ascii="Arial" w:hAnsi="Arial" w:cs="Arial"/>
                <w:sz w:val="22"/>
                <w:szCs w:val="22"/>
              </w:rPr>
              <w:t xml:space="preserve"> </w:t>
            </w:r>
          </w:p>
          <w:p w:rsidR="00301DCA" w:rsidRPr="0068310E" w:rsidRDefault="00301DCA" w:rsidP="00100BF1">
            <w:pPr>
              <w:suppressAutoHyphens w:val="0"/>
              <w:autoSpaceDE w:val="0"/>
              <w:autoSpaceDN w:val="0"/>
              <w:adjustRightInd w:val="0"/>
              <w:ind w:left="1440"/>
              <w:jc w:val="both"/>
              <w:rPr>
                <w:rFonts w:ascii="Arial" w:hAnsi="Arial" w:cs="Arial"/>
                <w:b/>
                <w:sz w:val="22"/>
                <w:szCs w:val="22"/>
              </w:rPr>
            </w:pPr>
          </w:p>
          <w:p w:rsidR="00E36256" w:rsidRPr="0068310E" w:rsidRDefault="00301DCA" w:rsidP="000E37B5">
            <w:pPr>
              <w:autoSpaceDE w:val="0"/>
              <w:autoSpaceDN w:val="0"/>
              <w:adjustRightInd w:val="0"/>
              <w:ind w:left="708"/>
              <w:jc w:val="both"/>
              <w:rPr>
                <w:rFonts w:ascii="Arial" w:hAnsi="Arial" w:cs="Arial"/>
                <w:sz w:val="22"/>
                <w:szCs w:val="22"/>
              </w:rPr>
            </w:pPr>
            <w:r w:rsidRPr="0068310E">
              <w:rPr>
                <w:rFonts w:ascii="Arial" w:hAnsi="Arial" w:cs="Arial"/>
                <w:b/>
                <w:sz w:val="22"/>
                <w:szCs w:val="22"/>
              </w:rPr>
              <w:t>Напомена</w:t>
            </w:r>
            <w:r w:rsidRPr="0068310E">
              <w:rPr>
                <w:rFonts w:ascii="Arial" w:hAnsi="Arial" w:cs="Arial"/>
                <w:sz w:val="22"/>
                <w:szCs w:val="22"/>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E36256" w:rsidRPr="0068310E" w:rsidRDefault="00E36256" w:rsidP="00E545DA">
            <w:pPr>
              <w:suppressAutoHyphens w:val="0"/>
              <w:ind w:left="1440"/>
              <w:jc w:val="both"/>
              <w:rPr>
                <w:rFonts w:ascii="Arial" w:hAnsi="Arial" w:cs="Arial"/>
                <w:sz w:val="22"/>
                <w:szCs w:val="22"/>
              </w:rPr>
            </w:pPr>
          </w:p>
          <w:p w:rsidR="00301DCA" w:rsidRPr="0068310E" w:rsidRDefault="006055D6" w:rsidP="00F406DA">
            <w:pPr>
              <w:ind w:firstLine="720"/>
              <w:jc w:val="both"/>
              <w:rPr>
                <w:rFonts w:ascii="Arial" w:hAnsi="Arial" w:cs="Arial"/>
                <w:b/>
                <w:sz w:val="22"/>
                <w:szCs w:val="22"/>
              </w:rPr>
            </w:pPr>
            <w:r w:rsidRPr="0068310E">
              <w:rPr>
                <w:rFonts w:ascii="Arial" w:hAnsi="Arial" w:cs="Arial"/>
                <w:b/>
                <w:sz w:val="22"/>
                <w:szCs w:val="22"/>
              </w:rPr>
              <w:t>О</w:t>
            </w:r>
            <w:r w:rsidR="00301DCA" w:rsidRPr="0068310E">
              <w:rPr>
                <w:rFonts w:ascii="Arial" w:hAnsi="Arial" w:cs="Arial"/>
                <w:b/>
                <w:sz w:val="22"/>
                <w:szCs w:val="22"/>
              </w:rPr>
              <w:t>дносно страни понуђачи</w:t>
            </w:r>
          </w:p>
          <w:p w:rsidR="00301DCA" w:rsidRPr="0068310E" w:rsidRDefault="00301DCA" w:rsidP="00FF750E">
            <w:pPr>
              <w:pStyle w:val="ListParagraph"/>
              <w:numPr>
                <w:ilvl w:val="1"/>
                <w:numId w:val="4"/>
              </w:numPr>
              <w:tabs>
                <w:tab w:val="left" w:pos="1134"/>
              </w:tabs>
              <w:spacing w:after="0" w:line="240" w:lineRule="auto"/>
              <w:jc w:val="both"/>
              <w:rPr>
                <w:rFonts w:ascii="Arial" w:hAnsi="Arial" w:cs="Arial"/>
              </w:rPr>
            </w:pPr>
            <w:r w:rsidRPr="0068310E">
              <w:rPr>
                <w:rFonts w:ascii="Arial" w:hAnsi="Arial" w:cs="Arial"/>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rsidR="00301DCA" w:rsidRPr="0068310E" w:rsidRDefault="00301DCA" w:rsidP="003E2ED6">
            <w:pPr>
              <w:numPr>
                <w:ilvl w:val="1"/>
                <w:numId w:val="4"/>
              </w:numPr>
              <w:tabs>
                <w:tab w:val="num" w:pos="1080"/>
              </w:tabs>
              <w:suppressAutoHyphens w:val="0"/>
              <w:jc w:val="both"/>
              <w:rPr>
                <w:rFonts w:ascii="Arial" w:hAnsi="Arial" w:cs="Arial"/>
                <w:sz w:val="22"/>
                <w:szCs w:val="22"/>
              </w:rPr>
            </w:pPr>
            <w:r w:rsidRPr="0068310E">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на Порталу јавних набавки.</w:t>
            </w:r>
          </w:p>
          <w:p w:rsidR="003D2C26" w:rsidRPr="0068310E" w:rsidRDefault="003D2C26" w:rsidP="00F406DA">
            <w:pPr>
              <w:autoSpaceDE w:val="0"/>
              <w:autoSpaceDN w:val="0"/>
              <w:adjustRightInd w:val="0"/>
              <w:jc w:val="both"/>
              <w:rPr>
                <w:rFonts w:ascii="Arial" w:eastAsia="Calibri" w:hAnsi="Arial" w:cs="Arial"/>
                <w:color w:val="00B0F0"/>
                <w:sz w:val="22"/>
                <w:szCs w:val="22"/>
                <w:lang w:val="ru-RU"/>
              </w:rPr>
            </w:pPr>
          </w:p>
        </w:tc>
      </w:tr>
      <w:tr w:rsidR="003D2C26" w:rsidRPr="0068310E" w:rsidTr="004E6ADB">
        <w:trPr>
          <w:trHeight w:val="5660"/>
          <w:jc w:val="center"/>
        </w:trPr>
        <w:tc>
          <w:tcPr>
            <w:tcW w:w="729" w:type="dxa"/>
            <w:vAlign w:val="center"/>
          </w:tcPr>
          <w:p w:rsidR="003D2C26" w:rsidRPr="0068310E" w:rsidRDefault="000308E4" w:rsidP="00F406DA">
            <w:pPr>
              <w:jc w:val="both"/>
              <w:rPr>
                <w:rFonts w:ascii="Arial" w:hAnsi="Arial" w:cs="Arial"/>
                <w:color w:val="00B0F0"/>
                <w:sz w:val="22"/>
                <w:szCs w:val="22"/>
              </w:rPr>
            </w:pPr>
            <w:r w:rsidRPr="0068310E">
              <w:rPr>
                <w:rFonts w:ascii="Arial" w:hAnsi="Arial" w:cs="Arial"/>
                <w:sz w:val="22"/>
                <w:szCs w:val="22"/>
                <w:lang w:val="en-GB"/>
              </w:rPr>
              <w:t>6</w:t>
            </w:r>
            <w:r w:rsidR="003D2C26" w:rsidRPr="0068310E">
              <w:rPr>
                <w:rFonts w:ascii="Arial" w:hAnsi="Arial" w:cs="Arial"/>
                <w:color w:val="00B0F0"/>
                <w:sz w:val="22"/>
                <w:szCs w:val="22"/>
              </w:rPr>
              <w:t>.</w:t>
            </w:r>
          </w:p>
        </w:tc>
        <w:tc>
          <w:tcPr>
            <w:tcW w:w="8430" w:type="dxa"/>
          </w:tcPr>
          <w:p w:rsidR="004E6ADB" w:rsidRPr="0068310E" w:rsidRDefault="004E6ADB" w:rsidP="00F406DA">
            <w:pPr>
              <w:autoSpaceDE w:val="0"/>
              <w:autoSpaceDN w:val="0"/>
              <w:adjustRightInd w:val="0"/>
              <w:jc w:val="both"/>
              <w:rPr>
                <w:rFonts w:ascii="Arial" w:hAnsi="Arial" w:cs="Arial"/>
                <w:b/>
                <w:sz w:val="22"/>
                <w:szCs w:val="22"/>
                <w:u w:val="single"/>
              </w:rPr>
            </w:pPr>
          </w:p>
          <w:p w:rsidR="003D2C26" w:rsidRPr="0068310E" w:rsidRDefault="003C19C2" w:rsidP="00F406DA">
            <w:pPr>
              <w:autoSpaceDE w:val="0"/>
              <w:autoSpaceDN w:val="0"/>
              <w:adjustRightInd w:val="0"/>
              <w:jc w:val="both"/>
              <w:rPr>
                <w:rFonts w:ascii="Arial" w:hAnsi="Arial" w:cs="Arial"/>
                <w:b/>
                <w:sz w:val="22"/>
                <w:szCs w:val="22"/>
              </w:rPr>
            </w:pPr>
            <w:r w:rsidRPr="0068310E">
              <w:rPr>
                <w:rFonts w:ascii="Arial" w:hAnsi="Arial" w:cs="Arial"/>
                <w:b/>
                <w:sz w:val="22"/>
                <w:szCs w:val="22"/>
              </w:rPr>
              <w:t>Услов:</w:t>
            </w:r>
            <w:r w:rsidR="00513C81" w:rsidRPr="0068310E">
              <w:rPr>
                <w:rFonts w:ascii="Arial" w:hAnsi="Arial" w:cs="Arial"/>
                <w:b/>
                <w:sz w:val="22"/>
                <w:szCs w:val="22"/>
              </w:rPr>
              <w:t xml:space="preserve"> </w:t>
            </w:r>
            <w:r w:rsidR="003D2C26" w:rsidRPr="0068310E">
              <w:rPr>
                <w:rFonts w:ascii="Arial" w:hAnsi="Arial" w:cs="Arial"/>
                <w:b/>
                <w:sz w:val="22"/>
                <w:szCs w:val="22"/>
              </w:rPr>
              <w:t>Да  поседује  неопходан</w:t>
            </w:r>
            <w:r w:rsidR="003D2C26" w:rsidRPr="0068310E">
              <w:rPr>
                <w:rFonts w:ascii="Arial" w:hAnsi="Arial" w:cs="Arial"/>
                <w:sz w:val="22"/>
                <w:szCs w:val="22"/>
              </w:rPr>
              <w:t xml:space="preserve"> </w:t>
            </w:r>
            <w:r w:rsidR="003D2C26" w:rsidRPr="0068310E">
              <w:rPr>
                <w:rFonts w:ascii="Arial" w:hAnsi="Arial" w:cs="Arial"/>
                <w:b/>
                <w:sz w:val="22"/>
                <w:szCs w:val="22"/>
              </w:rPr>
              <w:t>пословни капацитет, односно:</w:t>
            </w:r>
          </w:p>
          <w:p w:rsidR="00356D86" w:rsidRPr="0068310E" w:rsidRDefault="00356D86" w:rsidP="00FF750E">
            <w:pPr>
              <w:autoSpaceDE w:val="0"/>
              <w:autoSpaceDN w:val="0"/>
              <w:adjustRightInd w:val="0"/>
              <w:jc w:val="both"/>
              <w:rPr>
                <w:rFonts w:ascii="Arial" w:hAnsi="Arial" w:cs="Arial"/>
                <w:color w:val="000000"/>
                <w:sz w:val="22"/>
                <w:szCs w:val="22"/>
              </w:rPr>
            </w:pPr>
          </w:p>
          <w:p w:rsidR="004F6626" w:rsidRPr="0068310E" w:rsidRDefault="004F6626" w:rsidP="00406EF6">
            <w:pPr>
              <w:pStyle w:val="ListParagraph"/>
              <w:numPr>
                <w:ilvl w:val="0"/>
                <w:numId w:val="15"/>
              </w:numPr>
              <w:autoSpaceDE w:val="0"/>
              <w:autoSpaceDN w:val="0"/>
              <w:adjustRightInd w:val="0"/>
              <w:jc w:val="both"/>
              <w:rPr>
                <w:rFonts w:ascii="Arial" w:hAnsi="Arial" w:cs="Arial"/>
                <w:color w:val="000000"/>
              </w:rPr>
            </w:pPr>
            <w:r w:rsidRPr="0068310E">
              <w:rPr>
                <w:rFonts w:ascii="Arial" w:hAnsi="Arial" w:cs="Arial"/>
                <w:color w:val="000000"/>
              </w:rPr>
              <w:t>П</w:t>
            </w:r>
            <w:r w:rsidR="00356D86" w:rsidRPr="0068310E">
              <w:rPr>
                <w:rFonts w:ascii="Arial" w:hAnsi="Arial" w:cs="Arial"/>
                <w:color w:val="000000"/>
              </w:rPr>
              <w:t>ретходно искуство на другим уговорима референтним за реализаци</w:t>
            </w:r>
            <w:r w:rsidRPr="0068310E">
              <w:rPr>
                <w:rFonts w:ascii="Arial" w:hAnsi="Arial" w:cs="Arial"/>
                <w:color w:val="000000"/>
              </w:rPr>
              <w:t xml:space="preserve">ју предмета јавне набавке, односно да је реализовао/уговорио у енергетском сектору сличне пројекте планирања, </w:t>
            </w:r>
            <w:r w:rsidR="00B5433C" w:rsidRPr="0068310E">
              <w:rPr>
                <w:rFonts w:ascii="Arial" w:hAnsi="Arial" w:cs="Arial"/>
                <w:color w:val="000000"/>
              </w:rPr>
              <w:t>управљања</w:t>
            </w:r>
            <w:r w:rsidR="00554105" w:rsidRPr="0068310E">
              <w:rPr>
                <w:rFonts w:ascii="Arial" w:hAnsi="Arial" w:cs="Arial"/>
                <w:color w:val="000000"/>
              </w:rPr>
              <w:t xml:space="preserve"> производњом</w:t>
            </w:r>
            <w:r w:rsidRPr="0068310E">
              <w:rPr>
                <w:rFonts w:ascii="Arial" w:hAnsi="Arial" w:cs="Arial"/>
                <w:color w:val="000000"/>
              </w:rPr>
              <w:t xml:space="preserve"> и повезаног извештавања, и то:</w:t>
            </w:r>
          </w:p>
          <w:p w:rsidR="004F6626" w:rsidRPr="0068310E" w:rsidRDefault="004F6626" w:rsidP="009F4D12">
            <w:pPr>
              <w:pStyle w:val="ListParagraph"/>
              <w:numPr>
                <w:ilvl w:val="0"/>
                <w:numId w:val="16"/>
              </w:numPr>
              <w:autoSpaceDE w:val="0"/>
              <w:autoSpaceDN w:val="0"/>
              <w:adjustRightInd w:val="0"/>
              <w:jc w:val="both"/>
              <w:rPr>
                <w:rFonts w:ascii="Arial" w:hAnsi="Arial" w:cs="Arial"/>
                <w:color w:val="000000"/>
              </w:rPr>
            </w:pPr>
            <w:r w:rsidRPr="0068310E">
              <w:rPr>
                <w:rFonts w:ascii="Arial" w:hAnsi="Arial" w:cs="Arial"/>
                <w:color w:val="000000"/>
              </w:rPr>
              <w:t xml:space="preserve">најмање </w:t>
            </w:r>
            <w:r w:rsidR="005355DD" w:rsidRPr="0068310E">
              <w:rPr>
                <w:rFonts w:ascii="Arial" w:hAnsi="Arial" w:cs="Arial"/>
                <w:color w:val="000000"/>
              </w:rPr>
              <w:t>3</w:t>
            </w:r>
            <w:r w:rsidRPr="0068310E">
              <w:rPr>
                <w:rFonts w:ascii="Arial" w:hAnsi="Arial" w:cs="Arial"/>
                <w:color w:val="000000"/>
              </w:rPr>
              <w:t xml:space="preserve"> пројекта у РР у последњих 5 година</w:t>
            </w:r>
            <w:r w:rsidRPr="0068310E">
              <w:rPr>
                <w:rFonts w:ascii="Arial" w:hAnsi="Arial" w:cs="Arial"/>
                <w:color w:val="000000"/>
                <w:lang w:val="sr-Cyrl-CS"/>
              </w:rPr>
              <w:t xml:space="preserve"> до дана за подношење понуда</w:t>
            </w:r>
            <w:r w:rsidRPr="0068310E">
              <w:rPr>
                <w:rFonts w:ascii="Arial" w:hAnsi="Arial" w:cs="Arial"/>
                <w:color w:val="000000"/>
              </w:rPr>
              <w:t xml:space="preserve"> укупне вредности минимум </w:t>
            </w:r>
            <w:r w:rsidR="00355735" w:rsidRPr="0068310E">
              <w:rPr>
                <w:rFonts w:ascii="Arial" w:hAnsi="Arial" w:cs="Arial"/>
                <w:color w:val="000000"/>
              </w:rPr>
              <w:t>2</w:t>
            </w:r>
            <w:r w:rsidRPr="0068310E">
              <w:rPr>
                <w:rFonts w:ascii="Arial" w:hAnsi="Arial" w:cs="Arial"/>
                <w:color w:val="000000"/>
              </w:rPr>
              <w:t xml:space="preserve"> милиона евра, од чега:</w:t>
            </w:r>
          </w:p>
          <w:p w:rsidR="004F6626" w:rsidRPr="0068310E" w:rsidRDefault="004F6626" w:rsidP="009F4D12">
            <w:pPr>
              <w:pStyle w:val="ListParagraph"/>
              <w:numPr>
                <w:ilvl w:val="1"/>
                <w:numId w:val="16"/>
              </w:numPr>
              <w:autoSpaceDE w:val="0"/>
              <w:autoSpaceDN w:val="0"/>
              <w:adjustRightInd w:val="0"/>
              <w:spacing w:line="240" w:lineRule="auto"/>
              <w:jc w:val="both"/>
              <w:rPr>
                <w:rFonts w:ascii="Arial" w:hAnsi="Arial" w:cs="Arial"/>
                <w:color w:val="000000"/>
              </w:rPr>
            </w:pPr>
            <w:r w:rsidRPr="0068310E">
              <w:rPr>
                <w:rFonts w:ascii="Arial" w:hAnsi="Arial" w:cs="Arial"/>
                <w:color w:val="000000"/>
              </w:rPr>
              <w:t xml:space="preserve">реализовао бар 1 пројекат најмање вредности </w:t>
            </w:r>
            <w:r w:rsidR="005355DD" w:rsidRPr="0068310E">
              <w:rPr>
                <w:rFonts w:ascii="Arial" w:hAnsi="Arial" w:cs="Arial"/>
                <w:color w:val="000000"/>
              </w:rPr>
              <w:t>1</w:t>
            </w:r>
            <w:r w:rsidRPr="0068310E">
              <w:rPr>
                <w:rFonts w:ascii="Arial" w:hAnsi="Arial" w:cs="Arial"/>
                <w:color w:val="000000"/>
              </w:rPr>
              <w:t xml:space="preserve"> милион евра, и</w:t>
            </w:r>
          </w:p>
          <w:p w:rsidR="009F4D12" w:rsidRPr="0068310E" w:rsidRDefault="005B16BA" w:rsidP="009F4D12">
            <w:pPr>
              <w:pStyle w:val="ListParagraph"/>
              <w:numPr>
                <w:ilvl w:val="1"/>
                <w:numId w:val="16"/>
              </w:numPr>
              <w:autoSpaceDE w:val="0"/>
              <w:autoSpaceDN w:val="0"/>
              <w:adjustRightInd w:val="0"/>
              <w:spacing w:line="240" w:lineRule="auto"/>
              <w:jc w:val="both"/>
              <w:rPr>
                <w:rFonts w:ascii="Arial" w:hAnsi="Arial" w:cs="Arial"/>
                <w:color w:val="000000"/>
              </w:rPr>
            </w:pPr>
            <w:r w:rsidRPr="0068310E">
              <w:rPr>
                <w:rFonts w:ascii="Arial" w:hAnsi="Arial" w:cs="Arial"/>
                <w:color w:val="000000"/>
              </w:rPr>
              <w:t xml:space="preserve">реализовао </w:t>
            </w:r>
            <w:r w:rsidR="004F6626" w:rsidRPr="0068310E">
              <w:rPr>
                <w:rFonts w:ascii="Arial" w:hAnsi="Arial" w:cs="Arial"/>
                <w:color w:val="000000"/>
              </w:rPr>
              <w:t xml:space="preserve">бар 1 </w:t>
            </w:r>
            <w:r w:rsidR="008472BC" w:rsidRPr="0068310E">
              <w:rPr>
                <w:rFonts w:ascii="Arial" w:hAnsi="Arial" w:cs="Arial"/>
                <w:color w:val="000000"/>
              </w:rPr>
              <w:t xml:space="preserve">ЦПС </w:t>
            </w:r>
            <w:r w:rsidR="004F6626" w:rsidRPr="0068310E">
              <w:rPr>
                <w:rFonts w:ascii="Arial" w:hAnsi="Arial" w:cs="Arial"/>
                <w:color w:val="000000"/>
              </w:rPr>
              <w:t>пројекат имплементације интеграције са системом трговања енергијом</w:t>
            </w:r>
          </w:p>
          <w:p w:rsidR="009F4D12" w:rsidRPr="0068310E" w:rsidRDefault="009F4D12" w:rsidP="00406EF6">
            <w:pPr>
              <w:pStyle w:val="ListParagraph"/>
              <w:numPr>
                <w:ilvl w:val="0"/>
                <w:numId w:val="15"/>
              </w:numPr>
              <w:autoSpaceDE w:val="0"/>
              <w:autoSpaceDN w:val="0"/>
              <w:adjustRightInd w:val="0"/>
              <w:jc w:val="both"/>
              <w:rPr>
                <w:rFonts w:ascii="Arial" w:hAnsi="Arial" w:cs="Arial"/>
                <w:color w:val="000000"/>
              </w:rPr>
            </w:pPr>
            <w:r w:rsidRPr="0068310E">
              <w:rPr>
                <w:rFonts w:ascii="Arial" w:hAnsi="Arial" w:cs="Arial"/>
              </w:rPr>
              <w:t>понуђач поседује сертификован систем менаџмента квалитетом у</w:t>
            </w:r>
            <w:r w:rsidRPr="0068310E">
              <w:rPr>
                <w:rFonts w:ascii="Arial" w:hAnsi="Arial" w:cs="Arial"/>
                <w:color w:val="FF0000"/>
              </w:rPr>
              <w:t xml:space="preserve"> </w:t>
            </w:r>
            <w:r w:rsidRPr="0068310E">
              <w:rPr>
                <w:rFonts w:ascii="Arial" w:hAnsi="Arial" w:cs="Arial"/>
              </w:rPr>
              <w:t>складу</w:t>
            </w:r>
            <w:r w:rsidRPr="0068310E">
              <w:rPr>
                <w:rFonts w:ascii="Arial" w:hAnsi="Arial" w:cs="Arial"/>
                <w:color w:val="FF0000"/>
              </w:rPr>
              <w:t xml:space="preserve"> </w:t>
            </w:r>
            <w:r w:rsidRPr="0068310E">
              <w:rPr>
                <w:rFonts w:ascii="Arial" w:hAnsi="Arial" w:cs="Arial"/>
              </w:rPr>
              <w:t>са захтевом стандарда ИСО 9001;</w:t>
            </w:r>
          </w:p>
          <w:p w:rsidR="003D2C26" w:rsidRPr="0068310E" w:rsidRDefault="003D2C26" w:rsidP="00F406DA">
            <w:pPr>
              <w:autoSpaceDE w:val="0"/>
              <w:autoSpaceDN w:val="0"/>
              <w:adjustRightInd w:val="0"/>
              <w:jc w:val="both"/>
              <w:rPr>
                <w:rFonts w:ascii="Arial" w:hAnsi="Arial" w:cs="Arial"/>
                <w:sz w:val="22"/>
                <w:szCs w:val="22"/>
                <w:u w:val="single"/>
              </w:rPr>
            </w:pPr>
            <w:r w:rsidRPr="0068310E">
              <w:rPr>
                <w:rFonts w:ascii="Arial" w:hAnsi="Arial" w:cs="Arial"/>
                <w:sz w:val="22"/>
                <w:szCs w:val="22"/>
                <w:u w:val="single"/>
              </w:rPr>
              <w:t>Доказ</w:t>
            </w:r>
            <w:r w:rsidR="005F343A" w:rsidRPr="0068310E">
              <w:rPr>
                <w:rFonts w:ascii="Arial" w:hAnsi="Arial" w:cs="Arial"/>
                <w:sz w:val="22"/>
                <w:szCs w:val="22"/>
                <w:u w:val="single"/>
              </w:rPr>
              <w:t>и</w:t>
            </w:r>
            <w:r w:rsidRPr="0068310E">
              <w:rPr>
                <w:rFonts w:ascii="Arial" w:hAnsi="Arial" w:cs="Arial"/>
                <w:sz w:val="22"/>
                <w:szCs w:val="22"/>
                <w:u w:val="single"/>
              </w:rPr>
              <w:t xml:space="preserve">: </w:t>
            </w:r>
          </w:p>
          <w:p w:rsidR="0094380D" w:rsidRPr="0068310E" w:rsidRDefault="0094380D" w:rsidP="009F4D12">
            <w:pPr>
              <w:pStyle w:val="ListParagraph"/>
              <w:numPr>
                <w:ilvl w:val="0"/>
                <w:numId w:val="16"/>
              </w:numPr>
              <w:tabs>
                <w:tab w:val="left" w:pos="1440"/>
              </w:tabs>
              <w:jc w:val="both"/>
              <w:rPr>
                <w:rFonts w:ascii="Arial" w:hAnsi="Arial" w:cs="Arial"/>
              </w:rPr>
            </w:pPr>
            <w:r w:rsidRPr="0068310E">
              <w:rPr>
                <w:rFonts w:ascii="Arial" w:hAnsi="Arial" w:cs="Arial"/>
              </w:rPr>
              <w:t xml:space="preserve">Референтна листа у складу са </w:t>
            </w:r>
            <w:r w:rsidR="00C87F4D" w:rsidRPr="0068310E">
              <w:rPr>
                <w:rFonts w:ascii="Arial" w:hAnsi="Arial" w:cs="Arial"/>
              </w:rPr>
              <w:t xml:space="preserve">обрасцем </w:t>
            </w:r>
            <w:r w:rsidR="0089520E" w:rsidRPr="0068310E">
              <w:rPr>
                <w:rFonts w:ascii="Arial" w:hAnsi="Arial" w:cs="Arial"/>
              </w:rPr>
              <w:t>7</w:t>
            </w:r>
            <w:r w:rsidR="00C87F4D" w:rsidRPr="0068310E">
              <w:rPr>
                <w:rFonts w:ascii="Arial" w:hAnsi="Arial" w:cs="Arial"/>
              </w:rPr>
              <w:t>. из К</w:t>
            </w:r>
            <w:r w:rsidRPr="0068310E">
              <w:rPr>
                <w:rFonts w:ascii="Arial" w:hAnsi="Arial" w:cs="Arial"/>
              </w:rPr>
              <w:t>онкурсне документације</w:t>
            </w:r>
            <w:r w:rsidR="006055D6" w:rsidRPr="0068310E">
              <w:rPr>
                <w:rFonts w:ascii="Arial" w:hAnsi="Arial" w:cs="Arial"/>
              </w:rPr>
              <w:t>;</w:t>
            </w:r>
          </w:p>
          <w:p w:rsidR="004E6ADB" w:rsidRPr="0068310E" w:rsidRDefault="0094380D" w:rsidP="009F4D12">
            <w:pPr>
              <w:pStyle w:val="ListParagraph"/>
              <w:numPr>
                <w:ilvl w:val="0"/>
                <w:numId w:val="16"/>
              </w:numPr>
              <w:tabs>
                <w:tab w:val="left" w:pos="1440"/>
              </w:tabs>
              <w:jc w:val="both"/>
              <w:rPr>
                <w:rFonts w:ascii="Arial" w:hAnsi="Arial" w:cs="Arial"/>
              </w:rPr>
            </w:pPr>
            <w:r w:rsidRPr="0068310E">
              <w:rPr>
                <w:rFonts w:ascii="Arial" w:hAnsi="Arial" w:cs="Arial"/>
              </w:rPr>
              <w:t xml:space="preserve">Потврда, једна или више, претходних наручилаца/купаца у складу са </w:t>
            </w:r>
            <w:r w:rsidR="00056D85" w:rsidRPr="0068310E">
              <w:rPr>
                <w:rFonts w:ascii="Arial" w:hAnsi="Arial" w:cs="Arial"/>
              </w:rPr>
              <w:t xml:space="preserve">обрасцем </w:t>
            </w:r>
            <w:r w:rsidR="0089520E" w:rsidRPr="0068310E">
              <w:rPr>
                <w:rFonts w:ascii="Arial" w:hAnsi="Arial" w:cs="Arial"/>
              </w:rPr>
              <w:t>7</w:t>
            </w:r>
            <w:r w:rsidRPr="0068310E">
              <w:rPr>
                <w:rFonts w:ascii="Arial" w:hAnsi="Arial" w:cs="Arial"/>
              </w:rPr>
              <w:t>.1 Референца из конкурсне документације</w:t>
            </w:r>
            <w:r w:rsidR="006055D6" w:rsidRPr="0068310E">
              <w:rPr>
                <w:rFonts w:ascii="Arial" w:hAnsi="Arial" w:cs="Arial"/>
              </w:rPr>
              <w:t>;</w:t>
            </w:r>
          </w:p>
          <w:p w:rsidR="009F4D12" w:rsidRPr="0068310E" w:rsidRDefault="0094380D" w:rsidP="009F4D12">
            <w:pPr>
              <w:pStyle w:val="ListParagraph"/>
              <w:tabs>
                <w:tab w:val="left" w:pos="1440"/>
              </w:tabs>
              <w:ind w:left="420"/>
              <w:jc w:val="both"/>
              <w:rPr>
                <w:rFonts w:ascii="Arial" w:hAnsi="Arial" w:cs="Arial"/>
              </w:rPr>
            </w:pPr>
            <w:r w:rsidRPr="0068310E">
              <w:rPr>
                <w:rFonts w:ascii="Arial" w:hAnsi="Arial" w:cs="Arial"/>
              </w:rPr>
              <w:t>Вредност референтних добара</w:t>
            </w:r>
            <w:r w:rsidR="004E6ADB" w:rsidRPr="0068310E">
              <w:rPr>
                <w:rFonts w:ascii="Arial" w:hAnsi="Arial" w:cs="Arial"/>
              </w:rPr>
              <w:t>,</w:t>
            </w:r>
            <w:r w:rsidRPr="0068310E">
              <w:rPr>
                <w:rFonts w:ascii="Arial" w:hAnsi="Arial" w:cs="Arial"/>
              </w:rPr>
              <w:t xml:space="preserve"> која је наведена у Референтн</w:t>
            </w:r>
            <w:r w:rsidR="001D5CAF" w:rsidRPr="0068310E">
              <w:rPr>
                <w:rFonts w:ascii="Arial" w:hAnsi="Arial" w:cs="Arial"/>
              </w:rPr>
              <w:t xml:space="preserve">ој листи и потврдама о извршеној испоруци </w:t>
            </w:r>
            <w:r w:rsidR="00726A64" w:rsidRPr="0068310E">
              <w:rPr>
                <w:rFonts w:ascii="Arial" w:hAnsi="Arial" w:cs="Arial"/>
              </w:rPr>
              <w:t xml:space="preserve">добара и </w:t>
            </w:r>
            <w:r w:rsidR="001D5CAF" w:rsidRPr="0068310E">
              <w:rPr>
                <w:rFonts w:ascii="Arial" w:hAnsi="Arial" w:cs="Arial"/>
              </w:rPr>
              <w:t>услуга</w:t>
            </w:r>
            <w:r w:rsidR="00726A64" w:rsidRPr="0068310E">
              <w:rPr>
                <w:rFonts w:ascii="Arial" w:hAnsi="Arial" w:cs="Arial"/>
              </w:rPr>
              <w:t xml:space="preserve">, </w:t>
            </w:r>
            <w:r w:rsidR="001D5CAF" w:rsidRPr="0068310E">
              <w:rPr>
                <w:rFonts w:ascii="Arial" w:hAnsi="Arial" w:cs="Arial"/>
              </w:rPr>
              <w:t xml:space="preserve"> сличног типа </w:t>
            </w:r>
            <w:r w:rsidRPr="0068310E">
              <w:rPr>
                <w:rFonts w:ascii="Arial" w:hAnsi="Arial" w:cs="Arial"/>
              </w:rPr>
              <w:t>у страној валути се прерачунава у динаре према званичном средњем курсу динара у складу са подацима Народне банке Србије на дан закључења уговора.</w:t>
            </w:r>
          </w:p>
          <w:p w:rsidR="007B69B1" w:rsidRPr="0068310E" w:rsidRDefault="007B69B1" w:rsidP="00406EF6">
            <w:pPr>
              <w:pStyle w:val="ListParagraph"/>
              <w:numPr>
                <w:ilvl w:val="0"/>
                <w:numId w:val="16"/>
              </w:numPr>
              <w:tabs>
                <w:tab w:val="left" w:pos="1440"/>
              </w:tabs>
              <w:jc w:val="both"/>
              <w:rPr>
                <w:rFonts w:ascii="Arial" w:hAnsi="Arial" w:cs="Arial"/>
                <w:lang w:val="sr-Cyrl-RS"/>
              </w:rPr>
            </w:pPr>
            <w:r w:rsidRPr="0068310E">
              <w:rPr>
                <w:rFonts w:ascii="Arial" w:hAnsi="Arial" w:cs="Arial"/>
              </w:rPr>
              <w:t>Важећи сертификат ИСО 9001;</w:t>
            </w:r>
          </w:p>
        </w:tc>
      </w:tr>
      <w:tr w:rsidR="003D2C26" w:rsidRPr="0068310E" w:rsidTr="003D2C26">
        <w:trPr>
          <w:jc w:val="center"/>
        </w:trPr>
        <w:tc>
          <w:tcPr>
            <w:tcW w:w="729" w:type="dxa"/>
            <w:vAlign w:val="center"/>
          </w:tcPr>
          <w:p w:rsidR="003D2C26" w:rsidRPr="0068310E" w:rsidRDefault="00484B6D" w:rsidP="00F406DA">
            <w:pPr>
              <w:jc w:val="both"/>
              <w:rPr>
                <w:rFonts w:ascii="Arial" w:hAnsi="Arial" w:cs="Arial"/>
                <w:color w:val="00B0F0"/>
                <w:sz w:val="22"/>
                <w:szCs w:val="22"/>
              </w:rPr>
            </w:pPr>
            <w:r w:rsidRPr="0068310E">
              <w:rPr>
                <w:rFonts w:ascii="Arial" w:hAnsi="Arial" w:cs="Arial"/>
                <w:sz w:val="22"/>
                <w:szCs w:val="22"/>
                <w:lang w:val="sr-Cyrl-RS"/>
              </w:rPr>
              <w:t>7</w:t>
            </w:r>
            <w:r w:rsidR="003D2C26" w:rsidRPr="0068310E">
              <w:rPr>
                <w:rFonts w:ascii="Arial" w:hAnsi="Arial" w:cs="Arial"/>
                <w:sz w:val="22"/>
                <w:szCs w:val="22"/>
              </w:rPr>
              <w:t>.</w:t>
            </w:r>
          </w:p>
        </w:tc>
        <w:tc>
          <w:tcPr>
            <w:tcW w:w="8430" w:type="dxa"/>
          </w:tcPr>
          <w:p w:rsidR="004E6ADB" w:rsidRPr="0068310E" w:rsidRDefault="004E6ADB" w:rsidP="00F406DA">
            <w:pPr>
              <w:autoSpaceDE w:val="0"/>
              <w:autoSpaceDN w:val="0"/>
              <w:adjustRightInd w:val="0"/>
              <w:jc w:val="both"/>
              <w:rPr>
                <w:rFonts w:ascii="Arial" w:hAnsi="Arial" w:cs="Arial"/>
                <w:b/>
                <w:sz w:val="22"/>
                <w:szCs w:val="22"/>
                <w:u w:val="single"/>
              </w:rPr>
            </w:pPr>
          </w:p>
          <w:p w:rsidR="003D2C26" w:rsidRPr="0068310E" w:rsidRDefault="003C19C2" w:rsidP="00F406DA">
            <w:pPr>
              <w:autoSpaceDE w:val="0"/>
              <w:autoSpaceDN w:val="0"/>
              <w:adjustRightInd w:val="0"/>
              <w:jc w:val="both"/>
              <w:rPr>
                <w:rFonts w:ascii="Arial" w:hAnsi="Arial" w:cs="Arial"/>
                <w:b/>
                <w:sz w:val="22"/>
                <w:szCs w:val="22"/>
              </w:rPr>
            </w:pPr>
            <w:r w:rsidRPr="0068310E">
              <w:rPr>
                <w:rFonts w:ascii="Arial" w:hAnsi="Arial" w:cs="Arial"/>
                <w:b/>
                <w:sz w:val="22"/>
                <w:szCs w:val="22"/>
              </w:rPr>
              <w:t>Услов:</w:t>
            </w:r>
            <w:r w:rsidR="004E6ADB" w:rsidRPr="0068310E">
              <w:rPr>
                <w:rFonts w:ascii="Arial" w:hAnsi="Arial" w:cs="Arial"/>
                <w:b/>
                <w:sz w:val="22"/>
                <w:szCs w:val="22"/>
              </w:rPr>
              <w:t xml:space="preserve"> </w:t>
            </w:r>
            <w:r w:rsidR="003D2C26" w:rsidRPr="0068310E">
              <w:rPr>
                <w:rFonts w:ascii="Arial" w:hAnsi="Arial" w:cs="Arial"/>
                <w:b/>
                <w:sz w:val="22"/>
                <w:szCs w:val="22"/>
              </w:rPr>
              <w:t>Да  поседује  неопходан кадровски капацитет, односно:</w:t>
            </w:r>
          </w:p>
          <w:p w:rsidR="00A5686A" w:rsidRPr="0068310E" w:rsidRDefault="00A5686A" w:rsidP="00FF750E">
            <w:pPr>
              <w:pStyle w:val="ListParagraph"/>
              <w:numPr>
                <w:ilvl w:val="0"/>
                <w:numId w:val="15"/>
              </w:numPr>
              <w:tabs>
                <w:tab w:val="left" w:pos="1440"/>
              </w:tabs>
              <w:jc w:val="both"/>
              <w:rPr>
                <w:rFonts w:ascii="Arial" w:hAnsi="Arial" w:cs="Arial"/>
              </w:rPr>
            </w:pPr>
            <w:r w:rsidRPr="0068310E">
              <w:rPr>
                <w:rFonts w:ascii="Arial" w:hAnsi="Arial" w:cs="Arial"/>
              </w:rPr>
              <w:t>минимум 30 запослених</w:t>
            </w:r>
            <w:r w:rsidR="009F7CD4" w:rsidRPr="0068310E">
              <w:rPr>
                <w:rFonts w:ascii="Arial" w:hAnsi="Arial" w:cs="Arial"/>
              </w:rPr>
              <w:t>/ангажов</w:t>
            </w:r>
            <w:r w:rsidRPr="0068310E">
              <w:rPr>
                <w:rFonts w:ascii="Arial" w:hAnsi="Arial" w:cs="Arial"/>
              </w:rPr>
              <w:t xml:space="preserve">аних лица са искуством на сличним пројектима, </w:t>
            </w:r>
            <w:r w:rsidR="009F7CD4" w:rsidRPr="0068310E">
              <w:rPr>
                <w:rFonts w:ascii="Arial" w:hAnsi="Arial" w:cs="Arial"/>
              </w:rPr>
              <w:t xml:space="preserve">и који ће бити ангажовани на </w:t>
            </w:r>
            <w:r w:rsidRPr="0068310E">
              <w:rPr>
                <w:rFonts w:ascii="Arial" w:hAnsi="Arial" w:cs="Arial"/>
              </w:rPr>
              <w:t>пројектима дефинисаним у партијама</w:t>
            </w:r>
          </w:p>
          <w:p w:rsidR="00A5686A" w:rsidRPr="0068310E" w:rsidRDefault="00A5686A" w:rsidP="003E2ED6">
            <w:pPr>
              <w:pStyle w:val="ListParagraph"/>
              <w:numPr>
                <w:ilvl w:val="0"/>
                <w:numId w:val="15"/>
              </w:numPr>
              <w:tabs>
                <w:tab w:val="left" w:pos="1440"/>
              </w:tabs>
              <w:jc w:val="both"/>
              <w:rPr>
                <w:rFonts w:ascii="Arial" w:hAnsi="Arial" w:cs="Arial"/>
              </w:rPr>
            </w:pPr>
            <w:r w:rsidRPr="0068310E">
              <w:rPr>
                <w:rFonts w:ascii="Arial" w:hAnsi="Arial" w:cs="Arial"/>
                <w:lang w:val="sr-Cyrl-CS"/>
              </w:rPr>
              <w:t xml:space="preserve">минимум 5 запослених/ангажованих програмера са искуством </w:t>
            </w:r>
            <w:r w:rsidR="00FC0A44" w:rsidRPr="0068310E">
              <w:rPr>
                <w:rFonts w:ascii="Arial" w:hAnsi="Arial" w:cs="Arial"/>
              </w:rPr>
              <w:t xml:space="preserve">на сличним пројектима, </w:t>
            </w:r>
            <w:r w:rsidR="009F7CD4" w:rsidRPr="0068310E">
              <w:rPr>
                <w:rFonts w:ascii="Arial" w:hAnsi="Arial" w:cs="Arial"/>
              </w:rPr>
              <w:t xml:space="preserve">и који ће бити ангажовани на пројектима дефинисаним у партијама </w:t>
            </w:r>
          </w:p>
          <w:p w:rsidR="006B79FA" w:rsidRPr="0068310E" w:rsidRDefault="006B79FA" w:rsidP="003E2ED6">
            <w:pPr>
              <w:pStyle w:val="ListParagraph"/>
              <w:numPr>
                <w:ilvl w:val="0"/>
                <w:numId w:val="15"/>
              </w:numPr>
              <w:tabs>
                <w:tab w:val="left" w:pos="1440"/>
              </w:tabs>
              <w:spacing w:after="0" w:line="240" w:lineRule="auto"/>
              <w:jc w:val="both"/>
              <w:rPr>
                <w:rFonts w:ascii="Arial" w:hAnsi="Arial" w:cs="Arial"/>
              </w:rPr>
            </w:pPr>
            <w:r w:rsidRPr="0068310E">
              <w:rPr>
                <w:rFonts w:ascii="Arial" w:hAnsi="Arial" w:cs="Arial"/>
              </w:rPr>
              <w:t xml:space="preserve">Личне лиценце запослених/ангажованих лица код понуђача </w:t>
            </w:r>
          </w:p>
          <w:p w:rsidR="006B79FA" w:rsidRPr="0068310E" w:rsidRDefault="006B79FA" w:rsidP="003E2ED6">
            <w:pPr>
              <w:pStyle w:val="ListParagraph"/>
              <w:numPr>
                <w:ilvl w:val="1"/>
                <w:numId w:val="15"/>
              </w:numPr>
              <w:tabs>
                <w:tab w:val="left" w:pos="1440"/>
              </w:tabs>
              <w:spacing w:after="0" w:line="240" w:lineRule="auto"/>
              <w:jc w:val="both"/>
              <w:rPr>
                <w:rFonts w:ascii="Arial" w:hAnsi="Arial" w:cs="Arial"/>
              </w:rPr>
            </w:pPr>
            <w:r w:rsidRPr="0068310E">
              <w:rPr>
                <w:rFonts w:ascii="Arial" w:hAnsi="Arial" w:cs="Arial"/>
              </w:rPr>
              <w:t>један овлашћени пројектант са лиценцом 353 – Пројекти телекомуникационих мрежа и система</w:t>
            </w:r>
          </w:p>
          <w:p w:rsidR="006B79FA" w:rsidRPr="0068310E" w:rsidRDefault="006B79FA" w:rsidP="005771A9">
            <w:pPr>
              <w:pStyle w:val="ListParagraph"/>
              <w:numPr>
                <w:ilvl w:val="1"/>
                <w:numId w:val="15"/>
              </w:numPr>
              <w:tabs>
                <w:tab w:val="left" w:pos="1440"/>
              </w:tabs>
              <w:spacing w:after="0" w:line="240" w:lineRule="auto"/>
              <w:jc w:val="both"/>
              <w:rPr>
                <w:rFonts w:ascii="Arial" w:hAnsi="Arial" w:cs="Arial"/>
              </w:rPr>
            </w:pPr>
            <w:r w:rsidRPr="0068310E">
              <w:rPr>
                <w:rFonts w:ascii="Arial" w:hAnsi="Arial" w:cs="Arial"/>
              </w:rPr>
              <w:t>један овлашћени извођач са лиценцом 453 – Извођење телекомуникационих мрежа и система</w:t>
            </w:r>
          </w:p>
          <w:p w:rsidR="006B79FA" w:rsidRPr="0068310E" w:rsidRDefault="006B79FA" w:rsidP="00100BF1">
            <w:pPr>
              <w:pStyle w:val="ListParagraph"/>
              <w:numPr>
                <w:ilvl w:val="1"/>
                <w:numId w:val="15"/>
              </w:numPr>
              <w:tabs>
                <w:tab w:val="left" w:pos="1440"/>
              </w:tabs>
              <w:spacing w:after="0" w:line="240" w:lineRule="auto"/>
              <w:jc w:val="both"/>
              <w:rPr>
                <w:rFonts w:ascii="Arial" w:hAnsi="Arial" w:cs="Arial"/>
              </w:rPr>
            </w:pPr>
            <w:r w:rsidRPr="0068310E">
              <w:rPr>
                <w:rFonts w:ascii="Arial" w:hAnsi="Arial" w:cs="Arial"/>
              </w:rPr>
              <w:t>најмање један сертификовани пројект менаџер, (PMP  сертификат или одговарајући, издат од стране водећих међународних асоцијација за вођење пројеката (PMI, Prince2, IPMA)</w:t>
            </w:r>
          </w:p>
          <w:p w:rsidR="004160E4" w:rsidRPr="0068310E" w:rsidRDefault="004160E4" w:rsidP="00F406DA">
            <w:pPr>
              <w:autoSpaceDE w:val="0"/>
              <w:autoSpaceDN w:val="0"/>
              <w:adjustRightInd w:val="0"/>
              <w:jc w:val="both"/>
              <w:rPr>
                <w:rFonts w:ascii="Arial" w:hAnsi="Arial" w:cs="Arial"/>
                <w:sz w:val="22"/>
                <w:szCs w:val="22"/>
                <w:u w:val="single"/>
              </w:rPr>
            </w:pPr>
            <w:r w:rsidRPr="0068310E">
              <w:rPr>
                <w:rFonts w:ascii="Arial" w:hAnsi="Arial" w:cs="Arial"/>
                <w:sz w:val="22"/>
                <w:szCs w:val="22"/>
                <w:u w:val="single"/>
              </w:rPr>
              <w:t>Доказ</w:t>
            </w:r>
            <w:r w:rsidR="005F343A" w:rsidRPr="0068310E">
              <w:rPr>
                <w:rFonts w:ascii="Arial" w:hAnsi="Arial" w:cs="Arial"/>
                <w:sz w:val="22"/>
                <w:szCs w:val="22"/>
                <w:u w:val="single"/>
              </w:rPr>
              <w:t>и</w:t>
            </w:r>
            <w:r w:rsidRPr="0068310E">
              <w:rPr>
                <w:rFonts w:ascii="Arial" w:hAnsi="Arial" w:cs="Arial"/>
                <w:sz w:val="22"/>
                <w:szCs w:val="22"/>
                <w:u w:val="single"/>
              </w:rPr>
              <w:t xml:space="preserve">: </w:t>
            </w:r>
          </w:p>
          <w:p w:rsidR="00AA42B9" w:rsidRPr="0068310E" w:rsidRDefault="00AA42B9" w:rsidP="00FF750E">
            <w:pPr>
              <w:pStyle w:val="ListParagraph"/>
              <w:numPr>
                <w:ilvl w:val="0"/>
                <w:numId w:val="15"/>
              </w:numPr>
              <w:tabs>
                <w:tab w:val="left" w:pos="1134"/>
              </w:tabs>
              <w:jc w:val="both"/>
              <w:rPr>
                <w:rFonts w:ascii="Arial" w:hAnsi="Arial" w:cs="Arial"/>
              </w:rPr>
            </w:pPr>
            <w:r w:rsidRPr="0068310E">
              <w:rPr>
                <w:rFonts w:ascii="Arial" w:hAnsi="Arial" w:cs="Arial"/>
              </w:rPr>
              <w:t xml:space="preserve">изјава понуђача о броју запослених/ангажованих </w:t>
            </w:r>
            <w:r w:rsidR="00D510FD" w:rsidRPr="0068310E">
              <w:rPr>
                <w:rFonts w:ascii="Arial" w:hAnsi="Arial" w:cs="Arial"/>
              </w:rPr>
              <w:t xml:space="preserve">лица </w:t>
            </w:r>
            <w:r w:rsidRPr="0068310E">
              <w:rPr>
                <w:rFonts w:ascii="Arial" w:hAnsi="Arial" w:cs="Arial"/>
              </w:rPr>
              <w:t>(Образац 9 из конкурсне документације);</w:t>
            </w:r>
          </w:p>
          <w:p w:rsidR="00BC1197" w:rsidRPr="0068310E" w:rsidRDefault="00BC1197" w:rsidP="00FF750E">
            <w:pPr>
              <w:pStyle w:val="ListParagraph"/>
              <w:numPr>
                <w:ilvl w:val="0"/>
                <w:numId w:val="15"/>
              </w:numPr>
              <w:tabs>
                <w:tab w:val="left" w:pos="1134"/>
              </w:tabs>
              <w:jc w:val="both"/>
              <w:rPr>
                <w:rFonts w:ascii="Arial" w:hAnsi="Arial" w:cs="Arial"/>
              </w:rPr>
            </w:pPr>
            <w:r w:rsidRPr="0068310E">
              <w:rPr>
                <w:rFonts w:ascii="Arial" w:hAnsi="Arial" w:cs="Arial"/>
              </w:rPr>
              <w:t>Листа запослених/ангажованих лица</w:t>
            </w:r>
            <w:r w:rsidR="005D403F" w:rsidRPr="0068310E">
              <w:rPr>
                <w:rFonts w:ascii="Arial" w:hAnsi="Arial" w:cs="Arial"/>
              </w:rPr>
              <w:t>, која</w:t>
            </w:r>
            <w:r w:rsidRPr="0068310E">
              <w:rPr>
                <w:rFonts w:ascii="Arial" w:hAnsi="Arial" w:cs="Arial"/>
              </w:rPr>
              <w:t xml:space="preserve"> ће бит</w:t>
            </w:r>
            <w:r w:rsidR="005D403F" w:rsidRPr="0068310E">
              <w:rPr>
                <w:rFonts w:ascii="Arial" w:hAnsi="Arial" w:cs="Arial"/>
              </w:rPr>
              <w:t>и одговорна</w:t>
            </w:r>
            <w:r w:rsidRPr="0068310E">
              <w:rPr>
                <w:rFonts w:ascii="Arial" w:hAnsi="Arial" w:cs="Arial"/>
              </w:rPr>
              <w:t xml:space="preserve"> за извршење уговора (Образац</w:t>
            </w:r>
            <w:r w:rsidR="00AA42B9" w:rsidRPr="0068310E">
              <w:rPr>
                <w:rFonts w:ascii="Arial" w:hAnsi="Arial" w:cs="Arial"/>
              </w:rPr>
              <w:t xml:space="preserve"> 9.1</w:t>
            </w:r>
            <w:r w:rsidRPr="0068310E">
              <w:rPr>
                <w:rFonts w:ascii="Arial" w:hAnsi="Arial" w:cs="Arial"/>
              </w:rPr>
              <w:t xml:space="preserve"> из конкурсне документације)</w:t>
            </w:r>
            <w:r w:rsidR="006055D6" w:rsidRPr="0068310E">
              <w:rPr>
                <w:rFonts w:ascii="Arial" w:hAnsi="Arial" w:cs="Arial"/>
              </w:rPr>
              <w:t>;</w:t>
            </w:r>
          </w:p>
          <w:p w:rsidR="005D403F" w:rsidRPr="0068310E" w:rsidRDefault="005D403F" w:rsidP="003E2ED6">
            <w:pPr>
              <w:pStyle w:val="ListParagraph"/>
              <w:numPr>
                <w:ilvl w:val="0"/>
                <w:numId w:val="15"/>
              </w:numPr>
              <w:tabs>
                <w:tab w:val="left" w:pos="1134"/>
              </w:tabs>
              <w:jc w:val="both"/>
              <w:rPr>
                <w:rFonts w:ascii="Arial" w:hAnsi="Arial" w:cs="Arial"/>
              </w:rPr>
            </w:pPr>
            <w:r w:rsidRPr="0068310E">
              <w:rPr>
                <w:rFonts w:ascii="Arial" w:hAnsi="Arial" w:cs="Arial"/>
              </w:rPr>
              <w:t>Листа запослених/ангажованих програмера, која ће бити одговорна за извршење уговора (</w:t>
            </w:r>
            <w:r w:rsidR="00272F6F" w:rsidRPr="0068310E">
              <w:rPr>
                <w:rFonts w:ascii="Arial" w:hAnsi="Arial" w:cs="Arial"/>
              </w:rPr>
              <w:t xml:space="preserve">унети у </w:t>
            </w:r>
            <w:r w:rsidRPr="0068310E">
              <w:rPr>
                <w:rFonts w:ascii="Arial" w:hAnsi="Arial" w:cs="Arial"/>
              </w:rPr>
              <w:t xml:space="preserve">Образац </w:t>
            </w:r>
            <w:r w:rsidR="00AA42B9" w:rsidRPr="0068310E">
              <w:rPr>
                <w:rFonts w:ascii="Arial" w:hAnsi="Arial" w:cs="Arial"/>
              </w:rPr>
              <w:t>9.1</w:t>
            </w:r>
            <w:r w:rsidRPr="0068310E">
              <w:rPr>
                <w:rFonts w:ascii="Arial" w:hAnsi="Arial" w:cs="Arial"/>
              </w:rPr>
              <w:t xml:space="preserve"> из конкурсне документације);</w:t>
            </w:r>
          </w:p>
          <w:p w:rsidR="005D403F" w:rsidRPr="0068310E" w:rsidRDefault="0014120B" w:rsidP="003E2ED6">
            <w:pPr>
              <w:pStyle w:val="ListParagraph"/>
              <w:numPr>
                <w:ilvl w:val="0"/>
                <w:numId w:val="15"/>
              </w:numPr>
              <w:tabs>
                <w:tab w:val="left" w:pos="1134"/>
              </w:tabs>
              <w:jc w:val="both"/>
              <w:rPr>
                <w:rFonts w:ascii="Arial" w:hAnsi="Arial" w:cs="Arial"/>
              </w:rPr>
            </w:pPr>
            <w:r w:rsidRPr="0068310E">
              <w:rPr>
                <w:rFonts w:ascii="Arial" w:hAnsi="Arial" w:cs="Arial"/>
              </w:rPr>
              <w:t>Радне б</w:t>
            </w:r>
            <w:r w:rsidR="005D403F" w:rsidRPr="0068310E">
              <w:rPr>
                <w:rFonts w:ascii="Arial" w:hAnsi="Arial" w:cs="Arial"/>
              </w:rPr>
              <w:t xml:space="preserve">иографије </w:t>
            </w:r>
            <w:r w:rsidRPr="0068310E">
              <w:rPr>
                <w:rFonts w:ascii="Arial" w:hAnsi="Arial" w:cs="Arial"/>
              </w:rPr>
              <w:t>(</w:t>
            </w:r>
            <w:r w:rsidRPr="0068310E">
              <w:rPr>
                <w:rFonts w:ascii="Arial" w:hAnsi="Arial" w:cs="Arial"/>
                <w:lang w:val="en-US"/>
              </w:rPr>
              <w:t>CV</w:t>
            </w:r>
            <w:r w:rsidRPr="0068310E">
              <w:rPr>
                <w:rFonts w:ascii="Arial" w:hAnsi="Arial" w:cs="Arial"/>
              </w:rPr>
              <w:t xml:space="preserve">) </w:t>
            </w:r>
            <w:r w:rsidR="005D403F" w:rsidRPr="0068310E">
              <w:rPr>
                <w:rFonts w:ascii="Arial" w:hAnsi="Arial" w:cs="Arial"/>
              </w:rPr>
              <w:t>запослених/ангажованих лица, која ће бити одговорна за извршење уговора (Образац .</w:t>
            </w:r>
            <w:r w:rsidR="0089520E" w:rsidRPr="0068310E">
              <w:rPr>
                <w:rFonts w:ascii="Arial" w:hAnsi="Arial" w:cs="Arial"/>
              </w:rPr>
              <w:t>9.2</w:t>
            </w:r>
            <w:r w:rsidR="006F668D" w:rsidRPr="0068310E">
              <w:rPr>
                <w:rFonts w:ascii="Arial" w:hAnsi="Arial" w:cs="Arial"/>
              </w:rPr>
              <w:t>.</w:t>
            </w:r>
            <w:r w:rsidR="0089520E" w:rsidRPr="0068310E">
              <w:rPr>
                <w:rFonts w:ascii="Arial" w:hAnsi="Arial" w:cs="Arial"/>
              </w:rPr>
              <w:t xml:space="preserve"> </w:t>
            </w:r>
            <w:r w:rsidR="005D403F" w:rsidRPr="0068310E">
              <w:rPr>
                <w:rFonts w:ascii="Arial" w:hAnsi="Arial" w:cs="Arial"/>
              </w:rPr>
              <w:t>из конкурсне документације);</w:t>
            </w:r>
          </w:p>
          <w:p w:rsidR="00BC1197" w:rsidRPr="0068310E" w:rsidRDefault="00BC1197" w:rsidP="003E2ED6">
            <w:pPr>
              <w:pStyle w:val="ListParagraph"/>
              <w:numPr>
                <w:ilvl w:val="0"/>
                <w:numId w:val="15"/>
              </w:numPr>
              <w:tabs>
                <w:tab w:val="left" w:pos="1134"/>
              </w:tabs>
              <w:jc w:val="both"/>
              <w:rPr>
                <w:rFonts w:ascii="Arial" w:hAnsi="Arial" w:cs="Arial"/>
              </w:rPr>
            </w:pPr>
            <w:r w:rsidRPr="0068310E">
              <w:rPr>
                <w:rFonts w:ascii="Arial" w:hAnsi="Arial" w:cs="Arial"/>
                <w:color w:val="000000" w:themeColor="text1"/>
              </w:rPr>
              <w:t xml:space="preserve">Копије </w:t>
            </w:r>
            <w:r w:rsidRPr="0068310E">
              <w:rPr>
                <w:rFonts w:ascii="Arial" w:hAnsi="Arial" w:cs="Arial"/>
                <w:bCs/>
              </w:rPr>
              <w:t xml:space="preserve">одговарајућих појединачних образаца М </w:t>
            </w:r>
            <w:r w:rsidRPr="0068310E">
              <w:rPr>
                <w:rFonts w:ascii="Arial" w:hAnsi="Arial" w:cs="Arial"/>
              </w:rPr>
              <w:t>или уговор о раду за наведена лица и инжењере запослене код понуђача или уговор о радном ангажовању лица код понуђача ван радног односа</w:t>
            </w:r>
            <w:r w:rsidR="006055D6" w:rsidRPr="0068310E">
              <w:rPr>
                <w:rFonts w:ascii="Arial" w:hAnsi="Arial" w:cs="Arial"/>
              </w:rPr>
              <w:t>;</w:t>
            </w:r>
            <w:r w:rsidRPr="0068310E">
              <w:rPr>
                <w:rFonts w:ascii="Arial" w:hAnsi="Arial" w:cs="Arial"/>
                <w:color w:val="000000" w:themeColor="text1"/>
              </w:rPr>
              <w:t xml:space="preserve"> </w:t>
            </w:r>
          </w:p>
          <w:p w:rsidR="006B79FA" w:rsidRPr="0068310E" w:rsidRDefault="006B79FA" w:rsidP="005771A9">
            <w:pPr>
              <w:pStyle w:val="ListParagraph"/>
              <w:numPr>
                <w:ilvl w:val="0"/>
                <w:numId w:val="15"/>
              </w:numPr>
              <w:tabs>
                <w:tab w:val="left" w:pos="1440"/>
              </w:tabs>
              <w:spacing w:after="0" w:line="240" w:lineRule="auto"/>
              <w:jc w:val="both"/>
              <w:rPr>
                <w:rFonts w:ascii="Arial" w:hAnsi="Arial" w:cs="Arial"/>
              </w:rPr>
            </w:pPr>
            <w:r w:rsidRPr="0068310E">
              <w:rPr>
                <w:rFonts w:ascii="Arial" w:hAnsi="Arial" w:cs="Arial"/>
              </w:rPr>
              <w:t xml:space="preserve">Копије личних лиценци запослених/ангажованих лица код понуђача: </w:t>
            </w:r>
          </w:p>
          <w:p w:rsidR="006B79FA" w:rsidRPr="0068310E" w:rsidRDefault="006B79FA" w:rsidP="00100BF1">
            <w:pPr>
              <w:pStyle w:val="ListParagraph"/>
              <w:numPr>
                <w:ilvl w:val="1"/>
                <w:numId w:val="15"/>
              </w:numPr>
              <w:tabs>
                <w:tab w:val="left" w:pos="1440"/>
              </w:tabs>
              <w:spacing w:after="0" w:line="240" w:lineRule="auto"/>
              <w:jc w:val="both"/>
              <w:rPr>
                <w:rFonts w:ascii="Arial" w:hAnsi="Arial" w:cs="Arial"/>
              </w:rPr>
            </w:pPr>
            <w:r w:rsidRPr="0068310E">
              <w:rPr>
                <w:rFonts w:ascii="Arial" w:hAnsi="Arial" w:cs="Arial"/>
              </w:rPr>
              <w:t>један овлашћени пројектант са лиценцом 353 – Пројекти телекомуникационих мрежа и система и потврда Инжењерске коморе Србије да је важећа</w:t>
            </w:r>
          </w:p>
          <w:p w:rsidR="006B79FA" w:rsidRPr="0068310E" w:rsidRDefault="006B79FA" w:rsidP="00100BF1">
            <w:pPr>
              <w:pStyle w:val="ListParagraph"/>
              <w:numPr>
                <w:ilvl w:val="1"/>
                <w:numId w:val="15"/>
              </w:numPr>
              <w:tabs>
                <w:tab w:val="left" w:pos="1440"/>
              </w:tabs>
              <w:spacing w:after="0" w:line="240" w:lineRule="auto"/>
              <w:jc w:val="both"/>
              <w:rPr>
                <w:rFonts w:ascii="Arial" w:hAnsi="Arial" w:cs="Arial"/>
              </w:rPr>
            </w:pPr>
            <w:r w:rsidRPr="0068310E">
              <w:rPr>
                <w:rFonts w:ascii="Arial" w:hAnsi="Arial" w:cs="Arial"/>
              </w:rPr>
              <w:t>један овлашћени извођач са лиценцом 453 – Извођење телекомуникационих мрежа и система и потврда Инжењерске коморе Србије да је важећа</w:t>
            </w:r>
          </w:p>
          <w:p w:rsidR="006B79FA" w:rsidRPr="0068310E" w:rsidRDefault="006B79FA" w:rsidP="000E37B5">
            <w:pPr>
              <w:pStyle w:val="ListParagraph"/>
              <w:numPr>
                <w:ilvl w:val="1"/>
                <w:numId w:val="15"/>
              </w:numPr>
              <w:tabs>
                <w:tab w:val="left" w:pos="1440"/>
              </w:tabs>
              <w:spacing w:after="0" w:line="240" w:lineRule="auto"/>
              <w:jc w:val="both"/>
              <w:rPr>
                <w:rFonts w:ascii="Arial" w:hAnsi="Arial" w:cs="Arial"/>
              </w:rPr>
            </w:pPr>
            <w:r w:rsidRPr="0068310E">
              <w:rPr>
                <w:rFonts w:ascii="Arial" w:hAnsi="Arial" w:cs="Arial"/>
              </w:rPr>
              <w:t xml:space="preserve">Сертификат (PMP или одговарајући) издат од стране водећих међународних асоцијација за вођење пројеката (PMI, Prince2, IPMA) за пројект менаџера.  </w:t>
            </w:r>
          </w:p>
          <w:p w:rsidR="00BC1197" w:rsidRPr="0068310E" w:rsidRDefault="00BC1197" w:rsidP="00E545DA">
            <w:pPr>
              <w:suppressAutoHyphens w:val="0"/>
              <w:autoSpaceDE w:val="0"/>
              <w:autoSpaceDN w:val="0"/>
              <w:adjustRightInd w:val="0"/>
              <w:jc w:val="both"/>
              <w:rPr>
                <w:rFonts w:ascii="Arial" w:hAnsi="Arial" w:cs="Arial"/>
                <w:sz w:val="22"/>
                <w:szCs w:val="22"/>
              </w:rPr>
            </w:pPr>
          </w:p>
          <w:p w:rsidR="003D2C26" w:rsidRPr="0068310E" w:rsidRDefault="003D2C26" w:rsidP="00912678">
            <w:pPr>
              <w:suppressAutoHyphens w:val="0"/>
              <w:autoSpaceDE w:val="0"/>
              <w:autoSpaceDN w:val="0"/>
              <w:adjustRightInd w:val="0"/>
              <w:jc w:val="both"/>
              <w:rPr>
                <w:rFonts w:ascii="Arial" w:eastAsia="Calibri" w:hAnsi="Arial" w:cs="Arial"/>
                <w:sz w:val="22"/>
                <w:szCs w:val="22"/>
                <w:lang w:val="ru-RU"/>
              </w:rPr>
            </w:pPr>
          </w:p>
        </w:tc>
      </w:tr>
    </w:tbl>
    <w:p w:rsidR="003D2C26" w:rsidRPr="0068310E" w:rsidRDefault="003D2C26" w:rsidP="00F406DA">
      <w:pPr>
        <w:jc w:val="both"/>
        <w:rPr>
          <w:rFonts w:ascii="Arial" w:hAnsi="Arial" w:cs="Arial"/>
          <w:sz w:val="22"/>
          <w:szCs w:val="22"/>
          <w:lang w:eastAsia="zh-CN"/>
        </w:rPr>
      </w:pPr>
    </w:p>
    <w:p w:rsidR="003D2C26" w:rsidRPr="0068310E" w:rsidRDefault="003D2C26" w:rsidP="00FF750E">
      <w:pPr>
        <w:jc w:val="both"/>
        <w:rPr>
          <w:rFonts w:ascii="Arial" w:hAnsi="Arial" w:cs="Arial"/>
          <w:i/>
          <w:sz w:val="22"/>
          <w:szCs w:val="22"/>
          <w:lang w:eastAsia="zh-CN"/>
        </w:rPr>
      </w:pPr>
      <w:r w:rsidRPr="0068310E">
        <w:rPr>
          <w:rFonts w:ascii="Arial" w:hAnsi="Arial" w:cs="Arial"/>
          <w:b/>
          <w:i/>
          <w:sz w:val="22"/>
          <w:szCs w:val="22"/>
          <w:lang w:eastAsia="zh-CN"/>
        </w:rPr>
        <w:t xml:space="preserve">Понуда понуђача који не докаже да испуњава наведене обавезне и додатне услове из тачака 1. до </w:t>
      </w:r>
      <w:r w:rsidR="00484B6D" w:rsidRPr="0068310E">
        <w:rPr>
          <w:rFonts w:ascii="Arial" w:hAnsi="Arial" w:cs="Arial"/>
          <w:b/>
          <w:i/>
          <w:sz w:val="22"/>
          <w:szCs w:val="22"/>
          <w:lang w:val="sr-Cyrl-RS" w:eastAsia="zh-CN"/>
        </w:rPr>
        <w:t>7</w:t>
      </w:r>
      <w:r w:rsidR="005B127C" w:rsidRPr="0068310E">
        <w:rPr>
          <w:rFonts w:ascii="Arial" w:hAnsi="Arial" w:cs="Arial"/>
          <w:b/>
          <w:i/>
          <w:sz w:val="22"/>
          <w:szCs w:val="22"/>
          <w:lang w:val="sr-Cyrl-RS" w:eastAsia="zh-CN"/>
        </w:rPr>
        <w:t>.</w:t>
      </w:r>
      <w:r w:rsidRPr="0068310E">
        <w:rPr>
          <w:rFonts w:ascii="Arial" w:hAnsi="Arial" w:cs="Arial"/>
          <w:b/>
          <w:i/>
          <w:sz w:val="22"/>
          <w:szCs w:val="22"/>
          <w:lang w:eastAsia="zh-CN"/>
        </w:rPr>
        <w:t xml:space="preserve"> овог обрасца</w:t>
      </w:r>
      <w:r w:rsidR="00197617" w:rsidRPr="0068310E">
        <w:rPr>
          <w:rFonts w:ascii="Arial" w:hAnsi="Arial" w:cs="Arial"/>
          <w:b/>
          <w:i/>
          <w:sz w:val="22"/>
          <w:szCs w:val="22"/>
          <w:lang w:val="sr-Cyrl-RS" w:eastAsia="zh-CN"/>
        </w:rPr>
        <w:t xml:space="preserve"> за Партију 1 и</w:t>
      </w:r>
      <w:r w:rsidR="00D11D50" w:rsidRPr="0068310E">
        <w:rPr>
          <w:rFonts w:ascii="Arial" w:hAnsi="Arial" w:cs="Arial"/>
          <w:b/>
          <w:i/>
          <w:sz w:val="22"/>
          <w:szCs w:val="22"/>
          <w:lang w:val="sr-Cyrl-RS" w:eastAsia="zh-CN"/>
        </w:rPr>
        <w:t>/или</w:t>
      </w:r>
      <w:r w:rsidR="00197617" w:rsidRPr="0068310E">
        <w:rPr>
          <w:rFonts w:ascii="Arial" w:hAnsi="Arial" w:cs="Arial"/>
          <w:b/>
          <w:i/>
          <w:sz w:val="22"/>
          <w:szCs w:val="22"/>
          <w:lang w:val="sr-Cyrl-RS" w:eastAsia="zh-CN"/>
        </w:rPr>
        <w:t xml:space="preserve"> Партију 2</w:t>
      </w:r>
      <w:r w:rsidRPr="0068310E">
        <w:rPr>
          <w:rFonts w:ascii="Arial" w:hAnsi="Arial" w:cs="Arial"/>
          <w:b/>
          <w:i/>
          <w:sz w:val="22"/>
          <w:szCs w:val="22"/>
          <w:lang w:eastAsia="zh-CN"/>
        </w:rPr>
        <w:t>, биће одбијена као неприхватљива</w:t>
      </w:r>
      <w:r w:rsidRPr="0068310E">
        <w:rPr>
          <w:rFonts w:ascii="Arial" w:hAnsi="Arial" w:cs="Arial"/>
          <w:i/>
          <w:sz w:val="22"/>
          <w:szCs w:val="22"/>
          <w:lang w:eastAsia="zh-CN"/>
        </w:rPr>
        <w:t>.</w:t>
      </w:r>
    </w:p>
    <w:p w:rsidR="00DA0ED4" w:rsidRPr="0068310E" w:rsidRDefault="00DA0ED4" w:rsidP="003E2ED6">
      <w:pPr>
        <w:jc w:val="both"/>
        <w:rPr>
          <w:rFonts w:ascii="Arial" w:hAnsi="Arial" w:cs="Arial"/>
          <w:i/>
          <w:sz w:val="22"/>
          <w:szCs w:val="22"/>
          <w:lang w:eastAsia="zh-CN"/>
        </w:rPr>
      </w:pPr>
    </w:p>
    <w:p w:rsidR="003D2C26" w:rsidRPr="0068310E" w:rsidRDefault="003D2C26" w:rsidP="003E2ED6">
      <w:pPr>
        <w:jc w:val="both"/>
        <w:rPr>
          <w:rFonts w:ascii="Arial" w:hAnsi="Arial" w:cs="Arial"/>
          <w:sz w:val="22"/>
          <w:szCs w:val="22"/>
        </w:rPr>
      </w:pPr>
      <w:r w:rsidRPr="0068310E">
        <w:rPr>
          <w:rFonts w:ascii="Arial" w:hAnsi="Arial" w:cs="Arial"/>
          <w:b/>
          <w:sz w:val="22"/>
          <w:szCs w:val="22"/>
        </w:rPr>
        <w:t>1</w:t>
      </w:r>
      <w:r w:rsidRPr="0068310E">
        <w:rPr>
          <w:rFonts w:ascii="Arial" w:hAnsi="Arial" w:cs="Arial"/>
          <w:sz w:val="22"/>
          <w:szCs w:val="22"/>
        </w:rPr>
        <w:t xml:space="preserve">. </w:t>
      </w:r>
      <w:r w:rsidRPr="0068310E">
        <w:rPr>
          <w:rFonts w:ascii="Arial" w:hAnsi="Arial" w:cs="Arial"/>
          <w:b/>
          <w:sz w:val="22"/>
          <w:szCs w:val="22"/>
        </w:rPr>
        <w:t>Сваки подизвођач</w:t>
      </w:r>
      <w:r w:rsidRPr="0068310E">
        <w:rPr>
          <w:rFonts w:ascii="Arial" w:hAnsi="Arial" w:cs="Arial"/>
          <w:sz w:val="22"/>
          <w:szCs w:val="22"/>
        </w:rPr>
        <w:t xml:space="preserve"> мора да испуњава услове из члана 75. став 1. тачка 1), 2) и 4) Закона, што доказује достављањем доказа наведених у овом одељку. </w:t>
      </w:r>
    </w:p>
    <w:p w:rsidR="003D2C26" w:rsidRPr="0068310E" w:rsidRDefault="003D2C26" w:rsidP="003E2ED6">
      <w:pPr>
        <w:jc w:val="both"/>
        <w:rPr>
          <w:rFonts w:ascii="Arial" w:hAnsi="Arial" w:cs="Arial"/>
          <w:sz w:val="22"/>
          <w:szCs w:val="22"/>
        </w:rPr>
      </w:pPr>
      <w:r w:rsidRPr="0068310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rsidR="003D2C26" w:rsidRPr="0068310E" w:rsidRDefault="003D2C26" w:rsidP="005771A9">
      <w:pPr>
        <w:jc w:val="both"/>
        <w:rPr>
          <w:rFonts w:ascii="Arial" w:hAnsi="Arial" w:cs="Arial"/>
          <w:sz w:val="22"/>
          <w:szCs w:val="22"/>
          <w:lang w:eastAsia="zh-CN"/>
        </w:rPr>
      </w:pPr>
    </w:p>
    <w:p w:rsidR="003D2C26" w:rsidRPr="0068310E" w:rsidRDefault="003D2C26" w:rsidP="00100BF1">
      <w:pPr>
        <w:jc w:val="both"/>
        <w:rPr>
          <w:rFonts w:ascii="Arial" w:hAnsi="Arial" w:cs="Arial"/>
          <w:sz w:val="22"/>
          <w:szCs w:val="22"/>
          <w:lang w:eastAsia="zh-CN"/>
        </w:rPr>
      </w:pPr>
      <w:r w:rsidRPr="0068310E">
        <w:rPr>
          <w:rFonts w:ascii="Arial" w:hAnsi="Arial" w:cs="Arial"/>
          <w:b/>
          <w:sz w:val="22"/>
          <w:szCs w:val="22"/>
          <w:lang w:eastAsia="zh-CN"/>
        </w:rPr>
        <w:t>2.</w:t>
      </w:r>
      <w:r w:rsidRPr="0068310E">
        <w:rPr>
          <w:rFonts w:ascii="Arial" w:hAnsi="Arial" w:cs="Arial"/>
          <w:sz w:val="22"/>
          <w:szCs w:val="22"/>
          <w:lang w:eastAsia="zh-CN"/>
        </w:rPr>
        <w:t xml:space="preserve"> </w:t>
      </w:r>
      <w:r w:rsidRPr="0068310E">
        <w:rPr>
          <w:rFonts w:ascii="Arial" w:hAnsi="Arial" w:cs="Arial"/>
          <w:b/>
          <w:sz w:val="22"/>
          <w:szCs w:val="22"/>
          <w:lang w:eastAsia="zh-CN"/>
        </w:rPr>
        <w:t>Сваки понуђач из групе понуђача</w:t>
      </w:r>
      <w:r w:rsidRPr="0068310E">
        <w:rPr>
          <w:rFonts w:ascii="Arial" w:hAnsi="Arial" w:cs="Arial"/>
          <w:sz w:val="22"/>
          <w:szCs w:val="22"/>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3D2C26" w:rsidRPr="0068310E" w:rsidRDefault="003D2C26" w:rsidP="00100BF1">
      <w:pPr>
        <w:jc w:val="both"/>
        <w:rPr>
          <w:rFonts w:ascii="Arial" w:hAnsi="Arial" w:cs="Arial"/>
          <w:sz w:val="22"/>
          <w:szCs w:val="22"/>
          <w:lang w:eastAsia="zh-CN"/>
        </w:rPr>
      </w:pPr>
    </w:p>
    <w:p w:rsidR="003D2C26" w:rsidRPr="0068310E" w:rsidRDefault="003D2C26" w:rsidP="000E37B5">
      <w:pPr>
        <w:jc w:val="both"/>
        <w:rPr>
          <w:rFonts w:ascii="Arial" w:hAnsi="Arial" w:cs="Arial"/>
          <w:i/>
          <w:sz w:val="22"/>
          <w:szCs w:val="22"/>
          <w:lang w:eastAsia="zh-CN"/>
        </w:rPr>
      </w:pPr>
      <w:r w:rsidRPr="0068310E">
        <w:rPr>
          <w:rFonts w:ascii="Arial" w:hAnsi="Arial" w:cs="Arial"/>
          <w:b/>
          <w:sz w:val="22"/>
          <w:szCs w:val="22"/>
          <w:lang w:eastAsia="zh-CN"/>
        </w:rPr>
        <w:t>3.</w:t>
      </w:r>
      <w:r w:rsidRPr="0068310E">
        <w:rPr>
          <w:rFonts w:ascii="Arial" w:hAnsi="Arial" w:cs="Arial"/>
          <w:sz w:val="22"/>
          <w:szCs w:val="22"/>
          <w:lang w:eastAsia="zh-CN"/>
        </w:rPr>
        <w:t xml:space="preserve"> </w:t>
      </w:r>
      <w:r w:rsidRPr="0068310E">
        <w:rPr>
          <w:rFonts w:ascii="Arial" w:hAnsi="Arial" w:cs="Arial"/>
          <w:b/>
          <w:i/>
          <w:sz w:val="22"/>
          <w:szCs w:val="22"/>
          <w:lang w:eastAsia="zh-CN"/>
        </w:rPr>
        <w:t xml:space="preserve">Докази о испуњености услова из члана 77. Закона </w:t>
      </w:r>
      <w:r w:rsidRPr="0068310E">
        <w:rPr>
          <w:rFonts w:ascii="Arial" w:hAnsi="Arial" w:cs="Arial"/>
          <w:i/>
          <w:sz w:val="22"/>
          <w:szCs w:val="22"/>
          <w:lang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D2C26" w:rsidRPr="0068310E" w:rsidRDefault="003D2C26" w:rsidP="00E545DA">
      <w:pPr>
        <w:jc w:val="both"/>
        <w:rPr>
          <w:rFonts w:ascii="Arial" w:hAnsi="Arial" w:cs="Arial"/>
          <w:i/>
          <w:sz w:val="22"/>
          <w:szCs w:val="22"/>
          <w:lang w:eastAsia="zh-CN"/>
        </w:rPr>
      </w:pPr>
    </w:p>
    <w:p w:rsidR="003D2C26" w:rsidRPr="0068310E" w:rsidRDefault="003D2C26" w:rsidP="00E545DA">
      <w:pPr>
        <w:jc w:val="both"/>
        <w:rPr>
          <w:rFonts w:ascii="Arial" w:hAnsi="Arial" w:cs="Arial"/>
          <w:i/>
          <w:sz w:val="22"/>
          <w:szCs w:val="22"/>
          <w:lang w:eastAsia="zh-CN"/>
        </w:rPr>
      </w:pPr>
      <w:r w:rsidRPr="0068310E">
        <w:rPr>
          <w:rFonts w:ascii="Arial" w:hAnsi="Arial" w:cs="Arial"/>
          <w:i/>
          <w:sz w:val="22"/>
          <w:szCs w:val="22"/>
          <w:lang w:eastAsia="zh-CN"/>
        </w:rPr>
        <w:t xml:space="preserve">Ако понуђач у остављеном, примереном року који не може бити краћи </w:t>
      </w:r>
      <w:r w:rsidRPr="0068310E">
        <w:rPr>
          <w:rFonts w:ascii="Arial" w:hAnsi="Arial" w:cs="Arial"/>
          <w:b/>
          <w:i/>
          <w:sz w:val="22"/>
          <w:szCs w:val="22"/>
          <w:lang w:eastAsia="zh-CN"/>
        </w:rPr>
        <w:t xml:space="preserve">од пет дана, </w:t>
      </w:r>
      <w:r w:rsidRPr="0068310E">
        <w:rPr>
          <w:rFonts w:ascii="Arial" w:hAnsi="Arial" w:cs="Arial"/>
          <w:i/>
          <w:sz w:val="22"/>
          <w:szCs w:val="22"/>
          <w:lang w:eastAsia="zh-CN"/>
        </w:rPr>
        <w:t>не достави на увид оригинал или оверену копију тражених доказа, наручилац ће његову понуду одбити као неприхватљиву.</w:t>
      </w:r>
    </w:p>
    <w:p w:rsidR="003D2C26" w:rsidRPr="0068310E" w:rsidRDefault="003D2C26" w:rsidP="00912678">
      <w:pPr>
        <w:jc w:val="both"/>
        <w:rPr>
          <w:rFonts w:ascii="Arial" w:hAnsi="Arial" w:cs="Arial"/>
          <w:sz w:val="22"/>
          <w:szCs w:val="22"/>
          <w:lang w:eastAsia="zh-CN"/>
        </w:rPr>
      </w:pPr>
    </w:p>
    <w:p w:rsidR="005B13E0" w:rsidRPr="0068310E" w:rsidRDefault="003D2C26" w:rsidP="00D671C9">
      <w:pPr>
        <w:jc w:val="both"/>
        <w:rPr>
          <w:rFonts w:ascii="Arial" w:hAnsi="Arial" w:cs="Arial"/>
          <w:sz w:val="22"/>
          <w:szCs w:val="22"/>
          <w:lang w:eastAsia="zh-CN"/>
        </w:rPr>
      </w:pPr>
      <w:r w:rsidRPr="0068310E">
        <w:rPr>
          <w:rFonts w:ascii="Arial" w:hAnsi="Arial" w:cs="Arial"/>
          <w:b/>
          <w:sz w:val="22"/>
          <w:szCs w:val="22"/>
          <w:lang w:eastAsia="zh-CN"/>
        </w:rPr>
        <w:t>4.</w:t>
      </w:r>
      <w:r w:rsidRPr="0068310E">
        <w:rPr>
          <w:rFonts w:ascii="Arial" w:hAnsi="Arial" w:cs="Arial"/>
          <w:sz w:val="22"/>
          <w:szCs w:val="22"/>
          <w:lang w:eastAsia="zh-CN"/>
        </w:rPr>
        <w:t xml:space="preserve"> </w:t>
      </w:r>
      <w:r w:rsidRPr="0068310E">
        <w:rPr>
          <w:rFonts w:ascii="Arial" w:hAnsi="Arial" w:cs="Arial"/>
          <w:b/>
          <w:sz w:val="22"/>
          <w:szCs w:val="22"/>
          <w:lang w:eastAsia="zh-CN"/>
        </w:rPr>
        <w:t>Лице уписано у Регистар понуђача није дужно</w:t>
      </w:r>
      <w:r w:rsidRPr="0068310E">
        <w:rPr>
          <w:rFonts w:ascii="Arial" w:hAnsi="Arial" w:cs="Arial"/>
          <w:sz w:val="22"/>
          <w:szCs w:val="22"/>
          <w:lang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3D2C26" w:rsidRPr="0068310E" w:rsidRDefault="003D2C26" w:rsidP="00E71038">
      <w:pPr>
        <w:jc w:val="both"/>
        <w:rPr>
          <w:rFonts w:ascii="Arial" w:hAnsi="Arial" w:cs="Arial"/>
          <w:sz w:val="22"/>
          <w:szCs w:val="22"/>
          <w:lang w:eastAsia="zh-CN"/>
        </w:rPr>
      </w:pPr>
      <w:r w:rsidRPr="0068310E">
        <w:rPr>
          <w:rFonts w:ascii="Arial" w:hAnsi="Arial" w:cs="Arial"/>
          <w:sz w:val="22"/>
          <w:szCs w:val="22"/>
          <w:lang w:eastAsia="zh-CN"/>
        </w:rPr>
        <w:t xml:space="preserve"> </w:t>
      </w:r>
    </w:p>
    <w:p w:rsidR="003D2C26" w:rsidRPr="0068310E" w:rsidRDefault="003D2C26" w:rsidP="00E71038">
      <w:pPr>
        <w:jc w:val="both"/>
        <w:rPr>
          <w:rFonts w:ascii="Arial" w:hAnsi="Arial" w:cs="Arial"/>
          <w:sz w:val="22"/>
          <w:szCs w:val="22"/>
          <w:lang w:eastAsia="zh-CN"/>
        </w:rPr>
      </w:pPr>
      <w:r w:rsidRPr="0068310E">
        <w:rPr>
          <w:rFonts w:ascii="Arial" w:hAnsi="Arial" w:cs="Arial"/>
          <w:sz w:val="22"/>
          <w:szCs w:val="22"/>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3D2C26" w:rsidRPr="0068310E" w:rsidRDefault="003D2C26">
      <w:pPr>
        <w:jc w:val="both"/>
        <w:rPr>
          <w:rFonts w:ascii="Arial" w:hAnsi="Arial" w:cs="Arial"/>
          <w:sz w:val="22"/>
          <w:szCs w:val="22"/>
          <w:lang w:eastAsia="zh-CN"/>
        </w:rPr>
      </w:pPr>
      <w:r w:rsidRPr="0068310E">
        <w:rPr>
          <w:rFonts w:ascii="Arial" w:hAnsi="Arial" w:cs="Arial"/>
          <w:sz w:val="22"/>
          <w:szCs w:val="22"/>
          <w:lang w:eastAsia="zh-CN"/>
        </w:rPr>
        <w:t xml:space="preserve"> </w:t>
      </w:r>
    </w:p>
    <w:p w:rsidR="003D2C26" w:rsidRPr="0068310E" w:rsidRDefault="00674D97">
      <w:pPr>
        <w:jc w:val="both"/>
        <w:rPr>
          <w:rFonts w:ascii="Arial" w:hAnsi="Arial" w:cs="Arial"/>
          <w:sz w:val="22"/>
          <w:szCs w:val="22"/>
          <w:lang w:eastAsia="zh-CN"/>
        </w:rPr>
      </w:pPr>
      <w:r w:rsidRPr="0068310E">
        <w:rPr>
          <w:rFonts w:ascii="Arial" w:hAnsi="Arial" w:cs="Arial"/>
          <w:b/>
          <w:sz w:val="22"/>
          <w:szCs w:val="22"/>
          <w:lang w:eastAsia="zh-CN"/>
        </w:rPr>
        <w:t>5.</w:t>
      </w:r>
      <w:r w:rsidR="003D2C26" w:rsidRPr="0068310E">
        <w:rPr>
          <w:rFonts w:ascii="Arial" w:hAnsi="Arial" w:cs="Arial"/>
          <w:sz w:val="22"/>
          <w:szCs w:val="22"/>
          <w:lang w:eastAsia="zh-CN"/>
        </w:rPr>
        <w:t xml:space="preserve">На основу члана 79. став 5. Закона </w:t>
      </w:r>
      <w:r w:rsidR="003D2C26" w:rsidRPr="0068310E">
        <w:rPr>
          <w:rFonts w:ascii="Arial" w:hAnsi="Arial" w:cs="Arial"/>
          <w:b/>
          <w:sz w:val="22"/>
          <w:szCs w:val="22"/>
          <w:lang w:eastAsia="zh-CN"/>
        </w:rPr>
        <w:t>понуђач није дужан да доставља следеће доказе који су јавно доступни на интернет страницама надлежних органа, и то</w:t>
      </w:r>
      <w:r w:rsidR="003D2C26" w:rsidRPr="0068310E">
        <w:rPr>
          <w:rFonts w:ascii="Arial" w:hAnsi="Arial" w:cs="Arial"/>
          <w:sz w:val="22"/>
          <w:szCs w:val="22"/>
          <w:lang w:eastAsia="zh-CN"/>
        </w:rPr>
        <w:t>:</w:t>
      </w:r>
    </w:p>
    <w:p w:rsidR="003D2C26" w:rsidRPr="0068310E" w:rsidRDefault="003D2C26">
      <w:pPr>
        <w:ind w:firstLine="720"/>
        <w:jc w:val="both"/>
        <w:rPr>
          <w:rFonts w:ascii="Arial" w:hAnsi="Arial" w:cs="Arial"/>
          <w:sz w:val="22"/>
          <w:szCs w:val="22"/>
          <w:lang w:eastAsia="zh-CN"/>
        </w:rPr>
      </w:pPr>
      <w:r w:rsidRPr="0068310E">
        <w:rPr>
          <w:rFonts w:ascii="Arial" w:hAnsi="Arial" w:cs="Arial"/>
          <w:sz w:val="22"/>
          <w:szCs w:val="22"/>
          <w:lang w:eastAsia="zh-CN"/>
        </w:rPr>
        <w:t>1)извод из регистра надлежног органа:</w:t>
      </w:r>
    </w:p>
    <w:p w:rsidR="003D2C26" w:rsidRPr="0068310E" w:rsidRDefault="003D2C26">
      <w:pPr>
        <w:ind w:firstLine="720"/>
        <w:jc w:val="both"/>
        <w:rPr>
          <w:rFonts w:ascii="Arial" w:hAnsi="Arial" w:cs="Arial"/>
          <w:sz w:val="22"/>
          <w:szCs w:val="22"/>
          <w:lang w:eastAsia="zh-CN"/>
        </w:rPr>
      </w:pPr>
      <w:r w:rsidRPr="0068310E">
        <w:rPr>
          <w:rFonts w:ascii="Arial" w:hAnsi="Arial" w:cs="Arial"/>
          <w:sz w:val="22"/>
          <w:szCs w:val="22"/>
          <w:lang w:eastAsia="zh-CN"/>
        </w:rPr>
        <w:t xml:space="preserve">-извод из регистра АПР: </w:t>
      </w:r>
      <w:hyperlink r:id="rId82" w:history="1">
        <w:r w:rsidRPr="0068310E">
          <w:rPr>
            <w:rFonts w:ascii="Arial" w:hAnsi="Arial" w:cs="Arial"/>
            <w:sz w:val="22"/>
            <w:szCs w:val="22"/>
            <w:lang w:eastAsia="zh-CN"/>
          </w:rPr>
          <w:t>www.apr.gov.rs</w:t>
        </w:r>
      </w:hyperlink>
    </w:p>
    <w:p w:rsidR="003D2C26" w:rsidRPr="0068310E" w:rsidRDefault="003D2C26">
      <w:pPr>
        <w:ind w:firstLine="720"/>
        <w:jc w:val="both"/>
        <w:rPr>
          <w:rFonts w:ascii="Arial" w:hAnsi="Arial" w:cs="Arial"/>
          <w:sz w:val="22"/>
          <w:szCs w:val="22"/>
          <w:lang w:eastAsia="zh-CN"/>
        </w:rPr>
      </w:pPr>
      <w:r w:rsidRPr="0068310E">
        <w:rPr>
          <w:rFonts w:ascii="Arial" w:hAnsi="Arial" w:cs="Arial"/>
          <w:sz w:val="22"/>
          <w:szCs w:val="22"/>
          <w:lang w:eastAsia="zh-CN"/>
        </w:rPr>
        <w:t>2)докази из члана 75. став 1. тачка 1) ,2) и 4) Закона</w:t>
      </w:r>
    </w:p>
    <w:p w:rsidR="003D2C26" w:rsidRPr="0068310E" w:rsidRDefault="003D2C26">
      <w:pPr>
        <w:ind w:firstLine="720"/>
        <w:jc w:val="both"/>
        <w:rPr>
          <w:rFonts w:ascii="Arial" w:hAnsi="Arial" w:cs="Arial"/>
          <w:sz w:val="22"/>
          <w:szCs w:val="22"/>
          <w:lang w:eastAsia="zh-CN"/>
        </w:rPr>
      </w:pPr>
      <w:r w:rsidRPr="0068310E">
        <w:rPr>
          <w:rFonts w:ascii="Arial" w:hAnsi="Arial" w:cs="Arial"/>
          <w:sz w:val="22"/>
          <w:szCs w:val="22"/>
          <w:lang w:eastAsia="zh-CN"/>
        </w:rPr>
        <w:t xml:space="preserve">-регистар понуђача: </w:t>
      </w:r>
      <w:hyperlink r:id="rId83" w:history="1">
        <w:r w:rsidRPr="0068310E">
          <w:rPr>
            <w:rFonts w:ascii="Arial" w:hAnsi="Arial" w:cs="Arial"/>
            <w:sz w:val="22"/>
            <w:szCs w:val="22"/>
            <w:lang w:eastAsia="zh-CN"/>
          </w:rPr>
          <w:t>www.apr.gov.rs</w:t>
        </w:r>
      </w:hyperlink>
    </w:p>
    <w:p w:rsidR="003D2C26" w:rsidRPr="0068310E" w:rsidRDefault="003D2C26">
      <w:pPr>
        <w:jc w:val="both"/>
        <w:rPr>
          <w:rFonts w:ascii="Arial" w:hAnsi="Arial" w:cs="Arial"/>
          <w:sz w:val="22"/>
          <w:szCs w:val="22"/>
          <w:lang w:eastAsia="zh-CN"/>
        </w:rPr>
      </w:pPr>
    </w:p>
    <w:p w:rsidR="003D2C26" w:rsidRPr="0068310E" w:rsidRDefault="00674D97">
      <w:pPr>
        <w:jc w:val="both"/>
        <w:rPr>
          <w:rFonts w:ascii="Arial" w:hAnsi="Arial" w:cs="Arial"/>
          <w:sz w:val="22"/>
          <w:szCs w:val="22"/>
          <w:lang w:eastAsia="zh-CN"/>
        </w:rPr>
      </w:pPr>
      <w:r w:rsidRPr="0068310E">
        <w:rPr>
          <w:rFonts w:ascii="Arial" w:hAnsi="Arial" w:cs="Arial"/>
          <w:b/>
          <w:sz w:val="22"/>
          <w:szCs w:val="22"/>
          <w:lang w:eastAsia="zh-CN"/>
        </w:rPr>
        <w:t>6</w:t>
      </w:r>
      <w:r w:rsidR="003D2C26" w:rsidRPr="0068310E">
        <w:rPr>
          <w:rFonts w:ascii="Arial" w:hAnsi="Arial" w:cs="Arial"/>
          <w:b/>
          <w:sz w:val="22"/>
          <w:szCs w:val="22"/>
          <w:lang w:eastAsia="zh-CN"/>
        </w:rPr>
        <w:t>.</w:t>
      </w:r>
      <w:r w:rsidR="003D2C26" w:rsidRPr="0068310E">
        <w:rPr>
          <w:rFonts w:ascii="Arial" w:hAnsi="Arial" w:cs="Arial"/>
          <w:sz w:val="22"/>
          <w:szCs w:val="22"/>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D2C26" w:rsidRPr="0068310E" w:rsidRDefault="003D2C26">
      <w:pPr>
        <w:jc w:val="both"/>
        <w:rPr>
          <w:rFonts w:ascii="Arial" w:hAnsi="Arial" w:cs="Arial"/>
          <w:sz w:val="22"/>
          <w:szCs w:val="22"/>
          <w:lang w:eastAsia="zh-CN"/>
        </w:rPr>
      </w:pPr>
    </w:p>
    <w:p w:rsidR="003D2C26" w:rsidRPr="0068310E" w:rsidRDefault="00674D97">
      <w:pPr>
        <w:jc w:val="both"/>
        <w:rPr>
          <w:rFonts w:ascii="Arial" w:hAnsi="Arial" w:cs="Arial"/>
          <w:sz w:val="22"/>
          <w:szCs w:val="22"/>
          <w:lang w:eastAsia="zh-CN"/>
        </w:rPr>
      </w:pPr>
      <w:r w:rsidRPr="0068310E">
        <w:rPr>
          <w:rFonts w:ascii="Arial" w:hAnsi="Arial" w:cs="Arial"/>
          <w:b/>
          <w:sz w:val="22"/>
          <w:szCs w:val="22"/>
          <w:lang w:eastAsia="zh-CN"/>
        </w:rPr>
        <w:t>7</w:t>
      </w:r>
      <w:r w:rsidR="003D2C26" w:rsidRPr="0068310E">
        <w:rPr>
          <w:rFonts w:ascii="Arial" w:hAnsi="Arial" w:cs="Arial"/>
          <w:b/>
          <w:sz w:val="22"/>
          <w:szCs w:val="22"/>
          <w:lang w:eastAsia="zh-CN"/>
        </w:rPr>
        <w:t>.</w:t>
      </w:r>
      <w:r w:rsidR="003D2C26" w:rsidRPr="0068310E">
        <w:rPr>
          <w:rFonts w:ascii="Arial" w:hAnsi="Arial" w:cs="Arial"/>
          <w:sz w:val="22"/>
          <w:szCs w:val="22"/>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D2C26" w:rsidRPr="0068310E" w:rsidRDefault="003D2C26">
      <w:pPr>
        <w:jc w:val="both"/>
        <w:rPr>
          <w:rFonts w:ascii="Arial" w:hAnsi="Arial" w:cs="Arial"/>
          <w:sz w:val="22"/>
          <w:szCs w:val="22"/>
          <w:lang w:eastAsia="zh-CN"/>
        </w:rPr>
      </w:pPr>
    </w:p>
    <w:p w:rsidR="003D2C26" w:rsidRPr="0068310E" w:rsidRDefault="00674D97">
      <w:pPr>
        <w:jc w:val="both"/>
        <w:rPr>
          <w:rFonts w:ascii="Arial" w:hAnsi="Arial" w:cs="Arial"/>
          <w:sz w:val="22"/>
          <w:szCs w:val="22"/>
          <w:lang w:eastAsia="zh-CN"/>
        </w:rPr>
      </w:pPr>
      <w:r w:rsidRPr="0068310E">
        <w:rPr>
          <w:rFonts w:ascii="Arial" w:hAnsi="Arial" w:cs="Arial"/>
          <w:b/>
          <w:sz w:val="22"/>
          <w:szCs w:val="22"/>
          <w:lang w:eastAsia="zh-CN"/>
        </w:rPr>
        <w:t>8</w:t>
      </w:r>
      <w:r w:rsidR="003D2C26" w:rsidRPr="0068310E">
        <w:rPr>
          <w:rFonts w:ascii="Arial" w:hAnsi="Arial" w:cs="Arial"/>
          <w:b/>
          <w:sz w:val="22"/>
          <w:szCs w:val="22"/>
          <w:lang w:eastAsia="zh-CN"/>
        </w:rPr>
        <w:t>.</w:t>
      </w:r>
      <w:r w:rsidR="003D2C26" w:rsidRPr="0068310E">
        <w:rPr>
          <w:rFonts w:ascii="Arial" w:hAnsi="Arial" w:cs="Arial"/>
          <w:sz w:val="22"/>
          <w:szCs w:val="22"/>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D2C26" w:rsidRPr="0068310E" w:rsidRDefault="003D2C26">
      <w:pPr>
        <w:jc w:val="both"/>
        <w:rPr>
          <w:rFonts w:ascii="Arial" w:hAnsi="Arial" w:cs="Arial"/>
          <w:b/>
          <w:sz w:val="22"/>
          <w:szCs w:val="22"/>
          <w:lang w:eastAsia="zh-CN"/>
        </w:rPr>
      </w:pPr>
    </w:p>
    <w:p w:rsidR="003D2C26" w:rsidRPr="0068310E" w:rsidRDefault="00674D97">
      <w:pPr>
        <w:jc w:val="both"/>
        <w:rPr>
          <w:rFonts w:ascii="Arial" w:hAnsi="Arial" w:cs="Arial"/>
          <w:sz w:val="22"/>
          <w:szCs w:val="22"/>
          <w:lang w:eastAsia="zh-CN"/>
        </w:rPr>
      </w:pPr>
      <w:r w:rsidRPr="0068310E">
        <w:rPr>
          <w:rFonts w:ascii="Arial" w:hAnsi="Arial" w:cs="Arial"/>
          <w:b/>
          <w:sz w:val="22"/>
          <w:szCs w:val="22"/>
          <w:lang w:eastAsia="zh-CN"/>
        </w:rPr>
        <w:t>9</w:t>
      </w:r>
      <w:r w:rsidR="003D2C26" w:rsidRPr="0068310E">
        <w:rPr>
          <w:rFonts w:ascii="Arial" w:hAnsi="Arial" w:cs="Arial"/>
          <w:b/>
          <w:sz w:val="22"/>
          <w:szCs w:val="22"/>
          <w:lang w:eastAsia="zh-CN"/>
        </w:rPr>
        <w:t>.</w:t>
      </w:r>
      <w:r w:rsidR="003D2C26" w:rsidRPr="0068310E">
        <w:rPr>
          <w:rFonts w:ascii="Arial" w:hAnsi="Arial" w:cs="Arial"/>
          <w:sz w:val="22"/>
          <w:szCs w:val="22"/>
          <w:lang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67BE2" w:rsidRPr="0068310E">
        <w:rPr>
          <w:rFonts w:ascii="Arial" w:hAnsi="Arial" w:cs="Arial"/>
          <w:sz w:val="22"/>
          <w:szCs w:val="22"/>
          <w:lang w:eastAsia="zh-CN"/>
        </w:rPr>
        <w:t>.</w:t>
      </w:r>
    </w:p>
    <w:p w:rsidR="00267BE2" w:rsidRPr="0068310E" w:rsidRDefault="00267BE2">
      <w:pPr>
        <w:jc w:val="both"/>
        <w:rPr>
          <w:rFonts w:ascii="Arial" w:hAnsi="Arial" w:cs="Arial"/>
          <w:sz w:val="22"/>
          <w:szCs w:val="22"/>
        </w:rPr>
      </w:pPr>
    </w:p>
    <w:p w:rsidR="00267BE2" w:rsidRPr="0068310E" w:rsidRDefault="00674D97">
      <w:pPr>
        <w:jc w:val="both"/>
        <w:rPr>
          <w:rFonts w:ascii="Arial" w:hAnsi="Arial" w:cs="Arial"/>
          <w:sz w:val="22"/>
          <w:szCs w:val="22"/>
        </w:rPr>
      </w:pPr>
      <w:r w:rsidRPr="0068310E">
        <w:rPr>
          <w:rFonts w:ascii="Arial" w:hAnsi="Arial" w:cs="Arial"/>
          <w:b/>
          <w:sz w:val="22"/>
          <w:szCs w:val="22"/>
        </w:rPr>
        <w:t>10</w:t>
      </w:r>
      <w:r w:rsidR="00267BE2" w:rsidRPr="0068310E">
        <w:rPr>
          <w:rFonts w:ascii="Arial" w:hAnsi="Arial" w:cs="Arial"/>
          <w:b/>
          <w:sz w:val="22"/>
          <w:szCs w:val="22"/>
        </w:rPr>
        <w:t>.</w:t>
      </w:r>
      <w:r w:rsidR="00267BE2" w:rsidRPr="0068310E">
        <w:rPr>
          <w:rFonts w:ascii="Arial" w:hAnsi="Arial" w:cs="Arial"/>
          <w:sz w:val="22"/>
          <w:szCs w:val="22"/>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67BE2" w:rsidRPr="0068310E" w:rsidRDefault="00267BE2">
      <w:pPr>
        <w:jc w:val="both"/>
        <w:rPr>
          <w:rFonts w:ascii="Arial" w:hAnsi="Arial" w:cs="Arial"/>
          <w:sz w:val="22"/>
          <w:szCs w:val="22"/>
        </w:rPr>
      </w:pPr>
    </w:p>
    <w:p w:rsidR="00267BE2" w:rsidRPr="0068310E" w:rsidRDefault="00267BE2">
      <w:pPr>
        <w:jc w:val="both"/>
        <w:rPr>
          <w:rFonts w:ascii="Arial" w:hAnsi="Arial" w:cs="Arial"/>
          <w:sz w:val="22"/>
          <w:szCs w:val="22"/>
          <w:lang w:eastAsia="zh-CN"/>
        </w:rPr>
      </w:pPr>
      <w:r w:rsidRPr="0068310E">
        <w:rPr>
          <w:rFonts w:ascii="Arial" w:eastAsia="Arial" w:hAnsi="Arial" w:cs="Arial"/>
          <w:b/>
          <w:sz w:val="22"/>
          <w:szCs w:val="22"/>
        </w:rPr>
        <w:t>1</w:t>
      </w:r>
      <w:r w:rsidR="00674D97" w:rsidRPr="0068310E">
        <w:rPr>
          <w:rFonts w:ascii="Arial" w:eastAsia="Arial" w:hAnsi="Arial" w:cs="Arial"/>
          <w:b/>
          <w:sz w:val="22"/>
          <w:szCs w:val="22"/>
        </w:rPr>
        <w:t>1</w:t>
      </w:r>
      <w:r w:rsidRPr="0068310E">
        <w:rPr>
          <w:rFonts w:ascii="Arial" w:eastAsia="Arial" w:hAnsi="Arial" w:cs="Arial"/>
          <w:sz w:val="22"/>
          <w:szCs w:val="22"/>
        </w:rPr>
        <w:t>. С</w:t>
      </w:r>
      <w:r w:rsidRPr="0068310E">
        <w:rPr>
          <w:rFonts w:ascii="Arial" w:eastAsia="Arial" w:hAnsi="Arial" w:cs="Arial"/>
          <w:spacing w:val="-1"/>
          <w:sz w:val="22"/>
          <w:szCs w:val="22"/>
        </w:rPr>
        <w:t>в</w:t>
      </w:r>
      <w:r w:rsidRPr="0068310E">
        <w:rPr>
          <w:rFonts w:ascii="Arial" w:eastAsia="Arial" w:hAnsi="Arial" w:cs="Arial"/>
          <w:sz w:val="22"/>
          <w:szCs w:val="22"/>
        </w:rPr>
        <w:t>и</w:t>
      </w:r>
      <w:r w:rsidRPr="0068310E">
        <w:rPr>
          <w:rFonts w:ascii="Arial" w:eastAsia="Arial" w:hAnsi="Arial" w:cs="Arial"/>
          <w:spacing w:val="4"/>
          <w:sz w:val="22"/>
          <w:szCs w:val="22"/>
        </w:rPr>
        <w:t xml:space="preserve"> </w:t>
      </w:r>
      <w:r w:rsidRPr="0068310E">
        <w:rPr>
          <w:rFonts w:ascii="Arial" w:eastAsia="Arial" w:hAnsi="Arial" w:cs="Arial"/>
          <w:sz w:val="22"/>
          <w:szCs w:val="22"/>
        </w:rPr>
        <w:t>извршиоци</w:t>
      </w:r>
      <w:r w:rsidRPr="0068310E">
        <w:rPr>
          <w:rFonts w:ascii="Arial" w:eastAsia="Arial" w:hAnsi="Arial" w:cs="Arial"/>
          <w:spacing w:val="3"/>
          <w:sz w:val="22"/>
          <w:szCs w:val="22"/>
        </w:rPr>
        <w:t xml:space="preserve"> </w:t>
      </w:r>
      <w:r w:rsidRPr="0068310E">
        <w:rPr>
          <w:rFonts w:ascii="Arial" w:eastAsia="Arial" w:hAnsi="Arial" w:cs="Arial"/>
          <w:sz w:val="22"/>
          <w:szCs w:val="22"/>
        </w:rPr>
        <w:t>к</w:t>
      </w:r>
      <w:r w:rsidRPr="0068310E">
        <w:rPr>
          <w:rFonts w:ascii="Arial" w:eastAsia="Arial" w:hAnsi="Arial" w:cs="Arial"/>
          <w:spacing w:val="1"/>
          <w:sz w:val="22"/>
          <w:szCs w:val="22"/>
        </w:rPr>
        <w:t>о</w:t>
      </w:r>
      <w:r w:rsidRPr="0068310E">
        <w:rPr>
          <w:rFonts w:ascii="Arial" w:eastAsia="Arial" w:hAnsi="Arial" w:cs="Arial"/>
          <w:sz w:val="22"/>
          <w:szCs w:val="22"/>
        </w:rPr>
        <w:t>је</w:t>
      </w:r>
      <w:r w:rsidRPr="0068310E">
        <w:rPr>
          <w:rFonts w:ascii="Arial" w:eastAsia="Arial" w:hAnsi="Arial" w:cs="Arial"/>
          <w:spacing w:val="4"/>
          <w:sz w:val="22"/>
          <w:szCs w:val="22"/>
        </w:rPr>
        <w:t xml:space="preserve"> </w:t>
      </w:r>
      <w:r w:rsidRPr="0068310E">
        <w:rPr>
          <w:rFonts w:ascii="Arial" w:eastAsia="Arial" w:hAnsi="Arial" w:cs="Arial"/>
          <w:spacing w:val="-3"/>
          <w:sz w:val="22"/>
          <w:szCs w:val="22"/>
        </w:rPr>
        <w:t>ј</w:t>
      </w:r>
      <w:r w:rsidRPr="0068310E">
        <w:rPr>
          <w:rFonts w:ascii="Arial" w:eastAsia="Arial" w:hAnsi="Arial" w:cs="Arial"/>
          <w:sz w:val="22"/>
          <w:szCs w:val="22"/>
        </w:rPr>
        <w:t>е</w:t>
      </w:r>
      <w:r w:rsidRPr="0068310E">
        <w:rPr>
          <w:rFonts w:ascii="Arial" w:eastAsia="Arial" w:hAnsi="Arial" w:cs="Arial"/>
          <w:spacing w:val="4"/>
          <w:sz w:val="22"/>
          <w:szCs w:val="22"/>
        </w:rPr>
        <w:t xml:space="preserve"> </w:t>
      </w:r>
      <w:r w:rsidRPr="0068310E">
        <w:rPr>
          <w:rFonts w:ascii="Arial" w:eastAsia="Arial" w:hAnsi="Arial" w:cs="Arial"/>
          <w:sz w:val="22"/>
          <w:szCs w:val="22"/>
        </w:rPr>
        <w:t>пон</w:t>
      </w:r>
      <w:r w:rsidRPr="0068310E">
        <w:rPr>
          <w:rFonts w:ascii="Arial" w:eastAsia="Arial" w:hAnsi="Arial" w:cs="Arial"/>
          <w:spacing w:val="-2"/>
          <w:sz w:val="22"/>
          <w:szCs w:val="22"/>
        </w:rPr>
        <w:t>у</w:t>
      </w:r>
      <w:r w:rsidRPr="0068310E">
        <w:rPr>
          <w:rFonts w:ascii="Arial" w:eastAsia="Arial" w:hAnsi="Arial" w:cs="Arial"/>
          <w:spacing w:val="1"/>
          <w:sz w:val="22"/>
          <w:szCs w:val="22"/>
        </w:rPr>
        <w:t>ђа</w:t>
      </w:r>
      <w:r w:rsidRPr="0068310E">
        <w:rPr>
          <w:rFonts w:ascii="Arial" w:eastAsia="Arial" w:hAnsi="Arial" w:cs="Arial"/>
          <w:sz w:val="22"/>
          <w:szCs w:val="22"/>
        </w:rPr>
        <w:t>ч</w:t>
      </w:r>
      <w:r w:rsidRPr="0068310E">
        <w:rPr>
          <w:rFonts w:ascii="Arial" w:eastAsia="Arial" w:hAnsi="Arial" w:cs="Arial"/>
          <w:spacing w:val="3"/>
          <w:sz w:val="22"/>
          <w:szCs w:val="22"/>
        </w:rPr>
        <w:t xml:space="preserve"> </w:t>
      </w:r>
      <w:r w:rsidRPr="0068310E">
        <w:rPr>
          <w:rFonts w:ascii="Arial" w:eastAsia="Arial" w:hAnsi="Arial" w:cs="Arial"/>
          <w:sz w:val="22"/>
          <w:szCs w:val="22"/>
        </w:rPr>
        <w:t>нав</w:t>
      </w:r>
      <w:r w:rsidRPr="0068310E">
        <w:rPr>
          <w:rFonts w:ascii="Arial" w:eastAsia="Arial" w:hAnsi="Arial" w:cs="Arial"/>
          <w:spacing w:val="1"/>
          <w:sz w:val="22"/>
          <w:szCs w:val="22"/>
        </w:rPr>
        <w:t>е</w:t>
      </w:r>
      <w:r w:rsidRPr="0068310E">
        <w:rPr>
          <w:rFonts w:ascii="Arial" w:eastAsia="Arial" w:hAnsi="Arial" w:cs="Arial"/>
          <w:sz w:val="22"/>
          <w:szCs w:val="22"/>
        </w:rPr>
        <w:t>о</w:t>
      </w:r>
      <w:r w:rsidRPr="0068310E">
        <w:rPr>
          <w:rFonts w:ascii="Arial" w:eastAsia="Arial" w:hAnsi="Arial" w:cs="Arial"/>
          <w:spacing w:val="4"/>
          <w:sz w:val="22"/>
          <w:szCs w:val="22"/>
        </w:rPr>
        <w:t xml:space="preserve"> </w:t>
      </w:r>
      <w:r w:rsidRPr="0068310E">
        <w:rPr>
          <w:rFonts w:ascii="Arial" w:eastAsia="Arial" w:hAnsi="Arial" w:cs="Arial"/>
          <w:sz w:val="22"/>
          <w:szCs w:val="22"/>
        </w:rPr>
        <w:t>у</w:t>
      </w:r>
      <w:r w:rsidRPr="0068310E">
        <w:rPr>
          <w:rFonts w:ascii="Arial" w:eastAsia="Arial" w:hAnsi="Arial" w:cs="Arial"/>
          <w:spacing w:val="1"/>
          <w:sz w:val="22"/>
          <w:szCs w:val="22"/>
        </w:rPr>
        <w:t xml:space="preserve"> </w:t>
      </w:r>
      <w:r w:rsidRPr="0068310E">
        <w:rPr>
          <w:rFonts w:ascii="Arial" w:eastAsia="Arial" w:hAnsi="Arial" w:cs="Arial"/>
          <w:sz w:val="22"/>
          <w:szCs w:val="22"/>
        </w:rPr>
        <w:t>свој</w:t>
      </w:r>
      <w:r w:rsidRPr="0068310E">
        <w:rPr>
          <w:rFonts w:ascii="Arial" w:eastAsia="Arial" w:hAnsi="Arial" w:cs="Arial"/>
          <w:spacing w:val="1"/>
          <w:sz w:val="22"/>
          <w:szCs w:val="22"/>
        </w:rPr>
        <w:t>о</w:t>
      </w:r>
      <w:r w:rsidRPr="0068310E">
        <w:rPr>
          <w:rFonts w:ascii="Arial" w:eastAsia="Arial" w:hAnsi="Arial" w:cs="Arial"/>
          <w:sz w:val="22"/>
          <w:szCs w:val="22"/>
        </w:rPr>
        <w:t>ј</w:t>
      </w:r>
      <w:r w:rsidRPr="0068310E">
        <w:rPr>
          <w:rFonts w:ascii="Arial" w:eastAsia="Arial" w:hAnsi="Arial" w:cs="Arial"/>
          <w:spacing w:val="3"/>
          <w:sz w:val="22"/>
          <w:szCs w:val="22"/>
        </w:rPr>
        <w:t xml:space="preserve"> </w:t>
      </w:r>
      <w:r w:rsidRPr="0068310E">
        <w:rPr>
          <w:rFonts w:ascii="Arial" w:eastAsia="Arial" w:hAnsi="Arial" w:cs="Arial"/>
          <w:sz w:val="22"/>
          <w:szCs w:val="22"/>
        </w:rPr>
        <w:t>пон</w:t>
      </w:r>
      <w:r w:rsidRPr="0068310E">
        <w:rPr>
          <w:rFonts w:ascii="Arial" w:eastAsia="Arial" w:hAnsi="Arial" w:cs="Arial"/>
          <w:spacing w:val="-2"/>
          <w:sz w:val="22"/>
          <w:szCs w:val="22"/>
        </w:rPr>
        <w:t>у</w:t>
      </w:r>
      <w:r w:rsidRPr="0068310E">
        <w:rPr>
          <w:rFonts w:ascii="Arial" w:eastAsia="Arial" w:hAnsi="Arial" w:cs="Arial"/>
          <w:spacing w:val="-1"/>
          <w:sz w:val="22"/>
          <w:szCs w:val="22"/>
        </w:rPr>
        <w:t>д</w:t>
      </w:r>
      <w:r w:rsidRPr="0068310E">
        <w:rPr>
          <w:rFonts w:ascii="Arial" w:eastAsia="Arial" w:hAnsi="Arial" w:cs="Arial"/>
          <w:sz w:val="22"/>
          <w:szCs w:val="22"/>
        </w:rPr>
        <w:t>и,</w:t>
      </w:r>
      <w:r w:rsidRPr="0068310E">
        <w:rPr>
          <w:rFonts w:ascii="Arial" w:eastAsia="Arial" w:hAnsi="Arial" w:cs="Arial"/>
          <w:spacing w:val="4"/>
          <w:sz w:val="22"/>
          <w:szCs w:val="22"/>
        </w:rPr>
        <w:t xml:space="preserve"> </w:t>
      </w:r>
      <w:r w:rsidRPr="0068310E">
        <w:rPr>
          <w:rFonts w:ascii="Arial" w:eastAsia="Arial" w:hAnsi="Arial" w:cs="Arial"/>
          <w:sz w:val="22"/>
          <w:szCs w:val="22"/>
        </w:rPr>
        <w:t>м</w:t>
      </w:r>
      <w:r w:rsidRPr="0068310E">
        <w:rPr>
          <w:rFonts w:ascii="Arial" w:eastAsia="Arial" w:hAnsi="Arial" w:cs="Arial"/>
          <w:spacing w:val="1"/>
          <w:sz w:val="22"/>
          <w:szCs w:val="22"/>
        </w:rPr>
        <w:t>ора</w:t>
      </w:r>
      <w:r w:rsidRPr="0068310E">
        <w:rPr>
          <w:rFonts w:ascii="Arial" w:eastAsia="Arial" w:hAnsi="Arial" w:cs="Arial"/>
          <w:sz w:val="22"/>
          <w:szCs w:val="22"/>
        </w:rPr>
        <w:t xml:space="preserve">ју </w:t>
      </w:r>
      <w:r w:rsidRPr="0068310E">
        <w:rPr>
          <w:rFonts w:ascii="Arial" w:eastAsia="Arial" w:hAnsi="Arial" w:cs="Arial"/>
          <w:spacing w:val="1"/>
          <w:sz w:val="22"/>
          <w:szCs w:val="22"/>
        </w:rPr>
        <w:t>б</w:t>
      </w:r>
      <w:r w:rsidRPr="0068310E">
        <w:rPr>
          <w:rFonts w:ascii="Arial" w:eastAsia="Arial" w:hAnsi="Arial" w:cs="Arial"/>
          <w:sz w:val="22"/>
          <w:szCs w:val="22"/>
        </w:rPr>
        <w:t>ити</w:t>
      </w:r>
      <w:r w:rsidRPr="0068310E">
        <w:rPr>
          <w:rFonts w:ascii="Arial" w:eastAsia="Arial" w:hAnsi="Arial" w:cs="Arial"/>
          <w:spacing w:val="4"/>
          <w:sz w:val="22"/>
          <w:szCs w:val="22"/>
        </w:rPr>
        <w:t xml:space="preserve"> </w:t>
      </w:r>
      <w:r w:rsidRPr="0068310E">
        <w:rPr>
          <w:rFonts w:ascii="Arial" w:eastAsia="Arial" w:hAnsi="Arial" w:cs="Arial"/>
          <w:spacing w:val="1"/>
          <w:sz w:val="22"/>
          <w:szCs w:val="22"/>
        </w:rPr>
        <w:t>а</w:t>
      </w:r>
      <w:r w:rsidRPr="0068310E">
        <w:rPr>
          <w:rFonts w:ascii="Arial" w:eastAsia="Arial" w:hAnsi="Arial" w:cs="Arial"/>
          <w:sz w:val="22"/>
          <w:szCs w:val="22"/>
        </w:rPr>
        <w:t>н</w:t>
      </w:r>
      <w:r w:rsidRPr="0068310E">
        <w:rPr>
          <w:rFonts w:ascii="Arial" w:eastAsia="Arial" w:hAnsi="Arial" w:cs="Arial"/>
          <w:spacing w:val="-2"/>
          <w:sz w:val="22"/>
          <w:szCs w:val="22"/>
        </w:rPr>
        <w:t>г</w:t>
      </w:r>
      <w:r w:rsidRPr="0068310E">
        <w:rPr>
          <w:rFonts w:ascii="Arial" w:eastAsia="Arial" w:hAnsi="Arial" w:cs="Arial"/>
          <w:spacing w:val="1"/>
          <w:sz w:val="22"/>
          <w:szCs w:val="22"/>
        </w:rPr>
        <w:t>а</w:t>
      </w:r>
      <w:r w:rsidRPr="0068310E">
        <w:rPr>
          <w:rFonts w:ascii="Arial" w:eastAsia="Arial" w:hAnsi="Arial" w:cs="Arial"/>
          <w:sz w:val="22"/>
          <w:szCs w:val="22"/>
        </w:rPr>
        <w:t>ж</w:t>
      </w:r>
      <w:r w:rsidRPr="0068310E">
        <w:rPr>
          <w:rFonts w:ascii="Arial" w:eastAsia="Arial" w:hAnsi="Arial" w:cs="Arial"/>
          <w:spacing w:val="1"/>
          <w:sz w:val="22"/>
          <w:szCs w:val="22"/>
        </w:rPr>
        <w:t>о</w:t>
      </w:r>
      <w:r w:rsidRPr="0068310E">
        <w:rPr>
          <w:rFonts w:ascii="Arial" w:eastAsia="Arial" w:hAnsi="Arial" w:cs="Arial"/>
          <w:sz w:val="22"/>
          <w:szCs w:val="22"/>
        </w:rPr>
        <w:t>вани</w:t>
      </w:r>
      <w:r w:rsidRPr="0068310E">
        <w:rPr>
          <w:rFonts w:ascii="Arial" w:eastAsia="Arial" w:hAnsi="Arial" w:cs="Arial"/>
          <w:spacing w:val="4"/>
          <w:sz w:val="22"/>
          <w:szCs w:val="22"/>
        </w:rPr>
        <w:t xml:space="preserve"> </w:t>
      </w:r>
      <w:r w:rsidRPr="0068310E">
        <w:rPr>
          <w:rFonts w:ascii="Arial" w:eastAsia="Arial" w:hAnsi="Arial" w:cs="Arial"/>
          <w:sz w:val="22"/>
          <w:szCs w:val="22"/>
        </w:rPr>
        <w:t>у изврш</w:t>
      </w:r>
      <w:r w:rsidRPr="0068310E">
        <w:rPr>
          <w:rFonts w:ascii="Arial" w:eastAsia="Arial" w:hAnsi="Arial" w:cs="Arial"/>
          <w:spacing w:val="1"/>
          <w:sz w:val="22"/>
          <w:szCs w:val="22"/>
        </w:rPr>
        <w:t>е</w:t>
      </w:r>
      <w:r w:rsidRPr="0068310E">
        <w:rPr>
          <w:rFonts w:ascii="Arial" w:eastAsia="Arial" w:hAnsi="Arial" w:cs="Arial"/>
          <w:spacing w:val="-1"/>
          <w:sz w:val="22"/>
          <w:szCs w:val="22"/>
        </w:rPr>
        <w:t>њ</w:t>
      </w:r>
      <w:r w:rsidRPr="0068310E">
        <w:rPr>
          <w:rFonts w:ascii="Arial" w:eastAsia="Arial" w:hAnsi="Arial" w:cs="Arial"/>
          <w:sz w:val="22"/>
          <w:szCs w:val="22"/>
        </w:rPr>
        <w:t>у</w:t>
      </w:r>
      <w:r w:rsidRPr="0068310E">
        <w:rPr>
          <w:rFonts w:ascii="Arial" w:eastAsia="Arial" w:hAnsi="Arial" w:cs="Arial"/>
          <w:spacing w:val="1"/>
          <w:sz w:val="22"/>
          <w:szCs w:val="22"/>
        </w:rPr>
        <w:t xml:space="preserve"> </w:t>
      </w:r>
      <w:r w:rsidRPr="0068310E">
        <w:rPr>
          <w:rFonts w:ascii="Arial" w:eastAsia="Arial" w:hAnsi="Arial" w:cs="Arial"/>
          <w:sz w:val="22"/>
          <w:szCs w:val="22"/>
        </w:rPr>
        <w:t>набавк</w:t>
      </w:r>
      <w:r w:rsidRPr="0068310E">
        <w:rPr>
          <w:rFonts w:ascii="Arial" w:eastAsia="Arial" w:hAnsi="Arial" w:cs="Arial"/>
          <w:spacing w:val="1"/>
          <w:sz w:val="22"/>
          <w:szCs w:val="22"/>
        </w:rPr>
        <w:t>е</w:t>
      </w:r>
      <w:r w:rsidRPr="0068310E">
        <w:rPr>
          <w:rFonts w:ascii="Arial" w:eastAsia="Arial" w:hAnsi="Arial" w:cs="Arial"/>
          <w:sz w:val="22"/>
          <w:szCs w:val="22"/>
        </w:rPr>
        <w:t>, а</w:t>
      </w:r>
      <w:r w:rsidRPr="0068310E">
        <w:rPr>
          <w:rFonts w:ascii="Arial" w:eastAsia="Arial" w:hAnsi="Arial" w:cs="Arial"/>
          <w:spacing w:val="3"/>
          <w:sz w:val="22"/>
          <w:szCs w:val="22"/>
        </w:rPr>
        <w:t xml:space="preserve"> </w:t>
      </w:r>
      <w:r w:rsidRPr="0068310E">
        <w:rPr>
          <w:rFonts w:ascii="Arial" w:eastAsia="Arial" w:hAnsi="Arial" w:cs="Arial"/>
          <w:sz w:val="22"/>
          <w:szCs w:val="22"/>
        </w:rPr>
        <w:t>по</w:t>
      </w:r>
      <w:r w:rsidRPr="0068310E">
        <w:rPr>
          <w:rFonts w:ascii="Arial" w:eastAsia="Arial" w:hAnsi="Arial" w:cs="Arial"/>
          <w:spacing w:val="3"/>
          <w:sz w:val="22"/>
          <w:szCs w:val="22"/>
        </w:rPr>
        <w:t xml:space="preserve"> </w:t>
      </w:r>
      <w:r w:rsidRPr="0068310E">
        <w:rPr>
          <w:rFonts w:ascii="Arial" w:eastAsia="Arial" w:hAnsi="Arial" w:cs="Arial"/>
          <w:sz w:val="22"/>
          <w:szCs w:val="22"/>
        </w:rPr>
        <w:t>из</w:t>
      </w:r>
      <w:r w:rsidRPr="0068310E">
        <w:rPr>
          <w:rFonts w:ascii="Arial" w:eastAsia="Arial" w:hAnsi="Arial" w:cs="Arial"/>
          <w:spacing w:val="-3"/>
          <w:sz w:val="22"/>
          <w:szCs w:val="22"/>
        </w:rPr>
        <w:t>в</w:t>
      </w:r>
      <w:r w:rsidRPr="0068310E">
        <w:rPr>
          <w:rFonts w:ascii="Arial" w:eastAsia="Arial" w:hAnsi="Arial" w:cs="Arial"/>
          <w:spacing w:val="1"/>
          <w:sz w:val="22"/>
          <w:szCs w:val="22"/>
        </w:rPr>
        <w:t>р</w:t>
      </w:r>
      <w:r w:rsidRPr="0068310E">
        <w:rPr>
          <w:rFonts w:ascii="Arial" w:eastAsia="Arial" w:hAnsi="Arial" w:cs="Arial"/>
          <w:sz w:val="22"/>
          <w:szCs w:val="22"/>
        </w:rPr>
        <w:t>шен</w:t>
      </w:r>
      <w:r w:rsidRPr="0068310E">
        <w:rPr>
          <w:rFonts w:ascii="Arial" w:eastAsia="Arial" w:hAnsi="Arial" w:cs="Arial"/>
          <w:spacing w:val="1"/>
          <w:sz w:val="22"/>
          <w:szCs w:val="22"/>
        </w:rPr>
        <w:t>о</w:t>
      </w:r>
      <w:r w:rsidRPr="0068310E">
        <w:rPr>
          <w:rFonts w:ascii="Arial" w:eastAsia="Arial" w:hAnsi="Arial" w:cs="Arial"/>
          <w:sz w:val="22"/>
          <w:szCs w:val="22"/>
        </w:rPr>
        <w:t>м и</w:t>
      </w:r>
      <w:r w:rsidRPr="0068310E">
        <w:rPr>
          <w:rFonts w:ascii="Arial" w:eastAsia="Arial" w:hAnsi="Arial" w:cs="Arial"/>
          <w:spacing w:val="-2"/>
          <w:sz w:val="22"/>
          <w:szCs w:val="22"/>
        </w:rPr>
        <w:t>з</w:t>
      </w:r>
      <w:r w:rsidRPr="0068310E">
        <w:rPr>
          <w:rFonts w:ascii="Arial" w:eastAsia="Arial" w:hAnsi="Arial" w:cs="Arial"/>
          <w:spacing w:val="-1"/>
          <w:sz w:val="22"/>
          <w:szCs w:val="22"/>
        </w:rPr>
        <w:t>б</w:t>
      </w:r>
      <w:r w:rsidRPr="0068310E">
        <w:rPr>
          <w:rFonts w:ascii="Arial" w:eastAsia="Arial" w:hAnsi="Arial" w:cs="Arial"/>
          <w:spacing w:val="1"/>
          <w:sz w:val="22"/>
          <w:szCs w:val="22"/>
        </w:rPr>
        <w:t>ор</w:t>
      </w:r>
      <w:r w:rsidRPr="0068310E">
        <w:rPr>
          <w:rFonts w:ascii="Arial" w:eastAsia="Arial" w:hAnsi="Arial" w:cs="Arial"/>
          <w:sz w:val="22"/>
          <w:szCs w:val="22"/>
        </w:rPr>
        <w:t>у најпов</w:t>
      </w:r>
      <w:r w:rsidRPr="0068310E">
        <w:rPr>
          <w:rFonts w:ascii="Arial" w:eastAsia="Arial" w:hAnsi="Arial" w:cs="Arial"/>
          <w:spacing w:val="1"/>
          <w:sz w:val="22"/>
          <w:szCs w:val="22"/>
        </w:rPr>
        <w:t>ољ</w:t>
      </w:r>
      <w:r w:rsidRPr="0068310E">
        <w:rPr>
          <w:rFonts w:ascii="Arial" w:eastAsia="Arial" w:hAnsi="Arial" w:cs="Arial"/>
          <w:sz w:val="22"/>
          <w:szCs w:val="22"/>
        </w:rPr>
        <w:t>ни</w:t>
      </w:r>
      <w:r w:rsidRPr="0068310E">
        <w:rPr>
          <w:rFonts w:ascii="Arial" w:eastAsia="Arial" w:hAnsi="Arial" w:cs="Arial"/>
          <w:spacing w:val="-1"/>
          <w:sz w:val="22"/>
          <w:szCs w:val="22"/>
        </w:rPr>
        <w:t>ј</w:t>
      </w:r>
      <w:r w:rsidRPr="0068310E">
        <w:rPr>
          <w:rFonts w:ascii="Arial" w:eastAsia="Arial" w:hAnsi="Arial" w:cs="Arial"/>
          <w:sz w:val="22"/>
          <w:szCs w:val="22"/>
        </w:rPr>
        <w:t>е</w:t>
      </w:r>
      <w:r w:rsidRPr="0068310E">
        <w:rPr>
          <w:rFonts w:ascii="Arial" w:eastAsia="Arial" w:hAnsi="Arial" w:cs="Arial"/>
          <w:spacing w:val="3"/>
          <w:sz w:val="22"/>
          <w:szCs w:val="22"/>
        </w:rPr>
        <w:t xml:space="preserve"> </w:t>
      </w:r>
      <w:r w:rsidRPr="0068310E">
        <w:rPr>
          <w:rFonts w:ascii="Arial" w:eastAsia="Arial" w:hAnsi="Arial" w:cs="Arial"/>
          <w:spacing w:val="-3"/>
          <w:sz w:val="22"/>
          <w:szCs w:val="22"/>
        </w:rPr>
        <w:t>п</w:t>
      </w:r>
      <w:r w:rsidRPr="0068310E">
        <w:rPr>
          <w:rFonts w:ascii="Arial" w:eastAsia="Arial" w:hAnsi="Arial" w:cs="Arial"/>
          <w:spacing w:val="1"/>
          <w:sz w:val="22"/>
          <w:szCs w:val="22"/>
        </w:rPr>
        <w:t>о</w:t>
      </w:r>
      <w:r w:rsidRPr="0068310E">
        <w:rPr>
          <w:rFonts w:ascii="Arial" w:eastAsia="Arial" w:hAnsi="Arial" w:cs="Arial"/>
          <w:sz w:val="22"/>
          <w:szCs w:val="22"/>
        </w:rPr>
        <w:t>н</w:t>
      </w:r>
      <w:r w:rsidRPr="0068310E">
        <w:rPr>
          <w:rFonts w:ascii="Arial" w:eastAsia="Arial" w:hAnsi="Arial" w:cs="Arial"/>
          <w:spacing w:val="-3"/>
          <w:sz w:val="22"/>
          <w:szCs w:val="22"/>
        </w:rPr>
        <w:t>у</w:t>
      </w:r>
      <w:r w:rsidRPr="0068310E">
        <w:rPr>
          <w:rFonts w:ascii="Arial" w:eastAsia="Arial" w:hAnsi="Arial" w:cs="Arial"/>
          <w:spacing w:val="-1"/>
          <w:sz w:val="22"/>
          <w:szCs w:val="22"/>
        </w:rPr>
        <w:t>д</w:t>
      </w:r>
      <w:r w:rsidRPr="0068310E">
        <w:rPr>
          <w:rFonts w:ascii="Arial" w:eastAsia="Arial" w:hAnsi="Arial" w:cs="Arial"/>
          <w:sz w:val="22"/>
          <w:szCs w:val="22"/>
        </w:rPr>
        <w:t>е</w:t>
      </w:r>
      <w:r w:rsidRPr="0068310E">
        <w:rPr>
          <w:rFonts w:ascii="Arial" w:eastAsia="Arial" w:hAnsi="Arial" w:cs="Arial"/>
          <w:spacing w:val="9"/>
          <w:sz w:val="22"/>
          <w:szCs w:val="22"/>
        </w:rPr>
        <w:t xml:space="preserve"> </w:t>
      </w:r>
      <w:r w:rsidRPr="0068310E">
        <w:rPr>
          <w:rFonts w:ascii="Arial" w:eastAsia="Arial" w:hAnsi="Arial" w:cs="Arial"/>
          <w:sz w:val="22"/>
          <w:szCs w:val="22"/>
        </w:rPr>
        <w:t>и</w:t>
      </w:r>
      <w:r w:rsidRPr="0068310E">
        <w:rPr>
          <w:rFonts w:ascii="Arial" w:eastAsia="Arial" w:hAnsi="Arial" w:cs="Arial"/>
          <w:spacing w:val="3"/>
          <w:sz w:val="22"/>
          <w:szCs w:val="22"/>
        </w:rPr>
        <w:t xml:space="preserve"> </w:t>
      </w:r>
      <w:r w:rsidRPr="0068310E">
        <w:rPr>
          <w:rFonts w:ascii="Arial" w:eastAsia="Arial" w:hAnsi="Arial" w:cs="Arial"/>
          <w:spacing w:val="-1"/>
          <w:sz w:val="22"/>
          <w:szCs w:val="22"/>
        </w:rPr>
        <w:t>д</w:t>
      </w:r>
      <w:r w:rsidRPr="0068310E">
        <w:rPr>
          <w:rFonts w:ascii="Arial" w:eastAsia="Arial" w:hAnsi="Arial" w:cs="Arial"/>
          <w:spacing w:val="1"/>
          <w:sz w:val="22"/>
          <w:szCs w:val="22"/>
        </w:rPr>
        <w:t>о</w:t>
      </w:r>
      <w:r w:rsidRPr="0068310E">
        <w:rPr>
          <w:rFonts w:ascii="Arial" w:eastAsia="Arial" w:hAnsi="Arial" w:cs="Arial"/>
          <w:spacing w:val="-1"/>
          <w:sz w:val="22"/>
          <w:szCs w:val="22"/>
        </w:rPr>
        <w:t>д</w:t>
      </w:r>
      <w:r w:rsidRPr="0068310E">
        <w:rPr>
          <w:rFonts w:ascii="Arial" w:eastAsia="Arial" w:hAnsi="Arial" w:cs="Arial"/>
          <w:spacing w:val="1"/>
          <w:sz w:val="22"/>
          <w:szCs w:val="22"/>
        </w:rPr>
        <w:t>е</w:t>
      </w:r>
      <w:r w:rsidRPr="0068310E">
        <w:rPr>
          <w:rFonts w:ascii="Arial" w:eastAsia="Arial" w:hAnsi="Arial" w:cs="Arial"/>
          <w:spacing w:val="-1"/>
          <w:sz w:val="22"/>
          <w:szCs w:val="22"/>
        </w:rPr>
        <w:t>л</w:t>
      </w:r>
      <w:r w:rsidRPr="0068310E">
        <w:rPr>
          <w:rFonts w:ascii="Arial" w:eastAsia="Arial" w:hAnsi="Arial" w:cs="Arial"/>
          <w:sz w:val="22"/>
          <w:szCs w:val="22"/>
        </w:rPr>
        <w:t xml:space="preserve">и </w:t>
      </w:r>
      <w:r w:rsidRPr="0068310E">
        <w:rPr>
          <w:rFonts w:ascii="Arial" w:eastAsia="Arial" w:hAnsi="Arial" w:cs="Arial"/>
          <w:spacing w:val="-2"/>
          <w:sz w:val="22"/>
          <w:szCs w:val="22"/>
        </w:rPr>
        <w:t>у</w:t>
      </w:r>
      <w:r w:rsidRPr="0068310E">
        <w:rPr>
          <w:rFonts w:ascii="Arial" w:eastAsia="Arial" w:hAnsi="Arial" w:cs="Arial"/>
          <w:spacing w:val="-1"/>
          <w:sz w:val="22"/>
          <w:szCs w:val="22"/>
        </w:rPr>
        <w:t>г</w:t>
      </w:r>
      <w:r w:rsidRPr="0068310E">
        <w:rPr>
          <w:rFonts w:ascii="Arial" w:eastAsia="Arial" w:hAnsi="Arial" w:cs="Arial"/>
          <w:spacing w:val="1"/>
          <w:sz w:val="22"/>
          <w:szCs w:val="22"/>
        </w:rPr>
        <w:t>о</w:t>
      </w:r>
      <w:r w:rsidRPr="0068310E">
        <w:rPr>
          <w:rFonts w:ascii="Arial" w:eastAsia="Arial" w:hAnsi="Arial" w:cs="Arial"/>
          <w:sz w:val="22"/>
          <w:szCs w:val="22"/>
        </w:rPr>
        <w:t>во</w:t>
      </w:r>
      <w:r w:rsidRPr="0068310E">
        <w:rPr>
          <w:rFonts w:ascii="Arial" w:eastAsia="Arial" w:hAnsi="Arial" w:cs="Arial"/>
          <w:spacing w:val="1"/>
          <w:sz w:val="22"/>
          <w:szCs w:val="22"/>
        </w:rPr>
        <w:t>ра</w:t>
      </w:r>
      <w:r w:rsidRPr="0068310E">
        <w:rPr>
          <w:rFonts w:ascii="Arial" w:eastAsia="Arial" w:hAnsi="Arial" w:cs="Arial"/>
          <w:sz w:val="22"/>
          <w:szCs w:val="22"/>
        </w:rPr>
        <w:t>.</w:t>
      </w:r>
    </w:p>
    <w:p w:rsidR="003D2C26" w:rsidRPr="0068310E" w:rsidRDefault="003D2C26">
      <w:pPr>
        <w:jc w:val="both"/>
        <w:rPr>
          <w:rFonts w:ascii="Arial" w:hAnsi="Arial" w:cs="Arial"/>
          <w:sz w:val="22"/>
          <w:szCs w:val="22"/>
          <w:lang w:eastAsia="zh-CN"/>
        </w:rPr>
      </w:pPr>
    </w:p>
    <w:p w:rsidR="003D2C26" w:rsidRPr="0068310E" w:rsidRDefault="00267BE2">
      <w:pPr>
        <w:jc w:val="both"/>
        <w:rPr>
          <w:rFonts w:ascii="Arial" w:hAnsi="Arial" w:cs="Arial"/>
          <w:sz w:val="22"/>
          <w:szCs w:val="22"/>
          <w:lang w:eastAsia="zh-CN"/>
        </w:rPr>
      </w:pPr>
      <w:r w:rsidRPr="0068310E">
        <w:rPr>
          <w:rFonts w:ascii="Arial" w:hAnsi="Arial" w:cs="Arial"/>
          <w:b/>
          <w:sz w:val="22"/>
          <w:szCs w:val="22"/>
          <w:lang w:eastAsia="zh-CN"/>
        </w:rPr>
        <w:t>1</w:t>
      </w:r>
      <w:r w:rsidR="00674D97" w:rsidRPr="0068310E">
        <w:rPr>
          <w:rFonts w:ascii="Arial" w:hAnsi="Arial" w:cs="Arial"/>
          <w:b/>
          <w:sz w:val="22"/>
          <w:szCs w:val="22"/>
          <w:lang w:eastAsia="zh-CN"/>
        </w:rPr>
        <w:t>2</w:t>
      </w:r>
      <w:r w:rsidRPr="0068310E">
        <w:rPr>
          <w:rFonts w:ascii="Arial" w:hAnsi="Arial" w:cs="Arial"/>
          <w:b/>
          <w:sz w:val="22"/>
          <w:szCs w:val="22"/>
          <w:lang w:eastAsia="zh-CN"/>
        </w:rPr>
        <w:t>.</w:t>
      </w:r>
      <w:r w:rsidR="00777EA1" w:rsidRPr="0068310E">
        <w:rPr>
          <w:rFonts w:ascii="Arial" w:hAnsi="Arial" w:cs="Arial"/>
          <w:b/>
          <w:sz w:val="22"/>
          <w:szCs w:val="22"/>
          <w:lang w:eastAsia="zh-CN"/>
        </w:rPr>
        <w:t xml:space="preserve"> </w:t>
      </w:r>
      <w:r w:rsidR="003D2C26" w:rsidRPr="0068310E">
        <w:rPr>
          <w:rFonts w:ascii="Arial" w:hAnsi="Arial" w:cs="Arial"/>
          <w:sz w:val="22"/>
          <w:szCs w:val="22"/>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25887" w:rsidRPr="0068310E" w:rsidRDefault="00025887">
      <w:pPr>
        <w:jc w:val="both"/>
        <w:rPr>
          <w:rFonts w:ascii="Arial" w:hAnsi="Arial" w:cs="Arial"/>
          <w:sz w:val="22"/>
          <w:szCs w:val="22"/>
          <w:lang w:eastAsia="zh-CN"/>
        </w:rPr>
      </w:pPr>
    </w:p>
    <w:p w:rsidR="0047000C" w:rsidRPr="0068310E" w:rsidRDefault="006E0B29" w:rsidP="00F406DA">
      <w:pPr>
        <w:pStyle w:val="KDPodnaslov1"/>
        <w:spacing w:before="0"/>
        <w:jc w:val="both"/>
        <w:rPr>
          <w:rFonts w:cs="Arial"/>
          <w:lang w:val="sr-Cyrl-CS"/>
        </w:rPr>
      </w:pPr>
      <w:bookmarkStart w:id="16" w:name="_Toc442559885"/>
      <w:r w:rsidRPr="0068310E">
        <w:rPr>
          <w:rFonts w:cs="Arial"/>
          <w:lang w:val="sr-Cyrl-CS"/>
        </w:rPr>
        <w:t>5</w:t>
      </w:r>
      <w:r w:rsidR="0047000C" w:rsidRPr="0068310E">
        <w:rPr>
          <w:rFonts w:cs="Arial"/>
          <w:lang w:val="sr-Cyrl-CS"/>
        </w:rPr>
        <w:t xml:space="preserve">. </w:t>
      </w:r>
      <w:r w:rsidRPr="0068310E">
        <w:rPr>
          <w:rFonts w:cs="Arial"/>
          <w:lang w:val="sr-Cyrl-CS"/>
        </w:rPr>
        <w:tab/>
      </w:r>
      <w:r w:rsidR="0047000C" w:rsidRPr="0068310E">
        <w:rPr>
          <w:rFonts w:cs="Arial"/>
          <w:u w:val="single"/>
          <w:lang w:val="sr-Cyrl-CS"/>
        </w:rPr>
        <w:t>КРИТЕРИЈУМ ЗА ДОДЕЛУ УГОВОРА</w:t>
      </w:r>
      <w:bookmarkEnd w:id="16"/>
    </w:p>
    <w:p w:rsidR="006E0B29" w:rsidRPr="0068310E" w:rsidRDefault="006E0B29" w:rsidP="00FF750E">
      <w:pPr>
        <w:pStyle w:val="KDKomentar"/>
        <w:spacing w:before="0"/>
        <w:rPr>
          <w:rFonts w:cs="Arial"/>
          <w:i w:val="0"/>
          <w:color w:val="auto"/>
          <w:sz w:val="22"/>
          <w:szCs w:val="22"/>
        </w:rPr>
      </w:pPr>
    </w:p>
    <w:p w:rsidR="004067D6" w:rsidRPr="0068310E" w:rsidRDefault="00511E31" w:rsidP="003E2ED6">
      <w:pPr>
        <w:pStyle w:val="KDKomentar"/>
        <w:spacing w:before="0"/>
        <w:rPr>
          <w:rFonts w:cs="Arial"/>
          <w:b/>
          <w:i w:val="0"/>
          <w:color w:val="auto"/>
          <w:sz w:val="22"/>
          <w:szCs w:val="22"/>
          <w:u w:val="single"/>
        </w:rPr>
      </w:pPr>
      <w:r w:rsidRPr="0068310E">
        <w:rPr>
          <w:rFonts w:cs="Arial"/>
          <w:b/>
          <w:i w:val="0"/>
          <w:color w:val="auto"/>
          <w:sz w:val="22"/>
          <w:szCs w:val="22"/>
          <w:u w:val="single"/>
          <w:lang w:val="sr-Cyrl-RS"/>
        </w:rPr>
        <w:t xml:space="preserve">За </w:t>
      </w:r>
      <w:r w:rsidRPr="0068310E">
        <w:rPr>
          <w:rFonts w:cs="Arial"/>
          <w:b/>
          <w:i w:val="0"/>
          <w:color w:val="auto"/>
          <w:sz w:val="22"/>
          <w:szCs w:val="22"/>
          <w:u w:val="single"/>
        </w:rPr>
        <w:t>Партију</w:t>
      </w:r>
      <w:r w:rsidR="004067D6" w:rsidRPr="0068310E">
        <w:rPr>
          <w:rFonts w:cs="Arial"/>
          <w:b/>
          <w:i w:val="0"/>
          <w:color w:val="auto"/>
          <w:sz w:val="22"/>
          <w:szCs w:val="22"/>
          <w:u w:val="single"/>
        </w:rPr>
        <w:t xml:space="preserve"> 1:</w:t>
      </w:r>
    </w:p>
    <w:p w:rsidR="004067D6" w:rsidRPr="0068310E" w:rsidRDefault="004067D6" w:rsidP="003E2ED6">
      <w:pPr>
        <w:pStyle w:val="KDKomentar"/>
        <w:spacing w:before="0"/>
        <w:rPr>
          <w:rFonts w:cs="Arial"/>
          <w:i w:val="0"/>
          <w:color w:val="auto"/>
          <w:sz w:val="22"/>
          <w:szCs w:val="22"/>
        </w:rPr>
      </w:pPr>
    </w:p>
    <w:p w:rsidR="006E0B29" w:rsidRPr="0068310E" w:rsidRDefault="006E0B29" w:rsidP="003E2ED6">
      <w:pPr>
        <w:suppressAutoHyphens w:val="0"/>
        <w:jc w:val="both"/>
        <w:rPr>
          <w:rFonts w:ascii="Arial" w:hAnsi="Arial" w:cs="Arial"/>
          <w:sz w:val="22"/>
          <w:szCs w:val="22"/>
        </w:rPr>
      </w:pPr>
      <w:r w:rsidRPr="0068310E">
        <w:rPr>
          <w:rFonts w:ascii="Arial" w:hAnsi="Arial" w:cs="Arial"/>
          <w:sz w:val="22"/>
          <w:szCs w:val="22"/>
        </w:rPr>
        <w:t>Критеријум за доделу уговора је „</w:t>
      </w:r>
      <w:r w:rsidRPr="0068310E">
        <w:rPr>
          <w:rFonts w:ascii="Arial" w:hAnsi="Arial" w:cs="Arial"/>
          <w:b/>
          <w:sz w:val="22"/>
          <w:szCs w:val="22"/>
        </w:rPr>
        <w:t>економски најповољнија понуда</w:t>
      </w:r>
      <w:r w:rsidRPr="0068310E">
        <w:rPr>
          <w:rFonts w:ascii="Arial" w:hAnsi="Arial" w:cs="Arial"/>
          <w:sz w:val="22"/>
          <w:szCs w:val="22"/>
        </w:rPr>
        <w:t>“.</w:t>
      </w:r>
    </w:p>
    <w:p w:rsidR="006E0B29" w:rsidRPr="0068310E" w:rsidRDefault="006E0B29" w:rsidP="003E2ED6">
      <w:pPr>
        <w:tabs>
          <w:tab w:val="left" w:pos="709"/>
        </w:tabs>
        <w:jc w:val="both"/>
        <w:rPr>
          <w:rFonts w:ascii="Arial" w:hAnsi="Arial" w:cs="Arial"/>
          <w:bCs/>
          <w:sz w:val="22"/>
          <w:szCs w:val="22"/>
        </w:rPr>
      </w:pPr>
      <w:r w:rsidRPr="0068310E">
        <w:rPr>
          <w:rFonts w:ascii="Arial" w:hAnsi="Arial" w:cs="Arial"/>
          <w:bCs/>
          <w:sz w:val="22"/>
          <w:szCs w:val="22"/>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6E0B29" w:rsidRPr="0068310E" w:rsidRDefault="006E0B29" w:rsidP="005771A9">
      <w:pPr>
        <w:tabs>
          <w:tab w:val="left" w:pos="709"/>
        </w:tabs>
        <w:jc w:val="both"/>
        <w:rPr>
          <w:rFonts w:ascii="Arial" w:hAnsi="Arial" w:cs="Arial"/>
          <w:bCs/>
          <w:sz w:val="22"/>
          <w:szCs w:val="22"/>
        </w:rPr>
      </w:pPr>
      <w:r w:rsidRPr="0068310E">
        <w:rPr>
          <w:rFonts w:ascii="Arial" w:hAnsi="Arial" w:cs="Arial"/>
          <w:bCs/>
          <w:sz w:val="22"/>
          <w:szCs w:val="22"/>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6E0B29" w:rsidRPr="0068310E" w:rsidRDefault="006E0B29" w:rsidP="00100BF1">
      <w:pPr>
        <w:tabs>
          <w:tab w:val="left" w:pos="709"/>
        </w:tabs>
        <w:jc w:val="both"/>
        <w:rPr>
          <w:rFonts w:ascii="Arial" w:hAnsi="Arial" w:cs="Arial"/>
          <w:bCs/>
          <w:sz w:val="22"/>
          <w:szCs w:val="22"/>
        </w:rPr>
      </w:pPr>
    </w:p>
    <w:p w:rsidR="006E0B29" w:rsidRPr="0068310E" w:rsidRDefault="006E0B29" w:rsidP="00100BF1">
      <w:pPr>
        <w:tabs>
          <w:tab w:val="left" w:pos="709"/>
        </w:tabs>
        <w:jc w:val="both"/>
        <w:rPr>
          <w:rFonts w:ascii="Arial" w:hAnsi="Arial" w:cs="Arial"/>
          <w:bCs/>
          <w:sz w:val="22"/>
          <w:szCs w:val="22"/>
        </w:rPr>
      </w:pPr>
      <w:r w:rsidRPr="0068310E">
        <w:rPr>
          <w:rFonts w:ascii="Arial" w:hAnsi="Arial" w:cs="Arial"/>
          <w:bCs/>
          <w:sz w:val="22"/>
          <w:szCs w:val="22"/>
        </w:rPr>
        <w:t>Избор најповољније понуде, извршиће се рангирањем понуда на основу следећих елемената критеријума и пондера одређених за те елементе:</w:t>
      </w:r>
    </w:p>
    <w:p w:rsidR="006E0B29" w:rsidRPr="0068310E" w:rsidRDefault="006E0B29" w:rsidP="000E37B5">
      <w:pPr>
        <w:ind w:firstLine="709"/>
        <w:jc w:val="both"/>
        <w:rPr>
          <w:rFonts w:ascii="Arial" w:hAnsi="Arial" w:cs="Arial"/>
          <w:sz w:val="22"/>
          <w:szCs w:val="22"/>
        </w:rPr>
      </w:pPr>
    </w:p>
    <w:p w:rsidR="006E0B29" w:rsidRPr="0068310E" w:rsidRDefault="006E0B29" w:rsidP="00F406DA">
      <w:pPr>
        <w:jc w:val="both"/>
        <w:rPr>
          <w:rFonts w:ascii="Arial" w:hAnsi="Arial" w:cs="Arial"/>
          <w:sz w:val="22"/>
          <w:szCs w:val="22"/>
        </w:rPr>
      </w:pPr>
      <w:r w:rsidRPr="0068310E">
        <w:rPr>
          <w:rFonts w:ascii="Arial" w:hAnsi="Arial" w:cs="Arial"/>
          <w:b/>
          <w:sz w:val="22"/>
          <w:szCs w:val="22"/>
        </w:rPr>
        <w:t>1.</w:t>
      </w:r>
      <w:r w:rsidRPr="0068310E">
        <w:rPr>
          <w:rFonts w:ascii="Arial" w:hAnsi="Arial" w:cs="Arial"/>
          <w:sz w:val="22"/>
          <w:szCs w:val="22"/>
        </w:rPr>
        <w:t xml:space="preserve"> </w:t>
      </w:r>
      <w:r w:rsidRPr="0068310E">
        <w:rPr>
          <w:rFonts w:ascii="Arial" w:hAnsi="Arial" w:cs="Arial"/>
          <w:sz w:val="22"/>
          <w:szCs w:val="22"/>
        </w:rPr>
        <w:tab/>
      </w:r>
      <w:r w:rsidRPr="0068310E">
        <w:rPr>
          <w:rFonts w:ascii="Arial" w:hAnsi="Arial" w:cs="Arial"/>
          <w:b/>
          <w:sz w:val="22"/>
          <w:szCs w:val="22"/>
        </w:rPr>
        <w:t>Понуђена цена</w:t>
      </w:r>
      <w:r w:rsidRPr="0068310E">
        <w:rPr>
          <w:rFonts w:ascii="Arial" w:hAnsi="Arial" w:cs="Arial"/>
          <w:sz w:val="22"/>
          <w:szCs w:val="22"/>
        </w:rPr>
        <w:tab/>
        <w:t xml:space="preserve">             </w:t>
      </w:r>
      <w:r w:rsidRPr="0068310E">
        <w:rPr>
          <w:rFonts w:ascii="Arial" w:hAnsi="Arial" w:cs="Arial"/>
          <w:sz w:val="22"/>
          <w:szCs w:val="22"/>
        </w:rPr>
        <w:tab/>
      </w:r>
      <w:r w:rsidRPr="0068310E">
        <w:rPr>
          <w:rFonts w:ascii="Arial" w:hAnsi="Arial" w:cs="Arial"/>
          <w:sz w:val="22"/>
          <w:szCs w:val="22"/>
        </w:rPr>
        <w:tab/>
        <w:t xml:space="preserve">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b/>
          <w:sz w:val="22"/>
          <w:szCs w:val="22"/>
        </w:rPr>
        <w:t>45 пондера</w:t>
      </w:r>
    </w:p>
    <w:p w:rsidR="006E0B29" w:rsidRPr="0068310E" w:rsidRDefault="006E0B29" w:rsidP="00F406DA">
      <w:pPr>
        <w:jc w:val="both"/>
        <w:rPr>
          <w:rFonts w:ascii="Arial" w:hAnsi="Arial" w:cs="Arial"/>
          <w:b/>
          <w:sz w:val="22"/>
          <w:szCs w:val="22"/>
        </w:rPr>
      </w:pPr>
    </w:p>
    <w:p w:rsidR="006E0B29" w:rsidRPr="0068310E" w:rsidRDefault="006E0B29" w:rsidP="00F406DA">
      <w:pPr>
        <w:jc w:val="both"/>
        <w:rPr>
          <w:rFonts w:ascii="Arial" w:hAnsi="Arial" w:cs="Arial"/>
          <w:sz w:val="22"/>
          <w:szCs w:val="22"/>
        </w:rPr>
      </w:pPr>
      <w:r w:rsidRPr="0068310E">
        <w:rPr>
          <w:rFonts w:ascii="Arial" w:hAnsi="Arial" w:cs="Arial"/>
          <w:b/>
          <w:sz w:val="22"/>
          <w:szCs w:val="22"/>
        </w:rPr>
        <w:t>2.</w:t>
      </w:r>
      <w:r w:rsidRPr="0068310E">
        <w:rPr>
          <w:rFonts w:ascii="Arial" w:hAnsi="Arial" w:cs="Arial"/>
          <w:b/>
          <w:sz w:val="22"/>
          <w:szCs w:val="22"/>
        </w:rPr>
        <w:tab/>
        <w:t>Технички аспект</w:t>
      </w:r>
      <w:r w:rsidRPr="0068310E">
        <w:rPr>
          <w:rFonts w:ascii="Arial" w:hAnsi="Arial" w:cs="Arial"/>
          <w:sz w:val="22"/>
          <w:szCs w:val="22"/>
        </w:rPr>
        <w:t xml:space="preserve">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b/>
          <w:sz w:val="22"/>
          <w:szCs w:val="22"/>
        </w:rPr>
        <w:t>40 пондера</w:t>
      </w:r>
    </w:p>
    <w:p w:rsidR="006E0B29" w:rsidRPr="0068310E" w:rsidRDefault="006E0B29" w:rsidP="00F406DA">
      <w:pPr>
        <w:jc w:val="both"/>
        <w:rPr>
          <w:rFonts w:ascii="Arial" w:hAnsi="Arial" w:cs="Arial"/>
          <w:sz w:val="22"/>
          <w:szCs w:val="22"/>
        </w:rPr>
      </w:pPr>
      <w:r w:rsidRPr="0068310E">
        <w:rPr>
          <w:rFonts w:ascii="Arial" w:hAnsi="Arial" w:cs="Arial"/>
          <w:sz w:val="22"/>
          <w:szCs w:val="22"/>
        </w:rPr>
        <w:t xml:space="preserve">2.1 </w:t>
      </w:r>
      <w:r w:rsidRPr="0068310E">
        <w:rPr>
          <w:rFonts w:ascii="Arial" w:hAnsi="Arial" w:cs="Arial"/>
          <w:sz w:val="22"/>
          <w:szCs w:val="22"/>
        </w:rPr>
        <w:tab/>
        <w:t>Приступ пројекту и методологија, План рада и ресурса</w:t>
      </w:r>
      <w:r w:rsidRPr="0068310E">
        <w:rPr>
          <w:rFonts w:ascii="Arial" w:hAnsi="Arial" w:cs="Arial"/>
          <w:sz w:val="22"/>
          <w:szCs w:val="22"/>
        </w:rPr>
        <w:tab/>
        <w:t xml:space="preserve">  </w:t>
      </w:r>
      <w:r w:rsidRPr="0068310E">
        <w:rPr>
          <w:rFonts w:ascii="Arial" w:hAnsi="Arial" w:cs="Arial"/>
          <w:sz w:val="22"/>
          <w:szCs w:val="22"/>
        </w:rPr>
        <w:tab/>
      </w:r>
      <w:r w:rsidR="0045071C" w:rsidRPr="0068310E">
        <w:rPr>
          <w:rFonts w:ascii="Arial" w:hAnsi="Arial" w:cs="Arial"/>
          <w:sz w:val="22"/>
          <w:szCs w:val="22"/>
        </w:rPr>
        <w:t xml:space="preserve">  </w:t>
      </w:r>
      <w:r w:rsidRPr="0068310E">
        <w:rPr>
          <w:rFonts w:ascii="Arial" w:hAnsi="Arial" w:cs="Arial"/>
          <w:sz w:val="22"/>
          <w:szCs w:val="22"/>
        </w:rPr>
        <w:t>5 пондера</w:t>
      </w:r>
    </w:p>
    <w:p w:rsidR="006E0B29" w:rsidRPr="0068310E" w:rsidRDefault="006E0B29" w:rsidP="00F406DA">
      <w:pPr>
        <w:jc w:val="both"/>
        <w:rPr>
          <w:rFonts w:ascii="Arial" w:hAnsi="Arial" w:cs="Arial"/>
          <w:sz w:val="22"/>
          <w:szCs w:val="22"/>
        </w:rPr>
      </w:pPr>
      <w:r w:rsidRPr="0068310E">
        <w:rPr>
          <w:rFonts w:ascii="Arial" w:hAnsi="Arial" w:cs="Arial"/>
          <w:sz w:val="22"/>
          <w:szCs w:val="22"/>
        </w:rPr>
        <w:t xml:space="preserve">2.2 </w:t>
      </w:r>
      <w:r w:rsidRPr="0068310E">
        <w:rPr>
          <w:rFonts w:ascii="Arial" w:hAnsi="Arial" w:cs="Arial"/>
          <w:sz w:val="22"/>
          <w:szCs w:val="22"/>
        </w:rPr>
        <w:tab/>
        <w:t>Опис техничког решења - ЦДС</w:t>
      </w:r>
      <w:r w:rsidRPr="0068310E">
        <w:rPr>
          <w:rFonts w:ascii="Arial" w:hAnsi="Arial" w:cs="Arial"/>
          <w:sz w:val="22"/>
          <w:szCs w:val="22"/>
        </w:rPr>
        <w:tab/>
        <w:t xml:space="preserve">                                            </w:t>
      </w:r>
      <w:r w:rsidRPr="0068310E">
        <w:rPr>
          <w:rFonts w:ascii="Arial" w:hAnsi="Arial" w:cs="Arial"/>
          <w:sz w:val="22"/>
          <w:szCs w:val="22"/>
        </w:rPr>
        <w:tab/>
        <w:t>30 пондера</w:t>
      </w:r>
      <w:r w:rsidRPr="0068310E">
        <w:rPr>
          <w:rFonts w:ascii="Arial" w:hAnsi="Arial" w:cs="Arial"/>
          <w:sz w:val="22"/>
          <w:szCs w:val="22"/>
        </w:rPr>
        <w:tab/>
      </w:r>
    </w:p>
    <w:p w:rsidR="006E0B29" w:rsidRPr="0068310E" w:rsidRDefault="006E0B29" w:rsidP="00F406DA">
      <w:pPr>
        <w:jc w:val="both"/>
        <w:rPr>
          <w:rFonts w:ascii="Arial" w:hAnsi="Arial" w:cs="Arial"/>
          <w:sz w:val="22"/>
          <w:szCs w:val="22"/>
        </w:rPr>
      </w:pPr>
      <w:r w:rsidRPr="0068310E">
        <w:rPr>
          <w:rFonts w:ascii="Arial" w:hAnsi="Arial" w:cs="Arial"/>
          <w:sz w:val="22"/>
          <w:szCs w:val="22"/>
        </w:rPr>
        <w:t xml:space="preserve">2.3 </w:t>
      </w:r>
      <w:r w:rsidRPr="0068310E">
        <w:rPr>
          <w:rFonts w:ascii="Arial" w:hAnsi="Arial" w:cs="Arial"/>
          <w:sz w:val="22"/>
          <w:szCs w:val="22"/>
        </w:rPr>
        <w:tab/>
        <w:t xml:space="preserve">Предлог решења – Интеграција ЦДС решења са: </w:t>
      </w:r>
    </w:p>
    <w:p w:rsidR="006E0B29" w:rsidRPr="0068310E" w:rsidRDefault="006E0B29" w:rsidP="00F406DA">
      <w:pPr>
        <w:ind w:firstLine="720"/>
        <w:jc w:val="both"/>
        <w:rPr>
          <w:rFonts w:ascii="Arial" w:hAnsi="Arial" w:cs="Arial"/>
          <w:sz w:val="22"/>
          <w:szCs w:val="22"/>
        </w:rPr>
      </w:pPr>
      <w:r w:rsidRPr="0068310E">
        <w:rPr>
          <w:rFonts w:ascii="Arial" w:hAnsi="Arial" w:cs="Arial"/>
          <w:sz w:val="22"/>
          <w:szCs w:val="22"/>
        </w:rPr>
        <w:t xml:space="preserve">ЦПС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t xml:space="preserve">                                                         </w:t>
      </w:r>
      <w:r w:rsidRPr="0068310E">
        <w:rPr>
          <w:rFonts w:ascii="Arial" w:hAnsi="Arial" w:cs="Arial"/>
          <w:sz w:val="22"/>
          <w:szCs w:val="22"/>
        </w:rPr>
        <w:tab/>
      </w:r>
      <w:r w:rsidR="0045071C" w:rsidRPr="0068310E">
        <w:rPr>
          <w:rFonts w:ascii="Arial" w:hAnsi="Arial" w:cs="Arial"/>
          <w:sz w:val="22"/>
          <w:szCs w:val="22"/>
        </w:rPr>
        <w:t xml:space="preserve">  </w:t>
      </w:r>
      <w:r w:rsidRPr="0068310E">
        <w:rPr>
          <w:rFonts w:ascii="Arial" w:hAnsi="Arial" w:cs="Arial"/>
          <w:sz w:val="22"/>
          <w:szCs w:val="22"/>
        </w:rPr>
        <w:t>5 пондера</w:t>
      </w:r>
    </w:p>
    <w:p w:rsidR="006E0B29" w:rsidRPr="0068310E" w:rsidRDefault="006E0B29" w:rsidP="00F406DA">
      <w:pPr>
        <w:jc w:val="both"/>
        <w:rPr>
          <w:rFonts w:ascii="Arial" w:hAnsi="Arial" w:cs="Arial"/>
          <w:b/>
          <w:sz w:val="22"/>
          <w:szCs w:val="22"/>
        </w:rPr>
      </w:pPr>
    </w:p>
    <w:p w:rsidR="006E0B29" w:rsidRPr="0068310E" w:rsidRDefault="006E0B29" w:rsidP="00F406DA">
      <w:pPr>
        <w:jc w:val="both"/>
        <w:rPr>
          <w:rFonts w:ascii="Arial" w:hAnsi="Arial" w:cs="Arial"/>
          <w:sz w:val="22"/>
          <w:szCs w:val="22"/>
        </w:rPr>
      </w:pPr>
      <w:r w:rsidRPr="0068310E">
        <w:rPr>
          <w:rFonts w:ascii="Arial" w:hAnsi="Arial" w:cs="Arial"/>
          <w:b/>
          <w:sz w:val="22"/>
          <w:szCs w:val="22"/>
        </w:rPr>
        <w:t xml:space="preserve">3. </w:t>
      </w:r>
      <w:r w:rsidRPr="0068310E">
        <w:rPr>
          <w:rFonts w:ascii="Arial" w:hAnsi="Arial" w:cs="Arial"/>
          <w:b/>
          <w:sz w:val="22"/>
          <w:szCs w:val="22"/>
        </w:rPr>
        <w:tab/>
        <w:t>Квалитет ангажованих кадрова</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00392687" w:rsidRPr="0068310E">
        <w:rPr>
          <w:rFonts w:ascii="Arial" w:hAnsi="Arial" w:cs="Arial"/>
          <w:b/>
          <w:sz w:val="22"/>
          <w:szCs w:val="22"/>
        </w:rPr>
        <w:t>15</w:t>
      </w:r>
      <w:r w:rsidRPr="0068310E">
        <w:rPr>
          <w:rFonts w:ascii="Arial" w:hAnsi="Arial" w:cs="Arial"/>
          <w:b/>
          <w:sz w:val="22"/>
          <w:szCs w:val="22"/>
        </w:rPr>
        <w:t xml:space="preserve"> пондера</w:t>
      </w:r>
    </w:p>
    <w:p w:rsidR="006E0B29" w:rsidRPr="0068310E" w:rsidRDefault="006E0B29" w:rsidP="00F406DA">
      <w:pPr>
        <w:jc w:val="both"/>
        <w:rPr>
          <w:rFonts w:ascii="Arial" w:hAnsi="Arial" w:cs="Arial"/>
          <w:sz w:val="22"/>
          <w:szCs w:val="22"/>
        </w:rPr>
      </w:pPr>
      <w:r w:rsidRPr="0068310E">
        <w:rPr>
          <w:rFonts w:ascii="Arial" w:hAnsi="Arial" w:cs="Arial"/>
          <w:sz w:val="22"/>
          <w:szCs w:val="22"/>
        </w:rPr>
        <w:t xml:space="preserve">3.1 </w:t>
      </w:r>
      <w:r w:rsidRPr="0068310E">
        <w:rPr>
          <w:rFonts w:ascii="Arial" w:hAnsi="Arial" w:cs="Arial"/>
          <w:sz w:val="22"/>
          <w:szCs w:val="22"/>
        </w:rPr>
        <w:tab/>
        <w:t>Руководеће особље</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0045071C" w:rsidRPr="0068310E">
        <w:rPr>
          <w:rFonts w:ascii="Arial" w:hAnsi="Arial" w:cs="Arial"/>
          <w:sz w:val="22"/>
          <w:szCs w:val="22"/>
        </w:rPr>
        <w:t xml:space="preserve">  </w:t>
      </w:r>
      <w:r w:rsidRPr="0068310E">
        <w:rPr>
          <w:rFonts w:ascii="Arial" w:hAnsi="Arial" w:cs="Arial"/>
          <w:sz w:val="22"/>
          <w:szCs w:val="22"/>
        </w:rPr>
        <w:t>8 пондера</w:t>
      </w:r>
    </w:p>
    <w:p w:rsidR="006E0B29" w:rsidRPr="0068310E" w:rsidDel="00CB1041" w:rsidRDefault="006E0B29" w:rsidP="00F406DA">
      <w:pPr>
        <w:jc w:val="both"/>
        <w:rPr>
          <w:rFonts w:ascii="Arial" w:hAnsi="Arial" w:cs="Arial"/>
          <w:sz w:val="22"/>
          <w:szCs w:val="22"/>
        </w:rPr>
      </w:pPr>
      <w:r w:rsidRPr="0068310E">
        <w:rPr>
          <w:rFonts w:ascii="Arial" w:hAnsi="Arial" w:cs="Arial"/>
          <w:sz w:val="22"/>
          <w:szCs w:val="22"/>
        </w:rPr>
        <w:t xml:space="preserve">3.2 </w:t>
      </w:r>
      <w:r w:rsidRPr="0068310E">
        <w:rPr>
          <w:rFonts w:ascii="Arial" w:hAnsi="Arial" w:cs="Arial"/>
          <w:sz w:val="22"/>
          <w:szCs w:val="22"/>
        </w:rPr>
        <w:tab/>
        <w:t>Састав оперативног тима</w:t>
      </w:r>
      <w:r w:rsidRPr="0068310E">
        <w:rPr>
          <w:rFonts w:ascii="Arial" w:hAnsi="Arial" w:cs="Arial"/>
          <w:sz w:val="22"/>
          <w:szCs w:val="22"/>
        </w:rPr>
        <w:tab/>
      </w:r>
      <w:r w:rsidRPr="0068310E">
        <w:rPr>
          <w:rFonts w:ascii="Arial" w:hAnsi="Arial" w:cs="Arial"/>
          <w:sz w:val="22"/>
          <w:szCs w:val="22"/>
        </w:rPr>
        <w:tab/>
        <w:t xml:space="preserve">                                 </w:t>
      </w:r>
      <w:r w:rsidRPr="0068310E">
        <w:rPr>
          <w:rFonts w:ascii="Arial" w:hAnsi="Arial" w:cs="Arial"/>
          <w:sz w:val="22"/>
          <w:szCs w:val="22"/>
        </w:rPr>
        <w:tab/>
      </w:r>
      <w:r w:rsidRPr="0068310E">
        <w:rPr>
          <w:rFonts w:ascii="Arial" w:hAnsi="Arial" w:cs="Arial"/>
          <w:sz w:val="22"/>
          <w:szCs w:val="22"/>
        </w:rPr>
        <w:tab/>
      </w:r>
      <w:r w:rsidR="0045071C" w:rsidRPr="0068310E">
        <w:rPr>
          <w:rFonts w:ascii="Arial" w:hAnsi="Arial" w:cs="Arial"/>
          <w:sz w:val="22"/>
          <w:szCs w:val="22"/>
        </w:rPr>
        <w:t xml:space="preserve">  </w:t>
      </w:r>
      <w:r w:rsidRPr="0068310E">
        <w:rPr>
          <w:rFonts w:ascii="Arial" w:hAnsi="Arial" w:cs="Arial"/>
          <w:sz w:val="22"/>
          <w:szCs w:val="22"/>
        </w:rPr>
        <w:t>7 пондера</w:t>
      </w:r>
    </w:p>
    <w:p w:rsidR="006E0B29" w:rsidRPr="0068310E" w:rsidRDefault="006E0B29" w:rsidP="00F406DA">
      <w:pPr>
        <w:jc w:val="both"/>
        <w:rPr>
          <w:rFonts w:ascii="Arial" w:hAnsi="Arial" w:cs="Arial"/>
          <w:sz w:val="22"/>
          <w:szCs w:val="22"/>
        </w:rPr>
      </w:pPr>
    </w:p>
    <w:p w:rsidR="006E0B29" w:rsidRPr="0068310E" w:rsidRDefault="006E0B29" w:rsidP="00F406DA">
      <w:pPr>
        <w:pStyle w:val="Heading3"/>
        <w:tabs>
          <w:tab w:val="clear" w:pos="0"/>
        </w:tabs>
        <w:jc w:val="both"/>
        <w:rPr>
          <w:rFonts w:ascii="Arial" w:hAnsi="Arial" w:cs="Arial"/>
          <w:sz w:val="22"/>
          <w:szCs w:val="22"/>
        </w:rPr>
      </w:pPr>
      <w:bookmarkStart w:id="17" w:name="_Toc438664108"/>
      <w:bookmarkStart w:id="18" w:name="_Toc438598653"/>
      <w:bookmarkStart w:id="19" w:name="_Toc438833775"/>
      <w:r w:rsidRPr="0068310E">
        <w:rPr>
          <w:rFonts w:ascii="Arial" w:hAnsi="Arial" w:cs="Arial"/>
          <w:sz w:val="22"/>
          <w:szCs w:val="22"/>
        </w:rPr>
        <w:t>НАЧИН ОЦЕЊИВАЊА</w:t>
      </w:r>
      <w:bookmarkEnd w:id="17"/>
      <w:bookmarkEnd w:id="18"/>
      <w:bookmarkEnd w:id="19"/>
    </w:p>
    <w:p w:rsidR="006E0B29" w:rsidRPr="0068310E" w:rsidRDefault="006E0B29" w:rsidP="00F406DA">
      <w:pPr>
        <w:jc w:val="both"/>
        <w:rPr>
          <w:rFonts w:ascii="Arial" w:hAnsi="Arial" w:cs="Arial"/>
          <w:sz w:val="22"/>
          <w:szCs w:val="22"/>
        </w:rPr>
      </w:pPr>
    </w:p>
    <w:p w:rsidR="006E0B29" w:rsidRPr="0068310E" w:rsidRDefault="006E0B29" w:rsidP="00FF750E">
      <w:pPr>
        <w:jc w:val="both"/>
        <w:rPr>
          <w:rFonts w:ascii="Arial" w:hAnsi="Arial" w:cs="Arial"/>
          <w:sz w:val="22"/>
          <w:szCs w:val="22"/>
        </w:rPr>
      </w:pPr>
      <w:bookmarkStart w:id="20" w:name="_Toc436175172"/>
      <w:bookmarkStart w:id="21" w:name="_Toc436175173"/>
      <w:bookmarkStart w:id="22" w:name="_Toc436175174"/>
      <w:bookmarkStart w:id="23" w:name="_Toc436175175"/>
      <w:bookmarkStart w:id="24" w:name="_Toc436175176"/>
      <w:bookmarkStart w:id="25" w:name="_Toc436175177"/>
      <w:bookmarkStart w:id="26" w:name="_Toc388979857"/>
      <w:bookmarkEnd w:id="20"/>
      <w:bookmarkEnd w:id="21"/>
      <w:bookmarkEnd w:id="22"/>
      <w:bookmarkEnd w:id="23"/>
      <w:bookmarkEnd w:id="24"/>
      <w:bookmarkEnd w:id="25"/>
      <w:r w:rsidRPr="0068310E">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6E0B29" w:rsidRPr="0068310E" w:rsidRDefault="006E0B29" w:rsidP="00F406DA">
      <w:pPr>
        <w:jc w:val="both"/>
        <w:rPr>
          <w:rFonts w:ascii="Arial" w:hAnsi="Arial" w:cs="Arial"/>
          <w:sz w:val="22"/>
          <w:szCs w:val="22"/>
        </w:rPr>
      </w:pPr>
    </w:p>
    <w:p w:rsidR="006E0B29" w:rsidRPr="0068310E" w:rsidRDefault="006E0B29" w:rsidP="00F406DA">
      <w:pPr>
        <w:pStyle w:val="ListParagraph"/>
        <w:numPr>
          <w:ilvl w:val="0"/>
          <w:numId w:val="29"/>
        </w:numPr>
        <w:spacing w:line="240" w:lineRule="auto"/>
        <w:jc w:val="both"/>
        <w:rPr>
          <w:rFonts w:ascii="Arial" w:hAnsi="Arial" w:cs="Arial"/>
          <w:b/>
        </w:rPr>
      </w:pPr>
      <w:bookmarkStart w:id="27" w:name="_Toc436175178"/>
      <w:r w:rsidRPr="0068310E">
        <w:rPr>
          <w:rFonts w:ascii="Arial" w:hAnsi="Arial" w:cs="Arial"/>
          <w:b/>
        </w:rPr>
        <w:t>Понуђена цена</w:t>
      </w:r>
      <w:r w:rsidRPr="0068310E">
        <w:rPr>
          <w:rFonts w:ascii="Arial" w:hAnsi="Arial" w:cs="Arial"/>
          <w:b/>
        </w:rPr>
        <w:tab/>
      </w:r>
      <w:r w:rsidRPr="0068310E">
        <w:rPr>
          <w:rFonts w:ascii="Arial" w:hAnsi="Arial" w:cs="Arial"/>
          <w:b/>
        </w:rPr>
        <w:tab/>
        <w:t xml:space="preserve">          </w:t>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t xml:space="preserve">макс. 45 </w:t>
      </w:r>
      <w:bookmarkEnd w:id="26"/>
      <w:r w:rsidRPr="0068310E">
        <w:rPr>
          <w:rFonts w:ascii="Arial" w:hAnsi="Arial" w:cs="Arial"/>
          <w:b/>
        </w:rPr>
        <w:t>пондера</w:t>
      </w:r>
      <w:bookmarkEnd w:id="27"/>
    </w:p>
    <w:p w:rsidR="006E0B29" w:rsidRPr="0068310E" w:rsidRDefault="006E0B29" w:rsidP="00FF750E">
      <w:pPr>
        <w:jc w:val="both"/>
        <w:rPr>
          <w:rFonts w:ascii="Arial" w:hAnsi="Arial" w:cs="Arial"/>
          <w:sz w:val="22"/>
          <w:szCs w:val="22"/>
        </w:rPr>
      </w:pPr>
      <w:bookmarkStart w:id="28" w:name="_Toc388979859"/>
      <w:r w:rsidRPr="0068310E">
        <w:rPr>
          <w:rFonts w:ascii="Arial" w:hAnsi="Arial" w:cs="Arial"/>
          <w:sz w:val="22"/>
          <w:szCs w:val="22"/>
        </w:rPr>
        <w:t xml:space="preserve">Цена се утврђује на основу укупно понуђене цене свих услуга и добара захтеваних Конкурсном документацијом. </w:t>
      </w:r>
    </w:p>
    <w:p w:rsidR="006E0B29" w:rsidRPr="0068310E" w:rsidRDefault="006E0B29" w:rsidP="00F406DA">
      <w:pPr>
        <w:jc w:val="both"/>
        <w:rPr>
          <w:rFonts w:ascii="Arial" w:hAnsi="Arial" w:cs="Arial"/>
          <w:b/>
          <w:sz w:val="22"/>
          <w:szCs w:val="22"/>
        </w:rPr>
      </w:pPr>
    </w:p>
    <w:p w:rsidR="006E0B29" w:rsidRPr="0068310E" w:rsidRDefault="006E0B29" w:rsidP="00F406DA">
      <w:pPr>
        <w:jc w:val="both"/>
        <w:rPr>
          <w:rFonts w:ascii="Arial" w:hAnsi="Arial" w:cs="Arial"/>
          <w:b/>
          <w:sz w:val="22"/>
          <w:szCs w:val="22"/>
        </w:rPr>
      </w:pPr>
      <w:r w:rsidRPr="0068310E">
        <w:rPr>
          <w:rFonts w:ascii="Arial" w:hAnsi="Arial" w:cs="Arial"/>
          <w:b/>
          <w:sz w:val="22"/>
          <w:szCs w:val="22"/>
        </w:rPr>
        <w:t>Бодовање:</w:t>
      </w:r>
    </w:p>
    <w:p w:rsidR="006E0B29" w:rsidRPr="0068310E" w:rsidRDefault="006E0B29" w:rsidP="00FF750E">
      <w:pPr>
        <w:jc w:val="both"/>
        <w:rPr>
          <w:rFonts w:ascii="Arial" w:hAnsi="Arial" w:cs="Arial"/>
          <w:sz w:val="22"/>
          <w:szCs w:val="22"/>
        </w:rPr>
      </w:pPr>
      <w:r w:rsidRPr="0068310E">
        <w:rPr>
          <w:rFonts w:ascii="Arial" w:hAnsi="Arial" w:cs="Arial"/>
          <w:sz w:val="22"/>
          <w:szCs w:val="22"/>
        </w:rPr>
        <w:t>Максималан број бодова за понуду са најнижом ценом износи 45.</w:t>
      </w:r>
    </w:p>
    <w:p w:rsidR="006E0B29" w:rsidRPr="0068310E" w:rsidRDefault="006E0B29" w:rsidP="003E2ED6">
      <w:pPr>
        <w:jc w:val="both"/>
        <w:rPr>
          <w:rFonts w:ascii="Arial" w:hAnsi="Arial" w:cs="Arial"/>
          <w:sz w:val="22"/>
          <w:szCs w:val="22"/>
        </w:rPr>
      </w:pPr>
      <w:r w:rsidRPr="0068310E">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помножена максималним бројем бодова 45, према понуђеној цени понуђача (Цн) чија понуда се оцењује, као у обрасцу:</w:t>
      </w:r>
    </w:p>
    <w:p w:rsidR="006E0B29" w:rsidRPr="0068310E" w:rsidRDefault="006E0B29" w:rsidP="003E2ED6">
      <w:pPr>
        <w:spacing w:before="120" w:after="120"/>
        <w:ind w:left="2155"/>
        <w:jc w:val="both"/>
        <w:rPr>
          <w:rFonts w:ascii="Arial" w:hAnsi="Arial" w:cs="Arial"/>
          <w:b/>
          <w:sz w:val="22"/>
          <w:szCs w:val="22"/>
        </w:rPr>
      </w:pPr>
      <w:r w:rsidRPr="0068310E">
        <w:rPr>
          <w:rFonts w:ascii="Arial" w:hAnsi="Arial" w:cs="Arial"/>
          <w:b/>
          <w:sz w:val="22"/>
          <w:szCs w:val="22"/>
        </w:rPr>
        <w:t>Бн = (Цмин / Цн) х 45</w:t>
      </w:r>
    </w:p>
    <w:p w:rsidR="006E0B29" w:rsidRPr="0068310E" w:rsidRDefault="006E0B29" w:rsidP="003E2ED6">
      <w:pPr>
        <w:jc w:val="both"/>
        <w:rPr>
          <w:rFonts w:ascii="Arial" w:hAnsi="Arial" w:cs="Arial"/>
          <w:sz w:val="22"/>
          <w:szCs w:val="22"/>
        </w:rPr>
      </w:pPr>
      <w:r w:rsidRPr="0068310E">
        <w:rPr>
          <w:rFonts w:ascii="Arial" w:hAnsi="Arial" w:cs="Arial"/>
          <w:b/>
          <w:sz w:val="22"/>
          <w:szCs w:val="22"/>
        </w:rPr>
        <w:t>Доказ</w:t>
      </w:r>
      <w:r w:rsidRPr="0068310E">
        <w:rPr>
          <w:rFonts w:ascii="Arial" w:hAnsi="Arial" w:cs="Arial"/>
          <w:sz w:val="22"/>
          <w:szCs w:val="22"/>
        </w:rPr>
        <w:t>: Образац понуде (Образац 2. Конкурсне документације).</w:t>
      </w:r>
      <w:bookmarkStart w:id="29" w:name="_Toc388979860"/>
      <w:bookmarkStart w:id="30" w:name="_Toc436175181"/>
      <w:bookmarkEnd w:id="28"/>
    </w:p>
    <w:p w:rsidR="006E0B29" w:rsidRPr="0068310E" w:rsidRDefault="006E0B29" w:rsidP="005771A9">
      <w:pPr>
        <w:jc w:val="both"/>
        <w:rPr>
          <w:rFonts w:ascii="Arial" w:hAnsi="Arial" w:cs="Arial"/>
          <w:sz w:val="22"/>
          <w:szCs w:val="22"/>
        </w:rPr>
      </w:pPr>
    </w:p>
    <w:p w:rsidR="006E0B29" w:rsidRPr="0068310E" w:rsidRDefault="006E0B29" w:rsidP="00F406DA">
      <w:pPr>
        <w:pStyle w:val="ListParagraph"/>
        <w:numPr>
          <w:ilvl w:val="0"/>
          <w:numId w:val="29"/>
        </w:numPr>
        <w:spacing w:line="240" w:lineRule="auto"/>
        <w:jc w:val="both"/>
        <w:rPr>
          <w:rFonts w:ascii="Arial" w:hAnsi="Arial" w:cs="Arial"/>
          <w:b/>
        </w:rPr>
      </w:pPr>
      <w:r w:rsidRPr="0068310E">
        <w:rPr>
          <w:rFonts w:ascii="Arial" w:hAnsi="Arial" w:cs="Arial"/>
          <w:b/>
        </w:rPr>
        <w:t xml:space="preserve">Технички аспект </w:t>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t xml:space="preserve">макс. 40 </w:t>
      </w:r>
      <w:bookmarkEnd w:id="29"/>
      <w:r w:rsidRPr="0068310E">
        <w:rPr>
          <w:rFonts w:ascii="Arial" w:hAnsi="Arial" w:cs="Arial"/>
          <w:b/>
        </w:rPr>
        <w:t>пондера</w:t>
      </w:r>
      <w:bookmarkEnd w:id="30"/>
    </w:p>
    <w:p w:rsidR="006E0B29" w:rsidRPr="0068310E" w:rsidRDefault="006E0B29" w:rsidP="00FF750E">
      <w:pPr>
        <w:jc w:val="both"/>
        <w:rPr>
          <w:rFonts w:ascii="Arial" w:eastAsia="Arial Narrow" w:hAnsi="Arial" w:cs="Arial"/>
          <w:sz w:val="22"/>
          <w:szCs w:val="22"/>
        </w:rPr>
      </w:pPr>
      <w:r w:rsidRPr="0068310E">
        <w:rPr>
          <w:rFonts w:ascii="Arial" w:eastAsia="Arial Narrow" w:hAnsi="Arial" w:cs="Arial"/>
          <w:sz w:val="22"/>
          <w:szCs w:val="22"/>
        </w:rPr>
        <w:t>Остварени број пондера по поделементу критеријума 2.1, 2.2, 2.3 и 2.4. се сабира како би се утврдио укупан број пондера за елемент критеријума 2. Технички аспект.</w:t>
      </w:r>
    </w:p>
    <w:p w:rsidR="006E0B29" w:rsidRPr="0068310E" w:rsidRDefault="006E0B29" w:rsidP="00F406DA">
      <w:pPr>
        <w:jc w:val="both"/>
        <w:rPr>
          <w:rFonts w:ascii="Arial" w:eastAsia="Arial Narrow" w:hAnsi="Arial" w:cs="Arial"/>
          <w:sz w:val="22"/>
          <w:szCs w:val="22"/>
        </w:rPr>
      </w:pPr>
      <w:bookmarkStart w:id="31" w:name="_Toc436175182"/>
    </w:p>
    <w:p w:rsidR="006E0B29" w:rsidRPr="0068310E" w:rsidRDefault="006E0B29" w:rsidP="00F406DA">
      <w:pPr>
        <w:pStyle w:val="ListParagraph"/>
        <w:numPr>
          <w:ilvl w:val="1"/>
          <w:numId w:val="30"/>
        </w:numPr>
        <w:spacing w:line="240" w:lineRule="auto"/>
        <w:ind w:left="567" w:hanging="567"/>
        <w:jc w:val="both"/>
        <w:rPr>
          <w:rFonts w:ascii="Arial" w:eastAsia="Arial Narrow" w:hAnsi="Arial" w:cs="Arial"/>
          <w:b/>
        </w:rPr>
      </w:pPr>
      <w:r w:rsidRPr="0068310E">
        <w:rPr>
          <w:rFonts w:ascii="Arial" w:eastAsia="Arial Narrow" w:hAnsi="Arial" w:cs="Arial"/>
          <w:b/>
        </w:rPr>
        <w:t>Приступ и методологија пројекта, План рада и ресурса</w:t>
      </w:r>
    </w:p>
    <w:p w:rsidR="006E0B29" w:rsidRPr="0068310E" w:rsidRDefault="006E0B29" w:rsidP="00F406DA">
      <w:pPr>
        <w:ind w:left="5664" w:firstLine="708"/>
        <w:jc w:val="both"/>
        <w:rPr>
          <w:rFonts w:ascii="Arial" w:eastAsia="Arial Narrow" w:hAnsi="Arial" w:cs="Arial"/>
          <w:b/>
          <w:sz w:val="22"/>
          <w:szCs w:val="22"/>
        </w:rPr>
      </w:pPr>
      <w:r w:rsidRPr="0068310E">
        <w:rPr>
          <w:rFonts w:ascii="Arial" w:eastAsia="Arial Narrow" w:hAnsi="Arial" w:cs="Arial"/>
          <w:b/>
          <w:sz w:val="22"/>
          <w:szCs w:val="22"/>
        </w:rPr>
        <w:t>макс. 5 понде</w:t>
      </w:r>
      <w:bookmarkEnd w:id="31"/>
      <w:r w:rsidRPr="0068310E">
        <w:rPr>
          <w:rFonts w:ascii="Arial" w:eastAsia="Arial Narrow" w:hAnsi="Arial" w:cs="Arial"/>
          <w:b/>
          <w:sz w:val="22"/>
          <w:szCs w:val="22"/>
        </w:rPr>
        <w:t>ра</w:t>
      </w:r>
    </w:p>
    <w:p w:rsidR="006E0B29" w:rsidRPr="0068310E" w:rsidRDefault="006E0B29" w:rsidP="00F406DA">
      <w:pPr>
        <w:jc w:val="both"/>
        <w:rPr>
          <w:rFonts w:ascii="Arial" w:eastAsia="Arial Narrow" w:hAnsi="Arial" w:cs="Arial"/>
          <w:sz w:val="22"/>
          <w:szCs w:val="22"/>
          <w:u w:val="single"/>
        </w:rPr>
      </w:pPr>
      <w:r w:rsidRPr="0068310E">
        <w:rPr>
          <w:rFonts w:ascii="Arial" w:eastAsia="Arial Narrow" w:hAnsi="Arial" w:cs="Arial"/>
          <w:sz w:val="22"/>
          <w:szCs w:val="22"/>
          <w:u w:val="single"/>
        </w:rPr>
        <w:t>Приступ и методологија пројекта</w:t>
      </w:r>
    </w:p>
    <w:p w:rsidR="006E0B29" w:rsidRPr="0068310E" w:rsidRDefault="006E0B29" w:rsidP="00FF750E">
      <w:pPr>
        <w:ind w:firstLine="720"/>
        <w:jc w:val="both"/>
        <w:rPr>
          <w:rFonts w:ascii="Arial" w:eastAsia="Arial Narrow" w:hAnsi="Arial" w:cs="Arial"/>
          <w:sz w:val="22"/>
          <w:szCs w:val="22"/>
        </w:rPr>
      </w:pPr>
      <w:r w:rsidRPr="0068310E">
        <w:rPr>
          <w:rFonts w:ascii="Arial" w:eastAsia="Arial Narrow" w:hAnsi="Arial" w:cs="Arial"/>
          <w:sz w:val="22"/>
          <w:szCs w:val="22"/>
        </w:rPr>
        <w:t>Понуђач је дужан да опише предложени приступ и методологије за постизање датих циљева у Про</w:t>
      </w:r>
      <w:r w:rsidR="00365325" w:rsidRPr="0068310E">
        <w:rPr>
          <w:rFonts w:ascii="Arial" w:eastAsia="Arial Narrow" w:hAnsi="Arial" w:cs="Arial"/>
          <w:sz w:val="22"/>
          <w:szCs w:val="22"/>
        </w:rPr>
        <w:t>јектном</w:t>
      </w:r>
      <w:r w:rsidRPr="0068310E">
        <w:rPr>
          <w:rFonts w:ascii="Arial" w:eastAsia="Arial Narrow" w:hAnsi="Arial" w:cs="Arial"/>
          <w:sz w:val="22"/>
          <w:szCs w:val="22"/>
        </w:rPr>
        <w:t xml:space="preserve"> задатку (</w:t>
      </w:r>
      <w:r w:rsidR="00365325" w:rsidRPr="0068310E">
        <w:rPr>
          <w:rFonts w:ascii="Arial" w:eastAsia="Arial Narrow" w:hAnsi="Arial" w:cs="Arial"/>
          <w:sz w:val="22"/>
          <w:szCs w:val="22"/>
        </w:rPr>
        <w:t>Одељак 3</w:t>
      </w:r>
      <w:r w:rsidRPr="0068310E">
        <w:rPr>
          <w:rFonts w:ascii="Arial" w:eastAsia="Arial Narrow" w:hAnsi="Arial" w:cs="Arial"/>
          <w:sz w:val="22"/>
          <w:szCs w:val="22"/>
        </w:rPr>
        <w:t>.3. конкурсне документације, у даљем тексту: ПЗ).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rsidR="006E0B29" w:rsidRPr="0068310E" w:rsidRDefault="006E0B29" w:rsidP="003E2ED6">
      <w:pPr>
        <w:pStyle w:val="ListParagraph"/>
        <w:numPr>
          <w:ilvl w:val="0"/>
          <w:numId w:val="31"/>
        </w:numPr>
        <w:spacing w:line="240" w:lineRule="auto"/>
        <w:jc w:val="both"/>
        <w:rPr>
          <w:rFonts w:ascii="Arial" w:hAnsi="Arial" w:cs="Arial"/>
        </w:rPr>
      </w:pPr>
      <w:r w:rsidRPr="0068310E">
        <w:rPr>
          <w:rFonts w:ascii="Arial" w:hAnsi="Arial" w:cs="Arial"/>
        </w:rPr>
        <w:t>Ниво примењи</w:t>
      </w:r>
      <w:r w:rsidR="00CE45E0" w:rsidRPr="0068310E">
        <w:rPr>
          <w:rFonts w:ascii="Arial" w:hAnsi="Arial" w:cs="Arial"/>
        </w:rPr>
        <w:t xml:space="preserve">вости предложеног приступа на </w:t>
      </w:r>
      <w:r w:rsidR="00CE45E0" w:rsidRPr="0068310E">
        <w:rPr>
          <w:rFonts w:ascii="Arial" w:hAnsi="Arial" w:cs="Arial"/>
          <w:lang w:val="sr-Cyrl-CS"/>
        </w:rPr>
        <w:t>по</w:t>
      </w:r>
      <w:r w:rsidRPr="0068310E">
        <w:rPr>
          <w:rFonts w:ascii="Arial" w:hAnsi="Arial" w:cs="Arial"/>
        </w:rPr>
        <w:t xml:space="preserve">стојећу ситуацију ЕПС-а </w:t>
      </w:r>
    </w:p>
    <w:p w:rsidR="006E0B29" w:rsidRPr="0068310E" w:rsidRDefault="006E0B29" w:rsidP="003E2ED6">
      <w:pPr>
        <w:pStyle w:val="ListParagraph"/>
        <w:numPr>
          <w:ilvl w:val="0"/>
          <w:numId w:val="31"/>
        </w:numPr>
        <w:spacing w:line="240" w:lineRule="auto"/>
        <w:jc w:val="both"/>
        <w:rPr>
          <w:rFonts w:ascii="Arial" w:hAnsi="Arial" w:cs="Arial"/>
        </w:rPr>
      </w:pPr>
      <w:r w:rsidRPr="0068310E">
        <w:rPr>
          <w:rFonts w:ascii="Arial" w:hAnsi="Arial" w:cs="Arial"/>
        </w:rPr>
        <w:t xml:space="preserve">Способност да предложени приступ и методологија остваре циљеве пројекта у датом времену и жељеном квалитету </w:t>
      </w:r>
    </w:p>
    <w:p w:rsidR="006E0B29" w:rsidRPr="0068310E" w:rsidRDefault="006E0B29" w:rsidP="003E2ED6">
      <w:pPr>
        <w:pStyle w:val="ListParagraph"/>
        <w:numPr>
          <w:ilvl w:val="0"/>
          <w:numId w:val="31"/>
        </w:numPr>
        <w:spacing w:line="240" w:lineRule="auto"/>
        <w:jc w:val="both"/>
        <w:rPr>
          <w:rFonts w:ascii="Arial" w:hAnsi="Arial" w:cs="Arial"/>
        </w:rPr>
      </w:pPr>
      <w:r w:rsidRPr="0068310E">
        <w:rPr>
          <w:rFonts w:ascii="Arial" w:hAnsi="Arial" w:cs="Arial"/>
        </w:rPr>
        <w:t xml:space="preserve">Логика редоследа корака у пројекту као таквих и у датом времену </w:t>
      </w:r>
    </w:p>
    <w:p w:rsidR="006E0B29" w:rsidRPr="0068310E" w:rsidRDefault="006E0B29" w:rsidP="003E2ED6">
      <w:pPr>
        <w:pStyle w:val="ListParagraph"/>
        <w:numPr>
          <w:ilvl w:val="0"/>
          <w:numId w:val="31"/>
        </w:numPr>
        <w:spacing w:line="240" w:lineRule="auto"/>
        <w:jc w:val="both"/>
        <w:rPr>
          <w:rFonts w:ascii="Arial" w:hAnsi="Arial" w:cs="Arial"/>
        </w:rPr>
      </w:pPr>
      <w:r w:rsidRPr="0068310E">
        <w:rPr>
          <w:rFonts w:ascii="Arial" w:hAnsi="Arial" w:cs="Arial"/>
        </w:rPr>
        <w:t>Квалитет сваког корака у пројекту</w:t>
      </w:r>
    </w:p>
    <w:p w:rsidR="006E0B29" w:rsidRPr="0068310E" w:rsidRDefault="006E0B29" w:rsidP="005771A9">
      <w:pPr>
        <w:pStyle w:val="ListParagraph"/>
        <w:numPr>
          <w:ilvl w:val="0"/>
          <w:numId w:val="31"/>
        </w:numPr>
        <w:spacing w:line="240" w:lineRule="auto"/>
        <w:jc w:val="both"/>
        <w:rPr>
          <w:rFonts w:ascii="Arial" w:hAnsi="Arial" w:cs="Arial"/>
        </w:rPr>
      </w:pPr>
      <w:r w:rsidRPr="0068310E">
        <w:rPr>
          <w:rFonts w:ascii="Arial" w:hAnsi="Arial" w:cs="Arial"/>
        </w:rPr>
        <w:t xml:space="preserve">Значај / утицај сваког корака пројекта на ЕПС </w:t>
      </w:r>
    </w:p>
    <w:p w:rsidR="006E0B29" w:rsidRPr="0068310E" w:rsidRDefault="006E0B29" w:rsidP="00100BF1">
      <w:pPr>
        <w:pStyle w:val="ListParagraph"/>
        <w:numPr>
          <w:ilvl w:val="0"/>
          <w:numId w:val="31"/>
        </w:numPr>
        <w:spacing w:line="240" w:lineRule="auto"/>
        <w:jc w:val="both"/>
        <w:rPr>
          <w:rFonts w:ascii="Arial" w:hAnsi="Arial" w:cs="Arial"/>
        </w:rPr>
      </w:pPr>
      <w:r w:rsidRPr="0068310E">
        <w:rPr>
          <w:rFonts w:ascii="Arial" w:hAnsi="Arial" w:cs="Arial"/>
        </w:rPr>
        <w:t xml:space="preserve">Квалитет приступа управљања пројектом </w:t>
      </w:r>
    </w:p>
    <w:p w:rsidR="006E0B29" w:rsidRPr="0068310E" w:rsidRDefault="006E0B29" w:rsidP="00100BF1">
      <w:pPr>
        <w:pStyle w:val="ListParagraph"/>
        <w:numPr>
          <w:ilvl w:val="0"/>
          <w:numId w:val="31"/>
        </w:numPr>
        <w:spacing w:line="240" w:lineRule="auto"/>
        <w:jc w:val="both"/>
        <w:rPr>
          <w:rFonts w:ascii="Arial" w:hAnsi="Arial" w:cs="Arial"/>
        </w:rPr>
      </w:pPr>
      <w:r w:rsidRPr="0068310E">
        <w:rPr>
          <w:rFonts w:ascii="Arial" w:hAnsi="Arial" w:cs="Arial"/>
        </w:rPr>
        <w:t>Квалитет стручности у области трговине енергијом и управљања ризицима, као и упознатост са техничким аспектима трговине енергијом</w:t>
      </w:r>
    </w:p>
    <w:p w:rsidR="006E0B29" w:rsidRPr="0068310E" w:rsidRDefault="006E0B29" w:rsidP="000E37B5">
      <w:pPr>
        <w:pStyle w:val="ListParagraph"/>
        <w:numPr>
          <w:ilvl w:val="0"/>
          <w:numId w:val="31"/>
        </w:numPr>
        <w:spacing w:line="240" w:lineRule="auto"/>
        <w:jc w:val="both"/>
        <w:rPr>
          <w:rFonts w:ascii="Arial" w:hAnsi="Arial" w:cs="Arial"/>
        </w:rPr>
      </w:pPr>
      <w:r w:rsidRPr="0068310E">
        <w:rPr>
          <w:rFonts w:ascii="Arial" w:hAnsi="Arial" w:cs="Arial"/>
        </w:rPr>
        <w:t xml:space="preserve">Ниво ангажованости представника ЕПС-а на пројекту </w:t>
      </w:r>
    </w:p>
    <w:p w:rsidR="006E0B29" w:rsidRPr="0068310E" w:rsidRDefault="006E0B29" w:rsidP="00E545DA">
      <w:pPr>
        <w:pStyle w:val="ListParagraph"/>
        <w:numPr>
          <w:ilvl w:val="0"/>
          <w:numId w:val="31"/>
        </w:numPr>
        <w:spacing w:line="240" w:lineRule="auto"/>
        <w:jc w:val="both"/>
        <w:rPr>
          <w:rFonts w:ascii="Arial" w:hAnsi="Arial" w:cs="Arial"/>
        </w:rPr>
      </w:pPr>
      <w:r w:rsidRPr="0068310E">
        <w:rPr>
          <w:rFonts w:ascii="Arial" w:hAnsi="Arial" w:cs="Arial"/>
        </w:rPr>
        <w:t>Приступ понуђача да пренесе знање из сличних пројеката</w:t>
      </w:r>
    </w:p>
    <w:p w:rsidR="006E0B29" w:rsidRPr="0068310E" w:rsidRDefault="006E0B29" w:rsidP="00912678">
      <w:pPr>
        <w:pStyle w:val="ListParagraph"/>
        <w:numPr>
          <w:ilvl w:val="0"/>
          <w:numId w:val="31"/>
        </w:numPr>
        <w:spacing w:line="240" w:lineRule="auto"/>
        <w:jc w:val="both"/>
        <w:rPr>
          <w:rFonts w:ascii="Arial" w:hAnsi="Arial" w:cs="Arial"/>
        </w:rPr>
      </w:pPr>
      <w:r w:rsidRPr="0068310E">
        <w:rPr>
          <w:rFonts w:ascii="Arial" w:hAnsi="Arial" w:cs="Arial"/>
        </w:rPr>
        <w:t>Квалитет оцене ризика и повезаних прилика</w:t>
      </w:r>
    </w:p>
    <w:p w:rsidR="006E0B29" w:rsidRPr="0068310E" w:rsidRDefault="006E0B29" w:rsidP="00F406DA">
      <w:pPr>
        <w:jc w:val="both"/>
        <w:rPr>
          <w:rFonts w:ascii="Arial" w:eastAsia="Arial Narrow" w:hAnsi="Arial" w:cs="Arial"/>
          <w:sz w:val="22"/>
          <w:szCs w:val="22"/>
          <w:u w:val="single"/>
        </w:rPr>
      </w:pPr>
      <w:r w:rsidRPr="0068310E">
        <w:rPr>
          <w:rFonts w:ascii="Arial" w:eastAsia="Arial Narrow" w:hAnsi="Arial" w:cs="Arial"/>
          <w:sz w:val="22"/>
          <w:szCs w:val="22"/>
          <w:u w:val="single"/>
        </w:rPr>
        <w:t>Ресурси и План рада</w:t>
      </w:r>
    </w:p>
    <w:p w:rsidR="006E0B29" w:rsidRPr="0068310E" w:rsidRDefault="006E0B29" w:rsidP="00FF750E">
      <w:pPr>
        <w:ind w:firstLine="720"/>
        <w:jc w:val="both"/>
        <w:rPr>
          <w:rFonts w:ascii="Arial" w:eastAsia="Arial Narrow" w:hAnsi="Arial" w:cs="Arial"/>
          <w:sz w:val="22"/>
          <w:szCs w:val="22"/>
        </w:rPr>
      </w:pPr>
      <w:r w:rsidRPr="0068310E">
        <w:rPr>
          <w:rFonts w:ascii="Arial" w:eastAsia="Arial Narrow" w:hAnsi="Arial" w:cs="Arial"/>
          <w:sz w:val="22"/>
          <w:szCs w:val="22"/>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6E0B29" w:rsidRPr="0068310E" w:rsidRDefault="006E0B29" w:rsidP="003E2ED6">
      <w:pPr>
        <w:jc w:val="both"/>
        <w:rPr>
          <w:rFonts w:ascii="Arial" w:eastAsia="Arial Narrow" w:hAnsi="Arial" w:cs="Arial"/>
          <w:sz w:val="22"/>
          <w:szCs w:val="22"/>
        </w:rPr>
      </w:pPr>
      <w:r w:rsidRPr="0068310E">
        <w:rPr>
          <w:rFonts w:ascii="Arial" w:eastAsia="Arial Narrow" w:hAnsi="Arial" w:cs="Arial"/>
          <w:sz w:val="22"/>
          <w:szCs w:val="22"/>
        </w:rPr>
        <w:t xml:space="preserve">Неопходно је: </w:t>
      </w:r>
    </w:p>
    <w:p w:rsidR="006E0B29" w:rsidRPr="0068310E" w:rsidRDefault="006E0B29" w:rsidP="003E2ED6">
      <w:pPr>
        <w:pStyle w:val="ListParagraph"/>
        <w:numPr>
          <w:ilvl w:val="0"/>
          <w:numId w:val="32"/>
        </w:numPr>
        <w:spacing w:line="240" w:lineRule="auto"/>
        <w:jc w:val="both"/>
        <w:rPr>
          <w:rFonts w:ascii="Arial" w:hAnsi="Arial" w:cs="Arial"/>
        </w:rPr>
      </w:pPr>
      <w:r w:rsidRPr="0068310E">
        <w:rPr>
          <w:rFonts w:ascii="Arial" w:hAnsi="Arial" w:cs="Arial"/>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6E0B29" w:rsidRPr="0068310E" w:rsidRDefault="006E0B29" w:rsidP="003E2ED6">
      <w:pPr>
        <w:pStyle w:val="ListParagraph"/>
        <w:numPr>
          <w:ilvl w:val="0"/>
          <w:numId w:val="32"/>
        </w:numPr>
        <w:spacing w:line="240" w:lineRule="auto"/>
        <w:jc w:val="both"/>
        <w:rPr>
          <w:rFonts w:ascii="Arial" w:hAnsi="Arial" w:cs="Arial"/>
        </w:rPr>
      </w:pPr>
      <w:r w:rsidRPr="0068310E">
        <w:rPr>
          <w:rFonts w:ascii="Arial" w:hAnsi="Arial" w:cs="Arial"/>
        </w:rPr>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rsidR="006E0B29" w:rsidRPr="0068310E" w:rsidRDefault="006E0B29" w:rsidP="005771A9">
      <w:pPr>
        <w:pStyle w:val="ListParagraph"/>
        <w:numPr>
          <w:ilvl w:val="0"/>
          <w:numId w:val="32"/>
        </w:numPr>
        <w:spacing w:line="240" w:lineRule="auto"/>
        <w:jc w:val="both"/>
        <w:rPr>
          <w:rFonts w:ascii="Arial" w:eastAsia="Arial Narrow" w:hAnsi="Arial" w:cs="Arial"/>
        </w:rPr>
      </w:pPr>
      <w:r w:rsidRPr="0068310E">
        <w:rPr>
          <w:rFonts w:ascii="Arial" w:eastAsia="Arial Narrow" w:hAnsi="Arial" w:cs="Arial"/>
        </w:rPr>
        <w:t>Преглед функционалних области дефинисаних од стране Наручиоца како би се оценила адекватност ангажовања особља (у даљем тексту: „Листа области“):</w:t>
      </w:r>
    </w:p>
    <w:p w:rsidR="006E0B29" w:rsidRPr="0068310E" w:rsidRDefault="006E0B29" w:rsidP="00100BF1">
      <w:pPr>
        <w:pStyle w:val="ListParagraph"/>
        <w:numPr>
          <w:ilvl w:val="0"/>
          <w:numId w:val="32"/>
        </w:numPr>
        <w:spacing w:line="240" w:lineRule="auto"/>
        <w:jc w:val="both"/>
        <w:rPr>
          <w:rFonts w:ascii="Arial" w:hAnsi="Arial" w:cs="Arial"/>
        </w:rPr>
      </w:pPr>
      <w:r w:rsidRPr="0068310E">
        <w:rPr>
          <w:rFonts w:ascii="Arial" w:hAnsi="Arial" w:cs="Arial"/>
        </w:rPr>
        <w:t>ЦДС имплементација</w:t>
      </w:r>
    </w:p>
    <w:p w:rsidR="006E0B29" w:rsidRPr="0068310E" w:rsidRDefault="006E0B29" w:rsidP="00100BF1">
      <w:pPr>
        <w:pStyle w:val="ListParagraph"/>
        <w:numPr>
          <w:ilvl w:val="0"/>
          <w:numId w:val="32"/>
        </w:numPr>
        <w:spacing w:line="240" w:lineRule="auto"/>
        <w:jc w:val="both"/>
        <w:rPr>
          <w:rFonts w:ascii="Arial" w:hAnsi="Arial" w:cs="Arial"/>
        </w:rPr>
      </w:pPr>
      <w:r w:rsidRPr="0068310E">
        <w:rPr>
          <w:rFonts w:ascii="Arial" w:hAnsi="Arial" w:cs="Arial"/>
        </w:rPr>
        <w:t>ЦДС интеграција са системом ЦПС</w:t>
      </w:r>
    </w:p>
    <w:p w:rsidR="006E0B29" w:rsidRPr="0068310E" w:rsidRDefault="006E0B29" w:rsidP="000E37B5">
      <w:pPr>
        <w:pStyle w:val="ListParagraph"/>
        <w:numPr>
          <w:ilvl w:val="0"/>
          <w:numId w:val="32"/>
        </w:numPr>
        <w:spacing w:line="240" w:lineRule="auto"/>
        <w:jc w:val="both"/>
        <w:rPr>
          <w:rFonts w:ascii="Arial" w:hAnsi="Arial" w:cs="Arial"/>
        </w:rPr>
      </w:pPr>
      <w:r w:rsidRPr="0068310E">
        <w:rPr>
          <w:rFonts w:ascii="Arial" w:hAnsi="Arial" w:cs="Arial"/>
        </w:rPr>
        <w:t>Производња електричне енергије</w:t>
      </w:r>
    </w:p>
    <w:p w:rsidR="006E0B29" w:rsidRPr="0068310E" w:rsidRDefault="006E0B29" w:rsidP="00E545DA">
      <w:pPr>
        <w:pStyle w:val="ListParagraph"/>
        <w:numPr>
          <w:ilvl w:val="0"/>
          <w:numId w:val="32"/>
        </w:numPr>
        <w:spacing w:line="240" w:lineRule="auto"/>
        <w:jc w:val="both"/>
        <w:rPr>
          <w:rFonts w:ascii="Arial" w:hAnsi="Arial" w:cs="Arial"/>
        </w:rPr>
      </w:pPr>
      <w:r w:rsidRPr="0068310E">
        <w:rPr>
          <w:rFonts w:ascii="Arial" w:hAnsi="Arial" w:cs="Arial"/>
        </w:rPr>
        <w:t>Отварање и либерализација енергетског тржишта</w:t>
      </w:r>
    </w:p>
    <w:p w:rsidR="006E0B29" w:rsidRPr="0068310E" w:rsidRDefault="006E0B29" w:rsidP="00F406DA">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6E0B29" w:rsidRPr="0068310E" w:rsidRDefault="006E0B29" w:rsidP="00F406DA">
      <w:pPr>
        <w:jc w:val="both"/>
        <w:rPr>
          <w:rFonts w:ascii="Arial" w:eastAsia="Arial Narrow" w:hAnsi="Arial" w:cs="Arial"/>
          <w:sz w:val="22"/>
          <w:szCs w:val="22"/>
        </w:rPr>
      </w:pPr>
    </w:p>
    <w:p w:rsidR="006E0B29" w:rsidRPr="0068310E" w:rsidRDefault="006E0B29" w:rsidP="00F406DA">
      <w:pPr>
        <w:jc w:val="both"/>
        <w:rPr>
          <w:rFonts w:ascii="Arial" w:eastAsia="Arial Narrow" w:hAnsi="Arial" w:cs="Arial"/>
          <w:b/>
          <w:sz w:val="22"/>
          <w:szCs w:val="22"/>
        </w:rPr>
      </w:pPr>
      <w:r w:rsidRPr="0068310E">
        <w:rPr>
          <w:rFonts w:ascii="Arial" w:eastAsia="Arial Narrow" w:hAnsi="Arial" w:cs="Arial"/>
          <w:b/>
          <w:sz w:val="22"/>
          <w:szCs w:val="22"/>
        </w:rPr>
        <w:t xml:space="preserve">5 пондера: </w:t>
      </w:r>
    </w:p>
    <w:p w:rsidR="006E0B29" w:rsidRPr="0068310E" w:rsidRDefault="006E0B29" w:rsidP="00FF750E">
      <w:pPr>
        <w:jc w:val="both"/>
        <w:rPr>
          <w:rFonts w:ascii="Arial" w:eastAsia="Arial Narrow" w:hAnsi="Arial" w:cs="Arial"/>
          <w:sz w:val="22"/>
          <w:szCs w:val="22"/>
        </w:rPr>
      </w:pPr>
      <w:r w:rsidRPr="0068310E">
        <w:rPr>
          <w:rFonts w:ascii="Arial" w:eastAsia="Arial Narrow" w:hAnsi="Arial" w:cs="Arial"/>
          <w:sz w:val="22"/>
          <w:szCs w:val="22"/>
          <w:u w:val="single"/>
        </w:rPr>
        <w:t>Приступ:</w:t>
      </w:r>
      <w:r w:rsidRPr="0068310E">
        <w:rPr>
          <w:rFonts w:ascii="Arial" w:eastAsia="Arial Narrow" w:hAnsi="Arial" w:cs="Arial"/>
          <w:sz w:val="22"/>
          <w:szCs w:val="22"/>
        </w:rPr>
        <w:t xml:space="preserve"> </w:t>
      </w:r>
    </w:p>
    <w:p w:rsidR="006E0B29" w:rsidRPr="0068310E" w:rsidRDefault="006E0B29" w:rsidP="003E2ED6">
      <w:pPr>
        <w:jc w:val="both"/>
        <w:rPr>
          <w:rFonts w:ascii="Arial" w:eastAsia="Arial Narrow" w:hAnsi="Arial" w:cs="Arial"/>
          <w:sz w:val="22"/>
          <w:szCs w:val="22"/>
        </w:rPr>
      </w:pPr>
      <w:r w:rsidRPr="0068310E">
        <w:rPr>
          <w:rFonts w:ascii="Arial" w:eastAsia="Arial Narrow" w:hAnsi="Arial" w:cs="Arial"/>
          <w:sz w:val="22"/>
          <w:szCs w:val="22"/>
        </w:rPr>
        <w:t>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6E0B29" w:rsidRPr="0068310E" w:rsidRDefault="006E0B29" w:rsidP="003E2ED6">
      <w:pPr>
        <w:jc w:val="both"/>
        <w:rPr>
          <w:rFonts w:ascii="Arial" w:eastAsia="Arial Narrow" w:hAnsi="Arial" w:cs="Arial"/>
          <w:sz w:val="22"/>
          <w:szCs w:val="22"/>
        </w:rPr>
      </w:pPr>
      <w:r w:rsidRPr="0068310E">
        <w:rPr>
          <w:rFonts w:ascii="Arial" w:eastAsia="Arial Narrow" w:hAnsi="Arial" w:cs="Arial"/>
          <w:sz w:val="22"/>
          <w:szCs w:val="22"/>
          <w:u w:val="single"/>
        </w:rPr>
        <w:t>План рада</w:t>
      </w:r>
      <w:r w:rsidRPr="0068310E">
        <w:rPr>
          <w:rFonts w:ascii="Arial" w:eastAsia="Arial Narrow" w:hAnsi="Arial" w:cs="Arial"/>
          <w:sz w:val="22"/>
          <w:szCs w:val="22"/>
        </w:rPr>
        <w:t xml:space="preserve">: </w:t>
      </w:r>
    </w:p>
    <w:p w:rsidR="006E0B29" w:rsidRPr="0068310E" w:rsidRDefault="006E0B29" w:rsidP="003E2ED6">
      <w:pPr>
        <w:jc w:val="both"/>
        <w:rPr>
          <w:rFonts w:ascii="Arial" w:eastAsia="Arial Narrow" w:hAnsi="Arial" w:cs="Arial"/>
          <w:sz w:val="22"/>
          <w:szCs w:val="22"/>
        </w:rPr>
      </w:pPr>
      <w:r w:rsidRPr="0068310E">
        <w:rPr>
          <w:rFonts w:ascii="Arial" w:eastAsia="Arial Narrow" w:hAnsi="Arial" w:cs="Arial"/>
          <w:sz w:val="22"/>
          <w:szCs w:val="22"/>
        </w:rPr>
        <w:t xml:space="preserve">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 </w:t>
      </w:r>
    </w:p>
    <w:p w:rsidR="006E0B29" w:rsidRPr="0068310E" w:rsidRDefault="006E0B29" w:rsidP="005771A9">
      <w:pPr>
        <w:jc w:val="both"/>
        <w:rPr>
          <w:rFonts w:ascii="Arial" w:eastAsia="Calibri" w:hAnsi="Arial" w:cs="Arial"/>
          <w:sz w:val="22"/>
          <w:szCs w:val="22"/>
        </w:rPr>
      </w:pPr>
      <w:r w:rsidRPr="0068310E">
        <w:rPr>
          <w:rFonts w:ascii="Arial" w:eastAsia="Calibri" w:hAnsi="Arial" w:cs="Arial"/>
          <w:sz w:val="22"/>
          <w:szCs w:val="22"/>
        </w:rPr>
        <w:t>План рада омогућава ефикасно праћење пројекта и контролу. План рада је одбрањив.</w:t>
      </w:r>
    </w:p>
    <w:p w:rsidR="006E0B29" w:rsidRPr="0068310E" w:rsidRDefault="006E0B29" w:rsidP="00100BF1">
      <w:pPr>
        <w:jc w:val="both"/>
        <w:rPr>
          <w:rFonts w:ascii="Arial" w:eastAsia="Calibri" w:hAnsi="Arial" w:cs="Arial"/>
          <w:sz w:val="22"/>
          <w:szCs w:val="22"/>
        </w:rPr>
      </w:pPr>
      <w:r w:rsidRPr="0068310E">
        <w:rPr>
          <w:rFonts w:ascii="Arial" w:eastAsia="Calibri" w:hAnsi="Arial" w:cs="Arial"/>
          <w:sz w:val="22"/>
          <w:szCs w:val="22"/>
        </w:rPr>
        <w:t xml:space="preserve">За сваки кључни догађај и уговорени производ у оквиру појединачних модула Програмског задатка Понуђач дефинише индикативни период имплементације (у складу са тачком </w:t>
      </w:r>
      <w:r w:rsidR="00C61E0E" w:rsidRPr="0068310E">
        <w:rPr>
          <w:rFonts w:ascii="Arial" w:eastAsia="Calibri" w:hAnsi="Arial" w:cs="Arial"/>
          <w:sz w:val="22"/>
          <w:szCs w:val="22"/>
        </w:rPr>
        <w:t>3.4</w:t>
      </w:r>
      <w:r w:rsidRPr="0068310E">
        <w:rPr>
          <w:rFonts w:ascii="Arial" w:eastAsia="Calibri" w:hAnsi="Arial" w:cs="Arial"/>
          <w:sz w:val="22"/>
          <w:szCs w:val="22"/>
        </w:rPr>
        <w:t xml:space="preserve">. и </w:t>
      </w:r>
      <w:r w:rsidR="00C61E0E" w:rsidRPr="0068310E">
        <w:rPr>
          <w:rFonts w:ascii="Arial" w:eastAsia="Calibri" w:hAnsi="Arial" w:cs="Arial"/>
          <w:sz w:val="22"/>
          <w:szCs w:val="22"/>
        </w:rPr>
        <w:t>3</w:t>
      </w:r>
      <w:r w:rsidRPr="0068310E">
        <w:rPr>
          <w:rFonts w:ascii="Arial" w:eastAsia="Calibri" w:hAnsi="Arial" w:cs="Arial"/>
          <w:sz w:val="22"/>
          <w:szCs w:val="22"/>
        </w:rPr>
        <w:t>.</w:t>
      </w:r>
      <w:r w:rsidR="00C61E0E" w:rsidRPr="0068310E">
        <w:rPr>
          <w:rFonts w:ascii="Arial" w:eastAsia="Calibri" w:hAnsi="Arial" w:cs="Arial"/>
          <w:sz w:val="22"/>
          <w:szCs w:val="22"/>
        </w:rPr>
        <w:t>5</w:t>
      </w:r>
      <w:r w:rsidRPr="0068310E">
        <w:rPr>
          <w:rFonts w:ascii="Arial" w:eastAsia="Calibri" w:hAnsi="Arial" w:cs="Arial"/>
          <w:sz w:val="22"/>
          <w:szCs w:val="22"/>
        </w:rPr>
        <w:t xml:space="preserve">. Одељка </w:t>
      </w:r>
      <w:r w:rsidR="00C61E0E" w:rsidRPr="0068310E">
        <w:rPr>
          <w:rFonts w:ascii="Arial" w:eastAsia="Calibri" w:hAnsi="Arial" w:cs="Arial"/>
          <w:sz w:val="22"/>
          <w:szCs w:val="22"/>
        </w:rPr>
        <w:t>3</w:t>
      </w:r>
      <w:r w:rsidRPr="0068310E">
        <w:rPr>
          <w:rFonts w:ascii="Arial" w:eastAsia="Calibri" w:hAnsi="Arial" w:cs="Arial"/>
          <w:sz w:val="22"/>
          <w:szCs w:val="22"/>
        </w:rPr>
        <w:t>. Конкурсне документације).</w:t>
      </w:r>
    </w:p>
    <w:p w:rsidR="006E0B29" w:rsidRPr="0068310E" w:rsidRDefault="006E0B29" w:rsidP="00100BF1">
      <w:pPr>
        <w:jc w:val="both"/>
        <w:rPr>
          <w:rFonts w:ascii="Arial" w:eastAsia="Calibri" w:hAnsi="Arial" w:cs="Arial"/>
          <w:sz w:val="22"/>
          <w:szCs w:val="22"/>
        </w:rPr>
      </w:pPr>
      <w:r w:rsidRPr="0068310E">
        <w:rPr>
          <w:rFonts w:ascii="Arial" w:eastAsia="Calibri" w:hAnsi="Arial" w:cs="Arial"/>
          <w:sz w:val="22"/>
          <w:szCs w:val="22"/>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6E0B29" w:rsidRPr="0068310E" w:rsidRDefault="006E0B29" w:rsidP="000E37B5">
      <w:pPr>
        <w:jc w:val="both"/>
        <w:rPr>
          <w:rFonts w:ascii="Arial" w:eastAsia="Calibri" w:hAnsi="Arial" w:cs="Arial"/>
          <w:sz w:val="22"/>
          <w:szCs w:val="22"/>
        </w:rPr>
      </w:pPr>
      <w:r w:rsidRPr="0068310E">
        <w:rPr>
          <w:rFonts w:ascii="Arial" w:eastAsia="Calibri" w:hAnsi="Arial" w:cs="Arial"/>
          <w:sz w:val="22"/>
          <w:szCs w:val="22"/>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6E0B29" w:rsidRPr="0068310E" w:rsidRDefault="006E0B29" w:rsidP="000E37B5">
      <w:pPr>
        <w:jc w:val="both"/>
        <w:rPr>
          <w:rFonts w:ascii="Arial" w:eastAsia="Calibri" w:hAnsi="Arial" w:cs="Arial"/>
          <w:sz w:val="22"/>
          <w:szCs w:val="22"/>
        </w:rPr>
      </w:pPr>
      <w:r w:rsidRPr="0068310E">
        <w:rPr>
          <w:rFonts w:ascii="Arial" w:eastAsia="Calibri" w:hAnsi="Arial" w:cs="Arial"/>
          <w:sz w:val="22"/>
          <w:szCs w:val="22"/>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6E0B29" w:rsidRPr="0068310E" w:rsidRDefault="006E0B29" w:rsidP="00E545DA">
      <w:pPr>
        <w:jc w:val="both"/>
        <w:rPr>
          <w:rFonts w:ascii="Arial" w:eastAsia="Arial Narrow" w:hAnsi="Arial" w:cs="Arial"/>
          <w:sz w:val="22"/>
          <w:szCs w:val="22"/>
        </w:rPr>
      </w:pPr>
    </w:p>
    <w:p w:rsidR="006E0B29" w:rsidRPr="0068310E" w:rsidRDefault="006E0B29" w:rsidP="00912678">
      <w:pPr>
        <w:jc w:val="both"/>
        <w:rPr>
          <w:rFonts w:ascii="Arial" w:eastAsia="Arial Narrow" w:hAnsi="Arial" w:cs="Arial"/>
          <w:b/>
          <w:sz w:val="22"/>
          <w:szCs w:val="22"/>
        </w:rPr>
      </w:pPr>
      <w:r w:rsidRPr="0068310E">
        <w:rPr>
          <w:rFonts w:ascii="Arial" w:eastAsia="Arial Narrow" w:hAnsi="Arial" w:cs="Arial"/>
          <w:b/>
          <w:sz w:val="22"/>
          <w:szCs w:val="22"/>
        </w:rPr>
        <w:t xml:space="preserve">3 пондера: </w:t>
      </w:r>
    </w:p>
    <w:p w:rsidR="006E0B29" w:rsidRPr="0068310E" w:rsidRDefault="006E0B29" w:rsidP="00D671C9">
      <w:pPr>
        <w:jc w:val="both"/>
        <w:rPr>
          <w:rFonts w:ascii="Arial" w:eastAsia="Arial Narrow" w:hAnsi="Arial" w:cs="Arial"/>
          <w:sz w:val="22"/>
          <w:szCs w:val="22"/>
        </w:rPr>
      </w:pPr>
      <w:r w:rsidRPr="0068310E">
        <w:rPr>
          <w:rFonts w:ascii="Arial" w:eastAsia="Arial Narrow" w:hAnsi="Arial" w:cs="Arial"/>
          <w:sz w:val="22"/>
          <w:szCs w:val="22"/>
          <w:u w:val="single"/>
        </w:rPr>
        <w:t>Приступ</w:t>
      </w:r>
      <w:r w:rsidRPr="0068310E">
        <w:rPr>
          <w:rFonts w:ascii="Arial" w:eastAsia="Arial Narrow" w:hAnsi="Arial" w:cs="Arial"/>
          <w:sz w:val="22"/>
          <w:szCs w:val="22"/>
        </w:rPr>
        <w:t xml:space="preserve">: </w:t>
      </w:r>
    </w:p>
    <w:p w:rsidR="006E0B29" w:rsidRPr="0068310E" w:rsidRDefault="006E0B29" w:rsidP="00E71038">
      <w:pPr>
        <w:jc w:val="both"/>
        <w:rPr>
          <w:rFonts w:ascii="Arial" w:eastAsia="Arial Narrow" w:hAnsi="Arial" w:cs="Arial"/>
          <w:sz w:val="22"/>
          <w:szCs w:val="22"/>
        </w:rPr>
      </w:pPr>
      <w:r w:rsidRPr="0068310E">
        <w:rPr>
          <w:rFonts w:ascii="Arial" w:eastAsia="Arial Narrow" w:hAnsi="Arial" w:cs="Arial"/>
          <w:sz w:val="22"/>
          <w:szCs w:val="22"/>
        </w:rPr>
        <w:t>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rsidR="006E0B29" w:rsidRPr="0068310E" w:rsidRDefault="006E0B29" w:rsidP="00E71038">
      <w:pPr>
        <w:jc w:val="both"/>
        <w:rPr>
          <w:rFonts w:ascii="Arial" w:eastAsia="Arial Narrow" w:hAnsi="Arial" w:cs="Arial"/>
          <w:sz w:val="22"/>
          <w:szCs w:val="22"/>
        </w:rPr>
      </w:pPr>
      <w:r w:rsidRPr="0068310E">
        <w:rPr>
          <w:rFonts w:ascii="Arial" w:eastAsia="Arial Narrow" w:hAnsi="Arial" w:cs="Arial"/>
          <w:sz w:val="22"/>
          <w:szCs w:val="22"/>
          <w:u w:val="single"/>
        </w:rPr>
        <w:t>План рада</w:t>
      </w:r>
      <w:r w:rsidRPr="0068310E">
        <w:rPr>
          <w:rFonts w:ascii="Arial" w:eastAsia="Arial Narrow" w:hAnsi="Arial" w:cs="Arial"/>
          <w:sz w:val="22"/>
          <w:szCs w:val="22"/>
        </w:rPr>
        <w:t xml:space="preserve">: </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6E0B29" w:rsidRPr="0068310E" w:rsidRDefault="006E0B29">
      <w:pPr>
        <w:jc w:val="both"/>
        <w:rPr>
          <w:rFonts w:ascii="Arial" w:eastAsia="Calibri" w:hAnsi="Arial" w:cs="Arial"/>
          <w:sz w:val="22"/>
          <w:szCs w:val="22"/>
        </w:rPr>
      </w:pPr>
      <w:r w:rsidRPr="0068310E">
        <w:rPr>
          <w:rFonts w:ascii="Arial" w:eastAsia="Calibri" w:hAnsi="Arial" w:cs="Arial"/>
          <w:sz w:val="22"/>
          <w:szCs w:val="22"/>
        </w:rPr>
        <w:t>План рада није у потпуности одбрањив.</w:t>
      </w:r>
    </w:p>
    <w:p w:rsidR="006E0B29" w:rsidRPr="0068310E" w:rsidRDefault="006E0B29">
      <w:pPr>
        <w:jc w:val="both"/>
        <w:rPr>
          <w:rFonts w:ascii="Arial" w:eastAsia="Calibri" w:hAnsi="Arial" w:cs="Arial"/>
          <w:sz w:val="22"/>
          <w:szCs w:val="22"/>
        </w:rPr>
      </w:pPr>
      <w:r w:rsidRPr="0068310E">
        <w:rPr>
          <w:rFonts w:ascii="Arial" w:eastAsia="Calibri" w:hAnsi="Arial" w:cs="Arial"/>
          <w:sz w:val="22"/>
          <w:szCs w:val="22"/>
        </w:rPr>
        <w:t>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6E0B29" w:rsidRPr="0068310E" w:rsidRDefault="006E0B29">
      <w:pPr>
        <w:jc w:val="both"/>
        <w:rPr>
          <w:rFonts w:ascii="Arial" w:eastAsia="Calibri" w:hAnsi="Arial" w:cs="Arial"/>
          <w:sz w:val="22"/>
          <w:szCs w:val="22"/>
        </w:rPr>
      </w:pPr>
      <w:r w:rsidRPr="0068310E">
        <w:rPr>
          <w:rFonts w:ascii="Arial" w:eastAsia="Calibri" w:hAnsi="Arial" w:cs="Arial"/>
          <w:sz w:val="22"/>
          <w:szCs w:val="22"/>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bookmarkStart w:id="32" w:name="_Toc388979862"/>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1 пондер:</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u w:val="single"/>
        </w:rPr>
        <w:t>Приступ</w:t>
      </w:r>
      <w:r w:rsidRPr="0068310E">
        <w:rPr>
          <w:rFonts w:ascii="Arial" w:eastAsia="Arial Narrow" w:hAnsi="Arial" w:cs="Arial"/>
          <w:sz w:val="22"/>
          <w:szCs w:val="22"/>
        </w:rPr>
        <w:t xml:space="preserve">: </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u w:val="single"/>
        </w:rPr>
        <w:t>План рада</w:t>
      </w:r>
      <w:r w:rsidRPr="0068310E">
        <w:rPr>
          <w:rFonts w:ascii="Arial" w:eastAsia="Arial Narrow" w:hAnsi="Arial" w:cs="Arial"/>
          <w:sz w:val="22"/>
          <w:szCs w:val="22"/>
        </w:rPr>
        <w:t xml:space="preserve">: </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color w:val="000000" w:themeColor="text1"/>
          <w:sz w:val="22"/>
          <w:szCs w:val="22"/>
        </w:rPr>
      </w:pPr>
      <w:r w:rsidRPr="0068310E">
        <w:rPr>
          <w:rFonts w:ascii="Arial" w:eastAsia="Arial Narrow" w:hAnsi="Arial" w:cs="Arial"/>
          <w:b/>
          <w:sz w:val="22"/>
          <w:szCs w:val="22"/>
        </w:rPr>
        <w:t>Доказ:</w:t>
      </w:r>
      <w:r w:rsidRPr="0068310E">
        <w:rPr>
          <w:rFonts w:ascii="Arial" w:eastAsia="Arial Narrow" w:hAnsi="Arial" w:cs="Arial"/>
          <w:sz w:val="22"/>
          <w:szCs w:val="22"/>
        </w:rPr>
        <w:t xml:space="preserve"> </w:t>
      </w:r>
      <w:r w:rsidR="00632A11" w:rsidRPr="0068310E">
        <w:rPr>
          <w:rFonts w:ascii="Arial" w:eastAsia="Arial Narrow" w:hAnsi="Arial" w:cs="Arial"/>
          <w:color w:val="000000" w:themeColor="text1"/>
          <w:sz w:val="22"/>
          <w:szCs w:val="22"/>
        </w:rPr>
        <w:t>Образац Термин п</w:t>
      </w:r>
      <w:r w:rsidRPr="0068310E">
        <w:rPr>
          <w:rFonts w:ascii="Arial" w:eastAsia="Arial Narrow" w:hAnsi="Arial" w:cs="Arial"/>
          <w:color w:val="000000" w:themeColor="text1"/>
          <w:sz w:val="22"/>
          <w:szCs w:val="22"/>
        </w:rPr>
        <w:t>лан</w:t>
      </w:r>
      <w:r w:rsidR="00632A11" w:rsidRPr="0068310E">
        <w:rPr>
          <w:rFonts w:ascii="Arial" w:eastAsia="Arial Narrow" w:hAnsi="Arial" w:cs="Arial"/>
          <w:color w:val="000000" w:themeColor="text1"/>
          <w:sz w:val="22"/>
          <w:szCs w:val="22"/>
        </w:rPr>
        <w:t>а</w:t>
      </w:r>
      <w:r w:rsidRPr="0068310E">
        <w:rPr>
          <w:rFonts w:ascii="Arial" w:eastAsia="Arial Narrow" w:hAnsi="Arial" w:cs="Arial"/>
          <w:color w:val="000000" w:themeColor="text1"/>
          <w:sz w:val="22"/>
          <w:szCs w:val="22"/>
        </w:rPr>
        <w:t xml:space="preserve"> </w:t>
      </w:r>
      <w:r w:rsidR="00632A11" w:rsidRPr="0068310E">
        <w:rPr>
          <w:rFonts w:ascii="Arial" w:eastAsia="Arial Narrow" w:hAnsi="Arial" w:cs="Arial"/>
          <w:color w:val="000000" w:themeColor="text1"/>
          <w:sz w:val="22"/>
          <w:szCs w:val="22"/>
        </w:rPr>
        <w:t>испоруке добара и пружања услуга</w:t>
      </w:r>
      <w:r w:rsidRPr="0068310E">
        <w:rPr>
          <w:rFonts w:ascii="Arial" w:eastAsia="Arial Narrow" w:hAnsi="Arial" w:cs="Arial"/>
          <w:color w:val="000000" w:themeColor="text1"/>
          <w:sz w:val="22"/>
          <w:szCs w:val="22"/>
        </w:rPr>
        <w:t xml:space="preserve"> и образац Листа ангажованих лица која ће бити одговорна за извршење уговора (Обра</w:t>
      </w:r>
      <w:r w:rsidR="00365325" w:rsidRPr="0068310E">
        <w:rPr>
          <w:rFonts w:ascii="Arial" w:eastAsia="Arial Narrow" w:hAnsi="Arial" w:cs="Arial"/>
          <w:color w:val="000000" w:themeColor="text1"/>
          <w:sz w:val="22"/>
          <w:szCs w:val="22"/>
        </w:rPr>
        <w:t>сци</w:t>
      </w:r>
      <w:r w:rsidR="00632A11" w:rsidRPr="0068310E">
        <w:rPr>
          <w:rFonts w:ascii="Arial" w:eastAsia="Arial Narrow" w:hAnsi="Arial" w:cs="Arial"/>
          <w:color w:val="000000" w:themeColor="text1"/>
          <w:sz w:val="22"/>
          <w:szCs w:val="22"/>
        </w:rPr>
        <w:t xml:space="preserve"> 8</w:t>
      </w:r>
      <w:r w:rsidR="00365325" w:rsidRPr="0068310E">
        <w:rPr>
          <w:rFonts w:ascii="Arial" w:eastAsia="Arial Narrow" w:hAnsi="Arial" w:cs="Arial"/>
          <w:color w:val="000000" w:themeColor="text1"/>
          <w:sz w:val="22"/>
          <w:szCs w:val="22"/>
        </w:rPr>
        <w:t>.</w:t>
      </w:r>
      <w:r w:rsidR="00632A11" w:rsidRPr="0068310E">
        <w:rPr>
          <w:rFonts w:ascii="Arial" w:eastAsia="Arial Narrow" w:hAnsi="Arial" w:cs="Arial"/>
          <w:color w:val="000000" w:themeColor="text1"/>
          <w:sz w:val="22"/>
          <w:szCs w:val="22"/>
        </w:rPr>
        <w:t xml:space="preserve"> и 9.1</w:t>
      </w:r>
      <w:r w:rsidRPr="0068310E">
        <w:rPr>
          <w:rFonts w:ascii="Arial" w:eastAsia="Arial Narrow" w:hAnsi="Arial" w:cs="Arial"/>
          <w:color w:val="000000" w:themeColor="text1"/>
          <w:sz w:val="22"/>
          <w:szCs w:val="22"/>
        </w:rPr>
        <w:t>. Конкурсне документације).</w:t>
      </w:r>
    </w:p>
    <w:p w:rsidR="006E0B29" w:rsidRPr="0068310E" w:rsidRDefault="006E0B29">
      <w:pPr>
        <w:jc w:val="both"/>
        <w:rPr>
          <w:rFonts w:ascii="Arial" w:hAnsi="Arial" w:cs="Arial"/>
          <w:sz w:val="22"/>
          <w:szCs w:val="22"/>
        </w:rPr>
      </w:pPr>
      <w:r w:rsidRPr="0068310E">
        <w:rPr>
          <w:rFonts w:ascii="Arial" w:eastAsia="Arial Narrow" w:hAnsi="Arial" w:cs="Arial"/>
          <w:sz w:val="22"/>
          <w:szCs w:val="22"/>
        </w:rPr>
        <w:t xml:space="preserve"> </w:t>
      </w:r>
    </w:p>
    <w:p w:rsidR="006E0B29" w:rsidRPr="0068310E" w:rsidRDefault="006E0B29">
      <w:pPr>
        <w:pStyle w:val="ListParagraph"/>
        <w:numPr>
          <w:ilvl w:val="1"/>
          <w:numId w:val="30"/>
        </w:numPr>
        <w:spacing w:line="240" w:lineRule="auto"/>
        <w:jc w:val="both"/>
        <w:rPr>
          <w:rFonts w:ascii="Arial" w:eastAsia="Arial Narrow" w:hAnsi="Arial" w:cs="Arial"/>
          <w:b/>
        </w:rPr>
      </w:pPr>
      <w:bookmarkStart w:id="33" w:name="_Toc436175183"/>
      <w:r w:rsidRPr="0068310E">
        <w:rPr>
          <w:rFonts w:ascii="Arial" w:hAnsi="Arial" w:cs="Arial"/>
          <w:b/>
        </w:rPr>
        <w:t>Опис техничког решења</w:t>
      </w:r>
      <w:r w:rsidRPr="0068310E">
        <w:rPr>
          <w:rFonts w:ascii="Arial" w:hAnsi="Arial" w:cs="Arial"/>
          <w:b/>
          <w:lang w:val="sr-Cyrl-CS"/>
        </w:rPr>
        <w:t xml:space="preserve"> </w:t>
      </w:r>
      <w:r w:rsidRPr="0068310E">
        <w:rPr>
          <w:rFonts w:ascii="Arial" w:hAnsi="Arial" w:cs="Arial"/>
          <w:b/>
        </w:rPr>
        <w:t>– ЦДС</w:t>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t>макс. 30 пондера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 xml:space="preserve">Понуђач треба да достави предлог Техничког решења која обухвата све важне аспекте предложеног ЦДС решења за ЈП ЕПС, у области централног диспечинга и контроле, за сличан тип купца и ситуације на енергетском тржишту, која приступа решавању ситуације као што је доле наведено: </w:t>
      </w:r>
    </w:p>
    <w:p w:rsidR="006E0B29" w:rsidRPr="0068310E" w:rsidRDefault="006E0B29">
      <w:pPr>
        <w:jc w:val="both"/>
        <w:rPr>
          <w:rFonts w:ascii="Arial" w:eastAsia="Arial Narrow" w:hAnsi="Arial" w:cs="Arial"/>
          <w:sz w:val="22"/>
          <w:szCs w:val="22"/>
        </w:rPr>
      </w:pPr>
    </w:p>
    <w:p w:rsidR="006E0B29" w:rsidRPr="0068310E" w:rsidRDefault="006E0B29">
      <w:pPr>
        <w:ind w:left="90"/>
        <w:jc w:val="both"/>
        <w:rPr>
          <w:rFonts w:ascii="Arial" w:eastAsia="Arial Narrow" w:hAnsi="Arial" w:cs="Arial"/>
          <w:sz w:val="22"/>
          <w:szCs w:val="22"/>
        </w:rPr>
      </w:pPr>
      <w:r w:rsidRPr="0068310E">
        <w:rPr>
          <w:rFonts w:ascii="Arial" w:eastAsia="Arial Narrow" w:hAnsi="Arial" w:cs="Arial"/>
          <w:sz w:val="22"/>
          <w:szCs w:val="22"/>
        </w:rPr>
        <w:t>Циљеви који ће бити обухваћени предложеним техничким решењем:</w:t>
      </w:r>
    </w:p>
    <w:p w:rsidR="006E0B29" w:rsidRPr="0068310E" w:rsidRDefault="006E0B29">
      <w:pPr>
        <w:pStyle w:val="ListParagraph"/>
        <w:numPr>
          <w:ilvl w:val="0"/>
          <w:numId w:val="33"/>
        </w:numPr>
        <w:spacing w:line="240" w:lineRule="auto"/>
        <w:jc w:val="both"/>
        <w:rPr>
          <w:rFonts w:ascii="Arial" w:hAnsi="Arial" w:cs="Arial"/>
        </w:rPr>
      </w:pPr>
      <w:r w:rsidRPr="0068310E">
        <w:rPr>
          <w:rFonts w:ascii="Arial" w:hAnsi="Arial" w:cs="Arial"/>
        </w:rPr>
        <w:t>Пројектовање, имплементација и оперативна подршка ЦДС систему:</w:t>
      </w:r>
    </w:p>
    <w:p w:rsidR="006E0B29" w:rsidRPr="0068310E" w:rsidRDefault="006E0B29">
      <w:pPr>
        <w:pStyle w:val="ListParagraph"/>
        <w:numPr>
          <w:ilvl w:val="0"/>
          <w:numId w:val="33"/>
        </w:numPr>
        <w:spacing w:line="240" w:lineRule="auto"/>
        <w:jc w:val="both"/>
        <w:rPr>
          <w:rFonts w:ascii="Arial" w:eastAsia="Arial Narrow" w:hAnsi="Arial" w:cs="Arial"/>
        </w:rPr>
      </w:pPr>
      <w:r w:rsidRPr="0068310E">
        <w:rPr>
          <w:rFonts w:ascii="Arial" w:eastAsia="Arial Narrow" w:hAnsi="Arial" w:cs="Arial"/>
        </w:rPr>
        <w:t>Раду у условима либерализованог енергетског тржишта</w:t>
      </w:r>
    </w:p>
    <w:p w:rsidR="006E0B29" w:rsidRPr="0068310E" w:rsidRDefault="006E0B29">
      <w:pPr>
        <w:pStyle w:val="ListParagraph"/>
        <w:numPr>
          <w:ilvl w:val="0"/>
          <w:numId w:val="33"/>
        </w:numPr>
        <w:spacing w:line="240" w:lineRule="auto"/>
        <w:jc w:val="both"/>
        <w:rPr>
          <w:rFonts w:ascii="Arial" w:eastAsia="Arial Narrow" w:hAnsi="Arial" w:cs="Arial"/>
        </w:rPr>
      </w:pPr>
      <w:r w:rsidRPr="0068310E">
        <w:rPr>
          <w:rFonts w:ascii="Arial" w:eastAsia="Arial Narrow" w:hAnsi="Arial" w:cs="Arial"/>
        </w:rPr>
        <w:t>Омогућава централни мониторинг и контролу у реалном времену удаљених производних капацитета</w:t>
      </w:r>
    </w:p>
    <w:p w:rsidR="007F4225" w:rsidRPr="0068310E" w:rsidRDefault="007F4225">
      <w:pPr>
        <w:pStyle w:val="ListParagraph"/>
        <w:numPr>
          <w:ilvl w:val="0"/>
          <w:numId w:val="33"/>
        </w:numPr>
        <w:spacing w:line="240" w:lineRule="auto"/>
        <w:jc w:val="both"/>
        <w:rPr>
          <w:rFonts w:ascii="Arial" w:eastAsia="Arial Narrow" w:hAnsi="Arial" w:cs="Arial"/>
        </w:rPr>
      </w:pPr>
      <w:r w:rsidRPr="0068310E">
        <w:rPr>
          <w:rFonts w:ascii="Arial" w:eastAsia="Arial Narrow" w:hAnsi="Arial" w:cs="Arial"/>
          <w:lang w:val="sr-Cyrl-CS"/>
        </w:rPr>
        <w:t>Омогућава директан удаљени приступ свим производним капацитетима од интереса</w:t>
      </w:r>
      <w:r w:rsidR="003F0AE9" w:rsidRPr="0068310E">
        <w:rPr>
          <w:rFonts w:ascii="Arial" w:eastAsia="Arial Narrow" w:hAnsi="Arial" w:cs="Arial"/>
          <w:lang w:val="sr-Cyrl-CS"/>
        </w:rPr>
        <w:t>,</w:t>
      </w:r>
      <w:r w:rsidRPr="0068310E">
        <w:rPr>
          <w:rFonts w:ascii="Arial" w:eastAsia="Arial Narrow" w:hAnsi="Arial" w:cs="Arial"/>
          <w:lang w:val="sr-Cyrl-CS"/>
        </w:rPr>
        <w:t xml:space="preserve"> преко једнообразних </w:t>
      </w:r>
      <w:r w:rsidR="005F40F7" w:rsidRPr="0068310E">
        <w:rPr>
          <w:rFonts w:ascii="Arial" w:eastAsia="Arial Narrow" w:hAnsi="Arial" w:cs="Arial"/>
          <w:lang w:val="sr-Cyrl-CS"/>
        </w:rPr>
        <w:t>РТУ</w:t>
      </w:r>
      <w:r w:rsidR="00D9658B" w:rsidRPr="0068310E">
        <w:rPr>
          <w:rFonts w:ascii="Arial" w:eastAsia="Arial Narrow" w:hAnsi="Arial" w:cs="Arial"/>
          <w:lang w:val="sr-Cyrl-CS"/>
        </w:rPr>
        <w:t>/ДЦС</w:t>
      </w:r>
      <w:r w:rsidR="005F40F7" w:rsidRPr="0068310E">
        <w:rPr>
          <w:rFonts w:ascii="Arial" w:eastAsia="Arial Narrow" w:hAnsi="Arial" w:cs="Arial"/>
          <w:lang w:val="sr-Cyrl-CS"/>
        </w:rPr>
        <w:t xml:space="preserve"> </w:t>
      </w:r>
      <w:r w:rsidRPr="0068310E">
        <w:rPr>
          <w:rFonts w:ascii="Arial" w:eastAsia="Arial Narrow" w:hAnsi="Arial" w:cs="Arial"/>
          <w:lang w:val="sr-Cyrl-CS"/>
        </w:rPr>
        <w:t xml:space="preserve">уређаја, који </w:t>
      </w:r>
      <w:r w:rsidR="005F40F7" w:rsidRPr="0068310E">
        <w:rPr>
          <w:rFonts w:ascii="Arial" w:eastAsia="Arial Narrow" w:hAnsi="Arial" w:cs="Arial"/>
          <w:lang w:val="sr-Cyrl-CS"/>
        </w:rPr>
        <w:t>НИСУ</w:t>
      </w:r>
      <w:r w:rsidRPr="0068310E">
        <w:rPr>
          <w:rFonts w:ascii="Arial" w:eastAsia="Arial Narrow" w:hAnsi="Arial" w:cs="Arial"/>
          <w:lang w:val="sr-Cyrl-CS"/>
        </w:rPr>
        <w:t xml:space="preserve"> предмет су ове набавке </w:t>
      </w:r>
    </w:p>
    <w:p w:rsidR="006E0B29" w:rsidRPr="0068310E" w:rsidRDefault="007F4225">
      <w:pPr>
        <w:pStyle w:val="ListParagraph"/>
        <w:numPr>
          <w:ilvl w:val="0"/>
          <w:numId w:val="33"/>
        </w:numPr>
        <w:spacing w:line="240" w:lineRule="auto"/>
        <w:jc w:val="both"/>
        <w:rPr>
          <w:rFonts w:ascii="Arial" w:hAnsi="Arial" w:cs="Arial"/>
        </w:rPr>
      </w:pPr>
      <w:r w:rsidRPr="0068310E">
        <w:rPr>
          <w:rFonts w:ascii="Arial" w:eastAsia="Arial Narrow" w:hAnsi="Arial" w:cs="Arial"/>
        </w:rPr>
        <w:t>Омогућава конт</w:t>
      </w:r>
      <w:r w:rsidR="006E0B29" w:rsidRPr="0068310E">
        <w:rPr>
          <w:rFonts w:ascii="Arial" w:eastAsia="Arial Narrow" w:hAnsi="Arial" w:cs="Arial"/>
        </w:rPr>
        <w:t>ролу над помоћним услугама</w:t>
      </w:r>
    </w:p>
    <w:p w:rsidR="006E0B29" w:rsidRPr="0068310E" w:rsidRDefault="006E0B29">
      <w:pPr>
        <w:pStyle w:val="ListParagraph"/>
        <w:numPr>
          <w:ilvl w:val="0"/>
          <w:numId w:val="33"/>
        </w:numPr>
        <w:spacing w:line="240" w:lineRule="auto"/>
        <w:jc w:val="both"/>
        <w:rPr>
          <w:rFonts w:ascii="Arial" w:hAnsi="Arial" w:cs="Arial"/>
        </w:rPr>
      </w:pPr>
      <w:r w:rsidRPr="0068310E">
        <w:rPr>
          <w:rFonts w:ascii="Arial" w:hAnsi="Arial" w:cs="Arial"/>
        </w:rPr>
        <w:t>Отварање (планирано ново побољшање функционалности)</w:t>
      </w:r>
    </w:p>
    <w:p w:rsidR="006E0B29" w:rsidRPr="0068310E" w:rsidRDefault="006E0B29">
      <w:pPr>
        <w:pStyle w:val="ListParagraph"/>
        <w:numPr>
          <w:ilvl w:val="0"/>
          <w:numId w:val="33"/>
        </w:numPr>
        <w:spacing w:line="240" w:lineRule="auto"/>
        <w:jc w:val="both"/>
        <w:rPr>
          <w:rFonts w:ascii="Arial" w:hAnsi="Arial" w:cs="Arial"/>
        </w:rPr>
      </w:pPr>
      <w:r w:rsidRPr="0068310E">
        <w:rPr>
          <w:rFonts w:ascii="Arial" w:hAnsi="Arial" w:cs="Arial"/>
        </w:rPr>
        <w:t>У погледу очекиване експанзије енергетског тржишта, треба да се имплементирају функционалности које се фокусирају преузимање одговорности за дебалансе одабраних купаца, праћење и процену дебаланса и потрошене електричне енергије</w:t>
      </w:r>
    </w:p>
    <w:p w:rsidR="006E0B29" w:rsidRPr="0068310E" w:rsidRDefault="006E0B29">
      <w:pPr>
        <w:pStyle w:val="ListParagraph"/>
        <w:numPr>
          <w:ilvl w:val="0"/>
          <w:numId w:val="33"/>
        </w:numPr>
        <w:spacing w:after="0" w:line="240" w:lineRule="auto"/>
        <w:jc w:val="both"/>
        <w:rPr>
          <w:rFonts w:ascii="Arial" w:hAnsi="Arial" w:cs="Arial"/>
        </w:rPr>
      </w:pPr>
      <w:r w:rsidRPr="0068310E">
        <w:rPr>
          <w:rFonts w:ascii="Arial" w:hAnsi="Arial" w:cs="Arial"/>
        </w:rPr>
        <w:t>Параметри за оперативну подршку ЦДС и опис пружених услуга – укључујући СЛА параметре за критичне и некритичне проблеме (инциденте), одржавање софтвера и управљање апликацијом</w:t>
      </w:r>
    </w:p>
    <w:p w:rsidR="006E0B29" w:rsidRPr="0068310E" w:rsidRDefault="006E0B29">
      <w:pPr>
        <w:jc w:val="both"/>
        <w:rPr>
          <w:rFonts w:ascii="Arial" w:hAnsi="Arial" w:cs="Arial"/>
          <w:sz w:val="22"/>
          <w:szCs w:val="22"/>
        </w:rPr>
      </w:pPr>
      <w:r w:rsidRPr="0068310E">
        <w:rPr>
          <w:rFonts w:ascii="Arial" w:eastAsia="Arial Narrow" w:hAnsi="Arial" w:cs="Arial"/>
          <w:sz w:val="22"/>
          <w:szCs w:val="22"/>
        </w:rPr>
        <w:t>Потребно је да понуђач кратко прикаже референтни пројекат сличног ЦДС система као што је предложио ЈП ЕПС-у.</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 xml:space="preserve">30 пондера: </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У целости задовољава све основне и напредне фунционалности.</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Понуђач је приказао референтни пројекат сличног ЦДС система као што је предложио ЈП ЕПС-у:</w:t>
      </w:r>
    </w:p>
    <w:p w:rsidR="006E0B29" w:rsidRPr="0068310E" w:rsidRDefault="006E0B29">
      <w:pPr>
        <w:pStyle w:val="ListParagraph"/>
        <w:numPr>
          <w:ilvl w:val="0"/>
          <w:numId w:val="34"/>
        </w:numPr>
        <w:spacing w:after="0" w:line="240" w:lineRule="auto"/>
        <w:jc w:val="both"/>
        <w:rPr>
          <w:rFonts w:ascii="Arial" w:eastAsia="Arial Narrow" w:hAnsi="Arial" w:cs="Arial"/>
        </w:rPr>
      </w:pPr>
      <w:r w:rsidRPr="0068310E">
        <w:rPr>
          <w:rFonts w:ascii="Arial" w:eastAsia="Arial Narrow" w:hAnsi="Arial" w:cs="Arial"/>
        </w:rPr>
        <w:t>Који ради у условима либерализованог енергетског тржишта</w:t>
      </w:r>
    </w:p>
    <w:p w:rsidR="006E0B29" w:rsidRPr="0068310E" w:rsidRDefault="006E0B29">
      <w:pPr>
        <w:pStyle w:val="ListParagraph"/>
        <w:numPr>
          <w:ilvl w:val="0"/>
          <w:numId w:val="34"/>
        </w:numPr>
        <w:spacing w:after="0" w:line="240" w:lineRule="auto"/>
        <w:jc w:val="both"/>
        <w:rPr>
          <w:rFonts w:ascii="Arial" w:hAnsi="Arial" w:cs="Arial"/>
        </w:rPr>
      </w:pPr>
      <w:r w:rsidRPr="0068310E">
        <w:rPr>
          <w:rFonts w:ascii="Arial" w:eastAsia="Arial Narrow" w:hAnsi="Arial" w:cs="Arial"/>
        </w:rPr>
        <w:t>Који такође омогућава контролу над помоћним услугама.</w:t>
      </w:r>
    </w:p>
    <w:p w:rsidR="006E0B29" w:rsidRPr="0068310E" w:rsidRDefault="006E0B29">
      <w:pPr>
        <w:pStyle w:val="ListParagraph"/>
        <w:numPr>
          <w:ilvl w:val="0"/>
          <w:numId w:val="34"/>
        </w:numPr>
        <w:spacing w:line="240" w:lineRule="auto"/>
        <w:jc w:val="both"/>
        <w:rPr>
          <w:rFonts w:ascii="Arial" w:hAnsi="Arial" w:cs="Arial"/>
        </w:rPr>
      </w:pPr>
      <w:r w:rsidRPr="0068310E">
        <w:rPr>
          <w:rFonts w:ascii="Arial" w:hAnsi="Arial" w:cs="Arial"/>
        </w:rPr>
        <w:t>За компанију која има најмање 80% тржишног удела у управљању производњом ел.енерегије.</w:t>
      </w:r>
    </w:p>
    <w:p w:rsidR="006E0B29" w:rsidRPr="0068310E" w:rsidRDefault="006E0B29">
      <w:pPr>
        <w:pStyle w:val="ListParagraph"/>
        <w:numPr>
          <w:ilvl w:val="0"/>
          <w:numId w:val="34"/>
        </w:numPr>
        <w:spacing w:line="240" w:lineRule="auto"/>
        <w:jc w:val="both"/>
        <w:rPr>
          <w:rFonts w:ascii="Arial" w:hAnsi="Arial" w:cs="Arial"/>
        </w:rPr>
      </w:pPr>
      <w:r w:rsidRPr="0068310E">
        <w:rPr>
          <w:rFonts w:ascii="Arial" w:hAnsi="Arial" w:cs="Arial"/>
        </w:rPr>
        <w:t>За компанију која ради са више од  4000 MW инсталисане снаге.</w:t>
      </w:r>
    </w:p>
    <w:p w:rsidR="006E0B29" w:rsidRPr="0068310E" w:rsidRDefault="006E0B29">
      <w:pPr>
        <w:pStyle w:val="ListParagraph"/>
        <w:numPr>
          <w:ilvl w:val="0"/>
          <w:numId w:val="34"/>
        </w:numPr>
        <w:spacing w:line="240" w:lineRule="auto"/>
        <w:jc w:val="both"/>
        <w:rPr>
          <w:rFonts w:ascii="Arial" w:hAnsi="Arial" w:cs="Arial"/>
        </w:rPr>
      </w:pPr>
      <w:r w:rsidRPr="0068310E">
        <w:rPr>
          <w:rFonts w:ascii="Arial" w:hAnsi="Arial" w:cs="Arial"/>
        </w:rPr>
        <w:t>Даљински контролише и процењује производњу у бар 25 независних производних јединица.</w:t>
      </w:r>
    </w:p>
    <w:p w:rsidR="006E0B29" w:rsidRPr="0068310E" w:rsidRDefault="006E0B29">
      <w:pPr>
        <w:pStyle w:val="ListParagraph"/>
        <w:numPr>
          <w:ilvl w:val="0"/>
          <w:numId w:val="34"/>
        </w:numPr>
        <w:spacing w:line="240" w:lineRule="auto"/>
        <w:jc w:val="both"/>
        <w:rPr>
          <w:rFonts w:ascii="Arial" w:hAnsi="Arial" w:cs="Arial"/>
        </w:rPr>
      </w:pPr>
      <w:r w:rsidRPr="0068310E">
        <w:rPr>
          <w:rFonts w:ascii="Arial" w:hAnsi="Arial" w:cs="Arial"/>
        </w:rPr>
        <w:t>Подржава следеће типове производних јединица:</w:t>
      </w:r>
    </w:p>
    <w:p w:rsidR="006E0B29" w:rsidRPr="0068310E" w:rsidRDefault="006E0B29">
      <w:pPr>
        <w:pStyle w:val="ListParagraph"/>
        <w:numPr>
          <w:ilvl w:val="1"/>
          <w:numId w:val="35"/>
        </w:numPr>
        <w:spacing w:line="240" w:lineRule="auto"/>
        <w:jc w:val="both"/>
        <w:rPr>
          <w:rFonts w:ascii="Arial" w:hAnsi="Arial" w:cs="Arial"/>
        </w:rPr>
      </w:pPr>
      <w:r w:rsidRPr="0068310E">
        <w:rPr>
          <w:rFonts w:ascii="Arial" w:hAnsi="Arial" w:cs="Arial"/>
        </w:rPr>
        <w:t>Термоелектрана на угаљ или гас</w:t>
      </w:r>
    </w:p>
    <w:p w:rsidR="006E0B29" w:rsidRPr="0068310E" w:rsidRDefault="006E0B29">
      <w:pPr>
        <w:pStyle w:val="ListParagraph"/>
        <w:numPr>
          <w:ilvl w:val="1"/>
          <w:numId w:val="35"/>
        </w:numPr>
        <w:spacing w:line="240" w:lineRule="auto"/>
        <w:jc w:val="both"/>
        <w:rPr>
          <w:rFonts w:ascii="Arial" w:hAnsi="Arial" w:cs="Arial"/>
        </w:rPr>
      </w:pPr>
      <w:r w:rsidRPr="0068310E">
        <w:rPr>
          <w:rFonts w:ascii="Arial" w:hAnsi="Arial" w:cs="Arial"/>
        </w:rPr>
        <w:t>Комбинована термоелектрана-топлана</w:t>
      </w:r>
    </w:p>
    <w:p w:rsidR="006E0B29" w:rsidRPr="0068310E" w:rsidRDefault="006E0B29">
      <w:pPr>
        <w:pStyle w:val="ListParagraph"/>
        <w:numPr>
          <w:ilvl w:val="1"/>
          <w:numId w:val="35"/>
        </w:numPr>
        <w:spacing w:line="240" w:lineRule="auto"/>
        <w:jc w:val="both"/>
        <w:rPr>
          <w:rFonts w:ascii="Arial" w:hAnsi="Arial" w:cs="Arial"/>
        </w:rPr>
      </w:pPr>
      <w:r w:rsidRPr="0068310E">
        <w:rPr>
          <w:rFonts w:ascii="Arial" w:hAnsi="Arial" w:cs="Arial"/>
        </w:rPr>
        <w:t>Текућа хидроелектрана</w:t>
      </w:r>
    </w:p>
    <w:p w:rsidR="006E0B29" w:rsidRPr="0068310E" w:rsidRDefault="006E0B29">
      <w:pPr>
        <w:pStyle w:val="ListParagraph"/>
        <w:numPr>
          <w:ilvl w:val="1"/>
          <w:numId w:val="35"/>
        </w:numPr>
        <w:spacing w:line="240" w:lineRule="auto"/>
        <w:jc w:val="both"/>
        <w:rPr>
          <w:rFonts w:ascii="Arial" w:hAnsi="Arial" w:cs="Arial"/>
        </w:rPr>
      </w:pPr>
      <w:r w:rsidRPr="0068310E">
        <w:rPr>
          <w:rFonts w:ascii="Arial" w:hAnsi="Arial" w:cs="Arial"/>
        </w:rPr>
        <w:t>Реверзибилна хидоелектрана</w:t>
      </w:r>
    </w:p>
    <w:p w:rsidR="006E0B29" w:rsidRPr="0068310E" w:rsidRDefault="006E0B29">
      <w:pPr>
        <w:pStyle w:val="ListParagraph"/>
        <w:numPr>
          <w:ilvl w:val="0"/>
          <w:numId w:val="34"/>
        </w:numPr>
        <w:spacing w:line="240" w:lineRule="auto"/>
        <w:jc w:val="both"/>
        <w:rPr>
          <w:rFonts w:ascii="Arial" w:hAnsi="Arial" w:cs="Arial"/>
        </w:rPr>
      </w:pPr>
      <w:r w:rsidRPr="0068310E">
        <w:rPr>
          <w:rFonts w:ascii="Arial" w:hAnsi="Arial" w:cs="Arial"/>
        </w:rPr>
        <w:t>Подржава напредну контролу производње са економичним диспечингом у реалном времену.</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 xml:space="preserve">20 пондера: </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У целости задовољава све основене фунционалности и напредне фунционалности.</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Понуђач је приказао референтни пројекат  са техничким решењем за имплементацију сличног ЦДС система као што је предложио ЈП ЕПС-у:</w:t>
      </w:r>
    </w:p>
    <w:p w:rsidR="006E0B29" w:rsidRPr="0068310E" w:rsidRDefault="006E0B29">
      <w:pPr>
        <w:pStyle w:val="ListParagraph"/>
        <w:numPr>
          <w:ilvl w:val="0"/>
          <w:numId w:val="36"/>
        </w:numPr>
        <w:spacing w:line="240" w:lineRule="auto"/>
        <w:jc w:val="both"/>
        <w:rPr>
          <w:rFonts w:ascii="Arial" w:eastAsia="Arial Narrow" w:hAnsi="Arial" w:cs="Arial"/>
        </w:rPr>
      </w:pPr>
      <w:r w:rsidRPr="0068310E">
        <w:rPr>
          <w:rFonts w:ascii="Arial" w:eastAsia="Arial Narrow" w:hAnsi="Arial" w:cs="Arial"/>
        </w:rPr>
        <w:t>Који ради у условима либерализованог енергетског тржишта</w:t>
      </w:r>
    </w:p>
    <w:p w:rsidR="006E0B29" w:rsidRPr="0068310E" w:rsidRDefault="006E0B29">
      <w:pPr>
        <w:pStyle w:val="ListParagraph"/>
        <w:numPr>
          <w:ilvl w:val="0"/>
          <w:numId w:val="36"/>
        </w:numPr>
        <w:spacing w:line="240" w:lineRule="auto"/>
        <w:jc w:val="both"/>
        <w:rPr>
          <w:rFonts w:ascii="Arial" w:hAnsi="Arial" w:cs="Arial"/>
        </w:rPr>
      </w:pPr>
      <w:r w:rsidRPr="0068310E">
        <w:rPr>
          <w:rFonts w:ascii="Arial" w:hAnsi="Arial" w:cs="Arial"/>
        </w:rPr>
        <w:t xml:space="preserve">За компанију која има најмање 60% и не више од 80% тржишног удела </w:t>
      </w:r>
      <w:r w:rsidRPr="0068310E">
        <w:rPr>
          <w:rFonts w:ascii="Arial" w:hAnsi="Arial" w:cs="Arial"/>
          <w:color w:val="0070C0"/>
        </w:rPr>
        <w:t xml:space="preserve">у </w:t>
      </w:r>
      <w:r w:rsidRPr="0068310E">
        <w:rPr>
          <w:rFonts w:ascii="Arial" w:hAnsi="Arial" w:cs="Arial"/>
        </w:rPr>
        <w:t>управљању производњом ел.енерегије.</w:t>
      </w:r>
    </w:p>
    <w:p w:rsidR="006E0B29" w:rsidRPr="0068310E" w:rsidRDefault="006E0B29">
      <w:pPr>
        <w:pStyle w:val="ListParagraph"/>
        <w:numPr>
          <w:ilvl w:val="0"/>
          <w:numId w:val="36"/>
        </w:numPr>
        <w:spacing w:line="240" w:lineRule="auto"/>
        <w:jc w:val="both"/>
        <w:rPr>
          <w:rFonts w:ascii="Arial" w:hAnsi="Arial" w:cs="Arial"/>
        </w:rPr>
      </w:pPr>
      <w:r w:rsidRPr="0068310E">
        <w:rPr>
          <w:rFonts w:ascii="Arial" w:hAnsi="Arial" w:cs="Arial"/>
        </w:rPr>
        <w:t>За компанију која ради са више од  3000 MW и мање од 4000 MW инсталисане снаге.</w:t>
      </w:r>
    </w:p>
    <w:p w:rsidR="006E0B29" w:rsidRPr="0068310E" w:rsidRDefault="006E0B29">
      <w:pPr>
        <w:pStyle w:val="ListParagraph"/>
        <w:numPr>
          <w:ilvl w:val="0"/>
          <w:numId w:val="36"/>
        </w:numPr>
        <w:spacing w:line="240" w:lineRule="auto"/>
        <w:jc w:val="both"/>
        <w:rPr>
          <w:rFonts w:ascii="Arial" w:hAnsi="Arial" w:cs="Arial"/>
        </w:rPr>
      </w:pPr>
      <w:r w:rsidRPr="0068310E">
        <w:rPr>
          <w:rFonts w:ascii="Arial" w:hAnsi="Arial" w:cs="Arial"/>
        </w:rPr>
        <w:t>Даљински контролише и процењује производњу  у бар 20 и не више од 25 независних производних јединица.</w:t>
      </w:r>
    </w:p>
    <w:p w:rsidR="006E0B29" w:rsidRPr="0068310E" w:rsidRDefault="006E0B29">
      <w:pPr>
        <w:pStyle w:val="ListParagraph"/>
        <w:numPr>
          <w:ilvl w:val="0"/>
          <w:numId w:val="36"/>
        </w:numPr>
        <w:spacing w:line="240" w:lineRule="auto"/>
        <w:jc w:val="both"/>
        <w:rPr>
          <w:rFonts w:ascii="Arial" w:hAnsi="Arial" w:cs="Arial"/>
        </w:rPr>
      </w:pPr>
      <w:r w:rsidRPr="0068310E">
        <w:rPr>
          <w:rFonts w:ascii="Arial" w:hAnsi="Arial" w:cs="Arial"/>
        </w:rPr>
        <w:t>Подржава следеће типове производних јединица:</w:t>
      </w:r>
    </w:p>
    <w:p w:rsidR="006E0B29" w:rsidRPr="0068310E" w:rsidRDefault="006E0B29">
      <w:pPr>
        <w:pStyle w:val="ListParagraph"/>
        <w:numPr>
          <w:ilvl w:val="1"/>
          <w:numId w:val="37"/>
        </w:numPr>
        <w:spacing w:line="240" w:lineRule="auto"/>
        <w:jc w:val="both"/>
        <w:rPr>
          <w:rFonts w:ascii="Arial" w:hAnsi="Arial" w:cs="Arial"/>
        </w:rPr>
      </w:pPr>
      <w:r w:rsidRPr="0068310E">
        <w:rPr>
          <w:rFonts w:ascii="Arial" w:hAnsi="Arial" w:cs="Arial"/>
        </w:rPr>
        <w:t>Термоелектрана на угаљ или гас</w:t>
      </w:r>
    </w:p>
    <w:p w:rsidR="006E0B29" w:rsidRPr="0068310E" w:rsidRDefault="006E0B29">
      <w:pPr>
        <w:pStyle w:val="ListParagraph"/>
        <w:numPr>
          <w:ilvl w:val="1"/>
          <w:numId w:val="37"/>
        </w:numPr>
        <w:spacing w:line="240" w:lineRule="auto"/>
        <w:jc w:val="both"/>
        <w:rPr>
          <w:rFonts w:ascii="Arial" w:hAnsi="Arial" w:cs="Arial"/>
        </w:rPr>
      </w:pPr>
      <w:r w:rsidRPr="0068310E">
        <w:rPr>
          <w:rFonts w:ascii="Arial" w:hAnsi="Arial" w:cs="Arial"/>
        </w:rPr>
        <w:t>Комбинована термоелектрана-топлана</w:t>
      </w:r>
    </w:p>
    <w:p w:rsidR="006E0B29" w:rsidRPr="0068310E" w:rsidRDefault="006E0B29">
      <w:pPr>
        <w:pStyle w:val="ListParagraph"/>
        <w:numPr>
          <w:ilvl w:val="1"/>
          <w:numId w:val="37"/>
        </w:numPr>
        <w:spacing w:line="240" w:lineRule="auto"/>
        <w:jc w:val="both"/>
        <w:rPr>
          <w:rFonts w:ascii="Arial" w:hAnsi="Arial" w:cs="Arial"/>
        </w:rPr>
      </w:pPr>
      <w:r w:rsidRPr="0068310E">
        <w:rPr>
          <w:rFonts w:ascii="Arial" w:hAnsi="Arial" w:cs="Arial"/>
        </w:rPr>
        <w:t>Текућа хидроелектрана</w:t>
      </w:r>
    </w:p>
    <w:p w:rsidR="006E0B29" w:rsidRPr="0068310E" w:rsidRDefault="006E0B29">
      <w:pPr>
        <w:pStyle w:val="ListParagraph"/>
        <w:numPr>
          <w:ilvl w:val="1"/>
          <w:numId w:val="37"/>
        </w:numPr>
        <w:spacing w:line="240" w:lineRule="auto"/>
        <w:jc w:val="both"/>
        <w:rPr>
          <w:rFonts w:ascii="Arial" w:hAnsi="Arial" w:cs="Arial"/>
        </w:rPr>
      </w:pPr>
      <w:r w:rsidRPr="0068310E">
        <w:rPr>
          <w:rFonts w:ascii="Arial" w:hAnsi="Arial" w:cs="Arial"/>
        </w:rPr>
        <w:t>Реверзибилна хидоелектрана</w:t>
      </w:r>
    </w:p>
    <w:p w:rsidR="006E0B29" w:rsidRPr="0068310E" w:rsidRDefault="006E0B29">
      <w:pPr>
        <w:pStyle w:val="ListParagraph"/>
        <w:numPr>
          <w:ilvl w:val="0"/>
          <w:numId w:val="36"/>
        </w:numPr>
        <w:spacing w:line="240" w:lineRule="auto"/>
        <w:jc w:val="both"/>
        <w:rPr>
          <w:rFonts w:ascii="Arial" w:hAnsi="Arial" w:cs="Arial"/>
        </w:rPr>
      </w:pPr>
      <w:r w:rsidRPr="0068310E">
        <w:rPr>
          <w:rFonts w:ascii="Arial" w:hAnsi="Arial" w:cs="Arial"/>
        </w:rPr>
        <w:t>Подржава напредну контролу производње.</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 xml:space="preserve">10 пондера: </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 xml:space="preserve">У целости задовољава све основене фунционалности и не задовољава једну напредну фунционалност. </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Понуђач је приказао референтни пројекат са техничким решењем за имплементацију сличног ЦДС система као што је предложио ЈП ЕПС-у:</w:t>
      </w:r>
    </w:p>
    <w:p w:rsidR="006E0B29" w:rsidRPr="0068310E" w:rsidRDefault="006E0B29">
      <w:pPr>
        <w:pStyle w:val="ListParagraph"/>
        <w:numPr>
          <w:ilvl w:val="0"/>
          <w:numId w:val="38"/>
        </w:numPr>
        <w:spacing w:line="240" w:lineRule="auto"/>
        <w:jc w:val="both"/>
        <w:rPr>
          <w:rFonts w:ascii="Arial" w:eastAsia="Arial Narrow" w:hAnsi="Arial" w:cs="Arial"/>
        </w:rPr>
      </w:pPr>
      <w:r w:rsidRPr="0068310E">
        <w:rPr>
          <w:rFonts w:ascii="Arial" w:eastAsia="Arial Narrow" w:hAnsi="Arial" w:cs="Arial"/>
        </w:rPr>
        <w:t>Који ради у условима либерализованог енергетског тржишта</w:t>
      </w:r>
    </w:p>
    <w:p w:rsidR="006E0B29" w:rsidRPr="0068310E" w:rsidRDefault="006E0B29">
      <w:pPr>
        <w:pStyle w:val="ListParagraph"/>
        <w:numPr>
          <w:ilvl w:val="0"/>
          <w:numId w:val="38"/>
        </w:numPr>
        <w:spacing w:line="240" w:lineRule="auto"/>
        <w:jc w:val="both"/>
        <w:rPr>
          <w:rFonts w:ascii="Arial" w:eastAsia="Arial Narrow" w:hAnsi="Arial" w:cs="Arial"/>
        </w:rPr>
      </w:pPr>
      <w:r w:rsidRPr="0068310E">
        <w:rPr>
          <w:rFonts w:ascii="Arial" w:eastAsia="Arial Narrow" w:hAnsi="Arial" w:cs="Arial"/>
        </w:rPr>
        <w:t>Који омогућава централизовани мониторинг и контролу удаљених производних јединица у реалном времену.</w:t>
      </w:r>
    </w:p>
    <w:p w:rsidR="006E0B29" w:rsidRPr="0068310E" w:rsidRDefault="006E0B29">
      <w:pPr>
        <w:pStyle w:val="ListParagraph"/>
        <w:numPr>
          <w:ilvl w:val="0"/>
          <w:numId w:val="38"/>
        </w:numPr>
        <w:spacing w:line="240" w:lineRule="auto"/>
        <w:jc w:val="both"/>
        <w:rPr>
          <w:rFonts w:ascii="Arial" w:hAnsi="Arial" w:cs="Arial"/>
        </w:rPr>
      </w:pPr>
      <w:r w:rsidRPr="0068310E">
        <w:rPr>
          <w:rFonts w:ascii="Arial" w:hAnsi="Arial" w:cs="Arial"/>
        </w:rPr>
        <w:t>За компанију која има мање од 60% тржишног удела у управљању производњом ел.енерегије.</w:t>
      </w:r>
    </w:p>
    <w:p w:rsidR="006E0B29" w:rsidRPr="0068310E" w:rsidRDefault="006E0B29">
      <w:pPr>
        <w:pStyle w:val="ListParagraph"/>
        <w:numPr>
          <w:ilvl w:val="0"/>
          <w:numId w:val="38"/>
        </w:numPr>
        <w:spacing w:line="240" w:lineRule="auto"/>
        <w:jc w:val="both"/>
        <w:rPr>
          <w:rFonts w:ascii="Arial" w:hAnsi="Arial" w:cs="Arial"/>
        </w:rPr>
      </w:pPr>
      <w:r w:rsidRPr="0068310E">
        <w:rPr>
          <w:rFonts w:ascii="Arial" w:hAnsi="Arial" w:cs="Arial"/>
        </w:rPr>
        <w:t>За компанију која ради са мање од 3000 MW инсталисане снаге.</w:t>
      </w:r>
    </w:p>
    <w:p w:rsidR="006E0B29" w:rsidRPr="0068310E" w:rsidRDefault="006E0B29">
      <w:pPr>
        <w:pStyle w:val="ListParagraph"/>
        <w:numPr>
          <w:ilvl w:val="0"/>
          <w:numId w:val="38"/>
        </w:numPr>
        <w:spacing w:line="240" w:lineRule="auto"/>
        <w:jc w:val="both"/>
        <w:rPr>
          <w:rFonts w:ascii="Arial" w:hAnsi="Arial" w:cs="Arial"/>
        </w:rPr>
      </w:pPr>
      <w:r w:rsidRPr="0068310E">
        <w:rPr>
          <w:rFonts w:ascii="Arial" w:hAnsi="Arial" w:cs="Arial"/>
        </w:rPr>
        <w:t>Даљински контролише и процењује производњу у мање од 20 независних производних јединица.</w:t>
      </w:r>
    </w:p>
    <w:p w:rsidR="006E0B29" w:rsidRPr="0068310E" w:rsidRDefault="006E0B29">
      <w:pPr>
        <w:pStyle w:val="ListParagraph"/>
        <w:numPr>
          <w:ilvl w:val="0"/>
          <w:numId w:val="38"/>
        </w:numPr>
        <w:spacing w:line="240" w:lineRule="auto"/>
        <w:jc w:val="both"/>
        <w:rPr>
          <w:rFonts w:ascii="Arial" w:hAnsi="Arial" w:cs="Arial"/>
        </w:rPr>
      </w:pPr>
      <w:r w:rsidRPr="0068310E">
        <w:rPr>
          <w:rFonts w:ascii="Arial" w:hAnsi="Arial" w:cs="Arial"/>
        </w:rPr>
        <w:t>Подржава следеће типове производних јединица:</w:t>
      </w:r>
    </w:p>
    <w:p w:rsidR="006E0B29" w:rsidRPr="0068310E" w:rsidRDefault="006E0B29">
      <w:pPr>
        <w:pStyle w:val="ListParagraph"/>
        <w:numPr>
          <w:ilvl w:val="1"/>
          <w:numId w:val="39"/>
        </w:numPr>
        <w:spacing w:line="240" w:lineRule="auto"/>
        <w:jc w:val="both"/>
        <w:rPr>
          <w:rFonts w:ascii="Arial" w:hAnsi="Arial" w:cs="Arial"/>
        </w:rPr>
      </w:pPr>
      <w:r w:rsidRPr="0068310E">
        <w:rPr>
          <w:rFonts w:ascii="Arial" w:hAnsi="Arial" w:cs="Arial"/>
        </w:rPr>
        <w:t>Термоелектрана на угаљ или гас</w:t>
      </w:r>
    </w:p>
    <w:p w:rsidR="006E0B29" w:rsidRPr="0068310E" w:rsidRDefault="006E0B29">
      <w:pPr>
        <w:pStyle w:val="ListParagraph"/>
        <w:numPr>
          <w:ilvl w:val="1"/>
          <w:numId w:val="39"/>
        </w:numPr>
        <w:spacing w:line="240" w:lineRule="auto"/>
        <w:jc w:val="both"/>
        <w:rPr>
          <w:rFonts w:ascii="Arial" w:hAnsi="Arial" w:cs="Arial"/>
        </w:rPr>
      </w:pPr>
      <w:r w:rsidRPr="0068310E">
        <w:rPr>
          <w:rFonts w:ascii="Arial" w:hAnsi="Arial" w:cs="Arial"/>
        </w:rPr>
        <w:t>Комбинована термоелектрана-топлана</w:t>
      </w:r>
    </w:p>
    <w:p w:rsidR="006E0B29" w:rsidRPr="0068310E" w:rsidRDefault="006E0B29">
      <w:pPr>
        <w:pStyle w:val="ListParagraph"/>
        <w:numPr>
          <w:ilvl w:val="1"/>
          <w:numId w:val="39"/>
        </w:numPr>
        <w:spacing w:line="240" w:lineRule="auto"/>
        <w:jc w:val="both"/>
        <w:rPr>
          <w:rFonts w:ascii="Arial" w:hAnsi="Arial" w:cs="Arial"/>
        </w:rPr>
      </w:pPr>
      <w:r w:rsidRPr="0068310E">
        <w:rPr>
          <w:rFonts w:ascii="Arial" w:hAnsi="Arial" w:cs="Arial"/>
        </w:rPr>
        <w:t>Текућа хидроелектрана</w:t>
      </w:r>
    </w:p>
    <w:p w:rsidR="006E0B29" w:rsidRPr="0068310E" w:rsidRDefault="006E0B29">
      <w:pPr>
        <w:pStyle w:val="ListParagraph"/>
        <w:numPr>
          <w:ilvl w:val="1"/>
          <w:numId w:val="39"/>
        </w:numPr>
        <w:spacing w:line="240" w:lineRule="auto"/>
        <w:jc w:val="both"/>
        <w:rPr>
          <w:rFonts w:ascii="Arial" w:hAnsi="Arial" w:cs="Arial"/>
        </w:rPr>
      </w:pPr>
      <w:r w:rsidRPr="0068310E">
        <w:rPr>
          <w:rFonts w:ascii="Arial" w:hAnsi="Arial" w:cs="Arial"/>
        </w:rPr>
        <w:t>Реверзибилна хидоелектрана</w:t>
      </w:r>
    </w:p>
    <w:p w:rsidR="006E0B29" w:rsidRPr="0068310E" w:rsidRDefault="006E0B29">
      <w:pPr>
        <w:jc w:val="both"/>
        <w:rPr>
          <w:rFonts w:ascii="Arial" w:eastAsia="Arial Narrow" w:hAnsi="Arial" w:cs="Arial"/>
          <w:sz w:val="22"/>
          <w:szCs w:val="22"/>
        </w:rPr>
      </w:pPr>
    </w:p>
    <w:p w:rsidR="00077D7F" w:rsidRPr="0068310E" w:rsidRDefault="006E0B29">
      <w:pPr>
        <w:pStyle w:val="ListParagraph"/>
        <w:numPr>
          <w:ilvl w:val="1"/>
          <w:numId w:val="30"/>
        </w:numPr>
        <w:spacing w:line="240" w:lineRule="auto"/>
        <w:jc w:val="both"/>
        <w:rPr>
          <w:rFonts w:ascii="Arial" w:eastAsia="Arial Narrow" w:hAnsi="Arial" w:cs="Arial"/>
          <w:b/>
        </w:rPr>
      </w:pPr>
      <w:bookmarkStart w:id="34" w:name="_Toc388979864"/>
      <w:bookmarkStart w:id="35" w:name="_Toc436175185"/>
      <w:bookmarkEnd w:id="32"/>
      <w:bookmarkEnd w:id="33"/>
      <w:r w:rsidRPr="0068310E">
        <w:rPr>
          <w:rFonts w:ascii="Arial" w:eastAsia="Arial Narrow" w:hAnsi="Arial" w:cs="Arial"/>
          <w:b/>
        </w:rPr>
        <w:t xml:space="preserve">Интеграција ЦДС решења са Централним системом за планирање </w:t>
      </w:r>
      <w:r w:rsidRPr="0068310E">
        <w:rPr>
          <w:rFonts w:ascii="Arial" w:eastAsia="Arial Narrow" w:hAnsi="Arial" w:cs="Arial"/>
          <w:b/>
        </w:rPr>
        <w:tab/>
        <w:t xml:space="preserve">               </w:t>
      </w:r>
    </w:p>
    <w:p w:rsidR="006E0B29" w:rsidRPr="0068310E" w:rsidRDefault="00077D7F">
      <w:pPr>
        <w:pStyle w:val="ListParagraph"/>
        <w:spacing w:line="240" w:lineRule="auto"/>
        <w:ind w:left="6384"/>
        <w:jc w:val="both"/>
        <w:rPr>
          <w:rFonts w:ascii="Arial" w:eastAsia="Arial Narrow" w:hAnsi="Arial" w:cs="Arial"/>
          <w:b/>
        </w:rPr>
      </w:pPr>
      <w:r w:rsidRPr="0068310E">
        <w:rPr>
          <w:rFonts w:ascii="Arial" w:eastAsia="Arial Narrow" w:hAnsi="Arial" w:cs="Arial"/>
          <w:b/>
        </w:rPr>
        <w:t xml:space="preserve">макс. </w:t>
      </w:r>
      <w:r w:rsidR="006E0B29" w:rsidRPr="0068310E">
        <w:rPr>
          <w:rFonts w:ascii="Arial" w:eastAsia="Arial Narrow" w:hAnsi="Arial" w:cs="Arial"/>
          <w:b/>
        </w:rPr>
        <w:t xml:space="preserve">5 </w:t>
      </w:r>
      <w:bookmarkEnd w:id="34"/>
      <w:r w:rsidR="006E0B29" w:rsidRPr="0068310E">
        <w:rPr>
          <w:rFonts w:ascii="Arial" w:eastAsia="Arial Narrow" w:hAnsi="Arial" w:cs="Arial"/>
          <w:b/>
        </w:rPr>
        <w:t>пондера</w:t>
      </w:r>
      <w:bookmarkEnd w:id="35"/>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 xml:space="preserve">Понуђач треба да достави опис техничког решења која обухвата интеграцију ЦДС решења са системом ЦПС. </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Циљеви који ће бити обухваћени техничким решењем су:</w:t>
      </w:r>
    </w:p>
    <w:p w:rsidR="006E0B29" w:rsidRPr="0068310E" w:rsidRDefault="006E0B29">
      <w:pPr>
        <w:pStyle w:val="ListParagraph"/>
        <w:numPr>
          <w:ilvl w:val="1"/>
          <w:numId w:val="39"/>
        </w:numPr>
        <w:jc w:val="both"/>
        <w:rPr>
          <w:rFonts w:ascii="Arial" w:hAnsi="Arial" w:cs="Arial"/>
        </w:rPr>
      </w:pPr>
      <w:r w:rsidRPr="0068310E">
        <w:rPr>
          <w:rFonts w:ascii="Arial" w:hAnsi="Arial" w:cs="Arial"/>
        </w:rPr>
        <w:t>Интерфејс за пренос тражених података из ЦПС  ка процесу распоређивања производње и обрнуто, инкорпорирани у окружење Наручиоца - дизајн и кораци имплементације</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Фазе пројекта које ће бити обухваћене техничким решењем:</w:t>
      </w:r>
    </w:p>
    <w:p w:rsidR="006E0B29" w:rsidRPr="0068310E" w:rsidRDefault="006E0B29">
      <w:pPr>
        <w:pStyle w:val="ListParagraph"/>
        <w:numPr>
          <w:ilvl w:val="0"/>
          <w:numId w:val="40"/>
        </w:numPr>
        <w:spacing w:after="0" w:line="240" w:lineRule="auto"/>
        <w:jc w:val="both"/>
        <w:rPr>
          <w:rFonts w:ascii="Arial" w:eastAsia="Arial Narrow" w:hAnsi="Arial" w:cs="Arial"/>
        </w:rPr>
      </w:pPr>
      <w:r w:rsidRPr="0068310E">
        <w:rPr>
          <w:rFonts w:ascii="Arial" w:eastAsia="Arial Narrow" w:hAnsi="Arial" w:cs="Arial"/>
        </w:rPr>
        <w:t>Фаза</w:t>
      </w:r>
      <w:r w:rsidR="00AA4A26" w:rsidRPr="0068310E">
        <w:rPr>
          <w:rFonts w:ascii="Arial" w:eastAsia="Arial Narrow" w:hAnsi="Arial" w:cs="Arial"/>
        </w:rPr>
        <w:t xml:space="preserve"> </w:t>
      </w:r>
      <w:r w:rsidRPr="0068310E">
        <w:rPr>
          <w:rFonts w:ascii="Arial" w:eastAsia="Arial Narrow" w:hAnsi="Arial" w:cs="Arial"/>
        </w:rPr>
        <w:t>I. – Анализа протока података између трговања, распореда производње и контроле у реалном времену</w:t>
      </w:r>
    </w:p>
    <w:p w:rsidR="006E0B29" w:rsidRPr="0068310E" w:rsidRDefault="006E0B29">
      <w:pPr>
        <w:pStyle w:val="ListParagraph"/>
        <w:numPr>
          <w:ilvl w:val="0"/>
          <w:numId w:val="40"/>
        </w:numPr>
        <w:spacing w:after="0" w:line="240" w:lineRule="auto"/>
        <w:jc w:val="both"/>
        <w:rPr>
          <w:rFonts w:ascii="Arial" w:eastAsia="Arial Narrow" w:hAnsi="Arial" w:cs="Arial"/>
        </w:rPr>
      </w:pPr>
      <w:r w:rsidRPr="0068310E">
        <w:rPr>
          <w:rFonts w:ascii="Arial" w:eastAsia="Arial Narrow" w:hAnsi="Arial" w:cs="Arial"/>
        </w:rPr>
        <w:t xml:space="preserve">Фаза II. – Дизајн и поставка корака имплементације </w:t>
      </w:r>
    </w:p>
    <w:p w:rsidR="006E0B29" w:rsidRPr="0068310E" w:rsidRDefault="006E0B29">
      <w:pPr>
        <w:pStyle w:val="ListParagraph"/>
        <w:numPr>
          <w:ilvl w:val="0"/>
          <w:numId w:val="40"/>
        </w:numPr>
        <w:spacing w:after="0" w:line="240" w:lineRule="auto"/>
        <w:jc w:val="both"/>
        <w:rPr>
          <w:rFonts w:ascii="Arial" w:eastAsia="Arial Narrow" w:hAnsi="Arial" w:cs="Arial"/>
        </w:rPr>
      </w:pPr>
      <w:r w:rsidRPr="0068310E">
        <w:rPr>
          <w:rFonts w:ascii="Arial" w:eastAsia="Arial Narrow" w:hAnsi="Arial" w:cs="Arial"/>
        </w:rPr>
        <w:t>Фаза III. – Кастомизација и интеграција</w:t>
      </w:r>
    </w:p>
    <w:p w:rsidR="006E0B29" w:rsidRPr="0068310E" w:rsidRDefault="006E0B29">
      <w:pPr>
        <w:pStyle w:val="ListParagraph"/>
        <w:numPr>
          <w:ilvl w:val="0"/>
          <w:numId w:val="40"/>
        </w:numPr>
        <w:spacing w:after="0" w:line="240" w:lineRule="auto"/>
        <w:jc w:val="both"/>
        <w:rPr>
          <w:rFonts w:ascii="Arial" w:eastAsia="Arial Narrow" w:hAnsi="Arial" w:cs="Arial"/>
        </w:rPr>
      </w:pPr>
      <w:r w:rsidRPr="0068310E">
        <w:rPr>
          <w:rFonts w:ascii="Arial" w:eastAsia="Arial Narrow" w:hAnsi="Arial" w:cs="Arial"/>
        </w:rPr>
        <w:t xml:space="preserve">Фаза </w:t>
      </w:r>
      <w:r w:rsidRPr="0068310E">
        <w:rPr>
          <w:rFonts w:ascii="Arial" w:hAnsi="Arial" w:cs="Arial"/>
          <w:lang w:val="en-GB"/>
        </w:rPr>
        <w:t>IV</w:t>
      </w:r>
      <w:r w:rsidRPr="0068310E">
        <w:rPr>
          <w:rFonts w:ascii="Arial" w:hAnsi="Arial" w:cs="Arial"/>
        </w:rPr>
        <w:t>. – Тестирање решења и његова оптимизација</w:t>
      </w:r>
    </w:p>
    <w:p w:rsidR="006E0B29" w:rsidRPr="0068310E" w:rsidRDefault="006E0B29">
      <w:pPr>
        <w:jc w:val="both"/>
        <w:rPr>
          <w:rFonts w:ascii="Arial" w:eastAsia="Arial Narrow" w:hAnsi="Arial" w:cs="Arial"/>
          <w:sz w:val="22"/>
          <w:szCs w:val="22"/>
        </w:rPr>
      </w:pPr>
    </w:p>
    <w:p w:rsidR="006E0B29" w:rsidRPr="0068310E" w:rsidRDefault="006E0B29">
      <w:pPr>
        <w:pStyle w:val="ListParagraph"/>
        <w:spacing w:after="0"/>
        <w:ind w:left="0"/>
        <w:jc w:val="both"/>
        <w:rPr>
          <w:rFonts w:ascii="Arial" w:eastAsia="Arial Narrow" w:hAnsi="Arial" w:cs="Arial"/>
          <w:b/>
        </w:rPr>
      </w:pPr>
      <w:r w:rsidRPr="0068310E">
        <w:rPr>
          <w:rFonts w:ascii="Arial" w:eastAsia="Arial Narrow" w:hAnsi="Arial" w:cs="Arial"/>
        </w:rPr>
        <w:t xml:space="preserve">Понуђач треба да прикаже техничко решење интеграције система надзорне контроле и прикупљања података, као и распореда производње са сличним ЦДС системом као што је предложио ЈП ЕПС-у (референтни пројекат). </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5 пондера: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Понуђач треба да достави опис техничког решења интеграције система надзорне контроле и  прикупљања података, као и система за распоред производње са сличним ЦДС системом, какав би функционисао у ЕПС-у и покрива:</w:t>
      </w:r>
    </w:p>
    <w:p w:rsidR="006E0B29" w:rsidRPr="0068310E" w:rsidRDefault="006E0B29">
      <w:pPr>
        <w:pStyle w:val="ListParagraph"/>
        <w:numPr>
          <w:ilvl w:val="0"/>
          <w:numId w:val="41"/>
        </w:numPr>
        <w:spacing w:line="240" w:lineRule="auto"/>
        <w:jc w:val="both"/>
        <w:rPr>
          <w:rFonts w:ascii="Arial" w:eastAsia="Arial Narrow" w:hAnsi="Arial" w:cs="Arial"/>
        </w:rPr>
      </w:pPr>
      <w:r w:rsidRPr="0068310E">
        <w:rPr>
          <w:rFonts w:ascii="Arial" w:eastAsia="Arial Narrow" w:hAnsi="Arial" w:cs="Arial"/>
        </w:rPr>
        <w:t xml:space="preserve">Интеграција са ЦПС (ангажовање свих планерских функција) </w:t>
      </w:r>
    </w:p>
    <w:p w:rsidR="006E0B29" w:rsidRPr="0068310E" w:rsidRDefault="006E0B29">
      <w:pPr>
        <w:pStyle w:val="ListParagraph"/>
        <w:numPr>
          <w:ilvl w:val="0"/>
          <w:numId w:val="41"/>
        </w:numPr>
        <w:spacing w:line="240" w:lineRule="auto"/>
        <w:jc w:val="both"/>
        <w:rPr>
          <w:rFonts w:ascii="Arial" w:eastAsia="Arial Narrow" w:hAnsi="Arial" w:cs="Arial"/>
          <w:b/>
        </w:rPr>
      </w:pPr>
      <w:r w:rsidRPr="0068310E">
        <w:rPr>
          <w:rFonts w:ascii="Arial" w:eastAsia="Arial Narrow" w:hAnsi="Arial" w:cs="Arial"/>
        </w:rPr>
        <w:t>Интеграција са ЦПС (пријем дијаграма трговања за све временске хоризонте).</w:t>
      </w:r>
    </w:p>
    <w:p w:rsidR="006E0B29" w:rsidRPr="0068310E" w:rsidRDefault="006E0B29">
      <w:pPr>
        <w:jc w:val="both"/>
        <w:rPr>
          <w:rFonts w:ascii="Arial" w:eastAsia="Arial Narrow" w:hAnsi="Arial" w:cs="Arial"/>
          <w:b/>
          <w:sz w:val="22"/>
          <w:szCs w:val="22"/>
        </w:rPr>
      </w:pPr>
      <w:r w:rsidRPr="0068310E">
        <w:rPr>
          <w:rFonts w:ascii="Arial" w:eastAsia="Arial Narrow" w:hAnsi="Arial" w:cs="Arial"/>
          <w:sz w:val="22"/>
          <w:szCs w:val="22"/>
        </w:rPr>
        <w:t>Постоји сличан референтни пројекат Понуђача.</w:t>
      </w:r>
    </w:p>
    <w:p w:rsidR="006E0B29" w:rsidRPr="0068310E" w:rsidRDefault="006E0B29">
      <w:pPr>
        <w:jc w:val="both"/>
        <w:rPr>
          <w:rFonts w:ascii="Arial" w:eastAsia="Arial Narrow" w:hAnsi="Arial" w:cs="Arial"/>
          <w:b/>
          <w:sz w:val="22"/>
          <w:szCs w:val="22"/>
          <w:highlight w:val="yellow"/>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 xml:space="preserve">3 пондера: </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Понуђач треба да достави опис техничког решења интеграције система надзорне контроле и  прикупљања података, као и система за распоред производње са сличним ЦДС системом, какав би функционисао у ЕПС-у и покрива:</w:t>
      </w:r>
    </w:p>
    <w:p w:rsidR="006E0B29" w:rsidRPr="0068310E" w:rsidRDefault="006E0B29">
      <w:pPr>
        <w:pStyle w:val="ListParagraph"/>
        <w:numPr>
          <w:ilvl w:val="0"/>
          <w:numId w:val="50"/>
        </w:numPr>
        <w:spacing w:line="240" w:lineRule="auto"/>
        <w:jc w:val="both"/>
        <w:rPr>
          <w:rFonts w:ascii="Arial" w:eastAsia="Arial Narrow" w:hAnsi="Arial" w:cs="Arial"/>
        </w:rPr>
      </w:pPr>
      <w:r w:rsidRPr="0068310E">
        <w:rPr>
          <w:rFonts w:ascii="Arial" w:eastAsia="Arial Narrow" w:hAnsi="Arial" w:cs="Arial"/>
        </w:rPr>
        <w:t>Интеграција са ЦПС (ангажовање  планерских функција за дан унапред и унутар дана)</w:t>
      </w:r>
    </w:p>
    <w:p w:rsidR="006E0B29" w:rsidRPr="0068310E" w:rsidRDefault="006E0B29">
      <w:pPr>
        <w:pStyle w:val="ListParagraph"/>
        <w:numPr>
          <w:ilvl w:val="0"/>
          <w:numId w:val="50"/>
        </w:numPr>
        <w:spacing w:line="240" w:lineRule="auto"/>
        <w:jc w:val="both"/>
        <w:rPr>
          <w:rFonts w:ascii="Arial" w:eastAsia="Arial Narrow" w:hAnsi="Arial" w:cs="Arial"/>
        </w:rPr>
      </w:pPr>
      <w:r w:rsidRPr="0068310E">
        <w:rPr>
          <w:rFonts w:ascii="Arial" w:eastAsia="Arial Narrow" w:hAnsi="Arial" w:cs="Arial"/>
        </w:rPr>
        <w:t xml:space="preserve">Интеграција са ЦПС (пријем дијаграма трговања за дан унапред и унутар дана) </w:t>
      </w:r>
    </w:p>
    <w:p w:rsidR="006E0B29" w:rsidRPr="0068310E" w:rsidRDefault="006E0B29">
      <w:pPr>
        <w:jc w:val="both"/>
        <w:rPr>
          <w:rFonts w:ascii="Arial" w:eastAsia="Arial Narrow" w:hAnsi="Arial" w:cs="Arial"/>
          <w:b/>
          <w:sz w:val="22"/>
          <w:szCs w:val="22"/>
        </w:rPr>
      </w:pPr>
      <w:r w:rsidRPr="0068310E">
        <w:rPr>
          <w:rFonts w:ascii="Arial" w:eastAsia="Arial Narrow" w:hAnsi="Arial" w:cs="Arial"/>
          <w:sz w:val="22"/>
          <w:szCs w:val="22"/>
        </w:rPr>
        <w:t>Постоји сличан референтни пројекат Понуђача.</w:t>
      </w:r>
    </w:p>
    <w:p w:rsidR="006E0B29" w:rsidRPr="0068310E" w:rsidRDefault="006E0B29">
      <w:pPr>
        <w:jc w:val="both"/>
        <w:rPr>
          <w:rFonts w:ascii="Arial" w:eastAsia="Arial Narrow" w:hAnsi="Arial" w:cs="Arial"/>
          <w:b/>
          <w:sz w:val="22"/>
          <w:szCs w:val="22"/>
          <w:highlight w:val="yellow"/>
        </w:rPr>
      </w:pPr>
    </w:p>
    <w:p w:rsidR="006E0B29" w:rsidRPr="0068310E" w:rsidRDefault="006E0B29">
      <w:pPr>
        <w:pStyle w:val="ListParagraph"/>
        <w:numPr>
          <w:ilvl w:val="0"/>
          <w:numId w:val="30"/>
        </w:numPr>
        <w:spacing w:after="0" w:line="240" w:lineRule="auto"/>
        <w:jc w:val="both"/>
        <w:rPr>
          <w:rFonts w:ascii="Arial" w:eastAsia="Arial Narrow" w:hAnsi="Arial" w:cs="Arial"/>
          <w:b/>
        </w:rPr>
      </w:pPr>
      <w:bookmarkStart w:id="36" w:name="_Toc388979865"/>
      <w:bookmarkStart w:id="37" w:name="_Toc436175186"/>
      <w:r w:rsidRPr="0068310E">
        <w:rPr>
          <w:rFonts w:ascii="Arial" w:eastAsia="Arial Narrow" w:hAnsi="Arial" w:cs="Arial"/>
          <w:b/>
          <w:lang w:val="sr-Cyrl-CS"/>
        </w:rPr>
        <w:t>Квалитет ангажованих кадрова</w:t>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004067D6" w:rsidRPr="0068310E">
        <w:rPr>
          <w:rFonts w:ascii="Arial" w:eastAsia="Arial Narrow" w:hAnsi="Arial" w:cs="Arial"/>
          <w:b/>
        </w:rPr>
        <w:tab/>
      </w:r>
      <w:r w:rsidRPr="0068310E">
        <w:rPr>
          <w:rFonts w:ascii="Arial" w:eastAsia="Arial Narrow" w:hAnsi="Arial" w:cs="Arial"/>
          <w:b/>
        </w:rPr>
        <w:t xml:space="preserve">макс.  15 </w:t>
      </w:r>
      <w:bookmarkEnd w:id="36"/>
      <w:r w:rsidRPr="0068310E">
        <w:rPr>
          <w:rFonts w:ascii="Arial" w:eastAsia="Arial Narrow" w:hAnsi="Arial" w:cs="Arial"/>
          <w:b/>
        </w:rPr>
        <w:t>пондера</w:t>
      </w:r>
      <w:bookmarkEnd w:id="37"/>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Остварени број пондера по поделементу критеријума 3.1 и 3.2 се сабира како би се утврдио укупан број пондера за елемент критеријума 3. Квалитет ангажованих кадрова.</w:t>
      </w:r>
    </w:p>
    <w:p w:rsidR="006E0B29" w:rsidRPr="0068310E" w:rsidRDefault="006E0B29">
      <w:pPr>
        <w:jc w:val="both"/>
        <w:rPr>
          <w:rFonts w:ascii="Arial" w:eastAsia="Arial Narrow" w:hAnsi="Arial" w:cs="Arial"/>
          <w:sz w:val="22"/>
          <w:szCs w:val="22"/>
        </w:rPr>
      </w:pPr>
    </w:p>
    <w:p w:rsidR="006E0B29" w:rsidRPr="0068310E" w:rsidRDefault="004067D6">
      <w:pPr>
        <w:pStyle w:val="ListParagraph"/>
        <w:numPr>
          <w:ilvl w:val="1"/>
          <w:numId w:val="30"/>
        </w:numPr>
        <w:spacing w:after="0" w:line="240" w:lineRule="auto"/>
        <w:jc w:val="both"/>
        <w:rPr>
          <w:rFonts w:ascii="Arial" w:eastAsia="Arial Narrow" w:hAnsi="Arial" w:cs="Arial"/>
          <w:b/>
        </w:rPr>
      </w:pPr>
      <w:bookmarkStart w:id="38" w:name="_Toc388979866"/>
      <w:bookmarkStart w:id="39" w:name="_Toc436175187"/>
      <w:r w:rsidRPr="0068310E">
        <w:rPr>
          <w:rFonts w:ascii="Arial" w:eastAsia="Arial Narrow" w:hAnsi="Arial" w:cs="Arial"/>
          <w:b/>
        </w:rPr>
        <w:t xml:space="preserve">Руководеће особље </w:t>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006E0B29" w:rsidRPr="0068310E">
        <w:rPr>
          <w:rFonts w:ascii="Arial" w:eastAsia="Arial Narrow" w:hAnsi="Arial" w:cs="Arial"/>
          <w:b/>
        </w:rPr>
        <w:t xml:space="preserve">макс. 8 </w:t>
      </w:r>
      <w:bookmarkEnd w:id="38"/>
      <w:r w:rsidR="006E0B29" w:rsidRPr="0068310E">
        <w:rPr>
          <w:rFonts w:ascii="Arial" w:eastAsia="Arial Narrow" w:hAnsi="Arial" w:cs="Arial"/>
          <w:b/>
        </w:rPr>
        <w:t>пондера</w:t>
      </w:r>
      <w:bookmarkEnd w:id="39"/>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Да би добио све бодове за дату категорију, Понуђач треба да испуни све услове наведене у датој категорији:</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 xml:space="preserve">8 пондера: </w:t>
      </w: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Супервизор пројекта: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Супервизор пројекта има минимум 10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6E0B29" w:rsidRPr="0068310E" w:rsidRDefault="006E0B29">
      <w:pPr>
        <w:pStyle w:val="ListParagraph"/>
        <w:numPr>
          <w:ilvl w:val="0"/>
          <w:numId w:val="42"/>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4 пројеката пружања свеобухватних ИТ решења са следећим параметрима:</w:t>
      </w:r>
    </w:p>
    <w:p w:rsidR="006E0B29" w:rsidRPr="0068310E" w:rsidRDefault="006E0B29">
      <w:pPr>
        <w:pStyle w:val="ListParagraph"/>
        <w:numPr>
          <w:ilvl w:val="1"/>
          <w:numId w:val="43"/>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2 пројекта чија је уговорена вредност најмање 1  милион евра без ПДВ</w:t>
      </w:r>
    </w:p>
    <w:p w:rsidR="006E0B29" w:rsidRPr="0068310E" w:rsidRDefault="006E0B29">
      <w:pPr>
        <w:pStyle w:val="ListParagraph"/>
        <w:numPr>
          <w:ilvl w:val="1"/>
          <w:numId w:val="43"/>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1 милион ЕУР без ПДВ у електро-енергетском сектору</w:t>
      </w:r>
    </w:p>
    <w:p w:rsidR="006E0B29" w:rsidRPr="0068310E" w:rsidRDefault="006E0B29">
      <w:pPr>
        <w:pStyle w:val="ListParagraph"/>
        <w:numPr>
          <w:ilvl w:val="0"/>
          <w:numId w:val="42"/>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1 пројеката пружања услуга повезаних са ЦДС са следећим параметрима:</w:t>
      </w:r>
    </w:p>
    <w:p w:rsidR="006E0B29" w:rsidRPr="0068310E" w:rsidRDefault="006E0B29">
      <w:pPr>
        <w:pStyle w:val="ListParagraph"/>
        <w:numPr>
          <w:ilvl w:val="1"/>
          <w:numId w:val="44"/>
        </w:numPr>
        <w:tabs>
          <w:tab w:val="num" w:pos="360"/>
        </w:tabs>
        <w:spacing w:after="0" w:line="240" w:lineRule="auto"/>
        <w:jc w:val="both"/>
        <w:rPr>
          <w:rFonts w:ascii="Arial" w:eastAsia="Arial Narrow" w:hAnsi="Arial" w:cs="Arial"/>
        </w:rPr>
      </w:pPr>
      <w:r w:rsidRPr="0068310E">
        <w:rPr>
          <w:rFonts w:ascii="Arial" w:eastAsia="Arial Narrow" w:hAnsi="Arial" w:cs="Arial"/>
        </w:rPr>
        <w:t>Трајање услуге – најмање 1 година</w:t>
      </w:r>
      <w:r w:rsidRPr="0068310E">
        <w:rPr>
          <w:rFonts w:ascii="Arial" w:eastAsia="Arial Narrow" w:hAnsi="Arial" w:cs="Arial"/>
          <w:lang w:val="sr-Cyrl-CS"/>
        </w:rPr>
        <w:t xml:space="preserve"> </w:t>
      </w:r>
    </w:p>
    <w:p w:rsidR="006E0B29" w:rsidRPr="0068310E" w:rsidRDefault="006E0B29">
      <w:pPr>
        <w:pStyle w:val="ListParagraph"/>
        <w:numPr>
          <w:ilvl w:val="1"/>
          <w:numId w:val="44"/>
        </w:numPr>
        <w:tabs>
          <w:tab w:val="num" w:pos="360"/>
        </w:tabs>
        <w:spacing w:after="0" w:line="240" w:lineRule="auto"/>
        <w:jc w:val="both"/>
        <w:rPr>
          <w:rFonts w:ascii="Arial" w:eastAsia="Arial Narrow" w:hAnsi="Arial" w:cs="Arial"/>
        </w:rPr>
      </w:pPr>
      <w:r w:rsidRPr="0068310E">
        <w:rPr>
          <w:rFonts w:ascii="Arial" w:eastAsia="Arial Narrow" w:hAnsi="Arial" w:cs="Arial"/>
        </w:rPr>
        <w:t>Вредност пружених услуга – најмање</w:t>
      </w:r>
      <w:r w:rsidRPr="0068310E">
        <w:rPr>
          <w:rFonts w:ascii="Arial" w:eastAsia="Arial Narrow" w:hAnsi="Arial" w:cs="Arial"/>
          <w:color w:val="FF0000"/>
        </w:rPr>
        <w:t xml:space="preserve"> </w:t>
      </w:r>
      <w:r w:rsidRPr="0068310E">
        <w:rPr>
          <w:rFonts w:ascii="Arial" w:eastAsia="Arial Narrow" w:hAnsi="Arial" w:cs="Arial"/>
          <w:color w:val="000000" w:themeColor="text1"/>
        </w:rPr>
        <w:t>1</w:t>
      </w:r>
      <w:r w:rsidRPr="0068310E">
        <w:rPr>
          <w:rFonts w:ascii="Arial" w:eastAsia="Arial Narrow" w:hAnsi="Arial" w:cs="Arial"/>
        </w:rPr>
        <w:t xml:space="preserve"> милион евра</w:t>
      </w:r>
    </w:p>
    <w:p w:rsidR="006E0B29" w:rsidRPr="0068310E" w:rsidRDefault="006E0B29">
      <w:pPr>
        <w:jc w:val="both"/>
        <w:rPr>
          <w:rFonts w:ascii="Arial" w:eastAsia="Arial Narrow" w:hAnsi="Arial" w:cs="Arial"/>
          <w:sz w:val="22"/>
          <w:szCs w:val="22"/>
          <w:lang w:val="sr-Latn-CS"/>
        </w:rPr>
      </w:pP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ЦДС водећи архитекта решења: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Водећи архитекта решења има минимум 8 година искуства у дизајну и прилагођавању ЦДС архитектуре које прати следеће искуство:</w:t>
      </w:r>
    </w:p>
    <w:p w:rsidR="006E0B29" w:rsidRPr="0068310E" w:rsidRDefault="006E0B29">
      <w:pPr>
        <w:pStyle w:val="ListParagraph"/>
        <w:numPr>
          <w:ilvl w:val="0"/>
          <w:numId w:val="45"/>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3 пројеката пружања свеобухватних ИТ решења са следећим параметрима:</w:t>
      </w:r>
    </w:p>
    <w:p w:rsidR="006E0B29" w:rsidRPr="0068310E" w:rsidRDefault="006E0B29">
      <w:pPr>
        <w:pStyle w:val="ListParagraph"/>
        <w:numPr>
          <w:ilvl w:val="1"/>
          <w:numId w:val="46"/>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2 пројекта чија је уговорена вредност најмање 1 милион евра без ПДВ</w:t>
      </w:r>
    </w:p>
    <w:p w:rsidR="006E0B29" w:rsidRPr="0068310E" w:rsidRDefault="006E0B29">
      <w:pPr>
        <w:pStyle w:val="ListParagraph"/>
        <w:numPr>
          <w:ilvl w:val="1"/>
          <w:numId w:val="46"/>
        </w:numPr>
        <w:tabs>
          <w:tab w:val="num" w:pos="360"/>
        </w:tabs>
        <w:spacing w:after="0"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1 милион евра без ПДВ у електро-енергетском сектору.</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ЦДС водећи тестер:</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Водећи тестер има минимум 4 године искуства као Тест менаџер са искуством које се састоји из планирања теста, извршења теста, извештавања о тесту и тестирања перформанси.</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6 пондера:</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Супервизор пројекта: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6E0B29" w:rsidRPr="0068310E" w:rsidRDefault="006E0B29">
      <w:pPr>
        <w:pStyle w:val="ListParagraph"/>
        <w:numPr>
          <w:ilvl w:val="0"/>
          <w:numId w:val="51"/>
        </w:numPr>
        <w:spacing w:after="0" w:line="240" w:lineRule="auto"/>
        <w:jc w:val="both"/>
        <w:rPr>
          <w:rFonts w:ascii="Arial" w:eastAsia="Arial Narrow" w:hAnsi="Arial" w:cs="Arial"/>
        </w:rPr>
      </w:pPr>
      <w:r w:rsidRPr="0068310E">
        <w:rPr>
          <w:rFonts w:ascii="Arial" w:eastAsia="Arial Narrow" w:hAnsi="Arial" w:cs="Arial"/>
        </w:rPr>
        <w:t>Искуство на минимум 3 пројекта пружања свеобухватних ИТ решења са следећим параметрима:</w:t>
      </w:r>
    </w:p>
    <w:p w:rsidR="006E0B29" w:rsidRPr="0068310E" w:rsidRDefault="006E0B29">
      <w:pPr>
        <w:pStyle w:val="ListParagraph"/>
        <w:numPr>
          <w:ilvl w:val="1"/>
          <w:numId w:val="52"/>
        </w:numPr>
        <w:spacing w:after="0" w:line="240" w:lineRule="auto"/>
        <w:jc w:val="both"/>
        <w:rPr>
          <w:rFonts w:ascii="Arial" w:eastAsia="Arial Narrow" w:hAnsi="Arial" w:cs="Arial"/>
        </w:rPr>
      </w:pPr>
      <w:r w:rsidRPr="0068310E">
        <w:rPr>
          <w:rFonts w:ascii="Arial" w:eastAsia="Arial Narrow" w:hAnsi="Arial" w:cs="Arial"/>
        </w:rPr>
        <w:t>Искуство на минимум 2 пројекта чија је уговорена вредност најмање 1  милиона евра без ПДВ укупно</w:t>
      </w:r>
    </w:p>
    <w:p w:rsidR="006E0B29" w:rsidRPr="0068310E" w:rsidRDefault="006E0B29">
      <w:pPr>
        <w:pStyle w:val="ListParagraph"/>
        <w:numPr>
          <w:ilvl w:val="1"/>
          <w:numId w:val="52"/>
        </w:numPr>
        <w:spacing w:after="0"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1милиона евра без ПДВ у електро-енергетском сектору</w:t>
      </w:r>
    </w:p>
    <w:p w:rsidR="006E0B29" w:rsidRPr="0068310E" w:rsidRDefault="004067D6">
      <w:pPr>
        <w:pStyle w:val="ListParagraph"/>
        <w:numPr>
          <w:ilvl w:val="0"/>
          <w:numId w:val="51"/>
        </w:numPr>
        <w:spacing w:after="0" w:line="240" w:lineRule="auto"/>
        <w:jc w:val="both"/>
        <w:rPr>
          <w:rFonts w:ascii="Arial" w:eastAsia="Arial Narrow" w:hAnsi="Arial" w:cs="Arial"/>
        </w:rPr>
      </w:pPr>
      <w:r w:rsidRPr="0068310E">
        <w:rPr>
          <w:rFonts w:ascii="Arial" w:eastAsia="Arial Narrow" w:hAnsi="Arial" w:cs="Arial"/>
        </w:rPr>
        <w:t>Искуство на минимум 1 пројекту</w:t>
      </w:r>
      <w:r w:rsidR="006E0B29" w:rsidRPr="0068310E">
        <w:rPr>
          <w:rFonts w:ascii="Arial" w:eastAsia="Arial Narrow" w:hAnsi="Arial" w:cs="Arial"/>
        </w:rPr>
        <w:t xml:space="preserve"> пружања  услуга повезаних са ЦДС са следећим параметрима:</w:t>
      </w:r>
    </w:p>
    <w:p w:rsidR="006E0B29" w:rsidRPr="0068310E" w:rsidRDefault="006E0B29">
      <w:pPr>
        <w:pStyle w:val="ListParagraph"/>
        <w:numPr>
          <w:ilvl w:val="1"/>
          <w:numId w:val="53"/>
        </w:numPr>
        <w:spacing w:after="0" w:line="240" w:lineRule="auto"/>
        <w:jc w:val="both"/>
        <w:rPr>
          <w:rFonts w:ascii="Arial" w:eastAsia="Arial Narrow" w:hAnsi="Arial" w:cs="Arial"/>
        </w:rPr>
      </w:pPr>
      <w:r w:rsidRPr="0068310E">
        <w:rPr>
          <w:rFonts w:ascii="Arial" w:eastAsia="Arial Narrow" w:hAnsi="Arial" w:cs="Arial"/>
        </w:rPr>
        <w:t>Трајање услуге – најмање 1 година</w:t>
      </w:r>
    </w:p>
    <w:p w:rsidR="006E0B29" w:rsidRPr="0068310E" w:rsidRDefault="006E0B29">
      <w:pPr>
        <w:pStyle w:val="ListParagraph"/>
        <w:numPr>
          <w:ilvl w:val="1"/>
          <w:numId w:val="53"/>
        </w:numPr>
        <w:spacing w:after="0" w:line="240" w:lineRule="auto"/>
        <w:jc w:val="both"/>
        <w:rPr>
          <w:rFonts w:ascii="Arial" w:eastAsia="Arial Narrow" w:hAnsi="Arial" w:cs="Arial"/>
        </w:rPr>
      </w:pPr>
      <w:r w:rsidRPr="0068310E">
        <w:rPr>
          <w:rFonts w:ascii="Arial" w:eastAsia="Arial Narrow" w:hAnsi="Arial" w:cs="Arial"/>
        </w:rPr>
        <w:t>Вредност пружених услуга – најмање 1 милион евра</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ЦДС водећи архитекта решења: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Водећи архитекта решења има минимум 6 година искуства у дизајну и прилагођавању ЦДС архитектуре које прати следеће искуство:</w:t>
      </w:r>
    </w:p>
    <w:p w:rsidR="006E0B29" w:rsidRPr="0068310E" w:rsidRDefault="006E0B29">
      <w:pPr>
        <w:pStyle w:val="ListParagraph"/>
        <w:numPr>
          <w:ilvl w:val="0"/>
          <w:numId w:val="54"/>
        </w:numPr>
        <w:spacing w:after="0" w:line="240" w:lineRule="auto"/>
        <w:jc w:val="both"/>
        <w:rPr>
          <w:rFonts w:ascii="Arial" w:eastAsia="Arial Narrow" w:hAnsi="Arial" w:cs="Arial"/>
        </w:rPr>
      </w:pPr>
      <w:r w:rsidRPr="0068310E">
        <w:rPr>
          <w:rFonts w:ascii="Arial" w:eastAsia="Arial Narrow" w:hAnsi="Arial" w:cs="Arial"/>
        </w:rPr>
        <w:t>Искуство на минимум 2 пројекта пружања свеобухватних ИТ решења са следећим параметрима:</w:t>
      </w:r>
    </w:p>
    <w:p w:rsidR="006E0B29" w:rsidRPr="0068310E" w:rsidRDefault="006E0B29">
      <w:pPr>
        <w:pStyle w:val="ListParagraph"/>
        <w:numPr>
          <w:ilvl w:val="1"/>
          <w:numId w:val="55"/>
        </w:numPr>
        <w:spacing w:after="0"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1 милион евра без ПДВ</w:t>
      </w:r>
    </w:p>
    <w:p w:rsidR="006E0B29" w:rsidRPr="0068310E" w:rsidRDefault="006E0B29">
      <w:pPr>
        <w:pStyle w:val="ListParagraph"/>
        <w:numPr>
          <w:ilvl w:val="1"/>
          <w:numId w:val="55"/>
        </w:numPr>
        <w:spacing w:after="0"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0,5 милиона евра без ПДВ у електро-енергетском сектору.</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ЦДС водећи тестер:</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Водећи тестер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2 пондера:</w:t>
      </w:r>
    </w:p>
    <w:p w:rsidR="006E0B29" w:rsidRPr="0068310E" w:rsidRDefault="006E0B29">
      <w:pPr>
        <w:jc w:val="both"/>
        <w:rPr>
          <w:rFonts w:ascii="Arial" w:eastAsia="Arial Narrow" w:hAnsi="Arial" w:cs="Arial"/>
          <w:b/>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Супервизор пројекта: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6E0B29" w:rsidRPr="0068310E" w:rsidRDefault="006E0B29">
      <w:pPr>
        <w:pStyle w:val="ListParagraph"/>
        <w:numPr>
          <w:ilvl w:val="0"/>
          <w:numId w:val="56"/>
        </w:numPr>
        <w:spacing w:line="240" w:lineRule="auto"/>
        <w:jc w:val="both"/>
        <w:rPr>
          <w:rFonts w:ascii="Arial" w:eastAsia="Arial Narrow" w:hAnsi="Arial" w:cs="Arial"/>
        </w:rPr>
      </w:pPr>
      <w:r w:rsidRPr="0068310E">
        <w:rPr>
          <w:rFonts w:ascii="Arial" w:eastAsia="Arial Narrow" w:hAnsi="Arial" w:cs="Arial"/>
        </w:rPr>
        <w:t>Искуство на минимум 2 пројекта пружања свеобухватних ИТ решења са следећим параметрима:</w:t>
      </w:r>
    </w:p>
    <w:p w:rsidR="006E0B29" w:rsidRPr="0068310E" w:rsidRDefault="006E0B29">
      <w:pPr>
        <w:pStyle w:val="ListParagraph"/>
        <w:numPr>
          <w:ilvl w:val="1"/>
          <w:numId w:val="57"/>
        </w:numPr>
        <w:spacing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1  милиона евра без ПДВ</w:t>
      </w:r>
    </w:p>
    <w:p w:rsidR="006E0B29" w:rsidRPr="0068310E" w:rsidRDefault="006E0B29">
      <w:pPr>
        <w:pStyle w:val="ListParagraph"/>
        <w:numPr>
          <w:ilvl w:val="1"/>
          <w:numId w:val="57"/>
        </w:numPr>
        <w:spacing w:line="240" w:lineRule="auto"/>
        <w:jc w:val="both"/>
        <w:rPr>
          <w:rFonts w:ascii="Arial" w:eastAsia="Arial Narrow" w:hAnsi="Arial" w:cs="Arial"/>
        </w:rPr>
      </w:pPr>
      <w:r w:rsidRPr="0068310E">
        <w:rPr>
          <w:rFonts w:ascii="Arial" w:eastAsia="Arial Narrow" w:hAnsi="Arial" w:cs="Arial"/>
        </w:rPr>
        <w:t>Искуство на минимум 1 пројекту у електро-енергетском сектору</w:t>
      </w:r>
    </w:p>
    <w:p w:rsidR="006E0B29" w:rsidRPr="0068310E" w:rsidRDefault="006E0B29">
      <w:pPr>
        <w:pStyle w:val="ListParagraph"/>
        <w:numPr>
          <w:ilvl w:val="0"/>
          <w:numId w:val="56"/>
        </w:numPr>
        <w:spacing w:line="240" w:lineRule="auto"/>
        <w:jc w:val="both"/>
        <w:rPr>
          <w:rFonts w:ascii="Arial" w:eastAsia="Arial Narrow" w:hAnsi="Arial" w:cs="Arial"/>
        </w:rPr>
      </w:pPr>
      <w:r w:rsidRPr="0068310E">
        <w:rPr>
          <w:rFonts w:ascii="Arial" w:eastAsia="Arial Narrow" w:hAnsi="Arial" w:cs="Arial"/>
        </w:rPr>
        <w:t>Искуство на минимум 1 пројект</w:t>
      </w:r>
      <w:r w:rsidR="004067D6" w:rsidRPr="0068310E">
        <w:rPr>
          <w:rFonts w:ascii="Arial" w:eastAsia="Arial Narrow" w:hAnsi="Arial" w:cs="Arial"/>
        </w:rPr>
        <w:t>у</w:t>
      </w:r>
      <w:r w:rsidRPr="0068310E">
        <w:rPr>
          <w:rFonts w:ascii="Arial" w:eastAsia="Arial Narrow" w:hAnsi="Arial" w:cs="Arial"/>
        </w:rPr>
        <w:t xml:space="preserve"> пружања  услуга повезаних са ЦДС са следећим параметрима:</w:t>
      </w:r>
    </w:p>
    <w:p w:rsidR="006E0B29" w:rsidRPr="0068310E" w:rsidRDefault="006E0B29">
      <w:pPr>
        <w:pStyle w:val="ListParagraph"/>
        <w:numPr>
          <w:ilvl w:val="1"/>
          <w:numId w:val="58"/>
        </w:numPr>
        <w:spacing w:line="240" w:lineRule="auto"/>
        <w:jc w:val="both"/>
        <w:rPr>
          <w:rFonts w:ascii="Arial" w:eastAsia="Arial Narrow" w:hAnsi="Arial" w:cs="Arial"/>
        </w:rPr>
      </w:pPr>
      <w:r w:rsidRPr="0068310E">
        <w:rPr>
          <w:rFonts w:ascii="Arial" w:eastAsia="Arial Narrow" w:hAnsi="Arial" w:cs="Arial"/>
        </w:rPr>
        <w:t>Трајање услуге – најмање 0,5</w:t>
      </w:r>
      <w:r w:rsidR="00680FC1" w:rsidRPr="0068310E">
        <w:rPr>
          <w:rFonts w:ascii="Arial" w:eastAsia="Arial Narrow" w:hAnsi="Arial" w:cs="Arial"/>
          <w:lang w:val="en-US"/>
        </w:rPr>
        <w:t xml:space="preserve"> </w:t>
      </w:r>
      <w:r w:rsidRPr="0068310E">
        <w:rPr>
          <w:rFonts w:ascii="Arial" w:eastAsia="Arial Narrow" w:hAnsi="Arial" w:cs="Arial"/>
        </w:rPr>
        <w:t>године</w:t>
      </w:r>
    </w:p>
    <w:p w:rsidR="006E0B29" w:rsidRPr="0068310E" w:rsidRDefault="006E0B29">
      <w:pPr>
        <w:pStyle w:val="ListParagraph"/>
        <w:numPr>
          <w:ilvl w:val="1"/>
          <w:numId w:val="58"/>
        </w:numPr>
        <w:spacing w:line="240" w:lineRule="auto"/>
        <w:jc w:val="both"/>
        <w:rPr>
          <w:rFonts w:ascii="Arial" w:eastAsia="Arial Narrow" w:hAnsi="Arial" w:cs="Arial"/>
        </w:rPr>
      </w:pPr>
      <w:r w:rsidRPr="0068310E">
        <w:rPr>
          <w:rFonts w:ascii="Arial" w:eastAsia="Arial Narrow" w:hAnsi="Arial" w:cs="Arial"/>
        </w:rPr>
        <w:t>Вредност пружених услуга – најмање 0,5 милиона евра</w:t>
      </w: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ЦДС водећи архитекта решења: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Водећи архитекта решења има минимум 6 година искуства у дизајну и прилагођавању ЦДС архитектуре које прати следеће искуство:</w:t>
      </w:r>
    </w:p>
    <w:p w:rsidR="006E0B29" w:rsidRPr="0068310E" w:rsidRDefault="006E0B29">
      <w:pPr>
        <w:pStyle w:val="ListParagraph"/>
        <w:numPr>
          <w:ilvl w:val="0"/>
          <w:numId w:val="59"/>
        </w:numPr>
        <w:spacing w:line="240" w:lineRule="auto"/>
        <w:jc w:val="both"/>
        <w:rPr>
          <w:rFonts w:ascii="Arial" w:eastAsia="Arial Narrow" w:hAnsi="Arial" w:cs="Arial"/>
        </w:rPr>
      </w:pPr>
      <w:r w:rsidRPr="0068310E">
        <w:rPr>
          <w:rFonts w:ascii="Arial" w:eastAsia="Arial Narrow" w:hAnsi="Arial" w:cs="Arial"/>
        </w:rPr>
        <w:t>Искуство на минимум 2 пројекта пружања свеобухватних ИТ решења са следећим параметрима:</w:t>
      </w:r>
    </w:p>
    <w:p w:rsidR="006E0B29" w:rsidRPr="0068310E" w:rsidRDefault="006E0B29">
      <w:pPr>
        <w:pStyle w:val="ListParagraph"/>
        <w:numPr>
          <w:ilvl w:val="1"/>
          <w:numId w:val="60"/>
        </w:numPr>
        <w:spacing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0,5 милиона евра без ПДВ</w:t>
      </w:r>
    </w:p>
    <w:p w:rsidR="006E0B29" w:rsidRPr="0068310E" w:rsidRDefault="006E0B29">
      <w:pPr>
        <w:pStyle w:val="ListParagraph"/>
        <w:numPr>
          <w:ilvl w:val="1"/>
          <w:numId w:val="60"/>
        </w:numPr>
        <w:spacing w:line="240" w:lineRule="auto"/>
        <w:jc w:val="both"/>
        <w:rPr>
          <w:rFonts w:ascii="Arial" w:eastAsia="Arial Narrow" w:hAnsi="Arial" w:cs="Arial"/>
        </w:rPr>
      </w:pPr>
      <w:r w:rsidRPr="0068310E">
        <w:rPr>
          <w:rFonts w:ascii="Arial" w:eastAsia="Arial Narrow" w:hAnsi="Arial" w:cs="Arial"/>
        </w:rPr>
        <w:t>Искуство на минимум 1 пројекту чија је уговорена вредност најмање 0,5 милиона евра без ПДВ у електро-енергетском сектору.</w:t>
      </w: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ЦДС водећи тестер:</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Водећи тестер има минимум 1 године искуства као Тест менаџер са искуством које се састоји из планирања теста, извршења теста, извештавања о тесту и тестирања перформанси.</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 xml:space="preserve">Доказ: </w:t>
      </w:r>
    </w:p>
    <w:p w:rsidR="006E0B29" w:rsidRPr="0068310E" w:rsidRDefault="006E0B29">
      <w:pPr>
        <w:jc w:val="both"/>
        <w:rPr>
          <w:rFonts w:ascii="Arial" w:eastAsia="Arial Narrow" w:hAnsi="Arial" w:cs="Arial"/>
          <w:b/>
          <w:sz w:val="22"/>
          <w:szCs w:val="22"/>
        </w:rPr>
      </w:pPr>
    </w:p>
    <w:p w:rsidR="006E0B29" w:rsidRPr="0068310E" w:rsidRDefault="006E0B29">
      <w:pPr>
        <w:spacing w:after="120"/>
        <w:jc w:val="both"/>
        <w:rPr>
          <w:rFonts w:ascii="Arial" w:hAnsi="Arial" w:cs="Arial"/>
          <w:b/>
          <w:sz w:val="22"/>
          <w:szCs w:val="22"/>
        </w:rPr>
      </w:pPr>
      <w:r w:rsidRPr="0068310E">
        <w:rPr>
          <w:rFonts w:ascii="Arial" w:hAnsi="Arial" w:cs="Arial"/>
          <w:b/>
          <w:sz w:val="22"/>
          <w:szCs w:val="22"/>
        </w:rPr>
        <w:t xml:space="preserve">Оцена Понуда по поделементу критеријума 3.1. врши се на основу CV достављеног на Обрасцу </w:t>
      </w:r>
      <w:r w:rsidR="001D4432" w:rsidRPr="0068310E">
        <w:rPr>
          <w:rFonts w:ascii="Arial" w:hAnsi="Arial" w:cs="Arial"/>
          <w:b/>
          <w:sz w:val="22"/>
          <w:szCs w:val="22"/>
        </w:rPr>
        <w:t>9.2</w:t>
      </w:r>
      <w:r w:rsidRPr="0068310E">
        <w:rPr>
          <w:rFonts w:ascii="Arial" w:hAnsi="Arial" w:cs="Arial"/>
          <w:b/>
          <w:sz w:val="22"/>
          <w:szCs w:val="22"/>
        </w:rPr>
        <w:t xml:space="preserve">. Конкурсне документације или обрасцу који у свему садржински одговара Обрасцу </w:t>
      </w:r>
      <w:r w:rsidR="001D4432" w:rsidRPr="0068310E">
        <w:rPr>
          <w:rFonts w:ascii="Arial" w:hAnsi="Arial" w:cs="Arial"/>
          <w:b/>
          <w:sz w:val="22"/>
          <w:szCs w:val="22"/>
        </w:rPr>
        <w:t>9.2</w:t>
      </w:r>
      <w:r w:rsidRPr="0068310E">
        <w:rPr>
          <w:rFonts w:ascii="Arial" w:hAnsi="Arial" w:cs="Arial"/>
          <w:b/>
          <w:sz w:val="22"/>
          <w:szCs w:val="22"/>
        </w:rPr>
        <w:t>.</w:t>
      </w:r>
    </w:p>
    <w:p w:rsidR="006E0B29" w:rsidRPr="0068310E" w:rsidRDefault="006E0B29">
      <w:pPr>
        <w:spacing w:after="120"/>
        <w:jc w:val="both"/>
        <w:rPr>
          <w:rFonts w:ascii="Arial" w:hAnsi="Arial" w:cs="Arial"/>
          <w:sz w:val="22"/>
          <w:szCs w:val="22"/>
        </w:rPr>
      </w:pPr>
      <w:r w:rsidRPr="0068310E">
        <w:rPr>
          <w:rFonts w:ascii="Arial" w:hAnsi="Arial" w:cs="Arial"/>
          <w:sz w:val="22"/>
          <w:szCs w:val="22"/>
        </w:rPr>
        <w:t xml:space="preserve">Као доказ личних референци Руководећег особља, Понуђач ће доставити личне референце претходног наручиоца (наручилаца). 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6E0B29" w:rsidRPr="0068310E" w:rsidRDefault="006E0B29">
      <w:pPr>
        <w:spacing w:after="120"/>
        <w:jc w:val="both"/>
        <w:rPr>
          <w:rFonts w:ascii="Arial" w:eastAsia="Arial Narrow" w:hAnsi="Arial" w:cs="Arial"/>
          <w:sz w:val="22"/>
          <w:szCs w:val="22"/>
        </w:rPr>
      </w:pPr>
      <w:r w:rsidRPr="0068310E">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68310E">
        <w:rPr>
          <w:rFonts w:ascii="Arial" w:eastAsia="Arial Narrow" w:hAnsi="Arial" w:cs="Arial"/>
          <w:sz w:val="22"/>
          <w:szCs w:val="22"/>
        </w:rPr>
        <w:t>.</w:t>
      </w:r>
    </w:p>
    <w:p w:rsidR="006E0B29" w:rsidRPr="0068310E" w:rsidRDefault="006E0B29">
      <w:pPr>
        <w:spacing w:after="120"/>
        <w:jc w:val="both"/>
        <w:rPr>
          <w:rFonts w:ascii="Arial" w:hAnsi="Arial" w:cs="Arial"/>
          <w:sz w:val="22"/>
          <w:szCs w:val="22"/>
        </w:rPr>
      </w:pPr>
      <w:r w:rsidRPr="0068310E">
        <w:rPr>
          <w:rFonts w:ascii="Arial" w:hAnsi="Arial" w:cs="Arial"/>
          <w:sz w:val="22"/>
          <w:szCs w:val="22"/>
        </w:rPr>
        <w:t>Оцена понуде Понуђача по поделементу критеријума 3.1 се врши само у складу са датим описима и додељеним пондерима за исте, те није могуће вршити комбиновање елемената у погледу Руководећег особља,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6E0B29" w:rsidRPr="0068310E" w:rsidRDefault="006E0B29">
      <w:pPr>
        <w:spacing w:after="120"/>
        <w:jc w:val="both"/>
        <w:rPr>
          <w:rFonts w:ascii="Arial" w:hAnsi="Arial" w:cs="Arial"/>
          <w:sz w:val="22"/>
          <w:szCs w:val="22"/>
        </w:rPr>
      </w:pPr>
      <w:r w:rsidRPr="0068310E">
        <w:rPr>
          <w:rFonts w:ascii="Arial" w:hAnsi="Arial" w:cs="Arial"/>
          <w:sz w:val="22"/>
          <w:szCs w:val="22"/>
        </w:rPr>
        <w:t>Целокупно Руководеће особље које је предмет  оцене према овом 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p>
    <w:p w:rsidR="006E0B29" w:rsidRPr="0068310E" w:rsidRDefault="006E0B29">
      <w:pPr>
        <w:jc w:val="both"/>
        <w:rPr>
          <w:rFonts w:ascii="Arial" w:eastAsia="Arial Narrow" w:hAnsi="Arial" w:cs="Arial"/>
          <w:sz w:val="22"/>
          <w:szCs w:val="22"/>
        </w:rPr>
      </w:pPr>
    </w:p>
    <w:p w:rsidR="006E0B29" w:rsidRPr="0068310E" w:rsidRDefault="006E0B29">
      <w:pPr>
        <w:pStyle w:val="ListParagraph"/>
        <w:numPr>
          <w:ilvl w:val="1"/>
          <w:numId w:val="30"/>
        </w:numPr>
        <w:spacing w:line="240" w:lineRule="auto"/>
        <w:jc w:val="both"/>
        <w:rPr>
          <w:rFonts w:ascii="Arial" w:hAnsi="Arial" w:cs="Arial"/>
          <w:b/>
        </w:rPr>
      </w:pPr>
      <w:bookmarkStart w:id="40" w:name="_Toc436175188"/>
      <w:r w:rsidRPr="0068310E">
        <w:rPr>
          <w:rFonts w:ascii="Arial" w:hAnsi="Arial" w:cs="Arial"/>
          <w:b/>
        </w:rPr>
        <w:t xml:space="preserve">Састав оперативног тима </w:t>
      </w:r>
      <w:r w:rsidRPr="0068310E">
        <w:rPr>
          <w:rFonts w:ascii="Arial" w:hAnsi="Arial" w:cs="Arial"/>
          <w:b/>
        </w:rPr>
        <w:tab/>
        <w:t xml:space="preserve">   </w:t>
      </w:r>
      <w:r w:rsidRPr="0068310E">
        <w:rPr>
          <w:rFonts w:ascii="Arial" w:hAnsi="Arial" w:cs="Arial"/>
          <w:b/>
        </w:rPr>
        <w:tab/>
      </w:r>
      <w:r w:rsidRPr="0068310E">
        <w:rPr>
          <w:rFonts w:ascii="Arial" w:hAnsi="Arial" w:cs="Arial"/>
          <w:b/>
        </w:rPr>
        <w:tab/>
      </w:r>
      <w:r w:rsidRPr="0068310E">
        <w:rPr>
          <w:rFonts w:ascii="Arial" w:hAnsi="Arial" w:cs="Arial"/>
          <w:b/>
        </w:rPr>
        <w:tab/>
        <w:t xml:space="preserve">     макс. 7 пондера</w:t>
      </w:r>
      <w:bookmarkEnd w:id="40"/>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Предложени оперативни тим обухвата све остале чланове тима без обзира на време ангажовања, а који нису Руководеће особље.</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Дефиниције које су приказане у поделементу критеријума 3.1 важе и за поделемент критеријума 3.2.</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6E0B29" w:rsidRPr="0068310E" w:rsidRDefault="006E0B29">
      <w:pPr>
        <w:jc w:val="both"/>
        <w:rPr>
          <w:rFonts w:ascii="Arial" w:eastAsia="Arial Narrow"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7 пондера: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Предложени оперативни тим и његови чланови тима испуњавају све наведене услове:</w:t>
      </w:r>
    </w:p>
    <w:p w:rsidR="006E0B29" w:rsidRPr="0068310E" w:rsidRDefault="006E0B29">
      <w:pPr>
        <w:pStyle w:val="ListParagraph"/>
        <w:numPr>
          <w:ilvl w:val="0"/>
          <w:numId w:val="47"/>
        </w:numPr>
        <w:tabs>
          <w:tab w:val="num" w:pos="360"/>
        </w:tabs>
        <w:spacing w:line="240" w:lineRule="auto"/>
        <w:jc w:val="both"/>
        <w:rPr>
          <w:rFonts w:ascii="Arial" w:hAnsi="Arial" w:cs="Arial"/>
        </w:rPr>
      </w:pPr>
      <w:r w:rsidRPr="0068310E">
        <w:rPr>
          <w:rFonts w:ascii="Arial" w:hAnsi="Arial" w:cs="Arial"/>
        </w:rPr>
        <w:t xml:space="preserve">Најмање 4 члана тима </w:t>
      </w:r>
      <w:r w:rsidRPr="0068310E">
        <w:rPr>
          <w:rFonts w:ascii="Arial" w:hAnsi="Arial" w:cs="Arial"/>
          <w:lang w:val="sr-Cyrl-CS"/>
        </w:rPr>
        <w:t>је учествовало</w:t>
      </w:r>
      <w:r w:rsidRPr="0068310E">
        <w:rPr>
          <w:rFonts w:ascii="Arial" w:hAnsi="Arial" w:cs="Arial"/>
        </w:rPr>
        <w:t xml:space="preserve"> у најмање једном ЦДС пројекту, и </w:t>
      </w:r>
    </w:p>
    <w:p w:rsidR="006E0B29" w:rsidRPr="0068310E" w:rsidRDefault="006E0B29">
      <w:pPr>
        <w:pStyle w:val="ListParagraph"/>
        <w:numPr>
          <w:ilvl w:val="0"/>
          <w:numId w:val="47"/>
        </w:numPr>
        <w:tabs>
          <w:tab w:val="num" w:pos="360"/>
        </w:tabs>
        <w:spacing w:line="240" w:lineRule="auto"/>
        <w:jc w:val="both"/>
        <w:rPr>
          <w:rFonts w:ascii="Arial" w:hAnsi="Arial" w:cs="Arial"/>
        </w:rPr>
      </w:pPr>
      <w:r w:rsidRPr="0068310E">
        <w:rPr>
          <w:rFonts w:ascii="Arial" w:hAnsi="Arial" w:cs="Arial"/>
        </w:rPr>
        <w:t xml:space="preserve">Оперативни тим има преко 20 година кумулативног искуства </w:t>
      </w: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4 пондера: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Понуђени оперативни тим и његови чланови тима испуњавају све наведене услове:</w:t>
      </w:r>
    </w:p>
    <w:p w:rsidR="006E0B29" w:rsidRPr="0068310E" w:rsidRDefault="006E0B29">
      <w:pPr>
        <w:pStyle w:val="ListParagraph"/>
        <w:numPr>
          <w:ilvl w:val="0"/>
          <w:numId w:val="48"/>
        </w:numPr>
        <w:tabs>
          <w:tab w:val="num" w:pos="360"/>
        </w:tabs>
        <w:spacing w:line="240" w:lineRule="auto"/>
        <w:jc w:val="both"/>
        <w:rPr>
          <w:rFonts w:ascii="Arial" w:hAnsi="Arial" w:cs="Arial"/>
        </w:rPr>
      </w:pPr>
      <w:r w:rsidRPr="0068310E">
        <w:rPr>
          <w:rFonts w:ascii="Arial" w:hAnsi="Arial" w:cs="Arial"/>
        </w:rPr>
        <w:t xml:space="preserve">Најмање 3 члана тима </w:t>
      </w:r>
      <w:r w:rsidRPr="0068310E">
        <w:rPr>
          <w:rFonts w:ascii="Arial" w:hAnsi="Arial" w:cs="Arial"/>
          <w:lang w:val="sr-Cyrl-CS"/>
        </w:rPr>
        <w:t>је учествовало</w:t>
      </w:r>
      <w:r w:rsidRPr="0068310E">
        <w:rPr>
          <w:rFonts w:ascii="Arial" w:hAnsi="Arial" w:cs="Arial"/>
        </w:rPr>
        <w:t xml:space="preserve"> у најмање једном ЦДС пројекту, и</w:t>
      </w:r>
    </w:p>
    <w:p w:rsidR="006E0B29" w:rsidRPr="0068310E" w:rsidRDefault="006E0B29">
      <w:pPr>
        <w:pStyle w:val="ListParagraph"/>
        <w:numPr>
          <w:ilvl w:val="0"/>
          <w:numId w:val="48"/>
        </w:numPr>
        <w:tabs>
          <w:tab w:val="num" w:pos="360"/>
        </w:tabs>
        <w:spacing w:line="240" w:lineRule="auto"/>
        <w:jc w:val="both"/>
        <w:rPr>
          <w:rFonts w:ascii="Arial" w:hAnsi="Arial" w:cs="Arial"/>
        </w:rPr>
      </w:pPr>
      <w:r w:rsidRPr="0068310E">
        <w:rPr>
          <w:rFonts w:ascii="Arial" w:hAnsi="Arial" w:cs="Arial"/>
        </w:rPr>
        <w:t xml:space="preserve">Оперативни тим има преко 15 година кумулативног искуства </w:t>
      </w: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2 пондера:</w:t>
      </w:r>
    </w:p>
    <w:p w:rsidR="006E0B29" w:rsidRPr="0068310E" w:rsidRDefault="006E0B29">
      <w:pPr>
        <w:jc w:val="both"/>
        <w:rPr>
          <w:rFonts w:ascii="Arial" w:eastAsia="Arial Narrow" w:hAnsi="Arial" w:cs="Arial"/>
          <w:sz w:val="22"/>
          <w:szCs w:val="22"/>
        </w:rPr>
      </w:pPr>
      <w:r w:rsidRPr="0068310E">
        <w:rPr>
          <w:rFonts w:ascii="Arial" w:eastAsia="Arial Narrow" w:hAnsi="Arial" w:cs="Arial"/>
          <w:sz w:val="22"/>
          <w:szCs w:val="22"/>
        </w:rPr>
        <w:t>Понуђени оперативни тим и његови чланови тима испуњавају све наведене услове:</w:t>
      </w:r>
    </w:p>
    <w:p w:rsidR="006E0B29" w:rsidRPr="0068310E" w:rsidRDefault="006E0B29">
      <w:pPr>
        <w:pStyle w:val="ListParagraph"/>
        <w:numPr>
          <w:ilvl w:val="0"/>
          <w:numId w:val="49"/>
        </w:numPr>
        <w:tabs>
          <w:tab w:val="num" w:pos="360"/>
        </w:tabs>
        <w:spacing w:line="240" w:lineRule="auto"/>
        <w:jc w:val="both"/>
        <w:rPr>
          <w:rFonts w:ascii="Arial" w:hAnsi="Arial" w:cs="Arial"/>
        </w:rPr>
      </w:pPr>
      <w:r w:rsidRPr="0068310E">
        <w:rPr>
          <w:rFonts w:ascii="Arial" w:hAnsi="Arial" w:cs="Arial"/>
        </w:rPr>
        <w:t>Најмање 2 чланa тима је учествовао у најмање једном ЦДС пројекту, и</w:t>
      </w:r>
    </w:p>
    <w:p w:rsidR="00511E31" w:rsidRPr="0068310E" w:rsidRDefault="006E0B29">
      <w:pPr>
        <w:pStyle w:val="ListParagraph"/>
        <w:numPr>
          <w:ilvl w:val="0"/>
          <w:numId w:val="49"/>
        </w:numPr>
        <w:tabs>
          <w:tab w:val="num" w:pos="360"/>
        </w:tabs>
        <w:spacing w:line="240" w:lineRule="auto"/>
        <w:jc w:val="both"/>
        <w:rPr>
          <w:rFonts w:ascii="Arial" w:hAnsi="Arial" w:cs="Arial"/>
        </w:rPr>
      </w:pPr>
      <w:r w:rsidRPr="0068310E">
        <w:rPr>
          <w:rFonts w:ascii="Arial" w:hAnsi="Arial" w:cs="Arial"/>
        </w:rPr>
        <w:t xml:space="preserve">Оперативни тим има преко 10 година </w:t>
      </w:r>
      <w:r w:rsidRPr="0068310E">
        <w:rPr>
          <w:rFonts w:ascii="Arial" w:hAnsi="Arial" w:cs="Arial"/>
          <w:lang w:val="sr-Cyrl-CS"/>
        </w:rPr>
        <w:t>кумулативног</w:t>
      </w:r>
      <w:r w:rsidRPr="0068310E">
        <w:rPr>
          <w:rFonts w:ascii="Arial" w:hAnsi="Arial" w:cs="Arial"/>
        </w:rPr>
        <w:t xml:space="preserve"> искуства</w:t>
      </w:r>
      <w:r w:rsidR="00511E31" w:rsidRPr="0068310E">
        <w:rPr>
          <w:rFonts w:ascii="Arial" w:hAnsi="Arial" w:cs="Arial"/>
          <w:lang w:val="sr-Cyrl-RS"/>
        </w:rPr>
        <w:t>.</w:t>
      </w:r>
    </w:p>
    <w:p w:rsidR="006E0B29" w:rsidRPr="0068310E" w:rsidRDefault="006E0B29" w:rsidP="00511E31">
      <w:pPr>
        <w:tabs>
          <w:tab w:val="num" w:pos="360"/>
        </w:tabs>
        <w:jc w:val="both"/>
        <w:rPr>
          <w:rFonts w:ascii="Arial" w:hAnsi="Arial" w:cs="Arial"/>
          <w:sz w:val="22"/>
          <w:szCs w:val="22"/>
        </w:rPr>
      </w:pPr>
    </w:p>
    <w:p w:rsidR="006E0B29" w:rsidRPr="0068310E" w:rsidRDefault="006E0B29">
      <w:pPr>
        <w:jc w:val="both"/>
        <w:rPr>
          <w:rFonts w:ascii="Arial" w:eastAsia="Arial Narrow" w:hAnsi="Arial" w:cs="Arial"/>
          <w:b/>
          <w:sz w:val="22"/>
          <w:szCs w:val="22"/>
        </w:rPr>
      </w:pPr>
      <w:r w:rsidRPr="0068310E">
        <w:rPr>
          <w:rFonts w:ascii="Arial" w:eastAsia="Arial Narrow" w:hAnsi="Arial" w:cs="Arial"/>
          <w:b/>
          <w:sz w:val="22"/>
          <w:szCs w:val="22"/>
        </w:rPr>
        <w:t>Доказ:</w:t>
      </w:r>
    </w:p>
    <w:p w:rsidR="006E0B29" w:rsidRPr="0068310E" w:rsidRDefault="006E0B29">
      <w:pPr>
        <w:spacing w:after="120"/>
        <w:jc w:val="both"/>
        <w:rPr>
          <w:rFonts w:ascii="Arial" w:eastAsia="Arial Narrow" w:hAnsi="Arial" w:cs="Arial"/>
          <w:sz w:val="22"/>
          <w:szCs w:val="22"/>
        </w:rPr>
      </w:pPr>
      <w:r w:rsidRPr="0068310E">
        <w:rPr>
          <w:rFonts w:ascii="Arial" w:hAnsi="Arial" w:cs="Arial"/>
          <w:sz w:val="22"/>
          <w:szCs w:val="22"/>
        </w:rPr>
        <w:t xml:space="preserve">Оцена Понуда по поделементу критеријума 3.2. врши се на основу CV достављеног на </w:t>
      </w:r>
      <w:r w:rsidRPr="0068310E">
        <w:rPr>
          <w:rFonts w:ascii="Arial" w:hAnsi="Arial" w:cs="Arial"/>
          <w:color w:val="000000" w:themeColor="text1"/>
          <w:sz w:val="22"/>
          <w:szCs w:val="22"/>
        </w:rPr>
        <w:t xml:space="preserve">Обрасцу </w:t>
      </w:r>
      <w:r w:rsidR="001D4432" w:rsidRPr="0068310E">
        <w:rPr>
          <w:rFonts w:ascii="Arial" w:hAnsi="Arial" w:cs="Arial"/>
          <w:color w:val="000000" w:themeColor="text1"/>
          <w:sz w:val="22"/>
          <w:szCs w:val="22"/>
        </w:rPr>
        <w:t>9</w:t>
      </w:r>
      <w:r w:rsidRPr="0068310E">
        <w:rPr>
          <w:rFonts w:ascii="Arial" w:hAnsi="Arial" w:cs="Arial"/>
          <w:color w:val="000000" w:themeColor="text1"/>
          <w:sz w:val="22"/>
          <w:szCs w:val="22"/>
        </w:rPr>
        <w:t>.</w:t>
      </w:r>
      <w:r w:rsidR="001D4432" w:rsidRPr="0068310E">
        <w:rPr>
          <w:rFonts w:ascii="Arial" w:hAnsi="Arial" w:cs="Arial"/>
          <w:color w:val="000000" w:themeColor="text1"/>
          <w:sz w:val="22"/>
          <w:szCs w:val="22"/>
        </w:rPr>
        <w:t>2</w:t>
      </w:r>
      <w:r w:rsidRPr="0068310E">
        <w:rPr>
          <w:rFonts w:ascii="Arial" w:hAnsi="Arial" w:cs="Arial"/>
          <w:color w:val="000000" w:themeColor="text1"/>
          <w:sz w:val="22"/>
          <w:szCs w:val="22"/>
        </w:rPr>
        <w:t xml:space="preserve">. Конкурсне документације или обрасцу који у свему садржински одговара Обрасцу </w:t>
      </w:r>
      <w:r w:rsidR="001D4432" w:rsidRPr="0068310E">
        <w:rPr>
          <w:rFonts w:ascii="Arial" w:hAnsi="Arial" w:cs="Arial"/>
          <w:color w:val="000000" w:themeColor="text1"/>
          <w:sz w:val="22"/>
          <w:szCs w:val="22"/>
        </w:rPr>
        <w:t>9.2</w:t>
      </w:r>
      <w:r w:rsidRPr="0068310E">
        <w:rPr>
          <w:rFonts w:ascii="Arial" w:hAnsi="Arial" w:cs="Arial"/>
          <w:color w:val="000000" w:themeColor="text1"/>
          <w:sz w:val="22"/>
          <w:szCs w:val="22"/>
        </w:rPr>
        <w:t>.</w:t>
      </w:r>
      <w:r w:rsidRPr="0068310E">
        <w:rPr>
          <w:rFonts w:ascii="Arial" w:eastAsia="Arial Narrow" w:hAnsi="Arial" w:cs="Arial"/>
          <w:color w:val="000000" w:themeColor="text1"/>
          <w:sz w:val="22"/>
          <w:szCs w:val="22"/>
        </w:rPr>
        <w:t xml:space="preserve">, </w:t>
      </w:r>
      <w:r w:rsidRPr="0068310E">
        <w:rPr>
          <w:rFonts w:ascii="Arial" w:hAnsi="Arial" w:cs="Arial"/>
          <w:color w:val="000000" w:themeColor="text1"/>
          <w:sz w:val="22"/>
          <w:szCs w:val="22"/>
        </w:rPr>
        <w:t xml:space="preserve">а који </w:t>
      </w:r>
      <w:r w:rsidRPr="0068310E">
        <w:rPr>
          <w:rFonts w:ascii="Arial" w:hAnsi="Arial" w:cs="Arial"/>
          <w:sz w:val="22"/>
          <w:szCs w:val="22"/>
        </w:rPr>
        <w:t>је праћен Изјавом лица чији је CV и Понуђача да је CV истинит</w:t>
      </w:r>
      <w:r w:rsidRPr="0068310E">
        <w:rPr>
          <w:rFonts w:ascii="Arial" w:eastAsia="Arial Narrow" w:hAnsi="Arial" w:cs="Arial"/>
          <w:sz w:val="22"/>
          <w:szCs w:val="22"/>
        </w:rPr>
        <w:t>.</w:t>
      </w:r>
    </w:p>
    <w:p w:rsidR="006E0B29" w:rsidRPr="0068310E" w:rsidRDefault="006E0B29">
      <w:pPr>
        <w:spacing w:after="120"/>
        <w:jc w:val="both"/>
        <w:rPr>
          <w:rFonts w:ascii="Arial" w:eastAsia="Arial Narrow" w:hAnsi="Arial" w:cs="Arial"/>
          <w:sz w:val="22"/>
          <w:szCs w:val="22"/>
        </w:rPr>
      </w:pPr>
      <w:r w:rsidRPr="0068310E">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68310E">
        <w:rPr>
          <w:rFonts w:ascii="Arial" w:eastAsia="Arial Narrow" w:hAnsi="Arial" w:cs="Arial"/>
          <w:sz w:val="22"/>
          <w:szCs w:val="22"/>
        </w:rPr>
        <w:t>.</w:t>
      </w:r>
    </w:p>
    <w:p w:rsidR="006E0B29" w:rsidRPr="0068310E" w:rsidRDefault="006E0B29">
      <w:pPr>
        <w:spacing w:after="120"/>
        <w:jc w:val="both"/>
        <w:rPr>
          <w:rFonts w:ascii="Arial" w:eastAsia="Arial Narrow" w:hAnsi="Arial" w:cs="Arial"/>
          <w:sz w:val="22"/>
          <w:szCs w:val="22"/>
        </w:rPr>
      </w:pPr>
      <w:r w:rsidRPr="0068310E">
        <w:rPr>
          <w:rFonts w:ascii="Arial" w:hAnsi="Arial" w:cs="Arial"/>
          <w:sz w:val="22"/>
          <w:szCs w:val="22"/>
        </w:rPr>
        <w:t xml:space="preserve">Оцена Понуда по поделементу критеријума </w:t>
      </w:r>
      <w:r w:rsidRPr="0068310E">
        <w:rPr>
          <w:rFonts w:ascii="Arial" w:eastAsia="Arial Narrow" w:hAnsi="Arial" w:cs="Arial"/>
          <w:sz w:val="22"/>
          <w:szCs w:val="22"/>
        </w:rPr>
        <w:t xml:space="preserve">3.2 </w:t>
      </w:r>
      <w:r w:rsidRPr="0068310E">
        <w:rPr>
          <w:rFonts w:ascii="Arial" w:hAnsi="Arial" w:cs="Arial"/>
          <w:sz w:val="22"/>
          <w:szCs w:val="22"/>
        </w:rPr>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како би се добио одређени број пондера који нису предвиђени за овај поделемент критеријума</w:t>
      </w:r>
      <w:r w:rsidRPr="0068310E">
        <w:rPr>
          <w:rFonts w:ascii="Arial" w:eastAsia="Arial Narrow" w:hAnsi="Arial" w:cs="Arial"/>
          <w:sz w:val="22"/>
          <w:szCs w:val="22"/>
        </w:rPr>
        <w:t>.</w:t>
      </w:r>
    </w:p>
    <w:p w:rsidR="008E6014" w:rsidRDefault="006E0B29">
      <w:pPr>
        <w:spacing w:after="120"/>
        <w:jc w:val="both"/>
        <w:rPr>
          <w:rFonts w:ascii="Arial" w:eastAsia="Arial Narrow" w:hAnsi="Arial" w:cs="Arial"/>
          <w:sz w:val="22"/>
          <w:szCs w:val="22"/>
        </w:rPr>
      </w:pPr>
      <w:r w:rsidRPr="0068310E">
        <w:rPr>
          <w:rFonts w:ascii="Arial" w:hAnsi="Arial" w:cs="Arial"/>
          <w:sz w:val="22"/>
          <w:szCs w:val="22"/>
        </w:rPr>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68310E">
        <w:rPr>
          <w:rFonts w:ascii="Arial" w:eastAsia="Arial Narrow" w:hAnsi="Arial" w:cs="Arial"/>
          <w:sz w:val="22"/>
          <w:szCs w:val="22"/>
        </w:rPr>
        <w:t>.</w:t>
      </w:r>
    </w:p>
    <w:p w:rsidR="00DD2144" w:rsidRDefault="00DD2144">
      <w:pPr>
        <w:spacing w:after="120"/>
        <w:jc w:val="both"/>
        <w:rPr>
          <w:rFonts w:ascii="Arial" w:eastAsia="Arial Narrow" w:hAnsi="Arial" w:cs="Arial"/>
          <w:sz w:val="22"/>
          <w:szCs w:val="22"/>
        </w:rPr>
      </w:pPr>
    </w:p>
    <w:p w:rsidR="00DD2144" w:rsidRDefault="00DD2144">
      <w:pPr>
        <w:spacing w:after="120"/>
        <w:jc w:val="both"/>
        <w:rPr>
          <w:rFonts w:ascii="Arial" w:eastAsia="Arial Narrow" w:hAnsi="Arial" w:cs="Arial"/>
          <w:sz w:val="22"/>
          <w:szCs w:val="22"/>
        </w:rPr>
      </w:pPr>
    </w:p>
    <w:p w:rsidR="00DD2144" w:rsidRDefault="00DD2144">
      <w:pPr>
        <w:spacing w:after="120"/>
        <w:jc w:val="both"/>
        <w:rPr>
          <w:rFonts w:ascii="Arial" w:eastAsia="Arial Narrow" w:hAnsi="Arial" w:cs="Arial"/>
          <w:sz w:val="22"/>
          <w:szCs w:val="22"/>
        </w:rPr>
      </w:pPr>
    </w:p>
    <w:p w:rsidR="00DD2144" w:rsidRPr="0068310E" w:rsidRDefault="00DD2144">
      <w:pPr>
        <w:spacing w:after="120"/>
        <w:jc w:val="both"/>
        <w:rPr>
          <w:rFonts w:ascii="Arial" w:eastAsia="Arial Narrow" w:hAnsi="Arial" w:cs="Arial"/>
          <w:sz w:val="22"/>
          <w:szCs w:val="22"/>
        </w:rPr>
      </w:pPr>
    </w:p>
    <w:p w:rsidR="00945D67" w:rsidRPr="0068310E" w:rsidRDefault="00511E31">
      <w:pPr>
        <w:pStyle w:val="KDKomentar"/>
        <w:spacing w:before="0"/>
        <w:rPr>
          <w:rFonts w:cs="Arial"/>
          <w:b/>
          <w:i w:val="0"/>
          <w:color w:val="auto"/>
          <w:sz w:val="22"/>
          <w:szCs w:val="22"/>
          <w:u w:val="single"/>
        </w:rPr>
      </w:pPr>
      <w:r w:rsidRPr="0068310E">
        <w:rPr>
          <w:rFonts w:cs="Arial"/>
          <w:b/>
          <w:i w:val="0"/>
          <w:color w:val="auto"/>
          <w:sz w:val="22"/>
          <w:szCs w:val="22"/>
          <w:u w:val="single"/>
          <w:lang w:val="sr-Cyrl-RS"/>
        </w:rPr>
        <w:t xml:space="preserve">За </w:t>
      </w:r>
      <w:r w:rsidRPr="0068310E">
        <w:rPr>
          <w:rFonts w:cs="Arial"/>
          <w:b/>
          <w:i w:val="0"/>
          <w:color w:val="auto"/>
          <w:sz w:val="22"/>
          <w:szCs w:val="22"/>
          <w:u w:val="single"/>
        </w:rPr>
        <w:t>Партију</w:t>
      </w:r>
      <w:r w:rsidR="003F1940" w:rsidRPr="0068310E">
        <w:rPr>
          <w:rFonts w:cs="Arial"/>
          <w:b/>
          <w:i w:val="0"/>
          <w:color w:val="auto"/>
          <w:sz w:val="22"/>
          <w:szCs w:val="22"/>
          <w:u w:val="single"/>
        </w:rPr>
        <w:t xml:space="preserve"> 2</w:t>
      </w:r>
      <w:r w:rsidR="00945D67" w:rsidRPr="0068310E">
        <w:rPr>
          <w:rFonts w:cs="Arial"/>
          <w:b/>
          <w:i w:val="0"/>
          <w:color w:val="auto"/>
          <w:sz w:val="22"/>
          <w:szCs w:val="22"/>
          <w:u w:val="single"/>
        </w:rPr>
        <w:t>:</w:t>
      </w:r>
    </w:p>
    <w:p w:rsidR="00945D67" w:rsidRPr="0068310E" w:rsidRDefault="00945D67">
      <w:pPr>
        <w:spacing w:after="120"/>
        <w:jc w:val="both"/>
        <w:rPr>
          <w:rFonts w:ascii="Arial" w:eastAsia="Arial Narrow" w:hAnsi="Arial" w:cs="Arial"/>
          <w:sz w:val="22"/>
          <w:szCs w:val="22"/>
        </w:rPr>
      </w:pPr>
    </w:p>
    <w:p w:rsidR="00855FE9" w:rsidRPr="0068310E" w:rsidRDefault="00855FE9" w:rsidP="00F406DA">
      <w:pPr>
        <w:jc w:val="both"/>
        <w:rPr>
          <w:rFonts w:ascii="Arial" w:hAnsi="Arial" w:cs="Arial"/>
          <w:sz w:val="22"/>
          <w:szCs w:val="22"/>
        </w:rPr>
      </w:pPr>
      <w:r w:rsidRPr="0068310E">
        <w:rPr>
          <w:rFonts w:ascii="Arial" w:hAnsi="Arial" w:cs="Arial"/>
          <w:b/>
          <w:sz w:val="22"/>
          <w:szCs w:val="22"/>
        </w:rPr>
        <w:t>1.</w:t>
      </w:r>
      <w:r w:rsidRPr="0068310E">
        <w:rPr>
          <w:rFonts w:ascii="Arial" w:hAnsi="Arial" w:cs="Arial"/>
          <w:sz w:val="22"/>
          <w:szCs w:val="22"/>
        </w:rPr>
        <w:t xml:space="preserve"> </w:t>
      </w:r>
      <w:r w:rsidRPr="0068310E">
        <w:rPr>
          <w:rFonts w:ascii="Arial" w:hAnsi="Arial" w:cs="Arial"/>
          <w:sz w:val="22"/>
          <w:szCs w:val="22"/>
        </w:rPr>
        <w:tab/>
      </w:r>
      <w:r w:rsidRPr="0068310E">
        <w:rPr>
          <w:rFonts w:ascii="Arial" w:hAnsi="Arial" w:cs="Arial"/>
          <w:b/>
          <w:sz w:val="22"/>
          <w:szCs w:val="22"/>
        </w:rPr>
        <w:t>Понуђена цена</w:t>
      </w:r>
      <w:r w:rsidRPr="0068310E">
        <w:rPr>
          <w:rFonts w:ascii="Arial" w:hAnsi="Arial" w:cs="Arial"/>
          <w:sz w:val="22"/>
          <w:szCs w:val="22"/>
        </w:rPr>
        <w:tab/>
        <w:t xml:space="preserve">             </w:t>
      </w:r>
      <w:r w:rsidRPr="0068310E">
        <w:rPr>
          <w:rFonts w:ascii="Arial" w:hAnsi="Arial" w:cs="Arial"/>
          <w:sz w:val="22"/>
          <w:szCs w:val="22"/>
        </w:rPr>
        <w:tab/>
      </w:r>
      <w:r w:rsidRPr="0068310E">
        <w:rPr>
          <w:rFonts w:ascii="Arial" w:hAnsi="Arial" w:cs="Arial"/>
          <w:sz w:val="22"/>
          <w:szCs w:val="22"/>
        </w:rPr>
        <w:tab/>
        <w:t xml:space="preserve">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b/>
          <w:sz w:val="22"/>
          <w:szCs w:val="22"/>
        </w:rPr>
        <w:t>4</w:t>
      </w:r>
      <w:r w:rsidRPr="0068310E">
        <w:rPr>
          <w:rFonts w:ascii="Arial" w:hAnsi="Arial" w:cs="Arial"/>
          <w:b/>
          <w:sz w:val="22"/>
          <w:szCs w:val="22"/>
          <w:lang w:val="sr-Latn-CS"/>
        </w:rPr>
        <w:t>5</w:t>
      </w:r>
      <w:r w:rsidRPr="0068310E">
        <w:rPr>
          <w:rFonts w:ascii="Arial" w:hAnsi="Arial" w:cs="Arial"/>
          <w:b/>
          <w:sz w:val="22"/>
          <w:szCs w:val="22"/>
        </w:rPr>
        <w:t xml:space="preserve"> пондера</w:t>
      </w:r>
    </w:p>
    <w:p w:rsidR="00855FE9" w:rsidRPr="0068310E" w:rsidRDefault="00855FE9" w:rsidP="00F406DA">
      <w:pPr>
        <w:jc w:val="both"/>
        <w:rPr>
          <w:rFonts w:ascii="Arial" w:hAnsi="Arial" w:cs="Arial"/>
          <w:sz w:val="22"/>
          <w:szCs w:val="22"/>
        </w:rPr>
      </w:pPr>
    </w:p>
    <w:p w:rsidR="00855FE9" w:rsidRPr="0068310E" w:rsidRDefault="00855FE9" w:rsidP="00F406DA">
      <w:pPr>
        <w:jc w:val="both"/>
        <w:rPr>
          <w:rFonts w:ascii="Arial" w:hAnsi="Arial" w:cs="Arial"/>
          <w:sz w:val="22"/>
          <w:szCs w:val="22"/>
        </w:rPr>
      </w:pPr>
      <w:r w:rsidRPr="0068310E">
        <w:rPr>
          <w:rFonts w:ascii="Arial" w:hAnsi="Arial" w:cs="Arial"/>
          <w:b/>
          <w:sz w:val="22"/>
          <w:szCs w:val="22"/>
        </w:rPr>
        <w:t>2.</w:t>
      </w:r>
      <w:r w:rsidRPr="0068310E">
        <w:rPr>
          <w:rFonts w:ascii="Arial" w:hAnsi="Arial" w:cs="Arial"/>
          <w:b/>
          <w:sz w:val="22"/>
          <w:szCs w:val="22"/>
        </w:rPr>
        <w:tab/>
        <w:t>Технички аспект</w:t>
      </w:r>
      <w:r w:rsidRPr="0068310E">
        <w:rPr>
          <w:rFonts w:ascii="Arial" w:hAnsi="Arial" w:cs="Arial"/>
          <w:sz w:val="22"/>
          <w:szCs w:val="22"/>
        </w:rPr>
        <w:t xml:space="preserve">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b/>
          <w:sz w:val="22"/>
          <w:szCs w:val="22"/>
        </w:rPr>
        <w:t>4</w:t>
      </w:r>
      <w:r w:rsidRPr="0068310E">
        <w:rPr>
          <w:rFonts w:ascii="Arial" w:hAnsi="Arial" w:cs="Arial"/>
          <w:b/>
          <w:sz w:val="22"/>
          <w:szCs w:val="22"/>
          <w:lang w:val="sr-Latn-CS"/>
        </w:rPr>
        <w:t>0</w:t>
      </w:r>
      <w:r w:rsidRPr="0068310E">
        <w:rPr>
          <w:rFonts w:ascii="Arial" w:hAnsi="Arial" w:cs="Arial"/>
          <w:b/>
          <w:sz w:val="22"/>
          <w:szCs w:val="22"/>
        </w:rPr>
        <w:t xml:space="preserve"> пондера</w:t>
      </w:r>
    </w:p>
    <w:p w:rsidR="00855FE9" w:rsidRPr="0068310E" w:rsidRDefault="00855FE9" w:rsidP="00F406DA">
      <w:pPr>
        <w:jc w:val="both"/>
        <w:rPr>
          <w:rFonts w:ascii="Arial" w:hAnsi="Arial" w:cs="Arial"/>
          <w:sz w:val="22"/>
          <w:szCs w:val="22"/>
        </w:rPr>
      </w:pPr>
      <w:r w:rsidRPr="0068310E">
        <w:rPr>
          <w:rFonts w:ascii="Arial" w:hAnsi="Arial" w:cs="Arial"/>
          <w:sz w:val="22"/>
          <w:szCs w:val="22"/>
        </w:rPr>
        <w:t xml:space="preserve">2.1 </w:t>
      </w:r>
      <w:r w:rsidRPr="0068310E">
        <w:rPr>
          <w:rFonts w:ascii="Arial" w:hAnsi="Arial" w:cs="Arial"/>
          <w:sz w:val="22"/>
          <w:szCs w:val="22"/>
        </w:rPr>
        <w:tab/>
        <w:t>Приступ пројекту и методологија, План рада и ресурс</w:t>
      </w:r>
      <w:r w:rsidRPr="0068310E">
        <w:rPr>
          <w:rFonts w:ascii="Arial" w:hAnsi="Arial" w:cs="Arial"/>
          <w:sz w:val="22"/>
          <w:szCs w:val="22"/>
          <w:lang w:val="sr-Latn-CS"/>
        </w:rPr>
        <w:t>a</w:t>
      </w:r>
      <w:r w:rsidRPr="0068310E">
        <w:rPr>
          <w:rFonts w:ascii="Arial" w:hAnsi="Arial" w:cs="Arial"/>
          <w:sz w:val="22"/>
          <w:szCs w:val="22"/>
          <w:lang w:val="sr-Latn-CS"/>
        </w:rPr>
        <w:tab/>
        <w:t xml:space="preserve">  </w:t>
      </w:r>
      <w:r w:rsidRPr="0068310E">
        <w:rPr>
          <w:rFonts w:ascii="Arial" w:hAnsi="Arial" w:cs="Arial"/>
          <w:sz w:val="22"/>
          <w:szCs w:val="22"/>
        </w:rPr>
        <w:t xml:space="preserve"> </w:t>
      </w:r>
      <w:r w:rsidRPr="0068310E">
        <w:rPr>
          <w:rFonts w:ascii="Arial" w:hAnsi="Arial" w:cs="Arial"/>
          <w:sz w:val="22"/>
          <w:szCs w:val="22"/>
        </w:rPr>
        <w:tab/>
        <w:t xml:space="preserve">  5 пондера</w:t>
      </w:r>
    </w:p>
    <w:p w:rsidR="00855FE9" w:rsidRPr="0068310E" w:rsidRDefault="00855FE9" w:rsidP="00F406DA">
      <w:pPr>
        <w:jc w:val="both"/>
        <w:rPr>
          <w:rFonts w:ascii="Arial" w:hAnsi="Arial" w:cs="Arial"/>
          <w:sz w:val="22"/>
          <w:szCs w:val="22"/>
        </w:rPr>
      </w:pPr>
      <w:r w:rsidRPr="0068310E">
        <w:rPr>
          <w:rFonts w:ascii="Arial" w:hAnsi="Arial" w:cs="Arial"/>
          <w:sz w:val="22"/>
          <w:szCs w:val="22"/>
        </w:rPr>
        <w:t xml:space="preserve">2.2 </w:t>
      </w:r>
      <w:r w:rsidRPr="0068310E">
        <w:rPr>
          <w:rFonts w:ascii="Arial" w:hAnsi="Arial" w:cs="Arial"/>
          <w:sz w:val="22"/>
          <w:szCs w:val="22"/>
        </w:rPr>
        <w:tab/>
        <w:t>Опис техничког решења –  ЦПС</w:t>
      </w:r>
      <w:r w:rsidRPr="0068310E">
        <w:rPr>
          <w:rFonts w:ascii="Arial" w:hAnsi="Arial" w:cs="Arial"/>
          <w:sz w:val="22"/>
          <w:szCs w:val="22"/>
        </w:rPr>
        <w:tab/>
        <w:t xml:space="preserve">                                    </w:t>
      </w:r>
      <w:r w:rsidRPr="0068310E">
        <w:rPr>
          <w:rFonts w:ascii="Arial" w:hAnsi="Arial" w:cs="Arial"/>
          <w:sz w:val="22"/>
          <w:szCs w:val="22"/>
          <w:lang w:val="sr-Latn-CS"/>
        </w:rPr>
        <w:tab/>
      </w:r>
      <w:r w:rsidRPr="0068310E">
        <w:rPr>
          <w:rFonts w:ascii="Arial" w:hAnsi="Arial" w:cs="Arial"/>
          <w:sz w:val="22"/>
          <w:szCs w:val="22"/>
        </w:rPr>
        <w:t>30 пондера</w:t>
      </w:r>
    </w:p>
    <w:p w:rsidR="00855FE9" w:rsidRPr="0068310E" w:rsidRDefault="00855FE9" w:rsidP="00F406DA">
      <w:pPr>
        <w:jc w:val="both"/>
        <w:rPr>
          <w:rFonts w:ascii="Arial" w:hAnsi="Arial" w:cs="Arial"/>
          <w:sz w:val="22"/>
          <w:szCs w:val="22"/>
        </w:rPr>
      </w:pPr>
      <w:r w:rsidRPr="0068310E">
        <w:rPr>
          <w:rFonts w:ascii="Arial" w:hAnsi="Arial" w:cs="Arial"/>
          <w:sz w:val="22"/>
          <w:szCs w:val="22"/>
        </w:rPr>
        <w:t xml:space="preserve">2.3 </w:t>
      </w:r>
      <w:r w:rsidRPr="0068310E">
        <w:rPr>
          <w:rFonts w:ascii="Arial" w:hAnsi="Arial" w:cs="Arial"/>
          <w:sz w:val="22"/>
          <w:szCs w:val="22"/>
        </w:rPr>
        <w:tab/>
        <w:t xml:space="preserve">Предлог решења – Интеграција ЦПС решења са </w:t>
      </w:r>
    </w:p>
    <w:p w:rsidR="00855FE9" w:rsidRPr="0068310E" w:rsidRDefault="00855FE9" w:rsidP="00F406DA">
      <w:pPr>
        <w:ind w:firstLine="720"/>
        <w:jc w:val="both"/>
        <w:rPr>
          <w:rFonts w:ascii="Arial" w:hAnsi="Arial" w:cs="Arial"/>
          <w:sz w:val="22"/>
          <w:szCs w:val="22"/>
        </w:rPr>
      </w:pPr>
      <w:r w:rsidRPr="0068310E">
        <w:rPr>
          <w:rFonts w:ascii="Arial" w:hAnsi="Arial" w:cs="Arial"/>
          <w:sz w:val="22"/>
          <w:szCs w:val="22"/>
        </w:rPr>
        <w:t xml:space="preserve">системом за трговину електричном енергијом </w:t>
      </w:r>
    </w:p>
    <w:p w:rsidR="00855FE9" w:rsidRPr="0068310E" w:rsidRDefault="00855FE9" w:rsidP="00F406DA">
      <w:pPr>
        <w:ind w:left="630"/>
        <w:jc w:val="both"/>
        <w:rPr>
          <w:rFonts w:ascii="Arial" w:hAnsi="Arial" w:cs="Arial"/>
          <w:sz w:val="22"/>
          <w:szCs w:val="22"/>
        </w:rPr>
      </w:pPr>
      <w:r w:rsidRPr="0068310E">
        <w:rPr>
          <w:rFonts w:ascii="Arial" w:hAnsi="Arial" w:cs="Arial"/>
          <w:sz w:val="22"/>
          <w:szCs w:val="22"/>
        </w:rPr>
        <w:t>и управљање ризицима  и системом МЕС производње</w:t>
      </w:r>
      <w:r w:rsidRPr="0068310E">
        <w:rPr>
          <w:rFonts w:ascii="Arial" w:hAnsi="Arial" w:cs="Arial"/>
          <w:sz w:val="22"/>
          <w:szCs w:val="22"/>
          <w:lang w:val="sr-Latn-CS"/>
        </w:rPr>
        <w:tab/>
        <w:t xml:space="preserve">  </w:t>
      </w:r>
      <w:r w:rsidRPr="0068310E">
        <w:rPr>
          <w:rFonts w:ascii="Arial" w:hAnsi="Arial" w:cs="Arial"/>
          <w:sz w:val="22"/>
          <w:szCs w:val="22"/>
        </w:rPr>
        <w:tab/>
        <w:t xml:space="preserve">  </w:t>
      </w:r>
      <w:r w:rsidRPr="0068310E">
        <w:rPr>
          <w:rFonts w:ascii="Arial" w:hAnsi="Arial" w:cs="Arial"/>
          <w:sz w:val="22"/>
          <w:szCs w:val="22"/>
          <w:lang w:val="sr-Latn-CS"/>
        </w:rPr>
        <w:t>5</w:t>
      </w:r>
      <w:r w:rsidRPr="0068310E">
        <w:rPr>
          <w:rFonts w:ascii="Arial" w:hAnsi="Arial" w:cs="Arial"/>
          <w:sz w:val="22"/>
          <w:szCs w:val="22"/>
        </w:rPr>
        <w:t xml:space="preserve"> пондера                                                        </w:t>
      </w:r>
    </w:p>
    <w:p w:rsidR="00855FE9" w:rsidRPr="0068310E" w:rsidRDefault="00855FE9" w:rsidP="00F406DA">
      <w:pPr>
        <w:jc w:val="both"/>
        <w:rPr>
          <w:rFonts w:ascii="Arial" w:hAnsi="Arial" w:cs="Arial"/>
          <w:sz w:val="22"/>
          <w:szCs w:val="22"/>
        </w:rPr>
      </w:pPr>
      <w:r w:rsidRPr="0068310E">
        <w:rPr>
          <w:rFonts w:ascii="Arial" w:hAnsi="Arial" w:cs="Arial"/>
          <w:sz w:val="22"/>
          <w:szCs w:val="22"/>
        </w:rPr>
        <w:tab/>
      </w:r>
      <w:r w:rsidRPr="0068310E">
        <w:rPr>
          <w:rFonts w:ascii="Arial" w:hAnsi="Arial" w:cs="Arial"/>
          <w:sz w:val="22"/>
          <w:szCs w:val="22"/>
        </w:rPr>
        <w:tab/>
      </w:r>
    </w:p>
    <w:p w:rsidR="00855FE9" w:rsidRPr="0068310E" w:rsidRDefault="00855FE9" w:rsidP="00F406DA">
      <w:pPr>
        <w:jc w:val="both"/>
        <w:rPr>
          <w:rFonts w:ascii="Arial" w:hAnsi="Arial" w:cs="Arial"/>
          <w:sz w:val="22"/>
          <w:szCs w:val="22"/>
        </w:rPr>
      </w:pPr>
      <w:r w:rsidRPr="0068310E">
        <w:rPr>
          <w:rFonts w:ascii="Arial" w:hAnsi="Arial" w:cs="Arial"/>
          <w:b/>
          <w:sz w:val="22"/>
          <w:szCs w:val="22"/>
        </w:rPr>
        <w:t xml:space="preserve">3. </w:t>
      </w:r>
      <w:r w:rsidRPr="0068310E">
        <w:rPr>
          <w:rFonts w:ascii="Arial" w:hAnsi="Arial" w:cs="Arial"/>
          <w:b/>
          <w:sz w:val="22"/>
          <w:szCs w:val="22"/>
        </w:rPr>
        <w:tab/>
        <w:t>Квалитет ангажованих кадрова</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lang w:val="sr-Latn-CS"/>
        </w:rPr>
        <w:tab/>
      </w:r>
      <w:r w:rsidRPr="0068310E">
        <w:rPr>
          <w:rFonts w:ascii="Arial" w:hAnsi="Arial" w:cs="Arial"/>
          <w:sz w:val="22"/>
          <w:szCs w:val="22"/>
        </w:rPr>
        <w:tab/>
      </w:r>
      <w:r w:rsidRPr="0068310E">
        <w:rPr>
          <w:rFonts w:ascii="Arial" w:hAnsi="Arial" w:cs="Arial"/>
          <w:b/>
          <w:sz w:val="22"/>
          <w:szCs w:val="22"/>
        </w:rPr>
        <w:t>15 пондера</w:t>
      </w:r>
    </w:p>
    <w:p w:rsidR="00855FE9" w:rsidRPr="0068310E" w:rsidRDefault="00855FE9" w:rsidP="00F406DA">
      <w:pPr>
        <w:jc w:val="both"/>
        <w:rPr>
          <w:rFonts w:ascii="Arial" w:hAnsi="Arial" w:cs="Arial"/>
          <w:sz w:val="22"/>
          <w:szCs w:val="22"/>
        </w:rPr>
      </w:pPr>
      <w:r w:rsidRPr="0068310E">
        <w:rPr>
          <w:rFonts w:ascii="Arial" w:hAnsi="Arial" w:cs="Arial"/>
          <w:sz w:val="22"/>
          <w:szCs w:val="22"/>
        </w:rPr>
        <w:t xml:space="preserve">3.1 </w:t>
      </w:r>
      <w:r w:rsidRPr="0068310E">
        <w:rPr>
          <w:rFonts w:ascii="Arial" w:hAnsi="Arial" w:cs="Arial"/>
          <w:sz w:val="22"/>
          <w:szCs w:val="22"/>
        </w:rPr>
        <w:tab/>
        <w:t>Руководеће особље</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lang w:val="sr-Latn-CS"/>
        </w:rPr>
        <w:tab/>
        <w:t xml:space="preserve">  </w:t>
      </w:r>
      <w:r w:rsidRPr="0068310E">
        <w:rPr>
          <w:rFonts w:ascii="Arial" w:hAnsi="Arial" w:cs="Arial"/>
          <w:sz w:val="22"/>
          <w:szCs w:val="22"/>
        </w:rPr>
        <w:tab/>
        <w:t xml:space="preserve">  8 пондера</w:t>
      </w:r>
    </w:p>
    <w:p w:rsidR="00855FE9" w:rsidRPr="0068310E" w:rsidDel="00CB1041" w:rsidRDefault="00855FE9" w:rsidP="00F406DA">
      <w:pPr>
        <w:jc w:val="both"/>
        <w:rPr>
          <w:rFonts w:ascii="Arial" w:hAnsi="Arial" w:cs="Arial"/>
          <w:sz w:val="22"/>
          <w:szCs w:val="22"/>
        </w:rPr>
      </w:pPr>
      <w:r w:rsidRPr="0068310E">
        <w:rPr>
          <w:rFonts w:ascii="Arial" w:hAnsi="Arial" w:cs="Arial"/>
          <w:sz w:val="22"/>
          <w:szCs w:val="22"/>
        </w:rPr>
        <w:t xml:space="preserve">3.2 </w:t>
      </w:r>
      <w:r w:rsidRPr="0068310E">
        <w:rPr>
          <w:rFonts w:ascii="Arial" w:hAnsi="Arial" w:cs="Arial"/>
          <w:sz w:val="22"/>
          <w:szCs w:val="22"/>
        </w:rPr>
        <w:tab/>
        <w:t>Састав оперативног тима</w:t>
      </w:r>
      <w:r w:rsidRPr="0068310E">
        <w:rPr>
          <w:rFonts w:ascii="Arial" w:hAnsi="Arial" w:cs="Arial"/>
          <w:sz w:val="22"/>
          <w:szCs w:val="22"/>
        </w:rPr>
        <w:tab/>
      </w:r>
      <w:r w:rsidRPr="0068310E">
        <w:rPr>
          <w:rFonts w:ascii="Arial" w:hAnsi="Arial" w:cs="Arial"/>
          <w:sz w:val="22"/>
          <w:szCs w:val="22"/>
        </w:rPr>
        <w:tab/>
        <w:t xml:space="preserve">                                 </w:t>
      </w:r>
      <w:r w:rsidRPr="0068310E">
        <w:rPr>
          <w:rFonts w:ascii="Arial" w:hAnsi="Arial" w:cs="Arial"/>
          <w:sz w:val="22"/>
          <w:szCs w:val="22"/>
        </w:rPr>
        <w:tab/>
      </w:r>
      <w:r w:rsidRPr="0068310E">
        <w:rPr>
          <w:rFonts w:ascii="Arial" w:hAnsi="Arial" w:cs="Arial"/>
          <w:sz w:val="22"/>
          <w:szCs w:val="22"/>
          <w:lang w:val="sr-Latn-CS"/>
        </w:rPr>
        <w:t xml:space="preserve">  </w:t>
      </w:r>
      <w:r w:rsidRPr="0068310E">
        <w:rPr>
          <w:rFonts w:ascii="Arial" w:hAnsi="Arial" w:cs="Arial"/>
          <w:sz w:val="22"/>
          <w:szCs w:val="22"/>
        </w:rPr>
        <w:tab/>
        <w:t xml:space="preserve">  7 пондера</w:t>
      </w:r>
    </w:p>
    <w:p w:rsidR="00855FE9" w:rsidRPr="0068310E" w:rsidRDefault="00855FE9" w:rsidP="00F406DA">
      <w:pPr>
        <w:jc w:val="both"/>
        <w:rPr>
          <w:rFonts w:ascii="Arial" w:hAnsi="Arial" w:cs="Arial"/>
          <w:sz w:val="22"/>
          <w:szCs w:val="22"/>
        </w:rPr>
      </w:pPr>
    </w:p>
    <w:p w:rsidR="00855FE9" w:rsidRPr="0068310E" w:rsidRDefault="00855FE9" w:rsidP="00F406DA">
      <w:pPr>
        <w:pStyle w:val="Heading3"/>
        <w:tabs>
          <w:tab w:val="clear" w:pos="0"/>
        </w:tabs>
        <w:jc w:val="both"/>
        <w:rPr>
          <w:rFonts w:ascii="Arial" w:hAnsi="Arial" w:cs="Arial"/>
          <w:sz w:val="22"/>
          <w:szCs w:val="22"/>
        </w:rPr>
      </w:pPr>
      <w:r w:rsidRPr="0068310E">
        <w:rPr>
          <w:rFonts w:ascii="Arial" w:hAnsi="Arial" w:cs="Arial"/>
          <w:sz w:val="22"/>
          <w:szCs w:val="22"/>
        </w:rPr>
        <w:t>НАЧИН ОЦЕЊИВАЊА</w:t>
      </w:r>
    </w:p>
    <w:p w:rsidR="00855FE9" w:rsidRPr="0068310E" w:rsidRDefault="00855FE9" w:rsidP="00F406DA">
      <w:pPr>
        <w:jc w:val="both"/>
        <w:rPr>
          <w:rFonts w:ascii="Arial" w:hAnsi="Arial" w:cs="Arial"/>
          <w:sz w:val="22"/>
          <w:szCs w:val="22"/>
        </w:rPr>
      </w:pPr>
    </w:p>
    <w:p w:rsidR="00855FE9" w:rsidRPr="0068310E" w:rsidRDefault="00855FE9" w:rsidP="00FF750E">
      <w:pPr>
        <w:ind w:firstLine="720"/>
        <w:jc w:val="both"/>
        <w:rPr>
          <w:rFonts w:ascii="Arial" w:hAnsi="Arial" w:cs="Arial"/>
          <w:sz w:val="22"/>
          <w:szCs w:val="22"/>
        </w:rPr>
      </w:pPr>
      <w:r w:rsidRPr="0068310E">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855FE9" w:rsidRPr="0068310E" w:rsidRDefault="00855FE9" w:rsidP="00F406DA">
      <w:pPr>
        <w:jc w:val="both"/>
        <w:rPr>
          <w:rFonts w:ascii="Arial" w:hAnsi="Arial" w:cs="Arial"/>
          <w:sz w:val="22"/>
          <w:szCs w:val="22"/>
        </w:rPr>
      </w:pPr>
    </w:p>
    <w:p w:rsidR="00855FE9" w:rsidRPr="0068310E" w:rsidRDefault="00855FE9" w:rsidP="00F406DA">
      <w:pPr>
        <w:pStyle w:val="ListParagraph"/>
        <w:numPr>
          <w:ilvl w:val="0"/>
          <w:numId w:val="97"/>
        </w:numPr>
        <w:spacing w:line="240" w:lineRule="auto"/>
        <w:jc w:val="both"/>
        <w:rPr>
          <w:rFonts w:ascii="Arial" w:hAnsi="Arial" w:cs="Arial"/>
          <w:b/>
        </w:rPr>
      </w:pPr>
      <w:r w:rsidRPr="0068310E">
        <w:rPr>
          <w:rFonts w:ascii="Arial" w:hAnsi="Arial" w:cs="Arial"/>
          <w:b/>
        </w:rPr>
        <w:t>Понуђена цена</w:t>
      </w:r>
      <w:r w:rsidRPr="0068310E">
        <w:rPr>
          <w:rFonts w:ascii="Arial" w:hAnsi="Arial" w:cs="Arial"/>
          <w:b/>
        </w:rPr>
        <w:tab/>
      </w:r>
      <w:r w:rsidRPr="0068310E">
        <w:rPr>
          <w:rFonts w:ascii="Arial" w:hAnsi="Arial" w:cs="Arial"/>
          <w:b/>
        </w:rPr>
        <w:tab/>
        <w:t xml:space="preserve">          </w:t>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t>макс. 4</w:t>
      </w:r>
      <w:r w:rsidRPr="0068310E">
        <w:rPr>
          <w:rFonts w:ascii="Arial" w:hAnsi="Arial" w:cs="Arial"/>
          <w:b/>
          <w:lang w:val="sr-Cyrl-CS"/>
        </w:rPr>
        <w:t>5</w:t>
      </w:r>
      <w:r w:rsidRPr="0068310E">
        <w:rPr>
          <w:rFonts w:ascii="Arial" w:hAnsi="Arial" w:cs="Arial"/>
          <w:b/>
        </w:rPr>
        <w:t xml:space="preserve"> пондера</w:t>
      </w:r>
    </w:p>
    <w:p w:rsidR="00855FE9" w:rsidRPr="0068310E" w:rsidRDefault="00855FE9" w:rsidP="00FF750E">
      <w:pPr>
        <w:ind w:firstLine="680"/>
        <w:jc w:val="both"/>
        <w:rPr>
          <w:rFonts w:ascii="Arial" w:hAnsi="Arial" w:cs="Arial"/>
          <w:sz w:val="22"/>
          <w:szCs w:val="22"/>
        </w:rPr>
      </w:pPr>
      <w:r w:rsidRPr="0068310E">
        <w:rPr>
          <w:rFonts w:ascii="Arial" w:hAnsi="Arial" w:cs="Arial"/>
          <w:sz w:val="22"/>
          <w:szCs w:val="22"/>
        </w:rPr>
        <w:t xml:space="preserve">Цена се утврђује на основу укупно понуђене цене свих услуга и добара захтеваних Конкурсном документацијом. </w:t>
      </w:r>
    </w:p>
    <w:p w:rsidR="00855FE9" w:rsidRPr="0068310E" w:rsidRDefault="00855FE9" w:rsidP="00F406DA">
      <w:pPr>
        <w:jc w:val="both"/>
        <w:rPr>
          <w:rFonts w:ascii="Arial" w:hAnsi="Arial" w:cs="Arial"/>
          <w:b/>
          <w:sz w:val="22"/>
          <w:szCs w:val="22"/>
        </w:rPr>
      </w:pPr>
    </w:p>
    <w:p w:rsidR="00855FE9" w:rsidRPr="0068310E" w:rsidRDefault="00855FE9" w:rsidP="00F406DA">
      <w:pPr>
        <w:jc w:val="both"/>
        <w:rPr>
          <w:rFonts w:ascii="Arial" w:hAnsi="Arial" w:cs="Arial"/>
          <w:b/>
          <w:sz w:val="22"/>
          <w:szCs w:val="22"/>
        </w:rPr>
      </w:pPr>
      <w:r w:rsidRPr="0068310E">
        <w:rPr>
          <w:rFonts w:ascii="Arial" w:hAnsi="Arial" w:cs="Arial"/>
          <w:b/>
          <w:sz w:val="22"/>
          <w:szCs w:val="22"/>
        </w:rPr>
        <w:t>Бодовање:</w:t>
      </w:r>
    </w:p>
    <w:p w:rsidR="00855FE9" w:rsidRPr="0068310E" w:rsidRDefault="00855FE9" w:rsidP="00FF750E">
      <w:pPr>
        <w:ind w:firstLine="720"/>
        <w:jc w:val="both"/>
        <w:rPr>
          <w:rFonts w:ascii="Arial" w:hAnsi="Arial" w:cs="Arial"/>
          <w:sz w:val="22"/>
          <w:szCs w:val="22"/>
        </w:rPr>
      </w:pPr>
      <w:r w:rsidRPr="0068310E">
        <w:rPr>
          <w:rFonts w:ascii="Arial" w:hAnsi="Arial" w:cs="Arial"/>
          <w:sz w:val="22"/>
          <w:szCs w:val="22"/>
        </w:rPr>
        <w:t xml:space="preserve">Максималан број бодова за понуду са најнижом ценом износи </w:t>
      </w:r>
      <w:r w:rsidRPr="0068310E">
        <w:rPr>
          <w:rFonts w:ascii="Arial" w:hAnsi="Arial" w:cs="Arial"/>
          <w:b/>
          <w:sz w:val="22"/>
          <w:szCs w:val="22"/>
        </w:rPr>
        <w:t>45</w:t>
      </w:r>
      <w:r w:rsidRPr="0068310E">
        <w:rPr>
          <w:rFonts w:ascii="Arial" w:hAnsi="Arial" w:cs="Arial"/>
          <w:sz w:val="22"/>
          <w:szCs w:val="22"/>
        </w:rPr>
        <w:t>.</w:t>
      </w:r>
    </w:p>
    <w:p w:rsidR="00855FE9" w:rsidRPr="0068310E" w:rsidRDefault="00855FE9" w:rsidP="003E2ED6">
      <w:pPr>
        <w:ind w:firstLine="720"/>
        <w:jc w:val="both"/>
        <w:rPr>
          <w:rFonts w:ascii="Arial" w:hAnsi="Arial" w:cs="Arial"/>
          <w:sz w:val="22"/>
          <w:szCs w:val="22"/>
        </w:rPr>
      </w:pPr>
      <w:r w:rsidRPr="0068310E">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помножена максималним бројем бодова 4</w:t>
      </w:r>
      <w:r w:rsidR="00663C33" w:rsidRPr="0068310E">
        <w:rPr>
          <w:rFonts w:ascii="Arial" w:hAnsi="Arial" w:cs="Arial"/>
          <w:sz w:val="22"/>
          <w:szCs w:val="22"/>
        </w:rPr>
        <w:t>5</w:t>
      </w:r>
      <w:r w:rsidRPr="0068310E">
        <w:rPr>
          <w:rFonts w:ascii="Arial" w:hAnsi="Arial" w:cs="Arial"/>
          <w:sz w:val="22"/>
          <w:szCs w:val="22"/>
        </w:rPr>
        <w:t>, према понуђеној цени понуђача (Цн) чија понуда се оцењује, као у обрасцу:</w:t>
      </w:r>
    </w:p>
    <w:p w:rsidR="00855FE9" w:rsidRPr="0068310E" w:rsidRDefault="00855FE9" w:rsidP="003E2ED6">
      <w:pPr>
        <w:spacing w:before="120" w:after="120"/>
        <w:ind w:left="2155"/>
        <w:jc w:val="both"/>
        <w:rPr>
          <w:rFonts w:ascii="Arial" w:hAnsi="Arial" w:cs="Arial"/>
          <w:b/>
          <w:sz w:val="22"/>
          <w:szCs w:val="22"/>
        </w:rPr>
      </w:pPr>
      <w:r w:rsidRPr="0068310E">
        <w:rPr>
          <w:rFonts w:ascii="Arial" w:hAnsi="Arial" w:cs="Arial"/>
          <w:b/>
          <w:sz w:val="22"/>
          <w:szCs w:val="22"/>
        </w:rPr>
        <w:t>Бн = (Цмин / Цн) х 45</w:t>
      </w:r>
    </w:p>
    <w:p w:rsidR="00855FE9" w:rsidRPr="0068310E" w:rsidRDefault="00855FE9" w:rsidP="003E2ED6">
      <w:pPr>
        <w:jc w:val="both"/>
        <w:rPr>
          <w:rFonts w:ascii="Arial" w:hAnsi="Arial" w:cs="Arial"/>
          <w:sz w:val="22"/>
          <w:szCs w:val="22"/>
        </w:rPr>
      </w:pPr>
      <w:r w:rsidRPr="0068310E">
        <w:rPr>
          <w:rFonts w:ascii="Arial" w:hAnsi="Arial" w:cs="Arial"/>
          <w:b/>
          <w:sz w:val="22"/>
          <w:szCs w:val="22"/>
        </w:rPr>
        <w:t>Доказ</w:t>
      </w:r>
      <w:r w:rsidRPr="0068310E">
        <w:rPr>
          <w:rFonts w:ascii="Arial" w:hAnsi="Arial" w:cs="Arial"/>
          <w:sz w:val="22"/>
          <w:szCs w:val="22"/>
        </w:rPr>
        <w:t>: Образац понуде (Образац 2. Конкурсне документације).</w:t>
      </w:r>
    </w:p>
    <w:p w:rsidR="00855FE9" w:rsidRPr="0068310E" w:rsidRDefault="00855FE9" w:rsidP="003E2ED6">
      <w:pPr>
        <w:jc w:val="both"/>
        <w:rPr>
          <w:rFonts w:ascii="Arial" w:hAnsi="Arial" w:cs="Arial"/>
          <w:sz w:val="22"/>
          <w:szCs w:val="22"/>
        </w:rPr>
      </w:pPr>
    </w:p>
    <w:p w:rsidR="00855FE9" w:rsidRPr="0068310E" w:rsidRDefault="00855FE9" w:rsidP="00F406DA">
      <w:pPr>
        <w:pStyle w:val="ListParagraph"/>
        <w:numPr>
          <w:ilvl w:val="0"/>
          <w:numId w:val="97"/>
        </w:numPr>
        <w:spacing w:line="240" w:lineRule="auto"/>
        <w:jc w:val="both"/>
        <w:rPr>
          <w:rFonts w:ascii="Arial" w:hAnsi="Arial" w:cs="Arial"/>
          <w:b/>
        </w:rPr>
      </w:pPr>
      <w:r w:rsidRPr="0068310E">
        <w:rPr>
          <w:rFonts w:ascii="Arial" w:hAnsi="Arial" w:cs="Arial"/>
          <w:b/>
        </w:rPr>
        <w:t xml:space="preserve">Технички аспект </w:t>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r>
      <w:r w:rsidRPr="0068310E">
        <w:rPr>
          <w:rFonts w:ascii="Arial" w:hAnsi="Arial" w:cs="Arial"/>
          <w:b/>
        </w:rPr>
        <w:tab/>
        <w:t>макс. 4</w:t>
      </w:r>
      <w:r w:rsidRPr="0068310E">
        <w:rPr>
          <w:rFonts w:ascii="Arial" w:hAnsi="Arial" w:cs="Arial"/>
          <w:b/>
          <w:lang w:val="sr-Cyrl-CS"/>
        </w:rPr>
        <w:t>0</w:t>
      </w:r>
      <w:r w:rsidRPr="0068310E">
        <w:rPr>
          <w:rFonts w:ascii="Arial" w:hAnsi="Arial" w:cs="Arial"/>
          <w:b/>
        </w:rPr>
        <w:t xml:space="preserve"> пондера</w:t>
      </w:r>
    </w:p>
    <w:p w:rsidR="00855FE9" w:rsidRPr="0068310E" w:rsidRDefault="00855FE9" w:rsidP="00FF750E">
      <w:pPr>
        <w:ind w:firstLine="720"/>
        <w:jc w:val="both"/>
        <w:rPr>
          <w:rFonts w:ascii="Arial" w:eastAsia="Arial Narrow" w:hAnsi="Arial" w:cs="Arial"/>
          <w:sz w:val="22"/>
          <w:szCs w:val="22"/>
        </w:rPr>
      </w:pPr>
      <w:r w:rsidRPr="0068310E">
        <w:rPr>
          <w:rFonts w:ascii="Arial" w:eastAsia="Arial Narrow" w:hAnsi="Arial" w:cs="Arial"/>
          <w:sz w:val="22"/>
          <w:szCs w:val="22"/>
        </w:rPr>
        <w:t xml:space="preserve">Остварени број пондера по поделементу критеријума 2.1, 2.2, </w:t>
      </w:r>
      <w:r w:rsidR="00663C33" w:rsidRPr="0068310E">
        <w:rPr>
          <w:rFonts w:ascii="Arial" w:eastAsia="Arial Narrow" w:hAnsi="Arial" w:cs="Arial"/>
          <w:sz w:val="22"/>
          <w:szCs w:val="22"/>
        </w:rPr>
        <w:t xml:space="preserve">и </w:t>
      </w:r>
      <w:r w:rsidRPr="0068310E">
        <w:rPr>
          <w:rFonts w:ascii="Arial" w:eastAsia="Arial Narrow" w:hAnsi="Arial" w:cs="Arial"/>
          <w:sz w:val="22"/>
          <w:szCs w:val="22"/>
        </w:rPr>
        <w:t>2.3 се сабира како би се утврдио укупан број пондера за елемент критеријума 2. Технички аспект.</w:t>
      </w:r>
    </w:p>
    <w:p w:rsidR="00663C33" w:rsidRPr="0068310E" w:rsidRDefault="00663C33" w:rsidP="00F406DA">
      <w:pPr>
        <w:jc w:val="both"/>
        <w:rPr>
          <w:rFonts w:ascii="Arial" w:eastAsia="Arial Narrow" w:hAnsi="Arial" w:cs="Arial"/>
          <w:sz w:val="22"/>
          <w:szCs w:val="22"/>
        </w:rPr>
      </w:pPr>
    </w:p>
    <w:p w:rsidR="00855FE9" w:rsidRPr="0068310E" w:rsidRDefault="00855FE9" w:rsidP="00F406DA">
      <w:pPr>
        <w:pStyle w:val="ListParagraph"/>
        <w:numPr>
          <w:ilvl w:val="1"/>
          <w:numId w:val="98"/>
        </w:numPr>
        <w:spacing w:line="240" w:lineRule="auto"/>
        <w:ind w:left="284" w:hanging="284"/>
        <w:jc w:val="both"/>
        <w:rPr>
          <w:rFonts w:ascii="Arial" w:eastAsia="Arial Narrow" w:hAnsi="Arial" w:cs="Arial"/>
          <w:b/>
        </w:rPr>
      </w:pPr>
      <w:r w:rsidRPr="0068310E">
        <w:rPr>
          <w:rFonts w:ascii="Arial" w:eastAsia="Arial Narrow" w:hAnsi="Arial" w:cs="Arial"/>
          <w:b/>
        </w:rPr>
        <w:t>Приступ и методологија пројекта, План рада и ресурса</w:t>
      </w:r>
    </w:p>
    <w:p w:rsidR="00855FE9" w:rsidRPr="0068310E" w:rsidRDefault="00855FE9" w:rsidP="00F406DA">
      <w:pPr>
        <w:pStyle w:val="ListParagraph"/>
        <w:ind w:left="6327" w:firstLine="153"/>
        <w:jc w:val="both"/>
        <w:rPr>
          <w:rFonts w:ascii="Arial" w:eastAsia="Arial Narrow" w:hAnsi="Arial" w:cs="Arial"/>
          <w:b/>
        </w:rPr>
      </w:pPr>
      <w:r w:rsidRPr="0068310E">
        <w:rPr>
          <w:rFonts w:ascii="Arial" w:eastAsia="Arial Narrow" w:hAnsi="Arial" w:cs="Arial"/>
          <w:b/>
        </w:rPr>
        <w:t>макс. 5 пондера</w:t>
      </w:r>
    </w:p>
    <w:p w:rsidR="00855FE9" w:rsidRPr="0068310E" w:rsidRDefault="00855FE9" w:rsidP="00F406DA">
      <w:pPr>
        <w:jc w:val="both"/>
        <w:rPr>
          <w:rFonts w:ascii="Arial" w:eastAsia="Arial Narrow" w:hAnsi="Arial" w:cs="Arial"/>
          <w:sz w:val="22"/>
          <w:szCs w:val="22"/>
          <w:u w:val="single"/>
        </w:rPr>
      </w:pPr>
      <w:r w:rsidRPr="0068310E">
        <w:rPr>
          <w:rFonts w:ascii="Arial" w:eastAsia="Arial Narrow" w:hAnsi="Arial" w:cs="Arial"/>
          <w:sz w:val="22"/>
          <w:szCs w:val="22"/>
          <w:u w:val="single"/>
        </w:rPr>
        <w:t>Приступ и методологија пројекта</w:t>
      </w:r>
    </w:p>
    <w:p w:rsidR="00855FE9" w:rsidRPr="0068310E" w:rsidRDefault="00855FE9" w:rsidP="00FF750E">
      <w:pPr>
        <w:ind w:firstLine="720"/>
        <w:jc w:val="both"/>
        <w:rPr>
          <w:rFonts w:ascii="Arial" w:eastAsia="Arial Narrow" w:hAnsi="Arial" w:cs="Arial"/>
          <w:sz w:val="22"/>
          <w:szCs w:val="22"/>
        </w:rPr>
      </w:pPr>
      <w:r w:rsidRPr="0068310E">
        <w:rPr>
          <w:rFonts w:ascii="Arial" w:eastAsia="Arial Narrow" w:hAnsi="Arial" w:cs="Arial"/>
          <w:sz w:val="22"/>
          <w:szCs w:val="22"/>
        </w:rPr>
        <w:t>Понуђач је дужан да опише предложени приступ и методологије за постизање датих циљева</w:t>
      </w:r>
      <w:r w:rsidR="00365325" w:rsidRPr="0068310E">
        <w:rPr>
          <w:rFonts w:ascii="Arial" w:eastAsia="Arial Narrow" w:hAnsi="Arial" w:cs="Arial"/>
          <w:sz w:val="22"/>
          <w:szCs w:val="22"/>
        </w:rPr>
        <w:t xml:space="preserve"> у Програмском задатку (Одељак 3</w:t>
      </w:r>
      <w:r w:rsidRPr="0068310E">
        <w:rPr>
          <w:rFonts w:ascii="Arial" w:eastAsia="Arial Narrow" w:hAnsi="Arial" w:cs="Arial"/>
          <w:sz w:val="22"/>
          <w:szCs w:val="22"/>
        </w:rPr>
        <w:t>.3. конкурсне документације, у даљем тексту: ПЗ).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rsidR="00855FE9" w:rsidRPr="0068310E" w:rsidRDefault="00855FE9" w:rsidP="003E2ED6">
      <w:pPr>
        <w:pStyle w:val="ListParagraph"/>
        <w:numPr>
          <w:ilvl w:val="0"/>
          <w:numId w:val="31"/>
        </w:numPr>
        <w:spacing w:line="240" w:lineRule="auto"/>
        <w:jc w:val="both"/>
        <w:rPr>
          <w:rFonts w:ascii="Arial" w:hAnsi="Arial" w:cs="Arial"/>
        </w:rPr>
      </w:pPr>
      <w:r w:rsidRPr="0068310E">
        <w:rPr>
          <w:rFonts w:ascii="Arial" w:hAnsi="Arial" w:cs="Arial"/>
        </w:rPr>
        <w:t xml:space="preserve">Ниво примењивости предложеног приступа на одстојећу ситуацију ЕПС-а </w:t>
      </w:r>
    </w:p>
    <w:p w:rsidR="00855FE9" w:rsidRPr="0068310E" w:rsidRDefault="00855FE9" w:rsidP="003E2ED6">
      <w:pPr>
        <w:pStyle w:val="ListParagraph"/>
        <w:numPr>
          <w:ilvl w:val="0"/>
          <w:numId w:val="31"/>
        </w:numPr>
        <w:spacing w:line="240" w:lineRule="auto"/>
        <w:jc w:val="both"/>
        <w:rPr>
          <w:rFonts w:ascii="Arial" w:hAnsi="Arial" w:cs="Arial"/>
        </w:rPr>
      </w:pPr>
      <w:r w:rsidRPr="0068310E">
        <w:rPr>
          <w:rFonts w:ascii="Arial" w:hAnsi="Arial" w:cs="Arial"/>
        </w:rPr>
        <w:t xml:space="preserve">Способност да предложени приступ и методологија остваре циљеве пројекта у датом времену и жељеном квалитету </w:t>
      </w:r>
    </w:p>
    <w:p w:rsidR="00855FE9" w:rsidRPr="0068310E" w:rsidRDefault="00855FE9" w:rsidP="003E2ED6">
      <w:pPr>
        <w:pStyle w:val="ListParagraph"/>
        <w:numPr>
          <w:ilvl w:val="0"/>
          <w:numId w:val="31"/>
        </w:numPr>
        <w:spacing w:line="240" w:lineRule="auto"/>
        <w:jc w:val="both"/>
        <w:rPr>
          <w:rFonts w:ascii="Arial" w:hAnsi="Arial" w:cs="Arial"/>
        </w:rPr>
      </w:pPr>
      <w:r w:rsidRPr="0068310E">
        <w:rPr>
          <w:rFonts w:ascii="Arial" w:hAnsi="Arial" w:cs="Arial"/>
        </w:rPr>
        <w:t xml:space="preserve">Логика редоследа корака у пројекту као таквих и у датом времену </w:t>
      </w:r>
    </w:p>
    <w:p w:rsidR="00855FE9" w:rsidRPr="0068310E" w:rsidRDefault="00855FE9" w:rsidP="005771A9">
      <w:pPr>
        <w:pStyle w:val="ListParagraph"/>
        <w:numPr>
          <w:ilvl w:val="0"/>
          <w:numId w:val="31"/>
        </w:numPr>
        <w:spacing w:line="240" w:lineRule="auto"/>
        <w:jc w:val="both"/>
        <w:rPr>
          <w:rFonts w:ascii="Arial" w:hAnsi="Arial" w:cs="Arial"/>
        </w:rPr>
      </w:pPr>
      <w:r w:rsidRPr="0068310E">
        <w:rPr>
          <w:rFonts w:ascii="Arial" w:hAnsi="Arial" w:cs="Arial"/>
        </w:rPr>
        <w:t>Квалитет сваког корака у пројекту</w:t>
      </w:r>
    </w:p>
    <w:p w:rsidR="00855FE9" w:rsidRPr="0068310E" w:rsidRDefault="00855FE9" w:rsidP="00100BF1">
      <w:pPr>
        <w:pStyle w:val="ListParagraph"/>
        <w:numPr>
          <w:ilvl w:val="0"/>
          <w:numId w:val="31"/>
        </w:numPr>
        <w:spacing w:line="240" w:lineRule="auto"/>
        <w:jc w:val="both"/>
        <w:rPr>
          <w:rFonts w:ascii="Arial" w:hAnsi="Arial" w:cs="Arial"/>
        </w:rPr>
      </w:pPr>
      <w:r w:rsidRPr="0068310E">
        <w:rPr>
          <w:rFonts w:ascii="Arial" w:hAnsi="Arial" w:cs="Arial"/>
        </w:rPr>
        <w:t xml:space="preserve">Значај / утицај сваког корака пројекта на ЕПС </w:t>
      </w:r>
    </w:p>
    <w:p w:rsidR="00855FE9" w:rsidRPr="0068310E" w:rsidRDefault="00855FE9" w:rsidP="000E37B5">
      <w:pPr>
        <w:pStyle w:val="ListParagraph"/>
        <w:numPr>
          <w:ilvl w:val="0"/>
          <w:numId w:val="31"/>
        </w:numPr>
        <w:spacing w:line="240" w:lineRule="auto"/>
        <w:jc w:val="both"/>
        <w:rPr>
          <w:rFonts w:ascii="Arial" w:hAnsi="Arial" w:cs="Arial"/>
        </w:rPr>
      </w:pPr>
      <w:r w:rsidRPr="0068310E">
        <w:rPr>
          <w:rFonts w:ascii="Arial" w:hAnsi="Arial" w:cs="Arial"/>
        </w:rPr>
        <w:t xml:space="preserve">Квалитет приступа управљања пројектом </w:t>
      </w:r>
    </w:p>
    <w:p w:rsidR="00855FE9" w:rsidRPr="0068310E" w:rsidRDefault="00855FE9" w:rsidP="00E545DA">
      <w:pPr>
        <w:pStyle w:val="ListParagraph"/>
        <w:numPr>
          <w:ilvl w:val="0"/>
          <w:numId w:val="31"/>
        </w:numPr>
        <w:spacing w:line="240" w:lineRule="auto"/>
        <w:jc w:val="both"/>
        <w:rPr>
          <w:rFonts w:ascii="Arial" w:hAnsi="Arial" w:cs="Arial"/>
        </w:rPr>
      </w:pPr>
      <w:r w:rsidRPr="0068310E">
        <w:rPr>
          <w:rFonts w:ascii="Arial" w:hAnsi="Arial" w:cs="Arial"/>
        </w:rPr>
        <w:t>Квалитет стручности у области трговине енергијом и управљања ризицима, као и упознатост са техничким аспектима трговине енергијом</w:t>
      </w:r>
    </w:p>
    <w:p w:rsidR="00855FE9" w:rsidRPr="0068310E" w:rsidRDefault="00855FE9" w:rsidP="00912678">
      <w:pPr>
        <w:pStyle w:val="ListParagraph"/>
        <w:numPr>
          <w:ilvl w:val="0"/>
          <w:numId w:val="31"/>
        </w:numPr>
        <w:spacing w:line="240" w:lineRule="auto"/>
        <w:jc w:val="both"/>
        <w:rPr>
          <w:rFonts w:ascii="Arial" w:hAnsi="Arial" w:cs="Arial"/>
        </w:rPr>
      </w:pPr>
      <w:r w:rsidRPr="0068310E">
        <w:rPr>
          <w:rFonts w:ascii="Arial" w:hAnsi="Arial" w:cs="Arial"/>
        </w:rPr>
        <w:t xml:space="preserve">Ниво ангажованости представника ЕПС-а на пројекту </w:t>
      </w:r>
    </w:p>
    <w:p w:rsidR="00855FE9" w:rsidRPr="0068310E" w:rsidRDefault="00855FE9" w:rsidP="00D671C9">
      <w:pPr>
        <w:pStyle w:val="ListParagraph"/>
        <w:numPr>
          <w:ilvl w:val="0"/>
          <w:numId w:val="31"/>
        </w:numPr>
        <w:spacing w:line="240" w:lineRule="auto"/>
        <w:jc w:val="both"/>
        <w:rPr>
          <w:rFonts w:ascii="Arial" w:hAnsi="Arial" w:cs="Arial"/>
        </w:rPr>
      </w:pPr>
      <w:r w:rsidRPr="0068310E">
        <w:rPr>
          <w:rFonts w:ascii="Arial" w:hAnsi="Arial" w:cs="Arial"/>
        </w:rPr>
        <w:t>Приступ понуђача да пренесе знање из сличних пројеката</w:t>
      </w:r>
    </w:p>
    <w:p w:rsidR="00855FE9" w:rsidRPr="0068310E" w:rsidRDefault="00855FE9" w:rsidP="00E71038">
      <w:pPr>
        <w:pStyle w:val="ListParagraph"/>
        <w:numPr>
          <w:ilvl w:val="0"/>
          <w:numId w:val="31"/>
        </w:numPr>
        <w:spacing w:line="240" w:lineRule="auto"/>
        <w:jc w:val="both"/>
        <w:rPr>
          <w:rFonts w:ascii="Arial" w:hAnsi="Arial" w:cs="Arial"/>
        </w:rPr>
      </w:pPr>
      <w:r w:rsidRPr="0068310E">
        <w:rPr>
          <w:rFonts w:ascii="Arial" w:hAnsi="Arial" w:cs="Arial"/>
        </w:rPr>
        <w:t>Квалитет оцене ризика и повезаних прилика</w:t>
      </w:r>
    </w:p>
    <w:p w:rsidR="00855FE9" w:rsidRPr="0068310E" w:rsidRDefault="00855FE9" w:rsidP="00F406DA">
      <w:pPr>
        <w:jc w:val="both"/>
        <w:rPr>
          <w:rFonts w:ascii="Arial" w:eastAsia="Arial Narrow" w:hAnsi="Arial" w:cs="Arial"/>
          <w:sz w:val="22"/>
          <w:szCs w:val="22"/>
          <w:u w:val="single"/>
        </w:rPr>
      </w:pPr>
      <w:r w:rsidRPr="0068310E">
        <w:rPr>
          <w:rFonts w:ascii="Arial" w:eastAsia="Arial Narrow" w:hAnsi="Arial" w:cs="Arial"/>
          <w:sz w:val="22"/>
          <w:szCs w:val="22"/>
          <w:u w:val="single"/>
        </w:rPr>
        <w:t>Ресурси и План рада</w:t>
      </w:r>
    </w:p>
    <w:p w:rsidR="00855FE9" w:rsidRPr="0068310E" w:rsidRDefault="00855FE9" w:rsidP="00FF750E">
      <w:pPr>
        <w:ind w:firstLine="720"/>
        <w:jc w:val="both"/>
        <w:rPr>
          <w:rFonts w:ascii="Arial" w:eastAsia="Arial Narrow" w:hAnsi="Arial" w:cs="Arial"/>
          <w:sz w:val="22"/>
          <w:szCs w:val="22"/>
        </w:rPr>
      </w:pPr>
      <w:r w:rsidRPr="0068310E">
        <w:rPr>
          <w:rFonts w:ascii="Arial" w:eastAsia="Arial Narrow" w:hAnsi="Arial" w:cs="Arial"/>
          <w:sz w:val="22"/>
          <w:szCs w:val="22"/>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855FE9" w:rsidRPr="0068310E" w:rsidRDefault="00855FE9" w:rsidP="003E2ED6">
      <w:pPr>
        <w:jc w:val="both"/>
        <w:rPr>
          <w:rFonts w:ascii="Arial" w:eastAsia="Arial Narrow" w:hAnsi="Arial" w:cs="Arial"/>
          <w:sz w:val="22"/>
          <w:szCs w:val="22"/>
        </w:rPr>
      </w:pPr>
      <w:r w:rsidRPr="0068310E">
        <w:rPr>
          <w:rFonts w:ascii="Arial" w:eastAsia="Arial Narrow" w:hAnsi="Arial" w:cs="Arial"/>
          <w:sz w:val="22"/>
          <w:szCs w:val="22"/>
        </w:rPr>
        <w:t xml:space="preserve">Неопходно је: </w:t>
      </w:r>
    </w:p>
    <w:p w:rsidR="00855FE9" w:rsidRPr="0068310E" w:rsidRDefault="00855FE9" w:rsidP="003E2ED6">
      <w:pPr>
        <w:pStyle w:val="ListParagraph"/>
        <w:numPr>
          <w:ilvl w:val="0"/>
          <w:numId w:val="32"/>
        </w:numPr>
        <w:spacing w:line="240" w:lineRule="auto"/>
        <w:jc w:val="both"/>
        <w:rPr>
          <w:rFonts w:ascii="Arial" w:hAnsi="Arial" w:cs="Arial"/>
        </w:rPr>
      </w:pPr>
      <w:r w:rsidRPr="0068310E">
        <w:rPr>
          <w:rFonts w:ascii="Arial" w:hAnsi="Arial" w:cs="Arial"/>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855FE9" w:rsidRPr="0068310E" w:rsidRDefault="00855FE9" w:rsidP="003E2ED6">
      <w:pPr>
        <w:pStyle w:val="ListParagraph"/>
        <w:numPr>
          <w:ilvl w:val="0"/>
          <w:numId w:val="32"/>
        </w:numPr>
        <w:spacing w:line="240" w:lineRule="auto"/>
        <w:jc w:val="both"/>
        <w:rPr>
          <w:rFonts w:ascii="Arial" w:hAnsi="Arial" w:cs="Arial"/>
        </w:rPr>
      </w:pPr>
      <w:r w:rsidRPr="0068310E">
        <w:rPr>
          <w:rFonts w:ascii="Arial" w:hAnsi="Arial" w:cs="Arial"/>
        </w:rPr>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rsidR="00855FE9" w:rsidRPr="0068310E" w:rsidRDefault="00855FE9" w:rsidP="005771A9">
      <w:pPr>
        <w:pStyle w:val="ListParagraph"/>
        <w:numPr>
          <w:ilvl w:val="0"/>
          <w:numId w:val="32"/>
        </w:numPr>
        <w:spacing w:line="240" w:lineRule="auto"/>
        <w:jc w:val="both"/>
        <w:rPr>
          <w:rFonts w:ascii="Arial" w:eastAsia="Arial Narrow" w:hAnsi="Arial" w:cs="Arial"/>
        </w:rPr>
      </w:pPr>
      <w:r w:rsidRPr="0068310E">
        <w:rPr>
          <w:rFonts w:ascii="Arial" w:eastAsia="Arial Narrow" w:hAnsi="Arial" w:cs="Arial"/>
        </w:rPr>
        <w:t>Преглед функционалних области дефинисаних од стране Наручиоца како би се оценила адекватност ангажовања особља (у даљем тексту: „Листа области“):</w:t>
      </w:r>
    </w:p>
    <w:p w:rsidR="00855FE9" w:rsidRPr="0068310E" w:rsidRDefault="00855FE9" w:rsidP="00100BF1">
      <w:pPr>
        <w:pStyle w:val="ListParagraph"/>
        <w:numPr>
          <w:ilvl w:val="0"/>
          <w:numId w:val="32"/>
        </w:numPr>
        <w:spacing w:line="240" w:lineRule="auto"/>
        <w:jc w:val="both"/>
        <w:rPr>
          <w:rFonts w:ascii="Arial" w:hAnsi="Arial" w:cs="Arial"/>
        </w:rPr>
      </w:pPr>
      <w:r w:rsidRPr="0068310E">
        <w:rPr>
          <w:rFonts w:ascii="Arial" w:hAnsi="Arial" w:cs="Arial"/>
        </w:rPr>
        <w:t>ЦПС имплементација</w:t>
      </w:r>
    </w:p>
    <w:p w:rsidR="00855FE9" w:rsidRPr="0068310E" w:rsidRDefault="00855FE9" w:rsidP="000E37B5">
      <w:pPr>
        <w:pStyle w:val="ListParagraph"/>
        <w:numPr>
          <w:ilvl w:val="0"/>
          <w:numId w:val="32"/>
        </w:numPr>
        <w:spacing w:line="240" w:lineRule="auto"/>
        <w:jc w:val="both"/>
        <w:rPr>
          <w:rFonts w:ascii="Arial" w:hAnsi="Arial" w:cs="Arial"/>
        </w:rPr>
      </w:pPr>
      <w:r w:rsidRPr="0068310E">
        <w:rPr>
          <w:rFonts w:ascii="Arial" w:hAnsi="Arial" w:cs="Arial"/>
        </w:rPr>
        <w:t>ЦПС интеграција са системом за трговину електричном енергијом и управљање ризицима и МЕС Производње</w:t>
      </w:r>
    </w:p>
    <w:p w:rsidR="00855FE9" w:rsidRPr="0068310E" w:rsidRDefault="00855FE9" w:rsidP="00E545DA">
      <w:pPr>
        <w:pStyle w:val="ListParagraph"/>
        <w:numPr>
          <w:ilvl w:val="0"/>
          <w:numId w:val="32"/>
        </w:numPr>
        <w:spacing w:line="240" w:lineRule="auto"/>
        <w:jc w:val="both"/>
        <w:rPr>
          <w:rFonts w:ascii="Arial" w:hAnsi="Arial" w:cs="Arial"/>
        </w:rPr>
      </w:pPr>
      <w:r w:rsidRPr="0068310E">
        <w:rPr>
          <w:rFonts w:ascii="Arial" w:hAnsi="Arial" w:cs="Arial"/>
        </w:rPr>
        <w:t>Производња електричне енергије</w:t>
      </w:r>
    </w:p>
    <w:p w:rsidR="00855FE9" w:rsidRPr="0068310E" w:rsidRDefault="00855FE9" w:rsidP="00912678">
      <w:pPr>
        <w:pStyle w:val="ListParagraph"/>
        <w:numPr>
          <w:ilvl w:val="0"/>
          <w:numId w:val="32"/>
        </w:numPr>
        <w:spacing w:line="240" w:lineRule="auto"/>
        <w:jc w:val="both"/>
        <w:rPr>
          <w:rFonts w:ascii="Arial" w:hAnsi="Arial" w:cs="Arial"/>
        </w:rPr>
      </w:pPr>
      <w:r w:rsidRPr="0068310E">
        <w:rPr>
          <w:rFonts w:ascii="Arial" w:hAnsi="Arial" w:cs="Arial"/>
        </w:rPr>
        <w:t>Отварање и либерализација енергетског тржишта</w:t>
      </w:r>
    </w:p>
    <w:p w:rsidR="00855FE9" w:rsidRPr="0068310E" w:rsidRDefault="00855FE9" w:rsidP="00F406DA">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855FE9" w:rsidRPr="0068310E" w:rsidRDefault="00855FE9" w:rsidP="00F406DA">
      <w:pPr>
        <w:jc w:val="both"/>
        <w:rPr>
          <w:rFonts w:ascii="Arial" w:eastAsia="Arial Narrow" w:hAnsi="Arial" w:cs="Arial"/>
          <w:sz w:val="22"/>
          <w:szCs w:val="22"/>
        </w:rPr>
      </w:pPr>
    </w:p>
    <w:p w:rsidR="00855FE9" w:rsidRPr="0068310E" w:rsidRDefault="00855FE9" w:rsidP="00F406DA">
      <w:pPr>
        <w:jc w:val="both"/>
        <w:rPr>
          <w:rFonts w:ascii="Arial" w:eastAsia="Arial Narrow" w:hAnsi="Arial" w:cs="Arial"/>
          <w:b/>
          <w:sz w:val="22"/>
          <w:szCs w:val="22"/>
        </w:rPr>
      </w:pPr>
      <w:r w:rsidRPr="0068310E">
        <w:rPr>
          <w:rFonts w:ascii="Arial" w:eastAsia="Arial Narrow" w:hAnsi="Arial" w:cs="Arial"/>
          <w:b/>
          <w:sz w:val="22"/>
          <w:szCs w:val="22"/>
        </w:rPr>
        <w:t xml:space="preserve">5 пондера: </w:t>
      </w:r>
    </w:p>
    <w:p w:rsidR="00855FE9" w:rsidRPr="0068310E" w:rsidRDefault="00855FE9" w:rsidP="00FF750E">
      <w:pPr>
        <w:ind w:firstLine="720"/>
        <w:jc w:val="both"/>
        <w:rPr>
          <w:rFonts w:ascii="Arial" w:eastAsia="Arial Narrow" w:hAnsi="Arial" w:cs="Arial"/>
          <w:sz w:val="22"/>
          <w:szCs w:val="22"/>
        </w:rPr>
      </w:pPr>
      <w:r w:rsidRPr="0068310E">
        <w:rPr>
          <w:rFonts w:ascii="Arial" w:eastAsia="Arial Narrow" w:hAnsi="Arial" w:cs="Arial"/>
          <w:sz w:val="22"/>
          <w:szCs w:val="22"/>
          <w:u w:val="single"/>
        </w:rPr>
        <w:t>Приступ:</w:t>
      </w:r>
      <w:r w:rsidRPr="0068310E">
        <w:rPr>
          <w:rFonts w:ascii="Arial" w:eastAsia="Arial Narrow" w:hAnsi="Arial" w:cs="Arial"/>
          <w:sz w:val="22"/>
          <w:szCs w:val="22"/>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855FE9" w:rsidRPr="0068310E" w:rsidRDefault="00855FE9" w:rsidP="003E2ED6">
      <w:pPr>
        <w:ind w:firstLine="720"/>
        <w:jc w:val="both"/>
        <w:rPr>
          <w:rFonts w:ascii="Arial" w:eastAsia="Arial Narrow" w:hAnsi="Arial" w:cs="Arial"/>
          <w:sz w:val="22"/>
          <w:szCs w:val="22"/>
        </w:rPr>
      </w:pPr>
      <w:r w:rsidRPr="0068310E">
        <w:rPr>
          <w:rFonts w:ascii="Arial" w:eastAsia="Arial Narrow" w:hAnsi="Arial" w:cs="Arial"/>
          <w:sz w:val="22"/>
          <w:szCs w:val="22"/>
          <w:u w:val="single"/>
        </w:rPr>
        <w:t>План рада</w:t>
      </w:r>
      <w:r w:rsidRPr="0068310E">
        <w:rPr>
          <w:rFonts w:ascii="Arial" w:eastAsia="Arial Narrow" w:hAnsi="Arial" w:cs="Arial"/>
          <w:sz w:val="22"/>
          <w:szCs w:val="22"/>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 </w:t>
      </w:r>
    </w:p>
    <w:p w:rsidR="00855FE9" w:rsidRPr="0068310E" w:rsidRDefault="00855FE9" w:rsidP="003E2ED6">
      <w:pPr>
        <w:ind w:firstLine="720"/>
        <w:jc w:val="both"/>
        <w:rPr>
          <w:rFonts w:ascii="Arial" w:eastAsia="Calibri" w:hAnsi="Arial" w:cs="Arial"/>
          <w:sz w:val="22"/>
          <w:szCs w:val="22"/>
        </w:rPr>
      </w:pPr>
      <w:r w:rsidRPr="0068310E">
        <w:rPr>
          <w:rFonts w:ascii="Arial" w:eastAsia="Calibri" w:hAnsi="Arial" w:cs="Arial"/>
          <w:sz w:val="22"/>
          <w:szCs w:val="22"/>
        </w:rPr>
        <w:t>План рада омогућава ефикасно праћење пројекта и контролу. План рада је одбрањив.</w:t>
      </w:r>
    </w:p>
    <w:p w:rsidR="00855FE9" w:rsidRPr="0068310E" w:rsidRDefault="00855FE9" w:rsidP="003E2ED6">
      <w:pPr>
        <w:ind w:firstLine="720"/>
        <w:jc w:val="both"/>
        <w:rPr>
          <w:rFonts w:ascii="Arial" w:eastAsia="Calibri" w:hAnsi="Arial" w:cs="Arial"/>
          <w:sz w:val="22"/>
          <w:szCs w:val="22"/>
        </w:rPr>
      </w:pPr>
      <w:r w:rsidRPr="0068310E">
        <w:rPr>
          <w:rFonts w:ascii="Arial" w:eastAsia="Calibri" w:hAnsi="Arial" w:cs="Arial"/>
          <w:sz w:val="22"/>
          <w:szCs w:val="22"/>
        </w:rPr>
        <w:t>За сваки кључни догађај и уговорени производ у оквиру појединачних модула Про</w:t>
      </w:r>
      <w:r w:rsidR="00C61E0E" w:rsidRPr="0068310E">
        <w:rPr>
          <w:rFonts w:ascii="Arial" w:eastAsia="Calibri" w:hAnsi="Arial" w:cs="Arial"/>
          <w:sz w:val="22"/>
          <w:szCs w:val="22"/>
        </w:rPr>
        <w:t>јектног</w:t>
      </w:r>
      <w:r w:rsidRPr="0068310E">
        <w:rPr>
          <w:rFonts w:ascii="Arial" w:eastAsia="Calibri" w:hAnsi="Arial" w:cs="Arial"/>
          <w:sz w:val="22"/>
          <w:szCs w:val="22"/>
        </w:rPr>
        <w:t xml:space="preserve"> задатка Понуђач дефинише индикативни период имплементације (у складу са тачком </w:t>
      </w:r>
      <w:r w:rsidR="00C61E0E" w:rsidRPr="0068310E">
        <w:rPr>
          <w:rFonts w:ascii="Arial" w:eastAsia="Calibri" w:hAnsi="Arial" w:cs="Arial"/>
          <w:sz w:val="22"/>
          <w:szCs w:val="22"/>
        </w:rPr>
        <w:t>3.4. и 3.5. Одељка 3</w:t>
      </w:r>
      <w:r w:rsidRPr="0068310E">
        <w:rPr>
          <w:rFonts w:ascii="Arial" w:eastAsia="Calibri" w:hAnsi="Arial" w:cs="Arial"/>
          <w:sz w:val="22"/>
          <w:szCs w:val="22"/>
        </w:rPr>
        <w:t>. Конкурсне документације).</w:t>
      </w:r>
    </w:p>
    <w:p w:rsidR="00855FE9" w:rsidRPr="0068310E" w:rsidRDefault="00855FE9" w:rsidP="005771A9">
      <w:pPr>
        <w:ind w:firstLine="720"/>
        <w:jc w:val="both"/>
        <w:rPr>
          <w:rFonts w:ascii="Arial" w:eastAsia="Calibri" w:hAnsi="Arial" w:cs="Arial"/>
          <w:sz w:val="22"/>
          <w:szCs w:val="22"/>
        </w:rPr>
      </w:pPr>
      <w:r w:rsidRPr="0068310E">
        <w:rPr>
          <w:rFonts w:ascii="Arial" w:eastAsia="Calibri" w:hAnsi="Arial" w:cs="Arial"/>
          <w:sz w:val="22"/>
          <w:szCs w:val="22"/>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855FE9" w:rsidRPr="0068310E" w:rsidRDefault="00855FE9" w:rsidP="00100BF1">
      <w:pPr>
        <w:ind w:firstLine="720"/>
        <w:jc w:val="both"/>
        <w:rPr>
          <w:rFonts w:ascii="Arial" w:eastAsia="Calibri" w:hAnsi="Arial" w:cs="Arial"/>
          <w:sz w:val="22"/>
          <w:szCs w:val="22"/>
        </w:rPr>
      </w:pPr>
      <w:r w:rsidRPr="0068310E">
        <w:rPr>
          <w:rFonts w:ascii="Arial" w:eastAsia="Calibri" w:hAnsi="Arial" w:cs="Arial"/>
          <w:sz w:val="22"/>
          <w:szCs w:val="22"/>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855FE9" w:rsidRDefault="00855FE9" w:rsidP="000E37B5">
      <w:pPr>
        <w:ind w:firstLine="720"/>
        <w:jc w:val="both"/>
        <w:rPr>
          <w:rFonts w:ascii="Arial" w:eastAsia="Calibri" w:hAnsi="Arial" w:cs="Arial"/>
          <w:sz w:val="22"/>
          <w:szCs w:val="22"/>
        </w:rPr>
      </w:pPr>
      <w:r w:rsidRPr="0068310E">
        <w:rPr>
          <w:rFonts w:ascii="Arial" w:eastAsia="Calibri" w:hAnsi="Arial" w:cs="Arial"/>
          <w:sz w:val="22"/>
          <w:szCs w:val="22"/>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DD2144" w:rsidRPr="0068310E" w:rsidRDefault="00DD2144" w:rsidP="000E37B5">
      <w:pPr>
        <w:ind w:firstLine="720"/>
        <w:jc w:val="both"/>
        <w:rPr>
          <w:rFonts w:ascii="Arial" w:eastAsia="Calibri" w:hAnsi="Arial" w:cs="Arial"/>
          <w:sz w:val="22"/>
          <w:szCs w:val="22"/>
        </w:rPr>
      </w:pPr>
    </w:p>
    <w:p w:rsidR="00855FE9" w:rsidRPr="0068310E" w:rsidRDefault="00855FE9" w:rsidP="00E545DA">
      <w:pPr>
        <w:jc w:val="both"/>
        <w:rPr>
          <w:rFonts w:ascii="Arial" w:eastAsia="Arial Narrow" w:hAnsi="Arial" w:cs="Arial"/>
          <w:sz w:val="22"/>
          <w:szCs w:val="22"/>
        </w:rPr>
      </w:pPr>
    </w:p>
    <w:p w:rsidR="002E3084" w:rsidRPr="0068310E" w:rsidRDefault="002E3084" w:rsidP="00E545DA">
      <w:pPr>
        <w:jc w:val="both"/>
        <w:rPr>
          <w:rFonts w:ascii="Arial" w:eastAsia="Arial Narrow" w:hAnsi="Arial" w:cs="Arial"/>
          <w:sz w:val="22"/>
          <w:szCs w:val="22"/>
        </w:rPr>
      </w:pPr>
    </w:p>
    <w:p w:rsidR="00855FE9" w:rsidRPr="0068310E" w:rsidRDefault="00855FE9" w:rsidP="00912678">
      <w:pPr>
        <w:jc w:val="both"/>
        <w:rPr>
          <w:rFonts w:ascii="Arial" w:eastAsia="Arial Narrow" w:hAnsi="Arial" w:cs="Arial"/>
          <w:b/>
          <w:sz w:val="22"/>
          <w:szCs w:val="22"/>
        </w:rPr>
      </w:pPr>
      <w:r w:rsidRPr="0068310E">
        <w:rPr>
          <w:rFonts w:ascii="Arial" w:eastAsia="Arial Narrow" w:hAnsi="Arial" w:cs="Arial"/>
          <w:b/>
          <w:sz w:val="22"/>
          <w:szCs w:val="22"/>
        </w:rPr>
        <w:t xml:space="preserve">3 пондера: </w:t>
      </w:r>
    </w:p>
    <w:p w:rsidR="00855FE9" w:rsidRPr="0068310E" w:rsidRDefault="00855FE9" w:rsidP="00D671C9">
      <w:pPr>
        <w:ind w:firstLine="720"/>
        <w:jc w:val="both"/>
        <w:rPr>
          <w:rFonts w:ascii="Arial" w:eastAsia="Arial Narrow" w:hAnsi="Arial" w:cs="Arial"/>
          <w:sz w:val="22"/>
          <w:szCs w:val="22"/>
        </w:rPr>
      </w:pPr>
      <w:r w:rsidRPr="0068310E">
        <w:rPr>
          <w:rFonts w:ascii="Arial" w:eastAsia="Arial Narrow" w:hAnsi="Arial" w:cs="Arial"/>
          <w:sz w:val="22"/>
          <w:szCs w:val="22"/>
          <w:u w:val="single"/>
        </w:rPr>
        <w:t>Приступ</w:t>
      </w:r>
      <w:r w:rsidRPr="0068310E">
        <w:rPr>
          <w:rFonts w:ascii="Arial" w:eastAsia="Arial Narrow" w:hAnsi="Arial" w:cs="Arial"/>
          <w:sz w:val="22"/>
          <w:szCs w:val="22"/>
        </w:rPr>
        <w:t>: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rsidR="00855FE9" w:rsidRPr="0068310E" w:rsidRDefault="00855FE9" w:rsidP="00E71038">
      <w:pPr>
        <w:ind w:firstLine="720"/>
        <w:jc w:val="both"/>
        <w:rPr>
          <w:rFonts w:ascii="Arial" w:eastAsia="Arial Narrow" w:hAnsi="Arial" w:cs="Arial"/>
          <w:sz w:val="22"/>
          <w:szCs w:val="22"/>
        </w:rPr>
      </w:pPr>
      <w:r w:rsidRPr="0068310E">
        <w:rPr>
          <w:rFonts w:ascii="Arial" w:eastAsia="Arial Narrow" w:hAnsi="Arial" w:cs="Arial"/>
          <w:sz w:val="22"/>
          <w:szCs w:val="22"/>
          <w:u w:val="single"/>
        </w:rPr>
        <w:t>План рада</w:t>
      </w:r>
      <w:r w:rsidRPr="0068310E">
        <w:rPr>
          <w:rFonts w:ascii="Arial" w:eastAsia="Arial Narrow" w:hAnsi="Arial" w:cs="Arial"/>
          <w:sz w:val="22"/>
          <w:szCs w:val="22"/>
        </w:rPr>
        <w:t>: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855FE9" w:rsidRPr="0068310E" w:rsidRDefault="00855FE9" w:rsidP="00E71038">
      <w:pPr>
        <w:ind w:firstLine="720"/>
        <w:jc w:val="both"/>
        <w:rPr>
          <w:rFonts w:ascii="Arial" w:eastAsia="Calibri" w:hAnsi="Arial" w:cs="Arial"/>
          <w:sz w:val="22"/>
          <w:szCs w:val="22"/>
        </w:rPr>
      </w:pPr>
      <w:r w:rsidRPr="0068310E">
        <w:rPr>
          <w:rFonts w:ascii="Arial" w:eastAsia="Calibri" w:hAnsi="Arial" w:cs="Arial"/>
          <w:sz w:val="22"/>
          <w:szCs w:val="22"/>
        </w:rPr>
        <w:t>План рада није у потпуности одбрањив.</w:t>
      </w:r>
    </w:p>
    <w:p w:rsidR="00855FE9" w:rsidRPr="0068310E" w:rsidRDefault="00855FE9">
      <w:pPr>
        <w:ind w:firstLine="720"/>
        <w:jc w:val="both"/>
        <w:rPr>
          <w:rFonts w:ascii="Arial" w:eastAsia="Calibri" w:hAnsi="Arial" w:cs="Arial"/>
          <w:sz w:val="22"/>
          <w:szCs w:val="22"/>
        </w:rPr>
      </w:pPr>
      <w:r w:rsidRPr="0068310E">
        <w:rPr>
          <w:rFonts w:ascii="Arial" w:eastAsia="Calibri" w:hAnsi="Arial" w:cs="Arial"/>
          <w:sz w:val="22"/>
          <w:szCs w:val="22"/>
        </w:rPr>
        <w:t>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855FE9" w:rsidRPr="0068310E" w:rsidRDefault="00855FE9">
      <w:pPr>
        <w:ind w:firstLine="720"/>
        <w:jc w:val="both"/>
        <w:rPr>
          <w:rFonts w:ascii="Arial" w:eastAsia="Calibri" w:hAnsi="Arial" w:cs="Arial"/>
          <w:sz w:val="22"/>
          <w:szCs w:val="22"/>
        </w:rPr>
      </w:pPr>
      <w:r w:rsidRPr="0068310E">
        <w:rPr>
          <w:rFonts w:ascii="Arial" w:eastAsia="Calibri" w:hAnsi="Arial" w:cs="Arial"/>
          <w:sz w:val="22"/>
          <w:szCs w:val="22"/>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855FE9" w:rsidRPr="0068310E" w:rsidRDefault="00855FE9">
      <w:pPr>
        <w:jc w:val="both"/>
        <w:rPr>
          <w:rFonts w:ascii="Arial" w:eastAsia="Arial Narrow" w:hAnsi="Arial" w:cs="Arial"/>
          <w:b/>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1 пондер:</w:t>
      </w:r>
    </w:p>
    <w:p w:rsidR="00855FE9" w:rsidRPr="0068310E" w:rsidRDefault="00855FE9">
      <w:pPr>
        <w:ind w:firstLine="720"/>
        <w:jc w:val="both"/>
        <w:rPr>
          <w:rFonts w:ascii="Arial" w:eastAsia="Arial Narrow" w:hAnsi="Arial" w:cs="Arial"/>
          <w:sz w:val="22"/>
          <w:szCs w:val="22"/>
        </w:rPr>
      </w:pPr>
      <w:r w:rsidRPr="0068310E">
        <w:rPr>
          <w:rFonts w:ascii="Arial" w:eastAsia="Arial Narrow" w:hAnsi="Arial" w:cs="Arial"/>
          <w:sz w:val="22"/>
          <w:szCs w:val="22"/>
          <w:u w:val="single"/>
        </w:rPr>
        <w:t>Приступ</w:t>
      </w:r>
      <w:r w:rsidRPr="0068310E">
        <w:rPr>
          <w:rFonts w:ascii="Arial" w:eastAsia="Arial Narrow" w:hAnsi="Arial" w:cs="Arial"/>
          <w:sz w:val="22"/>
          <w:szCs w:val="22"/>
        </w:rPr>
        <w:t>: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855FE9" w:rsidRPr="0068310E" w:rsidRDefault="00855FE9">
      <w:pPr>
        <w:ind w:firstLine="720"/>
        <w:jc w:val="both"/>
        <w:rPr>
          <w:rFonts w:ascii="Arial" w:eastAsia="Arial Narrow" w:hAnsi="Arial" w:cs="Arial"/>
          <w:sz w:val="22"/>
          <w:szCs w:val="22"/>
        </w:rPr>
      </w:pPr>
      <w:r w:rsidRPr="0068310E">
        <w:rPr>
          <w:rFonts w:ascii="Arial" w:eastAsia="Arial Narrow" w:hAnsi="Arial" w:cs="Arial"/>
          <w:sz w:val="22"/>
          <w:szCs w:val="22"/>
          <w:u w:val="single"/>
        </w:rPr>
        <w:t>План рада</w:t>
      </w:r>
      <w:r w:rsidRPr="0068310E">
        <w:rPr>
          <w:rFonts w:ascii="Arial" w:eastAsia="Arial Narrow" w:hAnsi="Arial" w:cs="Arial"/>
          <w:sz w:val="22"/>
          <w:szCs w:val="22"/>
        </w:rPr>
        <w:t>: 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hAnsi="Arial" w:cs="Arial"/>
          <w:sz w:val="22"/>
          <w:szCs w:val="22"/>
        </w:rPr>
      </w:pPr>
      <w:r w:rsidRPr="0068310E">
        <w:rPr>
          <w:rFonts w:ascii="Arial" w:eastAsia="Arial Narrow" w:hAnsi="Arial" w:cs="Arial"/>
          <w:b/>
          <w:sz w:val="22"/>
          <w:szCs w:val="22"/>
        </w:rPr>
        <w:t>Доказ:</w:t>
      </w:r>
      <w:r w:rsidRPr="0068310E">
        <w:rPr>
          <w:rFonts w:ascii="Arial" w:eastAsia="Arial Narrow" w:hAnsi="Arial" w:cs="Arial"/>
          <w:sz w:val="22"/>
          <w:szCs w:val="22"/>
        </w:rPr>
        <w:t xml:space="preserve"> </w:t>
      </w:r>
      <w:r w:rsidR="003B0DF7" w:rsidRPr="0068310E">
        <w:rPr>
          <w:rFonts w:ascii="Arial" w:eastAsia="Arial Narrow" w:hAnsi="Arial" w:cs="Arial"/>
          <w:color w:val="000000" w:themeColor="text1"/>
          <w:sz w:val="22"/>
          <w:szCs w:val="22"/>
        </w:rPr>
        <w:t>Образац Термин плана испоруке добара и пружања услуга и образац Листа ангажованих лица која ће бити одговорна за извршење уговора (Обрасци 8. и 9.1. Конкурсне документације).</w:t>
      </w:r>
    </w:p>
    <w:p w:rsidR="00855FE9" w:rsidRPr="0068310E" w:rsidRDefault="00855FE9">
      <w:pPr>
        <w:jc w:val="both"/>
        <w:rPr>
          <w:rFonts w:ascii="Arial" w:hAnsi="Arial" w:cs="Arial"/>
          <w:sz w:val="22"/>
          <w:szCs w:val="22"/>
        </w:rPr>
      </w:pPr>
    </w:p>
    <w:p w:rsidR="00855FE9" w:rsidRPr="0068310E" w:rsidRDefault="00855FE9" w:rsidP="00F406DA">
      <w:pPr>
        <w:pStyle w:val="ListParagraph"/>
        <w:numPr>
          <w:ilvl w:val="1"/>
          <w:numId w:val="98"/>
        </w:numPr>
        <w:spacing w:line="240" w:lineRule="auto"/>
        <w:ind w:left="284" w:hanging="284"/>
        <w:jc w:val="both"/>
        <w:rPr>
          <w:rFonts w:ascii="Arial" w:eastAsia="Arial Narrow" w:hAnsi="Arial" w:cs="Arial"/>
          <w:b/>
        </w:rPr>
      </w:pPr>
      <w:r w:rsidRPr="0068310E">
        <w:rPr>
          <w:rFonts w:ascii="Arial" w:eastAsia="Arial Narrow" w:hAnsi="Arial" w:cs="Arial"/>
          <w:b/>
        </w:rPr>
        <w:t>Опис техничког решења - ЦПС</w:t>
      </w:r>
      <w:r w:rsidRPr="0068310E">
        <w:rPr>
          <w:rFonts w:ascii="Arial" w:eastAsia="Arial Narrow" w:hAnsi="Arial" w:cs="Arial"/>
          <w:b/>
        </w:rPr>
        <w:tab/>
        <w:t xml:space="preserve">      </w:t>
      </w:r>
      <w:r w:rsidR="00663C33" w:rsidRPr="0068310E">
        <w:rPr>
          <w:rFonts w:ascii="Arial" w:eastAsia="Arial Narrow" w:hAnsi="Arial" w:cs="Arial"/>
          <w:b/>
          <w:lang w:val="sr-Cyrl-CS"/>
        </w:rPr>
        <w:tab/>
      </w:r>
      <w:r w:rsidR="00663C33" w:rsidRPr="0068310E">
        <w:rPr>
          <w:rFonts w:ascii="Arial" w:eastAsia="Arial Narrow" w:hAnsi="Arial" w:cs="Arial"/>
          <w:b/>
          <w:lang w:val="sr-Cyrl-CS"/>
        </w:rPr>
        <w:tab/>
      </w:r>
      <w:r w:rsidR="00663C33" w:rsidRPr="0068310E">
        <w:rPr>
          <w:rFonts w:ascii="Arial" w:eastAsia="Arial Narrow" w:hAnsi="Arial" w:cs="Arial"/>
          <w:b/>
          <w:lang w:val="sr-Cyrl-CS"/>
        </w:rPr>
        <w:tab/>
      </w:r>
      <w:r w:rsidRPr="0068310E">
        <w:rPr>
          <w:rFonts w:ascii="Arial" w:eastAsia="Arial Narrow" w:hAnsi="Arial" w:cs="Arial"/>
          <w:b/>
        </w:rPr>
        <w:t>30 пондера</w:t>
      </w:r>
    </w:p>
    <w:p w:rsidR="00855FE9" w:rsidRPr="0068310E" w:rsidRDefault="00855FE9" w:rsidP="00FF750E">
      <w:pPr>
        <w:jc w:val="both"/>
        <w:rPr>
          <w:rFonts w:ascii="Arial" w:eastAsia="Arial Narrow" w:hAnsi="Arial" w:cs="Arial"/>
          <w:sz w:val="22"/>
          <w:szCs w:val="22"/>
        </w:rPr>
      </w:pPr>
      <w:r w:rsidRPr="0068310E">
        <w:rPr>
          <w:rFonts w:ascii="Arial" w:eastAsia="Arial Narrow" w:hAnsi="Arial" w:cs="Arial"/>
          <w:sz w:val="22"/>
          <w:szCs w:val="22"/>
        </w:rPr>
        <w:t xml:space="preserve">Понуђач треба да достави Студију случаја која обухвата све важне аспекте предложеног ЦПС решења за ЈП ЕПС, у области централног планирана производњом електричне енергије, за сличан тип купца и ситуације на енергетском тржишту, која приступа решавању ситуације као што је доле наведено: </w:t>
      </w:r>
    </w:p>
    <w:p w:rsidR="00855FE9" w:rsidRPr="0068310E" w:rsidRDefault="00855FE9" w:rsidP="003E2ED6">
      <w:pPr>
        <w:jc w:val="both"/>
        <w:rPr>
          <w:rFonts w:ascii="Arial" w:eastAsia="Arial Narrow" w:hAnsi="Arial" w:cs="Arial"/>
          <w:sz w:val="22"/>
          <w:szCs w:val="22"/>
        </w:rPr>
      </w:pPr>
    </w:p>
    <w:p w:rsidR="00855FE9" w:rsidRPr="0068310E" w:rsidRDefault="00855FE9" w:rsidP="003E2ED6">
      <w:pPr>
        <w:ind w:left="360"/>
        <w:jc w:val="both"/>
        <w:rPr>
          <w:rFonts w:ascii="Arial" w:eastAsia="Arial Narrow" w:hAnsi="Arial" w:cs="Arial"/>
          <w:sz w:val="22"/>
          <w:szCs w:val="22"/>
        </w:rPr>
      </w:pPr>
      <w:r w:rsidRPr="0068310E">
        <w:rPr>
          <w:rFonts w:ascii="Arial" w:eastAsia="Arial Narrow" w:hAnsi="Arial" w:cs="Arial"/>
          <w:sz w:val="22"/>
          <w:szCs w:val="22"/>
        </w:rPr>
        <w:t>Циљеви који ће бити обухваћени студијом случаја:</w:t>
      </w:r>
    </w:p>
    <w:p w:rsidR="00855FE9" w:rsidRPr="0068310E" w:rsidRDefault="00855FE9" w:rsidP="003E2ED6">
      <w:pPr>
        <w:pStyle w:val="ListParagraph"/>
        <w:numPr>
          <w:ilvl w:val="0"/>
          <w:numId w:val="33"/>
        </w:numPr>
        <w:spacing w:line="240" w:lineRule="auto"/>
        <w:jc w:val="both"/>
        <w:rPr>
          <w:rFonts w:ascii="Arial" w:hAnsi="Arial" w:cs="Arial"/>
        </w:rPr>
      </w:pPr>
      <w:r w:rsidRPr="0068310E">
        <w:rPr>
          <w:rFonts w:ascii="Arial" w:hAnsi="Arial" w:cs="Arial"/>
        </w:rPr>
        <w:t>Пројектовање, имплементација и оперативна подршка ЦПС систему:</w:t>
      </w:r>
    </w:p>
    <w:p w:rsidR="00855FE9" w:rsidRPr="0068310E" w:rsidRDefault="00855FE9" w:rsidP="003E2ED6">
      <w:pPr>
        <w:pStyle w:val="ListParagraph"/>
        <w:numPr>
          <w:ilvl w:val="0"/>
          <w:numId w:val="33"/>
        </w:numPr>
        <w:spacing w:line="240" w:lineRule="auto"/>
        <w:jc w:val="both"/>
        <w:rPr>
          <w:rFonts w:ascii="Arial" w:eastAsia="Arial Narrow" w:hAnsi="Arial" w:cs="Arial"/>
        </w:rPr>
      </w:pPr>
      <w:r w:rsidRPr="0068310E">
        <w:rPr>
          <w:rFonts w:ascii="Arial" w:eastAsia="Arial Narrow" w:hAnsi="Arial" w:cs="Arial"/>
        </w:rPr>
        <w:t>Раду у условима либерализованог енергетског тржишта</w:t>
      </w:r>
    </w:p>
    <w:p w:rsidR="00855FE9" w:rsidRPr="0068310E" w:rsidRDefault="00855FE9" w:rsidP="005771A9">
      <w:pPr>
        <w:pStyle w:val="ListParagraph"/>
        <w:numPr>
          <w:ilvl w:val="0"/>
          <w:numId w:val="33"/>
        </w:numPr>
        <w:spacing w:line="240" w:lineRule="auto"/>
        <w:jc w:val="both"/>
        <w:rPr>
          <w:rFonts w:ascii="Arial" w:eastAsia="Arial Narrow" w:hAnsi="Arial" w:cs="Arial"/>
        </w:rPr>
      </w:pPr>
      <w:r w:rsidRPr="0068310E">
        <w:rPr>
          <w:rFonts w:ascii="Arial" w:eastAsia="Arial Narrow" w:hAnsi="Arial" w:cs="Arial"/>
        </w:rPr>
        <w:t xml:space="preserve">Омогућава централно планирање у  траженим временским хоризонтима </w:t>
      </w:r>
    </w:p>
    <w:p w:rsidR="00855FE9" w:rsidRPr="0068310E" w:rsidRDefault="00855FE9" w:rsidP="00100BF1">
      <w:pPr>
        <w:pStyle w:val="ListParagraph"/>
        <w:numPr>
          <w:ilvl w:val="0"/>
          <w:numId w:val="33"/>
        </w:numPr>
        <w:spacing w:line="240" w:lineRule="auto"/>
        <w:jc w:val="both"/>
        <w:rPr>
          <w:rFonts w:ascii="Arial" w:hAnsi="Arial" w:cs="Arial"/>
        </w:rPr>
      </w:pPr>
      <w:r w:rsidRPr="0068310E">
        <w:rPr>
          <w:rFonts w:ascii="Arial" w:eastAsia="Arial Narrow" w:hAnsi="Arial" w:cs="Arial"/>
        </w:rPr>
        <w:t>Омогућава планирање помоћних услуга</w:t>
      </w:r>
    </w:p>
    <w:p w:rsidR="00855FE9" w:rsidRPr="0068310E" w:rsidRDefault="00855FE9" w:rsidP="000E37B5">
      <w:pPr>
        <w:pStyle w:val="ListParagraph"/>
        <w:numPr>
          <w:ilvl w:val="0"/>
          <w:numId w:val="33"/>
        </w:numPr>
        <w:spacing w:after="0" w:line="240" w:lineRule="auto"/>
        <w:jc w:val="both"/>
        <w:rPr>
          <w:rFonts w:ascii="Arial" w:hAnsi="Arial" w:cs="Arial"/>
        </w:rPr>
      </w:pPr>
      <w:r w:rsidRPr="0068310E">
        <w:rPr>
          <w:rFonts w:ascii="Arial" w:hAnsi="Arial" w:cs="Arial"/>
        </w:rPr>
        <w:t>Подржава оптимизацију распореда хидроелектрана на основу хидролошког модела.</w:t>
      </w:r>
    </w:p>
    <w:p w:rsidR="00855FE9" w:rsidRPr="0068310E" w:rsidRDefault="00855FE9" w:rsidP="00E545DA">
      <w:pPr>
        <w:pStyle w:val="ListParagraph"/>
        <w:numPr>
          <w:ilvl w:val="0"/>
          <w:numId w:val="33"/>
        </w:numPr>
        <w:spacing w:line="240" w:lineRule="auto"/>
        <w:jc w:val="both"/>
        <w:rPr>
          <w:rFonts w:ascii="Arial" w:hAnsi="Arial" w:cs="Arial"/>
        </w:rPr>
      </w:pPr>
      <w:r w:rsidRPr="0068310E">
        <w:rPr>
          <w:rFonts w:ascii="Arial" w:hAnsi="Arial" w:cs="Arial"/>
        </w:rPr>
        <w:t>Отварање (планирано ново побољшање функционалности)</w:t>
      </w:r>
    </w:p>
    <w:p w:rsidR="00855FE9" w:rsidRPr="0068310E" w:rsidRDefault="00855FE9" w:rsidP="00912678">
      <w:pPr>
        <w:pStyle w:val="ListParagraph"/>
        <w:numPr>
          <w:ilvl w:val="0"/>
          <w:numId w:val="33"/>
        </w:numPr>
        <w:spacing w:after="0" w:line="240" w:lineRule="auto"/>
        <w:jc w:val="both"/>
        <w:rPr>
          <w:rFonts w:ascii="Arial" w:hAnsi="Arial" w:cs="Arial"/>
        </w:rPr>
      </w:pPr>
      <w:r w:rsidRPr="0068310E">
        <w:rPr>
          <w:rFonts w:ascii="Arial" w:hAnsi="Arial" w:cs="Arial"/>
        </w:rPr>
        <w:t>Параметри за оперативну подршку ЦПС и опис пружених услуга – укључујући СЛА параметре за критичне и некритичне проблеме (инциденте), одржавање софтвера и управљање апликацијом</w:t>
      </w:r>
    </w:p>
    <w:p w:rsidR="00855FE9" w:rsidRPr="0068310E" w:rsidRDefault="00855FE9" w:rsidP="00D671C9">
      <w:pPr>
        <w:jc w:val="both"/>
        <w:rPr>
          <w:rFonts w:ascii="Arial" w:eastAsia="Arial Narrow" w:hAnsi="Arial" w:cs="Arial"/>
          <w:sz w:val="22"/>
          <w:szCs w:val="22"/>
          <w:highlight w:val="yellow"/>
        </w:rPr>
      </w:pPr>
      <w:r w:rsidRPr="0068310E">
        <w:rPr>
          <w:rFonts w:ascii="Arial" w:eastAsia="Arial Narrow" w:hAnsi="Arial" w:cs="Arial"/>
          <w:sz w:val="22"/>
          <w:szCs w:val="22"/>
        </w:rPr>
        <w:t>Понуђач треба да достави приказ сличног референтног пројекта.</w:t>
      </w:r>
    </w:p>
    <w:p w:rsidR="00855FE9" w:rsidRPr="0068310E" w:rsidRDefault="00855FE9" w:rsidP="00E71038">
      <w:pPr>
        <w:jc w:val="both"/>
        <w:rPr>
          <w:rFonts w:ascii="Arial" w:eastAsia="Arial Narrow" w:hAnsi="Arial" w:cs="Arial"/>
          <w:sz w:val="22"/>
          <w:szCs w:val="22"/>
          <w:highlight w:val="yellow"/>
        </w:rPr>
      </w:pPr>
    </w:p>
    <w:p w:rsidR="00855FE9" w:rsidRPr="0068310E" w:rsidRDefault="00855FE9" w:rsidP="00E71038">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30 пондера: </w:t>
      </w:r>
    </w:p>
    <w:p w:rsidR="00855FE9" w:rsidRPr="0068310E" w:rsidRDefault="00855FE9">
      <w:pPr>
        <w:jc w:val="both"/>
        <w:rPr>
          <w:rFonts w:ascii="Arial" w:eastAsia="Arial Narrow" w:hAnsi="Arial" w:cs="Arial"/>
          <w:sz w:val="22"/>
          <w:szCs w:val="22"/>
          <w:highlight w:val="yellow"/>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У целости задовољава све основене и напредне фунционалности.</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Понуђач је приказао референтни пројекат сличног ЦПС система као што је предложио ЈП ЕПС-у:</w:t>
      </w:r>
    </w:p>
    <w:p w:rsidR="00855FE9" w:rsidRPr="0068310E" w:rsidRDefault="00855FE9">
      <w:pPr>
        <w:pStyle w:val="ListParagraph"/>
        <w:numPr>
          <w:ilvl w:val="0"/>
          <w:numId w:val="86"/>
        </w:numPr>
        <w:spacing w:after="0" w:line="240" w:lineRule="auto"/>
        <w:jc w:val="both"/>
        <w:rPr>
          <w:rFonts w:ascii="Arial" w:eastAsia="Arial Narrow" w:hAnsi="Arial" w:cs="Arial"/>
        </w:rPr>
      </w:pPr>
      <w:r w:rsidRPr="0068310E">
        <w:rPr>
          <w:rFonts w:ascii="Arial" w:eastAsia="Arial Narrow" w:hAnsi="Arial" w:cs="Arial"/>
        </w:rPr>
        <w:t>Који ради у условима либерализованог енергетског тржишта</w:t>
      </w:r>
    </w:p>
    <w:p w:rsidR="00855FE9" w:rsidRPr="0068310E" w:rsidRDefault="00855FE9">
      <w:pPr>
        <w:pStyle w:val="ListParagraph"/>
        <w:numPr>
          <w:ilvl w:val="0"/>
          <w:numId w:val="86"/>
        </w:numPr>
        <w:spacing w:after="0" w:line="240" w:lineRule="auto"/>
        <w:jc w:val="both"/>
        <w:rPr>
          <w:rFonts w:ascii="Arial" w:hAnsi="Arial" w:cs="Arial"/>
        </w:rPr>
      </w:pPr>
      <w:r w:rsidRPr="0068310E">
        <w:rPr>
          <w:rFonts w:ascii="Arial" w:eastAsia="Arial Narrow" w:hAnsi="Arial" w:cs="Arial"/>
        </w:rPr>
        <w:t>Који такође омогућава планирање помоћним услугама.</w:t>
      </w:r>
    </w:p>
    <w:p w:rsidR="00855FE9" w:rsidRPr="0068310E" w:rsidRDefault="00855FE9">
      <w:pPr>
        <w:pStyle w:val="ListParagraph"/>
        <w:numPr>
          <w:ilvl w:val="0"/>
          <w:numId w:val="86"/>
        </w:numPr>
        <w:spacing w:line="240" w:lineRule="auto"/>
        <w:jc w:val="both"/>
        <w:rPr>
          <w:rFonts w:ascii="Arial" w:hAnsi="Arial" w:cs="Arial"/>
        </w:rPr>
      </w:pPr>
      <w:r w:rsidRPr="0068310E">
        <w:rPr>
          <w:rFonts w:ascii="Arial" w:hAnsi="Arial" w:cs="Arial"/>
        </w:rPr>
        <w:t xml:space="preserve">За компанију која има најмање 80% тржишног удела у </w:t>
      </w:r>
      <w:r w:rsidRPr="0068310E">
        <w:rPr>
          <w:rFonts w:ascii="Arial" w:hAnsi="Arial" w:cs="Arial"/>
          <w:lang w:val="sr-Cyrl-CS"/>
        </w:rPr>
        <w:t xml:space="preserve">управљању </w:t>
      </w:r>
      <w:r w:rsidRPr="0068310E">
        <w:rPr>
          <w:rFonts w:ascii="Arial" w:hAnsi="Arial" w:cs="Arial"/>
        </w:rPr>
        <w:t>производњ</w:t>
      </w:r>
      <w:r w:rsidRPr="0068310E">
        <w:rPr>
          <w:rFonts w:ascii="Arial" w:hAnsi="Arial" w:cs="Arial"/>
          <w:lang w:val="sr-Cyrl-CS"/>
        </w:rPr>
        <w:t>ом</w:t>
      </w:r>
      <w:r w:rsidRPr="0068310E">
        <w:rPr>
          <w:rFonts w:ascii="Arial" w:hAnsi="Arial" w:cs="Arial"/>
        </w:rPr>
        <w:t xml:space="preserve"> ел.енерегије.</w:t>
      </w:r>
    </w:p>
    <w:p w:rsidR="00855FE9" w:rsidRPr="0068310E" w:rsidRDefault="00855FE9">
      <w:pPr>
        <w:pStyle w:val="ListParagraph"/>
        <w:numPr>
          <w:ilvl w:val="0"/>
          <w:numId w:val="86"/>
        </w:numPr>
        <w:spacing w:line="240" w:lineRule="auto"/>
        <w:jc w:val="both"/>
        <w:rPr>
          <w:rFonts w:ascii="Arial" w:hAnsi="Arial" w:cs="Arial"/>
        </w:rPr>
      </w:pPr>
      <w:r w:rsidRPr="0068310E">
        <w:rPr>
          <w:rFonts w:ascii="Arial" w:hAnsi="Arial" w:cs="Arial"/>
        </w:rPr>
        <w:t>За компанију која ради са више од  4000 MW инсталисане снаге.</w:t>
      </w:r>
    </w:p>
    <w:p w:rsidR="00855FE9" w:rsidRPr="0068310E" w:rsidRDefault="00855FE9">
      <w:pPr>
        <w:pStyle w:val="ListParagraph"/>
        <w:numPr>
          <w:ilvl w:val="0"/>
          <w:numId w:val="86"/>
        </w:numPr>
        <w:spacing w:line="240" w:lineRule="auto"/>
        <w:jc w:val="both"/>
        <w:rPr>
          <w:rFonts w:ascii="Arial" w:hAnsi="Arial" w:cs="Arial"/>
        </w:rPr>
      </w:pPr>
      <w:r w:rsidRPr="0068310E">
        <w:rPr>
          <w:rFonts w:ascii="Arial" w:hAnsi="Arial" w:cs="Arial"/>
        </w:rPr>
        <w:t>Планира производњу у бар 25 независних производних јединица.</w:t>
      </w:r>
    </w:p>
    <w:p w:rsidR="00855FE9" w:rsidRPr="0068310E" w:rsidRDefault="00855FE9">
      <w:pPr>
        <w:pStyle w:val="ListParagraph"/>
        <w:numPr>
          <w:ilvl w:val="0"/>
          <w:numId w:val="86"/>
        </w:numPr>
        <w:spacing w:line="240" w:lineRule="auto"/>
        <w:jc w:val="both"/>
        <w:rPr>
          <w:rFonts w:ascii="Arial" w:hAnsi="Arial" w:cs="Arial"/>
        </w:rPr>
      </w:pPr>
      <w:r w:rsidRPr="0068310E">
        <w:rPr>
          <w:rFonts w:ascii="Arial" w:hAnsi="Arial" w:cs="Arial"/>
        </w:rPr>
        <w:t>Подржава следеће типове производних јединица:</w:t>
      </w:r>
    </w:p>
    <w:p w:rsidR="00855FE9" w:rsidRPr="0068310E" w:rsidRDefault="00855FE9">
      <w:pPr>
        <w:pStyle w:val="ListParagraph"/>
        <w:numPr>
          <w:ilvl w:val="1"/>
          <w:numId w:val="87"/>
        </w:numPr>
        <w:spacing w:line="240" w:lineRule="auto"/>
        <w:jc w:val="both"/>
        <w:rPr>
          <w:rFonts w:ascii="Arial" w:hAnsi="Arial" w:cs="Arial"/>
        </w:rPr>
      </w:pPr>
      <w:r w:rsidRPr="0068310E">
        <w:rPr>
          <w:rFonts w:ascii="Arial" w:hAnsi="Arial" w:cs="Arial"/>
        </w:rPr>
        <w:t>Термоелектрана на угаљ или гас</w:t>
      </w:r>
    </w:p>
    <w:p w:rsidR="00855FE9" w:rsidRPr="0068310E" w:rsidRDefault="00855FE9">
      <w:pPr>
        <w:pStyle w:val="ListParagraph"/>
        <w:numPr>
          <w:ilvl w:val="1"/>
          <w:numId w:val="87"/>
        </w:numPr>
        <w:spacing w:line="240" w:lineRule="auto"/>
        <w:jc w:val="both"/>
        <w:rPr>
          <w:rFonts w:ascii="Arial" w:hAnsi="Arial" w:cs="Arial"/>
        </w:rPr>
      </w:pPr>
      <w:r w:rsidRPr="0068310E">
        <w:rPr>
          <w:rFonts w:ascii="Arial" w:hAnsi="Arial" w:cs="Arial"/>
        </w:rPr>
        <w:t>Комбинована термоелектрана-топлана</w:t>
      </w:r>
    </w:p>
    <w:p w:rsidR="00855FE9" w:rsidRPr="0068310E" w:rsidRDefault="00855FE9">
      <w:pPr>
        <w:pStyle w:val="ListParagraph"/>
        <w:numPr>
          <w:ilvl w:val="1"/>
          <w:numId w:val="87"/>
        </w:numPr>
        <w:spacing w:line="240" w:lineRule="auto"/>
        <w:jc w:val="both"/>
        <w:rPr>
          <w:rFonts w:ascii="Arial" w:hAnsi="Arial" w:cs="Arial"/>
        </w:rPr>
      </w:pPr>
      <w:r w:rsidRPr="0068310E">
        <w:rPr>
          <w:rFonts w:ascii="Arial" w:hAnsi="Arial" w:cs="Arial"/>
        </w:rPr>
        <w:t>Текућа хидроелектрана</w:t>
      </w:r>
    </w:p>
    <w:p w:rsidR="00855FE9" w:rsidRPr="0068310E" w:rsidRDefault="00855FE9">
      <w:pPr>
        <w:pStyle w:val="ListParagraph"/>
        <w:numPr>
          <w:ilvl w:val="1"/>
          <w:numId w:val="87"/>
        </w:numPr>
        <w:spacing w:line="240" w:lineRule="auto"/>
        <w:jc w:val="both"/>
        <w:rPr>
          <w:rFonts w:ascii="Arial" w:hAnsi="Arial" w:cs="Arial"/>
        </w:rPr>
      </w:pPr>
      <w:r w:rsidRPr="0068310E">
        <w:rPr>
          <w:rFonts w:ascii="Arial" w:hAnsi="Arial" w:cs="Arial"/>
        </w:rPr>
        <w:t>Реверзибилна хидоелектрана</w:t>
      </w: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20 пондера: </w:t>
      </w:r>
    </w:p>
    <w:p w:rsidR="00855FE9" w:rsidRPr="0068310E" w:rsidRDefault="00855FE9">
      <w:pPr>
        <w:jc w:val="both"/>
        <w:rPr>
          <w:rFonts w:ascii="Arial" w:eastAsia="Arial Narrow" w:hAnsi="Arial" w:cs="Arial"/>
          <w:b/>
          <w:sz w:val="22"/>
          <w:szCs w:val="22"/>
          <w:highlight w:val="yellow"/>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У целости задовољава све основене фунционалности и напредне фунционалности.</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Понуђач је понудио техничко решење за имплементацију сличног ЦПС система као што је предложио ЈП ЕПС-у:</w:t>
      </w:r>
    </w:p>
    <w:p w:rsidR="00855FE9" w:rsidRPr="0068310E" w:rsidRDefault="00855FE9">
      <w:pPr>
        <w:pStyle w:val="ListParagraph"/>
        <w:numPr>
          <w:ilvl w:val="0"/>
          <w:numId w:val="88"/>
        </w:numPr>
        <w:spacing w:line="240" w:lineRule="auto"/>
        <w:jc w:val="both"/>
        <w:rPr>
          <w:rFonts w:ascii="Arial" w:eastAsia="Arial Narrow" w:hAnsi="Arial" w:cs="Arial"/>
        </w:rPr>
      </w:pPr>
      <w:r w:rsidRPr="0068310E">
        <w:rPr>
          <w:rFonts w:ascii="Arial" w:eastAsia="Arial Narrow" w:hAnsi="Arial" w:cs="Arial"/>
        </w:rPr>
        <w:t>Који ради у условима либерализованог енергетског тржишта</w:t>
      </w:r>
    </w:p>
    <w:p w:rsidR="00855FE9" w:rsidRPr="0068310E" w:rsidRDefault="00855FE9">
      <w:pPr>
        <w:pStyle w:val="ListParagraph"/>
        <w:numPr>
          <w:ilvl w:val="0"/>
          <w:numId w:val="88"/>
        </w:numPr>
        <w:spacing w:line="240" w:lineRule="auto"/>
        <w:jc w:val="both"/>
        <w:rPr>
          <w:rFonts w:ascii="Arial" w:hAnsi="Arial" w:cs="Arial"/>
        </w:rPr>
      </w:pPr>
      <w:r w:rsidRPr="0068310E">
        <w:rPr>
          <w:rFonts w:ascii="Arial" w:hAnsi="Arial" w:cs="Arial"/>
        </w:rPr>
        <w:t xml:space="preserve">За компанију која има најмање 60% и не више од 80% тржишног удела у </w:t>
      </w:r>
      <w:r w:rsidRPr="0068310E">
        <w:rPr>
          <w:rFonts w:ascii="Arial" w:hAnsi="Arial" w:cs="Arial"/>
          <w:lang w:val="sr-Cyrl-CS"/>
        </w:rPr>
        <w:t xml:space="preserve">управљању </w:t>
      </w:r>
      <w:r w:rsidRPr="0068310E">
        <w:rPr>
          <w:rFonts w:ascii="Arial" w:hAnsi="Arial" w:cs="Arial"/>
        </w:rPr>
        <w:t>производњ</w:t>
      </w:r>
      <w:r w:rsidRPr="0068310E">
        <w:rPr>
          <w:rFonts w:ascii="Arial" w:hAnsi="Arial" w:cs="Arial"/>
          <w:lang w:val="sr-Cyrl-CS"/>
        </w:rPr>
        <w:t>ом</w:t>
      </w:r>
      <w:r w:rsidRPr="0068310E">
        <w:rPr>
          <w:rFonts w:ascii="Arial" w:hAnsi="Arial" w:cs="Arial"/>
        </w:rPr>
        <w:t xml:space="preserve"> ел.енерегије.</w:t>
      </w:r>
    </w:p>
    <w:p w:rsidR="00855FE9" w:rsidRPr="0068310E" w:rsidRDefault="00855FE9">
      <w:pPr>
        <w:pStyle w:val="ListParagraph"/>
        <w:numPr>
          <w:ilvl w:val="0"/>
          <w:numId w:val="88"/>
        </w:numPr>
        <w:spacing w:line="240" w:lineRule="auto"/>
        <w:jc w:val="both"/>
        <w:rPr>
          <w:rFonts w:ascii="Arial" w:hAnsi="Arial" w:cs="Arial"/>
        </w:rPr>
      </w:pPr>
      <w:r w:rsidRPr="0068310E">
        <w:rPr>
          <w:rFonts w:ascii="Arial" w:hAnsi="Arial" w:cs="Arial"/>
        </w:rPr>
        <w:t>За компанију која ради са више од  3000 MW и мање од 4000 MW инсталисане снаге.</w:t>
      </w:r>
    </w:p>
    <w:p w:rsidR="00855FE9" w:rsidRPr="0068310E" w:rsidRDefault="00855FE9">
      <w:pPr>
        <w:pStyle w:val="ListParagraph"/>
        <w:numPr>
          <w:ilvl w:val="0"/>
          <w:numId w:val="88"/>
        </w:numPr>
        <w:spacing w:line="240" w:lineRule="auto"/>
        <w:jc w:val="both"/>
        <w:rPr>
          <w:rFonts w:ascii="Arial" w:hAnsi="Arial" w:cs="Arial"/>
        </w:rPr>
      </w:pPr>
      <w:r w:rsidRPr="0068310E">
        <w:rPr>
          <w:rFonts w:ascii="Arial" w:hAnsi="Arial" w:cs="Arial"/>
        </w:rPr>
        <w:t>Планира производњу у бар 20 и не више од 25 независних производних јединица.</w:t>
      </w:r>
    </w:p>
    <w:p w:rsidR="00855FE9" w:rsidRPr="0068310E" w:rsidRDefault="00855FE9">
      <w:pPr>
        <w:pStyle w:val="ListParagraph"/>
        <w:numPr>
          <w:ilvl w:val="0"/>
          <w:numId w:val="88"/>
        </w:numPr>
        <w:spacing w:line="240" w:lineRule="auto"/>
        <w:jc w:val="both"/>
        <w:rPr>
          <w:rFonts w:ascii="Arial" w:hAnsi="Arial" w:cs="Arial"/>
        </w:rPr>
      </w:pPr>
      <w:r w:rsidRPr="0068310E">
        <w:rPr>
          <w:rFonts w:ascii="Arial" w:hAnsi="Arial" w:cs="Arial"/>
        </w:rPr>
        <w:t>Подржава следеће типове производних јединица:</w:t>
      </w:r>
    </w:p>
    <w:p w:rsidR="00855FE9" w:rsidRPr="0068310E" w:rsidRDefault="00855FE9">
      <w:pPr>
        <w:pStyle w:val="ListParagraph"/>
        <w:numPr>
          <w:ilvl w:val="1"/>
          <w:numId w:val="89"/>
        </w:numPr>
        <w:spacing w:line="240" w:lineRule="auto"/>
        <w:jc w:val="both"/>
        <w:rPr>
          <w:rFonts w:ascii="Arial" w:hAnsi="Arial" w:cs="Arial"/>
        </w:rPr>
      </w:pPr>
      <w:r w:rsidRPr="0068310E">
        <w:rPr>
          <w:rFonts w:ascii="Arial" w:hAnsi="Arial" w:cs="Arial"/>
        </w:rPr>
        <w:t>Термоелектрана на угаљ или гас</w:t>
      </w:r>
    </w:p>
    <w:p w:rsidR="00855FE9" w:rsidRPr="0068310E" w:rsidRDefault="00855FE9">
      <w:pPr>
        <w:pStyle w:val="ListParagraph"/>
        <w:numPr>
          <w:ilvl w:val="1"/>
          <w:numId w:val="89"/>
        </w:numPr>
        <w:spacing w:line="240" w:lineRule="auto"/>
        <w:jc w:val="both"/>
        <w:rPr>
          <w:rFonts w:ascii="Arial" w:hAnsi="Arial" w:cs="Arial"/>
        </w:rPr>
      </w:pPr>
      <w:r w:rsidRPr="0068310E">
        <w:rPr>
          <w:rFonts w:ascii="Arial" w:hAnsi="Arial" w:cs="Arial"/>
        </w:rPr>
        <w:t>Комбинована термоелектрана-топлана</w:t>
      </w:r>
    </w:p>
    <w:p w:rsidR="00855FE9" w:rsidRPr="0068310E" w:rsidRDefault="00855FE9">
      <w:pPr>
        <w:pStyle w:val="ListParagraph"/>
        <w:numPr>
          <w:ilvl w:val="1"/>
          <w:numId w:val="89"/>
        </w:numPr>
        <w:spacing w:line="240" w:lineRule="auto"/>
        <w:jc w:val="both"/>
        <w:rPr>
          <w:rFonts w:ascii="Arial" w:hAnsi="Arial" w:cs="Arial"/>
        </w:rPr>
      </w:pPr>
      <w:r w:rsidRPr="0068310E">
        <w:rPr>
          <w:rFonts w:ascii="Arial" w:hAnsi="Arial" w:cs="Arial"/>
        </w:rPr>
        <w:t>Текућа хидроелектрана</w:t>
      </w:r>
    </w:p>
    <w:p w:rsidR="00855FE9" w:rsidRPr="0068310E" w:rsidRDefault="00855FE9">
      <w:pPr>
        <w:pStyle w:val="ListParagraph"/>
        <w:numPr>
          <w:ilvl w:val="1"/>
          <w:numId w:val="89"/>
        </w:numPr>
        <w:spacing w:line="240" w:lineRule="auto"/>
        <w:jc w:val="both"/>
        <w:rPr>
          <w:rFonts w:ascii="Arial" w:hAnsi="Arial" w:cs="Arial"/>
        </w:rPr>
      </w:pPr>
      <w:r w:rsidRPr="0068310E">
        <w:rPr>
          <w:rFonts w:ascii="Arial" w:hAnsi="Arial" w:cs="Arial"/>
        </w:rPr>
        <w:t>Реверзибилна хидоелектрана</w:t>
      </w: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10 пондера: </w:t>
      </w:r>
    </w:p>
    <w:p w:rsidR="00855FE9" w:rsidRPr="0068310E" w:rsidRDefault="00855FE9">
      <w:pPr>
        <w:jc w:val="both"/>
        <w:rPr>
          <w:rFonts w:ascii="Arial" w:eastAsia="Arial Narrow" w:hAnsi="Arial" w:cs="Arial"/>
          <w:b/>
          <w:sz w:val="22"/>
          <w:szCs w:val="22"/>
          <w:highlight w:val="yellow"/>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 xml:space="preserve">У целости задовољава све основене фунционалности и не задовољава једну напредну фунционалност. </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 Понуђача.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Понуђач је понудио техничко решење за имплементацију  сличног ЦПС  система као што је предложио ЈП ЕПС-у:</w:t>
      </w:r>
    </w:p>
    <w:p w:rsidR="00855FE9" w:rsidRPr="0068310E" w:rsidRDefault="00855FE9">
      <w:pPr>
        <w:pStyle w:val="ListParagraph"/>
        <w:numPr>
          <w:ilvl w:val="0"/>
          <w:numId w:val="90"/>
        </w:numPr>
        <w:spacing w:line="240" w:lineRule="auto"/>
        <w:jc w:val="both"/>
        <w:rPr>
          <w:rFonts w:ascii="Arial" w:eastAsia="Arial Narrow" w:hAnsi="Arial" w:cs="Arial"/>
        </w:rPr>
      </w:pPr>
      <w:r w:rsidRPr="0068310E">
        <w:rPr>
          <w:rFonts w:ascii="Arial" w:eastAsia="Arial Narrow" w:hAnsi="Arial" w:cs="Arial"/>
        </w:rPr>
        <w:t>Који ради у условима либерализованог енергетског тржишта</w:t>
      </w:r>
    </w:p>
    <w:p w:rsidR="00855FE9" w:rsidRPr="0068310E" w:rsidRDefault="00855FE9">
      <w:pPr>
        <w:pStyle w:val="ListParagraph"/>
        <w:numPr>
          <w:ilvl w:val="0"/>
          <w:numId w:val="90"/>
        </w:numPr>
        <w:spacing w:line="240" w:lineRule="auto"/>
        <w:jc w:val="both"/>
        <w:rPr>
          <w:rFonts w:ascii="Arial" w:hAnsi="Arial" w:cs="Arial"/>
        </w:rPr>
      </w:pPr>
      <w:r w:rsidRPr="0068310E">
        <w:rPr>
          <w:rFonts w:ascii="Arial" w:hAnsi="Arial" w:cs="Arial"/>
        </w:rPr>
        <w:t xml:space="preserve">За компанију која има јмање од 60% тржишног удела у </w:t>
      </w:r>
      <w:r w:rsidRPr="0068310E">
        <w:rPr>
          <w:rFonts w:ascii="Arial" w:hAnsi="Arial" w:cs="Arial"/>
          <w:lang w:val="sr-Cyrl-CS"/>
        </w:rPr>
        <w:t xml:space="preserve">управљању </w:t>
      </w:r>
      <w:r w:rsidRPr="0068310E">
        <w:rPr>
          <w:rFonts w:ascii="Arial" w:hAnsi="Arial" w:cs="Arial"/>
        </w:rPr>
        <w:t>производњ</w:t>
      </w:r>
      <w:r w:rsidRPr="0068310E">
        <w:rPr>
          <w:rFonts w:ascii="Arial" w:hAnsi="Arial" w:cs="Arial"/>
          <w:lang w:val="sr-Cyrl-CS"/>
        </w:rPr>
        <w:t>ом</w:t>
      </w:r>
      <w:r w:rsidRPr="0068310E">
        <w:rPr>
          <w:rFonts w:ascii="Arial" w:hAnsi="Arial" w:cs="Arial"/>
        </w:rPr>
        <w:t xml:space="preserve"> ел.енерегије.</w:t>
      </w:r>
    </w:p>
    <w:p w:rsidR="00855FE9" w:rsidRPr="0068310E" w:rsidRDefault="00855FE9">
      <w:pPr>
        <w:pStyle w:val="ListParagraph"/>
        <w:numPr>
          <w:ilvl w:val="0"/>
          <w:numId w:val="90"/>
        </w:numPr>
        <w:spacing w:line="240" w:lineRule="auto"/>
        <w:jc w:val="both"/>
        <w:rPr>
          <w:rFonts w:ascii="Arial" w:hAnsi="Arial" w:cs="Arial"/>
        </w:rPr>
      </w:pPr>
      <w:r w:rsidRPr="0068310E">
        <w:rPr>
          <w:rFonts w:ascii="Arial" w:hAnsi="Arial" w:cs="Arial"/>
        </w:rPr>
        <w:t>За компанију која ради са мање од 3000 MW инсталисане снаге.</w:t>
      </w:r>
    </w:p>
    <w:p w:rsidR="00855FE9" w:rsidRPr="0068310E" w:rsidRDefault="00855FE9">
      <w:pPr>
        <w:pStyle w:val="ListParagraph"/>
        <w:numPr>
          <w:ilvl w:val="0"/>
          <w:numId w:val="90"/>
        </w:numPr>
        <w:spacing w:line="240" w:lineRule="auto"/>
        <w:jc w:val="both"/>
        <w:rPr>
          <w:rFonts w:ascii="Arial" w:hAnsi="Arial" w:cs="Arial"/>
        </w:rPr>
      </w:pPr>
      <w:r w:rsidRPr="0068310E">
        <w:rPr>
          <w:rFonts w:ascii="Arial" w:hAnsi="Arial" w:cs="Arial"/>
        </w:rPr>
        <w:t>Планира производњу у мање од 20 независних производних јединица.</w:t>
      </w:r>
    </w:p>
    <w:p w:rsidR="00855FE9" w:rsidRPr="0068310E" w:rsidRDefault="00855FE9">
      <w:pPr>
        <w:pStyle w:val="ListParagraph"/>
        <w:numPr>
          <w:ilvl w:val="0"/>
          <w:numId w:val="90"/>
        </w:numPr>
        <w:spacing w:line="240" w:lineRule="auto"/>
        <w:jc w:val="both"/>
        <w:rPr>
          <w:rFonts w:ascii="Arial" w:hAnsi="Arial" w:cs="Arial"/>
        </w:rPr>
      </w:pPr>
      <w:r w:rsidRPr="0068310E">
        <w:rPr>
          <w:rFonts w:ascii="Arial" w:hAnsi="Arial" w:cs="Arial"/>
        </w:rPr>
        <w:t>Подржава следеће типове производних јединица:</w:t>
      </w:r>
    </w:p>
    <w:p w:rsidR="00855FE9" w:rsidRPr="0068310E" w:rsidRDefault="00855FE9">
      <w:pPr>
        <w:pStyle w:val="ListParagraph"/>
        <w:numPr>
          <w:ilvl w:val="1"/>
          <w:numId w:val="34"/>
        </w:numPr>
        <w:spacing w:line="240" w:lineRule="auto"/>
        <w:jc w:val="both"/>
        <w:rPr>
          <w:rFonts w:ascii="Arial" w:hAnsi="Arial" w:cs="Arial"/>
        </w:rPr>
      </w:pPr>
      <w:r w:rsidRPr="0068310E">
        <w:rPr>
          <w:rFonts w:ascii="Arial" w:hAnsi="Arial" w:cs="Arial"/>
        </w:rPr>
        <w:t>Термоелектрана на угаљ или гас</w:t>
      </w:r>
    </w:p>
    <w:p w:rsidR="00855FE9" w:rsidRPr="0068310E" w:rsidRDefault="00855FE9">
      <w:pPr>
        <w:pStyle w:val="ListParagraph"/>
        <w:numPr>
          <w:ilvl w:val="1"/>
          <w:numId w:val="34"/>
        </w:numPr>
        <w:spacing w:line="240" w:lineRule="auto"/>
        <w:jc w:val="both"/>
        <w:rPr>
          <w:rFonts w:ascii="Arial" w:hAnsi="Arial" w:cs="Arial"/>
        </w:rPr>
      </w:pPr>
      <w:r w:rsidRPr="0068310E">
        <w:rPr>
          <w:rFonts w:ascii="Arial" w:hAnsi="Arial" w:cs="Arial"/>
        </w:rPr>
        <w:t>Комбинована термоелектрана-топлана</w:t>
      </w:r>
    </w:p>
    <w:p w:rsidR="00855FE9" w:rsidRPr="0068310E" w:rsidRDefault="00855FE9">
      <w:pPr>
        <w:pStyle w:val="ListParagraph"/>
        <w:numPr>
          <w:ilvl w:val="1"/>
          <w:numId w:val="34"/>
        </w:numPr>
        <w:spacing w:line="240" w:lineRule="auto"/>
        <w:jc w:val="both"/>
        <w:rPr>
          <w:rFonts w:ascii="Arial" w:hAnsi="Arial" w:cs="Arial"/>
        </w:rPr>
      </w:pPr>
      <w:r w:rsidRPr="0068310E">
        <w:rPr>
          <w:rFonts w:ascii="Arial" w:hAnsi="Arial" w:cs="Arial"/>
        </w:rPr>
        <w:t>Текућа хидроелектрана</w:t>
      </w:r>
    </w:p>
    <w:p w:rsidR="00855FE9" w:rsidRPr="0068310E" w:rsidRDefault="00855FE9">
      <w:pPr>
        <w:pStyle w:val="ListParagraph"/>
        <w:numPr>
          <w:ilvl w:val="1"/>
          <w:numId w:val="34"/>
        </w:numPr>
        <w:spacing w:line="240" w:lineRule="auto"/>
        <w:jc w:val="both"/>
        <w:rPr>
          <w:rFonts w:ascii="Arial" w:hAnsi="Arial" w:cs="Arial"/>
        </w:rPr>
      </w:pPr>
      <w:r w:rsidRPr="0068310E">
        <w:rPr>
          <w:rFonts w:ascii="Arial" w:hAnsi="Arial" w:cs="Arial"/>
        </w:rPr>
        <w:t>Реверзибилна хидоелектрана</w:t>
      </w:r>
    </w:p>
    <w:p w:rsidR="00663C33" w:rsidRPr="0068310E" w:rsidRDefault="00663C33">
      <w:pPr>
        <w:pStyle w:val="ListParagraph"/>
        <w:numPr>
          <w:ilvl w:val="1"/>
          <w:numId w:val="34"/>
        </w:numPr>
        <w:spacing w:line="240" w:lineRule="auto"/>
        <w:jc w:val="both"/>
        <w:rPr>
          <w:rFonts w:ascii="Arial" w:hAnsi="Arial" w:cs="Arial"/>
        </w:rPr>
      </w:pPr>
    </w:p>
    <w:p w:rsidR="00855FE9" w:rsidRPr="0068310E" w:rsidRDefault="00855FE9" w:rsidP="00F406DA">
      <w:pPr>
        <w:pStyle w:val="ListParagraph"/>
        <w:numPr>
          <w:ilvl w:val="1"/>
          <w:numId w:val="98"/>
        </w:numPr>
        <w:spacing w:line="240" w:lineRule="auto"/>
        <w:ind w:left="284" w:hanging="284"/>
        <w:jc w:val="both"/>
        <w:rPr>
          <w:rFonts w:ascii="Arial" w:eastAsia="Arial Narrow" w:hAnsi="Arial" w:cs="Arial"/>
          <w:b/>
        </w:rPr>
      </w:pPr>
      <w:r w:rsidRPr="0068310E">
        <w:rPr>
          <w:rFonts w:ascii="Arial" w:eastAsia="Arial Narrow" w:hAnsi="Arial" w:cs="Arial"/>
          <w:b/>
        </w:rPr>
        <w:t>Интеграција ЦПС решења са системима за трговину и управљање ризицима, ЦДС и  МЕС производње</w:t>
      </w:r>
      <w:r w:rsidRPr="0068310E">
        <w:rPr>
          <w:rFonts w:ascii="Arial" w:eastAsia="Arial Narrow" w:hAnsi="Arial" w:cs="Arial"/>
          <w:b/>
        </w:rPr>
        <w:tab/>
        <w:t xml:space="preserve">                                 макс. 5 пондера</w:t>
      </w:r>
    </w:p>
    <w:p w:rsidR="00855FE9" w:rsidRPr="0068310E" w:rsidRDefault="00855FE9" w:rsidP="00FF750E">
      <w:pPr>
        <w:jc w:val="both"/>
        <w:rPr>
          <w:rFonts w:ascii="Arial" w:eastAsia="Arial Narrow" w:hAnsi="Arial" w:cs="Arial"/>
          <w:sz w:val="22"/>
          <w:szCs w:val="22"/>
          <w:highlight w:val="yellow"/>
        </w:rPr>
      </w:pPr>
      <w:r w:rsidRPr="0068310E">
        <w:rPr>
          <w:rFonts w:ascii="Arial" w:eastAsia="Arial Narrow" w:hAnsi="Arial" w:cs="Arial"/>
          <w:sz w:val="22"/>
          <w:szCs w:val="22"/>
          <w:highlight w:val="yellow"/>
        </w:rPr>
        <w:t xml:space="preserve"> </w:t>
      </w:r>
    </w:p>
    <w:p w:rsidR="00855FE9" w:rsidRPr="0068310E" w:rsidRDefault="00855FE9" w:rsidP="003E2ED6">
      <w:pPr>
        <w:jc w:val="both"/>
        <w:rPr>
          <w:rFonts w:ascii="Arial" w:eastAsia="Arial Narrow" w:hAnsi="Arial" w:cs="Arial"/>
          <w:sz w:val="22"/>
          <w:szCs w:val="22"/>
        </w:rPr>
      </w:pPr>
      <w:r w:rsidRPr="0068310E">
        <w:rPr>
          <w:rFonts w:ascii="Arial" w:eastAsia="Arial Narrow" w:hAnsi="Arial" w:cs="Arial"/>
          <w:sz w:val="22"/>
          <w:szCs w:val="22"/>
        </w:rPr>
        <w:t xml:space="preserve">Понуђач треба да достави  опис техничког решења које обухвата интеграцију ЦПС решења са системима за трговину и управљање ризицима, ЦДС и МЕС Производње код сличних купаца и ситуацијом на енергетском тржишту. </w:t>
      </w:r>
    </w:p>
    <w:p w:rsidR="00855FE9" w:rsidRPr="0068310E" w:rsidRDefault="00855FE9" w:rsidP="003E2ED6">
      <w:pPr>
        <w:jc w:val="both"/>
        <w:rPr>
          <w:rFonts w:ascii="Arial" w:eastAsia="Arial Narrow" w:hAnsi="Arial" w:cs="Arial"/>
          <w:sz w:val="22"/>
          <w:szCs w:val="22"/>
        </w:rPr>
      </w:pPr>
    </w:p>
    <w:p w:rsidR="00855FE9" w:rsidRPr="0068310E" w:rsidRDefault="00855FE9" w:rsidP="003E2ED6">
      <w:pPr>
        <w:jc w:val="both"/>
        <w:rPr>
          <w:rFonts w:ascii="Arial" w:eastAsia="Arial Narrow" w:hAnsi="Arial" w:cs="Arial"/>
          <w:sz w:val="22"/>
          <w:szCs w:val="22"/>
        </w:rPr>
      </w:pPr>
      <w:r w:rsidRPr="0068310E">
        <w:rPr>
          <w:rFonts w:ascii="Arial" w:eastAsia="Arial Narrow" w:hAnsi="Arial" w:cs="Arial"/>
          <w:sz w:val="22"/>
          <w:szCs w:val="22"/>
        </w:rPr>
        <w:t>Циљеви који ће бити обухваћени техничким решењем су:</w:t>
      </w:r>
    </w:p>
    <w:p w:rsidR="00855FE9" w:rsidRPr="0068310E" w:rsidRDefault="00855FE9" w:rsidP="005771A9">
      <w:pPr>
        <w:pStyle w:val="ListParagraph"/>
        <w:numPr>
          <w:ilvl w:val="0"/>
          <w:numId w:val="35"/>
        </w:numPr>
        <w:spacing w:after="0" w:line="240" w:lineRule="auto"/>
        <w:jc w:val="both"/>
        <w:rPr>
          <w:rFonts w:ascii="Arial" w:hAnsi="Arial" w:cs="Arial"/>
        </w:rPr>
      </w:pPr>
      <w:r w:rsidRPr="0068310E">
        <w:rPr>
          <w:rFonts w:ascii="Arial" w:eastAsia="Arial Narrow" w:hAnsi="Arial" w:cs="Arial"/>
        </w:rPr>
        <w:t xml:space="preserve">Интерконекције између ЦПС </w:t>
      </w:r>
      <w:r w:rsidRPr="0068310E">
        <w:rPr>
          <w:rFonts w:ascii="Arial" w:hAnsi="Arial" w:cs="Arial"/>
        </w:rPr>
        <w:t>и системима за трговање и управљање ризиком у окружењу производње енергије и МЕС производње</w:t>
      </w:r>
    </w:p>
    <w:p w:rsidR="00855FE9" w:rsidRPr="0068310E" w:rsidRDefault="00855FE9" w:rsidP="00100BF1">
      <w:pPr>
        <w:pStyle w:val="ListParagraph"/>
        <w:numPr>
          <w:ilvl w:val="0"/>
          <w:numId w:val="35"/>
        </w:numPr>
        <w:spacing w:after="0" w:line="240" w:lineRule="auto"/>
        <w:jc w:val="both"/>
        <w:rPr>
          <w:rFonts w:ascii="Arial" w:hAnsi="Arial" w:cs="Arial"/>
        </w:rPr>
      </w:pPr>
      <w:r w:rsidRPr="0068310E">
        <w:rPr>
          <w:rFonts w:ascii="Arial" w:hAnsi="Arial" w:cs="Arial"/>
        </w:rPr>
        <w:t>Интерфејс за пренос тражених података из процеса трговања ка процесу планирања и обрнуто, инкорпорирани у окружење Наручиоца - дизајн и кораци имплементације</w:t>
      </w:r>
    </w:p>
    <w:p w:rsidR="00855FE9" w:rsidRPr="0068310E" w:rsidRDefault="00855FE9" w:rsidP="000E37B5">
      <w:pPr>
        <w:pStyle w:val="ListParagraph"/>
        <w:numPr>
          <w:ilvl w:val="0"/>
          <w:numId w:val="35"/>
        </w:numPr>
        <w:spacing w:after="0" w:line="240" w:lineRule="auto"/>
        <w:jc w:val="both"/>
        <w:rPr>
          <w:rFonts w:ascii="Arial" w:hAnsi="Arial" w:cs="Arial"/>
        </w:rPr>
      </w:pPr>
      <w:r w:rsidRPr="0068310E">
        <w:rPr>
          <w:rFonts w:ascii="Arial" w:hAnsi="Arial" w:cs="Arial"/>
        </w:rPr>
        <w:t>Интерфејс за пренос тражених података из ЦДС  ка процесу распоређивања производње и обрнуто, инкорпорирани у окружење Наручиоца - дизајн и кораци имплементације</w:t>
      </w:r>
    </w:p>
    <w:p w:rsidR="00855FE9" w:rsidRPr="0068310E" w:rsidRDefault="00855FE9" w:rsidP="00E545DA">
      <w:pPr>
        <w:pStyle w:val="ListParagraph"/>
        <w:numPr>
          <w:ilvl w:val="0"/>
          <w:numId w:val="35"/>
        </w:numPr>
        <w:spacing w:after="0" w:line="240" w:lineRule="auto"/>
        <w:jc w:val="both"/>
        <w:rPr>
          <w:rFonts w:ascii="Arial" w:hAnsi="Arial" w:cs="Arial"/>
        </w:rPr>
      </w:pPr>
      <w:r w:rsidRPr="0068310E">
        <w:rPr>
          <w:rFonts w:ascii="Arial" w:hAnsi="Arial" w:cs="Arial"/>
        </w:rPr>
        <w:t>Интерфејс за пренос тражених података из процеса МЕС Производње електричне енергије ка процесу распоређивања производње и обрнуто, инкорпорирани у окружење Наручиоца - дизајн и кораци имплементације.</w:t>
      </w:r>
    </w:p>
    <w:p w:rsidR="00855FE9" w:rsidRPr="0068310E" w:rsidRDefault="00855FE9" w:rsidP="00912678">
      <w:pPr>
        <w:pStyle w:val="ListParagraph"/>
        <w:numPr>
          <w:ilvl w:val="0"/>
          <w:numId w:val="35"/>
        </w:numPr>
        <w:spacing w:after="0" w:line="240" w:lineRule="auto"/>
        <w:jc w:val="both"/>
        <w:rPr>
          <w:rFonts w:ascii="Arial" w:hAnsi="Arial" w:cs="Arial"/>
        </w:rPr>
      </w:pPr>
      <w:r w:rsidRPr="0068310E">
        <w:rPr>
          <w:rFonts w:ascii="Arial" w:hAnsi="Arial" w:cs="Arial"/>
        </w:rPr>
        <w:t xml:space="preserve">Параметри оперативне подршке </w:t>
      </w:r>
      <w:r w:rsidR="0002121B" w:rsidRPr="0068310E">
        <w:rPr>
          <w:rFonts w:ascii="Arial" w:hAnsi="Arial" w:cs="Arial"/>
          <w:lang w:val="sr-Cyrl-CS"/>
        </w:rPr>
        <w:t>ЦПС</w:t>
      </w:r>
      <w:r w:rsidRPr="0068310E">
        <w:rPr>
          <w:rFonts w:ascii="Arial" w:hAnsi="Arial" w:cs="Arial"/>
        </w:rPr>
        <w:t xml:space="preserve"> систему и опис пружених услуга - укључујући СЛА параметре за критичне и некритичне проблеме (инциденте), одржавање софтвера и управљање апликацијама.</w:t>
      </w:r>
    </w:p>
    <w:p w:rsidR="00855FE9" w:rsidRPr="0068310E" w:rsidRDefault="00855FE9" w:rsidP="00D671C9">
      <w:pPr>
        <w:jc w:val="both"/>
        <w:rPr>
          <w:rFonts w:ascii="Arial" w:eastAsia="Arial Narrow" w:hAnsi="Arial" w:cs="Arial"/>
          <w:sz w:val="22"/>
          <w:szCs w:val="22"/>
          <w:highlight w:val="yellow"/>
        </w:rPr>
      </w:pPr>
    </w:p>
    <w:p w:rsidR="00855FE9" w:rsidRPr="0068310E" w:rsidRDefault="00855FE9" w:rsidP="00E71038">
      <w:pPr>
        <w:jc w:val="both"/>
        <w:rPr>
          <w:rFonts w:ascii="Arial" w:eastAsia="Arial Narrow" w:hAnsi="Arial" w:cs="Arial"/>
          <w:sz w:val="22"/>
          <w:szCs w:val="22"/>
        </w:rPr>
      </w:pPr>
      <w:r w:rsidRPr="0068310E">
        <w:rPr>
          <w:rFonts w:ascii="Arial" w:eastAsia="Arial Narrow" w:hAnsi="Arial" w:cs="Arial"/>
          <w:sz w:val="22"/>
          <w:szCs w:val="22"/>
        </w:rPr>
        <w:t>Фазе пројекта које ће бити обухваћене студијом случаја:</w:t>
      </w:r>
    </w:p>
    <w:p w:rsidR="00855FE9" w:rsidRPr="0068310E" w:rsidRDefault="00855FE9" w:rsidP="00E71038">
      <w:pPr>
        <w:pStyle w:val="ListParagraph"/>
        <w:numPr>
          <w:ilvl w:val="0"/>
          <w:numId w:val="36"/>
        </w:numPr>
        <w:spacing w:after="0" w:line="240" w:lineRule="auto"/>
        <w:jc w:val="both"/>
        <w:rPr>
          <w:rFonts w:ascii="Arial" w:eastAsia="Arial Narrow" w:hAnsi="Arial" w:cs="Arial"/>
        </w:rPr>
      </w:pPr>
      <w:r w:rsidRPr="0068310E">
        <w:rPr>
          <w:rFonts w:ascii="Arial" w:eastAsia="Arial Narrow" w:hAnsi="Arial" w:cs="Arial"/>
        </w:rPr>
        <w:t>Фаза I. – Анализа протока података између трговања, распореда производње и контроле у реалном времену</w:t>
      </w:r>
    </w:p>
    <w:p w:rsidR="00855FE9" w:rsidRPr="0068310E" w:rsidRDefault="00855FE9">
      <w:pPr>
        <w:pStyle w:val="ListParagraph"/>
        <w:numPr>
          <w:ilvl w:val="0"/>
          <w:numId w:val="36"/>
        </w:numPr>
        <w:spacing w:after="0" w:line="240" w:lineRule="auto"/>
        <w:jc w:val="both"/>
        <w:rPr>
          <w:rFonts w:ascii="Arial" w:eastAsia="Arial Narrow" w:hAnsi="Arial" w:cs="Arial"/>
        </w:rPr>
      </w:pPr>
      <w:r w:rsidRPr="0068310E">
        <w:rPr>
          <w:rFonts w:ascii="Arial" w:eastAsia="Arial Narrow" w:hAnsi="Arial" w:cs="Arial"/>
        </w:rPr>
        <w:t xml:space="preserve">Фаза II. – Дизајн и поставка корака имплементације </w:t>
      </w:r>
    </w:p>
    <w:p w:rsidR="00855FE9" w:rsidRPr="0068310E" w:rsidRDefault="00855FE9">
      <w:pPr>
        <w:pStyle w:val="ListParagraph"/>
        <w:numPr>
          <w:ilvl w:val="0"/>
          <w:numId w:val="36"/>
        </w:numPr>
        <w:spacing w:after="0" w:line="240" w:lineRule="auto"/>
        <w:jc w:val="both"/>
        <w:rPr>
          <w:rFonts w:ascii="Arial" w:eastAsia="Arial Narrow" w:hAnsi="Arial" w:cs="Arial"/>
        </w:rPr>
      </w:pPr>
      <w:r w:rsidRPr="0068310E">
        <w:rPr>
          <w:rFonts w:ascii="Arial" w:eastAsia="Arial Narrow" w:hAnsi="Arial" w:cs="Arial"/>
        </w:rPr>
        <w:t>Фаза III. – Кастомизација и интеграција</w:t>
      </w:r>
    </w:p>
    <w:p w:rsidR="00855FE9" w:rsidRPr="0068310E" w:rsidRDefault="00855FE9">
      <w:pPr>
        <w:pStyle w:val="ListParagraph"/>
        <w:numPr>
          <w:ilvl w:val="0"/>
          <w:numId w:val="36"/>
        </w:numPr>
        <w:spacing w:after="0" w:line="240" w:lineRule="auto"/>
        <w:jc w:val="both"/>
        <w:rPr>
          <w:rFonts w:ascii="Arial" w:eastAsia="Arial Narrow" w:hAnsi="Arial" w:cs="Arial"/>
        </w:rPr>
      </w:pPr>
      <w:r w:rsidRPr="0068310E">
        <w:rPr>
          <w:rFonts w:ascii="Arial" w:eastAsia="Arial Narrow" w:hAnsi="Arial" w:cs="Arial"/>
        </w:rPr>
        <w:t xml:space="preserve">Фаза </w:t>
      </w:r>
      <w:r w:rsidRPr="0068310E">
        <w:rPr>
          <w:rFonts w:ascii="Arial" w:hAnsi="Arial" w:cs="Arial"/>
          <w:lang w:val="en-GB"/>
        </w:rPr>
        <w:t>IV</w:t>
      </w:r>
      <w:r w:rsidRPr="0068310E">
        <w:rPr>
          <w:rFonts w:ascii="Arial" w:hAnsi="Arial" w:cs="Arial"/>
        </w:rPr>
        <w:t>. – Тестирање решења и његова оптимизација</w:t>
      </w:r>
    </w:p>
    <w:p w:rsidR="00855FE9" w:rsidRPr="0068310E" w:rsidRDefault="00855FE9">
      <w:pPr>
        <w:jc w:val="both"/>
        <w:rPr>
          <w:rFonts w:ascii="Arial" w:eastAsia="Arial Narrow" w:hAnsi="Arial" w:cs="Arial"/>
          <w:sz w:val="22"/>
          <w:szCs w:val="22"/>
          <w:highlight w:val="yellow"/>
        </w:rPr>
      </w:pPr>
    </w:p>
    <w:p w:rsidR="00855FE9" w:rsidRPr="0068310E" w:rsidRDefault="00855FE9">
      <w:pPr>
        <w:jc w:val="both"/>
        <w:rPr>
          <w:rFonts w:ascii="Arial" w:eastAsia="Arial Narrow" w:hAnsi="Arial" w:cs="Arial"/>
          <w:sz w:val="22"/>
          <w:szCs w:val="22"/>
          <w:highlight w:val="yellow"/>
        </w:rPr>
      </w:pPr>
      <w:r w:rsidRPr="0068310E">
        <w:rPr>
          <w:rFonts w:ascii="Arial" w:eastAsia="Arial Narrow" w:hAnsi="Arial" w:cs="Arial"/>
          <w:sz w:val="22"/>
          <w:szCs w:val="22"/>
        </w:rPr>
        <w:t>Понуђач треба да достави приказ сличног референтног пројекта.</w:t>
      </w:r>
    </w:p>
    <w:p w:rsidR="00855FE9" w:rsidRPr="0068310E" w:rsidRDefault="00855FE9">
      <w:pPr>
        <w:pStyle w:val="ListParagraph"/>
        <w:spacing w:after="0"/>
        <w:jc w:val="both"/>
        <w:rPr>
          <w:rFonts w:ascii="Arial" w:eastAsia="Arial Narrow" w:hAnsi="Arial" w:cs="Arial"/>
          <w:b/>
          <w:highlight w:val="yellow"/>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855FE9" w:rsidRPr="0068310E" w:rsidRDefault="00855FE9">
      <w:pPr>
        <w:jc w:val="both"/>
        <w:rPr>
          <w:rFonts w:ascii="Arial" w:eastAsia="Arial Narrow" w:hAnsi="Arial" w:cs="Arial"/>
          <w:b/>
          <w:sz w:val="22"/>
          <w:szCs w:val="22"/>
          <w:highlight w:val="yellow"/>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5 пондера: </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Понуђач је приказао техничко решење интеграције ЦПС система са системима за трговину и управљање ризицима, ЦДС и МЕС Производње  који обухвата:</w:t>
      </w:r>
    </w:p>
    <w:p w:rsidR="00855FE9" w:rsidRPr="0068310E" w:rsidRDefault="00855FE9" w:rsidP="00F406DA">
      <w:pPr>
        <w:pStyle w:val="ListParagraph"/>
        <w:numPr>
          <w:ilvl w:val="1"/>
          <w:numId w:val="34"/>
        </w:numPr>
        <w:spacing w:line="240" w:lineRule="auto"/>
        <w:ind w:left="720"/>
        <w:jc w:val="both"/>
        <w:rPr>
          <w:rFonts w:ascii="Arial" w:eastAsia="Arial Narrow" w:hAnsi="Arial" w:cs="Arial"/>
        </w:rPr>
      </w:pPr>
      <w:r w:rsidRPr="0068310E">
        <w:rPr>
          <w:rFonts w:ascii="Arial" w:eastAsia="Arial Narrow" w:hAnsi="Arial" w:cs="Arial"/>
        </w:rPr>
        <w:t>Интеграција са ЦДС (ангажовање свих планерских функција)</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Систем планирања производње прима дијаграм трговања из система за трговину.</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Систем планирања производње прима уговорене износе за помоћне услуге из ЦДС.</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ЦПС систем прима информације о дефициту или суфициту из система за  ЦДС.</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Могућност измене дијаграма трговања унутар једног дана.</w:t>
      </w:r>
    </w:p>
    <w:p w:rsidR="00855FE9" w:rsidRPr="0068310E" w:rsidRDefault="00855FE9">
      <w:pPr>
        <w:pStyle w:val="ListParagraph"/>
        <w:widowControl w:val="0"/>
        <w:numPr>
          <w:ilvl w:val="0"/>
          <w:numId w:val="91"/>
        </w:numPr>
        <w:spacing w:line="240" w:lineRule="auto"/>
        <w:jc w:val="both"/>
        <w:rPr>
          <w:rFonts w:ascii="Arial" w:hAnsi="Arial" w:cs="Arial"/>
          <w:color w:val="000000" w:themeColor="text1"/>
        </w:rPr>
      </w:pPr>
      <w:r w:rsidRPr="0068310E">
        <w:rPr>
          <w:rFonts w:ascii="Arial" w:hAnsi="Arial" w:cs="Arial"/>
          <w:color w:val="000000" w:themeColor="text1"/>
        </w:rPr>
        <w:t>ЦПС прима од МЕС Производњом (варијабилне трошкове производње).</w:t>
      </w:r>
    </w:p>
    <w:p w:rsidR="00855FE9" w:rsidRPr="0068310E" w:rsidRDefault="00855FE9">
      <w:pPr>
        <w:ind w:left="360"/>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w:t>
      </w:r>
    </w:p>
    <w:p w:rsidR="00855FE9" w:rsidRPr="0068310E" w:rsidRDefault="00855FE9">
      <w:pPr>
        <w:jc w:val="both"/>
        <w:rPr>
          <w:rFonts w:ascii="Arial" w:eastAsia="Arial Narrow" w:hAnsi="Arial" w:cs="Arial"/>
          <w:b/>
          <w:sz w:val="22"/>
          <w:szCs w:val="22"/>
          <w:highlight w:val="yellow"/>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3 пондера: </w:t>
      </w:r>
    </w:p>
    <w:p w:rsidR="00855FE9" w:rsidRPr="0068310E" w:rsidRDefault="00855FE9">
      <w:pPr>
        <w:jc w:val="both"/>
        <w:rPr>
          <w:rFonts w:ascii="Arial" w:eastAsia="Arial Narrow" w:hAnsi="Arial" w:cs="Arial"/>
          <w:b/>
          <w:sz w:val="22"/>
          <w:szCs w:val="22"/>
          <w:highlight w:val="yellow"/>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Понуђач је приказао техничко решење интеграције ЦПС система са са системима за трговину и управљање ризицима, ЦДС и МЕС Производње  који обухвата:</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Интеграција са ЦДС ангажовање  планерских функција за дан унапред</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Систем планирања производње прима дијаграм трговања из система за трговину за дан унапред и унутар дана.</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Систем планирања производње прима уговорене износе за помоћне услуге из ЦДС из система за трговину за дан унапред и унутар дана .</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ЦПС систем прима информације о дефициту или суфициту из система за  ЦДС.</w:t>
      </w:r>
    </w:p>
    <w:p w:rsidR="00855FE9" w:rsidRPr="0068310E" w:rsidRDefault="00855FE9">
      <w:pPr>
        <w:pStyle w:val="ListParagraph"/>
        <w:numPr>
          <w:ilvl w:val="0"/>
          <w:numId w:val="91"/>
        </w:numPr>
        <w:spacing w:after="0" w:line="240" w:lineRule="auto"/>
        <w:jc w:val="both"/>
        <w:rPr>
          <w:rFonts w:ascii="Arial" w:eastAsia="Arial Narrow" w:hAnsi="Arial" w:cs="Arial"/>
        </w:rPr>
      </w:pPr>
      <w:r w:rsidRPr="0068310E">
        <w:rPr>
          <w:rFonts w:ascii="Arial" w:eastAsia="Arial Narrow" w:hAnsi="Arial" w:cs="Arial"/>
        </w:rPr>
        <w:t>Могућност измене дијаграма трговања унутар једног дана.</w:t>
      </w:r>
    </w:p>
    <w:p w:rsidR="00855FE9" w:rsidRPr="0068310E" w:rsidRDefault="00855FE9">
      <w:pPr>
        <w:pStyle w:val="ListParagraph"/>
        <w:widowControl w:val="0"/>
        <w:numPr>
          <w:ilvl w:val="0"/>
          <w:numId w:val="91"/>
        </w:numPr>
        <w:spacing w:line="240" w:lineRule="auto"/>
        <w:jc w:val="both"/>
        <w:rPr>
          <w:rFonts w:ascii="Arial" w:hAnsi="Arial" w:cs="Arial"/>
          <w:color w:val="000000" w:themeColor="text1"/>
        </w:rPr>
      </w:pPr>
      <w:r w:rsidRPr="0068310E">
        <w:rPr>
          <w:rFonts w:ascii="Arial" w:hAnsi="Arial" w:cs="Arial"/>
          <w:color w:val="000000" w:themeColor="text1"/>
        </w:rPr>
        <w:t>ЦПС прима од МЕС Производњом (варијабилне трошкове производње).</w:t>
      </w:r>
    </w:p>
    <w:p w:rsidR="00855FE9" w:rsidRPr="0068310E" w:rsidRDefault="00855FE9">
      <w:pPr>
        <w:ind w:left="360"/>
        <w:jc w:val="both"/>
        <w:rPr>
          <w:rFonts w:ascii="Arial" w:eastAsia="Arial Narrow" w:hAnsi="Arial" w:cs="Arial"/>
          <w:sz w:val="22"/>
          <w:szCs w:val="22"/>
        </w:rPr>
      </w:pPr>
      <w:r w:rsidRPr="0068310E">
        <w:rPr>
          <w:rFonts w:ascii="Arial" w:eastAsia="Arial Narrow" w:hAnsi="Arial" w:cs="Arial"/>
          <w:sz w:val="22"/>
          <w:szCs w:val="22"/>
        </w:rPr>
        <w:t>Постоји сличан референтни пројекат.</w:t>
      </w:r>
    </w:p>
    <w:p w:rsidR="00855FE9" w:rsidRPr="0068310E" w:rsidRDefault="00855FE9">
      <w:pPr>
        <w:widowControl w:val="0"/>
        <w:jc w:val="both"/>
        <w:rPr>
          <w:rFonts w:ascii="Arial" w:hAnsi="Arial" w:cs="Arial"/>
          <w:color w:val="000000" w:themeColor="text1"/>
          <w:sz w:val="22"/>
          <w:szCs w:val="22"/>
        </w:rPr>
      </w:pPr>
    </w:p>
    <w:p w:rsidR="00855FE9" w:rsidRPr="0068310E" w:rsidRDefault="00855FE9">
      <w:pPr>
        <w:pStyle w:val="ListParagraph"/>
        <w:numPr>
          <w:ilvl w:val="0"/>
          <w:numId w:val="99"/>
        </w:numPr>
        <w:spacing w:after="0" w:line="240" w:lineRule="auto"/>
        <w:jc w:val="both"/>
        <w:rPr>
          <w:rFonts w:ascii="Arial" w:eastAsia="Arial Narrow" w:hAnsi="Arial" w:cs="Arial"/>
          <w:b/>
        </w:rPr>
      </w:pPr>
      <w:r w:rsidRPr="0068310E">
        <w:rPr>
          <w:rFonts w:ascii="Arial" w:eastAsia="Arial Narrow" w:hAnsi="Arial" w:cs="Arial"/>
          <w:b/>
          <w:lang w:val="sr-Cyrl-CS"/>
        </w:rPr>
        <w:t>Квалитет ангажованих кадрова</w:t>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t xml:space="preserve">      макс.  15 пондера</w:t>
      </w:r>
    </w:p>
    <w:p w:rsidR="00855FE9" w:rsidRPr="0068310E" w:rsidRDefault="00855FE9">
      <w:pPr>
        <w:jc w:val="both"/>
        <w:rPr>
          <w:rFonts w:ascii="Arial" w:eastAsia="Arial Narrow" w:hAnsi="Arial" w:cs="Arial"/>
          <w:sz w:val="22"/>
          <w:szCs w:val="22"/>
          <w:lang w:val="sr-Latn-CS"/>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Остварени број пондера по поделементу критеријума 3.1 и 3.2 се сабира како би се утврдио укупан број пондера за елемент критеријума 3. Квалитет ангажованих кадрова.</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hAnsi="Arial" w:cs="Arial"/>
          <w:sz w:val="22"/>
          <w:szCs w:val="22"/>
        </w:rPr>
      </w:pPr>
    </w:p>
    <w:p w:rsidR="00855FE9" w:rsidRPr="0068310E" w:rsidRDefault="00855FE9">
      <w:pPr>
        <w:pStyle w:val="ListParagraph"/>
        <w:numPr>
          <w:ilvl w:val="1"/>
          <w:numId w:val="99"/>
        </w:numPr>
        <w:spacing w:after="0" w:line="240" w:lineRule="auto"/>
        <w:jc w:val="both"/>
        <w:rPr>
          <w:rFonts w:ascii="Arial" w:eastAsia="Arial Narrow" w:hAnsi="Arial" w:cs="Arial"/>
          <w:b/>
        </w:rPr>
      </w:pPr>
      <w:r w:rsidRPr="0068310E">
        <w:rPr>
          <w:rFonts w:ascii="Arial" w:eastAsia="Arial Narrow" w:hAnsi="Arial" w:cs="Arial"/>
          <w:b/>
        </w:rPr>
        <w:t xml:space="preserve">Руководеће особље </w:t>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r>
      <w:r w:rsidRPr="0068310E">
        <w:rPr>
          <w:rFonts w:ascii="Arial" w:eastAsia="Arial Narrow" w:hAnsi="Arial" w:cs="Arial"/>
          <w:b/>
        </w:rPr>
        <w:tab/>
        <w:t xml:space="preserve">        макс. 8 пондера</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Да би добио све бодове за дату категорију, Понуђач треба да испуни све услове наведене у датој категорији:</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Да би добио све бодове за дату категорију, Понуђач треба да испуни све услове наведене у датој категорији:</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855FE9" w:rsidRPr="0068310E" w:rsidRDefault="00855FE9">
      <w:pPr>
        <w:jc w:val="both"/>
        <w:rPr>
          <w:rFonts w:ascii="Arial" w:eastAsia="Arial Narrow" w:hAnsi="Arial" w:cs="Arial"/>
          <w:b/>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8 пондера: </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Супервизор пројекта: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Супервизор пројекта има минимум 10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855FE9" w:rsidRPr="0068310E" w:rsidRDefault="00855FE9">
      <w:pPr>
        <w:pStyle w:val="ListParagraph"/>
        <w:numPr>
          <w:ilvl w:val="0"/>
          <w:numId w:val="37"/>
        </w:numPr>
        <w:spacing w:after="0" w:line="240" w:lineRule="auto"/>
        <w:jc w:val="both"/>
        <w:rPr>
          <w:rFonts w:ascii="Arial" w:eastAsia="Arial Narrow" w:hAnsi="Arial" w:cs="Arial"/>
        </w:rPr>
      </w:pPr>
      <w:r w:rsidRPr="0068310E">
        <w:rPr>
          <w:rFonts w:ascii="Arial" w:eastAsia="Arial Narrow" w:hAnsi="Arial" w:cs="Arial"/>
        </w:rPr>
        <w:t>Искуство на минимум 4 пројеката пружања свеобухватних ИТ решења са следећим параметрима:</w:t>
      </w:r>
    </w:p>
    <w:p w:rsidR="00855FE9" w:rsidRPr="0068310E" w:rsidRDefault="00855FE9">
      <w:pPr>
        <w:pStyle w:val="ListParagraph"/>
        <w:numPr>
          <w:ilvl w:val="1"/>
          <w:numId w:val="38"/>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3 пројекта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w:t>
      </w:r>
    </w:p>
    <w:p w:rsidR="00855FE9" w:rsidRPr="0068310E" w:rsidRDefault="00855FE9">
      <w:pPr>
        <w:pStyle w:val="ListParagraph"/>
        <w:numPr>
          <w:ilvl w:val="1"/>
          <w:numId w:val="38"/>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пројекту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w:t>
      </w:r>
      <w:r w:rsidRPr="0068310E">
        <w:rPr>
          <w:rFonts w:ascii="Arial" w:eastAsia="Arial Narrow" w:hAnsi="Arial" w:cs="Arial"/>
          <w:lang w:val="sr-Cyrl-CS"/>
        </w:rPr>
        <w:t xml:space="preserve"> евра</w:t>
      </w:r>
      <w:r w:rsidRPr="0068310E">
        <w:rPr>
          <w:rFonts w:ascii="Arial" w:eastAsia="Arial Narrow" w:hAnsi="Arial" w:cs="Arial"/>
        </w:rPr>
        <w:t xml:space="preserve"> без ПДВ у електро-енергетском сектору</w:t>
      </w:r>
    </w:p>
    <w:p w:rsidR="00855FE9" w:rsidRPr="0068310E" w:rsidRDefault="00855FE9">
      <w:pPr>
        <w:pStyle w:val="ListParagraph"/>
        <w:numPr>
          <w:ilvl w:val="0"/>
          <w:numId w:val="37"/>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2 пројеката пружања услуга повезаних са </w:t>
      </w:r>
      <w:r w:rsidR="0002121B" w:rsidRPr="0068310E">
        <w:rPr>
          <w:rFonts w:ascii="Arial" w:eastAsia="Arial Narrow" w:hAnsi="Arial" w:cs="Arial"/>
        </w:rPr>
        <w:t>ЦПС</w:t>
      </w:r>
      <w:r w:rsidRPr="0068310E">
        <w:rPr>
          <w:rFonts w:ascii="Arial" w:eastAsia="Arial Narrow" w:hAnsi="Arial" w:cs="Arial"/>
        </w:rPr>
        <w:t xml:space="preserve"> са следећим параметрима:</w:t>
      </w:r>
    </w:p>
    <w:p w:rsidR="00855FE9" w:rsidRPr="0068310E" w:rsidRDefault="00855FE9">
      <w:pPr>
        <w:pStyle w:val="ListParagraph"/>
        <w:numPr>
          <w:ilvl w:val="1"/>
          <w:numId w:val="39"/>
        </w:numPr>
        <w:spacing w:after="0" w:line="240" w:lineRule="auto"/>
        <w:jc w:val="both"/>
        <w:rPr>
          <w:rFonts w:ascii="Arial" w:eastAsia="Arial Narrow" w:hAnsi="Arial" w:cs="Arial"/>
        </w:rPr>
      </w:pPr>
      <w:r w:rsidRPr="0068310E">
        <w:rPr>
          <w:rFonts w:ascii="Arial" w:eastAsia="Arial Narrow" w:hAnsi="Arial" w:cs="Arial"/>
        </w:rPr>
        <w:t>Трајање услуге – најмање 1 година</w:t>
      </w:r>
      <w:r w:rsidRPr="0068310E">
        <w:rPr>
          <w:rFonts w:ascii="Arial" w:eastAsia="Arial Narrow" w:hAnsi="Arial" w:cs="Arial"/>
          <w:lang w:val="sr-Cyrl-CS"/>
        </w:rPr>
        <w:t xml:space="preserve"> </w:t>
      </w:r>
    </w:p>
    <w:p w:rsidR="00855FE9" w:rsidRPr="0068310E" w:rsidRDefault="00855FE9">
      <w:pPr>
        <w:pStyle w:val="ListParagraph"/>
        <w:numPr>
          <w:ilvl w:val="1"/>
          <w:numId w:val="39"/>
        </w:numPr>
        <w:spacing w:after="0" w:line="240" w:lineRule="auto"/>
        <w:jc w:val="both"/>
        <w:rPr>
          <w:rFonts w:ascii="Arial" w:eastAsia="Arial Narrow" w:hAnsi="Arial" w:cs="Arial"/>
        </w:rPr>
      </w:pPr>
      <w:r w:rsidRPr="0068310E">
        <w:rPr>
          <w:rFonts w:ascii="Arial" w:eastAsia="Arial Narrow" w:hAnsi="Arial" w:cs="Arial"/>
        </w:rPr>
        <w:t xml:space="preserve">Вредност пружених услуга – најмање </w:t>
      </w:r>
      <w:r w:rsidRPr="0068310E">
        <w:rPr>
          <w:rFonts w:ascii="Arial" w:eastAsia="Arial Narrow" w:hAnsi="Arial" w:cs="Arial"/>
          <w:b/>
        </w:rPr>
        <w:t>0,5</w:t>
      </w:r>
      <w:r w:rsidRPr="0068310E">
        <w:rPr>
          <w:rFonts w:ascii="Arial" w:eastAsia="Arial Narrow" w:hAnsi="Arial" w:cs="Arial"/>
        </w:rPr>
        <w:t xml:space="preserve"> милиона евра</w:t>
      </w:r>
    </w:p>
    <w:p w:rsidR="00855FE9" w:rsidRPr="0068310E" w:rsidRDefault="00855FE9">
      <w:pPr>
        <w:jc w:val="both"/>
        <w:rPr>
          <w:rFonts w:ascii="Arial" w:eastAsia="Arial Narrow" w:hAnsi="Arial" w:cs="Arial"/>
          <w:sz w:val="22"/>
          <w:szCs w:val="22"/>
        </w:rPr>
      </w:pPr>
    </w:p>
    <w:p w:rsidR="00855FE9" w:rsidRPr="0068310E" w:rsidRDefault="0002121B">
      <w:pPr>
        <w:jc w:val="both"/>
        <w:rPr>
          <w:rFonts w:ascii="Arial" w:eastAsia="Arial Narrow" w:hAnsi="Arial" w:cs="Arial"/>
          <w:b/>
          <w:sz w:val="22"/>
          <w:szCs w:val="22"/>
        </w:rPr>
      </w:pPr>
      <w:r w:rsidRPr="0068310E">
        <w:rPr>
          <w:rFonts w:ascii="Arial" w:eastAsia="Arial Narrow" w:hAnsi="Arial" w:cs="Arial"/>
          <w:b/>
          <w:sz w:val="22"/>
          <w:szCs w:val="22"/>
        </w:rPr>
        <w:t>ЦПС</w:t>
      </w:r>
      <w:r w:rsidR="00855FE9" w:rsidRPr="0068310E">
        <w:rPr>
          <w:rFonts w:ascii="Arial" w:eastAsia="Arial Narrow" w:hAnsi="Arial" w:cs="Arial"/>
          <w:b/>
          <w:sz w:val="22"/>
          <w:szCs w:val="22"/>
        </w:rPr>
        <w:t xml:space="preserve"> водећи архитекта решења: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 xml:space="preserve">Водећи архитекта решења има минимум 8 година искуства у дизајну и прилагођавању </w:t>
      </w:r>
      <w:r w:rsidR="0002121B" w:rsidRPr="0068310E">
        <w:rPr>
          <w:rFonts w:ascii="Arial" w:eastAsia="Arial Narrow" w:hAnsi="Arial" w:cs="Arial"/>
          <w:sz w:val="22"/>
          <w:szCs w:val="22"/>
        </w:rPr>
        <w:t>ЦПС</w:t>
      </w:r>
      <w:r w:rsidRPr="0068310E">
        <w:rPr>
          <w:rFonts w:ascii="Arial" w:eastAsia="Arial Narrow" w:hAnsi="Arial" w:cs="Arial"/>
          <w:sz w:val="22"/>
          <w:szCs w:val="22"/>
        </w:rPr>
        <w:t xml:space="preserve"> архитектуре које прати следеће искуство:</w:t>
      </w:r>
    </w:p>
    <w:p w:rsidR="00855FE9" w:rsidRPr="0068310E" w:rsidRDefault="00855FE9">
      <w:pPr>
        <w:pStyle w:val="ListParagraph"/>
        <w:numPr>
          <w:ilvl w:val="0"/>
          <w:numId w:val="92"/>
        </w:numPr>
        <w:spacing w:after="0" w:line="240" w:lineRule="auto"/>
        <w:jc w:val="both"/>
        <w:rPr>
          <w:rFonts w:ascii="Arial" w:eastAsia="Arial Narrow" w:hAnsi="Arial" w:cs="Arial"/>
        </w:rPr>
      </w:pPr>
      <w:r w:rsidRPr="0068310E">
        <w:rPr>
          <w:rFonts w:ascii="Arial" w:eastAsia="Arial Narrow" w:hAnsi="Arial" w:cs="Arial"/>
        </w:rPr>
        <w:t>Искуство на минимум 3 пројеката пружања свеобухватних ИТ решења са следећим параметрима:</w:t>
      </w:r>
    </w:p>
    <w:p w:rsidR="00855FE9" w:rsidRPr="0068310E" w:rsidRDefault="00855FE9">
      <w:pPr>
        <w:pStyle w:val="ListParagraph"/>
        <w:numPr>
          <w:ilvl w:val="1"/>
          <w:numId w:val="93"/>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2 пројекта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w:t>
      </w:r>
    </w:p>
    <w:p w:rsidR="00855FE9" w:rsidRPr="0068310E" w:rsidRDefault="00855FE9">
      <w:pPr>
        <w:pStyle w:val="ListParagraph"/>
        <w:numPr>
          <w:ilvl w:val="1"/>
          <w:numId w:val="93"/>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пројекту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 у електро-енергетском сектору.</w:t>
      </w:r>
    </w:p>
    <w:p w:rsidR="00855FE9" w:rsidRPr="0068310E" w:rsidRDefault="00855FE9">
      <w:pPr>
        <w:jc w:val="both"/>
        <w:rPr>
          <w:rFonts w:ascii="Arial" w:eastAsia="Arial Narrow" w:hAnsi="Arial" w:cs="Arial"/>
          <w:sz w:val="22"/>
          <w:szCs w:val="22"/>
        </w:rPr>
      </w:pPr>
    </w:p>
    <w:p w:rsidR="00855FE9" w:rsidRPr="0068310E" w:rsidRDefault="0002121B">
      <w:pPr>
        <w:jc w:val="both"/>
        <w:rPr>
          <w:rFonts w:ascii="Arial" w:eastAsia="Arial Narrow" w:hAnsi="Arial" w:cs="Arial"/>
          <w:b/>
          <w:sz w:val="22"/>
          <w:szCs w:val="22"/>
        </w:rPr>
      </w:pPr>
      <w:r w:rsidRPr="0068310E">
        <w:rPr>
          <w:rFonts w:ascii="Arial" w:eastAsia="Arial Narrow" w:hAnsi="Arial" w:cs="Arial"/>
          <w:b/>
          <w:sz w:val="22"/>
          <w:szCs w:val="22"/>
        </w:rPr>
        <w:t>ЦПС</w:t>
      </w:r>
      <w:r w:rsidR="00855FE9" w:rsidRPr="0068310E">
        <w:rPr>
          <w:rFonts w:ascii="Arial" w:eastAsia="Arial Narrow" w:hAnsi="Arial" w:cs="Arial"/>
          <w:b/>
          <w:sz w:val="22"/>
          <w:szCs w:val="22"/>
        </w:rPr>
        <w:t xml:space="preserve"> водећи тестер:</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Водећи тестер има минимум 4 године искуства као Тест менаџер са искуством које се састоји из планирања теста, извршења теста, извештавања о тесту и тестирања перформанси.</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6 пондера:</w:t>
      </w:r>
    </w:p>
    <w:p w:rsidR="00855FE9" w:rsidRPr="0068310E" w:rsidRDefault="00855FE9">
      <w:pPr>
        <w:jc w:val="both"/>
        <w:rPr>
          <w:rFonts w:ascii="Arial" w:eastAsia="Arial Narrow" w:hAnsi="Arial" w:cs="Arial"/>
          <w:b/>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Супервизор пројекта: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855FE9" w:rsidRPr="0068310E" w:rsidRDefault="00855FE9">
      <w:pPr>
        <w:pStyle w:val="ListParagraph"/>
        <w:numPr>
          <w:ilvl w:val="0"/>
          <w:numId w:val="37"/>
        </w:numPr>
        <w:spacing w:after="0" w:line="240" w:lineRule="auto"/>
        <w:jc w:val="both"/>
        <w:rPr>
          <w:rFonts w:ascii="Arial" w:eastAsia="Arial Narrow" w:hAnsi="Arial" w:cs="Arial"/>
        </w:rPr>
      </w:pPr>
      <w:r w:rsidRPr="0068310E">
        <w:rPr>
          <w:rFonts w:ascii="Arial" w:eastAsia="Arial Narrow" w:hAnsi="Arial" w:cs="Arial"/>
        </w:rPr>
        <w:t>Искуство на минимум 3 пројекта пружања свеобухватних ИТ решења са следећим параметрима:</w:t>
      </w:r>
    </w:p>
    <w:p w:rsidR="00855FE9" w:rsidRPr="0068310E" w:rsidRDefault="00855FE9">
      <w:pPr>
        <w:pStyle w:val="ListParagraph"/>
        <w:numPr>
          <w:ilvl w:val="1"/>
          <w:numId w:val="38"/>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2 пројекта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 укупно</w:t>
      </w:r>
    </w:p>
    <w:p w:rsidR="00855FE9" w:rsidRPr="0068310E" w:rsidRDefault="00855FE9">
      <w:pPr>
        <w:pStyle w:val="ListParagraph"/>
        <w:numPr>
          <w:ilvl w:val="1"/>
          <w:numId w:val="38"/>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пројекту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 у електро-енергетском сектору</w:t>
      </w:r>
    </w:p>
    <w:p w:rsidR="00855FE9" w:rsidRPr="0068310E" w:rsidRDefault="00855FE9">
      <w:pPr>
        <w:pStyle w:val="ListParagraph"/>
        <w:numPr>
          <w:ilvl w:val="0"/>
          <w:numId w:val="37"/>
        </w:numPr>
        <w:spacing w:after="0" w:line="240" w:lineRule="auto"/>
        <w:jc w:val="both"/>
        <w:rPr>
          <w:rFonts w:ascii="Arial" w:eastAsia="Arial Narrow" w:hAnsi="Arial" w:cs="Arial"/>
        </w:rPr>
      </w:pPr>
      <w:r w:rsidRPr="0068310E">
        <w:rPr>
          <w:rFonts w:ascii="Arial" w:eastAsia="Arial Narrow" w:hAnsi="Arial" w:cs="Arial"/>
        </w:rPr>
        <w:t>Искуство на минимум 2 пројеката пружања  услуга повезаних са ЦДС са следећим параметрима:</w:t>
      </w:r>
    </w:p>
    <w:p w:rsidR="00855FE9" w:rsidRPr="0068310E" w:rsidRDefault="00855FE9">
      <w:pPr>
        <w:pStyle w:val="ListParagraph"/>
        <w:numPr>
          <w:ilvl w:val="1"/>
          <w:numId w:val="39"/>
        </w:numPr>
        <w:spacing w:after="0" w:line="240" w:lineRule="auto"/>
        <w:jc w:val="both"/>
        <w:rPr>
          <w:rFonts w:ascii="Arial" w:eastAsia="Arial Narrow" w:hAnsi="Arial" w:cs="Arial"/>
        </w:rPr>
      </w:pPr>
      <w:r w:rsidRPr="0068310E">
        <w:rPr>
          <w:rFonts w:ascii="Arial" w:eastAsia="Arial Narrow" w:hAnsi="Arial" w:cs="Arial"/>
        </w:rPr>
        <w:t>Трајање услуге – најмање 1 година</w:t>
      </w:r>
    </w:p>
    <w:p w:rsidR="00855FE9" w:rsidRPr="0068310E" w:rsidRDefault="00855FE9">
      <w:pPr>
        <w:pStyle w:val="ListParagraph"/>
        <w:numPr>
          <w:ilvl w:val="1"/>
          <w:numId w:val="39"/>
        </w:numPr>
        <w:spacing w:after="0" w:line="240" w:lineRule="auto"/>
        <w:jc w:val="both"/>
        <w:rPr>
          <w:rFonts w:ascii="Arial" w:eastAsia="Arial Narrow" w:hAnsi="Arial" w:cs="Arial"/>
        </w:rPr>
      </w:pPr>
      <w:r w:rsidRPr="0068310E">
        <w:rPr>
          <w:rFonts w:ascii="Arial" w:eastAsia="Arial Narrow" w:hAnsi="Arial" w:cs="Arial"/>
        </w:rPr>
        <w:t xml:space="preserve">Вредност пружених услуга – најмање </w:t>
      </w:r>
      <w:r w:rsidRPr="0068310E">
        <w:rPr>
          <w:rFonts w:ascii="Arial" w:eastAsia="Arial Narrow" w:hAnsi="Arial" w:cs="Arial"/>
          <w:b/>
        </w:rPr>
        <w:t>0,5</w:t>
      </w:r>
      <w:r w:rsidRPr="0068310E">
        <w:rPr>
          <w:rFonts w:ascii="Arial" w:eastAsia="Arial Narrow" w:hAnsi="Arial" w:cs="Arial"/>
        </w:rPr>
        <w:t xml:space="preserve"> милион евра</w:t>
      </w:r>
    </w:p>
    <w:p w:rsidR="00855FE9" w:rsidRPr="0068310E" w:rsidRDefault="00855FE9">
      <w:pPr>
        <w:jc w:val="both"/>
        <w:rPr>
          <w:rFonts w:ascii="Arial" w:eastAsia="Arial Narrow" w:hAnsi="Arial" w:cs="Arial"/>
          <w:sz w:val="22"/>
          <w:szCs w:val="22"/>
        </w:rPr>
      </w:pPr>
    </w:p>
    <w:p w:rsidR="00855FE9" w:rsidRPr="0068310E" w:rsidRDefault="0002121B">
      <w:pPr>
        <w:jc w:val="both"/>
        <w:rPr>
          <w:rFonts w:ascii="Arial" w:eastAsia="Arial Narrow" w:hAnsi="Arial" w:cs="Arial"/>
          <w:b/>
          <w:sz w:val="22"/>
          <w:szCs w:val="22"/>
        </w:rPr>
      </w:pPr>
      <w:r w:rsidRPr="0068310E">
        <w:rPr>
          <w:rFonts w:ascii="Arial" w:eastAsia="Arial Narrow" w:hAnsi="Arial" w:cs="Arial"/>
          <w:b/>
          <w:sz w:val="22"/>
          <w:szCs w:val="22"/>
        </w:rPr>
        <w:t>ЦПС</w:t>
      </w:r>
      <w:r w:rsidR="00855FE9" w:rsidRPr="0068310E">
        <w:rPr>
          <w:rFonts w:ascii="Arial" w:eastAsia="Arial Narrow" w:hAnsi="Arial" w:cs="Arial"/>
          <w:b/>
          <w:sz w:val="22"/>
          <w:szCs w:val="22"/>
        </w:rPr>
        <w:t xml:space="preserve"> водећи архитекта решења: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 xml:space="preserve">Водећи архитекта решења има минимум 6 година искуства у дизајну и прилагођавању </w:t>
      </w:r>
      <w:r w:rsidR="0002121B" w:rsidRPr="0068310E">
        <w:rPr>
          <w:rFonts w:ascii="Arial" w:eastAsia="Arial Narrow" w:hAnsi="Arial" w:cs="Arial"/>
          <w:sz w:val="22"/>
          <w:szCs w:val="22"/>
        </w:rPr>
        <w:t>ЦПС</w:t>
      </w:r>
      <w:r w:rsidRPr="0068310E">
        <w:rPr>
          <w:rFonts w:ascii="Arial" w:eastAsia="Arial Narrow" w:hAnsi="Arial" w:cs="Arial"/>
          <w:sz w:val="22"/>
          <w:szCs w:val="22"/>
        </w:rPr>
        <w:t xml:space="preserve"> архитектуре које прати следеће искуство:</w:t>
      </w:r>
    </w:p>
    <w:p w:rsidR="00855FE9" w:rsidRPr="0068310E" w:rsidRDefault="00855FE9">
      <w:pPr>
        <w:pStyle w:val="ListParagraph"/>
        <w:numPr>
          <w:ilvl w:val="0"/>
          <w:numId w:val="92"/>
        </w:numPr>
        <w:spacing w:after="0" w:line="240" w:lineRule="auto"/>
        <w:jc w:val="both"/>
        <w:rPr>
          <w:rFonts w:ascii="Arial" w:eastAsia="Arial Narrow" w:hAnsi="Arial" w:cs="Arial"/>
        </w:rPr>
      </w:pPr>
      <w:r w:rsidRPr="0068310E">
        <w:rPr>
          <w:rFonts w:ascii="Arial" w:eastAsia="Arial Narrow" w:hAnsi="Arial" w:cs="Arial"/>
        </w:rPr>
        <w:t>Искуство на минимум 2 пројекта пружања свеобухватних ИТ решења са следећим параметрима:</w:t>
      </w:r>
    </w:p>
    <w:p w:rsidR="00855FE9" w:rsidRPr="0068310E" w:rsidRDefault="00855FE9">
      <w:pPr>
        <w:pStyle w:val="ListParagraph"/>
        <w:numPr>
          <w:ilvl w:val="1"/>
          <w:numId w:val="93"/>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2 пројекта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w:t>
      </w:r>
    </w:p>
    <w:p w:rsidR="00855FE9" w:rsidRPr="0068310E" w:rsidRDefault="00855FE9">
      <w:pPr>
        <w:pStyle w:val="ListParagraph"/>
        <w:numPr>
          <w:ilvl w:val="1"/>
          <w:numId w:val="93"/>
        </w:numPr>
        <w:spacing w:after="0"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пројекту чија је уговорена вредност најмање </w:t>
      </w:r>
      <w:r w:rsidRPr="0068310E">
        <w:rPr>
          <w:rFonts w:ascii="Arial" w:eastAsia="Arial Narrow" w:hAnsi="Arial" w:cs="Arial"/>
          <w:b/>
        </w:rPr>
        <w:t>0,5</w:t>
      </w:r>
      <w:r w:rsidRPr="0068310E">
        <w:rPr>
          <w:rFonts w:ascii="Arial" w:eastAsia="Arial Narrow" w:hAnsi="Arial" w:cs="Arial"/>
        </w:rPr>
        <w:t xml:space="preserve">  милион евра без ПДВ у електро-енергетском сектору.</w:t>
      </w:r>
    </w:p>
    <w:p w:rsidR="00855FE9" w:rsidRPr="0068310E" w:rsidRDefault="00855FE9">
      <w:pPr>
        <w:jc w:val="both"/>
        <w:rPr>
          <w:rFonts w:ascii="Arial" w:eastAsia="Arial Narrow" w:hAnsi="Arial" w:cs="Arial"/>
          <w:sz w:val="22"/>
          <w:szCs w:val="22"/>
        </w:rPr>
      </w:pPr>
    </w:p>
    <w:p w:rsidR="00855FE9" w:rsidRPr="0068310E" w:rsidRDefault="0002121B">
      <w:pPr>
        <w:jc w:val="both"/>
        <w:rPr>
          <w:rFonts w:ascii="Arial" w:eastAsia="Arial Narrow" w:hAnsi="Arial" w:cs="Arial"/>
          <w:b/>
          <w:sz w:val="22"/>
          <w:szCs w:val="22"/>
        </w:rPr>
      </w:pPr>
      <w:r w:rsidRPr="0068310E">
        <w:rPr>
          <w:rFonts w:ascii="Arial" w:eastAsia="Arial Narrow" w:hAnsi="Arial" w:cs="Arial"/>
          <w:b/>
          <w:sz w:val="22"/>
          <w:szCs w:val="22"/>
        </w:rPr>
        <w:t>ЦПС</w:t>
      </w:r>
      <w:r w:rsidR="00855FE9" w:rsidRPr="0068310E">
        <w:rPr>
          <w:rFonts w:ascii="Arial" w:eastAsia="Arial Narrow" w:hAnsi="Arial" w:cs="Arial"/>
          <w:b/>
          <w:sz w:val="22"/>
          <w:szCs w:val="22"/>
        </w:rPr>
        <w:t xml:space="preserve"> водећи тестер:</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Водећи тестер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2 пондера:</w:t>
      </w:r>
    </w:p>
    <w:p w:rsidR="00855FE9" w:rsidRPr="0068310E" w:rsidRDefault="00855FE9">
      <w:pPr>
        <w:jc w:val="both"/>
        <w:rPr>
          <w:rFonts w:ascii="Arial" w:eastAsia="Arial Narrow" w:hAnsi="Arial" w:cs="Arial"/>
          <w:b/>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Супервизор пројекта: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Супервизор пројекта има минимум 8 година искуства у директном управљању хетерогеним стручним тимовима који чине представници понуђача, наручиоца и трећих страна, у управљању и надзору стратешких пројекта, који прати следеће искуство:</w:t>
      </w:r>
    </w:p>
    <w:p w:rsidR="00855FE9" w:rsidRPr="0068310E" w:rsidRDefault="00855FE9">
      <w:pPr>
        <w:pStyle w:val="ListParagraph"/>
        <w:numPr>
          <w:ilvl w:val="0"/>
          <w:numId w:val="37"/>
        </w:numPr>
        <w:spacing w:line="240" w:lineRule="auto"/>
        <w:jc w:val="both"/>
        <w:rPr>
          <w:rFonts w:ascii="Arial" w:eastAsia="Arial Narrow" w:hAnsi="Arial" w:cs="Arial"/>
        </w:rPr>
      </w:pPr>
      <w:r w:rsidRPr="0068310E">
        <w:rPr>
          <w:rFonts w:ascii="Arial" w:eastAsia="Arial Narrow" w:hAnsi="Arial" w:cs="Arial"/>
        </w:rPr>
        <w:t>Искуство на минимум 2 пројекта пружања свеобухватних ИТ решења са следећим параметрима:</w:t>
      </w:r>
    </w:p>
    <w:p w:rsidR="00855FE9" w:rsidRPr="0068310E" w:rsidRDefault="00855FE9">
      <w:pPr>
        <w:pStyle w:val="ListParagraph"/>
        <w:numPr>
          <w:ilvl w:val="1"/>
          <w:numId w:val="38"/>
        </w:numPr>
        <w:spacing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пројекта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 евра без ПДВ укупно</w:t>
      </w:r>
    </w:p>
    <w:p w:rsidR="00855FE9" w:rsidRPr="0068310E" w:rsidRDefault="00855FE9">
      <w:pPr>
        <w:pStyle w:val="ListParagraph"/>
        <w:numPr>
          <w:ilvl w:val="1"/>
          <w:numId w:val="38"/>
        </w:numPr>
        <w:spacing w:line="240" w:lineRule="auto"/>
        <w:jc w:val="both"/>
        <w:rPr>
          <w:rFonts w:ascii="Arial" w:eastAsia="Arial Narrow" w:hAnsi="Arial" w:cs="Arial"/>
        </w:rPr>
      </w:pPr>
      <w:r w:rsidRPr="0068310E">
        <w:rPr>
          <w:rFonts w:ascii="Arial" w:eastAsia="Arial Narrow" w:hAnsi="Arial" w:cs="Arial"/>
        </w:rPr>
        <w:t>Искуство на минимум 1 пројекту у електро-енергетском сектору</w:t>
      </w:r>
    </w:p>
    <w:p w:rsidR="00855FE9" w:rsidRPr="0068310E" w:rsidRDefault="00855FE9">
      <w:pPr>
        <w:pStyle w:val="ListParagraph"/>
        <w:numPr>
          <w:ilvl w:val="0"/>
          <w:numId w:val="37"/>
        </w:numPr>
        <w:spacing w:line="240" w:lineRule="auto"/>
        <w:jc w:val="both"/>
        <w:rPr>
          <w:rFonts w:ascii="Arial" w:eastAsia="Arial Narrow" w:hAnsi="Arial" w:cs="Arial"/>
        </w:rPr>
      </w:pPr>
      <w:r w:rsidRPr="0068310E">
        <w:rPr>
          <w:rFonts w:ascii="Arial" w:eastAsia="Arial Narrow" w:hAnsi="Arial" w:cs="Arial"/>
        </w:rPr>
        <w:t xml:space="preserve">Искуство на минимум 1 пројеката пружања  услуга повезаних са </w:t>
      </w:r>
      <w:r w:rsidR="0002121B" w:rsidRPr="0068310E">
        <w:rPr>
          <w:rFonts w:ascii="Arial" w:eastAsia="Arial Narrow" w:hAnsi="Arial" w:cs="Arial"/>
        </w:rPr>
        <w:t>ЦПС</w:t>
      </w:r>
      <w:r w:rsidRPr="0068310E">
        <w:rPr>
          <w:rFonts w:ascii="Arial" w:eastAsia="Arial Narrow" w:hAnsi="Arial" w:cs="Arial"/>
        </w:rPr>
        <w:t xml:space="preserve"> са следећим параметрима:</w:t>
      </w:r>
    </w:p>
    <w:p w:rsidR="00855FE9" w:rsidRPr="0068310E" w:rsidRDefault="00855FE9">
      <w:pPr>
        <w:pStyle w:val="ListParagraph"/>
        <w:numPr>
          <w:ilvl w:val="1"/>
          <w:numId w:val="39"/>
        </w:numPr>
        <w:spacing w:line="240" w:lineRule="auto"/>
        <w:jc w:val="both"/>
        <w:rPr>
          <w:rFonts w:ascii="Arial" w:eastAsia="Arial Narrow" w:hAnsi="Arial" w:cs="Arial"/>
        </w:rPr>
      </w:pPr>
      <w:r w:rsidRPr="0068310E">
        <w:rPr>
          <w:rFonts w:ascii="Arial" w:eastAsia="Arial Narrow" w:hAnsi="Arial" w:cs="Arial"/>
        </w:rPr>
        <w:t>Трајање услуге – најмање 1 године</w:t>
      </w:r>
    </w:p>
    <w:p w:rsidR="00855FE9" w:rsidRPr="0068310E" w:rsidRDefault="00855FE9">
      <w:pPr>
        <w:pStyle w:val="ListParagraph"/>
        <w:numPr>
          <w:ilvl w:val="1"/>
          <w:numId w:val="39"/>
        </w:numPr>
        <w:spacing w:line="240" w:lineRule="auto"/>
        <w:jc w:val="both"/>
        <w:rPr>
          <w:rFonts w:ascii="Arial" w:eastAsia="Arial Narrow" w:hAnsi="Arial" w:cs="Arial"/>
        </w:rPr>
      </w:pPr>
      <w:r w:rsidRPr="0068310E">
        <w:rPr>
          <w:rFonts w:ascii="Arial" w:eastAsia="Arial Narrow" w:hAnsi="Arial" w:cs="Arial"/>
        </w:rPr>
        <w:t>Вредност пружених услуга – најмање 0,5 милиона евра</w:t>
      </w:r>
    </w:p>
    <w:p w:rsidR="00855FE9" w:rsidRPr="0068310E" w:rsidRDefault="0002121B">
      <w:pPr>
        <w:jc w:val="both"/>
        <w:rPr>
          <w:rFonts w:ascii="Arial" w:eastAsia="Arial Narrow" w:hAnsi="Arial" w:cs="Arial"/>
          <w:b/>
          <w:sz w:val="22"/>
          <w:szCs w:val="22"/>
        </w:rPr>
      </w:pPr>
      <w:r w:rsidRPr="0068310E">
        <w:rPr>
          <w:rFonts w:ascii="Arial" w:eastAsia="Arial Narrow" w:hAnsi="Arial" w:cs="Arial"/>
          <w:b/>
          <w:sz w:val="22"/>
          <w:szCs w:val="22"/>
        </w:rPr>
        <w:t>ЦПС</w:t>
      </w:r>
      <w:r w:rsidR="00855FE9" w:rsidRPr="0068310E">
        <w:rPr>
          <w:rFonts w:ascii="Arial" w:eastAsia="Arial Narrow" w:hAnsi="Arial" w:cs="Arial"/>
          <w:b/>
          <w:sz w:val="22"/>
          <w:szCs w:val="22"/>
        </w:rPr>
        <w:t xml:space="preserve"> водећи архитекта решења: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 xml:space="preserve">Водећи архитекта решења има минимум 6 година искуства у дизајну и прилагођавању </w:t>
      </w:r>
      <w:r w:rsidR="0002121B" w:rsidRPr="0068310E">
        <w:rPr>
          <w:rFonts w:ascii="Arial" w:eastAsia="Arial Narrow" w:hAnsi="Arial" w:cs="Arial"/>
          <w:sz w:val="22"/>
          <w:szCs w:val="22"/>
        </w:rPr>
        <w:t>ЦПС</w:t>
      </w:r>
      <w:r w:rsidRPr="0068310E">
        <w:rPr>
          <w:rFonts w:ascii="Arial" w:eastAsia="Arial Narrow" w:hAnsi="Arial" w:cs="Arial"/>
          <w:sz w:val="22"/>
          <w:szCs w:val="22"/>
        </w:rPr>
        <w:t xml:space="preserve"> архитектуре које прати следеће искуство:</w:t>
      </w:r>
    </w:p>
    <w:p w:rsidR="00855FE9" w:rsidRPr="0068310E" w:rsidRDefault="00855FE9">
      <w:pPr>
        <w:pStyle w:val="ListParagraph"/>
        <w:numPr>
          <w:ilvl w:val="0"/>
          <w:numId w:val="92"/>
        </w:numPr>
        <w:spacing w:line="240" w:lineRule="auto"/>
        <w:jc w:val="both"/>
        <w:rPr>
          <w:rFonts w:ascii="Arial" w:eastAsia="Arial Narrow" w:hAnsi="Arial" w:cs="Arial"/>
        </w:rPr>
      </w:pPr>
      <w:r w:rsidRPr="0068310E">
        <w:rPr>
          <w:rFonts w:ascii="Arial" w:eastAsia="Arial Narrow" w:hAnsi="Arial" w:cs="Arial"/>
        </w:rPr>
        <w:t>Искуство на минимум 2 пројекта пружања свеобухватних ИТ решења са следећим параметрима:</w:t>
      </w:r>
    </w:p>
    <w:p w:rsidR="00855FE9" w:rsidRPr="0068310E" w:rsidRDefault="00855FE9">
      <w:pPr>
        <w:pStyle w:val="ListParagraph"/>
        <w:numPr>
          <w:ilvl w:val="1"/>
          <w:numId w:val="93"/>
        </w:numPr>
        <w:spacing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пројекту чија је уговорена вредност најмање </w:t>
      </w:r>
      <w:r w:rsidRPr="0068310E">
        <w:rPr>
          <w:rFonts w:ascii="Arial" w:eastAsia="Arial Narrow" w:hAnsi="Arial" w:cs="Arial"/>
          <w:b/>
        </w:rPr>
        <w:t>1</w:t>
      </w:r>
      <w:r w:rsidRPr="0068310E">
        <w:rPr>
          <w:rFonts w:ascii="Arial" w:eastAsia="Arial Narrow" w:hAnsi="Arial" w:cs="Arial"/>
        </w:rPr>
        <w:t xml:space="preserve">  милиона евра без ПДВ</w:t>
      </w:r>
    </w:p>
    <w:p w:rsidR="00855FE9" w:rsidRPr="0068310E" w:rsidRDefault="00855FE9">
      <w:pPr>
        <w:pStyle w:val="ListParagraph"/>
        <w:numPr>
          <w:ilvl w:val="1"/>
          <w:numId w:val="93"/>
        </w:numPr>
        <w:spacing w:line="240" w:lineRule="auto"/>
        <w:jc w:val="both"/>
        <w:rPr>
          <w:rFonts w:ascii="Arial" w:eastAsia="Arial Narrow" w:hAnsi="Arial" w:cs="Arial"/>
        </w:rPr>
      </w:pPr>
      <w:r w:rsidRPr="0068310E">
        <w:rPr>
          <w:rFonts w:ascii="Arial" w:eastAsia="Arial Narrow" w:hAnsi="Arial" w:cs="Arial"/>
        </w:rPr>
        <w:t xml:space="preserve">Искуство на минимум 1 пројекту чија је уговорена вредност најмање </w:t>
      </w:r>
      <w:r w:rsidRPr="0068310E">
        <w:rPr>
          <w:rFonts w:ascii="Arial" w:eastAsia="Arial Narrow" w:hAnsi="Arial" w:cs="Arial"/>
          <w:b/>
        </w:rPr>
        <w:t>0,5</w:t>
      </w:r>
      <w:r w:rsidRPr="0068310E">
        <w:rPr>
          <w:rFonts w:ascii="Arial" w:eastAsia="Arial Narrow" w:hAnsi="Arial" w:cs="Arial"/>
        </w:rPr>
        <w:t xml:space="preserve"> милиона евра без ПДВ у електро-енергетском сектору.</w:t>
      </w:r>
    </w:p>
    <w:p w:rsidR="00855FE9" w:rsidRPr="0068310E" w:rsidRDefault="0002121B">
      <w:pPr>
        <w:jc w:val="both"/>
        <w:rPr>
          <w:rFonts w:ascii="Arial" w:eastAsia="Arial Narrow" w:hAnsi="Arial" w:cs="Arial"/>
          <w:b/>
          <w:sz w:val="22"/>
          <w:szCs w:val="22"/>
        </w:rPr>
      </w:pPr>
      <w:r w:rsidRPr="0068310E">
        <w:rPr>
          <w:rFonts w:ascii="Arial" w:eastAsia="Arial Narrow" w:hAnsi="Arial" w:cs="Arial"/>
          <w:b/>
          <w:sz w:val="22"/>
          <w:szCs w:val="22"/>
        </w:rPr>
        <w:t>ЦПС</w:t>
      </w:r>
      <w:r w:rsidR="00855FE9" w:rsidRPr="0068310E">
        <w:rPr>
          <w:rFonts w:ascii="Arial" w:eastAsia="Arial Narrow" w:hAnsi="Arial" w:cs="Arial"/>
          <w:b/>
          <w:sz w:val="22"/>
          <w:szCs w:val="22"/>
        </w:rPr>
        <w:t xml:space="preserve"> водећи тестер:</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Водећи тестер има минимум 1 године искуства као Тест менаџер са искуством које се састоји из планирања теста, извршења теста, извештавања о тесту и тестирања перформанси.</w:t>
      </w:r>
    </w:p>
    <w:p w:rsidR="002E3084" w:rsidRPr="0068310E" w:rsidRDefault="002E3084">
      <w:pPr>
        <w:jc w:val="both"/>
        <w:rPr>
          <w:rFonts w:ascii="Arial" w:eastAsia="Arial Narrow" w:hAnsi="Arial" w:cs="Arial"/>
          <w:sz w:val="22"/>
          <w:szCs w:val="22"/>
        </w:rPr>
      </w:pPr>
    </w:p>
    <w:p w:rsidR="002E3084" w:rsidRPr="0068310E" w:rsidRDefault="002E3084">
      <w:pPr>
        <w:jc w:val="both"/>
        <w:rPr>
          <w:rFonts w:ascii="Arial" w:eastAsia="Arial Narrow" w:hAnsi="Arial" w:cs="Arial"/>
          <w:sz w:val="22"/>
          <w:szCs w:val="22"/>
        </w:rPr>
      </w:pPr>
    </w:p>
    <w:p w:rsidR="002E3084" w:rsidRPr="0068310E" w:rsidRDefault="002E3084">
      <w:pPr>
        <w:jc w:val="both"/>
        <w:rPr>
          <w:rFonts w:ascii="Arial" w:eastAsia="Arial Narrow" w:hAnsi="Arial" w:cs="Arial"/>
          <w:sz w:val="22"/>
          <w:szCs w:val="22"/>
        </w:rPr>
      </w:pPr>
    </w:p>
    <w:p w:rsidR="002E3084" w:rsidRPr="0068310E" w:rsidRDefault="002E3084">
      <w:pPr>
        <w:jc w:val="both"/>
        <w:rPr>
          <w:rFonts w:ascii="Arial" w:eastAsia="Arial Narrow" w:hAnsi="Arial" w:cs="Arial"/>
          <w:sz w:val="22"/>
          <w:szCs w:val="22"/>
        </w:rPr>
      </w:pP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 xml:space="preserve">Доказ: </w:t>
      </w:r>
    </w:p>
    <w:p w:rsidR="00855FE9" w:rsidRPr="0068310E" w:rsidRDefault="00855FE9">
      <w:pPr>
        <w:jc w:val="both"/>
        <w:rPr>
          <w:rFonts w:ascii="Arial" w:eastAsia="Arial Narrow" w:hAnsi="Arial" w:cs="Arial"/>
          <w:b/>
          <w:sz w:val="22"/>
          <w:szCs w:val="22"/>
        </w:rPr>
      </w:pPr>
    </w:p>
    <w:p w:rsidR="00855FE9" w:rsidRPr="0068310E" w:rsidRDefault="00855FE9">
      <w:pPr>
        <w:spacing w:after="120"/>
        <w:jc w:val="both"/>
        <w:rPr>
          <w:rFonts w:ascii="Arial" w:hAnsi="Arial" w:cs="Arial"/>
          <w:b/>
          <w:sz w:val="22"/>
          <w:szCs w:val="22"/>
        </w:rPr>
      </w:pPr>
      <w:r w:rsidRPr="0068310E">
        <w:rPr>
          <w:rFonts w:ascii="Arial" w:hAnsi="Arial" w:cs="Arial"/>
          <w:b/>
          <w:sz w:val="22"/>
          <w:szCs w:val="22"/>
        </w:rPr>
        <w:t xml:space="preserve">Оцена Понуда по поделементу критеријума 3.1. врши се на основу CV достављеног на Обрасцу </w:t>
      </w:r>
      <w:r w:rsidR="001C63AB" w:rsidRPr="0068310E">
        <w:rPr>
          <w:rFonts w:ascii="Arial" w:hAnsi="Arial" w:cs="Arial"/>
          <w:b/>
          <w:sz w:val="22"/>
          <w:szCs w:val="22"/>
        </w:rPr>
        <w:t>9.2</w:t>
      </w:r>
      <w:r w:rsidRPr="0068310E">
        <w:rPr>
          <w:rFonts w:ascii="Arial" w:hAnsi="Arial" w:cs="Arial"/>
          <w:b/>
          <w:sz w:val="22"/>
          <w:szCs w:val="22"/>
        </w:rPr>
        <w:t xml:space="preserve">. Конкурсне документације или обрасцу који у свему садржински одговара Обрасцу </w:t>
      </w:r>
      <w:r w:rsidR="001C63AB" w:rsidRPr="0068310E">
        <w:rPr>
          <w:rFonts w:ascii="Arial" w:hAnsi="Arial" w:cs="Arial"/>
          <w:b/>
          <w:sz w:val="22"/>
          <w:szCs w:val="22"/>
        </w:rPr>
        <w:t>9.2</w:t>
      </w:r>
      <w:r w:rsidRPr="0068310E">
        <w:rPr>
          <w:rFonts w:ascii="Arial" w:hAnsi="Arial" w:cs="Arial"/>
          <w:b/>
          <w:sz w:val="22"/>
          <w:szCs w:val="22"/>
        </w:rPr>
        <w:t>.</w:t>
      </w:r>
    </w:p>
    <w:p w:rsidR="00855FE9" w:rsidRPr="0068310E" w:rsidRDefault="00855FE9">
      <w:pPr>
        <w:spacing w:after="120"/>
        <w:jc w:val="both"/>
        <w:rPr>
          <w:rFonts w:ascii="Arial" w:hAnsi="Arial" w:cs="Arial"/>
          <w:sz w:val="22"/>
          <w:szCs w:val="22"/>
        </w:rPr>
      </w:pPr>
      <w:r w:rsidRPr="0068310E">
        <w:rPr>
          <w:rFonts w:ascii="Arial" w:hAnsi="Arial" w:cs="Arial"/>
          <w:sz w:val="22"/>
          <w:szCs w:val="22"/>
        </w:rPr>
        <w:t xml:space="preserve">Као доказ личних референци Руководећег особља, Понуђач ће доставити личне референце претходног наручиоца (наручилаца). 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855FE9" w:rsidRPr="0068310E" w:rsidRDefault="00855FE9">
      <w:pPr>
        <w:spacing w:after="120"/>
        <w:jc w:val="both"/>
        <w:rPr>
          <w:rFonts w:ascii="Arial" w:eastAsia="Arial Narrow" w:hAnsi="Arial" w:cs="Arial"/>
          <w:sz w:val="22"/>
          <w:szCs w:val="22"/>
        </w:rPr>
      </w:pPr>
      <w:r w:rsidRPr="0068310E">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68310E">
        <w:rPr>
          <w:rFonts w:ascii="Arial" w:eastAsia="Arial Narrow" w:hAnsi="Arial" w:cs="Arial"/>
          <w:sz w:val="22"/>
          <w:szCs w:val="22"/>
        </w:rPr>
        <w:t>.</w:t>
      </w:r>
    </w:p>
    <w:p w:rsidR="00855FE9" w:rsidRPr="0068310E" w:rsidRDefault="00855FE9">
      <w:pPr>
        <w:spacing w:after="120"/>
        <w:jc w:val="both"/>
        <w:rPr>
          <w:rFonts w:ascii="Arial" w:hAnsi="Arial" w:cs="Arial"/>
          <w:sz w:val="22"/>
          <w:szCs w:val="22"/>
        </w:rPr>
      </w:pPr>
      <w:r w:rsidRPr="0068310E">
        <w:rPr>
          <w:rFonts w:ascii="Arial" w:hAnsi="Arial" w:cs="Arial"/>
          <w:sz w:val="22"/>
          <w:szCs w:val="22"/>
        </w:rPr>
        <w:t>Оцена понуде Понуђача по поделементу критеријума 3.1 се врши само у складу са датим описима и додељеним пондерима за исте, те није могуће вршити комбиновање елемената у погледу Руководећег особља,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855FE9" w:rsidRPr="0068310E" w:rsidRDefault="00855FE9">
      <w:pPr>
        <w:spacing w:after="120"/>
        <w:jc w:val="both"/>
        <w:rPr>
          <w:rFonts w:ascii="Arial" w:hAnsi="Arial" w:cs="Arial"/>
          <w:sz w:val="22"/>
          <w:szCs w:val="22"/>
        </w:rPr>
      </w:pPr>
      <w:r w:rsidRPr="0068310E">
        <w:rPr>
          <w:rFonts w:ascii="Arial" w:hAnsi="Arial" w:cs="Arial"/>
          <w:sz w:val="22"/>
          <w:szCs w:val="22"/>
        </w:rPr>
        <w:t>Целокупно Руководеће особље које је предмет  оцене према овом 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p>
    <w:p w:rsidR="00855FE9" w:rsidRPr="0068310E" w:rsidRDefault="00855FE9">
      <w:pPr>
        <w:jc w:val="both"/>
        <w:rPr>
          <w:rFonts w:ascii="Arial" w:eastAsia="Arial Narrow" w:hAnsi="Arial" w:cs="Arial"/>
          <w:sz w:val="22"/>
          <w:szCs w:val="22"/>
        </w:rPr>
      </w:pPr>
    </w:p>
    <w:p w:rsidR="00855FE9" w:rsidRPr="0068310E" w:rsidRDefault="00855FE9">
      <w:pPr>
        <w:pStyle w:val="ListParagraph"/>
        <w:numPr>
          <w:ilvl w:val="1"/>
          <w:numId w:val="99"/>
        </w:numPr>
        <w:spacing w:line="240" w:lineRule="auto"/>
        <w:jc w:val="both"/>
        <w:rPr>
          <w:rFonts w:ascii="Arial" w:hAnsi="Arial" w:cs="Arial"/>
          <w:b/>
        </w:rPr>
      </w:pPr>
      <w:r w:rsidRPr="0068310E">
        <w:rPr>
          <w:rFonts w:ascii="Arial" w:hAnsi="Arial" w:cs="Arial"/>
          <w:b/>
        </w:rPr>
        <w:t xml:space="preserve">Састав оперативног тима </w:t>
      </w:r>
      <w:r w:rsidRPr="0068310E">
        <w:rPr>
          <w:rFonts w:ascii="Arial" w:hAnsi="Arial" w:cs="Arial"/>
          <w:b/>
        </w:rPr>
        <w:tab/>
        <w:t xml:space="preserve">   </w:t>
      </w:r>
      <w:r w:rsidRPr="0068310E">
        <w:rPr>
          <w:rFonts w:ascii="Arial" w:hAnsi="Arial" w:cs="Arial"/>
          <w:b/>
        </w:rPr>
        <w:tab/>
      </w:r>
      <w:r w:rsidRPr="0068310E">
        <w:rPr>
          <w:rFonts w:ascii="Arial" w:hAnsi="Arial" w:cs="Arial"/>
          <w:b/>
        </w:rPr>
        <w:tab/>
      </w:r>
      <w:r w:rsidRPr="0068310E">
        <w:rPr>
          <w:rFonts w:ascii="Arial" w:hAnsi="Arial" w:cs="Arial"/>
          <w:b/>
        </w:rPr>
        <w:tab/>
        <w:t xml:space="preserve">     макс. 7 пондера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Предложени оперативни тим обухвата све остале чланове тима без обзира на време ангажовања, а који нису Руководеће особље.</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Дефиниције које су приказане у поделементу критеријума 3.1 важе и за поделемент критеријума 3.2.</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Бодовање:</w:t>
      </w:r>
    </w:p>
    <w:p w:rsidR="00855FE9" w:rsidRPr="0068310E" w:rsidRDefault="00855FE9">
      <w:pPr>
        <w:jc w:val="both"/>
        <w:rPr>
          <w:rFonts w:ascii="Arial" w:eastAsia="Arial Narrow" w:hAnsi="Arial" w:cs="Arial"/>
          <w:sz w:val="22"/>
          <w:szCs w:val="22"/>
        </w:rPr>
      </w:pP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7 пондера: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Предложени оперативни тим и његови чланови тима испуњавају све наведене услове:</w:t>
      </w:r>
    </w:p>
    <w:p w:rsidR="00855FE9" w:rsidRPr="0068310E" w:rsidRDefault="00855FE9">
      <w:pPr>
        <w:pStyle w:val="ListParagraph"/>
        <w:numPr>
          <w:ilvl w:val="0"/>
          <w:numId w:val="94"/>
        </w:numPr>
        <w:spacing w:line="240" w:lineRule="auto"/>
        <w:jc w:val="both"/>
        <w:rPr>
          <w:rFonts w:ascii="Arial" w:hAnsi="Arial" w:cs="Arial"/>
        </w:rPr>
      </w:pPr>
      <w:r w:rsidRPr="0068310E">
        <w:rPr>
          <w:rFonts w:ascii="Arial" w:hAnsi="Arial" w:cs="Arial"/>
        </w:rPr>
        <w:t xml:space="preserve">Најмање 4 члана тима </w:t>
      </w:r>
      <w:r w:rsidRPr="0068310E">
        <w:rPr>
          <w:rFonts w:ascii="Arial" w:hAnsi="Arial" w:cs="Arial"/>
          <w:lang w:val="sr-Cyrl-CS"/>
        </w:rPr>
        <w:t>је учествовало</w:t>
      </w:r>
      <w:r w:rsidRPr="0068310E">
        <w:rPr>
          <w:rFonts w:ascii="Arial" w:hAnsi="Arial" w:cs="Arial"/>
        </w:rPr>
        <w:t xml:space="preserve"> у најмање једном ЦДС пројекту, и </w:t>
      </w:r>
    </w:p>
    <w:p w:rsidR="00855FE9" w:rsidRPr="0068310E" w:rsidRDefault="00855FE9">
      <w:pPr>
        <w:pStyle w:val="ListParagraph"/>
        <w:numPr>
          <w:ilvl w:val="0"/>
          <w:numId w:val="94"/>
        </w:numPr>
        <w:spacing w:line="240" w:lineRule="auto"/>
        <w:jc w:val="both"/>
        <w:rPr>
          <w:rFonts w:ascii="Arial" w:hAnsi="Arial" w:cs="Arial"/>
        </w:rPr>
      </w:pPr>
      <w:r w:rsidRPr="0068310E">
        <w:rPr>
          <w:rFonts w:ascii="Arial" w:hAnsi="Arial" w:cs="Arial"/>
        </w:rPr>
        <w:t xml:space="preserve">Оперативни тим има преко 20 година кумулативног искуства </w:t>
      </w: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4 пондера: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Понуђени оперативни тим и његови чланови тима испуњавају све наведене услове:</w:t>
      </w:r>
    </w:p>
    <w:p w:rsidR="00855FE9" w:rsidRPr="0068310E" w:rsidRDefault="00855FE9">
      <w:pPr>
        <w:pStyle w:val="ListParagraph"/>
        <w:numPr>
          <w:ilvl w:val="0"/>
          <w:numId w:val="95"/>
        </w:numPr>
        <w:spacing w:line="240" w:lineRule="auto"/>
        <w:jc w:val="both"/>
        <w:rPr>
          <w:rFonts w:ascii="Arial" w:hAnsi="Arial" w:cs="Arial"/>
        </w:rPr>
      </w:pPr>
      <w:r w:rsidRPr="0068310E">
        <w:rPr>
          <w:rFonts w:ascii="Arial" w:hAnsi="Arial" w:cs="Arial"/>
        </w:rPr>
        <w:t xml:space="preserve">Најмање 3 члана тима </w:t>
      </w:r>
      <w:r w:rsidRPr="0068310E">
        <w:rPr>
          <w:rFonts w:ascii="Arial" w:hAnsi="Arial" w:cs="Arial"/>
          <w:lang w:val="sr-Cyrl-CS"/>
        </w:rPr>
        <w:t>је учествовало</w:t>
      </w:r>
      <w:r w:rsidRPr="0068310E">
        <w:rPr>
          <w:rFonts w:ascii="Arial" w:hAnsi="Arial" w:cs="Arial"/>
        </w:rPr>
        <w:t xml:space="preserve"> у најмање једном ЦДС пројекту, и</w:t>
      </w:r>
    </w:p>
    <w:p w:rsidR="00855FE9" w:rsidRPr="0068310E" w:rsidRDefault="00855FE9">
      <w:pPr>
        <w:pStyle w:val="ListParagraph"/>
        <w:numPr>
          <w:ilvl w:val="0"/>
          <w:numId w:val="95"/>
        </w:numPr>
        <w:spacing w:line="240" w:lineRule="auto"/>
        <w:jc w:val="both"/>
        <w:rPr>
          <w:rFonts w:ascii="Arial" w:hAnsi="Arial" w:cs="Arial"/>
        </w:rPr>
      </w:pPr>
      <w:r w:rsidRPr="0068310E">
        <w:rPr>
          <w:rFonts w:ascii="Arial" w:hAnsi="Arial" w:cs="Arial"/>
        </w:rPr>
        <w:t xml:space="preserve">Оперативни тим има преко 15 година кумулативног искуства </w:t>
      </w: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2 пондера:</w:t>
      </w:r>
    </w:p>
    <w:p w:rsidR="00855FE9" w:rsidRPr="0068310E" w:rsidRDefault="00855FE9">
      <w:pPr>
        <w:jc w:val="both"/>
        <w:rPr>
          <w:rFonts w:ascii="Arial" w:eastAsia="Arial Narrow" w:hAnsi="Arial" w:cs="Arial"/>
          <w:sz w:val="22"/>
          <w:szCs w:val="22"/>
        </w:rPr>
      </w:pPr>
      <w:r w:rsidRPr="0068310E">
        <w:rPr>
          <w:rFonts w:ascii="Arial" w:eastAsia="Arial Narrow" w:hAnsi="Arial" w:cs="Arial"/>
          <w:sz w:val="22"/>
          <w:szCs w:val="22"/>
        </w:rPr>
        <w:t>Понуђени оперативни тим и његови чланови тима испуњавају све наведене услове:</w:t>
      </w:r>
    </w:p>
    <w:p w:rsidR="00855FE9" w:rsidRPr="0068310E" w:rsidRDefault="00855FE9">
      <w:pPr>
        <w:pStyle w:val="ListParagraph"/>
        <w:numPr>
          <w:ilvl w:val="0"/>
          <w:numId w:val="96"/>
        </w:numPr>
        <w:spacing w:line="240" w:lineRule="auto"/>
        <w:jc w:val="both"/>
        <w:rPr>
          <w:rFonts w:ascii="Arial" w:hAnsi="Arial" w:cs="Arial"/>
        </w:rPr>
      </w:pPr>
      <w:r w:rsidRPr="0068310E">
        <w:rPr>
          <w:rFonts w:ascii="Arial" w:hAnsi="Arial" w:cs="Arial"/>
        </w:rPr>
        <w:t>Најмање 2 чланa тима је учествовао у најмање једном ЦДС пројекту, и</w:t>
      </w:r>
    </w:p>
    <w:p w:rsidR="002E3084" w:rsidRPr="0068310E" w:rsidRDefault="00855FE9">
      <w:pPr>
        <w:pStyle w:val="ListParagraph"/>
        <w:numPr>
          <w:ilvl w:val="0"/>
          <w:numId w:val="96"/>
        </w:numPr>
        <w:spacing w:line="240" w:lineRule="auto"/>
        <w:jc w:val="both"/>
        <w:rPr>
          <w:rFonts w:ascii="Arial" w:hAnsi="Arial" w:cs="Arial"/>
        </w:rPr>
      </w:pPr>
      <w:r w:rsidRPr="0068310E">
        <w:rPr>
          <w:rFonts w:ascii="Arial" w:hAnsi="Arial" w:cs="Arial"/>
        </w:rPr>
        <w:t xml:space="preserve">Оперативни тим има преко 10 година </w:t>
      </w:r>
      <w:r w:rsidRPr="0068310E">
        <w:rPr>
          <w:rFonts w:ascii="Arial" w:hAnsi="Arial" w:cs="Arial"/>
          <w:lang w:val="sr-Cyrl-CS"/>
        </w:rPr>
        <w:t>кумулативног</w:t>
      </w:r>
      <w:r w:rsidRPr="0068310E">
        <w:rPr>
          <w:rFonts w:ascii="Arial" w:hAnsi="Arial" w:cs="Arial"/>
        </w:rPr>
        <w:t xml:space="preserve"> искуства</w:t>
      </w:r>
      <w:r w:rsidR="002E3084" w:rsidRPr="0068310E">
        <w:rPr>
          <w:rFonts w:ascii="Arial" w:hAnsi="Arial" w:cs="Arial"/>
          <w:lang w:val="sr-Cyrl-RS"/>
        </w:rPr>
        <w:t>.</w:t>
      </w:r>
    </w:p>
    <w:p w:rsidR="002E3084" w:rsidRPr="0068310E" w:rsidRDefault="002E3084" w:rsidP="002E3084">
      <w:pPr>
        <w:jc w:val="both"/>
        <w:rPr>
          <w:rFonts w:ascii="Arial" w:hAnsi="Arial" w:cs="Arial"/>
          <w:sz w:val="22"/>
          <w:szCs w:val="22"/>
        </w:rPr>
      </w:pPr>
    </w:p>
    <w:p w:rsidR="002E3084" w:rsidRPr="0068310E" w:rsidRDefault="002E3084" w:rsidP="002E3084">
      <w:pPr>
        <w:jc w:val="both"/>
        <w:rPr>
          <w:rFonts w:ascii="Arial" w:hAnsi="Arial" w:cs="Arial"/>
          <w:sz w:val="22"/>
          <w:szCs w:val="22"/>
        </w:rPr>
      </w:pPr>
    </w:p>
    <w:p w:rsidR="00855FE9" w:rsidRPr="0068310E" w:rsidRDefault="00855FE9" w:rsidP="002E3084">
      <w:pPr>
        <w:jc w:val="both"/>
        <w:rPr>
          <w:rFonts w:ascii="Arial" w:hAnsi="Arial" w:cs="Arial"/>
          <w:sz w:val="22"/>
          <w:szCs w:val="22"/>
        </w:rPr>
      </w:pPr>
      <w:r w:rsidRPr="0068310E">
        <w:rPr>
          <w:rFonts w:ascii="Arial" w:hAnsi="Arial" w:cs="Arial"/>
          <w:sz w:val="22"/>
          <w:szCs w:val="22"/>
        </w:rPr>
        <w:t xml:space="preserve"> </w:t>
      </w:r>
    </w:p>
    <w:p w:rsidR="00855FE9" w:rsidRPr="0068310E" w:rsidRDefault="00855FE9">
      <w:pPr>
        <w:jc w:val="both"/>
        <w:rPr>
          <w:rFonts w:ascii="Arial" w:eastAsia="Arial Narrow" w:hAnsi="Arial" w:cs="Arial"/>
          <w:b/>
          <w:sz w:val="22"/>
          <w:szCs w:val="22"/>
        </w:rPr>
      </w:pPr>
      <w:r w:rsidRPr="0068310E">
        <w:rPr>
          <w:rFonts w:ascii="Arial" w:eastAsia="Arial Narrow" w:hAnsi="Arial" w:cs="Arial"/>
          <w:b/>
          <w:sz w:val="22"/>
          <w:szCs w:val="22"/>
        </w:rPr>
        <w:t>Доказ:</w:t>
      </w:r>
    </w:p>
    <w:p w:rsidR="00855FE9" w:rsidRPr="0068310E" w:rsidRDefault="00855FE9">
      <w:pPr>
        <w:spacing w:after="120"/>
        <w:jc w:val="both"/>
        <w:rPr>
          <w:rFonts w:ascii="Arial" w:eastAsia="Arial Narrow" w:hAnsi="Arial" w:cs="Arial"/>
          <w:sz w:val="22"/>
          <w:szCs w:val="22"/>
        </w:rPr>
      </w:pPr>
      <w:r w:rsidRPr="0068310E">
        <w:rPr>
          <w:rFonts w:ascii="Arial" w:hAnsi="Arial" w:cs="Arial"/>
          <w:sz w:val="22"/>
          <w:szCs w:val="22"/>
        </w:rPr>
        <w:t xml:space="preserve">Оцена Понуда по поделементу критеријума 3.2. врши се на основу CV достављеног на Обрасцу </w:t>
      </w:r>
      <w:r w:rsidR="00F06ADD" w:rsidRPr="0068310E">
        <w:rPr>
          <w:rFonts w:ascii="Arial" w:hAnsi="Arial" w:cs="Arial"/>
          <w:sz w:val="22"/>
          <w:szCs w:val="22"/>
          <w:lang w:val="sr-Latn-CS"/>
        </w:rPr>
        <w:t>9.2</w:t>
      </w:r>
      <w:r w:rsidRPr="0068310E">
        <w:rPr>
          <w:rFonts w:ascii="Arial" w:hAnsi="Arial" w:cs="Arial"/>
          <w:sz w:val="22"/>
          <w:szCs w:val="22"/>
        </w:rPr>
        <w:t xml:space="preserve">. Конкурсне документације или обрасцу који у свему садржински одговара Обрасцу </w:t>
      </w:r>
      <w:r w:rsidR="00F06ADD" w:rsidRPr="0068310E">
        <w:rPr>
          <w:rFonts w:ascii="Arial" w:hAnsi="Arial" w:cs="Arial"/>
          <w:sz w:val="22"/>
          <w:szCs w:val="22"/>
        </w:rPr>
        <w:t>9</w:t>
      </w:r>
      <w:r w:rsidRPr="0068310E">
        <w:rPr>
          <w:rFonts w:ascii="Arial" w:hAnsi="Arial" w:cs="Arial"/>
          <w:sz w:val="22"/>
          <w:szCs w:val="22"/>
        </w:rPr>
        <w:t>.</w:t>
      </w:r>
      <w:r w:rsidR="00F06ADD" w:rsidRPr="0068310E">
        <w:rPr>
          <w:rFonts w:ascii="Arial" w:eastAsia="Arial Narrow" w:hAnsi="Arial" w:cs="Arial"/>
          <w:sz w:val="22"/>
          <w:szCs w:val="22"/>
        </w:rPr>
        <w:t>2</w:t>
      </w:r>
      <w:r w:rsidRPr="0068310E">
        <w:rPr>
          <w:rFonts w:ascii="Arial" w:eastAsia="Arial Narrow" w:hAnsi="Arial" w:cs="Arial"/>
          <w:sz w:val="22"/>
          <w:szCs w:val="22"/>
        </w:rPr>
        <w:t xml:space="preserve"> </w:t>
      </w:r>
      <w:r w:rsidRPr="0068310E">
        <w:rPr>
          <w:rFonts w:ascii="Arial" w:hAnsi="Arial" w:cs="Arial"/>
          <w:sz w:val="22"/>
          <w:szCs w:val="22"/>
        </w:rPr>
        <w:t>а који је праћен Изјавом лица чији је CV и Понуђача да је CV истинит</w:t>
      </w:r>
      <w:r w:rsidRPr="0068310E">
        <w:rPr>
          <w:rFonts w:ascii="Arial" w:eastAsia="Arial Narrow" w:hAnsi="Arial" w:cs="Arial"/>
          <w:sz w:val="22"/>
          <w:szCs w:val="22"/>
        </w:rPr>
        <w:t>.</w:t>
      </w:r>
    </w:p>
    <w:p w:rsidR="00855FE9" w:rsidRPr="0068310E" w:rsidRDefault="00855FE9">
      <w:pPr>
        <w:spacing w:after="120"/>
        <w:jc w:val="both"/>
        <w:rPr>
          <w:rFonts w:ascii="Arial" w:eastAsia="Arial Narrow" w:hAnsi="Arial" w:cs="Arial"/>
          <w:sz w:val="22"/>
          <w:szCs w:val="22"/>
        </w:rPr>
      </w:pPr>
      <w:r w:rsidRPr="0068310E">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68310E">
        <w:rPr>
          <w:rFonts w:ascii="Arial" w:eastAsia="Arial Narrow" w:hAnsi="Arial" w:cs="Arial"/>
          <w:sz w:val="22"/>
          <w:szCs w:val="22"/>
        </w:rPr>
        <w:t>.</w:t>
      </w:r>
    </w:p>
    <w:p w:rsidR="00855FE9" w:rsidRPr="0068310E" w:rsidRDefault="00855FE9">
      <w:pPr>
        <w:spacing w:after="120"/>
        <w:jc w:val="both"/>
        <w:rPr>
          <w:rFonts w:ascii="Arial" w:eastAsia="Arial Narrow" w:hAnsi="Arial" w:cs="Arial"/>
          <w:sz w:val="22"/>
          <w:szCs w:val="22"/>
        </w:rPr>
      </w:pPr>
      <w:r w:rsidRPr="0068310E">
        <w:rPr>
          <w:rFonts w:ascii="Arial" w:hAnsi="Arial" w:cs="Arial"/>
          <w:sz w:val="22"/>
          <w:szCs w:val="22"/>
        </w:rPr>
        <w:t xml:space="preserve">Оцена Понуда по поделементу критеријума </w:t>
      </w:r>
      <w:r w:rsidRPr="0068310E">
        <w:rPr>
          <w:rFonts w:ascii="Arial" w:eastAsia="Arial Narrow" w:hAnsi="Arial" w:cs="Arial"/>
          <w:sz w:val="22"/>
          <w:szCs w:val="22"/>
        </w:rPr>
        <w:t xml:space="preserve">3.2 </w:t>
      </w:r>
      <w:r w:rsidRPr="0068310E">
        <w:rPr>
          <w:rFonts w:ascii="Arial" w:hAnsi="Arial" w:cs="Arial"/>
          <w:sz w:val="22"/>
          <w:szCs w:val="22"/>
        </w:rPr>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како би се добио одређени број пондера који нису предвиђени за овај поделемент критеријума</w:t>
      </w:r>
      <w:r w:rsidRPr="0068310E">
        <w:rPr>
          <w:rFonts w:ascii="Arial" w:eastAsia="Arial Narrow" w:hAnsi="Arial" w:cs="Arial"/>
          <w:sz w:val="22"/>
          <w:szCs w:val="22"/>
        </w:rPr>
        <w:t>.</w:t>
      </w:r>
    </w:p>
    <w:p w:rsidR="00855FE9" w:rsidRPr="0068310E" w:rsidRDefault="00855FE9">
      <w:pPr>
        <w:spacing w:after="120"/>
        <w:jc w:val="both"/>
        <w:rPr>
          <w:rFonts w:ascii="Arial" w:eastAsia="Arial Narrow" w:hAnsi="Arial" w:cs="Arial"/>
          <w:sz w:val="22"/>
          <w:szCs w:val="22"/>
        </w:rPr>
      </w:pPr>
      <w:r w:rsidRPr="0068310E">
        <w:rPr>
          <w:rFonts w:ascii="Arial" w:hAnsi="Arial" w:cs="Arial"/>
          <w:sz w:val="22"/>
          <w:szCs w:val="22"/>
        </w:rPr>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68310E">
        <w:rPr>
          <w:rFonts w:ascii="Arial" w:eastAsia="Arial Narrow" w:hAnsi="Arial" w:cs="Arial"/>
          <w:sz w:val="22"/>
          <w:szCs w:val="22"/>
        </w:rPr>
        <w:t>.</w:t>
      </w:r>
    </w:p>
    <w:p w:rsidR="00DC13E1" w:rsidRPr="0068310E" w:rsidRDefault="00396D62" w:rsidP="00E71038">
      <w:pPr>
        <w:pStyle w:val="KDParagraf"/>
        <w:spacing w:before="0"/>
        <w:rPr>
          <w:rFonts w:cs="Arial"/>
          <w:lang w:val="ru-RU"/>
        </w:rPr>
      </w:pPr>
      <w:r w:rsidRPr="0068310E">
        <w:rPr>
          <w:rFonts w:cs="Arial"/>
          <w:lang w:val="ru-RU"/>
        </w:rPr>
        <w:t>У ситуацији када постоје понуде понуђача</w:t>
      </w:r>
      <w:r w:rsidR="006971DA" w:rsidRPr="0068310E">
        <w:rPr>
          <w:rFonts w:cs="Arial"/>
          <w:lang w:val="ru-RU"/>
        </w:rPr>
        <w:t xml:space="preserve"> за Партију 1 и Партију 2.</w:t>
      </w:r>
      <w:r w:rsidRPr="0068310E">
        <w:rPr>
          <w:rFonts w:cs="Arial"/>
          <w:lang w:val="ru-RU"/>
        </w:rPr>
        <w:t xml:space="preserve">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396D62" w:rsidRPr="0068310E" w:rsidRDefault="00396D62" w:rsidP="00F406DA">
      <w:pPr>
        <w:pStyle w:val="KDParagraf"/>
        <w:spacing w:before="0"/>
        <w:jc w:val="center"/>
        <w:rPr>
          <w:rFonts w:cs="Arial"/>
          <w:lang w:val="ru-RU"/>
        </w:rPr>
      </w:pPr>
    </w:p>
    <w:p w:rsidR="00DC13E1" w:rsidRPr="0068310E" w:rsidRDefault="00DC13E1">
      <w:pPr>
        <w:pStyle w:val="KDParagraf"/>
        <w:spacing w:before="0"/>
        <w:rPr>
          <w:rFonts w:cs="Arial"/>
          <w:lang w:val="ru-RU"/>
        </w:rPr>
      </w:pPr>
      <w:r w:rsidRPr="0068310E">
        <w:rPr>
          <w:rFonts w:cs="Arial"/>
          <w:lang w:val="ru-RU"/>
        </w:rPr>
        <w:t>У понуђену цену страног понуђача урачунавају се и царинске дажбине.</w:t>
      </w:r>
    </w:p>
    <w:p w:rsidR="00DC13E1" w:rsidRPr="0068310E" w:rsidRDefault="00DC13E1">
      <w:pPr>
        <w:pStyle w:val="KDParagraf"/>
        <w:spacing w:before="0"/>
        <w:rPr>
          <w:rFonts w:cs="Arial"/>
          <w:lang w:val="ru-RU"/>
        </w:rPr>
      </w:pPr>
    </w:p>
    <w:p w:rsidR="00DC13E1" w:rsidRPr="0068310E" w:rsidRDefault="00DC13E1">
      <w:pPr>
        <w:pStyle w:val="KDParagraf"/>
        <w:spacing w:before="0"/>
        <w:rPr>
          <w:rFonts w:cs="Arial"/>
          <w:lang w:val="ru-RU"/>
        </w:rPr>
      </w:pPr>
      <w:r w:rsidRPr="0068310E">
        <w:rPr>
          <w:rFonts w:cs="Arial"/>
          <w:lang w:val="ru-RU"/>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rsidR="0047000C" w:rsidRPr="0068310E" w:rsidRDefault="0047000C">
      <w:pPr>
        <w:pStyle w:val="KDParagraf"/>
        <w:spacing w:before="0"/>
        <w:rPr>
          <w:rFonts w:cs="Arial"/>
          <w:lang w:val="ru-RU"/>
        </w:rPr>
      </w:pPr>
    </w:p>
    <w:p w:rsidR="0047000C" w:rsidRPr="0068310E" w:rsidRDefault="0047000C">
      <w:pPr>
        <w:pStyle w:val="KDParagraf"/>
        <w:spacing w:before="0"/>
        <w:rPr>
          <w:rFonts w:cs="Arial"/>
          <w:lang w:val="ru-RU"/>
        </w:rPr>
      </w:pPr>
      <w:r w:rsidRPr="0068310E">
        <w:rPr>
          <w:rFonts w:cs="Arial"/>
          <w:lang w:val="ru-RU"/>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085BBD" w:rsidRPr="0068310E" w:rsidRDefault="00085BBD">
      <w:pPr>
        <w:pStyle w:val="KDParagraf"/>
        <w:spacing w:before="0"/>
        <w:rPr>
          <w:rFonts w:cs="Arial"/>
          <w:lang w:val="ru-RU"/>
        </w:rPr>
      </w:pPr>
    </w:p>
    <w:p w:rsidR="00396D62" w:rsidRPr="0068310E" w:rsidRDefault="0047000C">
      <w:pPr>
        <w:pStyle w:val="KDParagraf"/>
        <w:spacing w:before="0"/>
        <w:rPr>
          <w:rFonts w:cs="Arial"/>
          <w:lang w:val="ru-RU"/>
        </w:rPr>
      </w:pPr>
      <w:r w:rsidRPr="0068310E">
        <w:rPr>
          <w:rFonts w:cs="Arial"/>
          <w:lang w:val="ru-RU"/>
        </w:rPr>
        <w:t xml:space="preserve">Предност дата за домаће понуђаче (члан 86. став 1. до 4. Закона) у поступцима јавних набавки у којима учествују </w:t>
      </w:r>
      <w:r w:rsidRPr="0068310E">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085BBD" w:rsidRPr="0068310E" w:rsidRDefault="00085BBD">
      <w:pPr>
        <w:pStyle w:val="KDParagraf"/>
        <w:spacing w:before="0"/>
        <w:rPr>
          <w:rFonts w:cs="Arial"/>
          <w:lang w:val="ru-RU"/>
        </w:rPr>
      </w:pPr>
    </w:p>
    <w:p w:rsidR="00A64B61" w:rsidRPr="0068310E" w:rsidRDefault="00E867A0">
      <w:pPr>
        <w:pStyle w:val="KDParagraf"/>
        <w:spacing w:before="0"/>
        <w:rPr>
          <w:rFonts w:cs="Arial"/>
          <w:b/>
          <w:lang w:val="ru-RU"/>
        </w:rPr>
      </w:pPr>
      <w:r w:rsidRPr="0068310E">
        <w:rPr>
          <w:rFonts w:cs="Arial"/>
          <w:b/>
          <w:lang w:val="ru-RU"/>
        </w:rPr>
        <w:t>5</w:t>
      </w:r>
      <w:r w:rsidR="00085BBD" w:rsidRPr="0068310E">
        <w:rPr>
          <w:rFonts w:cs="Arial"/>
          <w:b/>
          <w:lang w:val="ru-RU"/>
        </w:rPr>
        <w:t xml:space="preserve">.1 </w:t>
      </w:r>
      <w:r w:rsidR="001D3CD1" w:rsidRPr="0068310E">
        <w:rPr>
          <w:rFonts w:cs="Arial"/>
          <w:b/>
          <w:lang w:val="ru-RU"/>
        </w:rPr>
        <w:t>Резервни елементи  критеријума</w:t>
      </w:r>
      <w:r w:rsidR="002C48FF" w:rsidRPr="0068310E">
        <w:rPr>
          <w:rFonts w:cs="Arial"/>
          <w:b/>
          <w:lang w:val="ru-RU"/>
        </w:rPr>
        <w:t>, односно начин на који ће се доделити уговор у случају једнаких понуда</w:t>
      </w:r>
    </w:p>
    <w:p w:rsidR="002C48FF" w:rsidRPr="0068310E" w:rsidRDefault="002C48FF">
      <w:pPr>
        <w:pStyle w:val="KDParagraf"/>
        <w:spacing w:before="0"/>
        <w:rPr>
          <w:rFonts w:cs="Arial"/>
          <w:b/>
          <w:lang w:val="ru-RU"/>
        </w:rPr>
      </w:pPr>
    </w:p>
    <w:p w:rsidR="003F1940" w:rsidRPr="0068310E" w:rsidRDefault="003F1940">
      <w:pPr>
        <w:pStyle w:val="KDKomentar"/>
        <w:spacing w:before="0"/>
        <w:rPr>
          <w:rFonts w:cs="Arial"/>
          <w:b/>
          <w:i w:val="0"/>
          <w:color w:val="auto"/>
          <w:sz w:val="22"/>
          <w:szCs w:val="22"/>
          <w:u w:val="single"/>
          <w:lang w:val="sr-Cyrl-CS"/>
        </w:rPr>
      </w:pPr>
      <w:r w:rsidRPr="0068310E">
        <w:rPr>
          <w:rFonts w:cs="Arial"/>
          <w:b/>
          <w:i w:val="0"/>
          <w:color w:val="auto"/>
          <w:sz w:val="22"/>
          <w:szCs w:val="22"/>
          <w:u w:val="single"/>
          <w:lang w:val="sr-Cyrl-CS"/>
        </w:rPr>
        <w:t>Партија 1 и Партија 2</w:t>
      </w:r>
    </w:p>
    <w:p w:rsidR="003F1940" w:rsidRPr="0068310E" w:rsidRDefault="003F1940">
      <w:pPr>
        <w:jc w:val="both"/>
        <w:rPr>
          <w:rFonts w:ascii="Arial" w:hAnsi="Arial" w:cs="Arial"/>
          <w:sz w:val="22"/>
          <w:szCs w:val="22"/>
        </w:rPr>
      </w:pPr>
    </w:p>
    <w:p w:rsidR="000C7A48" w:rsidRPr="0068310E" w:rsidRDefault="00C65D0A" w:rsidP="00F406DA">
      <w:pPr>
        <w:jc w:val="both"/>
        <w:rPr>
          <w:rFonts w:ascii="Arial" w:hAnsi="Arial" w:cs="Arial"/>
          <w:bCs/>
          <w:sz w:val="22"/>
          <w:szCs w:val="22"/>
        </w:rPr>
      </w:pPr>
      <w:r w:rsidRPr="0068310E">
        <w:rPr>
          <w:rFonts w:ascii="Arial" w:hAnsi="Arial" w:cs="Arial"/>
          <w:sz w:val="22"/>
          <w:szCs w:val="22"/>
        </w:rPr>
        <w:t xml:space="preserve">Уколико две или више понуда имају на крају пондерисања исти укупан број пондера на две децимале, а при томе су </w:t>
      </w:r>
      <w:r w:rsidR="00444797" w:rsidRPr="0068310E">
        <w:rPr>
          <w:rFonts w:ascii="Arial" w:hAnsi="Arial" w:cs="Arial"/>
          <w:sz w:val="22"/>
          <w:szCs w:val="22"/>
        </w:rPr>
        <w:t xml:space="preserve">прихватљиве и </w:t>
      </w:r>
      <w:r w:rsidRPr="0068310E">
        <w:rPr>
          <w:rFonts w:ascii="Arial" w:hAnsi="Arial" w:cs="Arial"/>
          <w:sz w:val="22"/>
          <w:szCs w:val="22"/>
        </w:rPr>
        <w:t xml:space="preserve">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Pr="0068310E">
        <w:rPr>
          <w:rFonts w:ascii="Arial" w:hAnsi="Arial" w:cs="Arial"/>
          <w:bCs/>
          <w:sz w:val="22"/>
          <w:szCs w:val="22"/>
        </w:rPr>
        <w:t>понуђена цена.</w:t>
      </w:r>
    </w:p>
    <w:p w:rsidR="000C7A48" w:rsidRPr="0068310E" w:rsidRDefault="000C7A48" w:rsidP="00F406DA">
      <w:pPr>
        <w:jc w:val="both"/>
        <w:rPr>
          <w:rFonts w:ascii="Arial" w:hAnsi="Arial" w:cs="Arial"/>
          <w:color w:val="00B0F0"/>
          <w:sz w:val="22"/>
          <w:szCs w:val="22"/>
        </w:rPr>
      </w:pPr>
      <w:r w:rsidRPr="0068310E">
        <w:rPr>
          <w:rFonts w:ascii="Arial" w:hAnsi="Arial" w:cs="Arial"/>
          <w:color w:val="00B0F0"/>
          <w:sz w:val="22"/>
          <w:szCs w:val="22"/>
        </w:rPr>
        <w:t xml:space="preserve"> </w:t>
      </w:r>
    </w:p>
    <w:p w:rsidR="000C7A48" w:rsidRPr="0068310E" w:rsidRDefault="000C7A48" w:rsidP="00F406DA">
      <w:pPr>
        <w:jc w:val="both"/>
        <w:rPr>
          <w:rFonts w:ascii="Arial" w:hAnsi="Arial" w:cs="Arial"/>
          <w:color w:val="00B0F0"/>
          <w:sz w:val="22"/>
          <w:szCs w:val="22"/>
        </w:rPr>
      </w:pPr>
      <w:r w:rsidRPr="0068310E">
        <w:rPr>
          <w:rFonts w:ascii="Arial" w:hAnsi="Arial" w:cs="Arial"/>
          <w:sz w:val="22"/>
          <w:szCs w:val="22"/>
        </w:rPr>
        <w:t xml:space="preserve">У случају исте понуђене цене, као најповољнија биће изабрана понуда оног понуђача чија је понуда остварила већи број пондера за елемент критеријума 2.- </w:t>
      </w:r>
      <w:r w:rsidR="002579AB" w:rsidRPr="0068310E">
        <w:rPr>
          <w:rFonts w:ascii="Arial" w:hAnsi="Arial" w:cs="Arial"/>
          <w:sz w:val="22"/>
          <w:szCs w:val="22"/>
        </w:rPr>
        <w:t>Технички аспект.</w:t>
      </w:r>
    </w:p>
    <w:p w:rsidR="00627E0D" w:rsidRPr="0068310E" w:rsidRDefault="00C65D0A">
      <w:pPr>
        <w:jc w:val="both"/>
        <w:rPr>
          <w:rFonts w:ascii="Arial" w:hAnsi="Arial" w:cs="Arial"/>
          <w:bCs/>
          <w:sz w:val="22"/>
          <w:szCs w:val="22"/>
        </w:rPr>
      </w:pPr>
      <w:r w:rsidRPr="0068310E">
        <w:rPr>
          <w:rFonts w:ascii="Arial" w:hAnsi="Arial" w:cs="Arial"/>
          <w:bCs/>
          <w:sz w:val="22"/>
          <w:szCs w:val="22"/>
        </w:rPr>
        <w:t xml:space="preserve">  </w:t>
      </w:r>
    </w:p>
    <w:p w:rsidR="00627E0D" w:rsidRPr="0068310E" w:rsidRDefault="00AD0505" w:rsidP="00904073">
      <w:pPr>
        <w:pStyle w:val="ListParagraph"/>
        <w:numPr>
          <w:ilvl w:val="0"/>
          <w:numId w:val="158"/>
        </w:numPr>
        <w:jc w:val="both"/>
        <w:rPr>
          <w:rFonts w:ascii="Arial" w:hAnsi="Arial" w:cs="Arial"/>
          <w:b/>
          <w:u w:val="single"/>
          <w:lang w:val="sr-Cyrl-RS"/>
        </w:rPr>
      </w:pPr>
      <w:bookmarkStart w:id="41" w:name="_Toc430335194"/>
      <w:bookmarkStart w:id="42" w:name="_Toc430335287"/>
      <w:bookmarkStart w:id="43" w:name="_Toc430335706"/>
      <w:bookmarkStart w:id="44" w:name="_Toc430335196"/>
      <w:bookmarkStart w:id="45" w:name="_Toc430335289"/>
      <w:bookmarkStart w:id="46" w:name="_Toc430335708"/>
      <w:bookmarkStart w:id="47" w:name="_Toc442559887"/>
      <w:bookmarkEnd w:id="41"/>
      <w:bookmarkEnd w:id="42"/>
      <w:bookmarkEnd w:id="43"/>
      <w:bookmarkEnd w:id="44"/>
      <w:bookmarkEnd w:id="45"/>
      <w:bookmarkEnd w:id="46"/>
      <w:r w:rsidRPr="0068310E">
        <w:rPr>
          <w:rFonts w:ascii="Arial" w:hAnsi="Arial" w:cs="Arial"/>
          <w:b/>
          <w:u w:val="single"/>
        </w:rPr>
        <w:t>УПУТСТВО ПОНУЂАЧИМА КАКО ДА САЧИНЕ ПОНУДУ</w:t>
      </w:r>
      <w:bookmarkEnd w:id="47"/>
      <w:r w:rsidR="00627E0D" w:rsidRPr="0068310E">
        <w:rPr>
          <w:rFonts w:ascii="Arial" w:hAnsi="Arial" w:cs="Arial"/>
          <w:b/>
          <w:u w:val="single"/>
          <w:lang w:val="sr-Cyrl-RS"/>
        </w:rPr>
        <w:t xml:space="preserve"> </w:t>
      </w:r>
    </w:p>
    <w:p w:rsidR="00AD0505" w:rsidRPr="0068310E" w:rsidRDefault="00627E0D" w:rsidP="00627E0D">
      <w:pPr>
        <w:pStyle w:val="ListParagraph"/>
        <w:jc w:val="both"/>
        <w:rPr>
          <w:rFonts w:ascii="Arial" w:hAnsi="Arial" w:cs="Arial"/>
          <w:b/>
          <w:u w:val="single"/>
          <w:lang w:val="sr-Cyrl-RS"/>
        </w:rPr>
      </w:pPr>
      <w:r w:rsidRPr="0068310E">
        <w:rPr>
          <w:rFonts w:ascii="Arial" w:hAnsi="Arial" w:cs="Arial"/>
          <w:b/>
          <w:u w:val="single"/>
          <w:lang w:val="sr-Cyrl-RS"/>
        </w:rPr>
        <w:t>ЗА ПАРТИЈУ 1 И ПАРТИЈУ 2</w:t>
      </w:r>
    </w:p>
    <w:p w:rsidR="00AD0505" w:rsidRPr="0068310E" w:rsidRDefault="00AD0505">
      <w:pPr>
        <w:jc w:val="both"/>
        <w:rPr>
          <w:rFonts w:ascii="Arial" w:hAnsi="Arial" w:cs="Arial"/>
          <w:b/>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68310E">
        <w:rPr>
          <w:rFonts w:ascii="Arial" w:hAnsi="Arial" w:cs="Arial"/>
          <w:sz w:val="22"/>
          <w:szCs w:val="22"/>
        </w:rPr>
        <w:t>Н</w:t>
      </w:r>
      <w:r w:rsidRPr="0068310E">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rsidR="00042BC8" w:rsidRPr="0068310E" w:rsidRDefault="00042BC8">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68310E">
        <w:rPr>
          <w:rFonts w:ascii="Arial" w:hAnsi="Arial" w:cs="Arial"/>
          <w:sz w:val="22"/>
          <w:szCs w:val="22"/>
        </w:rPr>
        <w:t>К</w:t>
      </w:r>
      <w:r w:rsidRPr="0068310E">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68310E">
        <w:rPr>
          <w:rFonts w:ascii="Arial" w:hAnsi="Arial" w:cs="Arial"/>
          <w:sz w:val="22"/>
          <w:szCs w:val="22"/>
        </w:rPr>
        <w:t>К</w:t>
      </w:r>
      <w:r w:rsidRPr="0068310E">
        <w:rPr>
          <w:rFonts w:ascii="Arial" w:hAnsi="Arial" w:cs="Arial"/>
          <w:sz w:val="22"/>
          <w:szCs w:val="22"/>
        </w:rPr>
        <w:t>онкурсном документацијом, у супротном, понуда се одбија као неприхватљива.</w:t>
      </w:r>
    </w:p>
    <w:p w:rsidR="00C95CC6" w:rsidRPr="0068310E" w:rsidRDefault="00C95CC6">
      <w:pPr>
        <w:jc w:val="both"/>
        <w:rPr>
          <w:rFonts w:ascii="Arial" w:hAnsi="Arial" w:cs="Arial"/>
          <w:sz w:val="22"/>
          <w:szCs w:val="22"/>
        </w:rPr>
      </w:pPr>
    </w:p>
    <w:p w:rsidR="004C31C8" w:rsidRPr="0068310E" w:rsidRDefault="004C31C8">
      <w:pPr>
        <w:jc w:val="both"/>
        <w:rPr>
          <w:rFonts w:ascii="Arial" w:hAnsi="Arial" w:cs="Arial"/>
          <w:sz w:val="22"/>
          <w:szCs w:val="22"/>
        </w:rPr>
      </w:pPr>
      <w:r w:rsidRPr="0068310E">
        <w:rPr>
          <w:rFonts w:ascii="Arial" w:hAnsi="Arial" w:cs="Arial"/>
          <w:sz w:val="22"/>
          <w:szCs w:val="22"/>
        </w:rPr>
        <w:t>Врста, техничке карактеристике и специфика</w:t>
      </w:r>
      <w:r w:rsidR="00872F3A" w:rsidRPr="0068310E">
        <w:rPr>
          <w:rFonts w:ascii="Arial" w:hAnsi="Arial" w:cs="Arial"/>
          <w:sz w:val="22"/>
          <w:szCs w:val="22"/>
        </w:rPr>
        <w:t xml:space="preserve">цуја предмета јавне набавке </w:t>
      </w:r>
      <w:r w:rsidR="00BC06FD" w:rsidRPr="0068310E">
        <w:rPr>
          <w:rFonts w:ascii="Arial" w:hAnsi="Arial" w:cs="Arial"/>
          <w:sz w:val="22"/>
          <w:szCs w:val="22"/>
        </w:rPr>
        <w:t xml:space="preserve"> за Партију 1 и Партију 2  </w:t>
      </w:r>
      <w:r w:rsidR="00872F3A" w:rsidRPr="0068310E">
        <w:rPr>
          <w:rFonts w:ascii="Arial" w:hAnsi="Arial" w:cs="Arial"/>
          <w:sz w:val="22"/>
          <w:szCs w:val="22"/>
        </w:rPr>
        <w:t>дати</w:t>
      </w:r>
      <w:r w:rsidRPr="0068310E">
        <w:rPr>
          <w:rFonts w:ascii="Arial" w:hAnsi="Arial" w:cs="Arial"/>
          <w:sz w:val="22"/>
          <w:szCs w:val="22"/>
        </w:rPr>
        <w:t xml:space="preserve"> </w:t>
      </w:r>
      <w:r w:rsidR="00872F3A" w:rsidRPr="0068310E">
        <w:rPr>
          <w:rFonts w:ascii="Arial" w:hAnsi="Arial" w:cs="Arial"/>
          <w:sz w:val="22"/>
          <w:szCs w:val="22"/>
        </w:rPr>
        <w:t>су</w:t>
      </w:r>
      <w:r w:rsidRPr="0068310E">
        <w:rPr>
          <w:rFonts w:ascii="Arial" w:hAnsi="Arial" w:cs="Arial"/>
          <w:sz w:val="22"/>
          <w:szCs w:val="22"/>
        </w:rPr>
        <w:t xml:space="preserve"> у</w:t>
      </w:r>
      <w:r w:rsidR="00BC06FD" w:rsidRPr="0068310E">
        <w:rPr>
          <w:rFonts w:ascii="Arial" w:hAnsi="Arial" w:cs="Arial"/>
          <w:sz w:val="22"/>
          <w:szCs w:val="22"/>
        </w:rPr>
        <w:t xml:space="preserve"> одељку 3</w:t>
      </w:r>
      <w:r w:rsidR="00C61E0E" w:rsidRPr="0068310E">
        <w:rPr>
          <w:rFonts w:ascii="Arial" w:hAnsi="Arial" w:cs="Arial"/>
          <w:sz w:val="22"/>
          <w:szCs w:val="22"/>
        </w:rPr>
        <w:t>.</w:t>
      </w:r>
      <w:r w:rsidR="00C55CA4" w:rsidRPr="0068310E">
        <w:rPr>
          <w:rFonts w:ascii="Arial" w:hAnsi="Arial" w:cs="Arial"/>
          <w:sz w:val="22"/>
          <w:szCs w:val="22"/>
        </w:rPr>
        <w:t xml:space="preserve"> </w:t>
      </w:r>
      <w:r w:rsidRPr="0068310E">
        <w:rPr>
          <w:rFonts w:ascii="Arial" w:hAnsi="Arial" w:cs="Arial"/>
          <w:sz w:val="22"/>
          <w:szCs w:val="22"/>
        </w:rPr>
        <w:t xml:space="preserve"> Конкурсне документације.</w:t>
      </w:r>
    </w:p>
    <w:p w:rsidR="00AD0505" w:rsidRPr="0068310E" w:rsidRDefault="00AD0505">
      <w:pPr>
        <w:jc w:val="both"/>
        <w:rPr>
          <w:rFonts w:ascii="Arial" w:hAnsi="Arial" w:cs="Arial"/>
          <w:sz w:val="22"/>
          <w:szCs w:val="22"/>
        </w:rPr>
      </w:pPr>
    </w:p>
    <w:p w:rsidR="00AD0505" w:rsidRPr="0068310E" w:rsidRDefault="007D6EFA">
      <w:pPr>
        <w:pStyle w:val="ListParagraph"/>
        <w:numPr>
          <w:ilvl w:val="1"/>
          <w:numId w:val="61"/>
        </w:numPr>
        <w:jc w:val="both"/>
        <w:rPr>
          <w:rFonts w:ascii="Arial" w:hAnsi="Arial" w:cs="Arial"/>
          <w:b/>
        </w:rPr>
      </w:pPr>
      <w:bookmarkStart w:id="48" w:name="_Toc441651577"/>
      <w:bookmarkStart w:id="49" w:name="_Toc442559888"/>
      <w:r w:rsidRPr="0068310E">
        <w:rPr>
          <w:rFonts w:ascii="Arial" w:hAnsi="Arial" w:cs="Arial"/>
          <w:b/>
        </w:rPr>
        <w:t>Подаци о језику у поступку јавне набавке</w:t>
      </w:r>
      <w:bookmarkEnd w:id="48"/>
      <w:bookmarkEnd w:id="49"/>
    </w:p>
    <w:p w:rsidR="005B0AD2" w:rsidRPr="0068310E" w:rsidRDefault="00E215FD">
      <w:pPr>
        <w:tabs>
          <w:tab w:val="left" w:pos="709"/>
        </w:tabs>
        <w:jc w:val="both"/>
        <w:rPr>
          <w:rFonts w:ascii="Arial" w:hAnsi="Arial" w:cs="Arial"/>
          <w:sz w:val="22"/>
          <w:szCs w:val="22"/>
        </w:rPr>
      </w:pPr>
      <w:r w:rsidRPr="0068310E">
        <w:rPr>
          <w:rFonts w:ascii="Arial" w:hAnsi="Arial" w:cs="Arial"/>
          <w:sz w:val="22"/>
          <w:szCs w:val="22"/>
        </w:rPr>
        <w:t>Наручилац је припремио К</w:t>
      </w:r>
      <w:r w:rsidR="005B0AD2" w:rsidRPr="0068310E">
        <w:rPr>
          <w:rFonts w:ascii="Arial" w:hAnsi="Arial" w:cs="Arial"/>
          <w:sz w:val="22"/>
          <w:szCs w:val="22"/>
        </w:rPr>
        <w:t>онкурсну документацију на српском</w:t>
      </w:r>
      <w:r w:rsidR="00C61E0E" w:rsidRPr="0068310E">
        <w:rPr>
          <w:rFonts w:ascii="Arial" w:hAnsi="Arial" w:cs="Arial"/>
          <w:sz w:val="22"/>
          <w:szCs w:val="22"/>
        </w:rPr>
        <w:t xml:space="preserve"> језику </w:t>
      </w:r>
      <w:r w:rsidR="00301EC5" w:rsidRPr="0068310E">
        <w:rPr>
          <w:rFonts w:ascii="Arial" w:hAnsi="Arial" w:cs="Arial"/>
          <w:sz w:val="22"/>
          <w:szCs w:val="22"/>
        </w:rPr>
        <w:t xml:space="preserve">и </w:t>
      </w:r>
      <w:r w:rsidR="005B0AD2" w:rsidRPr="0068310E">
        <w:rPr>
          <w:rFonts w:ascii="Arial" w:hAnsi="Arial" w:cs="Arial"/>
          <w:sz w:val="22"/>
          <w:szCs w:val="22"/>
        </w:rPr>
        <w:t xml:space="preserve">водиће поступак јавне набавке на српском језику. </w:t>
      </w:r>
    </w:p>
    <w:p w:rsidR="00E262BD" w:rsidRPr="0068310E" w:rsidRDefault="00E262BD">
      <w:pPr>
        <w:tabs>
          <w:tab w:val="left" w:pos="709"/>
        </w:tabs>
        <w:jc w:val="both"/>
        <w:rPr>
          <w:rFonts w:ascii="Arial" w:hAnsi="Arial" w:cs="Arial"/>
          <w:sz w:val="22"/>
          <w:szCs w:val="22"/>
        </w:rPr>
      </w:pPr>
    </w:p>
    <w:p w:rsidR="005B0AD2" w:rsidRPr="0068310E" w:rsidRDefault="005B0AD2">
      <w:pPr>
        <w:tabs>
          <w:tab w:val="left" w:pos="709"/>
        </w:tabs>
        <w:jc w:val="both"/>
        <w:rPr>
          <w:rFonts w:ascii="Arial" w:hAnsi="Arial" w:cs="Arial"/>
          <w:sz w:val="22"/>
          <w:szCs w:val="22"/>
        </w:rPr>
      </w:pPr>
      <w:r w:rsidRPr="0068310E">
        <w:rPr>
          <w:rFonts w:ascii="Arial" w:hAnsi="Arial" w:cs="Arial"/>
          <w:sz w:val="22"/>
          <w:szCs w:val="22"/>
        </w:rPr>
        <w:t xml:space="preserve">Понуда са свим прилозима мора бити сачињена на српском језику, при чему техничка документација </w:t>
      </w:r>
      <w:r w:rsidR="000B0193" w:rsidRPr="0068310E">
        <w:rPr>
          <w:rFonts w:ascii="Arial" w:hAnsi="Arial" w:cs="Arial"/>
          <w:sz w:val="22"/>
          <w:szCs w:val="22"/>
        </w:rPr>
        <w:t xml:space="preserve">стандардног производа </w:t>
      </w:r>
      <w:r w:rsidRPr="0068310E">
        <w:rPr>
          <w:rFonts w:ascii="Arial" w:hAnsi="Arial" w:cs="Arial"/>
          <w:sz w:val="22"/>
          <w:szCs w:val="22"/>
        </w:rPr>
        <w:t>може бити на енглеском језику.</w:t>
      </w:r>
      <w:r w:rsidRPr="0068310E">
        <w:rPr>
          <w:rFonts w:ascii="Arial" w:hAnsi="Arial" w:cs="Arial"/>
          <w:sz w:val="22"/>
          <w:szCs w:val="22"/>
        </w:rPr>
        <w:tab/>
      </w:r>
    </w:p>
    <w:p w:rsidR="00E262BD" w:rsidRPr="0068310E" w:rsidRDefault="00E262BD">
      <w:pPr>
        <w:tabs>
          <w:tab w:val="left" w:pos="709"/>
        </w:tabs>
        <w:jc w:val="both"/>
        <w:rPr>
          <w:rFonts w:ascii="Arial" w:hAnsi="Arial" w:cs="Arial"/>
          <w:sz w:val="22"/>
          <w:szCs w:val="22"/>
        </w:rPr>
      </w:pPr>
    </w:p>
    <w:p w:rsidR="005B0AD2" w:rsidRPr="0068310E" w:rsidRDefault="005B0AD2">
      <w:pPr>
        <w:tabs>
          <w:tab w:val="left" w:pos="709"/>
        </w:tabs>
        <w:jc w:val="both"/>
        <w:rPr>
          <w:rFonts w:ascii="Arial" w:hAnsi="Arial" w:cs="Arial"/>
          <w:sz w:val="22"/>
          <w:szCs w:val="22"/>
        </w:rPr>
      </w:pPr>
      <w:r w:rsidRPr="0068310E">
        <w:rPr>
          <w:rFonts w:ascii="Arial" w:hAnsi="Arial" w:cs="Arial"/>
          <w:sz w:val="22"/>
          <w:szCs w:val="22"/>
        </w:rPr>
        <w:t xml:space="preserve">Ако је неки доказ или документ на страном језику, изузев техничке документације </w:t>
      </w:r>
      <w:r w:rsidR="000B0193" w:rsidRPr="0068310E">
        <w:rPr>
          <w:rFonts w:ascii="Arial" w:hAnsi="Arial" w:cs="Arial"/>
          <w:sz w:val="22"/>
          <w:szCs w:val="22"/>
        </w:rPr>
        <w:t xml:space="preserve">стандардног производа, </w:t>
      </w:r>
      <w:r w:rsidRPr="0068310E">
        <w:rPr>
          <w:rFonts w:ascii="Arial" w:hAnsi="Arial" w:cs="Arial"/>
          <w:sz w:val="22"/>
          <w:szCs w:val="22"/>
        </w:rPr>
        <w:t xml:space="preserve">која може бити достављена на енглеском језику, исти мора бити преведен на српски језик и оверен од стране овлашћеног преводиоца. </w:t>
      </w:r>
    </w:p>
    <w:p w:rsidR="00E262BD" w:rsidRPr="0068310E" w:rsidRDefault="00E262BD">
      <w:pPr>
        <w:tabs>
          <w:tab w:val="left" w:pos="709"/>
        </w:tabs>
        <w:jc w:val="both"/>
        <w:rPr>
          <w:rFonts w:ascii="Arial" w:hAnsi="Arial" w:cs="Arial"/>
          <w:sz w:val="22"/>
          <w:szCs w:val="22"/>
        </w:rPr>
      </w:pPr>
    </w:p>
    <w:p w:rsidR="005B0AD2" w:rsidRPr="0068310E" w:rsidRDefault="005B0AD2">
      <w:pPr>
        <w:tabs>
          <w:tab w:val="left" w:pos="426"/>
        </w:tabs>
        <w:jc w:val="both"/>
        <w:rPr>
          <w:rFonts w:ascii="Arial" w:hAnsi="Arial" w:cs="Arial"/>
          <w:sz w:val="22"/>
          <w:szCs w:val="22"/>
        </w:rPr>
      </w:pPr>
      <w:r w:rsidRPr="0068310E">
        <w:rPr>
          <w:rFonts w:ascii="Arial" w:hAnsi="Arial" w:cs="Arial"/>
          <w:sz w:val="22"/>
          <w:szCs w:val="22"/>
        </w:rPr>
        <w:t>Ако понуда са свим прилозима није сачињена на српском и/или техничка документација</w:t>
      </w:r>
      <w:r w:rsidR="000B0193" w:rsidRPr="0068310E">
        <w:rPr>
          <w:rFonts w:ascii="Arial" w:hAnsi="Arial" w:cs="Arial"/>
          <w:sz w:val="22"/>
          <w:szCs w:val="22"/>
        </w:rPr>
        <w:t xml:space="preserve"> стандардног производа</w:t>
      </w:r>
      <w:r w:rsidRPr="0068310E">
        <w:rPr>
          <w:rFonts w:ascii="Arial" w:hAnsi="Arial" w:cs="Arial"/>
          <w:sz w:val="22"/>
          <w:szCs w:val="22"/>
        </w:rPr>
        <w:t xml:space="preserve"> на енглеском језику, понуда ће бити одбијена, као неприхватљива.</w:t>
      </w:r>
    </w:p>
    <w:p w:rsidR="00C95CC6" w:rsidRPr="0068310E" w:rsidRDefault="00C95CC6">
      <w:pPr>
        <w:tabs>
          <w:tab w:val="left" w:pos="426"/>
        </w:tabs>
        <w:jc w:val="both"/>
        <w:rPr>
          <w:rFonts w:ascii="Arial" w:hAnsi="Arial" w:cs="Arial"/>
          <w:sz w:val="22"/>
          <w:szCs w:val="22"/>
        </w:rPr>
      </w:pPr>
    </w:p>
    <w:p w:rsidR="005B0AD2" w:rsidRPr="0068310E" w:rsidRDefault="005B0AD2">
      <w:pPr>
        <w:tabs>
          <w:tab w:val="left" w:pos="709"/>
        </w:tabs>
        <w:jc w:val="both"/>
        <w:rPr>
          <w:rFonts w:ascii="Arial" w:hAnsi="Arial" w:cs="Arial"/>
          <w:sz w:val="22"/>
          <w:szCs w:val="22"/>
        </w:rPr>
      </w:pPr>
      <w:r w:rsidRPr="0068310E">
        <w:rPr>
          <w:rFonts w:ascii="Arial" w:hAnsi="Arial" w:cs="Arial"/>
          <w:sz w:val="22"/>
          <w:szCs w:val="22"/>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rsidR="00AD0505" w:rsidRPr="0068310E" w:rsidRDefault="00AD0505" w:rsidP="00F406DA">
      <w:pPr>
        <w:jc w:val="both"/>
        <w:rPr>
          <w:rFonts w:ascii="Arial" w:hAnsi="Arial" w:cs="Arial"/>
          <w:sz w:val="22"/>
          <w:szCs w:val="22"/>
        </w:rPr>
      </w:pPr>
    </w:p>
    <w:p w:rsidR="00AD0505" w:rsidRPr="0068310E" w:rsidRDefault="00AD0505" w:rsidP="00FF750E">
      <w:pPr>
        <w:pStyle w:val="ListParagraph"/>
        <w:numPr>
          <w:ilvl w:val="1"/>
          <w:numId w:val="61"/>
        </w:numPr>
        <w:jc w:val="both"/>
        <w:rPr>
          <w:rFonts w:ascii="Arial" w:hAnsi="Arial" w:cs="Arial"/>
          <w:b/>
        </w:rPr>
      </w:pPr>
      <w:bookmarkStart w:id="50" w:name="_Toc441651578"/>
      <w:bookmarkStart w:id="51" w:name="_Toc442559889"/>
      <w:r w:rsidRPr="0068310E">
        <w:rPr>
          <w:rFonts w:ascii="Arial" w:hAnsi="Arial" w:cs="Arial"/>
          <w:b/>
        </w:rPr>
        <w:t>Начин састављања и подношења понуде</w:t>
      </w:r>
      <w:bookmarkEnd w:id="50"/>
      <w:bookmarkEnd w:id="51"/>
    </w:p>
    <w:p w:rsidR="00AD0505" w:rsidRPr="0068310E" w:rsidRDefault="00AD0505" w:rsidP="00FF750E">
      <w:pPr>
        <w:jc w:val="both"/>
        <w:rPr>
          <w:rFonts w:ascii="Arial" w:hAnsi="Arial" w:cs="Arial"/>
          <w:sz w:val="22"/>
          <w:szCs w:val="22"/>
        </w:rPr>
      </w:pPr>
      <w:r w:rsidRPr="0068310E">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68310E">
        <w:rPr>
          <w:rFonts w:ascii="Arial" w:hAnsi="Arial" w:cs="Arial"/>
          <w:sz w:val="22"/>
          <w:szCs w:val="22"/>
        </w:rPr>
        <w:t>К</w:t>
      </w:r>
      <w:r w:rsidRPr="0068310E">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E262BD" w:rsidRPr="0068310E" w:rsidRDefault="00E262BD" w:rsidP="003E2ED6">
      <w:pPr>
        <w:jc w:val="both"/>
        <w:rPr>
          <w:rFonts w:ascii="Arial" w:hAnsi="Arial" w:cs="Arial"/>
          <w:sz w:val="22"/>
          <w:szCs w:val="22"/>
        </w:rPr>
      </w:pPr>
    </w:p>
    <w:p w:rsidR="00AD0505" w:rsidRPr="0068310E" w:rsidRDefault="00AD0505" w:rsidP="003E2ED6">
      <w:pPr>
        <w:jc w:val="both"/>
        <w:rPr>
          <w:rFonts w:ascii="Arial" w:hAnsi="Arial" w:cs="Arial"/>
          <w:sz w:val="22"/>
          <w:szCs w:val="22"/>
        </w:rPr>
      </w:pPr>
      <w:r w:rsidRPr="0068310E">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E262BD" w:rsidRPr="0068310E" w:rsidRDefault="00E262BD" w:rsidP="003E2ED6">
      <w:pPr>
        <w:jc w:val="both"/>
        <w:rPr>
          <w:rFonts w:ascii="Arial" w:hAnsi="Arial" w:cs="Arial"/>
          <w:sz w:val="22"/>
          <w:szCs w:val="22"/>
        </w:rPr>
      </w:pPr>
    </w:p>
    <w:p w:rsidR="00AD0505" w:rsidRPr="0068310E" w:rsidRDefault="00AD0505" w:rsidP="005771A9">
      <w:pPr>
        <w:jc w:val="both"/>
        <w:rPr>
          <w:rFonts w:ascii="Arial" w:hAnsi="Arial" w:cs="Arial"/>
          <w:sz w:val="22"/>
          <w:szCs w:val="22"/>
        </w:rPr>
      </w:pPr>
      <w:r w:rsidRPr="0068310E">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E262BD" w:rsidRPr="0068310E" w:rsidRDefault="00E262BD" w:rsidP="00100BF1">
      <w:pPr>
        <w:jc w:val="both"/>
        <w:rPr>
          <w:rFonts w:ascii="Arial" w:hAnsi="Arial" w:cs="Arial"/>
          <w:sz w:val="22"/>
          <w:szCs w:val="22"/>
        </w:rPr>
      </w:pPr>
    </w:p>
    <w:p w:rsidR="00387C54" w:rsidRPr="0068310E" w:rsidRDefault="000B0193" w:rsidP="000E37B5">
      <w:pPr>
        <w:jc w:val="both"/>
        <w:rPr>
          <w:rFonts w:ascii="Arial" w:hAnsi="Arial" w:cs="Arial"/>
          <w:sz w:val="22"/>
          <w:szCs w:val="22"/>
        </w:rPr>
      </w:pPr>
      <w:r w:rsidRPr="0068310E">
        <w:rPr>
          <w:rFonts w:ascii="Arial" w:hAnsi="Arial" w:cs="Arial"/>
          <w:sz w:val="22"/>
          <w:szCs w:val="22"/>
        </w:rPr>
        <w:t xml:space="preserve">Неопходно </w:t>
      </w:r>
      <w:r w:rsidR="00AD0505" w:rsidRPr="0068310E">
        <w:rPr>
          <w:rFonts w:ascii="Arial" w:hAnsi="Arial" w:cs="Arial"/>
          <w:sz w:val="22"/>
          <w:szCs w:val="22"/>
        </w:rPr>
        <w:t xml:space="preserve">је да Понуђач редним бројем означи сваку страницу листа у понуди, укључујући и празне стране, својеручно, рачунаром или писаћом машином </w:t>
      </w:r>
    </w:p>
    <w:p w:rsidR="00AD0505" w:rsidRPr="0068310E" w:rsidRDefault="000B0193" w:rsidP="00E545DA">
      <w:pPr>
        <w:jc w:val="both"/>
        <w:rPr>
          <w:rFonts w:ascii="Arial" w:hAnsi="Arial" w:cs="Arial"/>
          <w:sz w:val="22"/>
          <w:szCs w:val="22"/>
        </w:rPr>
      </w:pPr>
      <w:r w:rsidRPr="0068310E">
        <w:rPr>
          <w:rFonts w:ascii="Arial" w:hAnsi="Arial" w:cs="Arial"/>
          <w:sz w:val="22"/>
          <w:szCs w:val="22"/>
        </w:rPr>
        <w:t>(</w:t>
      </w:r>
      <w:r w:rsidR="00AD0505" w:rsidRPr="0068310E">
        <w:rPr>
          <w:rFonts w:ascii="Arial" w:hAnsi="Arial" w:cs="Arial"/>
          <w:sz w:val="22"/>
          <w:szCs w:val="22"/>
        </w:rPr>
        <w:t>исписивањем “1 од н“, „2 од н“ и тако све до „н од н“, с тим да „н“ представља укупан број страна понуде).</w:t>
      </w:r>
    </w:p>
    <w:p w:rsidR="00E262BD" w:rsidRPr="0068310E" w:rsidRDefault="00E262BD" w:rsidP="00912678">
      <w:pPr>
        <w:jc w:val="both"/>
        <w:rPr>
          <w:rFonts w:ascii="Arial" w:hAnsi="Arial" w:cs="Arial"/>
          <w:sz w:val="22"/>
          <w:szCs w:val="22"/>
        </w:rPr>
      </w:pPr>
    </w:p>
    <w:p w:rsidR="00AD0505" w:rsidRPr="0068310E" w:rsidRDefault="00AD0505" w:rsidP="00BC06FD">
      <w:pPr>
        <w:jc w:val="both"/>
        <w:rPr>
          <w:rFonts w:ascii="Arial" w:hAnsi="Arial" w:cs="Arial"/>
          <w:sz w:val="22"/>
          <w:szCs w:val="22"/>
        </w:rPr>
      </w:pPr>
      <w:r w:rsidRPr="0068310E">
        <w:rPr>
          <w:rFonts w:ascii="Arial" w:hAnsi="Arial" w:cs="Arial"/>
          <w:sz w:val="22"/>
          <w:szCs w:val="22"/>
        </w:rPr>
        <w:t>Препоручује се да доказе који се достављају уз понуду, а због сво</w:t>
      </w:r>
      <w:r w:rsidR="00BC06FD" w:rsidRPr="0068310E">
        <w:rPr>
          <w:rFonts w:ascii="Arial" w:hAnsi="Arial" w:cs="Arial"/>
          <w:sz w:val="22"/>
          <w:szCs w:val="22"/>
        </w:rPr>
        <w:t>г</w:t>
      </w:r>
      <w:r w:rsidRPr="0068310E">
        <w:rPr>
          <w:rFonts w:ascii="Arial" w:hAnsi="Arial" w:cs="Arial"/>
          <w:sz w:val="22"/>
          <w:szCs w:val="22"/>
        </w:rPr>
        <w:t xml:space="preserve"> важ</w:t>
      </w:r>
      <w:r w:rsidR="00BC06FD" w:rsidRPr="0068310E">
        <w:rPr>
          <w:rFonts w:ascii="Arial" w:hAnsi="Arial" w:cs="Arial"/>
          <w:sz w:val="22"/>
          <w:szCs w:val="22"/>
        </w:rPr>
        <w:t>ења</w:t>
      </w:r>
      <w:r w:rsidRPr="0068310E">
        <w:rPr>
          <w:rFonts w:ascii="Arial" w:hAnsi="Arial" w:cs="Arial"/>
          <w:sz w:val="22"/>
          <w:szCs w:val="22"/>
        </w:rPr>
        <w:t xml:space="preserve"> не смеју бити оштећени, означени бројем (банкарска гаранција</w:t>
      </w:r>
      <w:r w:rsidR="00BC06FD" w:rsidRPr="0068310E">
        <w:rPr>
          <w:rFonts w:ascii="Arial" w:hAnsi="Arial" w:cs="Arial"/>
          <w:sz w:val="22"/>
          <w:szCs w:val="22"/>
        </w:rPr>
        <w:t>...</w:t>
      </w:r>
      <w:r w:rsidRPr="0068310E">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CF5BEA" w:rsidRPr="0068310E" w:rsidRDefault="00CF5BEA" w:rsidP="00D671C9">
      <w:pPr>
        <w:widowControl w:val="0"/>
        <w:jc w:val="both"/>
        <w:rPr>
          <w:rFonts w:ascii="Arial" w:hAnsi="Arial" w:cs="Arial"/>
          <w:sz w:val="22"/>
          <w:szCs w:val="22"/>
        </w:rPr>
      </w:pPr>
    </w:p>
    <w:p w:rsidR="00AD0505" w:rsidRPr="0068310E" w:rsidRDefault="00AD0505" w:rsidP="00272F6F">
      <w:pPr>
        <w:pStyle w:val="KDParagraf"/>
        <w:spacing w:before="0"/>
        <w:rPr>
          <w:rFonts w:cs="Arial"/>
          <w:lang w:val="sr-Cyrl-CS"/>
        </w:rPr>
      </w:pPr>
      <w:r w:rsidRPr="0068310E">
        <w:rPr>
          <w:rFonts w:cs="Arial"/>
          <w:lang w:val="sr-Cyrl-CS"/>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68310E">
        <w:rPr>
          <w:rFonts w:cs="Arial"/>
          <w:lang w:val="sr-Cyrl-CS"/>
        </w:rPr>
        <w:t xml:space="preserve"> Ул. Балканска 13, </w:t>
      </w:r>
      <w:r w:rsidRPr="0068310E">
        <w:rPr>
          <w:rFonts w:cs="Arial"/>
          <w:lang w:val="sr-Cyrl-CS"/>
        </w:rPr>
        <w:t xml:space="preserve"> писарница - са назнаком: „Понуда за јавну на</w:t>
      </w:r>
      <w:r w:rsidR="00042BC8" w:rsidRPr="0068310E">
        <w:rPr>
          <w:rFonts w:cs="Arial"/>
          <w:lang w:val="sr-Cyrl-CS"/>
        </w:rPr>
        <w:t xml:space="preserve">бавку </w:t>
      </w:r>
      <w:r w:rsidR="00CF5BEA" w:rsidRPr="0068310E">
        <w:rPr>
          <w:rFonts w:cs="Arial"/>
          <w:lang w:val="sr-Cyrl-CS"/>
        </w:rPr>
        <w:t>добара  „</w:t>
      </w:r>
      <w:r w:rsidR="00F5747E" w:rsidRPr="0068310E">
        <w:rPr>
          <w:rFonts w:cs="Arial"/>
          <w:lang w:val="sr-Cyrl-CS"/>
        </w:rPr>
        <w:t>Централни диспечерски систем – централни систем планирања Фаза 1 и 2</w:t>
      </w:r>
      <w:r w:rsidR="00CF5BEA" w:rsidRPr="0068310E">
        <w:rPr>
          <w:rFonts w:cs="Arial"/>
          <w:lang w:val="sr-Cyrl-CS"/>
        </w:rPr>
        <w:t>“</w:t>
      </w:r>
      <w:r w:rsidRPr="0068310E">
        <w:rPr>
          <w:rFonts w:cs="Arial"/>
          <w:lang w:val="sr-Cyrl-CS"/>
        </w:rPr>
        <w:t xml:space="preserve">, </w:t>
      </w:r>
      <w:r w:rsidR="00E52CCF" w:rsidRPr="0068310E">
        <w:rPr>
          <w:rFonts w:cs="Arial"/>
          <w:lang w:val="sr-Cyrl-CS"/>
        </w:rPr>
        <w:t>за Партију</w:t>
      </w:r>
      <w:r w:rsidR="00E52CCF" w:rsidRPr="0068310E">
        <w:rPr>
          <w:rFonts w:cs="Arial"/>
          <w:b/>
          <w:lang w:val="sr-Cyrl-CS"/>
        </w:rPr>
        <w:t xml:space="preserve"> </w:t>
      </w:r>
      <w:r w:rsidR="00E52CCF" w:rsidRPr="0068310E">
        <w:rPr>
          <w:rFonts w:cs="Arial"/>
          <w:i/>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r w:rsidR="00E52CCF" w:rsidRPr="0068310E">
        <w:rPr>
          <w:rFonts w:cs="Arial"/>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01EC5" w:rsidRPr="0068310E">
        <w:rPr>
          <w:rFonts w:cs="Arial"/>
          <w:color w:val="4F81BD" w:themeColor="accent1"/>
          <w:lang w:val="sr-Cyrl-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310E">
        <w:rPr>
          <w:rFonts w:cs="Arial"/>
          <w:lang w:val="sr-Cyrl-CS"/>
        </w:rPr>
        <w:t>Јавна набавка број</w:t>
      </w:r>
      <w:r w:rsidR="00042BC8" w:rsidRPr="0068310E">
        <w:rPr>
          <w:rFonts w:cs="Arial"/>
          <w:lang w:val="sr-Cyrl-CS"/>
        </w:rPr>
        <w:t xml:space="preserve"> </w:t>
      </w:r>
      <w:r w:rsidR="00042BC8" w:rsidRPr="0068310E">
        <w:rPr>
          <w:rFonts w:cs="Arial"/>
          <w:lang w:val="en-GB"/>
        </w:rPr>
        <w:t>JN</w:t>
      </w:r>
      <w:r w:rsidR="00042BC8" w:rsidRPr="0068310E">
        <w:rPr>
          <w:rFonts w:cs="Arial"/>
          <w:lang w:val="sr-Cyrl-CS"/>
        </w:rPr>
        <w:t xml:space="preserve"> 1000/01</w:t>
      </w:r>
      <w:r w:rsidR="00FD7DB0" w:rsidRPr="0068310E">
        <w:rPr>
          <w:rFonts w:cs="Arial"/>
          <w:lang w:val="sr-Cyrl-CS"/>
        </w:rPr>
        <w:t>54</w:t>
      </w:r>
      <w:r w:rsidRPr="0068310E">
        <w:rPr>
          <w:rFonts w:cs="Arial"/>
          <w:lang w:val="sr-Cyrl-CS"/>
        </w:rPr>
        <w:t>/2016 - НЕ ОТВАРАТИ“.</w:t>
      </w:r>
    </w:p>
    <w:p w:rsidR="00511BA7" w:rsidRPr="0068310E" w:rsidRDefault="00E52CCF" w:rsidP="00E71038">
      <w:pPr>
        <w:jc w:val="both"/>
        <w:rPr>
          <w:rFonts w:ascii="Arial" w:hAnsi="Arial" w:cs="Arial"/>
          <w:sz w:val="22"/>
          <w:szCs w:val="22"/>
        </w:rPr>
      </w:pPr>
      <w:r w:rsidRPr="0068310E">
        <w:rPr>
          <w:rFonts w:ascii="Arial" w:hAnsi="Arial" w:cs="Arial"/>
          <w:sz w:val="22"/>
          <w:szCs w:val="22"/>
          <w:lang w:val="ru-RU"/>
        </w:rPr>
        <w:t>Понуђач подноси понуду за сваку партију посебно.</w:t>
      </w:r>
    </w:p>
    <w:p w:rsidR="00511BA7" w:rsidRPr="0068310E" w:rsidRDefault="00511BA7">
      <w:pPr>
        <w:jc w:val="both"/>
        <w:rPr>
          <w:rFonts w:ascii="Arial" w:hAnsi="Arial" w:cs="Arial"/>
          <w:sz w:val="22"/>
          <w:szCs w:val="22"/>
          <w:u w:val="single"/>
        </w:rPr>
      </w:pPr>
      <w:r w:rsidRPr="0068310E">
        <w:rPr>
          <w:rFonts w:ascii="Arial" w:hAnsi="Arial" w:cs="Arial"/>
          <w:sz w:val="22"/>
          <w:szCs w:val="22"/>
        </w:rPr>
        <w:t>Понуђач у затвореној и запечаћеној коверти, уз писану понуду, доставља и CD или USB са понудом у pdf формату</w:t>
      </w:r>
      <w:r w:rsidR="003A36AC" w:rsidRPr="0068310E">
        <w:rPr>
          <w:rFonts w:ascii="Arial" w:hAnsi="Arial" w:cs="Arial"/>
          <w:sz w:val="22"/>
          <w:szCs w:val="22"/>
        </w:rPr>
        <w:t xml:space="preserve"> (пожељно је да pdf</w:t>
      </w:r>
      <w:r w:rsidR="002673B6" w:rsidRPr="0068310E">
        <w:rPr>
          <w:rFonts w:ascii="Arial" w:hAnsi="Arial" w:cs="Arial"/>
          <w:sz w:val="22"/>
          <w:szCs w:val="22"/>
        </w:rPr>
        <w:t xml:space="preserve"> формат  омогућава</w:t>
      </w:r>
      <w:r w:rsidR="003A36AC" w:rsidRPr="0068310E">
        <w:rPr>
          <w:rFonts w:ascii="Arial" w:hAnsi="Arial" w:cs="Arial"/>
          <w:sz w:val="22"/>
          <w:szCs w:val="22"/>
        </w:rPr>
        <w:t xml:space="preserve"> и</w:t>
      </w:r>
      <w:r w:rsidR="002673B6" w:rsidRPr="0068310E">
        <w:rPr>
          <w:rFonts w:ascii="Arial" w:hAnsi="Arial" w:cs="Arial"/>
          <w:sz w:val="22"/>
          <w:szCs w:val="22"/>
        </w:rPr>
        <w:t xml:space="preserve"> претраживање </w:t>
      </w:r>
      <w:r w:rsidR="003A36AC" w:rsidRPr="0068310E">
        <w:rPr>
          <w:rFonts w:ascii="Arial" w:hAnsi="Arial" w:cs="Arial"/>
          <w:sz w:val="22"/>
          <w:szCs w:val="22"/>
        </w:rPr>
        <w:t>-</w:t>
      </w:r>
      <w:r w:rsidR="002673B6" w:rsidRPr="0068310E">
        <w:rPr>
          <w:rFonts w:ascii="Arial" w:hAnsi="Arial" w:cs="Arial"/>
          <w:sz w:val="22"/>
          <w:szCs w:val="22"/>
          <w:lang w:val="sr-Latn-CS"/>
        </w:rPr>
        <w:t>search).</w:t>
      </w:r>
    </w:p>
    <w:p w:rsidR="00511BA7" w:rsidRPr="0068310E" w:rsidRDefault="00511BA7">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B5485" w:rsidRPr="0068310E" w:rsidRDefault="00EB548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68310E">
        <w:rPr>
          <w:rFonts w:ascii="Arial" w:hAnsi="Arial" w:cs="Arial"/>
          <w:sz w:val="22"/>
          <w:szCs w:val="22"/>
        </w:rPr>
        <w:t>.</w:t>
      </w:r>
    </w:p>
    <w:p w:rsidR="00762722" w:rsidRPr="0068310E" w:rsidRDefault="0076272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Понуђач може поднети само једну понуду.</w:t>
      </w:r>
    </w:p>
    <w:p w:rsidR="00EB5485" w:rsidRPr="0068310E" w:rsidRDefault="00EB548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Понуду може поднети понуђач самостално, група понуђача, као и понуђач са подизвођачем. </w:t>
      </w:r>
    </w:p>
    <w:p w:rsidR="00EB5485" w:rsidRPr="0068310E" w:rsidRDefault="00EB548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B5485" w:rsidRPr="0068310E" w:rsidRDefault="00EB5485">
      <w:pPr>
        <w:jc w:val="both"/>
        <w:rPr>
          <w:rFonts w:ascii="Arial" w:hAnsi="Arial" w:cs="Arial"/>
          <w:sz w:val="22"/>
          <w:szCs w:val="22"/>
        </w:rPr>
      </w:pPr>
    </w:p>
    <w:p w:rsidR="00762722" w:rsidRPr="0068310E" w:rsidRDefault="00AD0505">
      <w:pPr>
        <w:jc w:val="both"/>
        <w:rPr>
          <w:rFonts w:ascii="Arial" w:hAnsi="Arial" w:cs="Arial"/>
          <w:sz w:val="22"/>
          <w:szCs w:val="22"/>
        </w:rPr>
      </w:pPr>
      <w:r w:rsidRPr="0068310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rsidR="00762722" w:rsidRPr="0068310E" w:rsidRDefault="0076272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rsidR="00EB5485" w:rsidRPr="0068310E" w:rsidRDefault="00EB5485">
      <w:pPr>
        <w:jc w:val="both"/>
        <w:rPr>
          <w:rFonts w:ascii="Arial" w:hAnsi="Arial" w:cs="Arial"/>
          <w:sz w:val="22"/>
          <w:szCs w:val="22"/>
        </w:rPr>
      </w:pPr>
    </w:p>
    <w:p w:rsidR="00EB5485" w:rsidRPr="0068310E" w:rsidRDefault="00AD0505">
      <w:pPr>
        <w:jc w:val="both"/>
        <w:rPr>
          <w:rFonts w:ascii="Arial" w:hAnsi="Arial" w:cs="Arial"/>
          <w:sz w:val="22"/>
          <w:szCs w:val="22"/>
        </w:rPr>
      </w:pPr>
      <w:r w:rsidRPr="0068310E">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AD0505" w:rsidRPr="0068310E" w:rsidRDefault="00AD0505">
      <w:pPr>
        <w:jc w:val="both"/>
        <w:rPr>
          <w:rFonts w:ascii="Arial" w:hAnsi="Arial" w:cs="Arial"/>
          <w:sz w:val="22"/>
          <w:szCs w:val="22"/>
        </w:rPr>
      </w:pPr>
      <w:r w:rsidRPr="0068310E">
        <w:rPr>
          <w:rFonts w:ascii="Arial" w:hAnsi="Arial" w:cs="Arial"/>
          <w:sz w:val="22"/>
          <w:szCs w:val="22"/>
        </w:rPr>
        <w:t xml:space="preserve"> </w:t>
      </w:r>
    </w:p>
    <w:p w:rsidR="00AD0505" w:rsidRPr="0068310E" w:rsidRDefault="00AD0505">
      <w:pPr>
        <w:jc w:val="both"/>
        <w:rPr>
          <w:rFonts w:ascii="Arial" w:hAnsi="Arial" w:cs="Arial"/>
          <w:sz w:val="22"/>
          <w:szCs w:val="22"/>
        </w:rPr>
      </w:pPr>
      <w:r w:rsidRPr="0068310E">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4314E7" w:rsidRPr="0068310E" w:rsidRDefault="004314E7">
      <w:pPr>
        <w:jc w:val="both"/>
        <w:rPr>
          <w:rFonts w:ascii="Arial" w:hAnsi="Arial" w:cs="Arial"/>
          <w:i/>
          <w:sz w:val="22"/>
          <w:szCs w:val="22"/>
        </w:rPr>
      </w:pPr>
    </w:p>
    <w:p w:rsidR="00AD0505" w:rsidRPr="0068310E" w:rsidRDefault="00AD0505">
      <w:pPr>
        <w:pStyle w:val="ListParagraph"/>
        <w:numPr>
          <w:ilvl w:val="1"/>
          <w:numId w:val="61"/>
        </w:numPr>
        <w:jc w:val="both"/>
        <w:rPr>
          <w:rFonts w:ascii="Arial" w:hAnsi="Arial" w:cs="Arial"/>
          <w:b/>
        </w:rPr>
      </w:pPr>
      <w:bookmarkStart w:id="52" w:name="_Toc441651579"/>
      <w:bookmarkStart w:id="53" w:name="_Toc442559890"/>
      <w:r w:rsidRPr="0068310E">
        <w:rPr>
          <w:rFonts w:ascii="Arial" w:hAnsi="Arial" w:cs="Arial"/>
          <w:b/>
        </w:rPr>
        <w:t>Подаци о  садржини понуде</w:t>
      </w:r>
      <w:bookmarkEnd w:id="52"/>
      <w:bookmarkEnd w:id="53"/>
      <w:r w:rsidR="00521AE2" w:rsidRPr="0068310E">
        <w:rPr>
          <w:rFonts w:ascii="Arial" w:hAnsi="Arial" w:cs="Arial"/>
          <w:b/>
        </w:rPr>
        <w:t xml:space="preserve"> </w:t>
      </w:r>
      <w:r w:rsidR="00E43A29" w:rsidRPr="0068310E">
        <w:rPr>
          <w:rFonts w:ascii="Arial" w:hAnsi="Arial" w:cs="Arial"/>
          <w:b/>
        </w:rPr>
        <w:t xml:space="preserve">за Партију 1 и Партију 2 </w:t>
      </w:r>
    </w:p>
    <w:p w:rsidR="009F4D0D" w:rsidRPr="0068310E" w:rsidRDefault="009F4D0D" w:rsidP="009F4D0D">
      <w:pPr>
        <w:jc w:val="both"/>
        <w:rPr>
          <w:rFonts w:ascii="Arial" w:hAnsi="Arial" w:cs="Arial"/>
          <w:sz w:val="22"/>
          <w:szCs w:val="22"/>
        </w:rPr>
      </w:pPr>
      <w:r w:rsidRPr="0068310E">
        <w:rPr>
          <w:rFonts w:ascii="Arial" w:hAnsi="Arial" w:cs="Arial"/>
          <w:sz w:val="22"/>
          <w:szCs w:val="22"/>
        </w:rPr>
        <w:t>Садржину понуде, поред Обрасца понуде, чине и сви остали докази / Изјаве о испуњености услова из чл. 75.и 76. 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 (попуњавањем образаца у делу 7. Обрасци</w:t>
      </w:r>
      <w:r w:rsidR="007D4BAF" w:rsidRPr="0068310E">
        <w:rPr>
          <w:rFonts w:ascii="Arial" w:hAnsi="Arial" w:cs="Arial"/>
          <w:sz w:val="22"/>
          <w:szCs w:val="22"/>
          <w:lang w:val="sr-Cyrl-RS"/>
        </w:rPr>
        <w:t xml:space="preserve"> ове Конкурсне документације</w:t>
      </w:r>
      <w:r w:rsidRPr="0068310E">
        <w:rPr>
          <w:rFonts w:ascii="Arial" w:hAnsi="Arial" w:cs="Arial"/>
          <w:sz w:val="22"/>
          <w:szCs w:val="22"/>
        </w:rPr>
        <w:t>):</w:t>
      </w:r>
    </w:p>
    <w:p w:rsidR="009F4D0D" w:rsidRPr="0068310E" w:rsidRDefault="009F4D0D" w:rsidP="009F4D0D">
      <w:pPr>
        <w:ind w:left="720"/>
        <w:jc w:val="both"/>
        <w:rPr>
          <w:rFonts w:ascii="Arial" w:hAnsi="Arial" w:cs="Arial"/>
          <w:sz w:val="22"/>
          <w:szCs w:val="22"/>
        </w:rPr>
      </w:pPr>
    </w:p>
    <w:p w:rsidR="009F4D0D" w:rsidRPr="0068310E" w:rsidRDefault="009F4D0D" w:rsidP="009F4D0D">
      <w:pPr>
        <w:ind w:left="360"/>
        <w:jc w:val="both"/>
        <w:rPr>
          <w:rFonts w:ascii="Arial" w:hAnsi="Arial" w:cs="Arial"/>
          <w:sz w:val="22"/>
          <w:szCs w:val="22"/>
        </w:rPr>
      </w:pPr>
      <w:r w:rsidRPr="0068310E">
        <w:rPr>
          <w:rFonts w:ascii="Arial" w:hAnsi="Arial" w:cs="Arial"/>
          <w:sz w:val="22"/>
          <w:szCs w:val="22"/>
        </w:rPr>
        <w:t>1. Изјава о независној понуди;</w:t>
      </w:r>
    </w:p>
    <w:p w:rsidR="009F4D0D" w:rsidRPr="0068310E" w:rsidRDefault="009F4D0D" w:rsidP="009F4D0D">
      <w:pPr>
        <w:pStyle w:val="ListParagraph"/>
        <w:ind w:left="360"/>
        <w:jc w:val="both"/>
        <w:rPr>
          <w:rFonts w:ascii="Arial" w:hAnsi="Arial" w:cs="Arial"/>
        </w:rPr>
      </w:pPr>
      <w:r w:rsidRPr="0068310E">
        <w:rPr>
          <w:rFonts w:ascii="Arial" w:hAnsi="Arial" w:cs="Arial"/>
        </w:rPr>
        <w:t xml:space="preserve">2. Образац понуде;  </w:t>
      </w:r>
    </w:p>
    <w:p w:rsidR="009F4D0D" w:rsidRPr="0068310E" w:rsidRDefault="009F4D0D" w:rsidP="009F4D0D">
      <w:pPr>
        <w:pStyle w:val="ListParagraph"/>
        <w:ind w:left="360"/>
        <w:jc w:val="both"/>
        <w:rPr>
          <w:rFonts w:ascii="Arial" w:hAnsi="Arial" w:cs="Arial"/>
        </w:rPr>
      </w:pPr>
      <w:r w:rsidRPr="0068310E">
        <w:rPr>
          <w:rFonts w:ascii="Arial" w:hAnsi="Arial" w:cs="Arial"/>
        </w:rPr>
        <w:t xml:space="preserve">3. Изјава у складу са чланом 75. став 2. Закона; </w:t>
      </w:r>
    </w:p>
    <w:p w:rsidR="009F4D0D" w:rsidRPr="0068310E" w:rsidRDefault="009F4D0D" w:rsidP="009F4D0D">
      <w:pPr>
        <w:pStyle w:val="ListParagraph"/>
        <w:ind w:left="360"/>
        <w:jc w:val="both"/>
        <w:rPr>
          <w:rFonts w:ascii="Arial" w:hAnsi="Arial" w:cs="Arial"/>
        </w:rPr>
      </w:pPr>
      <w:r w:rsidRPr="0068310E">
        <w:rPr>
          <w:rFonts w:ascii="Arial" w:hAnsi="Arial" w:cs="Arial"/>
        </w:rPr>
        <w:t>4. Структура цене;</w:t>
      </w:r>
    </w:p>
    <w:p w:rsidR="006261BA" w:rsidRPr="0068310E" w:rsidRDefault="009F4D0D" w:rsidP="006261BA">
      <w:pPr>
        <w:pStyle w:val="ListParagraph"/>
        <w:ind w:left="360"/>
        <w:jc w:val="both"/>
        <w:rPr>
          <w:rFonts w:ascii="Arial" w:hAnsi="Arial" w:cs="Arial"/>
        </w:rPr>
      </w:pPr>
      <w:r w:rsidRPr="0068310E">
        <w:rPr>
          <w:rFonts w:ascii="Arial" w:hAnsi="Arial" w:cs="Arial"/>
        </w:rPr>
        <w:t xml:space="preserve">5. </w:t>
      </w:r>
      <w:r w:rsidR="008D5788" w:rsidRPr="0068310E">
        <w:rPr>
          <w:rFonts w:ascii="Arial" w:hAnsi="Arial" w:cs="Arial"/>
        </w:rPr>
        <w:t>С</w:t>
      </w:r>
      <w:r w:rsidRPr="0068310E">
        <w:rPr>
          <w:rFonts w:ascii="Arial" w:hAnsi="Arial" w:cs="Arial"/>
        </w:rPr>
        <w:t>редство финансијског обезбеђења за озбиљност понуде у складу са тачком 6.16 Конкурсне документације</w:t>
      </w:r>
      <w:r w:rsidR="0061617B" w:rsidRPr="0068310E">
        <w:rPr>
          <w:rFonts w:ascii="Arial" w:hAnsi="Arial" w:cs="Arial"/>
          <w:lang w:val="sr-Cyrl-RS"/>
        </w:rPr>
        <w:t>;</w:t>
      </w:r>
      <w:r w:rsidRPr="0068310E">
        <w:rPr>
          <w:rFonts w:ascii="Arial" w:hAnsi="Arial" w:cs="Arial"/>
        </w:rPr>
        <w:t xml:space="preserve"> </w:t>
      </w:r>
    </w:p>
    <w:p w:rsidR="006261BA" w:rsidRPr="0068310E" w:rsidRDefault="009F4D0D" w:rsidP="006261BA">
      <w:pPr>
        <w:pStyle w:val="ListParagraph"/>
        <w:ind w:left="360"/>
        <w:jc w:val="both"/>
        <w:rPr>
          <w:rFonts w:ascii="Arial" w:hAnsi="Arial" w:cs="Arial"/>
        </w:rPr>
      </w:pPr>
      <w:r w:rsidRPr="0068310E">
        <w:rPr>
          <w:rFonts w:ascii="Arial" w:hAnsi="Arial" w:cs="Arial"/>
        </w:rPr>
        <w:t>6. Образац трошкова припреме понуде, ако понуђач захтева надокнаду трошкова у складу са чл.88 Закона;7. Листа референци понуђача;</w:t>
      </w:r>
    </w:p>
    <w:p w:rsidR="0061617B" w:rsidRPr="0068310E" w:rsidRDefault="0061617B" w:rsidP="006261BA">
      <w:pPr>
        <w:pStyle w:val="ListParagraph"/>
        <w:ind w:left="360"/>
        <w:jc w:val="both"/>
        <w:rPr>
          <w:rFonts w:ascii="Arial" w:hAnsi="Arial" w:cs="Arial"/>
          <w:lang w:val="sr-Cyrl-RS"/>
        </w:rPr>
      </w:pPr>
      <w:r w:rsidRPr="0068310E">
        <w:rPr>
          <w:rFonts w:ascii="Arial" w:hAnsi="Arial" w:cs="Arial"/>
          <w:lang w:val="sr-Cyrl-RS"/>
        </w:rPr>
        <w:t>7. Листа референци понуђача;</w:t>
      </w:r>
    </w:p>
    <w:p w:rsidR="006261BA" w:rsidRPr="0068310E" w:rsidRDefault="009F4D0D" w:rsidP="006261BA">
      <w:pPr>
        <w:pStyle w:val="ListParagraph"/>
        <w:ind w:left="360"/>
        <w:jc w:val="both"/>
        <w:rPr>
          <w:rFonts w:ascii="Arial" w:hAnsi="Arial" w:cs="Arial"/>
          <w:lang w:val="sr-Cyrl-CS"/>
        </w:rPr>
      </w:pPr>
      <w:r w:rsidRPr="0068310E">
        <w:rPr>
          <w:rFonts w:ascii="Arial" w:hAnsi="Arial" w:cs="Arial"/>
        </w:rPr>
        <w:t xml:space="preserve">7.1 Потврда о референтним набавкама;  </w:t>
      </w:r>
    </w:p>
    <w:p w:rsidR="006261BA" w:rsidRPr="0068310E" w:rsidRDefault="009F4D0D" w:rsidP="006261BA">
      <w:pPr>
        <w:pStyle w:val="ListParagraph"/>
        <w:ind w:left="360"/>
        <w:jc w:val="both"/>
        <w:rPr>
          <w:rFonts w:ascii="Arial" w:hAnsi="Arial" w:cs="Arial"/>
        </w:rPr>
      </w:pPr>
      <w:r w:rsidRPr="0068310E">
        <w:rPr>
          <w:rFonts w:ascii="Arial" w:hAnsi="Arial" w:cs="Arial"/>
        </w:rPr>
        <w:t xml:space="preserve">8.Термин плана испоруке добара и пружања услуга из тачке </w:t>
      </w:r>
      <w:r w:rsidRPr="0068310E">
        <w:rPr>
          <w:rFonts w:ascii="Arial" w:hAnsi="Arial" w:cs="Arial"/>
          <w:lang w:val="sr-Cyrl-CS"/>
        </w:rPr>
        <w:t>3</w:t>
      </w:r>
      <w:r w:rsidRPr="0068310E">
        <w:rPr>
          <w:rFonts w:ascii="Arial" w:hAnsi="Arial" w:cs="Arial"/>
        </w:rPr>
        <w:t>.5 Конкурсне документације;</w:t>
      </w:r>
    </w:p>
    <w:p w:rsidR="006261BA" w:rsidRPr="0068310E" w:rsidRDefault="009F4D0D" w:rsidP="006261BA">
      <w:pPr>
        <w:pStyle w:val="ListParagraph"/>
        <w:ind w:left="360"/>
        <w:jc w:val="both"/>
        <w:rPr>
          <w:rFonts w:ascii="Arial" w:hAnsi="Arial" w:cs="Arial"/>
          <w:lang w:val="sr-Cyrl-RS"/>
        </w:rPr>
      </w:pPr>
      <w:r w:rsidRPr="0068310E">
        <w:rPr>
          <w:rFonts w:ascii="Arial" w:hAnsi="Arial" w:cs="Arial"/>
        </w:rPr>
        <w:t>9. Изјава понуђача о броју запослених/ангажованих лица</w:t>
      </w:r>
      <w:r w:rsidR="0061617B" w:rsidRPr="0068310E">
        <w:rPr>
          <w:rFonts w:ascii="Arial" w:hAnsi="Arial" w:cs="Arial"/>
          <w:lang w:val="sr-Cyrl-RS"/>
        </w:rPr>
        <w:t>;</w:t>
      </w:r>
    </w:p>
    <w:p w:rsidR="006261BA" w:rsidRPr="0068310E" w:rsidRDefault="009F4D0D" w:rsidP="006261BA">
      <w:pPr>
        <w:pStyle w:val="ListParagraph"/>
        <w:ind w:left="360"/>
        <w:jc w:val="both"/>
        <w:rPr>
          <w:rFonts w:ascii="Arial" w:hAnsi="Arial" w:cs="Arial"/>
          <w:lang w:val="sr-Cyrl-CS"/>
        </w:rPr>
      </w:pPr>
      <w:r w:rsidRPr="0068310E">
        <w:rPr>
          <w:rFonts w:ascii="Arial" w:hAnsi="Arial" w:cs="Arial"/>
        </w:rPr>
        <w:t>9.1 Листа ангажованих лица која ће бити одговорна за извршење уговора</w:t>
      </w:r>
      <w:r w:rsidR="0061617B" w:rsidRPr="0068310E">
        <w:rPr>
          <w:rFonts w:ascii="Arial" w:hAnsi="Arial" w:cs="Arial"/>
          <w:lang w:val="sr-Cyrl-RS"/>
        </w:rPr>
        <w:t>;</w:t>
      </w:r>
      <w:r w:rsidRPr="0068310E">
        <w:rPr>
          <w:rFonts w:ascii="Arial" w:hAnsi="Arial" w:cs="Arial"/>
        </w:rPr>
        <w:t xml:space="preserve">  </w:t>
      </w:r>
    </w:p>
    <w:p w:rsidR="006261BA" w:rsidRPr="0068310E" w:rsidRDefault="009F4D0D" w:rsidP="006261BA">
      <w:pPr>
        <w:pStyle w:val="ListParagraph"/>
        <w:ind w:left="360"/>
        <w:jc w:val="both"/>
        <w:rPr>
          <w:rFonts w:ascii="Arial" w:hAnsi="Arial" w:cs="Arial"/>
          <w:lang w:val="sr-Cyrl-RS"/>
        </w:rPr>
      </w:pPr>
      <w:r w:rsidRPr="0068310E">
        <w:rPr>
          <w:rFonts w:ascii="Arial" w:hAnsi="Arial" w:cs="Arial"/>
        </w:rPr>
        <w:t>9.2. Радна биографија члана тима CV</w:t>
      </w:r>
      <w:r w:rsidR="0061617B" w:rsidRPr="0068310E">
        <w:rPr>
          <w:rFonts w:ascii="Arial" w:hAnsi="Arial" w:cs="Arial"/>
          <w:lang w:val="sr-Cyrl-RS"/>
        </w:rPr>
        <w:t>;</w:t>
      </w:r>
    </w:p>
    <w:p w:rsidR="006261BA" w:rsidRPr="0068310E" w:rsidRDefault="008D5788" w:rsidP="006261BA">
      <w:pPr>
        <w:pStyle w:val="ListParagraph"/>
        <w:ind w:left="360"/>
        <w:jc w:val="both"/>
        <w:rPr>
          <w:rFonts w:ascii="Arial" w:hAnsi="Arial" w:cs="Arial"/>
          <w:color w:val="000000" w:themeColor="text1"/>
          <w:lang w:val="sr-Cyrl-CS"/>
        </w:rPr>
      </w:pPr>
      <w:r w:rsidRPr="0068310E">
        <w:rPr>
          <w:rFonts w:ascii="Arial" w:hAnsi="Arial" w:cs="Arial"/>
        </w:rPr>
        <w:t>10. Записник о извршеној испоруци добара/пруженим услугама или извршеним радовима</w:t>
      </w:r>
      <w:r w:rsidR="0061617B" w:rsidRPr="0068310E">
        <w:rPr>
          <w:rFonts w:ascii="Arial" w:hAnsi="Arial" w:cs="Arial"/>
          <w:lang w:val="sr-Cyrl-RS"/>
        </w:rPr>
        <w:t>;</w:t>
      </w:r>
      <w:r w:rsidRPr="0068310E">
        <w:rPr>
          <w:rFonts w:ascii="Arial" w:hAnsi="Arial" w:cs="Arial"/>
          <w:color w:val="000000" w:themeColor="text1"/>
        </w:rPr>
        <w:t xml:space="preserve"> </w:t>
      </w:r>
    </w:p>
    <w:p w:rsidR="006261BA" w:rsidRPr="0068310E" w:rsidRDefault="009F4D0D" w:rsidP="006261BA">
      <w:pPr>
        <w:pStyle w:val="ListParagraph"/>
        <w:ind w:left="360"/>
        <w:jc w:val="both"/>
        <w:rPr>
          <w:rFonts w:ascii="Arial" w:hAnsi="Arial" w:cs="Arial"/>
          <w:lang w:val="sr-Cyrl-RS"/>
        </w:rPr>
      </w:pPr>
      <w:r w:rsidRPr="0068310E">
        <w:rPr>
          <w:rFonts w:ascii="Arial" w:hAnsi="Arial" w:cs="Arial"/>
        </w:rPr>
        <w:t>11. Изјава о понуђеном ЦД</w:t>
      </w:r>
      <w:r w:rsidR="00AA4A26" w:rsidRPr="0068310E">
        <w:rPr>
          <w:rFonts w:ascii="Arial" w:hAnsi="Arial" w:cs="Arial"/>
        </w:rPr>
        <w:t>С (Партија 1) или ЦПС</w:t>
      </w:r>
      <w:r w:rsidRPr="0068310E">
        <w:rPr>
          <w:rFonts w:ascii="Arial" w:hAnsi="Arial" w:cs="Arial"/>
        </w:rPr>
        <w:t xml:space="preserve"> </w:t>
      </w:r>
      <w:r w:rsidR="00AA4A26" w:rsidRPr="0068310E">
        <w:rPr>
          <w:rFonts w:ascii="Arial" w:hAnsi="Arial" w:cs="Arial"/>
        </w:rPr>
        <w:t>(Партија 2) р</w:t>
      </w:r>
      <w:r w:rsidRPr="0068310E">
        <w:rPr>
          <w:rFonts w:ascii="Arial" w:hAnsi="Arial" w:cs="Arial"/>
        </w:rPr>
        <w:t>ешењу</w:t>
      </w:r>
      <w:r w:rsidR="0061617B" w:rsidRPr="0068310E">
        <w:rPr>
          <w:rFonts w:ascii="Arial" w:hAnsi="Arial" w:cs="Arial"/>
          <w:lang w:val="sr-Cyrl-RS"/>
        </w:rPr>
        <w:t>;</w:t>
      </w:r>
    </w:p>
    <w:p w:rsidR="00A31A66" w:rsidRPr="0068310E" w:rsidRDefault="008D5788" w:rsidP="006261BA">
      <w:pPr>
        <w:pStyle w:val="ListParagraph"/>
        <w:ind w:left="360"/>
        <w:jc w:val="both"/>
        <w:rPr>
          <w:rFonts w:ascii="Arial" w:hAnsi="Arial" w:cs="Arial"/>
          <w:lang w:val="sr-Cyrl-RS"/>
        </w:rPr>
      </w:pPr>
      <w:r w:rsidRPr="0068310E">
        <w:rPr>
          <w:rFonts w:ascii="Arial" w:hAnsi="Arial" w:cs="Arial"/>
        </w:rPr>
        <w:t>12. М</w:t>
      </w:r>
      <w:r w:rsidR="009F4D0D" w:rsidRPr="0068310E">
        <w:rPr>
          <w:rFonts w:ascii="Arial" w:hAnsi="Arial" w:cs="Arial"/>
        </w:rPr>
        <w:t>одел уговора о чувању пословне тајне</w:t>
      </w:r>
      <w:r w:rsidR="007D4BAF" w:rsidRPr="0068310E">
        <w:rPr>
          <w:rFonts w:ascii="Arial" w:hAnsi="Arial" w:cs="Arial"/>
          <w:lang w:val="sr-Cyrl-RS"/>
        </w:rPr>
        <w:t xml:space="preserve"> и поверљивих информација</w:t>
      </w:r>
      <w:r w:rsidR="0061617B" w:rsidRPr="0068310E">
        <w:rPr>
          <w:rFonts w:ascii="Arial" w:hAnsi="Arial" w:cs="Arial"/>
          <w:lang w:val="sr-Cyrl-RS"/>
        </w:rPr>
        <w:t>;</w:t>
      </w:r>
    </w:p>
    <w:p w:rsidR="00A31A66" w:rsidRPr="0068310E" w:rsidRDefault="009F4D0D" w:rsidP="00A31A66">
      <w:pPr>
        <w:pStyle w:val="ListParagraph"/>
        <w:ind w:left="360"/>
        <w:jc w:val="both"/>
        <w:rPr>
          <w:rFonts w:ascii="Arial" w:hAnsi="Arial" w:cs="Arial"/>
          <w:lang w:val="sr-Cyrl-RS"/>
        </w:rPr>
      </w:pPr>
      <w:r w:rsidRPr="0068310E">
        <w:rPr>
          <w:rFonts w:ascii="Arial" w:hAnsi="Arial" w:cs="Arial"/>
        </w:rPr>
        <w:t>13.</w:t>
      </w:r>
      <w:r w:rsidR="008D5788" w:rsidRPr="0068310E">
        <w:rPr>
          <w:rFonts w:ascii="Arial" w:hAnsi="Arial" w:cs="Arial"/>
        </w:rPr>
        <w:t xml:space="preserve"> О</w:t>
      </w:r>
      <w:r w:rsidRPr="0068310E">
        <w:rPr>
          <w:rFonts w:ascii="Arial" w:hAnsi="Arial" w:cs="Arial"/>
        </w:rPr>
        <w:t>бразац споразума групе понуђача (у случају подношења заједничке понуде)</w:t>
      </w:r>
      <w:r w:rsidR="0061617B" w:rsidRPr="0068310E">
        <w:rPr>
          <w:rFonts w:ascii="Arial" w:hAnsi="Arial" w:cs="Arial"/>
          <w:lang w:val="sr-Cyrl-RS"/>
        </w:rPr>
        <w:t>;</w:t>
      </w:r>
    </w:p>
    <w:p w:rsidR="00A31A66" w:rsidRPr="0068310E" w:rsidRDefault="009F4D0D" w:rsidP="00A31A66">
      <w:pPr>
        <w:pStyle w:val="ListParagraph"/>
        <w:ind w:left="360"/>
        <w:jc w:val="both"/>
        <w:rPr>
          <w:rFonts w:ascii="Arial" w:hAnsi="Arial" w:cs="Arial"/>
          <w:lang w:val="sr-Cyrl-CS"/>
        </w:rPr>
      </w:pPr>
      <w:r w:rsidRPr="0068310E">
        <w:rPr>
          <w:rFonts w:ascii="Arial" w:hAnsi="Arial" w:cs="Arial"/>
        </w:rPr>
        <w:t xml:space="preserve">14. потписан и печатом оверен образац- Модел уговора </w:t>
      </w:r>
    </w:p>
    <w:p w:rsidR="00A31A66" w:rsidRPr="0068310E" w:rsidRDefault="009F4D0D" w:rsidP="00A31A66">
      <w:pPr>
        <w:pStyle w:val="ListParagraph"/>
        <w:ind w:left="360"/>
        <w:jc w:val="both"/>
        <w:rPr>
          <w:rFonts w:ascii="Arial" w:hAnsi="Arial" w:cs="Arial"/>
          <w:lang w:val="sr-Cyrl-RS"/>
        </w:rPr>
      </w:pPr>
      <w:r w:rsidRPr="0068310E">
        <w:rPr>
          <w:rFonts w:ascii="Arial" w:hAnsi="Arial" w:cs="Arial"/>
        </w:rPr>
        <w:t>15. 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r w:rsidR="0061617B" w:rsidRPr="0068310E">
        <w:rPr>
          <w:rFonts w:ascii="Arial" w:hAnsi="Arial" w:cs="Arial"/>
          <w:lang w:val="sr-Cyrl-RS"/>
        </w:rPr>
        <w:t>:</w:t>
      </w:r>
    </w:p>
    <w:p w:rsidR="009F4D0D" w:rsidRPr="0068310E" w:rsidRDefault="009F4D0D" w:rsidP="00A31A66">
      <w:pPr>
        <w:pStyle w:val="ListParagraph"/>
        <w:ind w:left="360"/>
        <w:jc w:val="both"/>
        <w:rPr>
          <w:rFonts w:ascii="Arial" w:hAnsi="Arial" w:cs="Arial"/>
        </w:rPr>
      </w:pPr>
      <w:r w:rsidRPr="0068310E">
        <w:rPr>
          <w:rFonts w:ascii="Arial" w:hAnsi="Arial" w:cs="Arial"/>
        </w:rPr>
        <w:t xml:space="preserve">16. Техничка документација којом се доказује испуњеност захтеваних техничких карактеристика, наведена у Одељку 3., Конкурсне документације и то: </w:t>
      </w:r>
    </w:p>
    <w:p w:rsidR="009F4D0D" w:rsidRPr="0068310E" w:rsidRDefault="009F4D0D" w:rsidP="009F4D0D">
      <w:pPr>
        <w:pStyle w:val="ListParagraph"/>
        <w:numPr>
          <w:ilvl w:val="0"/>
          <w:numId w:val="25"/>
        </w:numPr>
        <w:spacing w:after="0" w:line="240" w:lineRule="auto"/>
        <w:jc w:val="both"/>
        <w:rPr>
          <w:rFonts w:ascii="Arial" w:hAnsi="Arial" w:cs="Arial"/>
        </w:rPr>
      </w:pPr>
      <w:r w:rsidRPr="0068310E">
        <w:rPr>
          <w:rFonts w:ascii="Arial" w:hAnsi="Arial" w:cs="Arial"/>
        </w:rPr>
        <w:t>Детаљну спецификацију понуђене опреме и услуга са јединични</w:t>
      </w:r>
      <w:r w:rsidR="00E32867" w:rsidRPr="0068310E">
        <w:rPr>
          <w:rFonts w:ascii="Arial" w:hAnsi="Arial" w:cs="Arial"/>
        </w:rPr>
        <w:t xml:space="preserve">м ценама и укупном ценом на </w:t>
      </w:r>
      <w:r w:rsidRPr="0068310E">
        <w:rPr>
          <w:rFonts w:ascii="Arial" w:hAnsi="Arial" w:cs="Arial"/>
        </w:rPr>
        <w:t xml:space="preserve"> меморандуму</w:t>
      </w:r>
      <w:r w:rsidR="00E32867" w:rsidRPr="0068310E">
        <w:rPr>
          <w:rFonts w:ascii="Arial" w:hAnsi="Arial" w:cs="Arial"/>
          <w:lang w:val="sr-Cyrl-RS"/>
        </w:rPr>
        <w:t xml:space="preserve"> понуђача</w:t>
      </w:r>
      <w:r w:rsidRPr="0068310E">
        <w:rPr>
          <w:rFonts w:ascii="Arial" w:hAnsi="Arial" w:cs="Arial"/>
        </w:rPr>
        <w:t xml:space="preserve"> печатирану и оверену</w:t>
      </w:r>
      <w:r w:rsidR="00E32867" w:rsidRPr="0068310E">
        <w:rPr>
          <w:rFonts w:ascii="Arial" w:hAnsi="Arial" w:cs="Arial"/>
          <w:lang w:val="sr-Cyrl-RS"/>
        </w:rPr>
        <w:t xml:space="preserve"> од законског заступника</w:t>
      </w:r>
      <w:r w:rsidRPr="0068310E">
        <w:rPr>
          <w:rFonts w:ascii="Arial" w:hAnsi="Arial" w:cs="Arial"/>
        </w:rPr>
        <w:t>;</w:t>
      </w:r>
    </w:p>
    <w:p w:rsidR="009F4D0D" w:rsidRPr="0068310E" w:rsidRDefault="009F4D0D" w:rsidP="009F4D0D">
      <w:pPr>
        <w:pStyle w:val="ListParagraph"/>
        <w:numPr>
          <w:ilvl w:val="0"/>
          <w:numId w:val="25"/>
        </w:numPr>
        <w:spacing w:after="0" w:line="240" w:lineRule="auto"/>
        <w:jc w:val="both"/>
        <w:rPr>
          <w:rFonts w:ascii="Arial" w:hAnsi="Arial" w:cs="Arial"/>
        </w:rPr>
      </w:pPr>
      <w:r w:rsidRPr="0068310E">
        <w:rPr>
          <w:rFonts w:ascii="Arial" w:hAnsi="Arial" w:cs="Arial"/>
        </w:rPr>
        <w:t>Изјаву</w:t>
      </w:r>
      <w:r w:rsidR="001B13CA" w:rsidRPr="0068310E">
        <w:rPr>
          <w:rFonts w:ascii="Arial" w:hAnsi="Arial" w:cs="Arial"/>
          <w:lang w:val="sr-Cyrl-RS"/>
        </w:rPr>
        <w:t xml:space="preserve"> на меморандуму понуђача,</w:t>
      </w:r>
      <w:r w:rsidRPr="0068310E">
        <w:rPr>
          <w:rFonts w:ascii="Arial" w:hAnsi="Arial" w:cs="Arial"/>
        </w:rPr>
        <w:t xml:space="preserve">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9F4D0D" w:rsidRPr="0068310E" w:rsidRDefault="009F4D0D" w:rsidP="009F4D0D">
      <w:pPr>
        <w:pStyle w:val="ListParagraph"/>
        <w:numPr>
          <w:ilvl w:val="0"/>
          <w:numId w:val="25"/>
        </w:numPr>
        <w:spacing w:after="0" w:line="240" w:lineRule="auto"/>
        <w:jc w:val="both"/>
        <w:rPr>
          <w:rFonts w:ascii="Arial" w:hAnsi="Arial" w:cs="Arial"/>
        </w:rPr>
      </w:pPr>
      <w:r w:rsidRPr="0068310E">
        <w:rPr>
          <w:rFonts w:ascii="Arial" w:hAnsi="Arial" w:cs="Arial"/>
        </w:rPr>
        <w:t>Техничку документацију која мора бити и на ЦД-у или УСБ меморији.</w:t>
      </w:r>
    </w:p>
    <w:p w:rsidR="002F4FD3" w:rsidRPr="0068310E" w:rsidRDefault="002F4FD3" w:rsidP="000E37B5">
      <w:pPr>
        <w:ind w:left="360"/>
        <w:jc w:val="both"/>
        <w:rPr>
          <w:rFonts w:ascii="Arial" w:hAnsi="Arial" w:cs="Arial"/>
          <w:sz w:val="22"/>
          <w:szCs w:val="22"/>
        </w:rPr>
      </w:pPr>
    </w:p>
    <w:p w:rsidR="00AD0505" w:rsidRPr="0068310E" w:rsidRDefault="00AD0505" w:rsidP="000E37B5">
      <w:pPr>
        <w:jc w:val="both"/>
        <w:rPr>
          <w:rFonts w:ascii="Arial" w:hAnsi="Arial" w:cs="Arial"/>
          <w:sz w:val="22"/>
          <w:szCs w:val="22"/>
        </w:rPr>
      </w:pPr>
      <w:r w:rsidRPr="0068310E">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rsidR="00EB5485" w:rsidRPr="0068310E" w:rsidRDefault="00EB5485" w:rsidP="00E545DA">
      <w:pPr>
        <w:jc w:val="both"/>
        <w:rPr>
          <w:rFonts w:ascii="Arial" w:hAnsi="Arial" w:cs="Arial"/>
          <w:sz w:val="22"/>
          <w:szCs w:val="22"/>
        </w:rPr>
      </w:pPr>
    </w:p>
    <w:p w:rsidR="00AD0505" w:rsidRPr="0068310E" w:rsidRDefault="00AD0505" w:rsidP="00912678">
      <w:pPr>
        <w:jc w:val="both"/>
        <w:rPr>
          <w:rFonts w:ascii="Arial" w:hAnsi="Arial" w:cs="Arial"/>
          <w:sz w:val="22"/>
          <w:szCs w:val="22"/>
        </w:rPr>
      </w:pPr>
      <w:r w:rsidRPr="0068310E">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AD0505" w:rsidRPr="0068310E" w:rsidRDefault="00AD0505" w:rsidP="00BC06FD">
      <w:pPr>
        <w:jc w:val="both"/>
        <w:rPr>
          <w:rFonts w:ascii="Arial" w:hAnsi="Arial" w:cs="Arial"/>
          <w:sz w:val="22"/>
          <w:szCs w:val="22"/>
        </w:rPr>
      </w:pPr>
    </w:p>
    <w:p w:rsidR="00AD0505" w:rsidRPr="0068310E" w:rsidRDefault="00AD0505" w:rsidP="00AD4F4F">
      <w:pPr>
        <w:pStyle w:val="ListParagraph"/>
        <w:numPr>
          <w:ilvl w:val="1"/>
          <w:numId w:val="61"/>
        </w:numPr>
        <w:jc w:val="both"/>
        <w:rPr>
          <w:rFonts w:ascii="Arial" w:hAnsi="Arial" w:cs="Arial"/>
          <w:b/>
        </w:rPr>
      </w:pPr>
      <w:bookmarkStart w:id="54" w:name="_Toc441651580"/>
      <w:bookmarkStart w:id="55" w:name="_Toc442559891"/>
      <w:r w:rsidRPr="0068310E">
        <w:rPr>
          <w:rFonts w:ascii="Arial" w:hAnsi="Arial" w:cs="Arial"/>
          <w:b/>
        </w:rPr>
        <w:t>Рок за подношење и отварање понуда</w:t>
      </w:r>
      <w:bookmarkEnd w:id="54"/>
      <w:bookmarkEnd w:id="55"/>
    </w:p>
    <w:p w:rsidR="00AD4F4F" w:rsidRPr="0068310E" w:rsidRDefault="00AD4F4F" w:rsidP="00F406DA">
      <w:pPr>
        <w:jc w:val="both"/>
        <w:rPr>
          <w:rFonts w:ascii="Arial" w:hAnsi="Arial" w:cs="Arial"/>
          <w:sz w:val="22"/>
          <w:szCs w:val="22"/>
        </w:rPr>
      </w:pPr>
      <w:r w:rsidRPr="0068310E">
        <w:rPr>
          <w:rFonts w:ascii="Arial" w:hAnsi="Arial" w:cs="Arial"/>
          <w:sz w:val="22"/>
          <w:szCs w:val="22"/>
        </w:rPr>
        <w:t>Наручилац је на Порталу јавнох набавки и интернет страници, објавио Претходно обавештење</w:t>
      </w:r>
      <w:r w:rsidR="00246AD1" w:rsidRPr="0068310E">
        <w:rPr>
          <w:rFonts w:ascii="Arial" w:hAnsi="Arial" w:cs="Arial"/>
          <w:sz w:val="22"/>
          <w:szCs w:val="22"/>
        </w:rPr>
        <w:t xml:space="preserve"> </w:t>
      </w:r>
      <w:r w:rsidRPr="0068310E">
        <w:rPr>
          <w:rFonts w:ascii="Arial" w:hAnsi="Arial" w:cs="Arial"/>
          <w:sz w:val="22"/>
          <w:szCs w:val="22"/>
        </w:rPr>
        <w:t xml:space="preserve">(ЈП ЕПС број 12.02.172298/1-16 од 06.05.2016. године) о намери да </w:t>
      </w:r>
      <w:r w:rsidR="00246AD1" w:rsidRPr="0068310E">
        <w:rPr>
          <w:rFonts w:ascii="Arial" w:hAnsi="Arial" w:cs="Arial"/>
          <w:sz w:val="22"/>
          <w:szCs w:val="22"/>
        </w:rPr>
        <w:t xml:space="preserve">ће </w:t>
      </w:r>
      <w:r w:rsidRPr="0068310E">
        <w:rPr>
          <w:rFonts w:ascii="Arial" w:hAnsi="Arial" w:cs="Arial"/>
          <w:sz w:val="22"/>
          <w:szCs w:val="22"/>
        </w:rPr>
        <w:t>спровести предметни поступак.</w:t>
      </w:r>
    </w:p>
    <w:p w:rsidR="00AD4F4F" w:rsidRPr="0068310E" w:rsidRDefault="00AD4F4F" w:rsidP="00F406DA">
      <w:pPr>
        <w:jc w:val="both"/>
        <w:rPr>
          <w:rFonts w:ascii="Arial" w:hAnsi="Arial" w:cs="Arial"/>
          <w:b/>
          <w:sz w:val="22"/>
          <w:szCs w:val="22"/>
        </w:rPr>
      </w:pPr>
    </w:p>
    <w:p w:rsidR="00AD0505" w:rsidRPr="0068310E" w:rsidRDefault="00AD0505">
      <w:pPr>
        <w:jc w:val="both"/>
        <w:rPr>
          <w:rFonts w:ascii="Arial" w:hAnsi="Arial" w:cs="Arial"/>
          <w:sz w:val="22"/>
          <w:szCs w:val="22"/>
        </w:rPr>
      </w:pPr>
      <w:r w:rsidRPr="00A05358">
        <w:rPr>
          <w:rFonts w:ascii="Arial" w:hAnsi="Arial" w:cs="Arial"/>
          <w:sz w:val="22"/>
          <w:szCs w:val="22"/>
        </w:rPr>
        <w:t>Благовременим се сматрају понуде које су примљене и оверене печатом пријема у п</w:t>
      </w:r>
      <w:r w:rsidR="00D42BD9" w:rsidRPr="00A05358">
        <w:rPr>
          <w:rFonts w:ascii="Arial" w:hAnsi="Arial" w:cs="Arial"/>
          <w:sz w:val="22"/>
          <w:szCs w:val="22"/>
          <w:lang w:val="sr-Cyrl-RS"/>
        </w:rPr>
        <w:t>и</w:t>
      </w:r>
      <w:r w:rsidRPr="00A05358">
        <w:rPr>
          <w:rFonts w:ascii="Arial" w:hAnsi="Arial" w:cs="Arial"/>
          <w:sz w:val="22"/>
          <w:szCs w:val="22"/>
        </w:rPr>
        <w:t>сарници Наручиоца, најкасније до</w:t>
      </w:r>
      <w:r w:rsidR="0004279A" w:rsidRPr="00A05358">
        <w:rPr>
          <w:rFonts w:ascii="Arial" w:hAnsi="Arial" w:cs="Arial"/>
          <w:sz w:val="22"/>
          <w:szCs w:val="22"/>
        </w:rPr>
        <w:t xml:space="preserve"> 12:00 </w:t>
      </w:r>
      <w:r w:rsidRPr="00A05358">
        <w:rPr>
          <w:rFonts w:ascii="Arial" w:hAnsi="Arial" w:cs="Arial"/>
          <w:sz w:val="22"/>
          <w:szCs w:val="22"/>
        </w:rPr>
        <w:t xml:space="preserve">часова, </w:t>
      </w:r>
      <w:r w:rsidR="001977DE" w:rsidRPr="00A05358">
        <w:rPr>
          <w:rFonts w:ascii="Arial" w:hAnsi="Arial" w:cs="Arial"/>
          <w:sz w:val="22"/>
          <w:szCs w:val="22"/>
        </w:rPr>
        <w:t>2</w:t>
      </w:r>
      <w:r w:rsidR="00C55CA4" w:rsidRPr="00A05358">
        <w:rPr>
          <w:rFonts w:ascii="Arial" w:hAnsi="Arial" w:cs="Arial"/>
          <w:sz w:val="22"/>
          <w:szCs w:val="22"/>
        </w:rPr>
        <w:t>0</w:t>
      </w:r>
      <w:r w:rsidRPr="00A05358">
        <w:rPr>
          <w:rFonts w:ascii="Arial" w:hAnsi="Arial" w:cs="Arial"/>
          <w:sz w:val="22"/>
          <w:szCs w:val="22"/>
        </w:rPr>
        <w:t>-ог дана, од дана објављивања Позива за подношење понуда на Порталу јавних набавки, без обзира на начин на који су послате.</w:t>
      </w:r>
    </w:p>
    <w:p w:rsidR="00C95CC6" w:rsidRPr="0068310E" w:rsidRDefault="00C95CC6" w:rsidP="003D0637">
      <w:pPr>
        <w:jc w:val="both"/>
        <w:rPr>
          <w:rFonts w:ascii="Arial" w:hAnsi="Arial" w:cs="Arial"/>
          <w:sz w:val="22"/>
          <w:szCs w:val="22"/>
        </w:rPr>
      </w:pPr>
    </w:p>
    <w:p w:rsidR="00AD0505" w:rsidRPr="00A05358" w:rsidRDefault="00AD0505">
      <w:pPr>
        <w:jc w:val="both"/>
        <w:rPr>
          <w:rFonts w:ascii="Arial" w:hAnsi="Arial" w:cs="Arial"/>
          <w:sz w:val="22"/>
          <w:szCs w:val="22"/>
        </w:rPr>
      </w:pPr>
      <w:r w:rsidRPr="0068310E">
        <w:rPr>
          <w:rFonts w:ascii="Arial" w:hAnsi="Arial" w:cs="Arial"/>
          <w:sz w:val="22"/>
          <w:szCs w:val="22"/>
        </w:rPr>
        <w:t xml:space="preserve">Имајући у виду да је </w:t>
      </w:r>
      <w:r w:rsidRPr="00A05358">
        <w:rPr>
          <w:rFonts w:ascii="Arial" w:hAnsi="Arial" w:cs="Arial"/>
          <w:sz w:val="22"/>
          <w:szCs w:val="22"/>
        </w:rPr>
        <w:t xml:space="preserve">Позив за </w:t>
      </w:r>
      <w:r w:rsidR="00D42BD9" w:rsidRPr="00A05358">
        <w:rPr>
          <w:rFonts w:ascii="Arial" w:hAnsi="Arial" w:cs="Arial"/>
          <w:sz w:val="22"/>
          <w:szCs w:val="22"/>
        </w:rPr>
        <w:t xml:space="preserve">предметну набавку објављен дана </w:t>
      </w:r>
      <w:r w:rsidR="00A05358" w:rsidRPr="00A05358">
        <w:rPr>
          <w:rFonts w:ascii="Arial" w:hAnsi="Arial" w:cs="Arial"/>
          <w:sz w:val="22"/>
          <w:szCs w:val="22"/>
          <w:lang w:val="en-GB"/>
        </w:rPr>
        <w:t>15.11</w:t>
      </w:r>
      <w:r w:rsidR="00D42BD9" w:rsidRPr="00A05358">
        <w:rPr>
          <w:rFonts w:ascii="Arial" w:hAnsi="Arial" w:cs="Arial"/>
          <w:sz w:val="22"/>
          <w:szCs w:val="22"/>
          <w:lang w:val="sr-Cyrl-RS"/>
        </w:rPr>
        <w:t>.2016</w:t>
      </w:r>
      <w:r w:rsidRPr="00A05358">
        <w:rPr>
          <w:rFonts w:ascii="Arial" w:hAnsi="Arial" w:cs="Arial"/>
          <w:sz w:val="22"/>
          <w:szCs w:val="22"/>
        </w:rPr>
        <w:t>. године, на Порталу јавних набавки</w:t>
      </w:r>
      <w:r w:rsidR="00D42BD9" w:rsidRPr="00A05358">
        <w:rPr>
          <w:rFonts w:ascii="Arial" w:hAnsi="Arial" w:cs="Arial"/>
          <w:sz w:val="22"/>
          <w:szCs w:val="22"/>
          <w:lang w:val="sr-Cyrl-RS"/>
        </w:rPr>
        <w:t>,</w:t>
      </w:r>
      <w:r w:rsidRPr="00A05358">
        <w:rPr>
          <w:rFonts w:ascii="Arial" w:hAnsi="Arial" w:cs="Arial"/>
          <w:sz w:val="22"/>
          <w:szCs w:val="22"/>
        </w:rPr>
        <w:t xml:space="preserve"> то је самим тим рок за подношење понуда </w:t>
      </w:r>
      <w:r w:rsidR="00A05358" w:rsidRPr="00A05358">
        <w:rPr>
          <w:rFonts w:ascii="Arial" w:hAnsi="Arial" w:cs="Arial"/>
          <w:sz w:val="22"/>
          <w:szCs w:val="22"/>
          <w:lang w:val="en-GB"/>
        </w:rPr>
        <w:t>15</w:t>
      </w:r>
      <w:r w:rsidR="00D42BD9" w:rsidRPr="00A05358">
        <w:rPr>
          <w:rFonts w:ascii="Arial" w:hAnsi="Arial" w:cs="Arial"/>
          <w:sz w:val="22"/>
          <w:szCs w:val="22"/>
          <w:lang w:val="sr-Cyrl-RS"/>
        </w:rPr>
        <w:t>.11.2016</w:t>
      </w:r>
      <w:r w:rsidRPr="00A05358">
        <w:rPr>
          <w:rFonts w:ascii="Arial" w:hAnsi="Arial" w:cs="Arial"/>
          <w:sz w:val="22"/>
          <w:szCs w:val="22"/>
        </w:rPr>
        <w:t xml:space="preserve">. године до </w:t>
      </w:r>
      <w:r w:rsidR="00D42BD9" w:rsidRPr="00A05358">
        <w:rPr>
          <w:rFonts w:ascii="Arial" w:hAnsi="Arial" w:cs="Arial"/>
          <w:sz w:val="22"/>
          <w:szCs w:val="22"/>
        </w:rPr>
        <w:t xml:space="preserve">12:00 </w:t>
      </w:r>
      <w:r w:rsidRPr="00A05358">
        <w:rPr>
          <w:rFonts w:ascii="Arial" w:hAnsi="Arial" w:cs="Arial"/>
          <w:sz w:val="22"/>
          <w:szCs w:val="22"/>
        </w:rPr>
        <w:t>часова.</w:t>
      </w:r>
    </w:p>
    <w:p w:rsidR="00AD0505" w:rsidRPr="00A05358" w:rsidRDefault="00AD0505" w:rsidP="003D0637">
      <w:pPr>
        <w:jc w:val="both"/>
        <w:rPr>
          <w:rFonts w:ascii="Arial" w:hAnsi="Arial" w:cs="Arial"/>
          <w:sz w:val="22"/>
          <w:szCs w:val="22"/>
        </w:rPr>
      </w:pPr>
    </w:p>
    <w:p w:rsidR="00AD0505" w:rsidRPr="00A05358" w:rsidRDefault="00AD0505">
      <w:pPr>
        <w:jc w:val="both"/>
        <w:rPr>
          <w:rFonts w:ascii="Arial" w:hAnsi="Arial" w:cs="Arial"/>
          <w:sz w:val="22"/>
          <w:szCs w:val="22"/>
        </w:rPr>
      </w:pPr>
      <w:r w:rsidRPr="00A05358">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D0505" w:rsidRPr="00A05358" w:rsidRDefault="00AD0505" w:rsidP="003D0637">
      <w:pPr>
        <w:jc w:val="both"/>
        <w:rPr>
          <w:rFonts w:ascii="Arial" w:hAnsi="Arial" w:cs="Arial"/>
          <w:sz w:val="22"/>
          <w:szCs w:val="22"/>
        </w:rPr>
      </w:pPr>
    </w:p>
    <w:p w:rsidR="00AD0505" w:rsidRPr="0068310E" w:rsidRDefault="00AD0505">
      <w:pPr>
        <w:jc w:val="both"/>
        <w:rPr>
          <w:rFonts w:ascii="Arial" w:hAnsi="Arial" w:cs="Arial"/>
          <w:sz w:val="22"/>
          <w:szCs w:val="22"/>
        </w:rPr>
      </w:pPr>
      <w:r w:rsidRPr="00A05358">
        <w:rPr>
          <w:rFonts w:ascii="Arial" w:hAnsi="Arial" w:cs="Arial"/>
          <w:sz w:val="22"/>
          <w:szCs w:val="22"/>
        </w:rPr>
        <w:t>Комисија за јавне набавке ће благовремено поднете понуде јавно отворити дана</w:t>
      </w:r>
      <w:r w:rsidR="00D42BD9" w:rsidRPr="00A05358">
        <w:rPr>
          <w:rFonts w:ascii="Arial" w:hAnsi="Arial" w:cs="Arial"/>
          <w:sz w:val="22"/>
          <w:szCs w:val="22"/>
          <w:lang w:val="sr-Cyrl-RS"/>
        </w:rPr>
        <w:t xml:space="preserve"> </w:t>
      </w:r>
      <w:r w:rsidR="00A05358" w:rsidRPr="00A05358">
        <w:rPr>
          <w:rFonts w:ascii="Arial" w:hAnsi="Arial" w:cs="Arial"/>
          <w:sz w:val="22"/>
          <w:szCs w:val="22"/>
          <w:lang w:val="en-GB"/>
        </w:rPr>
        <w:t>15</w:t>
      </w:r>
      <w:r w:rsidR="00D42BD9" w:rsidRPr="00A05358">
        <w:rPr>
          <w:rFonts w:ascii="Arial" w:hAnsi="Arial" w:cs="Arial"/>
          <w:sz w:val="22"/>
          <w:szCs w:val="22"/>
          <w:lang w:val="sr-Cyrl-RS"/>
        </w:rPr>
        <w:t xml:space="preserve">.11.2016. </w:t>
      </w:r>
      <w:r w:rsidRPr="00A05358">
        <w:rPr>
          <w:rFonts w:ascii="Arial" w:hAnsi="Arial" w:cs="Arial"/>
          <w:sz w:val="22"/>
          <w:szCs w:val="22"/>
        </w:rPr>
        <w:t xml:space="preserve">године, у </w:t>
      </w:r>
      <w:r w:rsidR="0004279A" w:rsidRPr="00A05358">
        <w:rPr>
          <w:rFonts w:ascii="Arial" w:hAnsi="Arial" w:cs="Arial"/>
          <w:sz w:val="22"/>
          <w:szCs w:val="22"/>
        </w:rPr>
        <w:t xml:space="preserve">13:00 </w:t>
      </w:r>
      <w:r w:rsidRPr="00A05358">
        <w:rPr>
          <w:rFonts w:ascii="Arial" w:hAnsi="Arial" w:cs="Arial"/>
          <w:sz w:val="22"/>
          <w:szCs w:val="22"/>
        </w:rPr>
        <w:t>часова,  наведеном у Позиву за подношење понуда, у просторијама Јавног предузећа „Електропривреда Србије“ Београд, ул. Балканска 13 спрат II.</w:t>
      </w:r>
    </w:p>
    <w:p w:rsidR="00AD0505" w:rsidRPr="0068310E" w:rsidRDefault="00AD0505" w:rsidP="003D0637">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D0505" w:rsidRPr="0068310E" w:rsidRDefault="00AD0505" w:rsidP="003D0637">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AD0505" w:rsidRPr="0068310E" w:rsidRDefault="00AD0505" w:rsidP="003D0637">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Записник о отварању понуда потписују чланови комисије и присутни овлашћени представници понуђача, који преузимају примерак записника.</w:t>
      </w:r>
    </w:p>
    <w:p w:rsidR="00AD0505" w:rsidRPr="0068310E" w:rsidRDefault="00AD0505" w:rsidP="003D0637">
      <w:pPr>
        <w:jc w:val="both"/>
        <w:rPr>
          <w:rFonts w:ascii="Arial" w:hAnsi="Arial" w:cs="Arial"/>
          <w:sz w:val="22"/>
          <w:szCs w:val="22"/>
        </w:rPr>
      </w:pPr>
    </w:p>
    <w:p w:rsidR="00AD0505" w:rsidRPr="0068310E" w:rsidRDefault="00AD0505" w:rsidP="00F406DA">
      <w:pPr>
        <w:ind w:firstLine="360"/>
        <w:jc w:val="both"/>
        <w:rPr>
          <w:rFonts w:ascii="Arial" w:hAnsi="Arial" w:cs="Arial"/>
          <w:sz w:val="22"/>
          <w:szCs w:val="22"/>
        </w:rPr>
      </w:pPr>
      <w:r w:rsidRPr="0068310E">
        <w:rPr>
          <w:rFonts w:ascii="Arial" w:hAnsi="Arial" w:cs="Arial"/>
          <w:sz w:val="22"/>
          <w:szCs w:val="22"/>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E2E91" w:rsidRPr="0068310E" w:rsidRDefault="00EE2E91" w:rsidP="003D0637">
      <w:pPr>
        <w:jc w:val="both"/>
        <w:rPr>
          <w:rFonts w:ascii="Arial" w:hAnsi="Arial" w:cs="Arial"/>
          <w:sz w:val="22"/>
          <w:szCs w:val="22"/>
        </w:rPr>
      </w:pPr>
    </w:p>
    <w:p w:rsidR="00AD0505" w:rsidRPr="0068310E" w:rsidRDefault="00AD0505" w:rsidP="00D671C9">
      <w:pPr>
        <w:pStyle w:val="ListParagraph"/>
        <w:numPr>
          <w:ilvl w:val="1"/>
          <w:numId w:val="61"/>
        </w:numPr>
        <w:jc w:val="both"/>
        <w:rPr>
          <w:rFonts w:ascii="Arial" w:hAnsi="Arial" w:cs="Arial"/>
          <w:b/>
        </w:rPr>
      </w:pPr>
      <w:bookmarkStart w:id="56" w:name="_Toc441651582"/>
      <w:bookmarkStart w:id="57" w:name="_Toc442559893"/>
      <w:r w:rsidRPr="0068310E">
        <w:rPr>
          <w:rFonts w:ascii="Arial" w:hAnsi="Arial" w:cs="Arial"/>
          <w:b/>
        </w:rPr>
        <w:t>Начин измене, допуне и опозив понуде</w:t>
      </w:r>
      <w:bookmarkEnd w:id="56"/>
      <w:bookmarkEnd w:id="57"/>
    </w:p>
    <w:p w:rsidR="00F676C8" w:rsidRPr="0068310E" w:rsidRDefault="00AD0505" w:rsidP="00D671C9">
      <w:pPr>
        <w:widowControl w:val="0"/>
        <w:jc w:val="both"/>
        <w:rPr>
          <w:rFonts w:ascii="Arial" w:hAnsi="Arial" w:cs="Arial"/>
          <w:sz w:val="22"/>
          <w:szCs w:val="22"/>
        </w:rPr>
      </w:pPr>
      <w:r w:rsidRPr="0068310E">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68310E">
        <w:rPr>
          <w:rFonts w:ascii="Arial" w:hAnsi="Arial" w:cs="Arial"/>
          <w:sz w:val="22"/>
          <w:szCs w:val="22"/>
        </w:rPr>
        <w:t xml:space="preserve"> Јавно предузеће „Електропривреда Србије“, Ул. Балканска 13,  писарница - </w:t>
      </w:r>
      <w:r w:rsidRPr="0068310E">
        <w:rPr>
          <w:rFonts w:ascii="Arial" w:hAnsi="Arial" w:cs="Arial"/>
          <w:sz w:val="22"/>
          <w:szCs w:val="22"/>
        </w:rPr>
        <w:t xml:space="preserve"> са назнаком „ИЗМЕНА – ДОПУНА - Понуде за јав</w:t>
      </w:r>
      <w:r w:rsidR="00F676C8" w:rsidRPr="0068310E">
        <w:rPr>
          <w:rFonts w:ascii="Arial" w:hAnsi="Arial" w:cs="Arial"/>
          <w:sz w:val="22"/>
          <w:szCs w:val="22"/>
        </w:rPr>
        <w:t>ну набавку добара  „</w:t>
      </w:r>
      <w:r w:rsidR="000B772F" w:rsidRPr="0068310E">
        <w:rPr>
          <w:rFonts w:ascii="Arial" w:hAnsi="Arial" w:cs="Arial"/>
          <w:sz w:val="22"/>
          <w:szCs w:val="22"/>
        </w:rPr>
        <w:t>Центра</w:t>
      </w:r>
      <w:r w:rsidR="002235E1" w:rsidRPr="0068310E">
        <w:rPr>
          <w:rFonts w:ascii="Arial" w:hAnsi="Arial" w:cs="Arial"/>
          <w:sz w:val="22"/>
          <w:szCs w:val="22"/>
        </w:rPr>
        <w:t>лни диспечерски систем  - центр</w:t>
      </w:r>
      <w:r w:rsidR="000B772F" w:rsidRPr="0068310E">
        <w:rPr>
          <w:rFonts w:ascii="Arial" w:hAnsi="Arial" w:cs="Arial"/>
          <w:sz w:val="22"/>
          <w:szCs w:val="22"/>
        </w:rPr>
        <w:t>алн</w:t>
      </w:r>
      <w:r w:rsidR="002235E1" w:rsidRPr="0068310E">
        <w:rPr>
          <w:rFonts w:ascii="Arial" w:hAnsi="Arial" w:cs="Arial"/>
          <w:sz w:val="22"/>
          <w:szCs w:val="22"/>
        </w:rPr>
        <w:t>и систем планирања“</w:t>
      </w:r>
      <w:r w:rsidR="003B4F66" w:rsidRPr="0068310E">
        <w:rPr>
          <w:rFonts w:ascii="Arial" w:hAnsi="Arial" w:cs="Arial"/>
          <w:sz w:val="22"/>
          <w:szCs w:val="22"/>
        </w:rPr>
        <w:t>, за Партију</w:t>
      </w:r>
      <w:r w:rsidR="003B4F66" w:rsidRPr="0068310E">
        <w:rPr>
          <w:rFonts w:ascii="Arial" w:hAnsi="Arial" w:cs="Arial"/>
          <w:b/>
          <w:sz w:val="22"/>
          <w:szCs w:val="22"/>
        </w:rPr>
        <w:t xml:space="preserve"> </w:t>
      </w:r>
      <w:r w:rsidR="003B4F66" w:rsidRPr="0068310E">
        <w:rPr>
          <w:rFonts w:ascii="Arial" w:hAnsi="Arial" w:cs="Arial"/>
          <w:b/>
          <w:i/>
          <w:sz w:val="22"/>
          <w:szCs w:val="22"/>
        </w:rPr>
        <w:t xml:space="preserve">________ </w:t>
      </w:r>
      <w:r w:rsidR="003B4F66" w:rsidRPr="0068310E">
        <w:rPr>
          <w:rFonts w:ascii="Arial" w:hAnsi="Arial" w:cs="Arial"/>
          <w:i/>
          <w:sz w:val="22"/>
          <w:szCs w:val="22"/>
        </w:rPr>
        <w:t>(</w:t>
      </w:r>
      <w:r w:rsidR="003B4F66" w:rsidRPr="0068310E">
        <w:rPr>
          <w:rFonts w:ascii="Arial" w:hAnsi="Arial" w:cs="Arial"/>
          <w:i/>
          <w:color w:val="4F81BD" w:themeColor="accent1"/>
          <w:sz w:val="22"/>
          <w:szCs w:val="22"/>
        </w:rPr>
        <w:t>уписати број и назив Партије</w:t>
      </w:r>
      <w:r w:rsidR="003B4F66" w:rsidRPr="0068310E">
        <w:rPr>
          <w:rFonts w:ascii="Arial" w:hAnsi="Arial" w:cs="Arial"/>
          <w:i/>
          <w:sz w:val="22"/>
          <w:szCs w:val="22"/>
        </w:rPr>
        <w:t>)</w:t>
      </w:r>
      <w:r w:rsidR="003B4F66" w:rsidRPr="0068310E">
        <w:rPr>
          <w:rFonts w:ascii="Arial" w:hAnsi="Arial" w:cs="Arial"/>
          <w:sz w:val="22"/>
          <w:szCs w:val="22"/>
        </w:rPr>
        <w:t>,</w:t>
      </w:r>
      <w:r w:rsidR="00F676C8" w:rsidRPr="0068310E">
        <w:rPr>
          <w:rFonts w:ascii="Arial" w:hAnsi="Arial" w:cs="Arial"/>
          <w:sz w:val="22"/>
          <w:szCs w:val="22"/>
        </w:rPr>
        <w:t xml:space="preserve"> Јавна набавка број </w:t>
      </w:r>
      <w:r w:rsidR="00F676C8" w:rsidRPr="0068310E">
        <w:rPr>
          <w:rFonts w:ascii="Arial" w:hAnsi="Arial" w:cs="Arial"/>
          <w:sz w:val="22"/>
          <w:szCs w:val="22"/>
          <w:lang w:val="en-GB"/>
        </w:rPr>
        <w:t>JN</w:t>
      </w:r>
      <w:r w:rsidR="00F676C8" w:rsidRPr="0068310E">
        <w:rPr>
          <w:rFonts w:ascii="Arial" w:hAnsi="Arial" w:cs="Arial"/>
          <w:sz w:val="22"/>
          <w:szCs w:val="22"/>
        </w:rPr>
        <w:t xml:space="preserve"> 1000/01</w:t>
      </w:r>
      <w:r w:rsidR="000B772F" w:rsidRPr="0068310E">
        <w:rPr>
          <w:rFonts w:ascii="Arial" w:hAnsi="Arial" w:cs="Arial"/>
          <w:sz w:val="22"/>
          <w:szCs w:val="22"/>
        </w:rPr>
        <w:t>54</w:t>
      </w:r>
      <w:r w:rsidR="00F676C8" w:rsidRPr="0068310E">
        <w:rPr>
          <w:rFonts w:ascii="Arial" w:hAnsi="Arial" w:cs="Arial"/>
          <w:sz w:val="22"/>
          <w:szCs w:val="22"/>
        </w:rPr>
        <w:t>/2016 - НЕ ОТВАРАТИ“.</w:t>
      </w:r>
    </w:p>
    <w:p w:rsidR="00AD0505" w:rsidRPr="0068310E" w:rsidRDefault="00F676C8" w:rsidP="00E71038">
      <w:pPr>
        <w:jc w:val="both"/>
        <w:rPr>
          <w:rFonts w:ascii="Arial" w:hAnsi="Arial" w:cs="Arial"/>
          <w:sz w:val="22"/>
          <w:szCs w:val="22"/>
        </w:rPr>
      </w:pPr>
      <w:r w:rsidRPr="0068310E">
        <w:rPr>
          <w:rFonts w:ascii="Arial" w:hAnsi="Arial" w:cs="Arial"/>
          <w:sz w:val="22"/>
          <w:szCs w:val="22"/>
          <w:highlight w:val="yellow"/>
        </w:rPr>
        <w:t xml:space="preserve"> </w:t>
      </w:r>
    </w:p>
    <w:p w:rsidR="00AD0505" w:rsidRPr="0068310E" w:rsidRDefault="00AD0505" w:rsidP="00E71038">
      <w:pPr>
        <w:jc w:val="both"/>
        <w:rPr>
          <w:rFonts w:ascii="Arial" w:hAnsi="Arial" w:cs="Arial"/>
          <w:sz w:val="22"/>
          <w:szCs w:val="22"/>
        </w:rPr>
      </w:pPr>
      <w:r w:rsidRPr="0068310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42A3C" w:rsidRPr="0068310E" w:rsidRDefault="00F42A3C" w:rsidP="00E71038">
      <w:pPr>
        <w:jc w:val="both"/>
        <w:rPr>
          <w:rFonts w:ascii="Arial" w:hAnsi="Arial" w:cs="Arial"/>
          <w:sz w:val="22"/>
          <w:szCs w:val="22"/>
        </w:rPr>
      </w:pPr>
    </w:p>
    <w:p w:rsidR="00D14D69" w:rsidRPr="0068310E" w:rsidRDefault="00AD0505" w:rsidP="000C7A48">
      <w:pPr>
        <w:widowControl w:val="0"/>
        <w:jc w:val="both"/>
        <w:rPr>
          <w:rFonts w:ascii="Arial" w:hAnsi="Arial" w:cs="Arial"/>
          <w:sz w:val="22"/>
          <w:szCs w:val="22"/>
        </w:rPr>
      </w:pPr>
      <w:r w:rsidRPr="0068310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68310E">
        <w:rPr>
          <w:rFonts w:ascii="Arial" w:hAnsi="Arial" w:cs="Arial"/>
          <w:sz w:val="22"/>
          <w:szCs w:val="22"/>
        </w:rPr>
        <w:t xml:space="preserve">на адресу Наручиоца, Јавно предузеће „Електропривреда Србије“, Ул. Балканска 13,  писарница - </w:t>
      </w:r>
      <w:r w:rsidRPr="0068310E">
        <w:rPr>
          <w:rFonts w:ascii="Arial" w:hAnsi="Arial" w:cs="Arial"/>
          <w:sz w:val="22"/>
          <w:szCs w:val="22"/>
        </w:rPr>
        <w:t>са назнаком „</w:t>
      </w:r>
      <w:r w:rsidR="00D14D69" w:rsidRPr="0068310E">
        <w:rPr>
          <w:rFonts w:ascii="Arial" w:hAnsi="Arial" w:cs="Arial"/>
          <w:sz w:val="22"/>
          <w:szCs w:val="22"/>
        </w:rPr>
        <w:t>ОПОЗИВ - Понуде за јавну набавку добара  „</w:t>
      </w:r>
      <w:r w:rsidR="00F5747E" w:rsidRPr="0068310E">
        <w:rPr>
          <w:rFonts w:ascii="Arial" w:hAnsi="Arial" w:cs="Arial"/>
          <w:sz w:val="22"/>
          <w:szCs w:val="22"/>
        </w:rPr>
        <w:t>Централни диспечерски систем – централни систем планирања Фаза 1 и 2</w:t>
      </w:r>
      <w:r w:rsidR="00D14D69" w:rsidRPr="0068310E">
        <w:rPr>
          <w:rFonts w:ascii="Arial" w:hAnsi="Arial" w:cs="Arial"/>
          <w:sz w:val="22"/>
          <w:szCs w:val="22"/>
        </w:rPr>
        <w:t>“</w:t>
      </w:r>
      <w:r w:rsidR="003B4F66" w:rsidRPr="0068310E">
        <w:rPr>
          <w:rFonts w:ascii="Arial" w:hAnsi="Arial" w:cs="Arial"/>
          <w:sz w:val="22"/>
          <w:szCs w:val="22"/>
        </w:rPr>
        <w:t xml:space="preserve"> , за Партију</w:t>
      </w:r>
      <w:r w:rsidR="003B4F66" w:rsidRPr="0068310E">
        <w:rPr>
          <w:rFonts w:ascii="Arial" w:hAnsi="Arial" w:cs="Arial"/>
          <w:b/>
          <w:sz w:val="22"/>
          <w:szCs w:val="22"/>
        </w:rPr>
        <w:t xml:space="preserve"> </w:t>
      </w:r>
      <w:r w:rsidR="003B4F66" w:rsidRPr="0068310E">
        <w:rPr>
          <w:rFonts w:ascii="Arial" w:hAnsi="Arial" w:cs="Arial"/>
          <w:b/>
          <w:i/>
          <w:sz w:val="22"/>
          <w:szCs w:val="22"/>
        </w:rPr>
        <w:t xml:space="preserve">________ </w:t>
      </w:r>
      <w:r w:rsidR="003B4F66" w:rsidRPr="0068310E">
        <w:rPr>
          <w:rFonts w:ascii="Arial" w:hAnsi="Arial" w:cs="Arial"/>
          <w:i/>
          <w:sz w:val="22"/>
          <w:szCs w:val="22"/>
        </w:rPr>
        <w:t>(</w:t>
      </w:r>
      <w:r w:rsidR="003B4F66" w:rsidRPr="0068310E">
        <w:rPr>
          <w:rFonts w:ascii="Arial" w:hAnsi="Arial" w:cs="Arial"/>
          <w:i/>
          <w:color w:val="4F81BD" w:themeColor="accent1"/>
          <w:sz w:val="22"/>
          <w:szCs w:val="22"/>
        </w:rPr>
        <w:t>уписати број и назив Партије</w:t>
      </w:r>
      <w:r w:rsidR="003B4F66" w:rsidRPr="0068310E">
        <w:rPr>
          <w:rFonts w:ascii="Arial" w:hAnsi="Arial" w:cs="Arial"/>
          <w:i/>
          <w:sz w:val="22"/>
          <w:szCs w:val="22"/>
        </w:rPr>
        <w:t>)</w:t>
      </w:r>
      <w:r w:rsidR="003B4F66" w:rsidRPr="0068310E">
        <w:rPr>
          <w:rFonts w:ascii="Arial" w:hAnsi="Arial" w:cs="Arial"/>
          <w:sz w:val="22"/>
          <w:szCs w:val="22"/>
        </w:rPr>
        <w:t>,</w:t>
      </w:r>
      <w:r w:rsidR="00D14D69" w:rsidRPr="0068310E">
        <w:rPr>
          <w:rFonts w:ascii="Arial" w:hAnsi="Arial" w:cs="Arial"/>
          <w:sz w:val="22"/>
          <w:szCs w:val="22"/>
        </w:rPr>
        <w:t xml:space="preserve">Јавна набавка број </w:t>
      </w:r>
      <w:r w:rsidR="00D14D69" w:rsidRPr="0068310E">
        <w:rPr>
          <w:rFonts w:ascii="Arial" w:hAnsi="Arial" w:cs="Arial"/>
          <w:sz w:val="22"/>
          <w:szCs w:val="22"/>
          <w:lang w:val="en-GB"/>
        </w:rPr>
        <w:t>JN</w:t>
      </w:r>
      <w:r w:rsidR="00D14D69" w:rsidRPr="0068310E">
        <w:rPr>
          <w:rFonts w:ascii="Arial" w:hAnsi="Arial" w:cs="Arial"/>
          <w:sz w:val="22"/>
          <w:szCs w:val="22"/>
        </w:rPr>
        <w:t xml:space="preserve"> 1000/01</w:t>
      </w:r>
      <w:r w:rsidR="000B772F" w:rsidRPr="0068310E">
        <w:rPr>
          <w:rFonts w:ascii="Arial" w:hAnsi="Arial" w:cs="Arial"/>
          <w:sz w:val="22"/>
          <w:szCs w:val="22"/>
        </w:rPr>
        <w:t>54</w:t>
      </w:r>
      <w:r w:rsidR="00D14D69" w:rsidRPr="0068310E">
        <w:rPr>
          <w:rFonts w:ascii="Arial" w:hAnsi="Arial" w:cs="Arial"/>
          <w:sz w:val="22"/>
          <w:szCs w:val="22"/>
        </w:rPr>
        <w:t>/2016 - НЕ ОТВАРАТИ“.</w:t>
      </w:r>
    </w:p>
    <w:p w:rsidR="00D14D69" w:rsidRPr="0068310E" w:rsidRDefault="00D14D69">
      <w:pPr>
        <w:jc w:val="both"/>
        <w:rPr>
          <w:rFonts w:ascii="Arial" w:hAnsi="Arial" w:cs="Arial"/>
          <w:sz w:val="22"/>
          <w:szCs w:val="22"/>
          <w:highlight w:val="yellow"/>
        </w:rPr>
      </w:pPr>
    </w:p>
    <w:p w:rsidR="00AD0505" w:rsidRPr="0068310E" w:rsidRDefault="00AD0505">
      <w:pPr>
        <w:jc w:val="both"/>
        <w:rPr>
          <w:rFonts w:ascii="Arial" w:hAnsi="Arial" w:cs="Arial"/>
          <w:sz w:val="22"/>
          <w:szCs w:val="22"/>
        </w:rPr>
      </w:pPr>
      <w:r w:rsidRPr="0068310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14D69" w:rsidRPr="0068310E" w:rsidRDefault="00D14D69" w:rsidP="00DA5F2D">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AD0505" w:rsidRPr="0068310E" w:rsidRDefault="00AD0505" w:rsidP="00DA5F2D">
      <w:pPr>
        <w:jc w:val="both"/>
        <w:rPr>
          <w:rFonts w:ascii="Arial" w:hAnsi="Arial" w:cs="Arial"/>
          <w:b/>
          <w:sz w:val="22"/>
          <w:szCs w:val="22"/>
        </w:rPr>
      </w:pPr>
    </w:p>
    <w:p w:rsidR="00AD0505" w:rsidRPr="0068310E" w:rsidRDefault="00AD0505" w:rsidP="00DA5F2D">
      <w:pPr>
        <w:pStyle w:val="ListParagraph"/>
        <w:numPr>
          <w:ilvl w:val="1"/>
          <w:numId w:val="61"/>
        </w:numPr>
        <w:jc w:val="both"/>
        <w:rPr>
          <w:rFonts w:ascii="Arial" w:hAnsi="Arial" w:cs="Arial"/>
          <w:b/>
        </w:rPr>
      </w:pPr>
      <w:bookmarkStart w:id="58" w:name="_Toc441651583"/>
      <w:bookmarkStart w:id="59" w:name="_Toc442559894"/>
      <w:r w:rsidRPr="0068310E">
        <w:rPr>
          <w:rFonts w:ascii="Arial" w:hAnsi="Arial" w:cs="Arial"/>
          <w:b/>
        </w:rPr>
        <w:t>Партије</w:t>
      </w:r>
      <w:bookmarkEnd w:id="58"/>
      <w:bookmarkEnd w:id="59"/>
    </w:p>
    <w:p w:rsidR="00AD0505" w:rsidRPr="0068310E" w:rsidRDefault="00AD0505" w:rsidP="002E3084">
      <w:pPr>
        <w:jc w:val="both"/>
        <w:rPr>
          <w:rFonts w:ascii="Arial" w:hAnsi="Arial" w:cs="Arial"/>
          <w:sz w:val="22"/>
          <w:szCs w:val="22"/>
        </w:rPr>
      </w:pPr>
      <w:r w:rsidRPr="0068310E">
        <w:rPr>
          <w:rFonts w:ascii="Arial" w:hAnsi="Arial" w:cs="Arial"/>
          <w:sz w:val="22"/>
          <w:szCs w:val="22"/>
        </w:rPr>
        <w:t xml:space="preserve">Набавка </w:t>
      </w:r>
      <w:r w:rsidR="004314E7" w:rsidRPr="0068310E">
        <w:rPr>
          <w:rFonts w:ascii="Arial" w:hAnsi="Arial" w:cs="Arial"/>
          <w:sz w:val="22"/>
          <w:szCs w:val="22"/>
        </w:rPr>
        <w:t>је обликована по партијама и има 2 (две) партије.</w:t>
      </w:r>
    </w:p>
    <w:p w:rsidR="00DA5F2D" w:rsidRPr="0068310E" w:rsidRDefault="00973174" w:rsidP="002E3084">
      <w:pPr>
        <w:pStyle w:val="KDParagraf"/>
        <w:spacing w:before="0"/>
        <w:rPr>
          <w:rFonts w:cs="Arial"/>
          <w:lang w:val="sr-Cyrl-CS"/>
        </w:rPr>
      </w:pPr>
      <w:r w:rsidRPr="0068310E">
        <w:rPr>
          <w:rFonts w:cs="Arial"/>
          <w:lang w:val="sr-Cyrl-CS"/>
        </w:rPr>
        <w:t xml:space="preserve">Понуђач може да поднесе </w:t>
      </w:r>
      <w:r w:rsidR="00915C66" w:rsidRPr="0068310E">
        <w:rPr>
          <w:rFonts w:cs="Arial"/>
          <w:lang w:val="sr-Cyrl-CS"/>
        </w:rPr>
        <w:t>понуду за једну или обе партије</w:t>
      </w:r>
      <w:r w:rsidRPr="0068310E">
        <w:rPr>
          <w:rFonts w:cs="Arial"/>
          <w:lang w:val="sr-Cyrl-CS"/>
        </w:rPr>
        <w:t xml:space="preserve">. </w:t>
      </w:r>
    </w:p>
    <w:p w:rsidR="00973174" w:rsidRPr="0068310E" w:rsidRDefault="00973174" w:rsidP="002E3084">
      <w:pPr>
        <w:pStyle w:val="KDParagraf"/>
        <w:spacing w:before="0"/>
        <w:rPr>
          <w:rFonts w:cs="Arial"/>
          <w:lang w:val="sr-Cyrl-CS"/>
        </w:rPr>
      </w:pPr>
      <w:r w:rsidRPr="0068310E">
        <w:rPr>
          <w:rFonts w:cs="Arial"/>
          <w:lang w:val="sr-Cyrl-CS"/>
        </w:rPr>
        <w:t>Понуда мора да обухвати најмање једну целокупну партију.</w:t>
      </w:r>
    </w:p>
    <w:p w:rsidR="00973174" w:rsidRPr="0068310E" w:rsidRDefault="00973174" w:rsidP="002E3084">
      <w:pPr>
        <w:pStyle w:val="KDParagraf"/>
        <w:spacing w:before="0"/>
        <w:rPr>
          <w:rFonts w:cs="Arial"/>
          <w:lang w:val="sr-Cyrl-CS"/>
        </w:rPr>
      </w:pPr>
      <w:r w:rsidRPr="0068310E">
        <w:rPr>
          <w:rFonts w:cs="Arial"/>
          <w:lang w:val="sr-Cyrl-CS"/>
        </w:rPr>
        <w:t>Понуђач је дужан да у понуди наведе да ли се понуда односи на целокупну набавку или само на одређене партије.</w:t>
      </w:r>
    </w:p>
    <w:p w:rsidR="00BB5017" w:rsidRPr="0068310E" w:rsidRDefault="00973174" w:rsidP="002E3084">
      <w:pPr>
        <w:pStyle w:val="KDParagraf"/>
        <w:spacing w:before="0"/>
        <w:rPr>
          <w:rFonts w:cs="Arial"/>
          <w:lang w:val="sr-Cyrl-CS"/>
        </w:rPr>
      </w:pPr>
      <w:r w:rsidRPr="0068310E">
        <w:rPr>
          <w:rFonts w:cs="Arial"/>
          <w:lang w:val="sr-Cyrl-CS"/>
        </w:rPr>
        <w:t>У случају да понуђач</w:t>
      </w:r>
      <w:r w:rsidR="00915C66" w:rsidRPr="0068310E">
        <w:rPr>
          <w:rFonts w:cs="Arial"/>
          <w:lang w:val="sr-Cyrl-CS"/>
        </w:rPr>
        <w:t xml:space="preserve"> поднесе понуду за Партију 1 и за Партију</w:t>
      </w:r>
      <w:r w:rsidR="00A05CC4" w:rsidRPr="0068310E">
        <w:rPr>
          <w:rFonts w:cs="Arial"/>
          <w:lang w:val="sr-Cyrl-CS"/>
        </w:rPr>
        <w:t xml:space="preserve"> </w:t>
      </w:r>
      <w:r w:rsidR="00915C66" w:rsidRPr="0068310E">
        <w:rPr>
          <w:rFonts w:cs="Arial"/>
          <w:lang w:val="sr-Cyrl-CS"/>
        </w:rPr>
        <w:t>2</w:t>
      </w:r>
      <w:r w:rsidRPr="0068310E">
        <w:rPr>
          <w:rFonts w:cs="Arial"/>
          <w:lang w:val="sr-Cyrl-CS"/>
        </w:rPr>
        <w:t xml:space="preserve"> , она мора бити поднета тако да се може оцењивати за сваку партију посебно.</w:t>
      </w:r>
    </w:p>
    <w:p w:rsidR="00EC2A56" w:rsidRPr="0068310E" w:rsidRDefault="00973174" w:rsidP="00F112A1">
      <w:pPr>
        <w:pStyle w:val="KDParagraf"/>
        <w:spacing w:before="0"/>
        <w:rPr>
          <w:rFonts w:cs="Arial"/>
          <w:b/>
          <w:lang w:val="sr-Cyrl-CS"/>
        </w:rPr>
      </w:pPr>
      <w:r w:rsidRPr="0068310E">
        <w:rPr>
          <w:rFonts w:cs="Arial"/>
          <w:b/>
          <w:lang w:val="sr-Cyrl-CS"/>
        </w:rPr>
        <w:t>Понуде се за сваку партију подносе у посебним ковертама.</w:t>
      </w:r>
    </w:p>
    <w:p w:rsidR="00973BE0" w:rsidRPr="0068310E" w:rsidRDefault="00973BE0" w:rsidP="00F406DA">
      <w:pPr>
        <w:rPr>
          <w:rFonts w:ascii="Arial" w:hAnsi="Arial" w:cs="Arial"/>
          <w:sz w:val="22"/>
          <w:szCs w:val="22"/>
        </w:rPr>
      </w:pPr>
    </w:p>
    <w:p w:rsidR="00AD0505" w:rsidRPr="0068310E" w:rsidRDefault="00AD0505" w:rsidP="00DA5F2D">
      <w:pPr>
        <w:pStyle w:val="ListParagraph"/>
        <w:numPr>
          <w:ilvl w:val="1"/>
          <w:numId w:val="61"/>
        </w:numPr>
        <w:jc w:val="both"/>
        <w:rPr>
          <w:rFonts w:ascii="Arial" w:hAnsi="Arial" w:cs="Arial"/>
          <w:b/>
        </w:rPr>
      </w:pPr>
      <w:bookmarkStart w:id="60" w:name="_Toc441651584"/>
      <w:bookmarkStart w:id="61" w:name="_Toc442559895"/>
      <w:r w:rsidRPr="0068310E">
        <w:rPr>
          <w:rFonts w:ascii="Arial" w:hAnsi="Arial" w:cs="Arial"/>
          <w:b/>
        </w:rPr>
        <w:t>Понуда са варијантама</w:t>
      </w:r>
      <w:bookmarkEnd w:id="60"/>
      <w:bookmarkEnd w:id="61"/>
    </w:p>
    <w:p w:rsidR="00AD0505" w:rsidRPr="0068310E" w:rsidRDefault="00AD0505" w:rsidP="00F406DA">
      <w:pPr>
        <w:ind w:firstLine="360"/>
        <w:jc w:val="both"/>
        <w:rPr>
          <w:rFonts w:ascii="Arial" w:hAnsi="Arial" w:cs="Arial"/>
          <w:sz w:val="22"/>
          <w:szCs w:val="22"/>
        </w:rPr>
      </w:pPr>
      <w:r w:rsidRPr="0068310E">
        <w:rPr>
          <w:rFonts w:ascii="Arial" w:hAnsi="Arial" w:cs="Arial"/>
          <w:sz w:val="22"/>
          <w:szCs w:val="22"/>
        </w:rPr>
        <w:t>Понуда са варијантама није дозвољена.</w:t>
      </w:r>
    </w:p>
    <w:p w:rsidR="00AD0505" w:rsidRPr="0068310E" w:rsidRDefault="00AD0505" w:rsidP="00DA5F2D">
      <w:pPr>
        <w:jc w:val="both"/>
        <w:rPr>
          <w:rFonts w:ascii="Arial" w:hAnsi="Arial" w:cs="Arial"/>
          <w:sz w:val="22"/>
          <w:szCs w:val="22"/>
        </w:rPr>
      </w:pPr>
    </w:p>
    <w:p w:rsidR="00AD0505" w:rsidRPr="0068310E" w:rsidRDefault="00AD0505" w:rsidP="00DA5F2D">
      <w:pPr>
        <w:pStyle w:val="ListParagraph"/>
        <w:numPr>
          <w:ilvl w:val="1"/>
          <w:numId w:val="61"/>
        </w:numPr>
        <w:jc w:val="both"/>
        <w:rPr>
          <w:rFonts w:ascii="Arial" w:hAnsi="Arial" w:cs="Arial"/>
          <w:b/>
        </w:rPr>
      </w:pPr>
      <w:bookmarkStart w:id="62" w:name="_Toc441651585"/>
      <w:bookmarkStart w:id="63" w:name="_Toc442559896"/>
      <w:r w:rsidRPr="0068310E">
        <w:rPr>
          <w:rFonts w:ascii="Arial" w:hAnsi="Arial" w:cs="Arial"/>
          <w:b/>
        </w:rPr>
        <w:t>Подношење понуде са подизвођачима</w:t>
      </w:r>
      <w:bookmarkEnd w:id="62"/>
      <w:bookmarkEnd w:id="63"/>
    </w:p>
    <w:p w:rsidR="00AD0505" w:rsidRPr="0068310E" w:rsidRDefault="00AD0505" w:rsidP="00F406DA">
      <w:pPr>
        <w:ind w:firstLine="360"/>
        <w:jc w:val="both"/>
        <w:rPr>
          <w:rFonts w:ascii="Arial" w:hAnsi="Arial" w:cs="Arial"/>
          <w:sz w:val="22"/>
          <w:szCs w:val="22"/>
        </w:rPr>
      </w:pPr>
      <w:r w:rsidRPr="0068310E">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AD0505" w:rsidRPr="0068310E" w:rsidRDefault="00AD0505" w:rsidP="00DA5F2D">
      <w:pPr>
        <w:pStyle w:val="ListParagraph"/>
        <w:numPr>
          <w:ilvl w:val="0"/>
          <w:numId w:val="18"/>
        </w:numPr>
        <w:jc w:val="both"/>
        <w:rPr>
          <w:rFonts w:ascii="Arial" w:hAnsi="Arial" w:cs="Arial"/>
        </w:rPr>
      </w:pPr>
      <w:r w:rsidRPr="0068310E">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rsidR="00CE3895" w:rsidRPr="0068310E" w:rsidRDefault="00AD0505" w:rsidP="00D671C9">
      <w:pPr>
        <w:pStyle w:val="ListParagraph"/>
        <w:numPr>
          <w:ilvl w:val="0"/>
          <w:numId w:val="18"/>
        </w:numPr>
        <w:jc w:val="both"/>
        <w:rPr>
          <w:rFonts w:ascii="Arial" w:hAnsi="Arial" w:cs="Arial"/>
        </w:rPr>
      </w:pPr>
      <w:r w:rsidRPr="0068310E">
        <w:rPr>
          <w:rFonts w:ascii="Arial" w:hAnsi="Arial" w:cs="Arial"/>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AD0505" w:rsidRPr="0068310E" w:rsidRDefault="00AD0505" w:rsidP="00E71038">
      <w:pPr>
        <w:jc w:val="both"/>
        <w:rPr>
          <w:rFonts w:ascii="Arial" w:hAnsi="Arial" w:cs="Arial"/>
          <w:sz w:val="22"/>
          <w:szCs w:val="22"/>
        </w:rPr>
      </w:pPr>
      <w:r w:rsidRPr="0068310E">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E3895" w:rsidRPr="0068310E" w:rsidRDefault="00CE3895" w:rsidP="00E71038">
      <w:pPr>
        <w:jc w:val="both"/>
        <w:rPr>
          <w:rFonts w:ascii="Arial" w:hAnsi="Arial" w:cs="Arial"/>
          <w:sz w:val="22"/>
          <w:szCs w:val="22"/>
        </w:rPr>
      </w:pPr>
    </w:p>
    <w:p w:rsidR="00CE3895" w:rsidRPr="0068310E" w:rsidRDefault="00AD0505" w:rsidP="00E71038">
      <w:pPr>
        <w:jc w:val="both"/>
        <w:rPr>
          <w:rFonts w:ascii="Arial" w:hAnsi="Arial" w:cs="Arial"/>
          <w:sz w:val="22"/>
          <w:szCs w:val="22"/>
        </w:rPr>
      </w:pPr>
      <w:r w:rsidRPr="0068310E">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68310E">
        <w:rPr>
          <w:rFonts w:ascii="Arial" w:hAnsi="Arial" w:cs="Arial"/>
          <w:sz w:val="22"/>
          <w:szCs w:val="22"/>
        </w:rPr>
        <w:t>.</w:t>
      </w:r>
    </w:p>
    <w:p w:rsidR="00AD0505" w:rsidRPr="0068310E" w:rsidRDefault="00AD0505">
      <w:pPr>
        <w:jc w:val="both"/>
        <w:rPr>
          <w:rFonts w:ascii="Arial" w:hAnsi="Arial" w:cs="Arial"/>
          <w:sz w:val="22"/>
          <w:szCs w:val="22"/>
        </w:rPr>
      </w:pPr>
      <w:r w:rsidRPr="0068310E">
        <w:rPr>
          <w:rFonts w:ascii="Arial" w:hAnsi="Arial" w:cs="Arial"/>
          <w:sz w:val="22"/>
          <w:szCs w:val="22"/>
        </w:rPr>
        <w:t xml:space="preserve"> </w:t>
      </w:r>
    </w:p>
    <w:p w:rsidR="00AD0505" w:rsidRPr="0068310E" w:rsidRDefault="00AD0505">
      <w:pPr>
        <w:jc w:val="both"/>
        <w:rPr>
          <w:rFonts w:ascii="Arial" w:hAnsi="Arial" w:cs="Arial"/>
          <w:sz w:val="22"/>
          <w:szCs w:val="22"/>
        </w:rPr>
      </w:pPr>
      <w:r w:rsidRPr="0068310E">
        <w:rPr>
          <w:rFonts w:ascii="Arial" w:hAnsi="Arial" w:cs="Arial"/>
          <w:sz w:val="22"/>
          <w:szCs w:val="22"/>
        </w:rPr>
        <w:t>Додатне услове понуђач испуњава самостално, без обзира на агажовање подизвођача.</w:t>
      </w:r>
    </w:p>
    <w:p w:rsidR="006B3A59" w:rsidRPr="0068310E" w:rsidRDefault="006B3A59">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rsidR="00CE3895" w:rsidRPr="0068310E" w:rsidRDefault="00CE3895">
      <w:pPr>
        <w:jc w:val="both"/>
        <w:rPr>
          <w:rFonts w:ascii="Arial" w:hAnsi="Arial" w:cs="Arial"/>
          <w:sz w:val="22"/>
          <w:szCs w:val="22"/>
        </w:rPr>
      </w:pPr>
    </w:p>
    <w:p w:rsidR="00087F15" w:rsidRPr="0068310E" w:rsidRDefault="00AD0505">
      <w:pPr>
        <w:pStyle w:val="KDParagraf"/>
        <w:spacing w:before="0"/>
        <w:rPr>
          <w:rFonts w:cs="Arial"/>
          <w:lang w:val="sr-Cyrl-CS"/>
        </w:rPr>
      </w:pPr>
      <w:r w:rsidRPr="0068310E">
        <w:rPr>
          <w:rFonts w:cs="Arial"/>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68310E">
        <w:rPr>
          <w:rFonts w:cs="Arial"/>
          <w:lang w:val="sr-Cyrl-CS"/>
        </w:rPr>
        <w:t xml:space="preserve"> </w:t>
      </w:r>
    </w:p>
    <w:p w:rsidR="00CE3895" w:rsidRPr="0068310E" w:rsidRDefault="00CE3895">
      <w:pPr>
        <w:jc w:val="both"/>
        <w:rPr>
          <w:rFonts w:ascii="Arial" w:hAnsi="Arial" w:cs="Arial"/>
          <w:sz w:val="22"/>
          <w:szCs w:val="22"/>
        </w:rPr>
      </w:pPr>
    </w:p>
    <w:p w:rsidR="00087F15" w:rsidRPr="0068310E" w:rsidRDefault="00AD0505">
      <w:pPr>
        <w:pStyle w:val="KDParagraf"/>
        <w:spacing w:before="0"/>
        <w:rPr>
          <w:rFonts w:cs="Arial"/>
          <w:lang w:val="sr-Cyrl-CS"/>
        </w:rPr>
      </w:pPr>
      <w:r w:rsidRPr="0068310E">
        <w:rPr>
          <w:rFonts w:cs="Arial"/>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087F15" w:rsidRPr="0068310E">
        <w:rPr>
          <w:rFonts w:cs="Arial"/>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rsidR="00363CB8" w:rsidRPr="0068310E" w:rsidRDefault="00363CB8">
      <w:pPr>
        <w:pStyle w:val="KDParagraf"/>
        <w:spacing w:before="0"/>
        <w:rPr>
          <w:rFonts w:cs="Arial"/>
          <w:lang w:val="sr-Cyrl-CS"/>
        </w:rPr>
      </w:pPr>
    </w:p>
    <w:p w:rsidR="00087F15" w:rsidRPr="0068310E" w:rsidRDefault="00087F15">
      <w:pPr>
        <w:pStyle w:val="KDParagraf"/>
        <w:spacing w:before="0"/>
        <w:rPr>
          <w:rFonts w:cs="Arial"/>
          <w:lang w:val="sr-Cyrl-CS"/>
        </w:rPr>
      </w:pPr>
      <w:r w:rsidRPr="0068310E">
        <w:rPr>
          <w:rFonts w:cs="Arial"/>
          <w:lang w:val="sr-Cyrl-CS"/>
        </w:rPr>
        <w:t xml:space="preserve">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rsidR="00363CB8" w:rsidRPr="0068310E" w:rsidRDefault="00363CB8">
      <w:pPr>
        <w:pStyle w:val="KDParagraf"/>
        <w:spacing w:before="0"/>
        <w:rPr>
          <w:rFonts w:cs="Arial"/>
          <w:lang w:val="sr-Cyrl-CS"/>
        </w:rPr>
      </w:pPr>
    </w:p>
    <w:p w:rsidR="00087F15" w:rsidRPr="0068310E" w:rsidRDefault="00087F15">
      <w:pPr>
        <w:pStyle w:val="KDParagraf"/>
        <w:spacing w:before="0"/>
        <w:rPr>
          <w:rFonts w:cs="Arial"/>
          <w:lang w:val="sr-Cyrl-CS"/>
        </w:rPr>
      </w:pPr>
      <w:r w:rsidRPr="0068310E">
        <w:rPr>
          <w:rFonts w:cs="Arial"/>
          <w:lang w:val="sr-Cyrl-CS"/>
        </w:rPr>
        <w:t xml:space="preserve">Све ово не утиче на правило да </w:t>
      </w:r>
      <w:r w:rsidR="000A5204" w:rsidRPr="0068310E">
        <w:rPr>
          <w:rFonts w:cs="Arial"/>
          <w:lang w:val="sr-Cyrl-CS"/>
        </w:rPr>
        <w:t>П</w:t>
      </w:r>
      <w:r w:rsidRPr="0068310E">
        <w:rPr>
          <w:rFonts w:cs="Arial"/>
          <w:lang w:val="sr-Cyrl-CS"/>
        </w:rPr>
        <w:t xml:space="preserve">онуђач (добављач) у потпуности одговара </w:t>
      </w:r>
      <w:r w:rsidR="000A5204" w:rsidRPr="0068310E">
        <w:rPr>
          <w:rFonts w:cs="Arial"/>
          <w:lang w:val="sr-Cyrl-CS"/>
        </w:rPr>
        <w:t>Н</w:t>
      </w:r>
      <w:r w:rsidRPr="0068310E">
        <w:rPr>
          <w:rFonts w:cs="Arial"/>
          <w:lang w:val="sr-Cyrl-CS"/>
        </w:rPr>
        <w:t>аручиоцу за извршење обавеза из поступка јавне набавке, односно за извршење уговорних обавеза , без обзира на број подизвођача.</w:t>
      </w:r>
    </w:p>
    <w:p w:rsidR="00AD0505" w:rsidRPr="0068310E" w:rsidRDefault="00AD050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Наручилац у овом поступку не предвиђа примену одредби става 9. и 10. члана 80. Закона.</w:t>
      </w:r>
    </w:p>
    <w:p w:rsidR="00AD0505" w:rsidRPr="0068310E" w:rsidRDefault="00AD0505">
      <w:pPr>
        <w:jc w:val="both"/>
        <w:rPr>
          <w:rFonts w:ascii="Arial" w:hAnsi="Arial" w:cs="Arial"/>
          <w:sz w:val="22"/>
          <w:szCs w:val="22"/>
        </w:rPr>
      </w:pPr>
    </w:p>
    <w:p w:rsidR="00AD0505" w:rsidRPr="0068310E" w:rsidRDefault="00AD0505">
      <w:pPr>
        <w:pStyle w:val="ListParagraph"/>
        <w:numPr>
          <w:ilvl w:val="1"/>
          <w:numId w:val="61"/>
        </w:numPr>
        <w:jc w:val="both"/>
        <w:rPr>
          <w:rFonts w:ascii="Arial" w:hAnsi="Arial" w:cs="Arial"/>
          <w:b/>
        </w:rPr>
      </w:pPr>
      <w:bookmarkStart w:id="64" w:name="_Toc441651586"/>
      <w:bookmarkStart w:id="65" w:name="_Toc442559897"/>
      <w:r w:rsidRPr="0068310E">
        <w:rPr>
          <w:rFonts w:ascii="Arial" w:hAnsi="Arial" w:cs="Arial"/>
          <w:b/>
        </w:rPr>
        <w:t>Подношење заједничке понуде</w:t>
      </w:r>
      <w:bookmarkEnd w:id="64"/>
      <w:bookmarkEnd w:id="65"/>
    </w:p>
    <w:p w:rsidR="00AD0505" w:rsidRPr="0068310E" w:rsidRDefault="00AD0505">
      <w:pPr>
        <w:jc w:val="both"/>
        <w:rPr>
          <w:rFonts w:ascii="Arial" w:hAnsi="Arial" w:cs="Arial"/>
          <w:sz w:val="22"/>
          <w:szCs w:val="22"/>
        </w:rPr>
      </w:pPr>
      <w:r w:rsidRPr="0068310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w:t>
      </w:r>
      <w:r w:rsidR="00F95C1E" w:rsidRPr="0068310E">
        <w:rPr>
          <w:rFonts w:ascii="Arial" w:hAnsi="Arial" w:cs="Arial"/>
          <w:sz w:val="22"/>
          <w:szCs w:val="22"/>
        </w:rPr>
        <w:t xml:space="preserve"> и 7</w:t>
      </w:r>
      <w:r w:rsidRPr="0068310E">
        <w:rPr>
          <w:rFonts w:ascii="Arial" w:hAnsi="Arial" w:cs="Arial"/>
          <w:sz w:val="22"/>
          <w:szCs w:val="22"/>
        </w:rPr>
        <w:t xml:space="preserve"> Закона и то: </w:t>
      </w:r>
    </w:p>
    <w:p w:rsidR="00AD0505" w:rsidRPr="0068310E" w:rsidRDefault="00AD0505">
      <w:pPr>
        <w:pStyle w:val="ListParagraph"/>
        <w:numPr>
          <w:ilvl w:val="0"/>
          <w:numId w:val="17"/>
        </w:numPr>
        <w:jc w:val="both"/>
        <w:rPr>
          <w:rFonts w:ascii="Arial" w:hAnsi="Arial" w:cs="Arial"/>
        </w:rPr>
      </w:pPr>
      <w:r w:rsidRPr="0068310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AD0505" w:rsidRPr="0068310E" w:rsidRDefault="00AD0505">
      <w:pPr>
        <w:pStyle w:val="ListParagraph"/>
        <w:numPr>
          <w:ilvl w:val="0"/>
          <w:numId w:val="17"/>
        </w:numPr>
        <w:jc w:val="both"/>
        <w:rPr>
          <w:rFonts w:ascii="Arial" w:hAnsi="Arial" w:cs="Arial"/>
        </w:rPr>
      </w:pPr>
      <w:r w:rsidRPr="0068310E">
        <w:rPr>
          <w:rFonts w:ascii="Arial" w:hAnsi="Arial" w:cs="Arial"/>
        </w:rPr>
        <w:t>опис послова сваког од понуђача из групе понуђача у извршењу уговора.</w:t>
      </w:r>
    </w:p>
    <w:p w:rsidR="00FC3EDD" w:rsidRPr="0068310E" w:rsidRDefault="00FC3EDD">
      <w:pPr>
        <w:jc w:val="both"/>
        <w:rPr>
          <w:rFonts w:ascii="Arial" w:hAnsi="Arial" w:cs="Arial"/>
          <w:sz w:val="22"/>
          <w:szCs w:val="22"/>
        </w:rPr>
      </w:pPr>
      <w:r w:rsidRPr="0068310E">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FC3EDD" w:rsidRPr="0068310E" w:rsidRDefault="00FC3EDD">
      <w:pPr>
        <w:jc w:val="both"/>
        <w:rPr>
          <w:rFonts w:ascii="Arial" w:hAnsi="Arial" w:cs="Arial"/>
          <w:sz w:val="22"/>
          <w:szCs w:val="22"/>
        </w:rPr>
      </w:pPr>
    </w:p>
    <w:p w:rsidR="00942CA2" w:rsidRPr="0068310E" w:rsidRDefault="00AD0505">
      <w:pPr>
        <w:jc w:val="both"/>
        <w:rPr>
          <w:rFonts w:ascii="Arial" w:hAnsi="Arial" w:cs="Arial"/>
          <w:sz w:val="22"/>
          <w:szCs w:val="22"/>
        </w:rPr>
      </w:pPr>
      <w:r w:rsidRPr="0068310E">
        <w:rPr>
          <w:rFonts w:ascii="Arial" w:hAnsi="Arial" w:cs="Arial"/>
          <w:i/>
          <w:sz w:val="22"/>
          <w:szCs w:val="22"/>
        </w:rPr>
        <w:t>Сваки понуђач из групе понуђача  која подноси заједничку понуду мора</w:t>
      </w:r>
      <w:r w:rsidRPr="0068310E">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AD0505" w:rsidRPr="0068310E" w:rsidRDefault="00AD0505">
      <w:pPr>
        <w:jc w:val="both"/>
        <w:rPr>
          <w:rFonts w:ascii="Arial" w:hAnsi="Arial" w:cs="Arial"/>
          <w:sz w:val="22"/>
          <w:szCs w:val="22"/>
        </w:rPr>
      </w:pPr>
      <w:r w:rsidRPr="0068310E">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AD0505" w:rsidRPr="0068310E" w:rsidRDefault="00AD050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68310E">
        <w:rPr>
          <w:rFonts w:ascii="Arial" w:hAnsi="Arial" w:cs="Arial"/>
          <w:sz w:val="22"/>
          <w:szCs w:val="22"/>
        </w:rPr>
        <w:t>.</w:t>
      </w:r>
    </w:p>
    <w:p w:rsidR="00942CA2" w:rsidRPr="0068310E" w:rsidRDefault="00942CA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Понуђачи из групе понуђача одговорају неограничено солидарно према наручиоцу.</w:t>
      </w:r>
    </w:p>
    <w:p w:rsidR="00BF5C5C" w:rsidRPr="0068310E" w:rsidRDefault="00BF5C5C">
      <w:pPr>
        <w:jc w:val="both"/>
        <w:rPr>
          <w:rFonts w:ascii="Arial" w:hAnsi="Arial" w:cs="Arial"/>
          <w:sz w:val="22"/>
          <w:szCs w:val="22"/>
        </w:rPr>
      </w:pPr>
    </w:p>
    <w:p w:rsidR="00AD0505" w:rsidRPr="0068310E" w:rsidRDefault="00DE229B">
      <w:pPr>
        <w:pStyle w:val="ListParagraph"/>
        <w:numPr>
          <w:ilvl w:val="1"/>
          <w:numId w:val="61"/>
        </w:numPr>
        <w:jc w:val="both"/>
        <w:rPr>
          <w:rFonts w:ascii="Arial" w:hAnsi="Arial" w:cs="Arial"/>
          <w:b/>
        </w:rPr>
      </w:pPr>
      <w:bookmarkStart w:id="66" w:name="_Toc441651587"/>
      <w:bookmarkStart w:id="67" w:name="_Toc442559898"/>
      <w:r w:rsidRPr="0068310E">
        <w:rPr>
          <w:rFonts w:ascii="Arial" w:hAnsi="Arial" w:cs="Arial"/>
          <w:b/>
        </w:rPr>
        <w:t>Ц</w:t>
      </w:r>
      <w:r w:rsidR="00AD0505" w:rsidRPr="0068310E">
        <w:rPr>
          <w:rFonts w:ascii="Arial" w:hAnsi="Arial" w:cs="Arial"/>
          <w:b/>
        </w:rPr>
        <w:t>ена</w:t>
      </w:r>
      <w:bookmarkEnd w:id="66"/>
      <w:bookmarkEnd w:id="67"/>
    </w:p>
    <w:p w:rsidR="00AD0505" w:rsidRPr="0068310E" w:rsidRDefault="00AD0505">
      <w:pPr>
        <w:jc w:val="both"/>
        <w:rPr>
          <w:rFonts w:ascii="Arial" w:hAnsi="Arial" w:cs="Arial"/>
          <w:sz w:val="22"/>
          <w:szCs w:val="22"/>
        </w:rPr>
      </w:pPr>
      <w:r w:rsidRPr="0068310E">
        <w:rPr>
          <w:rFonts w:ascii="Arial" w:hAnsi="Arial" w:cs="Arial"/>
          <w:sz w:val="22"/>
          <w:szCs w:val="22"/>
        </w:rPr>
        <w:t>Цена се исказује у динарима/ЕUR, без пореза на додату вредност.</w:t>
      </w:r>
    </w:p>
    <w:p w:rsidR="00C06FC6" w:rsidRPr="0068310E" w:rsidRDefault="00C06FC6">
      <w:pPr>
        <w:jc w:val="both"/>
        <w:rPr>
          <w:rFonts w:ascii="Arial" w:hAnsi="Arial" w:cs="Arial"/>
          <w:sz w:val="22"/>
          <w:szCs w:val="22"/>
        </w:rPr>
      </w:pPr>
    </w:p>
    <w:p w:rsidR="00DE229B" w:rsidRPr="0068310E" w:rsidRDefault="00AD0505">
      <w:pPr>
        <w:jc w:val="both"/>
        <w:rPr>
          <w:rFonts w:ascii="Arial" w:hAnsi="Arial" w:cs="Arial"/>
          <w:sz w:val="22"/>
          <w:szCs w:val="22"/>
        </w:rPr>
      </w:pPr>
      <w:r w:rsidRPr="0068310E">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rsidR="00AD0505" w:rsidRPr="0068310E" w:rsidRDefault="00AD0505">
      <w:pPr>
        <w:jc w:val="both"/>
        <w:rPr>
          <w:rFonts w:ascii="Arial" w:hAnsi="Arial" w:cs="Arial"/>
          <w:sz w:val="22"/>
          <w:szCs w:val="22"/>
        </w:rPr>
      </w:pPr>
    </w:p>
    <w:p w:rsidR="00017995" w:rsidRPr="0068310E" w:rsidRDefault="00AD0505">
      <w:pPr>
        <w:jc w:val="both"/>
        <w:rPr>
          <w:rFonts w:ascii="Arial" w:hAnsi="Arial" w:cs="Arial"/>
          <w:sz w:val="22"/>
          <w:szCs w:val="22"/>
        </w:rPr>
      </w:pPr>
      <w:r w:rsidRPr="0068310E">
        <w:rPr>
          <w:rFonts w:ascii="Arial" w:hAnsi="Arial" w:cs="Arial"/>
          <w:sz w:val="22"/>
          <w:szCs w:val="22"/>
        </w:rPr>
        <w:t xml:space="preserve">Јединичне цене и укупно понуђена цена морају бити изражене са две децимале у складу са правилом заокруживања бројева. </w:t>
      </w:r>
    </w:p>
    <w:p w:rsidR="00017995" w:rsidRPr="0068310E" w:rsidRDefault="0001799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У случају рачунске грешке меродавна ће бити јединична цена.</w:t>
      </w:r>
    </w:p>
    <w:p w:rsidR="00AD0505" w:rsidRPr="0068310E" w:rsidRDefault="00AD0505">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Понуда која је изражена у две валуте, сматраће се неприхватљивом.</w:t>
      </w:r>
    </w:p>
    <w:p w:rsidR="00AD0505" w:rsidRPr="0068310E" w:rsidRDefault="00AD0505">
      <w:pPr>
        <w:jc w:val="both"/>
        <w:rPr>
          <w:rFonts w:ascii="Arial" w:hAnsi="Arial" w:cs="Arial"/>
          <w:sz w:val="22"/>
          <w:szCs w:val="22"/>
        </w:rPr>
      </w:pPr>
    </w:p>
    <w:p w:rsidR="00C06FC6" w:rsidRPr="0068310E" w:rsidRDefault="00AD0505">
      <w:pPr>
        <w:pStyle w:val="KDParagraf"/>
        <w:spacing w:before="0"/>
        <w:rPr>
          <w:rFonts w:cs="Arial"/>
          <w:lang w:val="sr-Cyrl-CS"/>
        </w:rPr>
      </w:pPr>
      <w:r w:rsidRPr="0068310E">
        <w:rPr>
          <w:rFonts w:cs="Arial"/>
          <w:lang w:val="sr-Cyrl-CS"/>
        </w:rPr>
        <w:t xml:space="preserve">Понуђена цена укључује све трошкове везане за реализацију предметне </w:t>
      </w:r>
      <w:r w:rsidR="00CE3895" w:rsidRPr="0068310E">
        <w:rPr>
          <w:rFonts w:cs="Arial"/>
          <w:lang w:val="sr-Cyrl-CS"/>
        </w:rPr>
        <w:t>набавке</w:t>
      </w:r>
      <w:r w:rsidR="00C06FC6" w:rsidRPr="0068310E">
        <w:rPr>
          <w:rFonts w:cs="Arial"/>
          <w:lang w:val="sr-Cyrl-CS"/>
        </w:rPr>
        <w:t xml:space="preserve"> до места испоруке, као и све зависне трошкове као што су</w:t>
      </w:r>
      <w:r w:rsidR="003B5F53" w:rsidRPr="0068310E">
        <w:rPr>
          <w:rFonts w:cs="Arial"/>
          <w:lang w:val="sr-Cyrl-CS"/>
        </w:rPr>
        <w:t xml:space="preserve"> </w:t>
      </w:r>
      <w:r w:rsidR="00C06FC6" w:rsidRPr="0068310E">
        <w:rPr>
          <w:rFonts w:cs="Arial"/>
          <w:lang w:val="sr-Cyrl-CS"/>
        </w:rPr>
        <w:t>трошкови транспорта, осигурања, царине, трошкови пријемног испитивања, трошкови стручног тима Наручиоца за пријем, трошкови прибављања средстав</w:t>
      </w:r>
      <w:r w:rsidR="00803025" w:rsidRPr="0068310E">
        <w:rPr>
          <w:rFonts w:cs="Arial"/>
          <w:lang w:val="sr-Cyrl-CS"/>
        </w:rPr>
        <w:t>а финансијског обезбеђења и др.</w:t>
      </w:r>
    </w:p>
    <w:p w:rsidR="00C06FC6" w:rsidRPr="0068310E" w:rsidRDefault="00C06FC6">
      <w:pPr>
        <w:pStyle w:val="KDParagraf"/>
        <w:spacing w:before="0"/>
        <w:rPr>
          <w:rFonts w:eastAsia="Calibri" w:cs="Arial"/>
          <w:lang w:val="sr-Cyrl-CS"/>
        </w:rPr>
      </w:pPr>
      <w:r w:rsidRPr="0068310E">
        <w:rPr>
          <w:rFonts w:eastAsia="Calibri" w:cs="Arial"/>
          <w:lang w:val="sr-Cyrl-CS"/>
        </w:rPr>
        <w:t>Ако понуђена цена укључује увозну царину и друге дажбине, понуђач је дужан да тај део одвојено искаже у динарима.</w:t>
      </w:r>
    </w:p>
    <w:p w:rsidR="00B71F6F" w:rsidRPr="0068310E" w:rsidRDefault="00B71F6F">
      <w:pPr>
        <w:pStyle w:val="KDParagraf"/>
        <w:spacing w:before="0"/>
        <w:rPr>
          <w:rFonts w:eastAsia="Calibri" w:cs="Arial"/>
          <w:lang w:val="sr-Cyrl-CS"/>
        </w:rPr>
      </w:pPr>
    </w:p>
    <w:p w:rsidR="00AD0505" w:rsidRPr="0068310E" w:rsidRDefault="00AD0505">
      <w:pPr>
        <w:jc w:val="both"/>
        <w:rPr>
          <w:rFonts w:ascii="Arial" w:eastAsia="Calibri" w:hAnsi="Arial" w:cs="Arial"/>
          <w:sz w:val="22"/>
          <w:szCs w:val="22"/>
        </w:rPr>
      </w:pPr>
      <w:r w:rsidRPr="0068310E">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68310E">
        <w:rPr>
          <w:rFonts w:ascii="Arial" w:eastAsia="Calibri" w:hAnsi="Arial" w:cs="Arial"/>
          <w:sz w:val="22"/>
          <w:szCs w:val="22"/>
        </w:rPr>
        <w:t xml:space="preserve">осим </w:t>
      </w:r>
      <w:r w:rsidRPr="0068310E">
        <w:rPr>
          <w:rFonts w:ascii="Arial" w:eastAsia="Calibri" w:hAnsi="Arial" w:cs="Arial"/>
          <w:sz w:val="22"/>
          <w:szCs w:val="22"/>
        </w:rPr>
        <w:t>у случају да је цена изражена у EUR).</w:t>
      </w:r>
      <w:r w:rsidR="000470E0" w:rsidRPr="0068310E">
        <w:rPr>
          <w:rFonts w:ascii="Arial" w:eastAsia="Calibri" w:hAnsi="Arial" w:cs="Arial"/>
          <w:sz w:val="22"/>
          <w:szCs w:val="22"/>
        </w:rPr>
        <w:t xml:space="preserve"> Уговорена цена без ПДВ, сматра се бруто вредношћу за потребе обрачуна пореза на добит по одбитку.</w:t>
      </w:r>
    </w:p>
    <w:p w:rsidR="003A1FC2" w:rsidRPr="0068310E" w:rsidRDefault="003A1FC2">
      <w:pPr>
        <w:jc w:val="both"/>
        <w:rPr>
          <w:rFonts w:ascii="Arial" w:eastAsia="Calibri" w:hAnsi="Arial" w:cs="Arial"/>
          <w:sz w:val="22"/>
          <w:szCs w:val="22"/>
        </w:rPr>
      </w:pPr>
    </w:p>
    <w:p w:rsidR="003A1FC2" w:rsidRPr="0068310E" w:rsidRDefault="003A1FC2">
      <w:pPr>
        <w:jc w:val="both"/>
        <w:rPr>
          <w:rFonts w:ascii="Arial" w:eastAsia="Calibri" w:hAnsi="Arial" w:cs="Arial"/>
          <w:sz w:val="22"/>
          <w:szCs w:val="22"/>
        </w:rPr>
      </w:pPr>
      <w:r w:rsidRPr="0068310E">
        <w:rPr>
          <w:rFonts w:ascii="Arial" w:eastAsia="Calibri" w:hAnsi="Arial" w:cs="Arial"/>
          <w:sz w:val="22"/>
          <w:szCs w:val="22"/>
        </w:rPr>
        <w:t>Промен</w:t>
      </w:r>
      <w:r w:rsidR="00803025" w:rsidRPr="0068310E">
        <w:rPr>
          <w:rFonts w:ascii="Arial" w:eastAsia="Calibri" w:hAnsi="Arial" w:cs="Arial"/>
          <w:sz w:val="22"/>
          <w:szCs w:val="22"/>
        </w:rPr>
        <w:t>ом цене не сматра се усклађивањ</w:t>
      </w:r>
      <w:r w:rsidRPr="0068310E">
        <w:rPr>
          <w:rFonts w:ascii="Arial" w:eastAsia="Calibri" w:hAnsi="Arial" w:cs="Arial"/>
          <w:sz w:val="22"/>
          <w:szCs w:val="22"/>
        </w:rPr>
        <w:t>е цене са унапред ј</w:t>
      </w:r>
      <w:r w:rsidR="000A7508" w:rsidRPr="0068310E">
        <w:rPr>
          <w:rFonts w:ascii="Arial" w:eastAsia="Calibri" w:hAnsi="Arial" w:cs="Arial"/>
          <w:sz w:val="22"/>
          <w:szCs w:val="22"/>
        </w:rPr>
        <w:t>асно дефинисаним параметрима у У</w:t>
      </w:r>
      <w:r w:rsidRPr="0068310E">
        <w:rPr>
          <w:rFonts w:ascii="Arial" w:eastAsia="Calibri" w:hAnsi="Arial" w:cs="Arial"/>
          <w:sz w:val="22"/>
          <w:szCs w:val="22"/>
        </w:rPr>
        <w:t>говору и овој Конкурсној документацији.</w:t>
      </w:r>
    </w:p>
    <w:p w:rsidR="00012A43" w:rsidRPr="0068310E" w:rsidRDefault="00012A43">
      <w:pPr>
        <w:jc w:val="both"/>
        <w:rPr>
          <w:rFonts w:ascii="Arial" w:eastAsia="Calibri" w:hAnsi="Arial" w:cs="Arial"/>
          <w:sz w:val="22"/>
          <w:szCs w:val="22"/>
        </w:rPr>
      </w:pPr>
    </w:p>
    <w:p w:rsidR="00012A43" w:rsidRPr="0068310E" w:rsidRDefault="00012A43">
      <w:pPr>
        <w:tabs>
          <w:tab w:val="left" w:pos="709"/>
        </w:tabs>
        <w:jc w:val="both"/>
        <w:rPr>
          <w:rFonts w:ascii="Arial" w:hAnsi="Arial" w:cs="Arial"/>
          <w:sz w:val="22"/>
          <w:szCs w:val="22"/>
        </w:rPr>
      </w:pPr>
      <w:r w:rsidRPr="0068310E">
        <w:rPr>
          <w:rFonts w:ascii="Arial" w:hAnsi="Arial" w:cs="Arial"/>
          <w:sz w:val="22"/>
          <w:szCs w:val="22"/>
        </w:rPr>
        <w:t xml:space="preserve">У Обрасцу “Структура цене“ (Образац </w:t>
      </w:r>
      <w:r w:rsidR="00680FC1" w:rsidRPr="0068310E">
        <w:rPr>
          <w:rFonts w:ascii="Arial" w:hAnsi="Arial" w:cs="Arial"/>
          <w:sz w:val="22"/>
          <w:szCs w:val="22"/>
        </w:rPr>
        <w:t>4</w:t>
      </w:r>
      <w:r w:rsidRPr="0068310E">
        <w:rPr>
          <w:rFonts w:ascii="Arial" w:hAnsi="Arial" w:cs="Arial"/>
          <w:sz w:val="22"/>
          <w:szCs w:val="22"/>
        </w:rPr>
        <w:t xml:space="preserve">. из </w:t>
      </w:r>
      <w:r w:rsidR="008C3407" w:rsidRPr="0068310E">
        <w:rPr>
          <w:rFonts w:ascii="Arial" w:hAnsi="Arial" w:cs="Arial"/>
          <w:sz w:val="22"/>
          <w:szCs w:val="22"/>
        </w:rPr>
        <w:t>К</w:t>
      </w:r>
      <w:r w:rsidRPr="0068310E">
        <w:rPr>
          <w:rFonts w:ascii="Arial" w:hAnsi="Arial" w:cs="Arial"/>
          <w:sz w:val="22"/>
          <w:szCs w:val="22"/>
        </w:rPr>
        <w:t xml:space="preserve">онкурсне документације) треба исказати структуру цене добара - опреме и услуга према табели у истом обрасцу, док у Обрасцу понуде (Образац 2. из </w:t>
      </w:r>
      <w:r w:rsidR="008C3407" w:rsidRPr="0068310E">
        <w:rPr>
          <w:rFonts w:ascii="Arial" w:hAnsi="Arial" w:cs="Arial"/>
          <w:sz w:val="22"/>
          <w:szCs w:val="22"/>
        </w:rPr>
        <w:t>К</w:t>
      </w:r>
      <w:r w:rsidRPr="0068310E">
        <w:rPr>
          <w:rFonts w:ascii="Arial" w:hAnsi="Arial" w:cs="Arial"/>
          <w:sz w:val="22"/>
          <w:szCs w:val="22"/>
        </w:rPr>
        <w:t xml:space="preserve">онкурсне документације) треба исказати укупно понуђену цену. </w:t>
      </w:r>
    </w:p>
    <w:p w:rsidR="00012A43" w:rsidRPr="0068310E" w:rsidRDefault="00012A43">
      <w:pPr>
        <w:tabs>
          <w:tab w:val="left" w:pos="709"/>
        </w:tabs>
        <w:jc w:val="both"/>
        <w:rPr>
          <w:rFonts w:ascii="Arial" w:hAnsi="Arial" w:cs="Arial"/>
          <w:sz w:val="22"/>
          <w:szCs w:val="22"/>
        </w:rPr>
      </w:pPr>
    </w:p>
    <w:p w:rsidR="0032313E" w:rsidRPr="0068310E" w:rsidRDefault="00012A43">
      <w:pPr>
        <w:tabs>
          <w:tab w:val="left" w:pos="709"/>
        </w:tabs>
        <w:jc w:val="both"/>
        <w:rPr>
          <w:rFonts w:ascii="Arial" w:hAnsi="Arial" w:cs="Arial"/>
          <w:sz w:val="22"/>
          <w:szCs w:val="22"/>
        </w:rPr>
      </w:pPr>
      <w:r w:rsidRPr="0068310E">
        <w:rPr>
          <w:rFonts w:ascii="Arial" w:hAnsi="Arial" w:cs="Arial"/>
          <w:sz w:val="22"/>
          <w:szCs w:val="22"/>
        </w:rPr>
        <w:t>Уговор се потписује са ценама исказаним у динарима или еврима, према валути понуде.</w:t>
      </w:r>
    </w:p>
    <w:p w:rsidR="00012A43" w:rsidRPr="0068310E" w:rsidRDefault="00012A43">
      <w:pPr>
        <w:tabs>
          <w:tab w:val="left" w:pos="709"/>
        </w:tabs>
        <w:jc w:val="both"/>
        <w:rPr>
          <w:rFonts w:ascii="Arial" w:hAnsi="Arial" w:cs="Arial"/>
          <w:sz w:val="22"/>
          <w:szCs w:val="22"/>
        </w:rPr>
      </w:pPr>
      <w:r w:rsidRPr="0068310E">
        <w:rPr>
          <w:rFonts w:ascii="Arial" w:hAnsi="Arial" w:cs="Arial"/>
          <w:sz w:val="22"/>
          <w:szCs w:val="22"/>
        </w:rPr>
        <w:t xml:space="preserve"> </w:t>
      </w:r>
    </w:p>
    <w:p w:rsidR="0032313E" w:rsidRPr="0068310E" w:rsidRDefault="0032313E">
      <w:pPr>
        <w:jc w:val="both"/>
        <w:rPr>
          <w:rFonts w:ascii="Arial" w:hAnsi="Arial" w:cs="Arial"/>
          <w:sz w:val="22"/>
          <w:szCs w:val="22"/>
        </w:rPr>
      </w:pPr>
      <w:r w:rsidRPr="0068310E">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012A43" w:rsidRPr="0068310E" w:rsidRDefault="00012A43">
      <w:pPr>
        <w:tabs>
          <w:tab w:val="left" w:pos="709"/>
        </w:tabs>
        <w:jc w:val="both"/>
        <w:rPr>
          <w:rFonts w:ascii="Arial" w:hAnsi="Arial" w:cs="Arial"/>
          <w:sz w:val="22"/>
          <w:szCs w:val="22"/>
        </w:rPr>
      </w:pPr>
    </w:p>
    <w:p w:rsidR="00012A43" w:rsidRPr="0068310E" w:rsidRDefault="00012A43">
      <w:pPr>
        <w:tabs>
          <w:tab w:val="left" w:pos="709"/>
        </w:tabs>
        <w:jc w:val="both"/>
        <w:rPr>
          <w:rFonts w:ascii="Arial" w:hAnsi="Arial" w:cs="Arial"/>
          <w:sz w:val="22"/>
          <w:szCs w:val="22"/>
        </w:rPr>
      </w:pPr>
      <w:r w:rsidRPr="0068310E">
        <w:rPr>
          <w:rFonts w:ascii="Arial" w:hAnsi="Arial" w:cs="Arial"/>
          <w:sz w:val="22"/>
          <w:szCs w:val="22"/>
        </w:rPr>
        <w:t>У предметној јавној набавци цена је предвиђена као критеријум за оцењивање понуда.</w:t>
      </w:r>
    </w:p>
    <w:p w:rsidR="00AD0505" w:rsidRPr="0068310E" w:rsidRDefault="00012A43" w:rsidP="00E71038">
      <w:pPr>
        <w:pStyle w:val="ListParagraph"/>
        <w:tabs>
          <w:tab w:val="left" w:pos="709"/>
        </w:tabs>
        <w:spacing w:after="0" w:line="240" w:lineRule="auto"/>
        <w:ind w:left="0"/>
        <w:jc w:val="both"/>
        <w:rPr>
          <w:rFonts w:ascii="Arial" w:hAnsi="Arial" w:cs="Arial"/>
        </w:rPr>
      </w:pPr>
      <w:r w:rsidRPr="0068310E">
        <w:rPr>
          <w:rFonts w:ascii="Arial" w:hAnsi="Arial" w:cs="Arial"/>
        </w:rPr>
        <w:tab/>
      </w:r>
    </w:p>
    <w:p w:rsidR="00AD0505" w:rsidRPr="0068310E" w:rsidRDefault="00AD0505" w:rsidP="00E71038">
      <w:pPr>
        <w:pStyle w:val="ListParagraph"/>
        <w:numPr>
          <w:ilvl w:val="1"/>
          <w:numId w:val="61"/>
        </w:numPr>
        <w:jc w:val="both"/>
        <w:rPr>
          <w:rFonts w:ascii="Arial" w:hAnsi="Arial" w:cs="Arial"/>
          <w:b/>
        </w:rPr>
      </w:pPr>
      <w:r w:rsidRPr="0068310E">
        <w:rPr>
          <w:rFonts w:ascii="Arial" w:hAnsi="Arial" w:cs="Arial"/>
          <w:b/>
        </w:rPr>
        <w:t xml:space="preserve">Рок </w:t>
      </w:r>
      <w:r w:rsidR="006D4627" w:rsidRPr="0068310E">
        <w:rPr>
          <w:rFonts w:ascii="Arial" w:hAnsi="Arial" w:cs="Arial"/>
          <w:b/>
        </w:rPr>
        <w:t xml:space="preserve"> испоруке добара, </w:t>
      </w:r>
      <w:r w:rsidRPr="0068310E">
        <w:rPr>
          <w:rFonts w:ascii="Arial" w:hAnsi="Arial" w:cs="Arial"/>
          <w:b/>
        </w:rPr>
        <w:t>извршења услуга</w:t>
      </w:r>
      <w:r w:rsidR="006D4627" w:rsidRPr="0068310E">
        <w:rPr>
          <w:rFonts w:ascii="Arial" w:hAnsi="Arial" w:cs="Arial"/>
          <w:b/>
        </w:rPr>
        <w:t xml:space="preserve"> и период реализације услуге</w:t>
      </w:r>
    </w:p>
    <w:p w:rsidR="00D11EBF" w:rsidRPr="0068310E" w:rsidRDefault="00D11EBF" w:rsidP="00F406DA">
      <w:pPr>
        <w:jc w:val="both"/>
        <w:rPr>
          <w:rFonts w:ascii="Arial" w:hAnsi="Arial" w:cs="Arial"/>
          <w:sz w:val="22"/>
          <w:szCs w:val="22"/>
        </w:rPr>
      </w:pPr>
      <w:r w:rsidRPr="0068310E">
        <w:rPr>
          <w:rFonts w:ascii="Arial" w:eastAsia="TimesNewRomanPSMT" w:hAnsi="Arial" w:cs="Arial"/>
          <w:b/>
          <w:bCs/>
          <w:sz w:val="22"/>
          <w:szCs w:val="22"/>
        </w:rPr>
        <w:t xml:space="preserve">Партија 1. </w:t>
      </w:r>
      <w:r w:rsidRPr="0068310E">
        <w:rPr>
          <w:rFonts w:ascii="Arial" w:eastAsia="TimesNewRomanPSMT" w:hAnsi="Arial" w:cs="Arial"/>
          <w:bCs/>
          <w:sz w:val="22"/>
          <w:szCs w:val="22"/>
        </w:rPr>
        <w:t xml:space="preserve">– </w:t>
      </w:r>
      <w:r w:rsidRPr="0068310E">
        <w:rPr>
          <w:rFonts w:ascii="Arial" w:hAnsi="Arial" w:cs="Arial"/>
          <w:sz w:val="22"/>
          <w:szCs w:val="22"/>
        </w:rPr>
        <w:t>Централни диспечерски систем</w:t>
      </w:r>
    </w:p>
    <w:p w:rsidR="00D11EBF" w:rsidRPr="0068310E" w:rsidRDefault="00D11EBF" w:rsidP="00F406DA">
      <w:pPr>
        <w:jc w:val="both"/>
        <w:rPr>
          <w:rFonts w:ascii="Arial" w:hAnsi="Arial" w:cs="Arial"/>
          <w:sz w:val="22"/>
          <w:szCs w:val="22"/>
          <w:lang w:eastAsia="zh-CN"/>
        </w:rPr>
      </w:pPr>
      <w:r w:rsidRPr="0068310E">
        <w:rPr>
          <w:rFonts w:ascii="Arial" w:hAnsi="Arial" w:cs="Arial"/>
          <w:sz w:val="22"/>
          <w:szCs w:val="22"/>
          <w:lang w:eastAsia="zh-CN"/>
        </w:rPr>
        <w:t xml:space="preserve">Понуђач се обавезује да испоруку предметних добара и услуга изврши у року од </w:t>
      </w:r>
      <w:r w:rsidR="0010088C" w:rsidRPr="0068310E">
        <w:rPr>
          <w:rFonts w:ascii="Arial" w:hAnsi="Arial" w:cs="Arial"/>
          <w:sz w:val="22"/>
          <w:szCs w:val="22"/>
          <w:lang w:eastAsia="zh-CN"/>
        </w:rPr>
        <w:t>12</w:t>
      </w:r>
      <w:r w:rsidRPr="0068310E">
        <w:rPr>
          <w:rFonts w:ascii="Arial" w:hAnsi="Arial" w:cs="Arial"/>
          <w:sz w:val="22"/>
          <w:szCs w:val="22"/>
          <w:lang w:eastAsia="zh-CN"/>
        </w:rPr>
        <w:t xml:space="preserve"> </w:t>
      </w:r>
      <w:r w:rsidR="0010088C" w:rsidRPr="0068310E">
        <w:rPr>
          <w:rFonts w:ascii="Arial" w:hAnsi="Arial" w:cs="Arial"/>
          <w:sz w:val="22"/>
          <w:szCs w:val="22"/>
          <w:lang w:eastAsia="zh-CN"/>
        </w:rPr>
        <w:t>месеци</w:t>
      </w:r>
      <w:r w:rsidR="00017995" w:rsidRPr="0068310E">
        <w:rPr>
          <w:rFonts w:ascii="Arial" w:hAnsi="Arial" w:cs="Arial"/>
          <w:sz w:val="22"/>
          <w:szCs w:val="22"/>
          <w:lang w:eastAsia="zh-CN"/>
        </w:rPr>
        <w:t xml:space="preserve"> од дана ступања</w:t>
      </w:r>
      <w:r w:rsidRPr="0068310E">
        <w:rPr>
          <w:rFonts w:ascii="Arial" w:hAnsi="Arial" w:cs="Arial"/>
          <w:sz w:val="22"/>
          <w:szCs w:val="22"/>
          <w:lang w:eastAsia="zh-CN"/>
        </w:rPr>
        <w:t xml:space="preserve"> уговора</w:t>
      </w:r>
      <w:r w:rsidR="00017995" w:rsidRPr="0068310E">
        <w:rPr>
          <w:rFonts w:ascii="Arial" w:hAnsi="Arial" w:cs="Arial"/>
          <w:sz w:val="22"/>
          <w:szCs w:val="22"/>
          <w:lang w:val="sr-Cyrl-RS" w:eastAsia="zh-CN"/>
        </w:rPr>
        <w:t xml:space="preserve"> на снагу</w:t>
      </w:r>
      <w:r w:rsidRPr="0068310E">
        <w:rPr>
          <w:rFonts w:ascii="Arial" w:hAnsi="Arial" w:cs="Arial"/>
          <w:sz w:val="22"/>
          <w:szCs w:val="22"/>
          <w:lang w:eastAsia="zh-CN"/>
        </w:rPr>
        <w:t>.</w:t>
      </w:r>
    </w:p>
    <w:p w:rsidR="00D11EBF" w:rsidRPr="0068310E" w:rsidRDefault="00D11EBF" w:rsidP="00F406DA">
      <w:pPr>
        <w:jc w:val="both"/>
        <w:rPr>
          <w:rFonts w:ascii="Arial" w:hAnsi="Arial" w:cs="Arial"/>
          <w:sz w:val="22"/>
          <w:szCs w:val="22"/>
          <w:lang w:eastAsia="zh-CN"/>
        </w:rPr>
      </w:pPr>
    </w:p>
    <w:p w:rsidR="00D11EBF" w:rsidRPr="0068310E" w:rsidRDefault="00D11EBF" w:rsidP="00F406DA">
      <w:pPr>
        <w:jc w:val="both"/>
        <w:rPr>
          <w:rFonts w:ascii="Arial" w:hAnsi="Arial" w:cs="Arial"/>
          <w:sz w:val="22"/>
          <w:szCs w:val="22"/>
        </w:rPr>
      </w:pPr>
      <w:r w:rsidRPr="0068310E">
        <w:rPr>
          <w:rFonts w:ascii="Arial" w:eastAsia="TimesNewRomanPSMT" w:hAnsi="Arial" w:cs="Arial"/>
          <w:b/>
          <w:bCs/>
          <w:sz w:val="22"/>
          <w:szCs w:val="22"/>
        </w:rPr>
        <w:t xml:space="preserve">Партија 2. </w:t>
      </w:r>
      <w:r w:rsidRPr="0068310E">
        <w:rPr>
          <w:rFonts w:ascii="Arial" w:eastAsia="TimesNewRomanPSMT" w:hAnsi="Arial" w:cs="Arial"/>
          <w:bCs/>
          <w:sz w:val="22"/>
          <w:szCs w:val="22"/>
        </w:rPr>
        <w:t xml:space="preserve">– </w:t>
      </w:r>
      <w:r w:rsidRPr="0068310E">
        <w:rPr>
          <w:rFonts w:ascii="Arial" w:hAnsi="Arial" w:cs="Arial"/>
          <w:sz w:val="22"/>
          <w:szCs w:val="22"/>
        </w:rPr>
        <w:t>Централни систем планирања</w:t>
      </w:r>
    </w:p>
    <w:p w:rsidR="00D11EBF" w:rsidRPr="0068310E" w:rsidRDefault="00D11EBF" w:rsidP="00F406DA">
      <w:pPr>
        <w:jc w:val="both"/>
        <w:rPr>
          <w:rFonts w:ascii="Arial" w:hAnsi="Arial" w:cs="Arial"/>
          <w:sz w:val="22"/>
          <w:szCs w:val="22"/>
          <w:lang w:eastAsia="zh-CN"/>
        </w:rPr>
      </w:pPr>
      <w:r w:rsidRPr="0068310E">
        <w:rPr>
          <w:rFonts w:ascii="Arial" w:hAnsi="Arial" w:cs="Arial"/>
          <w:sz w:val="22"/>
          <w:szCs w:val="22"/>
          <w:lang w:eastAsia="zh-CN"/>
        </w:rPr>
        <w:t xml:space="preserve">Понуђач се обавезује да испоруку предметних добара и услуга изврши у року од </w:t>
      </w:r>
      <w:r w:rsidR="0010088C" w:rsidRPr="0068310E">
        <w:rPr>
          <w:rFonts w:ascii="Arial" w:hAnsi="Arial" w:cs="Arial"/>
          <w:sz w:val="22"/>
          <w:szCs w:val="22"/>
          <w:lang w:eastAsia="zh-CN"/>
        </w:rPr>
        <w:t>1</w:t>
      </w:r>
      <w:r w:rsidR="006966F7" w:rsidRPr="0068310E">
        <w:rPr>
          <w:rFonts w:ascii="Arial" w:hAnsi="Arial" w:cs="Arial"/>
          <w:sz w:val="22"/>
          <w:szCs w:val="22"/>
          <w:lang w:eastAsia="zh-CN"/>
        </w:rPr>
        <w:t>1</w:t>
      </w:r>
      <w:r w:rsidRPr="0068310E">
        <w:rPr>
          <w:rFonts w:ascii="Arial" w:hAnsi="Arial" w:cs="Arial"/>
          <w:sz w:val="22"/>
          <w:szCs w:val="22"/>
          <w:lang w:eastAsia="zh-CN"/>
        </w:rPr>
        <w:t xml:space="preserve"> </w:t>
      </w:r>
      <w:r w:rsidR="006966F7" w:rsidRPr="0068310E">
        <w:rPr>
          <w:rFonts w:ascii="Arial" w:hAnsi="Arial" w:cs="Arial"/>
          <w:sz w:val="22"/>
          <w:szCs w:val="22"/>
          <w:lang w:eastAsia="zh-CN"/>
        </w:rPr>
        <w:t>месеци</w:t>
      </w:r>
      <w:r w:rsidR="00017995" w:rsidRPr="0068310E">
        <w:rPr>
          <w:rFonts w:ascii="Arial" w:hAnsi="Arial" w:cs="Arial"/>
          <w:sz w:val="22"/>
          <w:szCs w:val="22"/>
          <w:lang w:eastAsia="zh-CN"/>
        </w:rPr>
        <w:t xml:space="preserve"> од дана ступања</w:t>
      </w:r>
      <w:r w:rsidRPr="0068310E">
        <w:rPr>
          <w:rFonts w:ascii="Arial" w:hAnsi="Arial" w:cs="Arial"/>
          <w:sz w:val="22"/>
          <w:szCs w:val="22"/>
          <w:lang w:eastAsia="zh-CN"/>
        </w:rPr>
        <w:t xml:space="preserve"> уговора</w:t>
      </w:r>
      <w:r w:rsidR="00017995" w:rsidRPr="0068310E">
        <w:rPr>
          <w:rFonts w:ascii="Arial" w:hAnsi="Arial" w:cs="Arial"/>
          <w:sz w:val="22"/>
          <w:szCs w:val="22"/>
          <w:lang w:val="sr-Cyrl-RS" w:eastAsia="zh-CN"/>
        </w:rPr>
        <w:t xml:space="preserve"> на снагу</w:t>
      </w:r>
      <w:r w:rsidRPr="0068310E">
        <w:rPr>
          <w:rFonts w:ascii="Arial" w:hAnsi="Arial" w:cs="Arial"/>
          <w:sz w:val="22"/>
          <w:szCs w:val="22"/>
          <w:lang w:eastAsia="zh-CN"/>
        </w:rPr>
        <w:t xml:space="preserve">. </w:t>
      </w:r>
    </w:p>
    <w:p w:rsidR="00D11EBF" w:rsidRPr="0068310E" w:rsidRDefault="00D11EBF" w:rsidP="00F406DA">
      <w:pPr>
        <w:jc w:val="both"/>
        <w:rPr>
          <w:rFonts w:ascii="Arial" w:hAnsi="Arial" w:cs="Arial"/>
          <w:sz w:val="22"/>
          <w:szCs w:val="22"/>
          <w:lang w:eastAsia="zh-CN"/>
        </w:rPr>
      </w:pPr>
    </w:p>
    <w:p w:rsidR="00CA3666" w:rsidRPr="0068310E" w:rsidRDefault="00C16C9A" w:rsidP="00FF750E">
      <w:pPr>
        <w:pStyle w:val="ListParagraph"/>
        <w:numPr>
          <w:ilvl w:val="1"/>
          <w:numId w:val="61"/>
        </w:numPr>
        <w:jc w:val="both"/>
        <w:rPr>
          <w:rFonts w:ascii="Arial" w:hAnsi="Arial" w:cs="Arial"/>
          <w:b/>
        </w:rPr>
      </w:pPr>
      <w:r w:rsidRPr="0068310E">
        <w:rPr>
          <w:rFonts w:ascii="Arial" w:hAnsi="Arial" w:cs="Arial"/>
          <w:b/>
        </w:rPr>
        <w:t>Гарантни рок</w:t>
      </w:r>
      <w:r w:rsidR="009B75E8" w:rsidRPr="0068310E">
        <w:rPr>
          <w:rFonts w:ascii="Arial" w:hAnsi="Arial" w:cs="Arial"/>
          <w:b/>
          <w:lang w:val="sr-Cyrl-RS"/>
        </w:rPr>
        <w:t xml:space="preserve"> за Партију 1 и Партију 2</w:t>
      </w:r>
    </w:p>
    <w:p w:rsidR="008D1E94" w:rsidRPr="0068310E" w:rsidRDefault="00CA3666" w:rsidP="003E2ED6">
      <w:pPr>
        <w:jc w:val="both"/>
        <w:rPr>
          <w:rFonts w:ascii="Arial" w:hAnsi="Arial" w:cs="Arial"/>
          <w:sz w:val="22"/>
          <w:szCs w:val="22"/>
        </w:rPr>
      </w:pPr>
      <w:r w:rsidRPr="0068310E">
        <w:rPr>
          <w:rFonts w:ascii="Arial" w:hAnsi="Arial" w:cs="Arial"/>
          <w:sz w:val="22"/>
          <w:szCs w:val="22"/>
        </w:rPr>
        <w:t xml:space="preserve">Гарантни рок не може бити краћи од </w:t>
      </w:r>
      <w:r w:rsidR="00D11EBF" w:rsidRPr="0068310E">
        <w:rPr>
          <w:rFonts w:ascii="Arial" w:hAnsi="Arial" w:cs="Arial"/>
          <w:sz w:val="22"/>
          <w:szCs w:val="22"/>
        </w:rPr>
        <w:t>12</w:t>
      </w:r>
      <w:r w:rsidRPr="0068310E">
        <w:rPr>
          <w:rFonts w:ascii="Arial" w:hAnsi="Arial" w:cs="Arial"/>
          <w:sz w:val="22"/>
          <w:szCs w:val="22"/>
        </w:rPr>
        <w:t xml:space="preserve"> месеци. </w:t>
      </w:r>
    </w:p>
    <w:p w:rsidR="008D1E94" w:rsidRPr="0068310E" w:rsidRDefault="008D1E94" w:rsidP="003E2ED6">
      <w:pPr>
        <w:jc w:val="both"/>
        <w:rPr>
          <w:rFonts w:ascii="Arial" w:hAnsi="Arial" w:cs="Arial"/>
          <w:sz w:val="22"/>
          <w:szCs w:val="22"/>
        </w:rPr>
      </w:pPr>
    </w:p>
    <w:p w:rsidR="00D11EBF" w:rsidRPr="0068310E" w:rsidRDefault="008D1E94" w:rsidP="005771A9">
      <w:pPr>
        <w:jc w:val="both"/>
        <w:rPr>
          <w:rFonts w:ascii="Arial" w:hAnsi="Arial" w:cs="Arial"/>
          <w:sz w:val="22"/>
          <w:szCs w:val="22"/>
          <w:lang w:val="sr-Cyrl-RS"/>
        </w:rPr>
      </w:pPr>
      <w:r w:rsidRPr="0068310E">
        <w:rPr>
          <w:rFonts w:ascii="Arial" w:hAnsi="Arial" w:cs="Arial"/>
          <w:sz w:val="22"/>
          <w:szCs w:val="22"/>
        </w:rPr>
        <w:t xml:space="preserve">Гарантни рок почиње да </w:t>
      </w:r>
      <w:r w:rsidR="00CA3666" w:rsidRPr="0068310E">
        <w:rPr>
          <w:rFonts w:ascii="Arial" w:hAnsi="Arial" w:cs="Arial"/>
          <w:sz w:val="22"/>
          <w:szCs w:val="22"/>
        </w:rPr>
        <w:t>тече од дана обостраног потписивања Записника о</w:t>
      </w:r>
      <w:r w:rsidR="00D11EBF" w:rsidRPr="0068310E">
        <w:rPr>
          <w:rFonts w:ascii="Arial" w:hAnsi="Arial" w:cs="Arial"/>
          <w:sz w:val="22"/>
          <w:szCs w:val="22"/>
        </w:rPr>
        <w:t xml:space="preserve"> квантитативном и </w:t>
      </w:r>
      <w:r w:rsidR="00CA3666" w:rsidRPr="0068310E">
        <w:rPr>
          <w:rFonts w:ascii="Arial" w:hAnsi="Arial" w:cs="Arial"/>
          <w:sz w:val="22"/>
          <w:szCs w:val="22"/>
        </w:rPr>
        <w:t xml:space="preserve"> квалитативном пријему </w:t>
      </w:r>
      <w:r w:rsidR="00D11EBF" w:rsidRPr="0068310E">
        <w:rPr>
          <w:rFonts w:ascii="Arial" w:hAnsi="Arial" w:cs="Arial"/>
          <w:sz w:val="22"/>
          <w:szCs w:val="22"/>
        </w:rPr>
        <w:t>добара и услуга</w:t>
      </w:r>
      <w:r w:rsidR="00265A27" w:rsidRPr="0068310E">
        <w:rPr>
          <w:rFonts w:ascii="Arial" w:hAnsi="Arial" w:cs="Arial"/>
          <w:sz w:val="22"/>
          <w:szCs w:val="22"/>
          <w:lang w:val="sr-Cyrl-RS"/>
        </w:rPr>
        <w:t>.</w:t>
      </w:r>
    </w:p>
    <w:p w:rsidR="00BF6A17" w:rsidRPr="0068310E" w:rsidRDefault="00BF6A17" w:rsidP="00100BF1">
      <w:pPr>
        <w:jc w:val="both"/>
        <w:rPr>
          <w:rFonts w:ascii="Arial" w:hAnsi="Arial" w:cs="Arial"/>
          <w:sz w:val="22"/>
          <w:szCs w:val="22"/>
        </w:rPr>
      </w:pPr>
    </w:p>
    <w:p w:rsidR="00CA3666" w:rsidRPr="0068310E" w:rsidRDefault="00C16C9A" w:rsidP="00265A27">
      <w:pPr>
        <w:pStyle w:val="ListParagraph"/>
        <w:numPr>
          <w:ilvl w:val="1"/>
          <w:numId w:val="61"/>
        </w:numPr>
        <w:jc w:val="both"/>
        <w:rPr>
          <w:rFonts w:ascii="Arial" w:hAnsi="Arial" w:cs="Arial"/>
          <w:b/>
        </w:rPr>
      </w:pPr>
      <w:r w:rsidRPr="0068310E">
        <w:rPr>
          <w:rFonts w:ascii="Arial" w:hAnsi="Arial" w:cs="Arial"/>
          <w:b/>
        </w:rPr>
        <w:t>Термин план испоруке добара, извршења услуга и место испоруке/извршења</w:t>
      </w:r>
      <w:r w:rsidR="00265A27" w:rsidRPr="0068310E">
        <w:rPr>
          <w:rFonts w:ascii="Arial" w:hAnsi="Arial" w:cs="Arial"/>
          <w:b/>
          <w:lang w:val="sr-Cyrl-RS"/>
        </w:rPr>
        <w:t xml:space="preserve"> за Партију 1 и Партију 2</w:t>
      </w:r>
    </w:p>
    <w:p w:rsidR="00CA3666" w:rsidRPr="0068310E" w:rsidRDefault="00CA3666" w:rsidP="000E37B5">
      <w:pPr>
        <w:jc w:val="both"/>
        <w:rPr>
          <w:rFonts w:ascii="Arial" w:hAnsi="Arial" w:cs="Arial"/>
          <w:sz w:val="22"/>
          <w:szCs w:val="22"/>
        </w:rPr>
      </w:pPr>
      <w:r w:rsidRPr="0068310E">
        <w:rPr>
          <w:rFonts w:ascii="Arial" w:hAnsi="Arial" w:cs="Arial"/>
          <w:sz w:val="22"/>
          <w:szCs w:val="22"/>
        </w:rPr>
        <w:t>У оквиру посебног прилога потребно је да понуђач дефинише Термин план испоруке добара и извршења услуга (</w:t>
      </w:r>
      <w:r w:rsidR="00805097" w:rsidRPr="0068310E">
        <w:rPr>
          <w:rFonts w:ascii="Arial" w:hAnsi="Arial" w:cs="Arial"/>
          <w:sz w:val="22"/>
          <w:szCs w:val="22"/>
        </w:rPr>
        <w:t xml:space="preserve">Образац </w:t>
      </w:r>
      <w:r w:rsidR="00365325" w:rsidRPr="0068310E">
        <w:rPr>
          <w:rFonts w:ascii="Arial" w:hAnsi="Arial" w:cs="Arial"/>
          <w:sz w:val="22"/>
          <w:szCs w:val="22"/>
        </w:rPr>
        <w:t>8</w:t>
      </w:r>
      <w:r w:rsidRPr="0068310E">
        <w:rPr>
          <w:rFonts w:ascii="Arial" w:hAnsi="Arial" w:cs="Arial"/>
          <w:sz w:val="22"/>
          <w:szCs w:val="22"/>
        </w:rPr>
        <w:t xml:space="preserve">. из </w:t>
      </w:r>
      <w:r w:rsidR="00DF63F9" w:rsidRPr="0068310E">
        <w:rPr>
          <w:rFonts w:ascii="Arial" w:hAnsi="Arial" w:cs="Arial"/>
          <w:sz w:val="22"/>
          <w:szCs w:val="22"/>
        </w:rPr>
        <w:t>К</w:t>
      </w:r>
      <w:r w:rsidRPr="0068310E">
        <w:rPr>
          <w:rFonts w:ascii="Arial" w:hAnsi="Arial" w:cs="Arial"/>
          <w:sz w:val="22"/>
          <w:szCs w:val="22"/>
        </w:rPr>
        <w:t>онкурсне документације).</w:t>
      </w:r>
    </w:p>
    <w:p w:rsidR="00C16C9A" w:rsidRPr="0068310E" w:rsidRDefault="00C16C9A" w:rsidP="00E545DA">
      <w:pPr>
        <w:jc w:val="both"/>
        <w:rPr>
          <w:rFonts w:ascii="Arial" w:hAnsi="Arial" w:cs="Arial"/>
          <w:sz w:val="22"/>
          <w:szCs w:val="22"/>
        </w:rPr>
      </w:pPr>
    </w:p>
    <w:p w:rsidR="00CA3666" w:rsidRPr="0068310E" w:rsidRDefault="00CA3666" w:rsidP="00912678">
      <w:pPr>
        <w:jc w:val="both"/>
        <w:rPr>
          <w:rFonts w:ascii="Arial" w:hAnsi="Arial" w:cs="Arial"/>
          <w:sz w:val="22"/>
          <w:szCs w:val="22"/>
        </w:rPr>
      </w:pPr>
      <w:r w:rsidRPr="0068310E">
        <w:rPr>
          <w:rFonts w:ascii="Arial" w:hAnsi="Arial" w:cs="Arial"/>
          <w:sz w:val="22"/>
          <w:szCs w:val="22"/>
        </w:rPr>
        <w:t>Ако понуђач у понуди не достави Термин план, понуда ће бити одбијена као неприхватљива.</w:t>
      </w:r>
    </w:p>
    <w:p w:rsidR="00C16C9A" w:rsidRPr="0068310E" w:rsidRDefault="00C16C9A" w:rsidP="00BC06FD">
      <w:pPr>
        <w:jc w:val="both"/>
        <w:rPr>
          <w:rFonts w:ascii="Arial" w:hAnsi="Arial" w:cs="Arial"/>
          <w:sz w:val="22"/>
          <w:szCs w:val="22"/>
        </w:rPr>
      </w:pPr>
    </w:p>
    <w:p w:rsidR="00CA3666" w:rsidRPr="0068310E" w:rsidRDefault="00CA3666" w:rsidP="00D671C9">
      <w:pPr>
        <w:jc w:val="both"/>
        <w:rPr>
          <w:rFonts w:ascii="Arial" w:hAnsi="Arial" w:cs="Arial"/>
          <w:sz w:val="22"/>
          <w:szCs w:val="22"/>
        </w:rPr>
      </w:pPr>
      <w:r w:rsidRPr="0068310E">
        <w:rPr>
          <w:rFonts w:ascii="Arial" w:hAnsi="Arial" w:cs="Arial"/>
          <w:sz w:val="22"/>
          <w:szCs w:val="22"/>
        </w:rPr>
        <w:t xml:space="preserve">Место испоруке добара - опреме и извршења услуга </w:t>
      </w:r>
      <w:r w:rsidR="00D11EBF" w:rsidRPr="0068310E">
        <w:rPr>
          <w:rFonts w:ascii="Arial" w:hAnsi="Arial" w:cs="Arial"/>
          <w:sz w:val="22"/>
          <w:szCs w:val="22"/>
        </w:rPr>
        <w:t>с</w:t>
      </w:r>
      <w:r w:rsidRPr="0068310E">
        <w:rPr>
          <w:rFonts w:ascii="Arial" w:hAnsi="Arial" w:cs="Arial"/>
          <w:sz w:val="22"/>
          <w:szCs w:val="22"/>
        </w:rPr>
        <w:t>у:</w:t>
      </w:r>
    </w:p>
    <w:p w:rsidR="00CA3666" w:rsidRPr="0068310E" w:rsidRDefault="00CA3666" w:rsidP="00D671C9">
      <w:pPr>
        <w:pStyle w:val="ListParagraph"/>
        <w:numPr>
          <w:ilvl w:val="0"/>
          <w:numId w:val="8"/>
        </w:numPr>
        <w:spacing w:after="0" w:line="240" w:lineRule="auto"/>
        <w:jc w:val="both"/>
        <w:rPr>
          <w:rFonts w:ascii="Arial" w:hAnsi="Arial" w:cs="Arial"/>
        </w:rPr>
      </w:pPr>
      <w:r w:rsidRPr="0068310E">
        <w:rPr>
          <w:rFonts w:ascii="Arial" w:hAnsi="Arial" w:cs="Arial"/>
        </w:rPr>
        <w:t>пословна локација Наручиоца - Јавно предузеће „Електропривреда Србије“, Београд, на адреси Улица царице Милице 2,</w:t>
      </w:r>
    </w:p>
    <w:p w:rsidR="00D11EBF" w:rsidRPr="0068310E" w:rsidRDefault="00CA3666" w:rsidP="00D671C9">
      <w:pPr>
        <w:pStyle w:val="ListParagraph"/>
        <w:numPr>
          <w:ilvl w:val="0"/>
          <w:numId w:val="8"/>
        </w:numPr>
        <w:spacing w:after="0" w:line="240" w:lineRule="auto"/>
        <w:jc w:val="both"/>
        <w:rPr>
          <w:rFonts w:ascii="Arial" w:hAnsi="Arial" w:cs="Arial"/>
        </w:rPr>
      </w:pPr>
      <w:r w:rsidRPr="0068310E">
        <w:rPr>
          <w:rFonts w:ascii="Arial" w:hAnsi="Arial" w:cs="Arial"/>
        </w:rPr>
        <w:t>пословна локације огранака</w:t>
      </w:r>
    </w:p>
    <w:p w:rsidR="0095544F" w:rsidRPr="0068310E" w:rsidRDefault="0095544F" w:rsidP="00E71038">
      <w:pPr>
        <w:pStyle w:val="BodyText"/>
        <w:suppressAutoHyphens w:val="0"/>
        <w:rPr>
          <w:rFonts w:ascii="Arial" w:hAnsi="Arial" w:cs="Arial"/>
          <w:sz w:val="22"/>
          <w:szCs w:val="22"/>
        </w:rPr>
      </w:pPr>
    </w:p>
    <w:p w:rsidR="00D771C3" w:rsidRPr="0068310E" w:rsidRDefault="00D771C3" w:rsidP="00E71038">
      <w:pPr>
        <w:pStyle w:val="ListParagraph"/>
        <w:numPr>
          <w:ilvl w:val="1"/>
          <w:numId w:val="61"/>
        </w:numPr>
        <w:jc w:val="both"/>
        <w:rPr>
          <w:rFonts w:ascii="Arial" w:hAnsi="Arial" w:cs="Arial"/>
          <w:b/>
        </w:rPr>
      </w:pPr>
      <w:bookmarkStart w:id="68" w:name="_Toc441651588"/>
      <w:bookmarkStart w:id="69" w:name="_Toc442559899"/>
      <w:r w:rsidRPr="0068310E">
        <w:rPr>
          <w:rFonts w:ascii="Arial" w:hAnsi="Arial" w:cs="Arial"/>
          <w:b/>
        </w:rPr>
        <w:t>Начин и услови плаћања</w:t>
      </w:r>
      <w:r w:rsidR="002F1C43" w:rsidRPr="0068310E">
        <w:rPr>
          <w:rFonts w:ascii="Arial" w:hAnsi="Arial" w:cs="Arial"/>
          <w:b/>
        </w:rPr>
        <w:t xml:space="preserve"> за Партију 1 и Партију 2</w:t>
      </w:r>
    </w:p>
    <w:bookmarkEnd w:id="68"/>
    <w:bookmarkEnd w:id="69"/>
    <w:p w:rsidR="00FE719B" w:rsidRPr="0068310E" w:rsidRDefault="00FE719B" w:rsidP="00F406DA">
      <w:pPr>
        <w:pStyle w:val="KDParagraf"/>
        <w:spacing w:before="0"/>
        <w:rPr>
          <w:rFonts w:eastAsia="Calibri" w:cs="Arial"/>
          <w:lang w:val="sr-Latn-CS"/>
        </w:rPr>
      </w:pPr>
      <w:r w:rsidRPr="0068310E">
        <w:rPr>
          <w:rFonts w:eastAsia="Calibri" w:cs="Arial"/>
          <w:lang w:val="sr-Latn-CS"/>
        </w:rPr>
        <w:t>Плаћање добара</w:t>
      </w:r>
      <w:r w:rsidR="00EC0458" w:rsidRPr="0068310E">
        <w:rPr>
          <w:rFonts w:eastAsia="Calibri" w:cs="Arial"/>
          <w:lang w:val="sr-Latn-CS"/>
        </w:rPr>
        <w:t xml:space="preserve"> и услуга</w:t>
      </w:r>
      <w:r w:rsidRPr="0068310E">
        <w:rPr>
          <w:rFonts w:eastAsia="Calibri" w:cs="Arial"/>
          <w:lang w:val="sr-Latn-CS"/>
        </w:rPr>
        <w:t xml:space="preserve"> која су предмет ове набавке</w:t>
      </w:r>
      <w:r w:rsidR="00EC0458" w:rsidRPr="0068310E">
        <w:rPr>
          <w:rFonts w:eastAsia="Calibri" w:cs="Arial"/>
          <w:lang w:val="sr-Latn-CS"/>
        </w:rPr>
        <w:t>,</w:t>
      </w:r>
      <w:r w:rsidRPr="0068310E">
        <w:rPr>
          <w:rFonts w:eastAsia="Calibri" w:cs="Arial"/>
          <w:lang w:val="sr-Latn-CS"/>
        </w:rPr>
        <w:t xml:space="preserve"> Наручилац ће извршити на текући рачун Изабраног понуђача, по испоруци добара</w:t>
      </w:r>
      <w:r w:rsidR="002F1C43" w:rsidRPr="0068310E">
        <w:rPr>
          <w:rFonts w:eastAsia="Calibri" w:cs="Arial"/>
          <w:lang w:val="sr-Latn-CS"/>
        </w:rPr>
        <w:t xml:space="preserve"> и услуга и након потписивања</w:t>
      </w:r>
      <w:r w:rsidRPr="0068310E">
        <w:rPr>
          <w:rFonts w:eastAsia="Calibri" w:cs="Arial"/>
          <w:lang w:val="sr-Latn-CS"/>
        </w:rPr>
        <w:t xml:space="preserve"> Записника о квалитативном и квантитативном пријему добара од стране овлашћених представника Наручиоца и </w:t>
      </w:r>
      <w:r w:rsidR="004D2F3E" w:rsidRPr="0068310E">
        <w:rPr>
          <w:rFonts w:eastAsia="Calibri" w:cs="Arial"/>
          <w:lang w:val="sr-Latn-CS"/>
        </w:rPr>
        <w:t xml:space="preserve">Понуђача, </w:t>
      </w:r>
      <w:r w:rsidRPr="0068310E">
        <w:rPr>
          <w:rFonts w:eastAsia="Calibri" w:cs="Arial"/>
          <w:lang w:val="sr-Latn-CS"/>
        </w:rPr>
        <w:t>без примедби,</w:t>
      </w:r>
      <w:r w:rsidR="00352C59" w:rsidRPr="0068310E">
        <w:rPr>
          <w:rFonts w:eastAsia="Calibri" w:cs="Arial"/>
          <w:lang w:val="sr-Latn-CS"/>
        </w:rPr>
        <w:t xml:space="preserve"> </w:t>
      </w:r>
      <w:r w:rsidRPr="0068310E">
        <w:rPr>
          <w:rFonts w:eastAsia="Calibri" w:cs="Arial"/>
          <w:lang w:val="sr-Latn-CS"/>
        </w:rPr>
        <w:t>у року до 45 дана и по пријему исправног рачуна.</w:t>
      </w:r>
    </w:p>
    <w:p w:rsidR="00FE719B" w:rsidRPr="0068310E" w:rsidRDefault="00FE719B" w:rsidP="00E71038">
      <w:pPr>
        <w:jc w:val="both"/>
        <w:rPr>
          <w:rFonts w:ascii="Arial" w:hAnsi="Arial" w:cs="Arial"/>
          <w:sz w:val="22"/>
          <w:szCs w:val="22"/>
        </w:rPr>
      </w:pPr>
    </w:p>
    <w:p w:rsidR="00B209F3" w:rsidRPr="0068310E" w:rsidRDefault="00B209F3">
      <w:pPr>
        <w:jc w:val="both"/>
        <w:rPr>
          <w:rFonts w:ascii="Arial" w:hAnsi="Arial" w:cs="Arial"/>
          <w:sz w:val="22"/>
          <w:szCs w:val="22"/>
        </w:rPr>
      </w:pPr>
      <w:r w:rsidRPr="0068310E">
        <w:rPr>
          <w:rFonts w:ascii="Arial" w:hAnsi="Arial" w:cs="Arial"/>
          <w:iCs/>
          <w:sz w:val="22"/>
          <w:szCs w:val="22"/>
          <w:lang w:eastAsia="en-US"/>
        </w:rPr>
        <w:t>Прихватљив</w:t>
      </w:r>
      <w:r w:rsidRPr="0068310E">
        <w:rPr>
          <w:rFonts w:ascii="Arial" w:hAnsi="Arial" w:cs="Arial"/>
          <w:sz w:val="22"/>
          <w:szCs w:val="22"/>
        </w:rPr>
        <w:t xml:space="preserve"> начин плаћања </w:t>
      </w:r>
      <w:r w:rsidRPr="0068310E">
        <w:rPr>
          <w:rFonts w:ascii="Arial" w:hAnsi="Arial" w:cs="Arial"/>
          <w:iCs/>
          <w:sz w:val="22"/>
          <w:szCs w:val="22"/>
          <w:lang w:eastAsia="en-US"/>
        </w:rPr>
        <w:t>и фактурисања,</w:t>
      </w:r>
      <w:r w:rsidRPr="0068310E">
        <w:rPr>
          <w:rFonts w:ascii="Arial" w:hAnsi="Arial" w:cs="Arial"/>
          <w:sz w:val="22"/>
          <w:szCs w:val="22"/>
        </w:rPr>
        <w:t xml:space="preserve"> за </w:t>
      </w:r>
      <w:r w:rsidRPr="0068310E">
        <w:rPr>
          <w:rFonts w:ascii="Arial" w:hAnsi="Arial" w:cs="Arial"/>
          <w:iCs/>
          <w:sz w:val="22"/>
          <w:szCs w:val="22"/>
          <w:lang w:eastAsia="en-US"/>
        </w:rPr>
        <w:t>Наручиоца је</w:t>
      </w:r>
      <w:r w:rsidR="00352C59" w:rsidRPr="0068310E">
        <w:rPr>
          <w:rFonts w:ascii="Arial" w:hAnsi="Arial" w:cs="Arial"/>
          <w:iCs/>
          <w:sz w:val="22"/>
          <w:szCs w:val="22"/>
          <w:lang w:eastAsia="en-US"/>
        </w:rPr>
        <w:t xml:space="preserve"> за</w:t>
      </w:r>
      <w:r w:rsidRPr="0068310E">
        <w:rPr>
          <w:rFonts w:ascii="Arial" w:hAnsi="Arial" w:cs="Arial"/>
          <w:sz w:val="22"/>
          <w:szCs w:val="22"/>
        </w:rPr>
        <w:t>:</w:t>
      </w:r>
    </w:p>
    <w:p w:rsidR="00B209F3" w:rsidRPr="0068310E" w:rsidRDefault="00B209F3">
      <w:pPr>
        <w:pStyle w:val="Header"/>
        <w:tabs>
          <w:tab w:val="left" w:pos="709"/>
        </w:tabs>
        <w:jc w:val="both"/>
        <w:rPr>
          <w:rFonts w:ascii="Arial" w:hAnsi="Arial" w:cs="Arial"/>
          <w:sz w:val="22"/>
          <w:szCs w:val="22"/>
          <w:u w:val="single"/>
        </w:rPr>
      </w:pPr>
    </w:p>
    <w:p w:rsidR="00805097" w:rsidRPr="0068310E" w:rsidRDefault="00805097">
      <w:pPr>
        <w:pStyle w:val="Header"/>
        <w:tabs>
          <w:tab w:val="left" w:pos="709"/>
        </w:tabs>
        <w:jc w:val="both"/>
        <w:rPr>
          <w:rFonts w:ascii="Arial" w:hAnsi="Arial" w:cs="Arial"/>
          <w:b/>
          <w:sz w:val="22"/>
          <w:szCs w:val="22"/>
          <w:u w:val="single"/>
        </w:rPr>
      </w:pPr>
      <w:r w:rsidRPr="0068310E">
        <w:rPr>
          <w:rFonts w:ascii="Arial" w:hAnsi="Arial" w:cs="Arial"/>
          <w:b/>
          <w:sz w:val="22"/>
          <w:szCs w:val="22"/>
          <w:u w:val="single"/>
        </w:rPr>
        <w:t>Партиј</w:t>
      </w:r>
      <w:r w:rsidR="00352C59" w:rsidRPr="0068310E">
        <w:rPr>
          <w:rFonts w:ascii="Arial" w:hAnsi="Arial" w:cs="Arial"/>
          <w:b/>
          <w:sz w:val="22"/>
          <w:szCs w:val="22"/>
          <w:u w:val="single"/>
        </w:rPr>
        <w:t>у</w:t>
      </w:r>
      <w:r w:rsidRPr="0068310E">
        <w:rPr>
          <w:rFonts w:ascii="Arial" w:hAnsi="Arial" w:cs="Arial"/>
          <w:b/>
          <w:sz w:val="22"/>
          <w:szCs w:val="22"/>
          <w:u w:val="single"/>
        </w:rPr>
        <w:t xml:space="preserve"> 1</w:t>
      </w:r>
    </w:p>
    <w:p w:rsidR="00805097" w:rsidRPr="0068310E" w:rsidRDefault="00805097">
      <w:pPr>
        <w:pStyle w:val="Header"/>
        <w:tabs>
          <w:tab w:val="left" w:pos="709"/>
        </w:tabs>
        <w:jc w:val="both"/>
        <w:rPr>
          <w:rFonts w:ascii="Arial" w:hAnsi="Arial" w:cs="Arial"/>
          <w:sz w:val="22"/>
          <w:szCs w:val="22"/>
          <w:u w:val="single"/>
        </w:rPr>
      </w:pPr>
    </w:p>
    <w:p w:rsidR="00A84FF4" w:rsidRPr="0068310E" w:rsidRDefault="00A84FF4" w:rsidP="00A84FF4">
      <w:pPr>
        <w:pStyle w:val="Header"/>
        <w:tabs>
          <w:tab w:val="left" w:pos="709"/>
        </w:tabs>
        <w:jc w:val="both"/>
        <w:rPr>
          <w:rFonts w:ascii="Arial" w:hAnsi="Arial" w:cs="Arial"/>
          <w:sz w:val="22"/>
          <w:szCs w:val="22"/>
          <w:u w:val="single"/>
        </w:rPr>
      </w:pPr>
      <w:r w:rsidRPr="0068310E">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A84FF4" w:rsidRPr="0068310E" w:rsidRDefault="00A84FF4" w:rsidP="00A84FF4">
      <w:pPr>
        <w:keepLines/>
        <w:suppressAutoHyphens w:val="0"/>
        <w:ind w:left="1350"/>
        <w:jc w:val="both"/>
        <w:rPr>
          <w:rFonts w:ascii="Arial" w:hAnsi="Arial" w:cs="Arial"/>
          <w:sz w:val="22"/>
          <w:szCs w:val="22"/>
        </w:rPr>
      </w:pPr>
    </w:p>
    <w:p w:rsidR="00A84FF4" w:rsidRPr="0068310E" w:rsidRDefault="00A84FF4" w:rsidP="00A84FF4">
      <w:pPr>
        <w:keepLines/>
        <w:numPr>
          <w:ilvl w:val="0"/>
          <w:numId w:val="6"/>
        </w:numPr>
        <w:tabs>
          <w:tab w:val="num" w:pos="1350"/>
        </w:tabs>
        <w:suppressAutoHyphens w:val="0"/>
        <w:ind w:left="1350" w:hanging="448"/>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68310E">
        <w:rPr>
          <w:rFonts w:ascii="Arial" w:eastAsia="Calibri" w:hAnsi="Arial" w:cs="Arial"/>
          <w:sz w:val="22"/>
          <w:szCs w:val="22"/>
        </w:rPr>
        <w:t>од стране овлашћених представника Купца и  Продавца - без примедби</w:t>
      </w:r>
      <w:r w:rsidRPr="0068310E">
        <w:rPr>
          <w:rFonts w:ascii="Arial" w:hAnsi="Arial" w:cs="Arial"/>
          <w:sz w:val="22"/>
          <w:szCs w:val="22"/>
        </w:rPr>
        <w:t xml:space="preserve">,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sidRPr="0068310E">
        <w:rPr>
          <w:rFonts w:ascii="Arial" w:eastAsia="Calibri" w:hAnsi="Arial" w:cs="Arial"/>
          <w:sz w:val="22"/>
          <w:szCs w:val="22"/>
        </w:rPr>
        <w:t xml:space="preserve"> </w:t>
      </w:r>
      <w:r w:rsidRPr="0068310E">
        <w:rPr>
          <w:rFonts w:ascii="Arial" w:hAnsi="Arial" w:cs="Arial"/>
          <w:sz w:val="22"/>
          <w:szCs w:val="22"/>
        </w:rPr>
        <w:t>Купца.</w:t>
      </w:r>
    </w:p>
    <w:p w:rsidR="00A84FF4" w:rsidRPr="0068310E" w:rsidRDefault="00A84FF4" w:rsidP="00A84FF4">
      <w:pPr>
        <w:jc w:val="both"/>
        <w:rPr>
          <w:rFonts w:ascii="Arial" w:eastAsia="Calibri" w:hAnsi="Arial" w:cs="Arial"/>
          <w:sz w:val="22"/>
          <w:szCs w:val="22"/>
        </w:rPr>
      </w:pPr>
      <w:r w:rsidRPr="0068310E">
        <w:rPr>
          <w:rFonts w:ascii="Arial" w:hAnsi="Arial" w:cs="Arial"/>
          <w:sz w:val="22"/>
          <w:szCs w:val="22"/>
        </w:rPr>
        <w:tab/>
      </w:r>
    </w:p>
    <w:p w:rsidR="00A84FF4" w:rsidRPr="0068310E" w:rsidRDefault="00A84FF4" w:rsidP="00A84FF4">
      <w:pPr>
        <w:pStyle w:val="Header"/>
        <w:tabs>
          <w:tab w:val="left" w:pos="709"/>
        </w:tabs>
        <w:rPr>
          <w:rFonts w:ascii="Arial" w:hAnsi="Arial" w:cs="Arial"/>
          <w:sz w:val="22"/>
          <w:szCs w:val="22"/>
          <w:u w:val="single"/>
        </w:rPr>
      </w:pPr>
      <w:r w:rsidRPr="0068310E">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A84FF4" w:rsidRPr="0068310E" w:rsidRDefault="00A84FF4" w:rsidP="00A84FF4">
      <w:pPr>
        <w:pStyle w:val="Header"/>
        <w:tabs>
          <w:tab w:val="left" w:pos="709"/>
        </w:tabs>
        <w:rPr>
          <w:rFonts w:ascii="Arial" w:hAnsi="Arial" w:cs="Arial"/>
          <w:sz w:val="22"/>
          <w:szCs w:val="22"/>
        </w:rPr>
      </w:pPr>
    </w:p>
    <w:p w:rsidR="00A84FF4" w:rsidRPr="0068310E" w:rsidRDefault="00A84FF4" w:rsidP="00A84FF4">
      <w:pPr>
        <w:pStyle w:val="Header"/>
        <w:tabs>
          <w:tab w:val="left" w:pos="709"/>
        </w:tabs>
        <w:rPr>
          <w:rFonts w:ascii="Arial" w:hAnsi="Arial" w:cs="Arial"/>
          <w:sz w:val="22"/>
          <w:szCs w:val="22"/>
        </w:rPr>
      </w:pPr>
      <w:r w:rsidRPr="0068310E">
        <w:rPr>
          <w:rFonts w:ascii="Arial" w:hAnsi="Arial" w:cs="Arial"/>
          <w:sz w:val="22"/>
          <w:szCs w:val="22"/>
        </w:rPr>
        <w:t>Услуге инстал</w:t>
      </w:r>
      <w:r w:rsidR="005E09EC" w:rsidRPr="0068310E">
        <w:rPr>
          <w:rFonts w:ascii="Arial" w:hAnsi="Arial" w:cs="Arial"/>
          <w:sz w:val="22"/>
          <w:szCs w:val="22"/>
        </w:rPr>
        <w:t>ирања</w:t>
      </w:r>
      <w:r w:rsidRPr="0068310E">
        <w:rPr>
          <w:rFonts w:ascii="Arial" w:hAnsi="Arial" w:cs="Arial"/>
          <w:sz w:val="22"/>
          <w:szCs w:val="22"/>
        </w:rPr>
        <w:t>, имплементације, тестирања и пуштања у рад опреме:</w:t>
      </w:r>
    </w:p>
    <w:p w:rsidR="00A84FF4" w:rsidRPr="0068310E" w:rsidRDefault="00A84FF4" w:rsidP="00A84FF4">
      <w:pPr>
        <w:pStyle w:val="Header"/>
        <w:tabs>
          <w:tab w:val="left" w:pos="709"/>
        </w:tabs>
        <w:rPr>
          <w:rFonts w:ascii="Arial" w:hAnsi="Arial" w:cs="Arial"/>
          <w:sz w:val="22"/>
          <w:szCs w:val="22"/>
          <w:u w:val="single"/>
        </w:rPr>
      </w:pPr>
    </w:p>
    <w:p w:rsidR="00A84FF4" w:rsidRPr="0068310E"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68310E">
        <w:rPr>
          <w:rFonts w:ascii="Arial" w:eastAsia="Calibri" w:hAnsi="Arial" w:cs="Arial"/>
          <w:sz w:val="22"/>
          <w:szCs w:val="22"/>
        </w:rPr>
        <w:t>од стране овлашћених представника Купца и Продавца,  без примедби</w:t>
      </w:r>
      <w:r w:rsidRPr="0068310E">
        <w:rPr>
          <w:rFonts w:ascii="Arial" w:hAnsi="Arial" w:cs="Arial"/>
          <w:sz w:val="22"/>
          <w:szCs w:val="22"/>
        </w:rPr>
        <w:t xml:space="preserve">,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A84FF4" w:rsidRPr="0068310E" w:rsidRDefault="00A84FF4" w:rsidP="00A84FF4">
      <w:pPr>
        <w:keepLines/>
        <w:tabs>
          <w:tab w:val="left" w:pos="3486"/>
        </w:tabs>
        <w:suppressAutoHyphens w:val="0"/>
        <w:ind w:left="1350"/>
        <w:jc w:val="both"/>
        <w:rPr>
          <w:rFonts w:ascii="Arial" w:hAnsi="Arial" w:cs="Arial"/>
          <w:sz w:val="22"/>
          <w:szCs w:val="22"/>
        </w:rPr>
      </w:pPr>
    </w:p>
    <w:p w:rsidR="00A84FF4" w:rsidRPr="0068310E" w:rsidRDefault="00A84FF4" w:rsidP="00A84FF4">
      <w:pPr>
        <w:pStyle w:val="Header"/>
        <w:tabs>
          <w:tab w:val="left" w:pos="709"/>
        </w:tabs>
        <w:rPr>
          <w:rFonts w:ascii="Arial" w:hAnsi="Arial" w:cs="Arial"/>
          <w:sz w:val="22"/>
          <w:szCs w:val="22"/>
        </w:rPr>
      </w:pPr>
      <w:r w:rsidRPr="0068310E">
        <w:rPr>
          <w:rFonts w:ascii="Arial" w:hAnsi="Arial" w:cs="Arial"/>
          <w:sz w:val="22"/>
          <w:szCs w:val="22"/>
        </w:rPr>
        <w:t>Услуге израде пројектне документације:</w:t>
      </w:r>
    </w:p>
    <w:p w:rsidR="00A84FF4" w:rsidRPr="0068310E" w:rsidRDefault="00A84FF4" w:rsidP="00A84FF4">
      <w:pPr>
        <w:pStyle w:val="Header"/>
        <w:tabs>
          <w:tab w:val="left" w:pos="709"/>
        </w:tabs>
        <w:rPr>
          <w:rFonts w:ascii="Arial" w:hAnsi="Arial" w:cs="Arial"/>
          <w:sz w:val="22"/>
          <w:szCs w:val="22"/>
        </w:rPr>
      </w:pPr>
    </w:p>
    <w:p w:rsidR="00A84FF4" w:rsidRPr="0068310E"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68310E">
        <w:rPr>
          <w:rFonts w:ascii="Arial" w:eastAsia="Calibri" w:hAnsi="Arial" w:cs="Arial"/>
          <w:sz w:val="22"/>
          <w:szCs w:val="22"/>
        </w:rPr>
        <w:t xml:space="preserve">од стране овлашћених представника </w:t>
      </w:r>
      <w:r w:rsidR="00993693" w:rsidRPr="0068310E">
        <w:rPr>
          <w:rFonts w:ascii="Arial" w:eastAsia="Calibri" w:hAnsi="Arial" w:cs="Arial"/>
          <w:sz w:val="22"/>
          <w:szCs w:val="22"/>
        </w:rPr>
        <w:t xml:space="preserve">Купца и  </w:t>
      </w:r>
      <w:r w:rsidRPr="0068310E">
        <w:rPr>
          <w:rFonts w:ascii="Arial" w:eastAsia="Calibri" w:hAnsi="Arial" w:cs="Arial"/>
          <w:sz w:val="22"/>
          <w:szCs w:val="22"/>
        </w:rPr>
        <w:t>Продавца, без примедби</w:t>
      </w:r>
      <w:r w:rsidRPr="0068310E">
        <w:rPr>
          <w:rFonts w:ascii="Arial" w:hAnsi="Arial" w:cs="Arial"/>
          <w:sz w:val="22"/>
          <w:szCs w:val="22"/>
        </w:rPr>
        <w:t xml:space="preserve">,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w:t>
      </w:r>
      <w:r w:rsidR="00993693" w:rsidRPr="0068310E">
        <w:rPr>
          <w:rFonts w:ascii="Arial" w:hAnsi="Arial" w:cs="Arial"/>
          <w:sz w:val="22"/>
          <w:szCs w:val="22"/>
          <w:lang w:val="sr-Cyrl-RS"/>
        </w:rPr>
        <w:t>Продавца</w:t>
      </w:r>
      <w:r w:rsidRPr="0068310E">
        <w:rPr>
          <w:rFonts w:ascii="Arial" w:hAnsi="Arial" w:cs="Arial"/>
          <w:sz w:val="22"/>
          <w:szCs w:val="22"/>
        </w:rPr>
        <w:t>, издатог на основу прихваћеног и одобрено</w:t>
      </w:r>
      <w:r w:rsidR="00993693" w:rsidRPr="0068310E">
        <w:rPr>
          <w:rFonts w:ascii="Arial" w:hAnsi="Arial" w:cs="Arial"/>
          <w:sz w:val="22"/>
          <w:szCs w:val="22"/>
        </w:rPr>
        <w:t>г извештаја П</w:t>
      </w:r>
      <w:r w:rsidRPr="0068310E">
        <w:rPr>
          <w:rFonts w:ascii="Arial" w:hAnsi="Arial" w:cs="Arial"/>
          <w:sz w:val="22"/>
          <w:szCs w:val="22"/>
        </w:rPr>
        <w:t xml:space="preserve">родавца, овереног од стране овлашћеног представника Купца. </w:t>
      </w:r>
    </w:p>
    <w:p w:rsidR="00A84FF4" w:rsidRPr="0068310E" w:rsidRDefault="00A84FF4" w:rsidP="00A84FF4">
      <w:pPr>
        <w:suppressAutoHyphens w:val="0"/>
        <w:rPr>
          <w:rFonts w:ascii="Arial" w:hAnsi="Arial" w:cs="Arial"/>
          <w:sz w:val="22"/>
          <w:szCs w:val="22"/>
        </w:rPr>
      </w:pPr>
    </w:p>
    <w:p w:rsidR="00A84FF4" w:rsidRPr="0068310E" w:rsidRDefault="00A84FF4" w:rsidP="00A84FF4">
      <w:pPr>
        <w:rPr>
          <w:rFonts w:ascii="Arial" w:hAnsi="Arial" w:cs="Arial"/>
          <w:sz w:val="22"/>
          <w:szCs w:val="22"/>
        </w:rPr>
      </w:pPr>
      <w:r w:rsidRPr="0068310E">
        <w:rPr>
          <w:rFonts w:ascii="Arial" w:hAnsi="Arial" w:cs="Arial"/>
          <w:sz w:val="22"/>
          <w:szCs w:val="22"/>
        </w:rPr>
        <w:t xml:space="preserve">Услуге </w:t>
      </w:r>
      <w:r w:rsidR="005E09EC" w:rsidRPr="0068310E">
        <w:rPr>
          <w:rFonts w:ascii="Arial" w:hAnsi="Arial" w:cs="Arial"/>
          <w:sz w:val="22"/>
          <w:szCs w:val="22"/>
        </w:rPr>
        <w:t xml:space="preserve">једногодишње </w:t>
      </w:r>
      <w:r w:rsidRPr="0068310E">
        <w:rPr>
          <w:rFonts w:ascii="Arial" w:hAnsi="Arial" w:cs="Arial"/>
          <w:sz w:val="22"/>
          <w:szCs w:val="22"/>
        </w:rPr>
        <w:t>техничке подршке:</w:t>
      </w:r>
    </w:p>
    <w:p w:rsidR="00B03FD8" w:rsidRPr="0068310E" w:rsidRDefault="00B03FD8" w:rsidP="00A84FF4">
      <w:pPr>
        <w:rPr>
          <w:rFonts w:ascii="Arial" w:hAnsi="Arial" w:cs="Arial"/>
          <w:sz w:val="22"/>
          <w:szCs w:val="22"/>
        </w:rPr>
      </w:pPr>
    </w:p>
    <w:p w:rsidR="00A84FF4" w:rsidRPr="0068310E"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Квартално</w:t>
      </w:r>
      <w:r w:rsidRPr="0068310E">
        <w:rPr>
          <w:rFonts w:ascii="Arial" w:hAnsi="Arial" w:cs="Arial"/>
          <w:sz w:val="22"/>
          <w:szCs w:val="22"/>
        </w:rPr>
        <w:t xml:space="preserve"> у текућем кварталу за услуге извршене у претходном кварталу (са припадајућим ПДВ-ом),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w:t>
      </w:r>
      <w:r w:rsidR="00993693" w:rsidRPr="0068310E">
        <w:rPr>
          <w:rFonts w:ascii="Arial" w:hAnsi="Arial" w:cs="Arial"/>
          <w:sz w:val="22"/>
          <w:szCs w:val="22"/>
        </w:rPr>
        <w:t xml:space="preserve"> стране </w:t>
      </w:r>
      <w:r w:rsidRPr="0068310E">
        <w:rPr>
          <w:rFonts w:ascii="Arial" w:hAnsi="Arial" w:cs="Arial"/>
          <w:sz w:val="22"/>
          <w:szCs w:val="22"/>
        </w:rPr>
        <w:t>Купца, овереног од стране овла</w:t>
      </w:r>
      <w:r w:rsidR="00993693" w:rsidRPr="0068310E">
        <w:rPr>
          <w:rFonts w:ascii="Arial" w:hAnsi="Arial" w:cs="Arial"/>
          <w:sz w:val="22"/>
          <w:szCs w:val="22"/>
        </w:rPr>
        <w:t xml:space="preserve">шћеног представника </w:t>
      </w:r>
      <w:r w:rsidRPr="0068310E">
        <w:rPr>
          <w:rFonts w:ascii="Arial" w:hAnsi="Arial" w:cs="Arial"/>
          <w:sz w:val="22"/>
          <w:szCs w:val="22"/>
        </w:rPr>
        <w:t>Купца.</w:t>
      </w:r>
    </w:p>
    <w:p w:rsidR="005E09EC" w:rsidRPr="0068310E" w:rsidRDefault="005E09EC" w:rsidP="005E09EC">
      <w:pPr>
        <w:keepLines/>
        <w:tabs>
          <w:tab w:val="left" w:pos="3486"/>
        </w:tabs>
        <w:suppressAutoHyphens w:val="0"/>
        <w:ind w:left="1350"/>
        <w:jc w:val="both"/>
        <w:rPr>
          <w:rFonts w:ascii="Arial" w:hAnsi="Arial" w:cs="Arial"/>
          <w:sz w:val="22"/>
          <w:szCs w:val="22"/>
        </w:rPr>
      </w:pPr>
    </w:p>
    <w:p w:rsidR="00BC6D5E" w:rsidRPr="00171C5A" w:rsidRDefault="00BC6D5E" w:rsidP="005E09EC">
      <w:pPr>
        <w:pStyle w:val="KDParagraf"/>
        <w:spacing w:before="0"/>
        <w:rPr>
          <w:rFonts w:cs="Arial"/>
          <w:b/>
          <w:u w:val="single"/>
          <w:lang w:val="sr-Cyrl-CS"/>
        </w:rPr>
      </w:pPr>
      <w:r w:rsidRPr="00171C5A">
        <w:rPr>
          <w:rFonts w:cs="Arial"/>
          <w:b/>
          <w:u w:val="single"/>
          <w:lang w:val="sr-Cyrl-CS"/>
        </w:rPr>
        <w:t>Партиј</w:t>
      </w:r>
      <w:r w:rsidR="00352C59" w:rsidRPr="00171C5A">
        <w:rPr>
          <w:rFonts w:cs="Arial"/>
          <w:b/>
          <w:u w:val="single"/>
          <w:lang w:val="sr-Cyrl-CS"/>
        </w:rPr>
        <w:t>у</w:t>
      </w:r>
      <w:r w:rsidRPr="00171C5A">
        <w:rPr>
          <w:rFonts w:cs="Arial"/>
          <w:b/>
          <w:u w:val="single"/>
          <w:lang w:val="sr-Cyrl-CS"/>
        </w:rPr>
        <w:t xml:space="preserve"> 2</w:t>
      </w:r>
    </w:p>
    <w:p w:rsidR="00BC6D5E" w:rsidRPr="0068310E" w:rsidRDefault="00BC6D5E">
      <w:pPr>
        <w:pStyle w:val="Header"/>
        <w:tabs>
          <w:tab w:val="left" w:pos="709"/>
        </w:tabs>
        <w:jc w:val="both"/>
        <w:rPr>
          <w:rFonts w:ascii="Arial" w:hAnsi="Arial" w:cs="Arial"/>
          <w:sz w:val="22"/>
          <w:szCs w:val="22"/>
          <w:u w:val="single"/>
        </w:rPr>
      </w:pPr>
    </w:p>
    <w:p w:rsidR="005E09EC" w:rsidRPr="0068310E" w:rsidRDefault="005E09EC" w:rsidP="005E09EC">
      <w:pPr>
        <w:pStyle w:val="Header"/>
        <w:tabs>
          <w:tab w:val="left" w:pos="709"/>
        </w:tabs>
        <w:jc w:val="both"/>
        <w:rPr>
          <w:rFonts w:ascii="Arial" w:hAnsi="Arial" w:cs="Arial"/>
          <w:sz w:val="22"/>
          <w:szCs w:val="22"/>
          <w:u w:val="single"/>
        </w:rPr>
      </w:pPr>
      <w:r w:rsidRPr="0068310E">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5E09EC" w:rsidRPr="0068310E" w:rsidRDefault="005E09EC" w:rsidP="005E09EC">
      <w:pPr>
        <w:keepLines/>
        <w:suppressAutoHyphens w:val="0"/>
        <w:ind w:left="1350"/>
        <w:jc w:val="both"/>
        <w:rPr>
          <w:rFonts w:ascii="Arial" w:hAnsi="Arial" w:cs="Arial"/>
          <w:sz w:val="22"/>
          <w:szCs w:val="22"/>
        </w:rPr>
      </w:pPr>
    </w:p>
    <w:p w:rsidR="005E09EC" w:rsidRPr="0068310E" w:rsidRDefault="005E09EC" w:rsidP="005E09EC">
      <w:pPr>
        <w:keepLines/>
        <w:numPr>
          <w:ilvl w:val="0"/>
          <w:numId w:val="6"/>
        </w:numPr>
        <w:tabs>
          <w:tab w:val="num" w:pos="1350"/>
        </w:tabs>
        <w:suppressAutoHyphens w:val="0"/>
        <w:ind w:left="1350" w:hanging="448"/>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68310E">
        <w:rPr>
          <w:rFonts w:ascii="Arial" w:eastAsia="Calibri" w:hAnsi="Arial" w:cs="Arial"/>
          <w:sz w:val="22"/>
          <w:szCs w:val="22"/>
        </w:rPr>
        <w:t xml:space="preserve">од стране овлашћених представника </w:t>
      </w:r>
      <w:r w:rsidR="00993693" w:rsidRPr="0068310E">
        <w:rPr>
          <w:rFonts w:ascii="Arial" w:eastAsia="Calibri" w:hAnsi="Arial" w:cs="Arial"/>
          <w:sz w:val="22"/>
          <w:szCs w:val="22"/>
        </w:rPr>
        <w:t xml:space="preserve">Купца и  </w:t>
      </w:r>
      <w:r w:rsidRPr="0068310E">
        <w:rPr>
          <w:rFonts w:ascii="Arial" w:eastAsia="Calibri" w:hAnsi="Arial" w:cs="Arial"/>
          <w:sz w:val="22"/>
          <w:szCs w:val="22"/>
        </w:rPr>
        <w:t>Продавца - без примедби</w:t>
      </w:r>
      <w:r w:rsidRPr="0068310E">
        <w:rPr>
          <w:rFonts w:ascii="Arial" w:hAnsi="Arial" w:cs="Arial"/>
          <w:sz w:val="22"/>
          <w:szCs w:val="22"/>
        </w:rPr>
        <w:t xml:space="preserve">,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rsidR="005E09EC" w:rsidRPr="0068310E" w:rsidRDefault="005E09EC" w:rsidP="005E09EC">
      <w:pPr>
        <w:jc w:val="both"/>
        <w:rPr>
          <w:rFonts w:ascii="Arial" w:eastAsia="Calibri" w:hAnsi="Arial" w:cs="Arial"/>
          <w:sz w:val="22"/>
          <w:szCs w:val="22"/>
        </w:rPr>
      </w:pPr>
      <w:r w:rsidRPr="0068310E">
        <w:rPr>
          <w:rFonts w:ascii="Arial" w:hAnsi="Arial" w:cs="Arial"/>
          <w:sz w:val="22"/>
          <w:szCs w:val="22"/>
        </w:rPr>
        <w:tab/>
      </w:r>
    </w:p>
    <w:p w:rsidR="005E09EC" w:rsidRPr="0068310E" w:rsidRDefault="005E09EC" w:rsidP="005E09EC">
      <w:pPr>
        <w:pStyle w:val="Header"/>
        <w:tabs>
          <w:tab w:val="left" w:pos="709"/>
        </w:tabs>
        <w:rPr>
          <w:rFonts w:ascii="Arial" w:hAnsi="Arial" w:cs="Arial"/>
          <w:sz w:val="22"/>
          <w:szCs w:val="22"/>
          <w:u w:val="single"/>
        </w:rPr>
      </w:pPr>
      <w:r w:rsidRPr="0068310E">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5E09EC" w:rsidRPr="0068310E" w:rsidRDefault="005E09EC" w:rsidP="005E09EC">
      <w:pPr>
        <w:pStyle w:val="Header"/>
        <w:tabs>
          <w:tab w:val="left" w:pos="709"/>
        </w:tabs>
        <w:rPr>
          <w:rFonts w:ascii="Arial" w:hAnsi="Arial" w:cs="Arial"/>
          <w:sz w:val="22"/>
          <w:szCs w:val="22"/>
        </w:rPr>
      </w:pPr>
    </w:p>
    <w:p w:rsidR="005E09EC" w:rsidRPr="0068310E" w:rsidRDefault="005E09EC" w:rsidP="005E09EC">
      <w:pPr>
        <w:pStyle w:val="Header"/>
        <w:tabs>
          <w:tab w:val="left" w:pos="709"/>
        </w:tabs>
        <w:rPr>
          <w:rFonts w:ascii="Arial" w:hAnsi="Arial" w:cs="Arial"/>
          <w:sz w:val="22"/>
          <w:szCs w:val="22"/>
        </w:rPr>
      </w:pPr>
      <w:r w:rsidRPr="0068310E">
        <w:rPr>
          <w:rFonts w:ascii="Arial" w:hAnsi="Arial" w:cs="Arial"/>
          <w:sz w:val="22"/>
          <w:szCs w:val="22"/>
        </w:rPr>
        <w:t>Услуге инсталирања, имплементације, тестирања и пуштања у рад опреме:</w:t>
      </w:r>
    </w:p>
    <w:p w:rsidR="005E09EC" w:rsidRPr="0068310E" w:rsidRDefault="005E09EC" w:rsidP="005E09EC">
      <w:pPr>
        <w:pStyle w:val="Header"/>
        <w:tabs>
          <w:tab w:val="left" w:pos="709"/>
        </w:tabs>
        <w:rPr>
          <w:rFonts w:ascii="Arial" w:hAnsi="Arial" w:cs="Arial"/>
          <w:sz w:val="22"/>
          <w:szCs w:val="22"/>
          <w:u w:val="single"/>
        </w:rPr>
      </w:pPr>
    </w:p>
    <w:p w:rsidR="005E09EC" w:rsidRPr="0068310E"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68310E">
        <w:rPr>
          <w:rFonts w:ascii="Arial" w:eastAsia="Calibri" w:hAnsi="Arial" w:cs="Arial"/>
          <w:sz w:val="22"/>
          <w:szCs w:val="22"/>
        </w:rPr>
        <w:t>од стране овла</w:t>
      </w:r>
      <w:r w:rsidR="00993693" w:rsidRPr="0068310E">
        <w:rPr>
          <w:rFonts w:ascii="Arial" w:eastAsia="Calibri" w:hAnsi="Arial" w:cs="Arial"/>
          <w:sz w:val="22"/>
          <w:szCs w:val="22"/>
        </w:rPr>
        <w:t xml:space="preserve">шћених представника </w:t>
      </w:r>
      <w:r w:rsidRPr="0068310E">
        <w:rPr>
          <w:rFonts w:ascii="Arial" w:eastAsia="Calibri" w:hAnsi="Arial" w:cs="Arial"/>
          <w:sz w:val="22"/>
          <w:szCs w:val="22"/>
        </w:rPr>
        <w:t>Купца и Продавца,  без примедби</w:t>
      </w:r>
      <w:r w:rsidRPr="0068310E">
        <w:rPr>
          <w:rFonts w:ascii="Arial" w:hAnsi="Arial" w:cs="Arial"/>
          <w:sz w:val="22"/>
          <w:szCs w:val="22"/>
        </w:rPr>
        <w:t xml:space="preserve">,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5E09EC" w:rsidRPr="0068310E" w:rsidRDefault="005E09EC" w:rsidP="005E09EC">
      <w:pPr>
        <w:keepLines/>
        <w:tabs>
          <w:tab w:val="left" w:pos="3486"/>
        </w:tabs>
        <w:suppressAutoHyphens w:val="0"/>
        <w:ind w:left="1350"/>
        <w:jc w:val="both"/>
        <w:rPr>
          <w:rFonts w:ascii="Arial" w:hAnsi="Arial" w:cs="Arial"/>
          <w:sz w:val="22"/>
          <w:szCs w:val="22"/>
        </w:rPr>
      </w:pPr>
    </w:p>
    <w:p w:rsidR="005E09EC" w:rsidRPr="0068310E" w:rsidRDefault="005E09EC" w:rsidP="005E09EC">
      <w:pPr>
        <w:pStyle w:val="Header"/>
        <w:tabs>
          <w:tab w:val="left" w:pos="709"/>
        </w:tabs>
        <w:rPr>
          <w:rFonts w:ascii="Arial" w:hAnsi="Arial" w:cs="Arial"/>
          <w:sz w:val="22"/>
          <w:szCs w:val="22"/>
        </w:rPr>
      </w:pPr>
      <w:r w:rsidRPr="0068310E">
        <w:rPr>
          <w:rFonts w:ascii="Arial" w:hAnsi="Arial" w:cs="Arial"/>
          <w:sz w:val="22"/>
          <w:szCs w:val="22"/>
        </w:rPr>
        <w:t>Услуге израде пројектне документације:</w:t>
      </w:r>
    </w:p>
    <w:p w:rsidR="005E09EC" w:rsidRPr="0068310E" w:rsidRDefault="005E09EC" w:rsidP="005E09EC">
      <w:pPr>
        <w:pStyle w:val="Header"/>
        <w:tabs>
          <w:tab w:val="left" w:pos="709"/>
        </w:tabs>
        <w:rPr>
          <w:rFonts w:ascii="Arial" w:hAnsi="Arial" w:cs="Arial"/>
          <w:sz w:val="22"/>
          <w:szCs w:val="22"/>
        </w:rPr>
      </w:pPr>
    </w:p>
    <w:p w:rsidR="005E09EC" w:rsidRPr="0068310E"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68310E">
        <w:rPr>
          <w:rFonts w:ascii="Arial" w:eastAsia="Calibri" w:hAnsi="Arial" w:cs="Arial"/>
          <w:sz w:val="22"/>
          <w:szCs w:val="22"/>
        </w:rPr>
        <w:t xml:space="preserve">од стране овлашћених представника </w:t>
      </w:r>
      <w:r w:rsidR="00993693" w:rsidRPr="0068310E">
        <w:rPr>
          <w:rFonts w:ascii="Arial" w:eastAsia="Calibri" w:hAnsi="Arial" w:cs="Arial"/>
          <w:sz w:val="22"/>
          <w:szCs w:val="22"/>
        </w:rPr>
        <w:t xml:space="preserve">Купца и  </w:t>
      </w:r>
      <w:r w:rsidRPr="0068310E">
        <w:rPr>
          <w:rFonts w:ascii="Arial" w:eastAsia="Calibri" w:hAnsi="Arial" w:cs="Arial"/>
          <w:sz w:val="22"/>
          <w:szCs w:val="22"/>
        </w:rPr>
        <w:t>Продавца, без примедби</w:t>
      </w:r>
      <w:r w:rsidRPr="0068310E">
        <w:rPr>
          <w:rFonts w:ascii="Arial" w:hAnsi="Arial" w:cs="Arial"/>
          <w:sz w:val="22"/>
          <w:szCs w:val="22"/>
        </w:rPr>
        <w:t xml:space="preserve">,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w:t>
      </w:r>
      <w:r w:rsidR="007609BC" w:rsidRPr="0068310E">
        <w:rPr>
          <w:rFonts w:ascii="Arial" w:hAnsi="Arial" w:cs="Arial"/>
          <w:sz w:val="22"/>
          <w:szCs w:val="22"/>
          <w:lang w:val="sr-Cyrl-RS"/>
        </w:rPr>
        <w:t>Продавца</w:t>
      </w:r>
      <w:r w:rsidRPr="0068310E">
        <w:rPr>
          <w:rFonts w:ascii="Arial" w:hAnsi="Arial" w:cs="Arial"/>
          <w:sz w:val="22"/>
          <w:szCs w:val="22"/>
        </w:rPr>
        <w:t>, издатог на основу при</w:t>
      </w:r>
      <w:r w:rsidR="007609BC" w:rsidRPr="0068310E">
        <w:rPr>
          <w:rFonts w:ascii="Arial" w:hAnsi="Arial" w:cs="Arial"/>
          <w:sz w:val="22"/>
          <w:szCs w:val="22"/>
        </w:rPr>
        <w:t>хваћеног и одобреног извештаја П</w:t>
      </w:r>
      <w:r w:rsidRPr="0068310E">
        <w:rPr>
          <w:rFonts w:ascii="Arial" w:hAnsi="Arial" w:cs="Arial"/>
          <w:sz w:val="22"/>
          <w:szCs w:val="22"/>
        </w:rPr>
        <w:t xml:space="preserve">родавца, овереног од стране овлашћеног представника Купца. </w:t>
      </w:r>
    </w:p>
    <w:p w:rsidR="005E09EC" w:rsidRPr="0068310E" w:rsidRDefault="005E09EC" w:rsidP="005E09EC">
      <w:pPr>
        <w:suppressAutoHyphens w:val="0"/>
        <w:rPr>
          <w:rFonts w:ascii="Arial" w:hAnsi="Arial" w:cs="Arial"/>
          <w:sz w:val="22"/>
          <w:szCs w:val="22"/>
        </w:rPr>
      </w:pPr>
    </w:p>
    <w:p w:rsidR="005E09EC" w:rsidRPr="0068310E" w:rsidRDefault="005E09EC" w:rsidP="005E09EC">
      <w:pPr>
        <w:rPr>
          <w:rFonts w:ascii="Arial" w:hAnsi="Arial" w:cs="Arial"/>
          <w:sz w:val="22"/>
          <w:szCs w:val="22"/>
        </w:rPr>
      </w:pPr>
      <w:r w:rsidRPr="0068310E">
        <w:rPr>
          <w:rFonts w:ascii="Arial" w:hAnsi="Arial" w:cs="Arial"/>
          <w:sz w:val="22"/>
          <w:szCs w:val="22"/>
        </w:rPr>
        <w:t>Услуге једногодишње техничке подршке:</w:t>
      </w:r>
    </w:p>
    <w:p w:rsidR="00B03FD8" w:rsidRPr="0068310E" w:rsidRDefault="00B03FD8" w:rsidP="005E09EC">
      <w:pPr>
        <w:rPr>
          <w:rFonts w:ascii="Arial" w:hAnsi="Arial" w:cs="Arial"/>
          <w:sz w:val="22"/>
          <w:szCs w:val="22"/>
        </w:rPr>
      </w:pPr>
    </w:p>
    <w:p w:rsidR="005E09EC" w:rsidRPr="0068310E"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Квартално</w:t>
      </w:r>
      <w:r w:rsidRPr="0068310E">
        <w:rPr>
          <w:rFonts w:ascii="Arial" w:hAnsi="Arial" w:cs="Arial"/>
          <w:sz w:val="22"/>
          <w:szCs w:val="22"/>
        </w:rPr>
        <w:t xml:space="preserve"> у текућем кварталу за услуге извршене у претходном кварталу (са припадајућим ПДВ-ом), у року </w:t>
      </w:r>
      <w:r w:rsidR="004A05A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w:t>
      </w:r>
      <w:r w:rsidR="007609BC" w:rsidRPr="0068310E">
        <w:rPr>
          <w:rFonts w:ascii="Arial" w:hAnsi="Arial" w:cs="Arial"/>
          <w:sz w:val="22"/>
          <w:szCs w:val="22"/>
        </w:rPr>
        <w:t xml:space="preserve"> стране  </w:t>
      </w:r>
      <w:r w:rsidRPr="0068310E">
        <w:rPr>
          <w:rFonts w:ascii="Arial" w:hAnsi="Arial" w:cs="Arial"/>
          <w:sz w:val="22"/>
          <w:szCs w:val="22"/>
        </w:rPr>
        <w:t>Купца, овереног од стране овла</w:t>
      </w:r>
      <w:r w:rsidR="007609BC" w:rsidRPr="0068310E">
        <w:rPr>
          <w:rFonts w:ascii="Arial" w:hAnsi="Arial" w:cs="Arial"/>
          <w:sz w:val="22"/>
          <w:szCs w:val="22"/>
        </w:rPr>
        <w:t xml:space="preserve">шћеног представника </w:t>
      </w:r>
      <w:r w:rsidRPr="0068310E">
        <w:rPr>
          <w:rFonts w:ascii="Arial" w:hAnsi="Arial" w:cs="Arial"/>
          <w:sz w:val="22"/>
          <w:szCs w:val="22"/>
        </w:rPr>
        <w:t>Купца.</w:t>
      </w:r>
    </w:p>
    <w:p w:rsidR="00BC6D5E" w:rsidRPr="00171C5A" w:rsidRDefault="00BC6D5E" w:rsidP="005E09EC">
      <w:pPr>
        <w:pStyle w:val="KDParagraf"/>
        <w:spacing w:before="0"/>
        <w:ind w:left="720"/>
        <w:rPr>
          <w:rFonts w:cs="Arial"/>
          <w:lang w:val="sr-Cyrl-CS"/>
        </w:rPr>
      </w:pPr>
    </w:p>
    <w:p w:rsidR="00B209F3" w:rsidRPr="0068310E" w:rsidRDefault="00B209F3">
      <w:pPr>
        <w:tabs>
          <w:tab w:val="left" w:pos="709"/>
        </w:tabs>
        <w:jc w:val="both"/>
        <w:rPr>
          <w:rFonts w:ascii="Arial" w:hAnsi="Arial" w:cs="Arial"/>
          <w:sz w:val="22"/>
          <w:szCs w:val="22"/>
        </w:rPr>
      </w:pPr>
      <w:r w:rsidRPr="0068310E">
        <w:rPr>
          <w:rFonts w:ascii="Arial" w:hAnsi="Arial" w:cs="Arial"/>
          <w:sz w:val="22"/>
          <w:szCs w:val="22"/>
        </w:rPr>
        <w:t>Ако понуђач понуди други начин плаћања понуда ће бити одбијена као неприхватљива.</w:t>
      </w:r>
    </w:p>
    <w:p w:rsidR="00AD0505" w:rsidRPr="0068310E" w:rsidRDefault="00AD0505">
      <w:pPr>
        <w:jc w:val="both"/>
        <w:rPr>
          <w:rFonts w:ascii="Arial" w:eastAsia="Calibri" w:hAnsi="Arial" w:cs="Arial"/>
          <w:sz w:val="22"/>
          <w:szCs w:val="22"/>
        </w:rPr>
      </w:pPr>
    </w:p>
    <w:p w:rsidR="00E87788" w:rsidRPr="0068310E" w:rsidRDefault="00E87788">
      <w:pPr>
        <w:jc w:val="both"/>
        <w:rPr>
          <w:rFonts w:ascii="Arial" w:eastAsia="Calibri" w:hAnsi="Arial" w:cs="Arial"/>
          <w:sz w:val="22"/>
          <w:szCs w:val="22"/>
        </w:rPr>
      </w:pPr>
    </w:p>
    <w:p w:rsidR="00AD0505" w:rsidRPr="0068310E" w:rsidRDefault="002F79D3">
      <w:pPr>
        <w:jc w:val="both"/>
        <w:rPr>
          <w:rFonts w:ascii="Arial" w:eastAsia="Calibri" w:hAnsi="Arial" w:cs="Arial"/>
          <w:sz w:val="22"/>
          <w:szCs w:val="22"/>
        </w:rPr>
      </w:pPr>
      <w:r w:rsidRPr="0068310E">
        <w:rPr>
          <w:rFonts w:ascii="Arial" w:eastAsia="Calibri" w:hAnsi="Arial" w:cs="Arial"/>
          <w:sz w:val="22"/>
          <w:szCs w:val="22"/>
        </w:rPr>
        <w:t>Изабрани п</w:t>
      </w:r>
      <w:r w:rsidR="00AD0505" w:rsidRPr="0068310E">
        <w:rPr>
          <w:rFonts w:ascii="Arial" w:eastAsia="Calibri" w:hAnsi="Arial" w:cs="Arial"/>
          <w:sz w:val="22"/>
          <w:szCs w:val="22"/>
        </w:rPr>
        <w:t xml:space="preserve">онуђач </w:t>
      </w:r>
      <w:r w:rsidRPr="0068310E">
        <w:rPr>
          <w:rFonts w:ascii="Arial" w:eastAsia="Calibri" w:hAnsi="Arial" w:cs="Arial"/>
          <w:sz w:val="22"/>
          <w:szCs w:val="22"/>
        </w:rPr>
        <w:t xml:space="preserve">– Продавац </w:t>
      </w:r>
      <w:r w:rsidR="00AD0505" w:rsidRPr="0068310E">
        <w:rPr>
          <w:rFonts w:ascii="Arial" w:eastAsia="Calibri" w:hAnsi="Arial" w:cs="Arial"/>
          <w:sz w:val="22"/>
          <w:szCs w:val="22"/>
        </w:rPr>
        <w:t>је обавезан да на рачуну наведе износ у еврима и прерачун у динаре према курсу НБС на дан настанка пореске обавезе.</w:t>
      </w:r>
    </w:p>
    <w:p w:rsidR="00AD0505" w:rsidRPr="0068310E" w:rsidRDefault="00AD0505">
      <w:pPr>
        <w:jc w:val="both"/>
        <w:rPr>
          <w:rFonts w:ascii="Arial" w:eastAsia="Calibri" w:hAnsi="Arial" w:cs="Arial"/>
          <w:sz w:val="22"/>
          <w:szCs w:val="22"/>
        </w:rPr>
      </w:pPr>
    </w:p>
    <w:p w:rsidR="00AD0505" w:rsidRPr="0068310E" w:rsidRDefault="00AD0505">
      <w:pPr>
        <w:jc w:val="both"/>
        <w:rPr>
          <w:rFonts w:ascii="Arial" w:eastAsia="Calibri" w:hAnsi="Arial" w:cs="Arial"/>
          <w:sz w:val="22"/>
          <w:szCs w:val="22"/>
        </w:rPr>
      </w:pPr>
      <w:r w:rsidRPr="0068310E">
        <w:rPr>
          <w:rFonts w:ascii="Arial" w:eastAsia="Calibri" w:hAnsi="Arial" w:cs="Arial"/>
          <w:sz w:val="22"/>
          <w:szCs w:val="22"/>
        </w:rPr>
        <w:t xml:space="preserve">У случају да је </w:t>
      </w:r>
      <w:r w:rsidR="00316F94" w:rsidRPr="0068310E">
        <w:rPr>
          <w:rFonts w:ascii="Arial" w:eastAsia="Calibri" w:hAnsi="Arial" w:cs="Arial"/>
          <w:sz w:val="22"/>
          <w:szCs w:val="22"/>
        </w:rPr>
        <w:t xml:space="preserve">Изабрани </w:t>
      </w:r>
      <w:r w:rsidRPr="0068310E">
        <w:rPr>
          <w:rFonts w:ascii="Arial" w:eastAsia="Calibri" w:hAnsi="Arial" w:cs="Arial"/>
          <w:sz w:val="22"/>
          <w:szCs w:val="22"/>
        </w:rPr>
        <w:t>понуђач</w:t>
      </w:r>
      <w:r w:rsidR="002F79D3" w:rsidRPr="0068310E">
        <w:rPr>
          <w:rFonts w:ascii="Arial" w:eastAsia="Calibri" w:hAnsi="Arial" w:cs="Arial"/>
          <w:sz w:val="22"/>
          <w:szCs w:val="22"/>
        </w:rPr>
        <w:t xml:space="preserve"> -</w:t>
      </w:r>
      <w:r w:rsidR="00F46311" w:rsidRPr="0068310E">
        <w:rPr>
          <w:rFonts w:ascii="Arial" w:eastAsia="Calibri" w:hAnsi="Arial" w:cs="Arial"/>
          <w:sz w:val="22"/>
          <w:szCs w:val="22"/>
        </w:rPr>
        <w:t xml:space="preserve"> </w:t>
      </w:r>
      <w:r w:rsidR="002F79D3" w:rsidRPr="0068310E">
        <w:rPr>
          <w:rFonts w:ascii="Arial" w:eastAsia="Calibri" w:hAnsi="Arial" w:cs="Arial"/>
          <w:sz w:val="22"/>
          <w:szCs w:val="22"/>
        </w:rPr>
        <w:t>Продавац</w:t>
      </w:r>
      <w:r w:rsidRPr="0068310E">
        <w:rPr>
          <w:rFonts w:ascii="Arial" w:eastAsia="Calibri" w:hAnsi="Arial" w:cs="Arial"/>
          <w:sz w:val="22"/>
          <w:szCs w:val="22"/>
        </w:rPr>
        <w:t xml:space="preserve"> страно лице, плаћање неризденту </w:t>
      </w:r>
      <w:r w:rsidR="002F79D3" w:rsidRPr="0068310E">
        <w:rPr>
          <w:rFonts w:ascii="Arial" w:eastAsia="Calibri" w:hAnsi="Arial" w:cs="Arial"/>
          <w:sz w:val="22"/>
          <w:szCs w:val="22"/>
        </w:rPr>
        <w:t>Н</w:t>
      </w:r>
      <w:r w:rsidRPr="0068310E">
        <w:rPr>
          <w:rFonts w:ascii="Arial" w:eastAsia="Calibri" w:hAnsi="Arial" w:cs="Arial"/>
          <w:sz w:val="22"/>
          <w:szCs w:val="22"/>
        </w:rPr>
        <w:t>аручилац</w:t>
      </w:r>
      <w:r w:rsidR="002F79D3" w:rsidRPr="0068310E">
        <w:rPr>
          <w:rFonts w:ascii="Arial" w:eastAsia="Calibri" w:hAnsi="Arial" w:cs="Arial"/>
          <w:sz w:val="22"/>
          <w:szCs w:val="22"/>
        </w:rPr>
        <w:t xml:space="preserve"> -Купац</w:t>
      </w:r>
      <w:r w:rsidRPr="0068310E">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680032" w:rsidRPr="0068310E" w:rsidRDefault="00680032">
      <w:pPr>
        <w:jc w:val="both"/>
        <w:rPr>
          <w:rFonts w:ascii="Arial" w:eastAsia="Calibri" w:hAnsi="Arial" w:cs="Arial"/>
          <w:sz w:val="22"/>
          <w:szCs w:val="22"/>
        </w:rPr>
      </w:pPr>
    </w:p>
    <w:p w:rsidR="00AD0505" w:rsidRPr="0068310E" w:rsidRDefault="00AD0505">
      <w:pPr>
        <w:jc w:val="both"/>
        <w:rPr>
          <w:rFonts w:ascii="Arial" w:eastAsia="Calibri" w:hAnsi="Arial" w:cs="Arial"/>
          <w:b/>
          <w:i/>
          <w:color w:val="4F81BD" w:themeColor="accent1"/>
          <w:sz w:val="22"/>
          <w:szCs w:val="22"/>
        </w:rPr>
      </w:pPr>
      <w:r w:rsidRPr="0068310E">
        <w:rPr>
          <w:rFonts w:ascii="Arial" w:eastAsia="Calibri" w:hAnsi="Arial" w:cs="Arial"/>
          <w:b/>
          <w:i/>
          <w:color w:val="4F81BD" w:themeColor="accent1"/>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F46311" w:rsidRPr="0068310E" w:rsidRDefault="00F46311">
      <w:pPr>
        <w:jc w:val="both"/>
        <w:rPr>
          <w:rFonts w:ascii="Arial" w:eastAsia="Calibri" w:hAnsi="Arial" w:cs="Arial"/>
          <w:i/>
          <w:color w:val="4F81BD" w:themeColor="accent1"/>
          <w:sz w:val="22"/>
          <w:szCs w:val="22"/>
        </w:rPr>
      </w:pPr>
    </w:p>
    <w:p w:rsidR="00AD0505" w:rsidRPr="0068310E" w:rsidRDefault="002F79D3">
      <w:pPr>
        <w:jc w:val="both"/>
        <w:rPr>
          <w:rFonts w:ascii="Arial" w:eastAsia="Calibri" w:hAnsi="Arial" w:cs="Arial"/>
          <w:i/>
          <w:color w:val="4F81BD" w:themeColor="accent1"/>
          <w:sz w:val="22"/>
          <w:szCs w:val="22"/>
        </w:rPr>
      </w:pPr>
      <w:r w:rsidRPr="0068310E">
        <w:rPr>
          <w:rFonts w:ascii="Arial" w:eastAsia="Calibri" w:hAnsi="Arial" w:cs="Arial"/>
          <w:color w:val="4F81BD" w:themeColor="accent1"/>
          <w:sz w:val="22"/>
          <w:szCs w:val="22"/>
        </w:rPr>
        <w:t>Изабрани п</w:t>
      </w:r>
      <w:r w:rsidR="00AD0505" w:rsidRPr="0068310E">
        <w:rPr>
          <w:rFonts w:ascii="Arial" w:eastAsia="Calibri" w:hAnsi="Arial" w:cs="Arial"/>
          <w:color w:val="4F81BD" w:themeColor="accent1"/>
          <w:sz w:val="22"/>
          <w:szCs w:val="22"/>
        </w:rPr>
        <w:t>онуђач</w:t>
      </w:r>
      <w:r w:rsidRPr="0068310E">
        <w:rPr>
          <w:rFonts w:ascii="Arial" w:eastAsia="Calibri" w:hAnsi="Arial" w:cs="Arial"/>
          <w:color w:val="4F81BD" w:themeColor="accent1"/>
          <w:sz w:val="22"/>
          <w:szCs w:val="22"/>
        </w:rPr>
        <w:t xml:space="preserve"> - Продавац</w:t>
      </w:r>
      <w:r w:rsidR="00AD0505" w:rsidRPr="0068310E">
        <w:rPr>
          <w:rFonts w:ascii="Arial" w:eastAsia="Calibri" w:hAnsi="Arial" w:cs="Arial"/>
          <w:color w:val="4F81BD" w:themeColor="accent1"/>
          <w:sz w:val="22"/>
          <w:szCs w:val="22"/>
        </w:rPr>
        <w:t xml:space="preserve">, страно лице је у обавези да </w:t>
      </w:r>
      <w:r w:rsidRPr="0068310E">
        <w:rPr>
          <w:rFonts w:ascii="Arial" w:eastAsia="Calibri" w:hAnsi="Arial" w:cs="Arial"/>
          <w:color w:val="4F81BD" w:themeColor="accent1"/>
          <w:sz w:val="22"/>
          <w:szCs w:val="22"/>
        </w:rPr>
        <w:t>Н</w:t>
      </w:r>
      <w:r w:rsidR="00AD0505" w:rsidRPr="0068310E">
        <w:rPr>
          <w:rFonts w:ascii="Arial" w:eastAsia="Calibri" w:hAnsi="Arial" w:cs="Arial"/>
          <w:color w:val="4F81BD" w:themeColor="accent1"/>
          <w:sz w:val="22"/>
          <w:szCs w:val="22"/>
        </w:rPr>
        <w:t>аручиоцу</w:t>
      </w:r>
      <w:r w:rsidRPr="0068310E">
        <w:rPr>
          <w:rFonts w:ascii="Arial" w:eastAsia="Calibri" w:hAnsi="Arial" w:cs="Arial"/>
          <w:color w:val="4F81BD" w:themeColor="accent1"/>
          <w:sz w:val="22"/>
          <w:szCs w:val="22"/>
        </w:rPr>
        <w:t xml:space="preserve"> -Купцу</w:t>
      </w:r>
      <w:r w:rsidR="00AD0505" w:rsidRPr="0068310E">
        <w:rPr>
          <w:rFonts w:ascii="Arial" w:eastAsia="Calibri" w:hAnsi="Arial" w:cs="Arial"/>
          <w:color w:val="4F81BD" w:themeColor="accent1"/>
          <w:sz w:val="22"/>
          <w:szCs w:val="22"/>
        </w:rPr>
        <w:t xml:space="preserve">  достави, </w:t>
      </w:r>
      <w:r w:rsidR="00AD0505" w:rsidRPr="0068310E">
        <w:rPr>
          <w:rFonts w:ascii="Arial" w:eastAsia="Calibri" w:hAnsi="Arial" w:cs="Arial"/>
          <w:i/>
          <w:color w:val="4F81BD" w:themeColor="accent1"/>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68310E">
        <w:rPr>
          <w:rFonts w:ascii="Arial" w:eastAsia="Calibri" w:hAnsi="Arial" w:cs="Arial"/>
          <w:i/>
          <w:color w:val="4F81BD" w:themeColor="accent1"/>
          <w:sz w:val="22"/>
          <w:szCs w:val="22"/>
        </w:rPr>
        <w:t xml:space="preserve">Изабраног </w:t>
      </w:r>
      <w:r w:rsidR="00AD0505" w:rsidRPr="0068310E">
        <w:rPr>
          <w:rFonts w:ascii="Arial" w:eastAsia="Calibri" w:hAnsi="Arial" w:cs="Arial"/>
          <w:i/>
          <w:color w:val="4F81BD" w:themeColor="accent1"/>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D0505" w:rsidRPr="0068310E" w:rsidRDefault="00AD0505">
      <w:pPr>
        <w:jc w:val="both"/>
        <w:rPr>
          <w:rFonts w:ascii="Arial" w:eastAsia="Calibri" w:hAnsi="Arial" w:cs="Arial"/>
          <w:i/>
          <w:color w:val="4F81BD" w:themeColor="accent1"/>
          <w:sz w:val="22"/>
          <w:szCs w:val="22"/>
        </w:rPr>
      </w:pPr>
    </w:p>
    <w:p w:rsidR="00AD0505" w:rsidRPr="0068310E" w:rsidRDefault="00AD0505">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У случају да </w:t>
      </w:r>
      <w:r w:rsidR="00C41CD0" w:rsidRPr="0068310E">
        <w:rPr>
          <w:rFonts w:ascii="Arial" w:eastAsia="Calibri" w:hAnsi="Arial" w:cs="Arial"/>
          <w:i/>
          <w:color w:val="4F81BD" w:themeColor="accent1"/>
          <w:sz w:val="22"/>
          <w:szCs w:val="22"/>
        </w:rPr>
        <w:t>И</w:t>
      </w:r>
      <w:r w:rsidR="002F79D3" w:rsidRPr="0068310E">
        <w:rPr>
          <w:rFonts w:ascii="Arial" w:eastAsia="Calibri" w:hAnsi="Arial" w:cs="Arial"/>
          <w:i/>
          <w:color w:val="4F81BD" w:themeColor="accent1"/>
          <w:sz w:val="22"/>
          <w:szCs w:val="22"/>
        </w:rPr>
        <w:t xml:space="preserve">забрани </w:t>
      </w:r>
      <w:r w:rsidRPr="0068310E">
        <w:rPr>
          <w:rFonts w:ascii="Arial" w:eastAsia="Calibri" w:hAnsi="Arial" w:cs="Arial"/>
          <w:i/>
          <w:color w:val="4F81BD" w:themeColor="accent1"/>
          <w:sz w:val="22"/>
          <w:szCs w:val="22"/>
        </w:rPr>
        <w:t xml:space="preserve">понуђач - нерезидент РС не достави доказе о  статусу резидентности и да је стварни власник прихода, </w:t>
      </w:r>
      <w:r w:rsidR="002F79D3" w:rsidRPr="0068310E">
        <w:rPr>
          <w:rFonts w:ascii="Arial" w:eastAsia="Calibri" w:hAnsi="Arial" w:cs="Arial"/>
          <w:i/>
          <w:color w:val="4F81BD" w:themeColor="accent1"/>
          <w:sz w:val="22"/>
          <w:szCs w:val="22"/>
        </w:rPr>
        <w:t>Н</w:t>
      </w:r>
      <w:r w:rsidRPr="0068310E">
        <w:rPr>
          <w:rFonts w:ascii="Arial" w:eastAsia="Calibri" w:hAnsi="Arial" w:cs="Arial"/>
          <w:i/>
          <w:color w:val="4F81BD" w:themeColor="accent1"/>
          <w:sz w:val="22"/>
          <w:szCs w:val="22"/>
        </w:rPr>
        <w:t>аручилац</w:t>
      </w:r>
      <w:r w:rsidR="00C41CD0" w:rsidRPr="0068310E">
        <w:rPr>
          <w:rFonts w:ascii="Arial" w:eastAsia="Calibri" w:hAnsi="Arial" w:cs="Arial"/>
          <w:i/>
          <w:color w:val="4F81BD" w:themeColor="accent1"/>
          <w:sz w:val="22"/>
          <w:szCs w:val="22"/>
        </w:rPr>
        <w:t>-Купац</w:t>
      </w:r>
      <w:r w:rsidRPr="0068310E">
        <w:rPr>
          <w:rFonts w:ascii="Arial" w:eastAsia="Calibri" w:hAnsi="Arial" w:cs="Arial"/>
          <w:i/>
          <w:color w:val="4F81BD" w:themeColor="accent1"/>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D0505" w:rsidRPr="0068310E" w:rsidRDefault="00AD0505">
      <w:pPr>
        <w:jc w:val="both"/>
        <w:rPr>
          <w:rFonts w:ascii="Arial" w:eastAsia="Calibri" w:hAnsi="Arial" w:cs="Arial"/>
          <w:i/>
          <w:color w:val="4F81BD" w:themeColor="accent1"/>
          <w:sz w:val="22"/>
          <w:szCs w:val="22"/>
        </w:rPr>
      </w:pPr>
    </w:p>
    <w:p w:rsidR="00BC5C3C" w:rsidRPr="0068310E" w:rsidRDefault="00AD0505">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Понуђач је у обавези да достави доказе за </w:t>
      </w:r>
      <w:r w:rsidR="00BC5C3C" w:rsidRPr="0068310E">
        <w:rPr>
          <w:rFonts w:ascii="Arial" w:eastAsia="Calibri" w:hAnsi="Arial" w:cs="Arial"/>
          <w:i/>
          <w:color w:val="4F81BD" w:themeColor="accent1"/>
          <w:sz w:val="22"/>
          <w:szCs w:val="22"/>
        </w:rPr>
        <w:t>сваку</w:t>
      </w:r>
      <w:r w:rsidRPr="0068310E">
        <w:rPr>
          <w:rFonts w:ascii="Arial" w:eastAsia="Calibri" w:hAnsi="Arial" w:cs="Arial"/>
          <w:i/>
          <w:color w:val="4F81BD" w:themeColor="accent1"/>
          <w:sz w:val="22"/>
          <w:szCs w:val="22"/>
        </w:rPr>
        <w:t xml:space="preserve"> календарску годину</w:t>
      </w:r>
      <w:r w:rsidR="00BC5C3C" w:rsidRPr="0068310E">
        <w:rPr>
          <w:rFonts w:ascii="Arial" w:eastAsia="Calibri" w:hAnsi="Arial" w:cs="Arial"/>
          <w:i/>
          <w:color w:val="4F81BD" w:themeColor="accent1"/>
          <w:sz w:val="22"/>
          <w:szCs w:val="22"/>
        </w:rPr>
        <w:t>.</w:t>
      </w:r>
    </w:p>
    <w:p w:rsidR="00AD0505" w:rsidRPr="0068310E" w:rsidRDefault="00AD0505">
      <w:pPr>
        <w:jc w:val="both"/>
        <w:rPr>
          <w:rFonts w:ascii="Arial" w:eastAsia="Calibri" w:hAnsi="Arial" w:cs="Arial"/>
          <w:i/>
          <w:color w:val="4F81BD" w:themeColor="accent1"/>
          <w:sz w:val="22"/>
          <w:szCs w:val="22"/>
        </w:rPr>
      </w:pPr>
    </w:p>
    <w:p w:rsidR="00AD0505" w:rsidRPr="0068310E" w:rsidRDefault="00AD0505">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Уколико </w:t>
      </w:r>
      <w:r w:rsidR="002F79D3" w:rsidRPr="0068310E">
        <w:rPr>
          <w:rFonts w:ascii="Arial" w:eastAsia="Calibri" w:hAnsi="Arial" w:cs="Arial"/>
          <w:i/>
          <w:color w:val="4F81BD" w:themeColor="accent1"/>
          <w:sz w:val="22"/>
          <w:szCs w:val="22"/>
        </w:rPr>
        <w:t xml:space="preserve">Изабрани </w:t>
      </w:r>
      <w:r w:rsidRPr="0068310E">
        <w:rPr>
          <w:rFonts w:ascii="Arial" w:eastAsia="Calibri" w:hAnsi="Arial" w:cs="Arial"/>
          <w:i/>
          <w:color w:val="4F81BD" w:themeColor="accent1"/>
          <w:sz w:val="22"/>
          <w:szCs w:val="22"/>
        </w:rPr>
        <w:t>понуђач</w:t>
      </w:r>
      <w:r w:rsidR="002F79D3" w:rsidRPr="0068310E">
        <w:rPr>
          <w:rFonts w:ascii="Arial" w:eastAsia="Calibri" w:hAnsi="Arial" w:cs="Arial"/>
          <w:i/>
          <w:color w:val="4F81BD" w:themeColor="accent1"/>
          <w:sz w:val="22"/>
          <w:szCs w:val="22"/>
        </w:rPr>
        <w:t xml:space="preserve"> -Продавац</w:t>
      </w:r>
      <w:r w:rsidRPr="0068310E">
        <w:rPr>
          <w:rFonts w:ascii="Arial" w:eastAsia="Calibri" w:hAnsi="Arial" w:cs="Arial"/>
          <w:i/>
          <w:color w:val="4F81BD" w:themeColor="accent1"/>
          <w:sz w:val="22"/>
          <w:szCs w:val="22"/>
        </w:rPr>
        <w:t xml:space="preserve">, страно лице не достави доказе из претходног става </w:t>
      </w:r>
      <w:r w:rsidR="00C41CD0" w:rsidRPr="0068310E">
        <w:rPr>
          <w:rFonts w:ascii="Arial" w:eastAsia="Calibri" w:hAnsi="Arial" w:cs="Arial"/>
          <w:i/>
          <w:color w:val="4F81BD" w:themeColor="accent1"/>
          <w:sz w:val="22"/>
          <w:szCs w:val="22"/>
        </w:rPr>
        <w:t>Н</w:t>
      </w:r>
      <w:r w:rsidRPr="0068310E">
        <w:rPr>
          <w:rFonts w:ascii="Arial" w:eastAsia="Calibri" w:hAnsi="Arial" w:cs="Arial"/>
          <w:i/>
          <w:color w:val="4F81BD" w:themeColor="accent1"/>
          <w:sz w:val="22"/>
          <w:szCs w:val="22"/>
        </w:rPr>
        <w:t>аручилац</w:t>
      </w:r>
      <w:r w:rsidR="00C41CD0" w:rsidRPr="0068310E">
        <w:rPr>
          <w:rFonts w:ascii="Arial" w:eastAsia="Calibri" w:hAnsi="Arial" w:cs="Arial"/>
          <w:i/>
          <w:color w:val="4F81BD" w:themeColor="accent1"/>
          <w:sz w:val="22"/>
          <w:szCs w:val="22"/>
        </w:rPr>
        <w:t xml:space="preserve"> - Купац</w:t>
      </w:r>
      <w:r w:rsidRPr="0068310E">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D0505" w:rsidRPr="0068310E" w:rsidRDefault="00AD0505">
      <w:pPr>
        <w:jc w:val="both"/>
        <w:rPr>
          <w:rFonts w:ascii="Arial" w:eastAsia="Calibri" w:hAnsi="Arial" w:cs="Arial"/>
          <w:i/>
          <w:color w:val="4F81BD" w:themeColor="accent1"/>
          <w:sz w:val="22"/>
          <w:szCs w:val="22"/>
        </w:rPr>
      </w:pPr>
    </w:p>
    <w:p w:rsidR="00AD0505" w:rsidRPr="0068310E" w:rsidRDefault="00AD0505">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Уколико услуге које су предмет набавке нису садржане у уговору о избегавању двоструког опорезивања, </w:t>
      </w:r>
      <w:r w:rsidR="00C41CD0" w:rsidRPr="0068310E">
        <w:rPr>
          <w:rFonts w:ascii="Arial" w:eastAsia="Calibri" w:hAnsi="Arial" w:cs="Arial"/>
          <w:i/>
          <w:color w:val="4F81BD" w:themeColor="accent1"/>
          <w:sz w:val="22"/>
          <w:szCs w:val="22"/>
        </w:rPr>
        <w:t>Н</w:t>
      </w:r>
      <w:r w:rsidRPr="0068310E">
        <w:rPr>
          <w:rFonts w:ascii="Arial" w:eastAsia="Calibri" w:hAnsi="Arial" w:cs="Arial"/>
          <w:i/>
          <w:color w:val="4F81BD" w:themeColor="accent1"/>
          <w:sz w:val="22"/>
          <w:szCs w:val="22"/>
        </w:rPr>
        <w:t>аручилац</w:t>
      </w:r>
      <w:r w:rsidR="00C41CD0" w:rsidRPr="0068310E">
        <w:rPr>
          <w:rFonts w:ascii="Arial" w:eastAsia="Calibri" w:hAnsi="Arial" w:cs="Arial"/>
          <w:i/>
          <w:color w:val="4F81BD" w:themeColor="accent1"/>
          <w:sz w:val="22"/>
          <w:szCs w:val="22"/>
        </w:rPr>
        <w:t xml:space="preserve"> -Купац</w:t>
      </w:r>
      <w:r w:rsidRPr="0068310E">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w:t>
      </w:r>
    </w:p>
    <w:p w:rsidR="00BC5C3C" w:rsidRPr="0068310E" w:rsidRDefault="00BC5C3C">
      <w:pPr>
        <w:jc w:val="both"/>
        <w:rPr>
          <w:rFonts w:ascii="Arial" w:eastAsia="Calibri" w:hAnsi="Arial" w:cs="Arial"/>
          <w:i/>
          <w:color w:val="4F81BD" w:themeColor="accent1"/>
          <w:sz w:val="22"/>
          <w:szCs w:val="22"/>
        </w:rPr>
      </w:pPr>
    </w:p>
    <w:p w:rsidR="00AD0505" w:rsidRPr="0068310E" w:rsidRDefault="00AD0505">
      <w:pPr>
        <w:jc w:val="both"/>
        <w:rPr>
          <w:rFonts w:ascii="Arial" w:eastAsia="Calibri" w:hAnsi="Arial" w:cs="Arial"/>
          <w:b/>
          <w:i/>
          <w:color w:val="4F81BD" w:themeColor="accent1"/>
          <w:sz w:val="22"/>
          <w:szCs w:val="22"/>
        </w:rPr>
      </w:pPr>
      <w:r w:rsidRPr="0068310E">
        <w:rPr>
          <w:rFonts w:ascii="Arial" w:eastAsia="Calibri" w:hAnsi="Arial" w:cs="Arial"/>
          <w:b/>
          <w:i/>
          <w:color w:val="4F81BD" w:themeColor="accent1"/>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D0505" w:rsidRPr="0068310E" w:rsidRDefault="00AD0505">
      <w:pPr>
        <w:jc w:val="both"/>
        <w:rPr>
          <w:rFonts w:ascii="Arial" w:eastAsia="Calibri" w:hAnsi="Arial" w:cs="Arial"/>
          <w:i/>
          <w:color w:val="4F81BD" w:themeColor="accent1"/>
          <w:sz w:val="22"/>
          <w:szCs w:val="22"/>
        </w:rPr>
      </w:pPr>
    </w:p>
    <w:p w:rsidR="00AD0505" w:rsidRPr="0068310E" w:rsidRDefault="00AD0505">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Наручилац</w:t>
      </w:r>
      <w:r w:rsidR="00C41CD0" w:rsidRPr="0068310E">
        <w:rPr>
          <w:rFonts w:ascii="Arial" w:eastAsia="Calibri" w:hAnsi="Arial" w:cs="Arial"/>
          <w:i/>
          <w:color w:val="4F81BD" w:themeColor="accent1"/>
          <w:sz w:val="22"/>
          <w:szCs w:val="22"/>
        </w:rPr>
        <w:t xml:space="preserve"> -Купац</w:t>
      </w:r>
      <w:r w:rsidRPr="0068310E">
        <w:rPr>
          <w:rFonts w:ascii="Arial" w:eastAsia="Calibri" w:hAnsi="Arial" w:cs="Arial"/>
          <w:i/>
          <w:color w:val="4F81BD" w:themeColor="accent1"/>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4" w:history="1">
        <w:r w:rsidRPr="0068310E">
          <w:rPr>
            <w:rFonts w:ascii="Arial" w:eastAsia="Calibri" w:hAnsi="Arial" w:cs="Arial"/>
            <w:i/>
            <w:color w:val="4F81BD" w:themeColor="accent1"/>
            <w:sz w:val="22"/>
            <w:szCs w:val="22"/>
          </w:rPr>
          <w:t>www.mfin.gov.rs/закони</w:t>
        </w:r>
      </w:hyperlink>
      <w:r w:rsidRPr="0068310E">
        <w:rPr>
          <w:rFonts w:ascii="Arial" w:eastAsia="Calibri" w:hAnsi="Arial" w:cs="Arial"/>
          <w:i/>
          <w:color w:val="4F81BD" w:themeColor="accent1"/>
          <w:sz w:val="22"/>
          <w:szCs w:val="22"/>
        </w:rPr>
        <w:t>).</w:t>
      </w:r>
    </w:p>
    <w:p w:rsidR="00D376D1" w:rsidRPr="0068310E" w:rsidRDefault="00D376D1">
      <w:pPr>
        <w:pStyle w:val="KDParagraf"/>
        <w:spacing w:before="0"/>
        <w:rPr>
          <w:rFonts w:eastAsia="Calibri" w:cs="Arial"/>
          <w:color w:val="00B0F0"/>
          <w:lang w:val="sr-Cyrl-CS"/>
        </w:rPr>
      </w:pPr>
    </w:p>
    <w:p w:rsidR="00D376D1" w:rsidRPr="0068310E" w:rsidRDefault="00D376D1">
      <w:pPr>
        <w:pStyle w:val="KDParagraf"/>
        <w:spacing w:before="0"/>
        <w:rPr>
          <w:rFonts w:cs="Arial"/>
          <w:lang w:val="sr-Cyrl-CS"/>
        </w:rPr>
      </w:pPr>
      <w:r w:rsidRPr="0068310E">
        <w:rPr>
          <w:rFonts w:cs="Arial"/>
          <w:lang w:val="sr-Cyrl-CS"/>
        </w:rPr>
        <w:t>Рачун мора бити достављен на адресу Наручиоца</w:t>
      </w:r>
      <w:r w:rsidR="00C41CD0" w:rsidRPr="0068310E">
        <w:rPr>
          <w:rFonts w:cs="Arial"/>
          <w:lang w:val="sr-Cyrl-CS"/>
        </w:rPr>
        <w:t xml:space="preserve"> -Купца</w:t>
      </w:r>
      <w:r w:rsidRPr="0068310E">
        <w:rPr>
          <w:rFonts w:cs="Arial"/>
          <w:lang w:val="sr-Cyrl-CS"/>
        </w:rPr>
        <w:t xml:space="preserve">: Јавно предузеће „Електропривреда Србије“ Београд, (адреса на коју се доставља рачун), ПИБ </w:t>
      </w:r>
      <w:r w:rsidRPr="0068310E">
        <w:rPr>
          <w:rFonts w:cs="Arial"/>
          <w:lang w:val="sr-Cyrl-BA"/>
        </w:rPr>
        <w:t>(ПИБ)</w:t>
      </w:r>
      <w:r w:rsidRPr="0068310E">
        <w:rPr>
          <w:rFonts w:cs="Arial"/>
          <w:lang w:val="sr-Cyrl-CS"/>
        </w:rPr>
        <w:t>, са обавезним прилозима и то: Записник о квалитативном пријему / Записник о квантитативном пријему / Записник о пријемном испитивању и отпремница</w:t>
      </w:r>
      <w:r w:rsidR="00394EED" w:rsidRPr="0068310E">
        <w:rPr>
          <w:rFonts w:cs="Arial"/>
          <w:lang w:val="sr-Cyrl-CS"/>
        </w:rPr>
        <w:t xml:space="preserve"> </w:t>
      </w:r>
      <w:r w:rsidRPr="0068310E">
        <w:rPr>
          <w:rFonts w:cs="Arial"/>
          <w:lang w:val="sr-Cyrl-CS"/>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68310E">
        <w:rPr>
          <w:rFonts w:cs="Arial"/>
          <w:lang w:val="sr-Latn-CS"/>
        </w:rPr>
        <w:t>Купца</w:t>
      </w:r>
      <w:r w:rsidRPr="0068310E">
        <w:rPr>
          <w:rFonts w:cs="Arial"/>
          <w:lang w:val="sr-Cyrl-CS"/>
        </w:rPr>
        <w:t>, које је примило предметна добра.</w:t>
      </w:r>
    </w:p>
    <w:p w:rsidR="00C03C3A" w:rsidRPr="0068310E" w:rsidRDefault="00C03C3A">
      <w:pPr>
        <w:pStyle w:val="KDParagraf"/>
        <w:spacing w:before="0"/>
        <w:rPr>
          <w:rFonts w:cs="Arial"/>
          <w:lang w:val="sr-Cyrl-CS"/>
        </w:rPr>
      </w:pPr>
    </w:p>
    <w:p w:rsidR="006B4242" w:rsidRPr="0068310E" w:rsidRDefault="00D376D1">
      <w:pPr>
        <w:jc w:val="both"/>
        <w:rPr>
          <w:rFonts w:ascii="Arial" w:hAnsi="Arial" w:cs="Arial"/>
          <w:sz w:val="22"/>
          <w:szCs w:val="22"/>
        </w:rPr>
      </w:pPr>
      <w:r w:rsidRPr="0068310E">
        <w:rPr>
          <w:rFonts w:ascii="Arial" w:eastAsia="Calibri" w:hAnsi="Arial" w:cs="Arial"/>
          <w:sz w:val="22"/>
          <w:szCs w:val="22"/>
        </w:rPr>
        <w:t xml:space="preserve">Плаћање </w:t>
      </w:r>
      <w:r w:rsidR="00C41CD0" w:rsidRPr="0068310E">
        <w:rPr>
          <w:rFonts w:ascii="Arial" w:eastAsia="Calibri" w:hAnsi="Arial" w:cs="Arial"/>
          <w:sz w:val="22"/>
          <w:szCs w:val="22"/>
        </w:rPr>
        <w:t xml:space="preserve">Изабраном </w:t>
      </w:r>
      <w:r w:rsidRPr="0068310E">
        <w:rPr>
          <w:rFonts w:ascii="Arial" w:eastAsia="Calibri" w:hAnsi="Arial" w:cs="Arial"/>
          <w:sz w:val="22"/>
          <w:szCs w:val="22"/>
        </w:rPr>
        <w:t>домаћем понуђачу</w:t>
      </w:r>
      <w:r w:rsidR="00C41CD0" w:rsidRPr="0068310E">
        <w:rPr>
          <w:rFonts w:ascii="Arial" w:eastAsia="Calibri" w:hAnsi="Arial" w:cs="Arial"/>
          <w:sz w:val="22"/>
          <w:szCs w:val="22"/>
        </w:rPr>
        <w:t>-Продавцу</w:t>
      </w:r>
      <w:r w:rsidRPr="0068310E">
        <w:rPr>
          <w:rFonts w:ascii="Arial" w:eastAsia="Calibri" w:hAnsi="Arial" w:cs="Arial"/>
          <w:sz w:val="22"/>
          <w:szCs w:val="22"/>
        </w:rPr>
        <w:t xml:space="preserve"> се врши у дина</w:t>
      </w:r>
      <w:r w:rsidR="006B4242" w:rsidRPr="0068310E">
        <w:rPr>
          <w:rFonts w:ascii="Arial" w:eastAsia="Calibri" w:hAnsi="Arial" w:cs="Arial"/>
          <w:sz w:val="22"/>
          <w:szCs w:val="22"/>
        </w:rPr>
        <w:t xml:space="preserve">рском износу, на његов текући </w:t>
      </w:r>
      <w:r w:rsidR="006B4242" w:rsidRPr="0068310E">
        <w:rPr>
          <w:rFonts w:ascii="Arial" w:hAnsi="Arial" w:cs="Arial"/>
          <w:sz w:val="22"/>
          <w:szCs w:val="22"/>
        </w:rPr>
        <w:t>рачун у складу са његовим инструкцијама.</w:t>
      </w:r>
    </w:p>
    <w:p w:rsidR="00AD0505" w:rsidRPr="0068310E" w:rsidRDefault="00AD0505">
      <w:pPr>
        <w:jc w:val="both"/>
        <w:rPr>
          <w:rFonts w:ascii="Arial" w:eastAsia="Calibri"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Плаћања </w:t>
      </w:r>
      <w:r w:rsidR="00C41CD0" w:rsidRPr="0068310E">
        <w:rPr>
          <w:rFonts w:ascii="Arial" w:hAnsi="Arial" w:cs="Arial"/>
          <w:sz w:val="22"/>
          <w:szCs w:val="22"/>
        </w:rPr>
        <w:t xml:space="preserve">Изабраном </w:t>
      </w:r>
      <w:r w:rsidRPr="0068310E">
        <w:rPr>
          <w:rFonts w:ascii="Arial" w:hAnsi="Arial" w:cs="Arial"/>
          <w:sz w:val="22"/>
          <w:szCs w:val="22"/>
        </w:rPr>
        <w:t>страном понуђачу</w:t>
      </w:r>
      <w:r w:rsidR="00C41CD0" w:rsidRPr="0068310E">
        <w:rPr>
          <w:rFonts w:ascii="Arial" w:hAnsi="Arial" w:cs="Arial"/>
          <w:sz w:val="22"/>
          <w:szCs w:val="22"/>
        </w:rPr>
        <w:t xml:space="preserve"> -Продавцу</w:t>
      </w:r>
      <w:r w:rsidRPr="0068310E">
        <w:rPr>
          <w:rFonts w:ascii="Arial" w:hAnsi="Arial" w:cs="Arial"/>
          <w:sz w:val="22"/>
          <w:szCs w:val="22"/>
        </w:rPr>
        <w:t xml:space="preserve"> се врши дознаком у EUR, на његов девизни рачун у складу са његовим инструкцијама</w:t>
      </w:r>
      <w:r w:rsidR="00D14F85" w:rsidRPr="0068310E">
        <w:rPr>
          <w:rFonts w:ascii="Arial" w:hAnsi="Arial" w:cs="Arial"/>
          <w:sz w:val="22"/>
          <w:szCs w:val="22"/>
        </w:rPr>
        <w:t>.</w:t>
      </w:r>
    </w:p>
    <w:p w:rsidR="00AD0505" w:rsidRPr="0068310E" w:rsidRDefault="00AD0505">
      <w:pPr>
        <w:jc w:val="both"/>
        <w:rPr>
          <w:rFonts w:ascii="Arial" w:eastAsia="Calibri" w:hAnsi="Arial" w:cs="Arial"/>
          <w:sz w:val="22"/>
          <w:szCs w:val="22"/>
        </w:rPr>
      </w:pPr>
    </w:p>
    <w:p w:rsidR="00D771C3" w:rsidRPr="0068310E" w:rsidRDefault="00D771C3" w:rsidP="008709DC">
      <w:pPr>
        <w:pStyle w:val="ListParagraph"/>
        <w:numPr>
          <w:ilvl w:val="1"/>
          <w:numId w:val="61"/>
        </w:numPr>
        <w:jc w:val="both"/>
        <w:rPr>
          <w:rFonts w:ascii="Arial" w:hAnsi="Arial" w:cs="Arial"/>
          <w:b/>
        </w:rPr>
      </w:pPr>
      <w:r w:rsidRPr="0068310E">
        <w:rPr>
          <w:rFonts w:ascii="Arial" w:hAnsi="Arial" w:cs="Arial"/>
          <w:b/>
        </w:rPr>
        <w:t>Рок важења понуде</w:t>
      </w:r>
      <w:r w:rsidR="008709DC" w:rsidRPr="0068310E">
        <w:rPr>
          <w:rFonts w:ascii="Arial" w:hAnsi="Arial" w:cs="Arial"/>
          <w:b/>
          <w:lang w:val="sr-Cyrl-RS"/>
        </w:rPr>
        <w:t xml:space="preserve"> за Партију 1 и Партију 2</w:t>
      </w:r>
    </w:p>
    <w:p w:rsidR="00AD0505" w:rsidRPr="0068310E" w:rsidRDefault="00AD0505">
      <w:pPr>
        <w:jc w:val="both"/>
        <w:rPr>
          <w:rFonts w:ascii="Arial" w:hAnsi="Arial" w:cs="Arial"/>
          <w:sz w:val="22"/>
          <w:szCs w:val="22"/>
        </w:rPr>
      </w:pPr>
      <w:r w:rsidRPr="0068310E">
        <w:rPr>
          <w:rFonts w:ascii="Arial" w:hAnsi="Arial" w:cs="Arial"/>
          <w:sz w:val="22"/>
          <w:szCs w:val="22"/>
        </w:rPr>
        <w:t xml:space="preserve">Понуда мора да важи најмање </w:t>
      </w:r>
      <w:r w:rsidR="00611F29" w:rsidRPr="0068310E">
        <w:rPr>
          <w:rFonts w:ascii="Arial" w:hAnsi="Arial" w:cs="Arial"/>
          <w:sz w:val="22"/>
          <w:szCs w:val="22"/>
        </w:rPr>
        <w:t>9</w:t>
      </w:r>
      <w:r w:rsidRPr="0068310E">
        <w:rPr>
          <w:rFonts w:ascii="Arial" w:hAnsi="Arial" w:cs="Arial"/>
          <w:sz w:val="22"/>
          <w:szCs w:val="22"/>
        </w:rPr>
        <w:t xml:space="preserve">0 (словима: </w:t>
      </w:r>
      <w:r w:rsidR="00611F29" w:rsidRPr="0068310E">
        <w:rPr>
          <w:rFonts w:ascii="Arial" w:hAnsi="Arial" w:cs="Arial"/>
          <w:sz w:val="22"/>
          <w:szCs w:val="22"/>
        </w:rPr>
        <w:t>деведесет</w:t>
      </w:r>
      <w:r w:rsidRPr="0068310E">
        <w:rPr>
          <w:rFonts w:ascii="Arial" w:hAnsi="Arial" w:cs="Arial"/>
          <w:sz w:val="22"/>
          <w:szCs w:val="22"/>
        </w:rPr>
        <w:t xml:space="preserve">) дана од дана отварања понуда. </w:t>
      </w:r>
    </w:p>
    <w:p w:rsidR="00100D3D" w:rsidRPr="0068310E" w:rsidRDefault="00100D3D">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5C61C3" w:rsidRPr="0068310E" w:rsidRDefault="005C61C3">
      <w:pPr>
        <w:jc w:val="both"/>
        <w:rPr>
          <w:rFonts w:ascii="Arial" w:hAnsi="Arial" w:cs="Arial"/>
          <w:sz w:val="22"/>
          <w:szCs w:val="22"/>
        </w:rPr>
      </w:pPr>
    </w:p>
    <w:p w:rsidR="00AD0505" w:rsidRPr="0068310E" w:rsidRDefault="00AD0505">
      <w:pPr>
        <w:pStyle w:val="ListParagraph"/>
        <w:numPr>
          <w:ilvl w:val="1"/>
          <w:numId w:val="61"/>
        </w:numPr>
        <w:jc w:val="both"/>
        <w:rPr>
          <w:rFonts w:ascii="Arial" w:hAnsi="Arial" w:cs="Arial"/>
          <w:b/>
        </w:rPr>
      </w:pPr>
      <w:bookmarkStart w:id="70" w:name="_Toc441651593"/>
      <w:bookmarkStart w:id="71" w:name="_Toc442559904"/>
      <w:r w:rsidRPr="0068310E">
        <w:rPr>
          <w:rFonts w:ascii="Arial" w:hAnsi="Arial" w:cs="Arial"/>
          <w:b/>
        </w:rPr>
        <w:t>Средства финансијског обезбеђења</w:t>
      </w:r>
      <w:bookmarkEnd w:id="70"/>
      <w:bookmarkEnd w:id="71"/>
      <w:r w:rsidR="00911273" w:rsidRPr="0068310E">
        <w:rPr>
          <w:rFonts w:ascii="Arial" w:hAnsi="Arial" w:cs="Arial"/>
          <w:b/>
        </w:rPr>
        <w:t xml:space="preserve">  за Партију 1 и Партију 2</w:t>
      </w:r>
    </w:p>
    <w:p w:rsidR="008514DB" w:rsidRPr="0068310E" w:rsidRDefault="008514DB">
      <w:pPr>
        <w:pStyle w:val="KDParagraf"/>
        <w:spacing w:before="0"/>
        <w:rPr>
          <w:rFonts w:cs="Arial"/>
          <w:lang w:val="sr-Cyrl-CS"/>
        </w:rPr>
      </w:pPr>
      <w:r w:rsidRPr="0068310E">
        <w:rPr>
          <w:rFonts w:cs="Arial"/>
          <w:bCs/>
          <w:lang w:val="sr-Cyrl-CS"/>
        </w:rPr>
        <w:t>Наручилац користи право да захтева средстава финансијског обезбеђења</w:t>
      </w:r>
      <w:r w:rsidR="00050CF6" w:rsidRPr="0068310E">
        <w:rPr>
          <w:rFonts w:cs="Arial"/>
          <w:bCs/>
          <w:lang w:val="sr-Cyrl-CS"/>
        </w:rPr>
        <w:t xml:space="preserve"> </w:t>
      </w:r>
      <w:r w:rsidRPr="0068310E">
        <w:rPr>
          <w:rFonts w:cs="Arial"/>
          <w:bCs/>
          <w:lang w:val="sr-Cyrl-CS"/>
        </w:rPr>
        <w:t xml:space="preserve"> (у даљем тексу</w:t>
      </w:r>
      <w:r w:rsidR="001B3276" w:rsidRPr="0068310E">
        <w:rPr>
          <w:rFonts w:cs="Arial"/>
          <w:bCs/>
          <w:lang w:val="sr-Latn-CS"/>
        </w:rPr>
        <w:t>:</w:t>
      </w:r>
      <w:r w:rsidRPr="0068310E">
        <w:rPr>
          <w:rFonts w:cs="Arial"/>
          <w:bCs/>
          <w:lang w:val="sr-Cyrl-CS"/>
        </w:rPr>
        <w:t xml:space="preserve"> СФО) </w:t>
      </w:r>
      <w:r w:rsidRPr="0068310E">
        <w:rPr>
          <w:rFonts w:cs="Arial"/>
          <w:lang w:val="sr-Cyrl-CS"/>
        </w:rPr>
        <w:t xml:space="preserve">којим понуђачи обезбеђују испуњење својих обавеза у </w:t>
      </w:r>
      <w:r w:rsidRPr="0068310E">
        <w:rPr>
          <w:rFonts w:cs="Arial"/>
          <w:lang w:val="sr-Latn-CS"/>
        </w:rPr>
        <w:t xml:space="preserve"> </w:t>
      </w:r>
      <w:r w:rsidR="001B3276" w:rsidRPr="0068310E">
        <w:rPr>
          <w:rFonts w:cs="Arial"/>
          <w:lang w:val="sr-Latn-CS"/>
        </w:rPr>
        <w:t>предметном поступку</w:t>
      </w:r>
      <w:r w:rsidRPr="0068310E">
        <w:rPr>
          <w:rFonts w:cs="Arial"/>
          <w:lang w:val="sr-Cyrl-CS"/>
        </w:rPr>
        <w:t>, као и испуњење својих у</w:t>
      </w:r>
      <w:r w:rsidR="001B3276" w:rsidRPr="0068310E">
        <w:rPr>
          <w:rFonts w:cs="Arial"/>
          <w:lang w:val="sr-Cyrl-CS"/>
        </w:rPr>
        <w:t>говорних обавеза.</w:t>
      </w:r>
    </w:p>
    <w:p w:rsidR="00C319A6" w:rsidRPr="0068310E" w:rsidRDefault="00C319A6">
      <w:pPr>
        <w:pStyle w:val="KDParagraf"/>
        <w:spacing w:before="0"/>
        <w:rPr>
          <w:rFonts w:cs="Arial"/>
          <w:lang w:val="sr-Cyrl-CS"/>
        </w:rPr>
      </w:pPr>
    </w:p>
    <w:p w:rsidR="008514DB" w:rsidRPr="0068310E" w:rsidRDefault="008514DB">
      <w:pPr>
        <w:jc w:val="both"/>
        <w:rPr>
          <w:rFonts w:ascii="Arial" w:eastAsia="TimesNewRomanPSMT" w:hAnsi="Arial" w:cs="Arial"/>
          <w:bCs/>
          <w:iCs/>
          <w:sz w:val="22"/>
          <w:szCs w:val="22"/>
        </w:rPr>
      </w:pPr>
      <w:r w:rsidRPr="0068310E">
        <w:rPr>
          <w:rFonts w:ascii="Arial" w:eastAsia="TimesNewRomanPSMT" w:hAnsi="Arial" w:cs="Arial"/>
          <w:bCs/>
          <w:iCs/>
          <w:sz w:val="22"/>
          <w:szCs w:val="22"/>
        </w:rPr>
        <w:t xml:space="preserve">Сви трошкови око прибављања средстава обезбеђења </w:t>
      </w:r>
      <w:r w:rsidR="003C35E5" w:rsidRPr="0068310E">
        <w:rPr>
          <w:rFonts w:ascii="Arial" w:eastAsia="TimesNewRomanPSMT" w:hAnsi="Arial" w:cs="Arial"/>
          <w:bCs/>
          <w:iCs/>
          <w:sz w:val="22"/>
          <w:szCs w:val="22"/>
        </w:rPr>
        <w:t xml:space="preserve">и повраћаја депозита </w:t>
      </w:r>
      <w:r w:rsidRPr="0068310E">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rsidR="00AB5ADF" w:rsidRPr="0068310E" w:rsidRDefault="00AB5ADF">
      <w:pPr>
        <w:jc w:val="both"/>
        <w:rPr>
          <w:rFonts w:ascii="Arial" w:eastAsia="TimesNewRomanPSMT" w:hAnsi="Arial" w:cs="Arial"/>
          <w:bCs/>
          <w:iCs/>
          <w:sz w:val="22"/>
          <w:szCs w:val="22"/>
        </w:rPr>
      </w:pPr>
    </w:p>
    <w:p w:rsidR="003C35E5" w:rsidRPr="0068310E" w:rsidRDefault="003C35E5">
      <w:pPr>
        <w:ind w:right="-6"/>
        <w:jc w:val="both"/>
        <w:rPr>
          <w:rFonts w:ascii="Arial" w:hAnsi="Arial" w:cs="Arial"/>
          <w:sz w:val="22"/>
          <w:szCs w:val="22"/>
        </w:rPr>
      </w:pPr>
      <w:r w:rsidRPr="0068310E">
        <w:rPr>
          <w:rFonts w:ascii="Arial" w:hAnsi="Arial" w:cs="Arial"/>
          <w:sz w:val="22"/>
          <w:szCs w:val="22"/>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rsidR="008514DB" w:rsidRPr="0068310E" w:rsidRDefault="008514DB">
      <w:pPr>
        <w:jc w:val="both"/>
        <w:rPr>
          <w:rFonts w:ascii="Arial" w:eastAsia="TimesNewRomanPSMT" w:hAnsi="Arial" w:cs="Arial"/>
          <w:bCs/>
          <w:iCs/>
          <w:sz w:val="22"/>
          <w:szCs w:val="22"/>
        </w:rPr>
      </w:pPr>
    </w:p>
    <w:p w:rsidR="008514DB" w:rsidRPr="0068310E" w:rsidRDefault="008514DB">
      <w:pPr>
        <w:jc w:val="both"/>
        <w:rPr>
          <w:rFonts w:ascii="Arial" w:eastAsia="TimesNewRomanPSMT" w:hAnsi="Arial" w:cs="Arial"/>
          <w:bCs/>
          <w:iCs/>
          <w:sz w:val="22"/>
          <w:szCs w:val="22"/>
        </w:rPr>
      </w:pPr>
      <w:r w:rsidRPr="0068310E">
        <w:rPr>
          <w:rFonts w:ascii="Arial" w:eastAsia="TimesNewRomanPSMT" w:hAnsi="Arial" w:cs="Arial"/>
          <w:bCs/>
          <w:iCs/>
          <w:sz w:val="22"/>
          <w:szCs w:val="22"/>
        </w:rPr>
        <w:t>Средства финансијског обезбеђења морају да буду у валути у којој је и понуда.</w:t>
      </w:r>
    </w:p>
    <w:p w:rsidR="00AB5ADF" w:rsidRPr="0068310E" w:rsidRDefault="00AB5ADF">
      <w:pPr>
        <w:jc w:val="both"/>
        <w:rPr>
          <w:rFonts w:ascii="Arial" w:eastAsia="TimesNewRomanPSMT" w:hAnsi="Arial" w:cs="Arial"/>
          <w:bCs/>
          <w:iCs/>
          <w:sz w:val="22"/>
          <w:szCs w:val="22"/>
        </w:rPr>
      </w:pPr>
    </w:p>
    <w:p w:rsidR="008514DB" w:rsidRPr="0068310E" w:rsidRDefault="008514DB">
      <w:pPr>
        <w:jc w:val="both"/>
        <w:rPr>
          <w:rFonts w:ascii="Arial" w:eastAsia="TimesNewRomanPSMT" w:hAnsi="Arial" w:cs="Arial"/>
          <w:bCs/>
          <w:iCs/>
          <w:sz w:val="22"/>
          <w:szCs w:val="22"/>
        </w:rPr>
      </w:pPr>
      <w:r w:rsidRPr="0068310E">
        <w:rPr>
          <w:rFonts w:ascii="Arial" w:eastAsia="TimesNewRomanPSMT" w:hAnsi="Arial" w:cs="Arial"/>
          <w:bCs/>
          <w:iCs/>
          <w:sz w:val="22"/>
          <w:szCs w:val="22"/>
        </w:rPr>
        <w:t>Ако се за време трајања уговора промене рокови за из</w:t>
      </w:r>
      <w:r w:rsidR="001B3276" w:rsidRPr="0068310E">
        <w:rPr>
          <w:rFonts w:ascii="Arial" w:eastAsia="TimesNewRomanPSMT" w:hAnsi="Arial" w:cs="Arial"/>
          <w:bCs/>
          <w:iCs/>
          <w:sz w:val="22"/>
          <w:szCs w:val="22"/>
        </w:rPr>
        <w:t>вршење уговорне обавезе, рок важења</w:t>
      </w:r>
      <w:r w:rsidRPr="0068310E">
        <w:rPr>
          <w:rFonts w:ascii="Arial" w:eastAsia="TimesNewRomanPSMT" w:hAnsi="Arial" w:cs="Arial"/>
          <w:bCs/>
          <w:iCs/>
          <w:sz w:val="22"/>
          <w:szCs w:val="22"/>
        </w:rPr>
        <w:t xml:space="preserve">  СФО мора се продужити. </w:t>
      </w:r>
    </w:p>
    <w:p w:rsidR="008514DB" w:rsidRPr="0068310E" w:rsidRDefault="008514DB">
      <w:pPr>
        <w:pStyle w:val="KDKomentar"/>
        <w:spacing w:before="0"/>
        <w:rPr>
          <w:rFonts w:cs="Arial"/>
          <w:i w:val="0"/>
          <w:color w:val="auto"/>
          <w:sz w:val="22"/>
          <w:szCs w:val="22"/>
        </w:rPr>
      </w:pPr>
    </w:p>
    <w:p w:rsidR="008514DB" w:rsidRPr="0068310E" w:rsidRDefault="00C319A6" w:rsidP="007F34FD">
      <w:pPr>
        <w:pStyle w:val="ListParagraph"/>
        <w:numPr>
          <w:ilvl w:val="1"/>
          <w:numId w:val="61"/>
        </w:numPr>
        <w:jc w:val="both"/>
        <w:rPr>
          <w:rFonts w:ascii="Arial" w:hAnsi="Arial" w:cs="Arial"/>
          <w:b/>
        </w:rPr>
      </w:pPr>
      <w:r w:rsidRPr="0068310E">
        <w:rPr>
          <w:rFonts w:ascii="Arial" w:hAnsi="Arial" w:cs="Arial"/>
          <w:b/>
          <w:lang w:val="ru-RU"/>
        </w:rPr>
        <w:t>Понуђач је дужан да достави следећа средства финансијског обезбеђења</w:t>
      </w:r>
      <w:r w:rsidR="007F34FD" w:rsidRPr="0068310E">
        <w:rPr>
          <w:rFonts w:ascii="Arial" w:hAnsi="Arial" w:cs="Arial"/>
          <w:b/>
          <w:lang w:val="sr-Cyrl-RS"/>
        </w:rPr>
        <w:t xml:space="preserve"> за Партију 1 и Партију 2</w:t>
      </w:r>
    </w:p>
    <w:p w:rsidR="000C69D5" w:rsidRPr="0068310E" w:rsidRDefault="000C69D5" w:rsidP="000C69D5">
      <w:pPr>
        <w:pStyle w:val="ListParagraph"/>
        <w:ind w:left="360"/>
        <w:jc w:val="both"/>
        <w:rPr>
          <w:rFonts w:ascii="Arial" w:hAnsi="Arial" w:cs="Arial"/>
          <w:b/>
        </w:rPr>
      </w:pPr>
    </w:p>
    <w:p w:rsidR="008514DB" w:rsidRPr="0068310E" w:rsidRDefault="008514DB">
      <w:pPr>
        <w:pStyle w:val="ListParagraph"/>
        <w:numPr>
          <w:ilvl w:val="0"/>
          <w:numId w:val="20"/>
        </w:numPr>
        <w:spacing w:after="0" w:line="240" w:lineRule="auto"/>
        <w:jc w:val="both"/>
        <w:rPr>
          <w:rFonts w:ascii="Arial" w:hAnsi="Arial" w:cs="Arial"/>
          <w:b/>
          <w:u w:val="single"/>
        </w:rPr>
      </w:pPr>
      <w:r w:rsidRPr="0068310E">
        <w:rPr>
          <w:rFonts w:ascii="Arial" w:hAnsi="Arial" w:cs="Arial"/>
          <w:b/>
          <w:u w:val="single"/>
        </w:rPr>
        <w:t>У понуди:</w:t>
      </w:r>
    </w:p>
    <w:p w:rsidR="008514DB" w:rsidRPr="0068310E" w:rsidRDefault="008514DB">
      <w:pPr>
        <w:pStyle w:val="ListParagraph"/>
        <w:spacing w:after="0" w:line="240" w:lineRule="auto"/>
        <w:ind w:left="0"/>
        <w:jc w:val="both"/>
        <w:rPr>
          <w:rFonts w:ascii="Arial" w:hAnsi="Arial" w:cs="Arial"/>
          <w:b/>
          <w:u w:val="single"/>
        </w:rPr>
      </w:pPr>
    </w:p>
    <w:p w:rsidR="008514DB" w:rsidRPr="0068310E" w:rsidRDefault="008514DB">
      <w:pPr>
        <w:pStyle w:val="KDPodnaslov3"/>
        <w:keepNext w:val="0"/>
        <w:spacing w:before="0"/>
        <w:ind w:left="851"/>
        <w:rPr>
          <w:rFonts w:cs="Arial"/>
          <w:b/>
        </w:rPr>
      </w:pPr>
      <w:r w:rsidRPr="0068310E">
        <w:rPr>
          <w:rFonts w:cs="Arial"/>
          <w:b/>
        </w:rPr>
        <w:t>Банкарска гаранција за озбиљност понуде</w:t>
      </w:r>
    </w:p>
    <w:p w:rsidR="002908D8" w:rsidRPr="0068310E" w:rsidRDefault="002908D8" w:rsidP="00F406DA">
      <w:pPr>
        <w:jc w:val="both"/>
        <w:rPr>
          <w:rFonts w:ascii="Arial" w:hAnsi="Arial" w:cs="Arial"/>
          <w:sz w:val="22"/>
          <w:szCs w:val="22"/>
        </w:rPr>
      </w:pPr>
    </w:p>
    <w:p w:rsidR="008514DB" w:rsidRPr="0068310E" w:rsidRDefault="008514DB" w:rsidP="00FF750E">
      <w:pPr>
        <w:jc w:val="both"/>
        <w:rPr>
          <w:rFonts w:ascii="Arial" w:hAnsi="Arial" w:cs="Arial"/>
          <w:b/>
          <w:sz w:val="22"/>
          <w:szCs w:val="22"/>
        </w:rPr>
      </w:pPr>
      <w:r w:rsidRPr="0068310E">
        <w:rPr>
          <w:rFonts w:ascii="Arial" w:hAnsi="Arial" w:cs="Arial"/>
          <w:sz w:val="22"/>
          <w:szCs w:val="22"/>
        </w:rPr>
        <w:t xml:space="preserve">Понуђач доставља оригинал банкарску гаранцију за озбиљност понуде у висини од </w:t>
      </w:r>
      <w:r w:rsidR="00575488" w:rsidRPr="0068310E">
        <w:rPr>
          <w:rFonts w:ascii="Arial" w:hAnsi="Arial" w:cs="Arial"/>
          <w:sz w:val="22"/>
          <w:szCs w:val="22"/>
        </w:rPr>
        <w:t>5</w:t>
      </w:r>
      <w:r w:rsidRPr="0068310E">
        <w:rPr>
          <w:rFonts w:ascii="Arial" w:hAnsi="Arial" w:cs="Arial"/>
          <w:sz w:val="22"/>
          <w:szCs w:val="22"/>
        </w:rPr>
        <w:t>% вредности понудe, без ПДВ</w:t>
      </w:r>
      <w:r w:rsidR="00611FEC" w:rsidRPr="0068310E">
        <w:rPr>
          <w:rFonts w:ascii="Arial" w:hAnsi="Arial" w:cs="Arial"/>
          <w:sz w:val="22"/>
          <w:szCs w:val="22"/>
        </w:rPr>
        <w:t xml:space="preserve">, </w:t>
      </w:r>
      <w:r w:rsidR="00611FEC" w:rsidRPr="0068310E">
        <w:rPr>
          <w:rFonts w:ascii="Arial" w:hAnsi="Arial" w:cs="Arial"/>
          <w:b/>
          <w:sz w:val="22"/>
          <w:szCs w:val="22"/>
        </w:rPr>
        <w:t xml:space="preserve">на </w:t>
      </w:r>
      <w:r w:rsidR="00B72EE7" w:rsidRPr="0068310E">
        <w:rPr>
          <w:rFonts w:ascii="Arial" w:hAnsi="Arial" w:cs="Arial"/>
          <w:b/>
          <w:sz w:val="22"/>
          <w:szCs w:val="22"/>
        </w:rPr>
        <w:t>меморандуму</w:t>
      </w:r>
      <w:r w:rsidR="00611FEC" w:rsidRPr="0068310E">
        <w:rPr>
          <w:rFonts w:ascii="Arial" w:hAnsi="Arial" w:cs="Arial"/>
          <w:b/>
          <w:sz w:val="22"/>
          <w:szCs w:val="22"/>
        </w:rPr>
        <w:t xml:space="preserve"> Банке која је издала банкарску гаранцију.</w:t>
      </w:r>
    </w:p>
    <w:p w:rsidR="000A618D" w:rsidRPr="0068310E" w:rsidRDefault="000A618D" w:rsidP="003E2ED6">
      <w:pPr>
        <w:jc w:val="both"/>
        <w:rPr>
          <w:rFonts w:ascii="Arial" w:hAnsi="Arial" w:cs="Arial"/>
          <w:sz w:val="22"/>
          <w:szCs w:val="22"/>
        </w:rPr>
      </w:pPr>
    </w:p>
    <w:p w:rsidR="008514DB" w:rsidRPr="0068310E" w:rsidRDefault="008514DB" w:rsidP="003E2ED6">
      <w:pPr>
        <w:jc w:val="both"/>
        <w:rPr>
          <w:rFonts w:ascii="Arial" w:hAnsi="Arial" w:cs="Arial"/>
          <w:sz w:val="22"/>
          <w:szCs w:val="22"/>
        </w:rPr>
      </w:pPr>
      <w:r w:rsidRPr="0068310E">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DF1D7E" w:rsidRPr="0068310E">
        <w:rPr>
          <w:rFonts w:ascii="Arial" w:hAnsi="Arial" w:cs="Arial"/>
          <w:sz w:val="22"/>
          <w:szCs w:val="22"/>
        </w:rPr>
        <w:t>9</w:t>
      </w:r>
      <w:r w:rsidRPr="0068310E">
        <w:rPr>
          <w:rFonts w:ascii="Arial" w:hAnsi="Arial" w:cs="Arial"/>
          <w:sz w:val="22"/>
          <w:szCs w:val="22"/>
        </w:rPr>
        <w:t xml:space="preserve">0 (словима: </w:t>
      </w:r>
      <w:r w:rsidR="00B95910" w:rsidRPr="0068310E">
        <w:rPr>
          <w:rFonts w:ascii="Arial" w:hAnsi="Arial" w:cs="Arial"/>
          <w:sz w:val="22"/>
          <w:szCs w:val="22"/>
        </w:rPr>
        <w:t>деведесет</w:t>
      </w:r>
      <w:r w:rsidRPr="0068310E">
        <w:rPr>
          <w:rFonts w:ascii="Arial" w:hAnsi="Arial" w:cs="Arial"/>
          <w:sz w:val="22"/>
          <w:szCs w:val="22"/>
        </w:rPr>
        <w:t>) календарских дана дужи од рока важења понуде.</w:t>
      </w:r>
    </w:p>
    <w:p w:rsidR="000A618D" w:rsidRPr="0068310E" w:rsidRDefault="000A618D" w:rsidP="003E2ED6">
      <w:pPr>
        <w:jc w:val="both"/>
        <w:rPr>
          <w:rFonts w:ascii="Arial" w:hAnsi="Arial" w:cs="Arial"/>
          <w:sz w:val="22"/>
          <w:szCs w:val="22"/>
        </w:rPr>
      </w:pPr>
    </w:p>
    <w:p w:rsidR="008514DB" w:rsidRPr="0068310E" w:rsidRDefault="008514DB" w:rsidP="005771A9">
      <w:pPr>
        <w:jc w:val="both"/>
        <w:rPr>
          <w:rFonts w:ascii="Arial" w:hAnsi="Arial" w:cs="Arial"/>
          <w:sz w:val="22"/>
          <w:szCs w:val="22"/>
        </w:rPr>
      </w:pPr>
      <w:r w:rsidRPr="0068310E">
        <w:rPr>
          <w:rFonts w:ascii="Arial" w:hAnsi="Arial" w:cs="Arial"/>
          <w:sz w:val="22"/>
          <w:szCs w:val="22"/>
        </w:rPr>
        <w:t xml:space="preserve">Наручилац ће уновчити гаранцију за озбиљност понуде дату уз понуду уколико: </w:t>
      </w:r>
    </w:p>
    <w:p w:rsidR="008514DB" w:rsidRPr="0068310E" w:rsidRDefault="008514DB" w:rsidP="00100BF1">
      <w:pPr>
        <w:numPr>
          <w:ilvl w:val="0"/>
          <w:numId w:val="19"/>
        </w:numPr>
        <w:suppressAutoHyphens w:val="0"/>
        <w:ind w:left="993" w:hanging="142"/>
        <w:jc w:val="both"/>
        <w:rPr>
          <w:rFonts w:ascii="Arial" w:hAnsi="Arial" w:cs="Arial"/>
          <w:sz w:val="22"/>
          <w:szCs w:val="22"/>
        </w:rPr>
      </w:pPr>
      <w:r w:rsidRPr="0068310E">
        <w:rPr>
          <w:rFonts w:ascii="Arial" w:hAnsi="Arial" w:cs="Arial"/>
          <w:sz w:val="22"/>
          <w:szCs w:val="22"/>
        </w:rPr>
        <w:t>понуђач након истека рока за подношење понуда повуче, опозове или измени своју понуду или</w:t>
      </w:r>
    </w:p>
    <w:p w:rsidR="008514DB" w:rsidRPr="0068310E" w:rsidRDefault="008514DB" w:rsidP="000E37B5">
      <w:pPr>
        <w:numPr>
          <w:ilvl w:val="0"/>
          <w:numId w:val="19"/>
        </w:numPr>
        <w:suppressAutoHyphens w:val="0"/>
        <w:ind w:left="993" w:hanging="142"/>
        <w:jc w:val="both"/>
        <w:rPr>
          <w:rFonts w:ascii="Arial" w:hAnsi="Arial" w:cs="Arial"/>
          <w:sz w:val="22"/>
          <w:szCs w:val="22"/>
        </w:rPr>
      </w:pPr>
      <w:r w:rsidRPr="0068310E">
        <w:rPr>
          <w:rFonts w:ascii="Arial" w:hAnsi="Arial" w:cs="Arial"/>
          <w:sz w:val="22"/>
          <w:szCs w:val="22"/>
        </w:rPr>
        <w:t xml:space="preserve">понуђач коме је додељен уговор благовремено не потпише уговор о јавној набавци или </w:t>
      </w:r>
    </w:p>
    <w:p w:rsidR="008514DB" w:rsidRPr="0068310E" w:rsidRDefault="008514DB" w:rsidP="00E545DA">
      <w:pPr>
        <w:numPr>
          <w:ilvl w:val="0"/>
          <w:numId w:val="19"/>
        </w:numPr>
        <w:suppressAutoHyphens w:val="0"/>
        <w:ind w:left="993" w:hanging="142"/>
        <w:jc w:val="both"/>
        <w:rPr>
          <w:rFonts w:ascii="Arial" w:hAnsi="Arial" w:cs="Arial"/>
          <w:sz w:val="22"/>
          <w:szCs w:val="22"/>
        </w:rPr>
      </w:pPr>
      <w:r w:rsidRPr="0068310E">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0A618D" w:rsidRPr="0068310E" w:rsidRDefault="000A618D" w:rsidP="00912678">
      <w:pPr>
        <w:suppressAutoHyphens w:val="0"/>
        <w:ind w:left="993"/>
        <w:jc w:val="both"/>
        <w:rPr>
          <w:rFonts w:ascii="Arial" w:hAnsi="Arial" w:cs="Arial"/>
          <w:sz w:val="22"/>
          <w:szCs w:val="22"/>
        </w:rPr>
      </w:pPr>
    </w:p>
    <w:p w:rsidR="008514DB" w:rsidRPr="0068310E" w:rsidRDefault="008514DB" w:rsidP="00BC06FD">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A618D" w:rsidRPr="0068310E" w:rsidRDefault="000A618D" w:rsidP="00D671C9">
      <w:pPr>
        <w:jc w:val="both"/>
        <w:rPr>
          <w:rFonts w:ascii="Arial" w:hAnsi="Arial" w:cs="Arial"/>
          <w:sz w:val="22"/>
          <w:szCs w:val="22"/>
        </w:rPr>
      </w:pPr>
    </w:p>
    <w:p w:rsidR="00E952AC" w:rsidRPr="0068310E" w:rsidRDefault="008514DB" w:rsidP="00E71038">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452CA8" w:rsidRPr="0068310E">
        <w:rPr>
          <w:rFonts w:ascii="Arial" w:hAnsi="Arial" w:cs="Arial"/>
          <w:sz w:val="22"/>
          <w:szCs w:val="22"/>
          <w:lang w:val="sr-Cyrl-RS"/>
        </w:rPr>
        <w:t>Сталне</w:t>
      </w:r>
      <w:r w:rsidR="00452CA8" w:rsidRPr="0068310E">
        <w:rPr>
          <w:rFonts w:ascii="Arial" w:hAnsi="Arial" w:cs="Arial"/>
          <w:sz w:val="22"/>
          <w:szCs w:val="22"/>
        </w:rPr>
        <w:t xml:space="preserve"> </w:t>
      </w:r>
      <w:r w:rsidRPr="0068310E">
        <w:rPr>
          <w:rFonts w:ascii="Arial" w:hAnsi="Arial" w:cs="Arial"/>
          <w:sz w:val="22"/>
          <w:szCs w:val="22"/>
        </w:rPr>
        <w:t>арбитраже при ПКС уз примену Правилника ПКС и процесног и материјалног права Републике Србије.</w:t>
      </w:r>
    </w:p>
    <w:p w:rsidR="00E952AC" w:rsidRPr="0068310E" w:rsidRDefault="00E952AC" w:rsidP="00E71038">
      <w:pPr>
        <w:jc w:val="both"/>
        <w:rPr>
          <w:rFonts w:ascii="Arial" w:hAnsi="Arial" w:cs="Arial"/>
          <w:sz w:val="22"/>
          <w:szCs w:val="22"/>
        </w:rPr>
      </w:pPr>
    </w:p>
    <w:p w:rsidR="008514DB" w:rsidRPr="0068310E" w:rsidRDefault="008514DB" w:rsidP="00E71038">
      <w:pPr>
        <w:jc w:val="both"/>
        <w:rPr>
          <w:rFonts w:ascii="Arial" w:hAnsi="Arial" w:cs="Arial"/>
          <w:sz w:val="22"/>
          <w:szCs w:val="22"/>
        </w:rPr>
      </w:pPr>
      <w:r w:rsidRPr="0068310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B5ADF" w:rsidRPr="0068310E" w:rsidRDefault="00AB5ADF">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514DB" w:rsidRPr="0068310E" w:rsidRDefault="008514DB">
      <w:pPr>
        <w:tabs>
          <w:tab w:val="left" w:pos="1786"/>
        </w:tabs>
        <w:ind w:right="-6"/>
        <w:jc w:val="both"/>
        <w:rPr>
          <w:rFonts w:ascii="Arial" w:hAnsi="Arial" w:cs="Arial"/>
          <w:sz w:val="22"/>
          <w:szCs w:val="22"/>
        </w:rPr>
      </w:pPr>
    </w:p>
    <w:p w:rsidR="008514DB" w:rsidRPr="0068310E" w:rsidRDefault="008514DB">
      <w:pPr>
        <w:tabs>
          <w:tab w:val="left" w:pos="1786"/>
        </w:tabs>
        <w:ind w:right="-6"/>
        <w:jc w:val="both"/>
        <w:rPr>
          <w:rFonts w:ascii="Arial" w:hAnsi="Arial" w:cs="Arial"/>
          <w:sz w:val="22"/>
          <w:szCs w:val="22"/>
        </w:rPr>
      </w:pPr>
      <w:r w:rsidRPr="0068310E">
        <w:rPr>
          <w:rFonts w:ascii="Arial" w:hAnsi="Arial" w:cs="Arial"/>
          <w:sz w:val="22"/>
          <w:szCs w:val="22"/>
        </w:rPr>
        <w:t>ИЛИ</w:t>
      </w:r>
    </w:p>
    <w:p w:rsidR="00B67AA0" w:rsidRPr="0068310E" w:rsidRDefault="00B67AA0">
      <w:pPr>
        <w:pStyle w:val="KDPodnaslov3"/>
        <w:keepNext w:val="0"/>
        <w:spacing w:before="0"/>
        <w:ind w:left="1530"/>
        <w:rPr>
          <w:rFonts w:cs="Arial"/>
          <w:b/>
          <w:lang w:val="sr-Cyrl-CS"/>
        </w:rPr>
      </w:pPr>
      <w:bookmarkStart w:id="72" w:name="_Toc441651596"/>
      <w:bookmarkStart w:id="73" w:name="_Toc442559907"/>
    </w:p>
    <w:p w:rsidR="008514DB" w:rsidRPr="0068310E" w:rsidRDefault="008514DB">
      <w:pPr>
        <w:pStyle w:val="KDPodnaslov3"/>
        <w:keepNext w:val="0"/>
        <w:spacing w:before="0"/>
        <w:ind w:left="1530"/>
        <w:rPr>
          <w:rFonts w:cs="Arial"/>
          <w:b/>
          <w:i/>
          <w:lang w:val="ru-RU"/>
        </w:rPr>
      </w:pPr>
      <w:r w:rsidRPr="0068310E">
        <w:rPr>
          <w:rFonts w:cs="Arial"/>
          <w:b/>
          <w:lang w:val="sr-Cyrl-CS"/>
        </w:rPr>
        <w:t>Уплата депозита на рачун Наручиоца</w:t>
      </w:r>
      <w:bookmarkEnd w:id="72"/>
      <w:bookmarkEnd w:id="73"/>
    </w:p>
    <w:p w:rsidR="00BF429F" w:rsidRPr="0068310E" w:rsidRDefault="008514DB">
      <w:pPr>
        <w:jc w:val="both"/>
        <w:rPr>
          <w:rFonts w:ascii="Arial" w:hAnsi="Arial" w:cs="Arial"/>
          <w:sz w:val="22"/>
          <w:szCs w:val="22"/>
        </w:rPr>
      </w:pPr>
      <w:r w:rsidRPr="0068310E">
        <w:rPr>
          <w:rFonts w:ascii="Arial" w:hAnsi="Arial" w:cs="Arial"/>
          <w:sz w:val="22"/>
          <w:szCs w:val="22"/>
        </w:rPr>
        <w:t>Понуђач је дужан да на име обезбеђења озбиљности понуде уплати д</w:t>
      </w:r>
      <w:r w:rsidR="00B83516" w:rsidRPr="0068310E">
        <w:rPr>
          <w:rFonts w:ascii="Arial" w:hAnsi="Arial" w:cs="Arial"/>
          <w:sz w:val="22"/>
          <w:szCs w:val="22"/>
        </w:rPr>
        <w:t>епозит у износу који одговара 5</w:t>
      </w:r>
      <w:r w:rsidRPr="0068310E">
        <w:rPr>
          <w:rFonts w:ascii="Arial" w:hAnsi="Arial" w:cs="Arial"/>
          <w:sz w:val="22"/>
          <w:szCs w:val="22"/>
        </w:rPr>
        <w:t>%</w:t>
      </w:r>
      <w:r w:rsidR="00BF429F" w:rsidRPr="0068310E">
        <w:rPr>
          <w:rFonts w:ascii="Arial" w:hAnsi="Arial" w:cs="Arial"/>
          <w:sz w:val="22"/>
          <w:szCs w:val="22"/>
        </w:rPr>
        <w:t xml:space="preserve"> вредности понуде, без ПДВ,</w:t>
      </w:r>
      <w:r w:rsidRPr="0068310E">
        <w:rPr>
          <w:rFonts w:ascii="Arial" w:hAnsi="Arial" w:cs="Arial"/>
          <w:sz w:val="22"/>
          <w:szCs w:val="22"/>
        </w:rPr>
        <w:t xml:space="preserve"> на рачун Наручиоца</w:t>
      </w:r>
      <w:r w:rsidR="00BF429F" w:rsidRPr="0068310E">
        <w:rPr>
          <w:rFonts w:ascii="Arial" w:hAnsi="Arial" w:cs="Arial"/>
          <w:sz w:val="22"/>
          <w:szCs w:val="22"/>
        </w:rPr>
        <w:t>:</w:t>
      </w:r>
    </w:p>
    <w:p w:rsidR="00BF429F" w:rsidRPr="0068310E" w:rsidRDefault="00BF429F">
      <w:pPr>
        <w:pStyle w:val="ListParagraph"/>
        <w:numPr>
          <w:ilvl w:val="0"/>
          <w:numId w:val="17"/>
        </w:numPr>
        <w:jc w:val="both"/>
        <w:rPr>
          <w:rFonts w:ascii="Arial" w:hAnsi="Arial" w:cs="Arial"/>
        </w:rPr>
      </w:pPr>
      <w:r w:rsidRPr="0068310E">
        <w:rPr>
          <w:rFonts w:ascii="Arial" w:hAnsi="Arial" w:cs="Arial"/>
        </w:rPr>
        <w:t xml:space="preserve"> </w:t>
      </w:r>
      <w:r w:rsidR="008514DB" w:rsidRPr="0068310E">
        <w:rPr>
          <w:rFonts w:ascii="Arial" w:hAnsi="Arial" w:cs="Arial"/>
        </w:rPr>
        <w:t>за плаћање у динарима, рачун Бр.160-700-13 код Banca Intesa AD Beograd;</w:t>
      </w:r>
    </w:p>
    <w:p w:rsidR="008514DB" w:rsidRPr="0068310E" w:rsidRDefault="00BF429F">
      <w:pPr>
        <w:pStyle w:val="ListParagraph"/>
        <w:numPr>
          <w:ilvl w:val="0"/>
          <w:numId w:val="17"/>
        </w:numPr>
        <w:jc w:val="both"/>
        <w:rPr>
          <w:rFonts w:ascii="Arial" w:hAnsi="Arial" w:cs="Arial"/>
        </w:rPr>
      </w:pPr>
      <w:r w:rsidRPr="0068310E">
        <w:rPr>
          <w:rFonts w:ascii="Arial" w:hAnsi="Arial" w:cs="Arial"/>
        </w:rPr>
        <w:t xml:space="preserve"> </w:t>
      </w:r>
      <w:r w:rsidR="008514DB" w:rsidRPr="0068310E">
        <w:rPr>
          <w:rFonts w:ascii="Arial" w:hAnsi="Arial" w:cs="Arial"/>
        </w:rPr>
        <w:t>за плаћање у еврима, према следећим инструкцијама:</w:t>
      </w:r>
    </w:p>
    <w:p w:rsidR="008514DB" w:rsidRPr="0068310E" w:rsidRDefault="008514DB">
      <w:pPr>
        <w:pStyle w:val="ListParagraph"/>
        <w:spacing w:after="0" w:line="240" w:lineRule="auto"/>
        <w:ind w:left="1620" w:hanging="627"/>
        <w:jc w:val="both"/>
        <w:rPr>
          <w:rFonts w:ascii="Arial" w:hAnsi="Arial" w:cs="Arial"/>
          <w:i/>
        </w:rPr>
      </w:pPr>
      <w:r w:rsidRPr="0068310E">
        <w:rPr>
          <w:rFonts w:ascii="Arial" w:hAnsi="Arial" w:cs="Arial"/>
          <w:i/>
        </w:rPr>
        <w:t>56: Intermediary: BCITITMM, INTESA SANPAOLO SPA, MILANO, ITALY</w:t>
      </w:r>
    </w:p>
    <w:p w:rsidR="008514DB" w:rsidRPr="0068310E" w:rsidRDefault="008514DB">
      <w:pPr>
        <w:pStyle w:val="ListParagraph"/>
        <w:spacing w:after="0" w:line="240" w:lineRule="auto"/>
        <w:ind w:left="1620" w:hanging="627"/>
        <w:jc w:val="both"/>
        <w:rPr>
          <w:rFonts w:ascii="Arial" w:hAnsi="Arial" w:cs="Arial"/>
          <w:i/>
        </w:rPr>
      </w:pPr>
      <w:r w:rsidRPr="0068310E">
        <w:rPr>
          <w:rFonts w:ascii="Arial" w:hAnsi="Arial" w:cs="Arial"/>
          <w:i/>
        </w:rPr>
        <w:t>57: Account with institution: DBDBRSBG, BANCA INTESA AD, Beograd</w:t>
      </w:r>
    </w:p>
    <w:p w:rsidR="008514DB" w:rsidRPr="0068310E" w:rsidRDefault="008514DB">
      <w:pPr>
        <w:pStyle w:val="ListParagraph"/>
        <w:spacing w:after="0" w:line="240" w:lineRule="auto"/>
        <w:ind w:left="1620" w:hanging="627"/>
        <w:jc w:val="both"/>
        <w:rPr>
          <w:rFonts w:ascii="Arial" w:hAnsi="Arial" w:cs="Arial"/>
          <w:i/>
          <w:lang w:val="sr-Cyrl-CS"/>
        </w:rPr>
      </w:pPr>
      <w:r w:rsidRPr="0068310E">
        <w:rPr>
          <w:rFonts w:ascii="Arial" w:hAnsi="Arial" w:cs="Arial"/>
          <w:i/>
        </w:rPr>
        <w:t xml:space="preserve">59: Beneficiary: /RS35160005030000152939 , ELEKTROPRIVREDA </w:t>
      </w:r>
    </w:p>
    <w:p w:rsidR="008514DB" w:rsidRPr="0068310E" w:rsidRDefault="008514DB">
      <w:pPr>
        <w:pStyle w:val="ListParagraph"/>
        <w:spacing w:after="0" w:line="240" w:lineRule="auto"/>
        <w:ind w:left="1620" w:hanging="627"/>
        <w:jc w:val="both"/>
        <w:rPr>
          <w:rFonts w:ascii="Arial" w:hAnsi="Arial" w:cs="Arial"/>
          <w:i/>
        </w:rPr>
      </w:pPr>
      <w:r w:rsidRPr="0068310E">
        <w:rPr>
          <w:rFonts w:ascii="Arial" w:hAnsi="Arial" w:cs="Arial"/>
          <w:i/>
        </w:rPr>
        <w:t>SRBIJE JP, Carice Milice 2, Beograd, Republic of Serbia</w:t>
      </w:r>
    </w:p>
    <w:p w:rsidR="008514DB" w:rsidRPr="0068310E" w:rsidRDefault="008514DB">
      <w:pPr>
        <w:jc w:val="both"/>
        <w:rPr>
          <w:rFonts w:ascii="Arial" w:hAnsi="Arial" w:cs="Arial"/>
          <w:sz w:val="22"/>
          <w:szCs w:val="22"/>
        </w:rPr>
      </w:pPr>
      <w:r w:rsidRPr="0068310E">
        <w:rPr>
          <w:rFonts w:ascii="Arial" w:hAnsi="Arial" w:cs="Arial"/>
          <w:sz w:val="22"/>
          <w:szCs w:val="22"/>
        </w:rPr>
        <w:t>код Banca Intesa AД Бeoгрaд) и да доказ о реализованој уплати достави у понуди.</w:t>
      </w:r>
    </w:p>
    <w:p w:rsidR="0058602C" w:rsidRPr="0068310E" w:rsidRDefault="0058602C">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Све банкарске трошкове око уплате и повраћаја депозита сноси Понуђач.</w:t>
      </w:r>
    </w:p>
    <w:p w:rsidR="00D47DF8" w:rsidRPr="0068310E" w:rsidRDefault="00D47DF8">
      <w:pPr>
        <w:jc w:val="both"/>
        <w:rPr>
          <w:rFonts w:ascii="Arial" w:hAnsi="Arial" w:cs="Arial"/>
          <w:sz w:val="22"/>
          <w:szCs w:val="22"/>
        </w:rPr>
      </w:pPr>
    </w:p>
    <w:p w:rsidR="00D47DF8" w:rsidRPr="0068310E" w:rsidRDefault="00D47DF8">
      <w:pPr>
        <w:ind w:right="-6"/>
        <w:jc w:val="both"/>
        <w:rPr>
          <w:rFonts w:ascii="Arial" w:hAnsi="Arial" w:cs="Arial"/>
          <w:i/>
          <w:sz w:val="22"/>
          <w:szCs w:val="22"/>
        </w:rPr>
      </w:pPr>
      <w:r w:rsidRPr="0068310E">
        <w:rPr>
          <w:rFonts w:ascii="Arial" w:hAnsi="Arial" w:cs="Arial"/>
          <w:i/>
          <w:sz w:val="22"/>
          <w:szCs w:val="22"/>
        </w:rPr>
        <w:t>Уколико понуђач не достави средство финансијског обезбеђења за озбиљност понуде, на начин предвиђен конкурсном документацијом, понуда ће бити одбијена, као неприхватљива.</w:t>
      </w:r>
    </w:p>
    <w:p w:rsidR="00AB5ADF" w:rsidRPr="0068310E" w:rsidRDefault="00AB5ADF">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i/>
          <w:sz w:val="22"/>
          <w:szCs w:val="22"/>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68310E">
        <w:rPr>
          <w:rFonts w:ascii="Arial" w:hAnsi="Arial" w:cs="Arial"/>
          <w:sz w:val="22"/>
          <w:szCs w:val="22"/>
        </w:rPr>
        <w:t>.</w:t>
      </w:r>
    </w:p>
    <w:p w:rsidR="005B4606" w:rsidRPr="0068310E" w:rsidRDefault="005B4606" w:rsidP="00F406DA">
      <w:pPr>
        <w:jc w:val="both"/>
        <w:rPr>
          <w:rFonts w:ascii="Arial" w:hAnsi="Arial" w:cs="Arial"/>
          <w:b/>
          <w:sz w:val="22"/>
          <w:szCs w:val="22"/>
        </w:rPr>
      </w:pPr>
    </w:p>
    <w:p w:rsidR="008514DB" w:rsidRPr="0068310E" w:rsidRDefault="008514DB">
      <w:pPr>
        <w:pStyle w:val="KDPodnaslov3"/>
        <w:keepNext w:val="0"/>
        <w:spacing w:before="0"/>
        <w:ind w:left="1530"/>
        <w:rPr>
          <w:rFonts w:cs="Arial"/>
          <w:b/>
          <w:lang w:val="sr-Cyrl-CS"/>
        </w:rPr>
      </w:pPr>
      <w:r w:rsidRPr="0068310E">
        <w:rPr>
          <w:rFonts w:cs="Arial"/>
          <w:b/>
          <w:lang w:val="sr-Cyrl-CS"/>
        </w:rPr>
        <w:t>Банкарска гаранција за добро извршење посла</w:t>
      </w:r>
    </w:p>
    <w:p w:rsidR="008514DB" w:rsidRPr="0068310E" w:rsidRDefault="008514DB">
      <w:pPr>
        <w:jc w:val="both"/>
        <w:rPr>
          <w:rFonts w:ascii="Arial" w:hAnsi="Arial" w:cs="Arial"/>
          <w:sz w:val="22"/>
          <w:szCs w:val="22"/>
        </w:rPr>
      </w:pPr>
      <w:r w:rsidRPr="0068310E">
        <w:rPr>
          <w:rFonts w:ascii="Arial" w:hAnsi="Arial" w:cs="Arial"/>
          <w:sz w:val="22"/>
          <w:szCs w:val="22"/>
        </w:rPr>
        <w:t>Изабрани понуђач</w:t>
      </w:r>
      <w:r w:rsidR="00E3289A" w:rsidRPr="0068310E">
        <w:rPr>
          <w:rFonts w:ascii="Arial" w:hAnsi="Arial" w:cs="Arial"/>
          <w:sz w:val="22"/>
          <w:szCs w:val="22"/>
        </w:rPr>
        <w:t xml:space="preserve"> -Продавац</w:t>
      </w:r>
      <w:r w:rsidRPr="0068310E">
        <w:rPr>
          <w:rFonts w:ascii="Arial" w:hAnsi="Arial" w:cs="Arial"/>
          <w:sz w:val="22"/>
          <w:szCs w:val="22"/>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833561" w:rsidRPr="0068310E" w:rsidRDefault="00833561">
      <w:pPr>
        <w:jc w:val="both"/>
        <w:rPr>
          <w:rFonts w:ascii="Arial" w:hAnsi="Arial" w:cs="Arial"/>
          <w:sz w:val="22"/>
          <w:szCs w:val="22"/>
        </w:rPr>
      </w:pPr>
    </w:p>
    <w:p w:rsidR="00833561" w:rsidRPr="0068310E" w:rsidRDefault="008514DB">
      <w:pPr>
        <w:jc w:val="both"/>
        <w:rPr>
          <w:rFonts w:ascii="Arial" w:hAnsi="Arial" w:cs="Arial"/>
          <w:sz w:val="22"/>
          <w:szCs w:val="22"/>
        </w:rPr>
      </w:pPr>
      <w:r w:rsidRPr="0068310E">
        <w:rPr>
          <w:rFonts w:ascii="Arial" w:hAnsi="Arial" w:cs="Arial"/>
          <w:sz w:val="22"/>
          <w:szCs w:val="22"/>
        </w:rPr>
        <w:t>Изабрани понуђач</w:t>
      </w:r>
      <w:r w:rsidR="00E3289A" w:rsidRPr="0068310E">
        <w:rPr>
          <w:rFonts w:ascii="Arial" w:hAnsi="Arial" w:cs="Arial"/>
          <w:sz w:val="22"/>
          <w:szCs w:val="22"/>
        </w:rPr>
        <w:t>-Продавац</w:t>
      </w:r>
      <w:r w:rsidRPr="0068310E">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68310E">
        <w:rPr>
          <w:rFonts w:ascii="Arial" w:hAnsi="Arial" w:cs="Arial"/>
          <w:sz w:val="22"/>
          <w:szCs w:val="22"/>
        </w:rPr>
        <w:t xml:space="preserve">  вредности У</w:t>
      </w:r>
      <w:r w:rsidRPr="0068310E">
        <w:rPr>
          <w:rFonts w:ascii="Arial" w:hAnsi="Arial" w:cs="Arial"/>
          <w:sz w:val="22"/>
          <w:szCs w:val="22"/>
        </w:rPr>
        <w:t>говора</w:t>
      </w:r>
      <w:r w:rsidR="00833561" w:rsidRPr="0068310E">
        <w:rPr>
          <w:rFonts w:ascii="Arial" w:hAnsi="Arial" w:cs="Arial"/>
          <w:sz w:val="22"/>
          <w:szCs w:val="22"/>
        </w:rPr>
        <w:t>,</w:t>
      </w:r>
      <w:r w:rsidRPr="0068310E">
        <w:rPr>
          <w:rFonts w:ascii="Arial" w:hAnsi="Arial" w:cs="Arial"/>
          <w:sz w:val="22"/>
          <w:szCs w:val="22"/>
        </w:rPr>
        <w:t xml:space="preserve"> без ПДВ</w:t>
      </w:r>
      <w:r w:rsidR="00833561" w:rsidRPr="0068310E">
        <w:rPr>
          <w:rFonts w:ascii="Arial" w:hAnsi="Arial" w:cs="Arial"/>
          <w:sz w:val="22"/>
          <w:szCs w:val="22"/>
        </w:rPr>
        <w:t>.</w:t>
      </w:r>
    </w:p>
    <w:p w:rsidR="008514DB" w:rsidRPr="0068310E" w:rsidRDefault="008514DB">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Банкарска гаранција мора трајати најмање 30 (словима:</w:t>
      </w:r>
      <w:r w:rsidR="00F82892" w:rsidRPr="0068310E">
        <w:rPr>
          <w:rFonts w:ascii="Arial" w:hAnsi="Arial" w:cs="Arial"/>
          <w:sz w:val="22"/>
          <w:szCs w:val="22"/>
        </w:rPr>
        <w:t xml:space="preserve"> </w:t>
      </w:r>
      <w:r w:rsidRPr="0068310E">
        <w:rPr>
          <w:rFonts w:ascii="Arial" w:hAnsi="Arial" w:cs="Arial"/>
          <w:sz w:val="22"/>
          <w:szCs w:val="22"/>
        </w:rPr>
        <w:t>тридесет) календарских дана дуже од рока одре</w:t>
      </w:r>
      <w:r w:rsidR="00756728" w:rsidRPr="0068310E">
        <w:rPr>
          <w:rFonts w:ascii="Arial" w:hAnsi="Arial" w:cs="Arial"/>
          <w:sz w:val="22"/>
          <w:szCs w:val="22"/>
        </w:rPr>
        <w:t>ђеног за коначно извршење посла, тј од од датума обострано потписаног Записника о квалитативном</w:t>
      </w:r>
      <w:r w:rsidR="000B3E1D" w:rsidRPr="0068310E">
        <w:rPr>
          <w:rFonts w:ascii="Arial" w:hAnsi="Arial" w:cs="Arial"/>
          <w:sz w:val="22"/>
          <w:szCs w:val="22"/>
        </w:rPr>
        <w:t xml:space="preserve"> и квантитативном</w:t>
      </w:r>
      <w:r w:rsidR="00756728" w:rsidRPr="0068310E">
        <w:rPr>
          <w:rFonts w:ascii="Arial" w:hAnsi="Arial" w:cs="Arial"/>
          <w:sz w:val="22"/>
          <w:szCs w:val="22"/>
        </w:rPr>
        <w:t xml:space="preserve"> пријему</w:t>
      </w:r>
      <w:r w:rsidR="000B3E1D" w:rsidRPr="0068310E">
        <w:rPr>
          <w:rFonts w:ascii="Arial" w:hAnsi="Arial" w:cs="Arial"/>
          <w:sz w:val="22"/>
          <w:szCs w:val="22"/>
        </w:rPr>
        <w:t xml:space="preserve"> педметних добара и услуга.</w:t>
      </w:r>
      <w:r w:rsidR="00756728" w:rsidRPr="0068310E">
        <w:rPr>
          <w:rFonts w:ascii="Arial" w:hAnsi="Arial" w:cs="Arial"/>
          <w:sz w:val="22"/>
          <w:szCs w:val="22"/>
        </w:rPr>
        <w:t>.</w:t>
      </w:r>
    </w:p>
    <w:p w:rsidR="00E3289A" w:rsidRPr="0068310E" w:rsidRDefault="00E3289A">
      <w:pPr>
        <w:jc w:val="both"/>
        <w:rPr>
          <w:rFonts w:ascii="Arial" w:hAnsi="Arial" w:cs="Arial"/>
          <w:sz w:val="22"/>
          <w:szCs w:val="22"/>
        </w:rPr>
      </w:pPr>
    </w:p>
    <w:p w:rsidR="00756728" w:rsidRPr="0068310E" w:rsidRDefault="008514DB">
      <w:pPr>
        <w:jc w:val="both"/>
        <w:rPr>
          <w:rFonts w:ascii="Arial" w:hAnsi="Arial" w:cs="Arial"/>
          <w:sz w:val="22"/>
          <w:szCs w:val="22"/>
        </w:rPr>
      </w:pPr>
      <w:r w:rsidRPr="0068310E">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F7AC9" w:rsidRPr="0068310E" w:rsidRDefault="00AF7AC9">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F7AC9" w:rsidRPr="0068310E" w:rsidRDefault="00AF7AC9">
      <w:pPr>
        <w:jc w:val="both"/>
        <w:rPr>
          <w:rFonts w:ascii="Arial" w:hAnsi="Arial" w:cs="Arial"/>
          <w:sz w:val="22"/>
          <w:szCs w:val="22"/>
        </w:rPr>
      </w:pPr>
    </w:p>
    <w:p w:rsidR="00951628" w:rsidRPr="0068310E" w:rsidRDefault="008514DB" w:rsidP="00951628">
      <w:pPr>
        <w:jc w:val="both"/>
        <w:rPr>
          <w:rFonts w:ascii="Arial" w:hAnsi="Arial" w:cs="Arial"/>
          <w:sz w:val="22"/>
          <w:szCs w:val="22"/>
        </w:rPr>
      </w:pPr>
      <w:r w:rsidRPr="0068310E">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68310E">
        <w:rPr>
          <w:rFonts w:ascii="Arial" w:hAnsi="Arial" w:cs="Arial"/>
          <w:sz w:val="22"/>
          <w:szCs w:val="22"/>
        </w:rPr>
        <w:t>а и на начин предвиђен уговором, тј до датума</w:t>
      </w:r>
      <w:r w:rsidRPr="0068310E">
        <w:rPr>
          <w:rFonts w:ascii="Arial" w:hAnsi="Arial" w:cs="Arial"/>
          <w:sz w:val="22"/>
          <w:szCs w:val="22"/>
        </w:rPr>
        <w:t xml:space="preserve"> </w:t>
      </w:r>
      <w:r w:rsidR="00756728" w:rsidRPr="0068310E">
        <w:rPr>
          <w:rFonts w:ascii="Arial" w:hAnsi="Arial" w:cs="Arial"/>
          <w:sz w:val="22"/>
          <w:szCs w:val="22"/>
        </w:rPr>
        <w:t>датума обострано потписаног Записника о квалитативном</w:t>
      </w:r>
      <w:r w:rsidR="00951628" w:rsidRPr="0068310E">
        <w:rPr>
          <w:rFonts w:ascii="Arial" w:hAnsi="Arial" w:cs="Arial"/>
          <w:sz w:val="22"/>
          <w:szCs w:val="22"/>
        </w:rPr>
        <w:t xml:space="preserve"> и квантитативном пријему педметних добара и услуга.</w:t>
      </w:r>
    </w:p>
    <w:p w:rsidR="00756728" w:rsidRPr="0068310E" w:rsidRDefault="00756728">
      <w:pPr>
        <w:jc w:val="both"/>
        <w:rPr>
          <w:rFonts w:ascii="Arial" w:hAnsi="Arial" w:cs="Arial"/>
          <w:sz w:val="22"/>
          <w:szCs w:val="22"/>
        </w:rPr>
      </w:pPr>
    </w:p>
    <w:p w:rsidR="008514DB" w:rsidRPr="0068310E" w:rsidRDefault="008514DB">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F7AC9" w:rsidRPr="0068310E" w:rsidRDefault="00AF7AC9">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452CA8" w:rsidRPr="0068310E">
        <w:rPr>
          <w:rFonts w:ascii="Arial" w:hAnsi="Arial" w:cs="Arial"/>
          <w:sz w:val="22"/>
          <w:szCs w:val="22"/>
          <w:lang w:val="sr-Cyrl-RS"/>
        </w:rPr>
        <w:t>Сталне</w:t>
      </w:r>
      <w:r w:rsidR="00452CA8" w:rsidRPr="0068310E">
        <w:rPr>
          <w:rFonts w:ascii="Arial" w:hAnsi="Arial" w:cs="Arial"/>
          <w:sz w:val="22"/>
          <w:szCs w:val="22"/>
        </w:rPr>
        <w:t xml:space="preserve"> </w:t>
      </w:r>
      <w:r w:rsidRPr="0068310E">
        <w:rPr>
          <w:rFonts w:ascii="Arial" w:hAnsi="Arial" w:cs="Arial"/>
          <w:sz w:val="22"/>
          <w:szCs w:val="22"/>
        </w:rPr>
        <w:t xml:space="preserve">арбитраже при ПКС уз примену Правилника ПКС </w:t>
      </w:r>
      <w:r w:rsidR="00452CA8" w:rsidRPr="0068310E">
        <w:rPr>
          <w:rFonts w:ascii="Arial" w:hAnsi="Arial" w:cs="Arial"/>
          <w:sz w:val="22"/>
          <w:szCs w:val="22"/>
          <w:lang w:val="sr-Cyrl-RS"/>
        </w:rPr>
        <w:t xml:space="preserve">, са местом рада арбитраже у Београду </w:t>
      </w:r>
      <w:r w:rsidRPr="0068310E">
        <w:rPr>
          <w:rFonts w:ascii="Arial" w:hAnsi="Arial" w:cs="Arial"/>
          <w:sz w:val="22"/>
          <w:szCs w:val="22"/>
        </w:rPr>
        <w:t>и процесног и материјалног права Републике Србије.</w:t>
      </w:r>
    </w:p>
    <w:p w:rsidR="00E66A9F" w:rsidRPr="0068310E" w:rsidRDefault="00E66A9F">
      <w:pPr>
        <w:jc w:val="both"/>
        <w:rPr>
          <w:rFonts w:ascii="Arial" w:hAnsi="Arial" w:cs="Arial"/>
          <w:sz w:val="22"/>
          <w:szCs w:val="22"/>
        </w:rPr>
      </w:pPr>
    </w:p>
    <w:p w:rsidR="008722DA" w:rsidRPr="0068310E" w:rsidRDefault="008722DA">
      <w:pPr>
        <w:tabs>
          <w:tab w:val="left" w:pos="1440"/>
        </w:tabs>
        <w:jc w:val="both"/>
        <w:rPr>
          <w:rFonts w:ascii="Arial" w:hAnsi="Arial" w:cs="Arial"/>
          <w:b/>
          <w:bCs/>
          <w:color w:val="000000" w:themeColor="text1"/>
          <w:sz w:val="22"/>
          <w:szCs w:val="22"/>
          <w:u w:val="single"/>
          <w:lang w:val="ru-RU"/>
        </w:rPr>
      </w:pPr>
      <w:r w:rsidRPr="0068310E">
        <w:rPr>
          <w:rFonts w:ascii="Arial" w:hAnsi="Arial" w:cs="Arial"/>
          <w:b/>
          <w:bCs/>
          <w:color w:val="000000" w:themeColor="text1"/>
          <w:sz w:val="22"/>
          <w:szCs w:val="22"/>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8722DA" w:rsidRPr="0068310E" w:rsidRDefault="008722DA">
      <w:pPr>
        <w:jc w:val="both"/>
        <w:rPr>
          <w:rFonts w:ascii="Arial" w:hAnsi="Arial" w:cs="Arial"/>
          <w:b/>
          <w:color w:val="000000" w:themeColor="text1"/>
          <w:sz w:val="22"/>
          <w:szCs w:val="22"/>
          <w:u w:val="single"/>
        </w:rPr>
      </w:pPr>
    </w:p>
    <w:p w:rsidR="008722DA" w:rsidRPr="0068310E" w:rsidRDefault="008722DA">
      <w:pPr>
        <w:jc w:val="both"/>
        <w:rPr>
          <w:rFonts w:ascii="Arial" w:hAnsi="Arial" w:cs="Arial"/>
          <w:b/>
          <w:color w:val="000000" w:themeColor="text1"/>
          <w:sz w:val="22"/>
          <w:szCs w:val="22"/>
          <w:u w:val="single"/>
        </w:rPr>
      </w:pPr>
      <w:r w:rsidRPr="0068310E">
        <w:rPr>
          <w:rFonts w:ascii="Arial" w:hAnsi="Arial" w:cs="Arial"/>
          <w:b/>
          <w:color w:val="000000" w:themeColor="text1"/>
          <w:sz w:val="22"/>
          <w:szCs w:val="22"/>
          <w:u w:val="single"/>
        </w:rPr>
        <w:t>Садржај Писма/Изјаве о намерама банке:</w:t>
      </w:r>
    </w:p>
    <w:p w:rsidR="008722DA" w:rsidRPr="0068310E" w:rsidRDefault="008722DA">
      <w:pPr>
        <w:jc w:val="both"/>
        <w:rPr>
          <w:rFonts w:ascii="Arial" w:hAnsi="Arial" w:cs="Arial"/>
          <w:color w:val="000000" w:themeColor="text1"/>
          <w:sz w:val="22"/>
          <w:szCs w:val="22"/>
        </w:rPr>
      </w:pPr>
      <w:r w:rsidRPr="0068310E">
        <w:rPr>
          <w:rFonts w:ascii="Arial" w:hAnsi="Arial" w:cs="Arial"/>
          <w:color w:val="000000" w:themeColor="text1"/>
          <w:sz w:val="22"/>
          <w:szCs w:val="22"/>
        </w:rPr>
        <w:t xml:space="preserve">Изјава о намерама банке о издавању банкарске гаранције мора бити </w:t>
      </w:r>
      <w:r w:rsidRPr="0068310E">
        <w:rPr>
          <w:rFonts w:ascii="Arial" w:hAnsi="Arial" w:cs="Arial"/>
          <w:b/>
          <w:color w:val="000000" w:themeColor="text1"/>
          <w:sz w:val="22"/>
          <w:szCs w:val="22"/>
        </w:rPr>
        <w:t>издата на меморандуму пословне банке</w:t>
      </w:r>
      <w:r w:rsidRPr="0068310E">
        <w:rPr>
          <w:rFonts w:ascii="Arial" w:hAnsi="Arial" w:cs="Arial"/>
          <w:color w:val="000000" w:themeColor="text1"/>
          <w:sz w:val="22"/>
          <w:szCs w:val="22"/>
        </w:rPr>
        <w:t xml:space="preserve">, оверена и потписана од стране овлашћеног лица банке. </w:t>
      </w:r>
    </w:p>
    <w:p w:rsidR="008722DA" w:rsidRPr="0068310E" w:rsidRDefault="008722DA">
      <w:pPr>
        <w:jc w:val="both"/>
        <w:rPr>
          <w:rFonts w:ascii="Arial" w:hAnsi="Arial" w:cs="Arial"/>
          <w:color w:val="000000" w:themeColor="text1"/>
          <w:sz w:val="22"/>
          <w:szCs w:val="22"/>
        </w:rPr>
      </w:pPr>
    </w:p>
    <w:p w:rsidR="008722DA" w:rsidRPr="0068310E" w:rsidRDefault="008722DA">
      <w:pPr>
        <w:jc w:val="both"/>
        <w:rPr>
          <w:rFonts w:ascii="Arial" w:hAnsi="Arial" w:cs="Arial"/>
          <w:color w:val="000000" w:themeColor="text1"/>
          <w:sz w:val="22"/>
          <w:szCs w:val="22"/>
        </w:rPr>
      </w:pPr>
      <w:r w:rsidRPr="0068310E">
        <w:rPr>
          <w:rFonts w:ascii="Arial" w:hAnsi="Arial" w:cs="Arial"/>
          <w:color w:val="000000" w:themeColor="text1"/>
          <w:sz w:val="22"/>
          <w:szCs w:val="22"/>
        </w:rPr>
        <w:t xml:space="preserve">Изјава о намерама банке je </w:t>
      </w:r>
      <w:r w:rsidRPr="0068310E">
        <w:rPr>
          <w:rFonts w:ascii="Arial" w:hAnsi="Arial" w:cs="Arial"/>
          <w:b/>
          <w:color w:val="000000" w:themeColor="text1"/>
          <w:sz w:val="22"/>
          <w:szCs w:val="22"/>
        </w:rPr>
        <w:t>обавезујућег</w:t>
      </w:r>
      <w:r w:rsidRPr="0068310E">
        <w:rPr>
          <w:rFonts w:ascii="Arial" w:hAnsi="Arial" w:cs="Arial"/>
          <w:color w:val="000000" w:themeColor="text1"/>
          <w:sz w:val="22"/>
          <w:szCs w:val="22"/>
        </w:rPr>
        <w:t xml:space="preserve"> карактера и мора да  садржи:</w:t>
      </w:r>
    </w:p>
    <w:p w:rsidR="008722DA" w:rsidRPr="0068310E" w:rsidRDefault="008722DA">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датум издавања</w:t>
      </w:r>
    </w:p>
    <w:p w:rsidR="008722DA" w:rsidRPr="0068310E" w:rsidRDefault="008722DA">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назив, место и адресу банке (гарант), понуђача (клијент - налогодавац) и корисника банкарске гаранције</w:t>
      </w:r>
    </w:p>
    <w:p w:rsidR="008722DA" w:rsidRPr="0068310E" w:rsidRDefault="008722DA">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68310E">
        <w:rPr>
          <w:rFonts w:ascii="Arial" w:hAnsi="Arial" w:cs="Arial"/>
          <w:color w:val="000000" w:themeColor="text1"/>
          <w:lang w:val="sr-Cyrl-CS"/>
        </w:rPr>
        <w:t xml:space="preserve"> извршења</w:t>
      </w:r>
      <w:r w:rsidRPr="0068310E">
        <w:rPr>
          <w:rFonts w:ascii="Arial" w:hAnsi="Arial" w:cs="Arial"/>
          <w:color w:val="000000" w:themeColor="text1"/>
        </w:rPr>
        <w:t>.</w:t>
      </w:r>
    </w:p>
    <w:p w:rsidR="00785C05" w:rsidRPr="0068310E" w:rsidRDefault="008722DA">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да ће гаранција бити издата за рачун клијента (понуђача) уколико његова понуда буде изабрана као најповољнија у јавној набавци</w:t>
      </w:r>
      <w:r w:rsidR="008B3854" w:rsidRPr="0068310E">
        <w:rPr>
          <w:rFonts w:ascii="Arial" w:hAnsi="Arial" w:cs="Arial"/>
          <w:color w:val="000000" w:themeColor="text1"/>
        </w:rPr>
        <w:t xml:space="preserve"> добара  </w:t>
      </w:r>
      <w:r w:rsidR="00F5747E" w:rsidRPr="0068310E">
        <w:rPr>
          <w:rFonts w:ascii="Arial" w:hAnsi="Arial" w:cs="Arial"/>
          <w:color w:val="000000" w:themeColor="text1"/>
        </w:rPr>
        <w:t>Централни диспечерски систем – централни систем планирања Фаза 1 и 2</w:t>
      </w:r>
      <w:r w:rsidR="00392C16" w:rsidRPr="0068310E">
        <w:rPr>
          <w:rFonts w:ascii="Arial" w:hAnsi="Arial" w:cs="Arial"/>
          <w:color w:val="000000" w:themeColor="text1"/>
        </w:rPr>
        <w:t>“</w:t>
      </w:r>
      <w:r w:rsidR="00156155" w:rsidRPr="0068310E">
        <w:rPr>
          <w:rFonts w:ascii="Arial" w:hAnsi="Arial" w:cs="Arial"/>
        </w:rPr>
        <w:t>, за Партију</w:t>
      </w:r>
      <w:r w:rsidR="00156155" w:rsidRPr="0068310E">
        <w:rPr>
          <w:rFonts w:ascii="Arial" w:hAnsi="Arial" w:cs="Arial"/>
          <w:b/>
        </w:rPr>
        <w:t xml:space="preserve"> </w:t>
      </w:r>
      <w:r w:rsidR="00156155" w:rsidRPr="0068310E">
        <w:rPr>
          <w:rFonts w:ascii="Arial" w:hAnsi="Arial" w:cs="Arial"/>
          <w:b/>
          <w:i/>
        </w:rPr>
        <w:t xml:space="preserve">________ </w:t>
      </w:r>
      <w:r w:rsidR="00156155" w:rsidRPr="0068310E">
        <w:rPr>
          <w:rFonts w:ascii="Arial" w:hAnsi="Arial" w:cs="Arial"/>
          <w:i/>
        </w:rPr>
        <w:t>(</w:t>
      </w:r>
      <w:r w:rsidR="00156155" w:rsidRPr="0068310E">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уписати број и назив Партије)</w:t>
      </w:r>
      <w:r w:rsidR="00B60EE4" w:rsidRPr="0068310E">
        <w:rPr>
          <w:rFonts w:ascii="Arial" w:hAnsi="Arial" w:cs="Arial"/>
          <w:color w:val="000000" w:themeColor="text1"/>
        </w:rPr>
        <w:t xml:space="preserve">, јавна набавка број   JN </w:t>
      </w:r>
      <w:r w:rsidR="003B4F66" w:rsidRPr="0068310E">
        <w:rPr>
          <w:rFonts w:ascii="Arial" w:hAnsi="Arial" w:cs="Arial"/>
          <w:color w:val="000000" w:themeColor="text1"/>
        </w:rPr>
        <w:t>1000/0154/2016</w:t>
      </w:r>
      <w:r w:rsidR="00785C05" w:rsidRPr="0068310E">
        <w:rPr>
          <w:rFonts w:ascii="Arial" w:hAnsi="Arial" w:cs="Arial"/>
          <w:color w:val="000000" w:themeColor="text1"/>
        </w:rPr>
        <w:t>, , коју спроводи ЈП „Електропривреда Србије“ Београд.</w:t>
      </w:r>
    </w:p>
    <w:p w:rsidR="008514DB" w:rsidRPr="0068310E" w:rsidRDefault="008514DB">
      <w:pPr>
        <w:ind w:left="851"/>
        <w:jc w:val="both"/>
        <w:rPr>
          <w:rFonts w:ascii="Arial" w:hAnsi="Arial" w:cs="Arial"/>
          <w:sz w:val="22"/>
          <w:szCs w:val="22"/>
        </w:rPr>
      </w:pPr>
    </w:p>
    <w:p w:rsidR="008514DB" w:rsidRPr="0068310E" w:rsidRDefault="008514DB">
      <w:pPr>
        <w:pStyle w:val="ListParagraph"/>
        <w:numPr>
          <w:ilvl w:val="0"/>
          <w:numId w:val="20"/>
        </w:numPr>
        <w:spacing w:after="0" w:line="240" w:lineRule="auto"/>
        <w:jc w:val="both"/>
        <w:rPr>
          <w:rFonts w:ascii="Arial" w:hAnsi="Arial" w:cs="Arial"/>
          <w:b/>
        </w:rPr>
      </w:pPr>
      <w:r w:rsidRPr="0068310E">
        <w:rPr>
          <w:rFonts w:ascii="Arial" w:hAnsi="Arial" w:cs="Arial"/>
          <w:b/>
        </w:rPr>
        <w:t>По потписивању примопредаји предмета Уговора</w:t>
      </w:r>
    </w:p>
    <w:p w:rsidR="008514DB" w:rsidRPr="0068310E" w:rsidRDefault="008514DB">
      <w:pPr>
        <w:ind w:left="851"/>
        <w:jc w:val="both"/>
        <w:rPr>
          <w:rFonts w:ascii="Arial" w:hAnsi="Arial" w:cs="Arial"/>
          <w:sz w:val="22"/>
          <w:szCs w:val="22"/>
        </w:rPr>
      </w:pPr>
    </w:p>
    <w:p w:rsidR="008514DB" w:rsidRPr="0068310E" w:rsidRDefault="008514DB">
      <w:pPr>
        <w:pStyle w:val="KDPodnaslov3"/>
        <w:keepNext w:val="0"/>
        <w:spacing w:before="0"/>
        <w:ind w:left="851"/>
        <w:rPr>
          <w:rFonts w:eastAsia="TimesNewRomanPSMT" w:cs="Arial"/>
          <w:b/>
          <w:bCs/>
          <w:iCs/>
          <w:lang w:val="sr-Cyrl-CS"/>
        </w:rPr>
      </w:pPr>
      <w:bookmarkStart w:id="74" w:name="_Toc441651600"/>
      <w:bookmarkStart w:id="75" w:name="_Toc442559911"/>
      <w:r w:rsidRPr="0068310E">
        <w:rPr>
          <w:rFonts w:eastAsia="TimesNewRomanPSMT" w:cs="Arial"/>
          <w:b/>
          <w:bCs/>
          <w:iCs/>
          <w:lang w:val="sr-Cyrl-CS"/>
        </w:rPr>
        <w:t xml:space="preserve">Банкарску гаранцију за отклањање </w:t>
      </w:r>
      <w:r w:rsidR="00913C33" w:rsidRPr="0068310E">
        <w:rPr>
          <w:rFonts w:eastAsia="TimesNewRomanPSMT" w:cs="Arial"/>
          <w:b/>
          <w:bCs/>
          <w:iCs/>
          <w:lang w:val="sr-Cyrl-CS"/>
        </w:rPr>
        <w:t>недостатака</w:t>
      </w:r>
      <w:r w:rsidRPr="0068310E">
        <w:rPr>
          <w:rFonts w:eastAsia="TimesNewRomanPSMT" w:cs="Arial"/>
          <w:b/>
          <w:bCs/>
          <w:iCs/>
          <w:lang w:val="sr-Cyrl-CS"/>
        </w:rPr>
        <w:t xml:space="preserve"> у гарантном року</w:t>
      </w:r>
      <w:bookmarkEnd w:id="74"/>
      <w:bookmarkEnd w:id="75"/>
    </w:p>
    <w:p w:rsidR="008514DB" w:rsidRPr="0068310E" w:rsidRDefault="00AE6753">
      <w:pPr>
        <w:jc w:val="both"/>
        <w:rPr>
          <w:rFonts w:ascii="Arial" w:hAnsi="Arial" w:cs="Arial"/>
          <w:sz w:val="22"/>
          <w:szCs w:val="22"/>
        </w:rPr>
      </w:pPr>
      <w:bookmarkStart w:id="76" w:name="_Toc441651601"/>
      <w:bookmarkStart w:id="77" w:name="_Toc442559912"/>
      <w:r w:rsidRPr="0068310E">
        <w:rPr>
          <w:rFonts w:ascii="Arial" w:hAnsi="Arial" w:cs="Arial"/>
          <w:sz w:val="22"/>
          <w:szCs w:val="22"/>
        </w:rPr>
        <w:t>Изабрани п</w:t>
      </w:r>
      <w:r w:rsidR="008514DB" w:rsidRPr="0068310E">
        <w:rPr>
          <w:rFonts w:ascii="Arial" w:hAnsi="Arial" w:cs="Arial"/>
          <w:sz w:val="22"/>
          <w:szCs w:val="22"/>
        </w:rPr>
        <w:t xml:space="preserve">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(тридесет) </w:t>
      </w:r>
      <w:r w:rsidR="00035EDA" w:rsidRPr="0068310E">
        <w:rPr>
          <w:rFonts w:ascii="Arial" w:hAnsi="Arial" w:cs="Arial"/>
          <w:sz w:val="22"/>
          <w:szCs w:val="22"/>
        </w:rPr>
        <w:t>дана дужим од гарантног рока.</w:t>
      </w:r>
    </w:p>
    <w:p w:rsidR="00F82892" w:rsidRPr="0068310E" w:rsidRDefault="00F82892">
      <w:pPr>
        <w:jc w:val="both"/>
        <w:rPr>
          <w:rFonts w:ascii="Arial" w:hAnsi="Arial" w:cs="Arial"/>
          <w:sz w:val="22"/>
          <w:szCs w:val="22"/>
        </w:rPr>
      </w:pPr>
    </w:p>
    <w:p w:rsidR="00AE6753" w:rsidRPr="0068310E" w:rsidRDefault="00D26817">
      <w:pPr>
        <w:jc w:val="both"/>
        <w:rPr>
          <w:rFonts w:ascii="Arial" w:hAnsi="Arial" w:cs="Arial"/>
          <w:sz w:val="22"/>
          <w:szCs w:val="22"/>
        </w:rPr>
      </w:pPr>
      <w:r w:rsidRPr="0068310E">
        <w:rPr>
          <w:rFonts w:ascii="Arial" w:hAnsi="Arial" w:cs="Arial"/>
          <w:sz w:val="22"/>
          <w:szCs w:val="22"/>
        </w:rPr>
        <w:t xml:space="preserve">Наведену банкарску гаранцију </w:t>
      </w:r>
      <w:r w:rsidR="00035EDA" w:rsidRPr="0068310E">
        <w:rPr>
          <w:rFonts w:ascii="Arial" w:hAnsi="Arial" w:cs="Arial"/>
          <w:sz w:val="22"/>
          <w:szCs w:val="22"/>
        </w:rPr>
        <w:t>П</w:t>
      </w:r>
      <w:r w:rsidRPr="0068310E">
        <w:rPr>
          <w:rFonts w:ascii="Arial" w:hAnsi="Arial" w:cs="Arial"/>
          <w:sz w:val="22"/>
          <w:szCs w:val="22"/>
        </w:rPr>
        <w:t xml:space="preserve">онуђач предаје у року од 3 дана од дана сачињавања и обостраног потписивања Записника о квалитативном </w:t>
      </w:r>
      <w:r w:rsidR="00875DFB" w:rsidRPr="0068310E">
        <w:rPr>
          <w:rFonts w:ascii="Arial" w:hAnsi="Arial" w:cs="Arial"/>
          <w:sz w:val="22"/>
          <w:szCs w:val="22"/>
        </w:rPr>
        <w:t>и квантитативном пријему педметних добара и услуга, без примедби.</w:t>
      </w:r>
    </w:p>
    <w:p w:rsidR="004915A1" w:rsidRPr="0068310E" w:rsidRDefault="004915A1">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4915A1" w:rsidRPr="0068310E" w:rsidRDefault="004915A1">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 xml:space="preserve">Ако се за време трајања уговора промене рокови за извршење уговорне обавезе, </w:t>
      </w:r>
      <w:r w:rsidR="004915A1" w:rsidRPr="0068310E">
        <w:rPr>
          <w:rFonts w:ascii="Arial" w:hAnsi="Arial" w:cs="Arial"/>
          <w:sz w:val="22"/>
          <w:szCs w:val="22"/>
        </w:rPr>
        <w:t>рок важења</w:t>
      </w:r>
      <w:r w:rsidRPr="0068310E">
        <w:rPr>
          <w:rFonts w:ascii="Arial" w:hAnsi="Arial" w:cs="Arial"/>
          <w:sz w:val="22"/>
          <w:szCs w:val="22"/>
        </w:rPr>
        <w:t xml:space="preserve"> банкарске гаранције мора да се продужи.</w:t>
      </w:r>
    </w:p>
    <w:p w:rsidR="004915A1" w:rsidRPr="0068310E" w:rsidRDefault="004915A1">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Достављена банкарска гаранција  не може да садржи додатне услове за исплату, краћи рок и мањи износ.</w:t>
      </w:r>
    </w:p>
    <w:p w:rsidR="004915A1" w:rsidRPr="0068310E" w:rsidRDefault="004915A1">
      <w:pPr>
        <w:jc w:val="both"/>
        <w:rPr>
          <w:rFonts w:ascii="Arial" w:hAnsi="Arial" w:cs="Arial"/>
          <w:sz w:val="22"/>
          <w:szCs w:val="22"/>
        </w:rPr>
      </w:pPr>
    </w:p>
    <w:p w:rsidR="008514DB" w:rsidRPr="0068310E" w:rsidRDefault="008514DB">
      <w:pPr>
        <w:jc w:val="both"/>
        <w:rPr>
          <w:rFonts w:ascii="Arial" w:hAnsi="Arial" w:cs="Arial"/>
          <w:sz w:val="22"/>
          <w:szCs w:val="22"/>
        </w:rPr>
      </w:pPr>
      <w:r w:rsidRPr="0068310E">
        <w:rPr>
          <w:rFonts w:ascii="Arial" w:hAnsi="Arial" w:cs="Arial"/>
          <w:sz w:val="22"/>
          <w:szCs w:val="22"/>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4915A1" w:rsidRPr="0068310E" w:rsidRDefault="004915A1">
      <w:pPr>
        <w:jc w:val="both"/>
        <w:rPr>
          <w:rFonts w:ascii="Arial" w:hAnsi="Arial" w:cs="Arial"/>
          <w:sz w:val="22"/>
          <w:szCs w:val="22"/>
        </w:rPr>
      </w:pPr>
    </w:p>
    <w:p w:rsidR="004915A1" w:rsidRPr="0068310E" w:rsidRDefault="004915A1">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915A1" w:rsidRPr="0068310E" w:rsidRDefault="004915A1">
      <w:pPr>
        <w:jc w:val="both"/>
        <w:rPr>
          <w:rFonts w:ascii="Arial" w:hAnsi="Arial" w:cs="Arial"/>
          <w:sz w:val="22"/>
          <w:szCs w:val="22"/>
        </w:rPr>
      </w:pPr>
    </w:p>
    <w:p w:rsidR="004915A1" w:rsidRPr="0068310E" w:rsidRDefault="004915A1">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452CA8" w:rsidRPr="0068310E">
        <w:rPr>
          <w:rFonts w:ascii="Arial" w:hAnsi="Arial" w:cs="Arial"/>
          <w:sz w:val="22"/>
          <w:szCs w:val="22"/>
          <w:lang w:val="sr-Cyrl-RS"/>
        </w:rPr>
        <w:t>Сталне</w:t>
      </w:r>
      <w:r w:rsidR="00452CA8" w:rsidRPr="0068310E">
        <w:rPr>
          <w:rFonts w:ascii="Arial" w:hAnsi="Arial" w:cs="Arial"/>
          <w:sz w:val="22"/>
          <w:szCs w:val="22"/>
        </w:rPr>
        <w:t xml:space="preserve"> </w:t>
      </w:r>
      <w:r w:rsidRPr="0068310E">
        <w:rPr>
          <w:rFonts w:ascii="Arial" w:hAnsi="Arial" w:cs="Arial"/>
          <w:sz w:val="22"/>
          <w:szCs w:val="22"/>
        </w:rPr>
        <w:t xml:space="preserve">арбитраже при ПКС уз примену Правилника ПКС </w:t>
      </w:r>
      <w:r w:rsidR="00452CA8" w:rsidRPr="0068310E">
        <w:rPr>
          <w:rFonts w:ascii="Arial" w:hAnsi="Arial" w:cs="Arial"/>
          <w:sz w:val="22"/>
          <w:szCs w:val="22"/>
          <w:lang w:val="sr-Cyrl-RS"/>
        </w:rPr>
        <w:t xml:space="preserve">са местом рада арбитраже у Београду </w:t>
      </w:r>
      <w:r w:rsidRPr="0068310E">
        <w:rPr>
          <w:rFonts w:ascii="Arial" w:hAnsi="Arial" w:cs="Arial"/>
          <w:sz w:val="22"/>
          <w:szCs w:val="22"/>
        </w:rPr>
        <w:t>и процесног и материјалног права Републике Србије.</w:t>
      </w:r>
    </w:p>
    <w:p w:rsidR="008514DB" w:rsidRPr="0068310E" w:rsidRDefault="008514DB">
      <w:pPr>
        <w:jc w:val="both"/>
        <w:rPr>
          <w:rFonts w:ascii="Arial" w:hAnsi="Arial" w:cs="Arial"/>
          <w:sz w:val="22"/>
          <w:szCs w:val="22"/>
        </w:rPr>
      </w:pPr>
    </w:p>
    <w:p w:rsidR="008025F3" w:rsidRPr="0068310E" w:rsidRDefault="008025F3" w:rsidP="008025F3">
      <w:pPr>
        <w:tabs>
          <w:tab w:val="left" w:pos="1440"/>
        </w:tabs>
        <w:jc w:val="both"/>
        <w:rPr>
          <w:rFonts w:ascii="Arial" w:hAnsi="Arial" w:cs="Arial"/>
          <w:b/>
          <w:bCs/>
          <w:color w:val="000000" w:themeColor="text1"/>
          <w:sz w:val="22"/>
          <w:szCs w:val="22"/>
          <w:u w:val="single"/>
          <w:lang w:val="ru-RU"/>
        </w:rPr>
      </w:pPr>
      <w:r w:rsidRPr="0068310E">
        <w:rPr>
          <w:rFonts w:ascii="Arial" w:hAnsi="Arial" w:cs="Arial"/>
          <w:b/>
          <w:bCs/>
          <w:color w:val="000000" w:themeColor="text1"/>
          <w:sz w:val="22"/>
          <w:szCs w:val="22"/>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w:t>
      </w:r>
      <w:r w:rsidR="00913C33" w:rsidRPr="0068310E">
        <w:rPr>
          <w:rFonts w:ascii="Arial" w:hAnsi="Arial" w:cs="Arial"/>
          <w:b/>
          <w:bCs/>
          <w:color w:val="000000" w:themeColor="text1"/>
          <w:sz w:val="22"/>
          <w:szCs w:val="22"/>
          <w:u w:val="single"/>
          <w:lang w:val="ru-RU"/>
        </w:rPr>
        <w:t>за отклањање недостатака</w:t>
      </w:r>
      <w:r w:rsidRPr="0068310E">
        <w:rPr>
          <w:rFonts w:ascii="Arial" w:hAnsi="Arial" w:cs="Arial"/>
          <w:b/>
          <w:bCs/>
          <w:color w:val="000000" w:themeColor="text1"/>
          <w:sz w:val="22"/>
          <w:szCs w:val="22"/>
          <w:u w:val="single"/>
          <w:lang w:val="ru-RU"/>
        </w:rPr>
        <w:t xml:space="preserve"> у гарантном року.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8025F3" w:rsidRPr="0068310E" w:rsidRDefault="008025F3" w:rsidP="008025F3">
      <w:pPr>
        <w:jc w:val="both"/>
        <w:rPr>
          <w:rFonts w:ascii="Arial" w:hAnsi="Arial" w:cs="Arial"/>
          <w:b/>
          <w:color w:val="000000" w:themeColor="text1"/>
          <w:sz w:val="22"/>
          <w:szCs w:val="22"/>
          <w:u w:val="single"/>
        </w:rPr>
      </w:pPr>
    </w:p>
    <w:p w:rsidR="008025F3" w:rsidRPr="0068310E" w:rsidRDefault="008025F3" w:rsidP="008025F3">
      <w:pPr>
        <w:jc w:val="both"/>
        <w:rPr>
          <w:rFonts w:ascii="Arial" w:hAnsi="Arial" w:cs="Arial"/>
          <w:b/>
          <w:color w:val="000000" w:themeColor="text1"/>
          <w:sz w:val="22"/>
          <w:szCs w:val="22"/>
          <w:u w:val="single"/>
        </w:rPr>
      </w:pPr>
      <w:r w:rsidRPr="0068310E">
        <w:rPr>
          <w:rFonts w:ascii="Arial" w:hAnsi="Arial" w:cs="Arial"/>
          <w:b/>
          <w:color w:val="000000" w:themeColor="text1"/>
          <w:sz w:val="22"/>
          <w:szCs w:val="22"/>
          <w:u w:val="single"/>
        </w:rPr>
        <w:t>Садржај Писма/Изјаве о намерама банке:</w:t>
      </w:r>
    </w:p>
    <w:p w:rsidR="008025F3" w:rsidRPr="0068310E" w:rsidRDefault="008025F3" w:rsidP="008025F3">
      <w:pPr>
        <w:jc w:val="both"/>
        <w:rPr>
          <w:rFonts w:ascii="Arial" w:hAnsi="Arial" w:cs="Arial"/>
          <w:color w:val="000000" w:themeColor="text1"/>
          <w:sz w:val="22"/>
          <w:szCs w:val="22"/>
        </w:rPr>
      </w:pPr>
      <w:r w:rsidRPr="0068310E">
        <w:rPr>
          <w:rFonts w:ascii="Arial" w:hAnsi="Arial" w:cs="Arial"/>
          <w:color w:val="000000" w:themeColor="text1"/>
          <w:sz w:val="22"/>
          <w:szCs w:val="22"/>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8025F3" w:rsidRPr="0068310E" w:rsidRDefault="008025F3" w:rsidP="008025F3">
      <w:pPr>
        <w:jc w:val="both"/>
        <w:rPr>
          <w:rFonts w:ascii="Arial" w:hAnsi="Arial" w:cs="Arial"/>
          <w:color w:val="000000" w:themeColor="text1"/>
          <w:sz w:val="22"/>
          <w:szCs w:val="22"/>
        </w:rPr>
      </w:pPr>
    </w:p>
    <w:p w:rsidR="008025F3" w:rsidRPr="0068310E" w:rsidRDefault="008025F3" w:rsidP="008025F3">
      <w:pPr>
        <w:jc w:val="both"/>
        <w:rPr>
          <w:rFonts w:ascii="Arial" w:hAnsi="Arial" w:cs="Arial"/>
          <w:color w:val="000000" w:themeColor="text1"/>
          <w:sz w:val="22"/>
          <w:szCs w:val="22"/>
        </w:rPr>
      </w:pPr>
      <w:r w:rsidRPr="0068310E">
        <w:rPr>
          <w:rFonts w:ascii="Arial" w:hAnsi="Arial" w:cs="Arial"/>
          <w:color w:val="000000" w:themeColor="text1"/>
          <w:sz w:val="22"/>
          <w:szCs w:val="22"/>
        </w:rPr>
        <w:t xml:space="preserve">Изјава о намерама банке je </w:t>
      </w:r>
      <w:r w:rsidRPr="0068310E">
        <w:rPr>
          <w:rFonts w:ascii="Arial" w:hAnsi="Arial" w:cs="Arial"/>
          <w:b/>
          <w:color w:val="000000" w:themeColor="text1"/>
          <w:sz w:val="22"/>
          <w:szCs w:val="22"/>
        </w:rPr>
        <w:t>обавезујућег</w:t>
      </w:r>
      <w:r w:rsidRPr="0068310E">
        <w:rPr>
          <w:rFonts w:ascii="Arial" w:hAnsi="Arial" w:cs="Arial"/>
          <w:color w:val="000000" w:themeColor="text1"/>
          <w:sz w:val="22"/>
          <w:szCs w:val="22"/>
        </w:rPr>
        <w:t xml:space="preserve"> карактера и мора да  садржи:</w:t>
      </w:r>
    </w:p>
    <w:p w:rsidR="008025F3" w:rsidRPr="0068310E" w:rsidRDefault="008025F3" w:rsidP="008025F3">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датум издавања</w:t>
      </w:r>
    </w:p>
    <w:p w:rsidR="008025F3" w:rsidRPr="0068310E" w:rsidRDefault="008025F3" w:rsidP="008025F3">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назив, место и адресу банке (гарант), понуђача (клијент - налогодавац) и корисника банкарске гаранције</w:t>
      </w:r>
    </w:p>
    <w:p w:rsidR="008025F3" w:rsidRPr="0068310E" w:rsidRDefault="008025F3" w:rsidP="008025F3">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w:t>
      </w:r>
      <w:r w:rsidR="00CB54BD" w:rsidRPr="0068310E">
        <w:rPr>
          <w:rFonts w:ascii="Arial" w:hAnsi="Arial" w:cs="Arial"/>
          <w:color w:val="000000" w:themeColor="text1"/>
        </w:rPr>
        <w:t xml:space="preserve"> посла без права приговора на 5</w:t>
      </w:r>
      <w:r w:rsidRPr="0068310E">
        <w:rPr>
          <w:rFonts w:ascii="Arial" w:hAnsi="Arial" w:cs="Arial"/>
          <w:color w:val="000000" w:themeColor="text1"/>
        </w:rPr>
        <w:t>% уговорене вредности без ПДВ и  роком важности 30 дана дужим од уговореног рока</w:t>
      </w:r>
      <w:r w:rsidRPr="0068310E">
        <w:rPr>
          <w:rFonts w:ascii="Arial" w:hAnsi="Arial" w:cs="Arial"/>
          <w:color w:val="000000" w:themeColor="text1"/>
          <w:lang w:val="sr-Cyrl-CS"/>
        </w:rPr>
        <w:t xml:space="preserve"> извршења</w:t>
      </w:r>
      <w:r w:rsidRPr="0068310E">
        <w:rPr>
          <w:rFonts w:ascii="Arial" w:hAnsi="Arial" w:cs="Arial"/>
          <w:color w:val="000000" w:themeColor="text1"/>
        </w:rPr>
        <w:t>.</w:t>
      </w:r>
    </w:p>
    <w:p w:rsidR="008025F3" w:rsidRPr="0068310E" w:rsidRDefault="008025F3" w:rsidP="008025F3">
      <w:pPr>
        <w:pStyle w:val="ListParagraph"/>
        <w:numPr>
          <w:ilvl w:val="0"/>
          <w:numId w:val="26"/>
        </w:numPr>
        <w:spacing w:after="0" w:line="240" w:lineRule="auto"/>
        <w:jc w:val="both"/>
        <w:rPr>
          <w:rFonts w:ascii="Arial" w:hAnsi="Arial" w:cs="Arial"/>
          <w:color w:val="000000" w:themeColor="text1"/>
        </w:rPr>
      </w:pPr>
      <w:r w:rsidRPr="0068310E">
        <w:rPr>
          <w:rFonts w:ascii="Arial" w:hAnsi="Arial" w:cs="Arial"/>
          <w:color w:val="000000" w:themeColor="text1"/>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F5747E" w:rsidRPr="0068310E">
        <w:rPr>
          <w:rFonts w:ascii="Arial" w:hAnsi="Arial" w:cs="Arial"/>
          <w:color w:val="000000" w:themeColor="text1"/>
        </w:rPr>
        <w:t>Централни диспечерски систем – централни систем планирања Фаза 1 и 2</w:t>
      </w:r>
      <w:r w:rsidRPr="0068310E">
        <w:rPr>
          <w:rFonts w:ascii="Arial" w:hAnsi="Arial" w:cs="Arial"/>
          <w:color w:val="000000" w:themeColor="text1"/>
        </w:rPr>
        <w:t>“</w:t>
      </w:r>
      <w:r w:rsidRPr="0068310E">
        <w:rPr>
          <w:rFonts w:ascii="Arial" w:hAnsi="Arial" w:cs="Arial"/>
        </w:rPr>
        <w:t xml:space="preserve">, </w:t>
      </w:r>
      <w:r w:rsidRPr="0068310E">
        <w:rPr>
          <w:rFonts w:ascii="Arial" w:hAnsi="Arial"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Партију </w:t>
      </w:r>
      <w:r w:rsidRPr="0068310E">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r w:rsidRPr="0068310E">
        <w:rPr>
          <w:rFonts w:ascii="Arial" w:hAnsi="Arial" w:cs="Arial"/>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310E">
        <w:rPr>
          <w:rFonts w:ascii="Arial" w:hAnsi="Arial" w:cs="Arial"/>
          <w:color w:val="000000" w:themeColor="text1"/>
        </w:rPr>
        <w:t>јавна набавка број   JN 1000/0154/2016, , коју спроводи ЈП „Електропривреда Србије“ Београд.</w:t>
      </w:r>
    </w:p>
    <w:p w:rsidR="008025F3" w:rsidRPr="0068310E" w:rsidRDefault="008025F3">
      <w:pPr>
        <w:jc w:val="both"/>
        <w:rPr>
          <w:rFonts w:ascii="Arial" w:hAnsi="Arial" w:cs="Arial"/>
          <w:sz w:val="22"/>
          <w:szCs w:val="22"/>
        </w:rPr>
      </w:pPr>
    </w:p>
    <w:p w:rsidR="008514DB" w:rsidRPr="0068310E" w:rsidRDefault="008514DB">
      <w:pPr>
        <w:jc w:val="both"/>
        <w:rPr>
          <w:rFonts w:ascii="Arial" w:hAnsi="Arial" w:cs="Arial"/>
          <w:sz w:val="22"/>
          <w:szCs w:val="22"/>
        </w:rPr>
      </w:pPr>
    </w:p>
    <w:bookmarkEnd w:id="76"/>
    <w:bookmarkEnd w:id="77"/>
    <w:p w:rsidR="008514DB" w:rsidRPr="0068310E" w:rsidRDefault="00C66BD6">
      <w:pPr>
        <w:pStyle w:val="KDPodnaslov3"/>
        <w:keepNext w:val="0"/>
        <w:spacing w:before="0"/>
        <w:rPr>
          <w:rFonts w:eastAsia="TimesNewRomanPSMT" w:cs="Arial"/>
          <w:b/>
          <w:bCs/>
          <w:iCs/>
          <w:lang w:val="sr-Cyrl-CS"/>
        </w:rPr>
      </w:pPr>
      <w:r w:rsidRPr="0068310E">
        <w:rPr>
          <w:rFonts w:eastAsia="TimesNewRomanPSMT" w:cs="Arial"/>
          <w:b/>
          <w:bCs/>
          <w:iCs/>
          <w:lang w:val="sr-Cyrl-CS"/>
        </w:rPr>
        <w:t xml:space="preserve">4. </w:t>
      </w:r>
      <w:r w:rsidR="008514DB" w:rsidRPr="0068310E">
        <w:rPr>
          <w:rFonts w:eastAsia="TimesNewRomanPSMT" w:cs="Arial"/>
          <w:b/>
          <w:bCs/>
          <w:iCs/>
          <w:lang w:val="sr-Cyrl-CS"/>
        </w:rPr>
        <w:t>Достављање средстава финансијског обезбеђења</w:t>
      </w:r>
    </w:p>
    <w:p w:rsidR="009F2C7B" w:rsidRPr="0068310E" w:rsidRDefault="009F2C7B">
      <w:pPr>
        <w:jc w:val="both"/>
        <w:rPr>
          <w:rFonts w:ascii="Arial" w:eastAsia="TimesNewRomanPSMT" w:hAnsi="Arial" w:cs="Arial"/>
          <w:sz w:val="22"/>
          <w:szCs w:val="22"/>
        </w:rPr>
      </w:pPr>
    </w:p>
    <w:p w:rsidR="008514DB" w:rsidRPr="0068310E" w:rsidRDefault="008254CE">
      <w:pPr>
        <w:tabs>
          <w:tab w:val="left" w:pos="567"/>
          <w:tab w:val="left" w:pos="709"/>
        </w:tabs>
        <w:spacing w:after="120"/>
        <w:jc w:val="both"/>
        <w:rPr>
          <w:rFonts w:ascii="Arial" w:eastAsia="TimesNewRomanPSMT" w:hAnsi="Arial" w:cs="Arial"/>
          <w:bCs/>
          <w:sz w:val="22"/>
          <w:szCs w:val="22"/>
        </w:rPr>
      </w:pPr>
      <w:r w:rsidRPr="0068310E">
        <w:rPr>
          <w:rFonts w:ascii="Arial" w:eastAsia="TimesNewRomanPSMT" w:hAnsi="Arial" w:cs="Arial"/>
          <w:b/>
          <w:bCs/>
          <w:sz w:val="22"/>
          <w:szCs w:val="22"/>
        </w:rPr>
        <w:t>1</w:t>
      </w:r>
      <w:r w:rsidRPr="0068310E">
        <w:rPr>
          <w:rFonts w:ascii="Arial" w:eastAsia="TimesNewRomanPSMT" w:hAnsi="Arial" w:cs="Arial"/>
          <w:bCs/>
          <w:sz w:val="22"/>
          <w:szCs w:val="22"/>
        </w:rPr>
        <w:t xml:space="preserve">. </w:t>
      </w:r>
      <w:r w:rsidR="00C66BD6" w:rsidRPr="0068310E">
        <w:rPr>
          <w:rFonts w:ascii="Arial" w:eastAsia="TimesNewRomanPSMT" w:hAnsi="Arial" w:cs="Arial"/>
          <w:bCs/>
          <w:sz w:val="22"/>
          <w:szCs w:val="22"/>
        </w:rPr>
        <w:t>Средство</w:t>
      </w:r>
      <w:r w:rsidR="008514DB" w:rsidRPr="0068310E">
        <w:rPr>
          <w:rFonts w:ascii="Arial" w:eastAsia="TimesNewRomanPSMT" w:hAnsi="Arial" w:cs="Arial"/>
          <w:bCs/>
          <w:sz w:val="22"/>
          <w:szCs w:val="22"/>
        </w:rPr>
        <w:t xml:space="preserve"> финансијског обезбеђења </w:t>
      </w:r>
      <w:r w:rsidR="008514DB" w:rsidRPr="0068310E">
        <w:rPr>
          <w:rFonts w:ascii="Arial" w:eastAsia="TimesNewRomanPSMT" w:hAnsi="Arial" w:cs="Arial"/>
          <w:b/>
          <w:bCs/>
          <w:sz w:val="22"/>
          <w:szCs w:val="22"/>
        </w:rPr>
        <w:t>за  озбиљност понуде</w:t>
      </w:r>
      <w:r w:rsidR="008514DB" w:rsidRPr="0068310E">
        <w:rPr>
          <w:rFonts w:ascii="Arial" w:eastAsia="TimesNewRomanPSMT" w:hAnsi="Arial" w:cs="Arial"/>
          <w:bCs/>
          <w:sz w:val="22"/>
          <w:szCs w:val="22"/>
        </w:rPr>
        <w:t xml:space="preserve"> доставља се као саставни део понуде и гласи на Јавно предузеће „Електропривреда Србије“ Београд, Улица </w:t>
      </w:r>
      <w:r w:rsidR="00C66BD6" w:rsidRPr="0068310E">
        <w:rPr>
          <w:rFonts w:ascii="Arial" w:eastAsia="TimesNewRomanPSMT" w:hAnsi="Arial" w:cs="Arial"/>
          <w:bCs/>
          <w:sz w:val="22"/>
          <w:szCs w:val="22"/>
        </w:rPr>
        <w:t>царице Милице 2,11000 Београд.</w:t>
      </w:r>
    </w:p>
    <w:p w:rsidR="002132EF" w:rsidRPr="0068310E" w:rsidRDefault="008254CE">
      <w:pPr>
        <w:tabs>
          <w:tab w:val="left" w:pos="567"/>
          <w:tab w:val="left" w:pos="709"/>
        </w:tabs>
        <w:spacing w:after="120"/>
        <w:jc w:val="both"/>
        <w:rPr>
          <w:rFonts w:ascii="Arial" w:eastAsia="TimesNewRomanPSMT" w:hAnsi="Arial" w:cs="Arial"/>
          <w:bCs/>
          <w:sz w:val="22"/>
          <w:szCs w:val="22"/>
        </w:rPr>
      </w:pPr>
      <w:r w:rsidRPr="0068310E">
        <w:rPr>
          <w:rFonts w:ascii="Arial" w:eastAsia="TimesNewRomanPSMT" w:hAnsi="Arial" w:cs="Arial"/>
          <w:b/>
          <w:bCs/>
          <w:sz w:val="22"/>
          <w:szCs w:val="22"/>
        </w:rPr>
        <w:t>2.</w:t>
      </w:r>
      <w:r w:rsidRPr="0068310E">
        <w:rPr>
          <w:rFonts w:ascii="Arial" w:eastAsia="TimesNewRomanPSMT" w:hAnsi="Arial" w:cs="Arial"/>
          <w:bCs/>
          <w:sz w:val="22"/>
          <w:szCs w:val="22"/>
        </w:rPr>
        <w:t xml:space="preserve"> </w:t>
      </w:r>
      <w:r w:rsidR="008514DB" w:rsidRPr="0068310E">
        <w:rPr>
          <w:rFonts w:ascii="Arial" w:eastAsia="TimesNewRomanPSMT" w:hAnsi="Arial" w:cs="Arial"/>
          <w:bCs/>
          <w:sz w:val="22"/>
          <w:szCs w:val="22"/>
        </w:rPr>
        <w:t xml:space="preserve">Средство финансијског обезбеђења </w:t>
      </w:r>
      <w:r w:rsidR="008514DB" w:rsidRPr="0068310E">
        <w:rPr>
          <w:rFonts w:ascii="Arial" w:eastAsia="TimesNewRomanPSMT" w:hAnsi="Arial" w:cs="Arial"/>
          <w:b/>
          <w:bCs/>
          <w:sz w:val="22"/>
          <w:szCs w:val="22"/>
        </w:rPr>
        <w:t>за добро извршење посла</w:t>
      </w:r>
      <w:r w:rsidR="008514DB" w:rsidRPr="0068310E">
        <w:rPr>
          <w:rFonts w:ascii="Arial" w:eastAsia="TimesNewRomanPSMT" w:hAnsi="Arial" w:cs="Arial"/>
          <w:bCs/>
          <w:sz w:val="22"/>
          <w:szCs w:val="22"/>
        </w:rPr>
        <w:t xml:space="preserve">  гласи на Јавно предузеће „Електропривреда Србије“ </w:t>
      </w:r>
      <w:r w:rsidR="00E353C8" w:rsidRPr="0068310E">
        <w:rPr>
          <w:rFonts w:ascii="Arial" w:eastAsia="TimesNewRomanPSMT" w:hAnsi="Arial" w:cs="Arial"/>
          <w:bCs/>
          <w:sz w:val="22"/>
          <w:szCs w:val="22"/>
        </w:rPr>
        <w:t>Улица царице Милице 2,11000 Београд</w:t>
      </w:r>
      <w:r w:rsidR="008514DB" w:rsidRPr="0068310E">
        <w:rPr>
          <w:rFonts w:ascii="Arial" w:hAnsi="Arial" w:cs="Arial"/>
          <w:b/>
          <w:sz w:val="22"/>
          <w:szCs w:val="22"/>
        </w:rPr>
        <w:t xml:space="preserve">  и доставља се лично или поштом на адресу:</w:t>
      </w:r>
      <w:r w:rsidR="00E353C8" w:rsidRPr="0068310E">
        <w:rPr>
          <w:rFonts w:ascii="Arial" w:eastAsia="TimesNewRomanPSMT" w:hAnsi="Arial" w:cs="Arial"/>
          <w:bCs/>
          <w:sz w:val="22"/>
          <w:szCs w:val="22"/>
        </w:rPr>
        <w:t xml:space="preserve"> </w:t>
      </w:r>
    </w:p>
    <w:p w:rsidR="002132EF" w:rsidRPr="0068310E" w:rsidRDefault="00E353C8">
      <w:pPr>
        <w:tabs>
          <w:tab w:val="left" w:pos="567"/>
          <w:tab w:val="left" w:pos="709"/>
        </w:tabs>
        <w:spacing w:after="120"/>
        <w:jc w:val="both"/>
        <w:rPr>
          <w:rFonts w:ascii="Arial" w:eastAsia="TimesNewRomanPSMT" w:hAnsi="Arial" w:cs="Arial"/>
          <w:b/>
          <w:bCs/>
          <w:sz w:val="22"/>
          <w:szCs w:val="22"/>
        </w:rPr>
      </w:pPr>
      <w:r w:rsidRPr="0068310E">
        <w:rPr>
          <w:rFonts w:ascii="Arial" w:eastAsia="TimesNewRomanPSMT" w:hAnsi="Arial" w:cs="Arial"/>
          <w:b/>
          <w:bCs/>
          <w:sz w:val="22"/>
          <w:szCs w:val="22"/>
        </w:rPr>
        <w:t>Јавно предузеће „Електропривреда Србије“ Балканска 13,11000 Београд</w:t>
      </w:r>
      <w:r w:rsidR="00BF033E" w:rsidRPr="0068310E">
        <w:rPr>
          <w:rFonts w:ascii="Arial" w:eastAsia="TimesNewRomanPSMT" w:hAnsi="Arial" w:cs="Arial"/>
          <w:b/>
          <w:bCs/>
          <w:sz w:val="22"/>
          <w:szCs w:val="22"/>
        </w:rPr>
        <w:t>,</w:t>
      </w:r>
      <w:r w:rsidR="00B370EE" w:rsidRPr="0068310E">
        <w:rPr>
          <w:rFonts w:ascii="Arial" w:eastAsia="TimesNewRomanPSMT" w:hAnsi="Arial" w:cs="Arial"/>
          <w:bCs/>
          <w:sz w:val="22"/>
          <w:szCs w:val="22"/>
        </w:rPr>
        <w:t xml:space="preserve"> </w:t>
      </w:r>
      <w:r w:rsidR="00B370EE" w:rsidRPr="0068310E">
        <w:rPr>
          <w:rFonts w:ascii="Arial" w:hAnsi="Arial" w:cs="Arial"/>
          <w:sz w:val="22"/>
          <w:szCs w:val="22"/>
        </w:rPr>
        <w:t xml:space="preserve"> Служба за јавне набавке, канцеларија број 23,</w:t>
      </w:r>
    </w:p>
    <w:p w:rsidR="00A40DBE" w:rsidRPr="0068310E" w:rsidRDefault="00BF033E">
      <w:pPr>
        <w:tabs>
          <w:tab w:val="left" w:pos="567"/>
          <w:tab w:val="left" w:pos="709"/>
        </w:tabs>
        <w:spacing w:after="120"/>
        <w:jc w:val="both"/>
        <w:rPr>
          <w:rFonts w:ascii="Arial" w:hAnsi="Arial" w:cs="Arial"/>
          <w:b/>
          <w:sz w:val="22"/>
          <w:szCs w:val="22"/>
        </w:rPr>
      </w:pPr>
      <w:r w:rsidRPr="0068310E">
        <w:rPr>
          <w:rFonts w:ascii="Arial" w:hAnsi="Arial" w:cs="Arial"/>
          <w:b/>
          <w:sz w:val="22"/>
          <w:szCs w:val="22"/>
        </w:rPr>
        <w:t xml:space="preserve"> </w:t>
      </w:r>
      <w:r w:rsidR="008514DB" w:rsidRPr="0068310E">
        <w:rPr>
          <w:rFonts w:ascii="Arial" w:hAnsi="Arial" w:cs="Arial"/>
          <w:b/>
          <w:i/>
          <w:sz w:val="22"/>
          <w:szCs w:val="22"/>
        </w:rPr>
        <w:t>са назнаком</w:t>
      </w:r>
      <w:r w:rsidR="008514DB" w:rsidRPr="0068310E">
        <w:rPr>
          <w:rFonts w:ascii="Arial" w:hAnsi="Arial" w:cs="Arial"/>
          <w:i/>
          <w:sz w:val="22"/>
          <w:szCs w:val="22"/>
        </w:rPr>
        <w:t>:</w:t>
      </w:r>
      <w:r w:rsidR="008514DB" w:rsidRPr="0068310E">
        <w:rPr>
          <w:rFonts w:ascii="Arial" w:hAnsi="Arial" w:cs="Arial"/>
          <w:b/>
          <w:sz w:val="22"/>
          <w:szCs w:val="22"/>
        </w:rPr>
        <w:t xml:space="preserve"> Средство финанс</w:t>
      </w:r>
      <w:r w:rsidR="00E353C8" w:rsidRPr="0068310E">
        <w:rPr>
          <w:rFonts w:ascii="Arial" w:hAnsi="Arial" w:cs="Arial"/>
          <w:b/>
          <w:sz w:val="22"/>
          <w:szCs w:val="22"/>
        </w:rPr>
        <w:t xml:space="preserve">ијског обезбеђења за ЈН бр.JN </w:t>
      </w:r>
      <w:r w:rsidR="003B4F66" w:rsidRPr="0068310E">
        <w:rPr>
          <w:rFonts w:ascii="Arial" w:hAnsi="Arial" w:cs="Arial"/>
          <w:b/>
          <w:sz w:val="22"/>
          <w:szCs w:val="22"/>
        </w:rPr>
        <w:t>1000/0154/2016</w:t>
      </w:r>
    </w:p>
    <w:p w:rsidR="002132EF" w:rsidRPr="0068310E" w:rsidRDefault="008254CE">
      <w:pPr>
        <w:tabs>
          <w:tab w:val="left" w:pos="567"/>
          <w:tab w:val="left" w:pos="709"/>
        </w:tabs>
        <w:spacing w:after="120"/>
        <w:jc w:val="both"/>
        <w:rPr>
          <w:rFonts w:ascii="Arial" w:eastAsia="TimesNewRomanPSMT" w:hAnsi="Arial" w:cs="Arial"/>
          <w:bCs/>
          <w:sz w:val="22"/>
          <w:szCs w:val="22"/>
        </w:rPr>
      </w:pPr>
      <w:r w:rsidRPr="0068310E">
        <w:rPr>
          <w:rFonts w:ascii="Arial" w:eastAsia="TimesNewRomanPSMT" w:hAnsi="Arial" w:cs="Arial"/>
          <w:b/>
          <w:bCs/>
          <w:sz w:val="22"/>
          <w:szCs w:val="22"/>
        </w:rPr>
        <w:t>3</w:t>
      </w:r>
      <w:r w:rsidRPr="0068310E">
        <w:rPr>
          <w:rFonts w:ascii="Arial" w:eastAsia="TimesNewRomanPSMT" w:hAnsi="Arial" w:cs="Arial"/>
          <w:bCs/>
          <w:sz w:val="22"/>
          <w:szCs w:val="22"/>
        </w:rPr>
        <w:t>.</w:t>
      </w:r>
      <w:r w:rsidR="008514DB" w:rsidRPr="0068310E">
        <w:rPr>
          <w:rFonts w:ascii="Arial" w:eastAsia="TimesNewRomanPSMT" w:hAnsi="Arial" w:cs="Arial"/>
          <w:bCs/>
          <w:sz w:val="22"/>
          <w:szCs w:val="22"/>
        </w:rPr>
        <w:t xml:space="preserve">Средство финансијског обезбеђења </w:t>
      </w:r>
      <w:r w:rsidR="008514DB" w:rsidRPr="0068310E">
        <w:rPr>
          <w:rFonts w:ascii="Arial" w:eastAsia="TimesNewRomanPSMT" w:hAnsi="Arial" w:cs="Arial"/>
          <w:b/>
          <w:bCs/>
          <w:sz w:val="22"/>
          <w:szCs w:val="22"/>
        </w:rPr>
        <w:t>за отклањање недостатака у гарантном року</w:t>
      </w:r>
      <w:r w:rsidR="008514DB" w:rsidRPr="0068310E">
        <w:rPr>
          <w:rFonts w:ascii="Arial" w:eastAsia="TimesNewRomanPSMT" w:hAnsi="Arial" w:cs="Arial"/>
          <w:bCs/>
          <w:sz w:val="22"/>
          <w:szCs w:val="22"/>
        </w:rPr>
        <w:t xml:space="preserve">  гласи на</w:t>
      </w:r>
      <w:r w:rsidR="00BF033E" w:rsidRPr="0068310E">
        <w:rPr>
          <w:rFonts w:ascii="Arial" w:eastAsia="TimesNewRomanPSMT" w:hAnsi="Arial" w:cs="Arial"/>
          <w:bCs/>
          <w:sz w:val="22"/>
          <w:szCs w:val="22"/>
        </w:rPr>
        <w:t xml:space="preserve"> </w:t>
      </w:r>
      <w:r w:rsidR="009F2C7B" w:rsidRPr="0068310E">
        <w:rPr>
          <w:rFonts w:ascii="Arial" w:eastAsia="TimesNewRomanPSMT" w:hAnsi="Arial" w:cs="Arial"/>
          <w:bCs/>
          <w:sz w:val="22"/>
          <w:szCs w:val="22"/>
        </w:rPr>
        <w:t>Јавно предузеће „Електропривреда Србије“ Улица царице Милице 2,11000 Београд</w:t>
      </w:r>
      <w:r w:rsidR="009F2C7B" w:rsidRPr="0068310E">
        <w:rPr>
          <w:rFonts w:ascii="Arial" w:hAnsi="Arial" w:cs="Arial"/>
          <w:b/>
          <w:sz w:val="22"/>
          <w:szCs w:val="22"/>
        </w:rPr>
        <w:t xml:space="preserve">  и доставља се лично или поштом</w:t>
      </w:r>
      <w:r w:rsidR="00BF033E" w:rsidRPr="0068310E">
        <w:rPr>
          <w:rFonts w:ascii="Arial" w:eastAsia="TimesNewRomanPSMT" w:hAnsi="Arial" w:cs="Arial"/>
          <w:bCs/>
          <w:sz w:val="22"/>
          <w:szCs w:val="22"/>
        </w:rPr>
        <w:t xml:space="preserve"> </w:t>
      </w:r>
      <w:r w:rsidR="009F2C7B" w:rsidRPr="0068310E">
        <w:rPr>
          <w:rFonts w:ascii="Arial" w:hAnsi="Arial" w:cs="Arial"/>
          <w:b/>
          <w:sz w:val="22"/>
          <w:szCs w:val="22"/>
        </w:rPr>
        <w:t>на адресу</w:t>
      </w:r>
      <w:r w:rsidR="002132EF" w:rsidRPr="0068310E">
        <w:rPr>
          <w:rFonts w:ascii="Arial" w:hAnsi="Arial" w:cs="Arial"/>
          <w:b/>
          <w:sz w:val="22"/>
          <w:szCs w:val="22"/>
        </w:rPr>
        <w:t xml:space="preserve"> Kорисника уговора</w:t>
      </w:r>
      <w:r w:rsidR="009F2C7B" w:rsidRPr="0068310E">
        <w:rPr>
          <w:rFonts w:ascii="Arial" w:hAnsi="Arial" w:cs="Arial"/>
          <w:b/>
          <w:sz w:val="22"/>
          <w:szCs w:val="22"/>
        </w:rPr>
        <w:t>:</w:t>
      </w:r>
      <w:r w:rsidR="009F2C7B" w:rsidRPr="0068310E">
        <w:rPr>
          <w:rFonts w:ascii="Arial" w:eastAsia="TimesNewRomanPSMT" w:hAnsi="Arial" w:cs="Arial"/>
          <w:bCs/>
          <w:sz w:val="22"/>
          <w:szCs w:val="22"/>
        </w:rPr>
        <w:t xml:space="preserve"> </w:t>
      </w:r>
    </w:p>
    <w:p w:rsidR="009F2C7B" w:rsidRPr="0068310E" w:rsidRDefault="009F2C7B">
      <w:pPr>
        <w:tabs>
          <w:tab w:val="left" w:pos="567"/>
          <w:tab w:val="left" w:pos="709"/>
        </w:tabs>
        <w:spacing w:after="120"/>
        <w:jc w:val="both"/>
        <w:rPr>
          <w:rFonts w:ascii="Arial" w:eastAsia="TimesNewRomanPSMT" w:hAnsi="Arial" w:cs="Arial"/>
          <w:b/>
          <w:bCs/>
          <w:sz w:val="22"/>
          <w:szCs w:val="22"/>
        </w:rPr>
      </w:pPr>
      <w:r w:rsidRPr="0068310E">
        <w:rPr>
          <w:rFonts w:ascii="Arial" w:eastAsia="TimesNewRomanPSMT" w:hAnsi="Arial" w:cs="Arial"/>
          <w:b/>
          <w:bCs/>
          <w:sz w:val="22"/>
          <w:szCs w:val="22"/>
        </w:rPr>
        <w:t>Јавно предузеће „Електропривреда Србије“ Балканска 13,11000 Београд</w:t>
      </w:r>
      <w:r w:rsidR="00B370EE" w:rsidRPr="0068310E">
        <w:rPr>
          <w:rFonts w:ascii="Arial" w:eastAsia="TimesNewRomanPSMT" w:hAnsi="Arial" w:cs="Arial"/>
          <w:bCs/>
          <w:sz w:val="22"/>
          <w:szCs w:val="22"/>
        </w:rPr>
        <w:t>,</w:t>
      </w:r>
      <w:r w:rsidR="00B370EE" w:rsidRPr="0068310E">
        <w:rPr>
          <w:rFonts w:ascii="Arial" w:hAnsi="Arial" w:cs="Arial"/>
          <w:sz w:val="22"/>
          <w:szCs w:val="22"/>
        </w:rPr>
        <w:t xml:space="preserve"> Служба за јавне набавке, канцеларија број 23,</w:t>
      </w:r>
    </w:p>
    <w:p w:rsidR="00AD0505" w:rsidRPr="0068310E" w:rsidRDefault="002132EF">
      <w:pPr>
        <w:tabs>
          <w:tab w:val="left" w:pos="567"/>
          <w:tab w:val="left" w:pos="709"/>
        </w:tabs>
        <w:spacing w:after="120"/>
        <w:jc w:val="both"/>
        <w:rPr>
          <w:rFonts w:ascii="Arial" w:hAnsi="Arial" w:cs="Arial"/>
          <w:b/>
          <w:sz w:val="22"/>
          <w:szCs w:val="22"/>
        </w:rPr>
      </w:pPr>
      <w:r w:rsidRPr="0068310E">
        <w:rPr>
          <w:rFonts w:ascii="Arial" w:hAnsi="Arial" w:cs="Arial"/>
          <w:b/>
          <w:i/>
          <w:sz w:val="22"/>
          <w:szCs w:val="22"/>
        </w:rPr>
        <w:t>са назнаком</w:t>
      </w:r>
      <w:r w:rsidRPr="0068310E">
        <w:rPr>
          <w:rFonts w:ascii="Arial" w:hAnsi="Arial" w:cs="Arial"/>
          <w:i/>
          <w:sz w:val="22"/>
          <w:szCs w:val="22"/>
        </w:rPr>
        <w:t>:</w:t>
      </w:r>
      <w:r w:rsidRPr="0068310E">
        <w:rPr>
          <w:rFonts w:ascii="Arial" w:hAnsi="Arial" w:cs="Arial"/>
          <w:b/>
          <w:sz w:val="22"/>
          <w:szCs w:val="22"/>
        </w:rPr>
        <w:t xml:space="preserve"> Средство финансијског обезбеђења за ЈН бр.</w:t>
      </w:r>
      <w:r w:rsidR="00973BE0" w:rsidRPr="0068310E">
        <w:rPr>
          <w:rFonts w:ascii="Arial" w:hAnsi="Arial" w:cs="Arial"/>
          <w:b/>
          <w:sz w:val="22"/>
          <w:szCs w:val="22"/>
        </w:rPr>
        <w:t xml:space="preserve"> </w:t>
      </w:r>
      <w:r w:rsidRPr="0068310E">
        <w:rPr>
          <w:rFonts w:ascii="Arial" w:hAnsi="Arial" w:cs="Arial"/>
          <w:b/>
          <w:sz w:val="22"/>
          <w:szCs w:val="22"/>
        </w:rPr>
        <w:t xml:space="preserve">JN </w:t>
      </w:r>
      <w:r w:rsidR="003B4F66" w:rsidRPr="0068310E">
        <w:rPr>
          <w:rFonts w:ascii="Arial" w:hAnsi="Arial" w:cs="Arial"/>
          <w:b/>
          <w:sz w:val="22"/>
          <w:szCs w:val="22"/>
        </w:rPr>
        <w:t>1000/0154/2016</w:t>
      </w:r>
      <w:r w:rsidR="006E69B6" w:rsidRPr="0068310E">
        <w:rPr>
          <w:rFonts w:ascii="Arial" w:hAnsi="Arial" w:cs="Arial"/>
          <w:b/>
          <w:sz w:val="22"/>
          <w:szCs w:val="22"/>
          <w:lang w:val="sr-Cyrl-RS"/>
        </w:rPr>
        <w:t xml:space="preserve"> за Партију 1 и посебно за Партију 2,</w:t>
      </w:r>
    </w:p>
    <w:p w:rsidR="00AD0505" w:rsidRPr="0068310E" w:rsidRDefault="00AD0505">
      <w:pPr>
        <w:pStyle w:val="ListParagraph"/>
        <w:numPr>
          <w:ilvl w:val="1"/>
          <w:numId w:val="61"/>
        </w:numPr>
        <w:jc w:val="both"/>
        <w:rPr>
          <w:rFonts w:ascii="Arial" w:hAnsi="Arial" w:cs="Arial"/>
          <w:b/>
        </w:rPr>
      </w:pPr>
      <w:r w:rsidRPr="0068310E">
        <w:rPr>
          <w:rFonts w:ascii="Arial" w:hAnsi="Arial" w:cs="Arial"/>
          <w:b/>
        </w:rPr>
        <w:t>Начин означавања поверљивих података у понуди</w:t>
      </w:r>
      <w:r w:rsidR="00330204" w:rsidRPr="0068310E">
        <w:rPr>
          <w:rFonts w:ascii="Arial" w:hAnsi="Arial" w:cs="Arial"/>
          <w:b/>
        </w:rPr>
        <w:t xml:space="preserve"> за Партију 1 и Партију 2</w:t>
      </w:r>
    </w:p>
    <w:p w:rsidR="00F82892" w:rsidRPr="0068310E" w:rsidRDefault="00AD0505" w:rsidP="002600A0">
      <w:pPr>
        <w:jc w:val="both"/>
        <w:rPr>
          <w:rFonts w:ascii="Arial" w:hAnsi="Arial" w:cs="Arial"/>
          <w:sz w:val="22"/>
          <w:szCs w:val="22"/>
        </w:rPr>
      </w:pPr>
      <w:r w:rsidRPr="0068310E">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AD0505" w:rsidRPr="0068310E" w:rsidRDefault="00AD0505" w:rsidP="00F514CD">
      <w:pPr>
        <w:jc w:val="both"/>
        <w:rPr>
          <w:rFonts w:ascii="Arial" w:hAnsi="Arial" w:cs="Arial"/>
          <w:sz w:val="22"/>
          <w:szCs w:val="22"/>
        </w:rPr>
      </w:pPr>
      <w:r w:rsidRPr="0068310E">
        <w:rPr>
          <w:rFonts w:ascii="Arial" w:hAnsi="Arial" w:cs="Arial"/>
          <w:sz w:val="22"/>
          <w:szCs w:val="22"/>
        </w:rPr>
        <w:t xml:space="preserve"> </w:t>
      </w:r>
    </w:p>
    <w:p w:rsidR="00F82892" w:rsidRPr="0068310E" w:rsidRDefault="00AD0505">
      <w:pPr>
        <w:jc w:val="both"/>
        <w:rPr>
          <w:rFonts w:ascii="Arial" w:hAnsi="Arial" w:cs="Arial"/>
          <w:sz w:val="22"/>
          <w:szCs w:val="22"/>
        </w:rPr>
      </w:pPr>
      <w:r w:rsidRPr="0068310E">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rsidR="00AD0505" w:rsidRPr="0068310E" w:rsidRDefault="00AD0505">
      <w:pPr>
        <w:jc w:val="both"/>
        <w:rPr>
          <w:rFonts w:ascii="Arial" w:hAnsi="Arial" w:cs="Arial"/>
          <w:sz w:val="22"/>
          <w:szCs w:val="22"/>
        </w:rPr>
      </w:pPr>
      <w:r w:rsidRPr="0068310E">
        <w:rPr>
          <w:rFonts w:ascii="Arial" w:hAnsi="Arial" w:cs="Arial"/>
          <w:sz w:val="22"/>
          <w:szCs w:val="22"/>
        </w:rPr>
        <w:t xml:space="preserve"> </w:t>
      </w:r>
    </w:p>
    <w:p w:rsidR="00F82892" w:rsidRPr="0068310E" w:rsidRDefault="00AD0505">
      <w:pPr>
        <w:jc w:val="both"/>
        <w:rPr>
          <w:rFonts w:ascii="Arial" w:hAnsi="Arial" w:cs="Arial"/>
          <w:sz w:val="22"/>
          <w:szCs w:val="22"/>
        </w:rPr>
      </w:pPr>
      <w:r w:rsidRPr="0068310E">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rsidR="00AD0505" w:rsidRPr="0068310E" w:rsidRDefault="00AD0505">
      <w:pPr>
        <w:jc w:val="both"/>
        <w:rPr>
          <w:rFonts w:ascii="Arial" w:hAnsi="Arial" w:cs="Arial"/>
          <w:sz w:val="22"/>
          <w:szCs w:val="22"/>
        </w:rPr>
      </w:pPr>
      <w:r w:rsidRPr="0068310E">
        <w:rPr>
          <w:rFonts w:ascii="Arial" w:hAnsi="Arial" w:cs="Arial"/>
          <w:sz w:val="22"/>
          <w:szCs w:val="22"/>
        </w:rPr>
        <w:t xml:space="preserve"> </w:t>
      </w:r>
    </w:p>
    <w:p w:rsidR="00AD0505" w:rsidRPr="0068310E" w:rsidRDefault="00AD0505">
      <w:pPr>
        <w:jc w:val="both"/>
        <w:rPr>
          <w:rFonts w:ascii="Arial" w:hAnsi="Arial" w:cs="Arial"/>
          <w:sz w:val="22"/>
          <w:szCs w:val="22"/>
        </w:rPr>
      </w:pPr>
      <w:r w:rsidRPr="0068310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F82892" w:rsidRPr="0068310E" w:rsidRDefault="00F8289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Наручилац не одговара за поверљивост података који нису означени на горе наведени начин.</w:t>
      </w:r>
    </w:p>
    <w:p w:rsidR="00F82892" w:rsidRPr="0068310E" w:rsidRDefault="00F8289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F82892" w:rsidRPr="0068310E" w:rsidRDefault="00F8289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F82892" w:rsidRPr="0068310E" w:rsidRDefault="00F8289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F82892" w:rsidRPr="0068310E" w:rsidRDefault="00F82892">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Неће се сматрати поверљивим докази о испуњености обавезних услова,</w:t>
      </w:r>
      <w:r w:rsidR="00050CF6" w:rsidRPr="0068310E">
        <w:rPr>
          <w:rFonts w:ascii="Arial" w:hAnsi="Arial" w:cs="Arial"/>
          <w:sz w:val="22"/>
          <w:szCs w:val="22"/>
        </w:rPr>
        <w:t xml:space="preserve"> </w:t>
      </w:r>
      <w:r w:rsidRPr="0068310E">
        <w:rPr>
          <w:rFonts w:ascii="Arial" w:hAnsi="Arial" w:cs="Arial"/>
          <w:sz w:val="22"/>
          <w:szCs w:val="22"/>
        </w:rPr>
        <w:t xml:space="preserve">цена и други подаци из понуде који су од значаја за примену критеријума и рангирање понуде. </w:t>
      </w:r>
    </w:p>
    <w:p w:rsidR="00AD0505" w:rsidRPr="0068310E" w:rsidRDefault="00AD0505">
      <w:pPr>
        <w:jc w:val="both"/>
        <w:rPr>
          <w:rFonts w:ascii="Arial" w:eastAsia="TimesNewRomanPSMT"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Поштовање обавеза које произлазе из прописа о заштити на раду и других прописа</w:t>
      </w:r>
    </w:p>
    <w:p w:rsidR="00AD0505" w:rsidRPr="0068310E" w:rsidRDefault="00AD0505">
      <w:pPr>
        <w:jc w:val="both"/>
        <w:rPr>
          <w:rFonts w:ascii="Arial" w:hAnsi="Arial" w:cs="Arial"/>
          <w:sz w:val="22"/>
          <w:szCs w:val="22"/>
        </w:rPr>
      </w:pPr>
      <w:r w:rsidRPr="0068310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68310E">
        <w:rPr>
          <w:rFonts w:ascii="Arial" w:hAnsi="Arial" w:cs="Arial"/>
          <w:sz w:val="22"/>
          <w:szCs w:val="22"/>
        </w:rPr>
        <w:t>3</w:t>
      </w:r>
      <w:r w:rsidRPr="0068310E">
        <w:rPr>
          <w:rFonts w:ascii="Arial" w:hAnsi="Arial" w:cs="Arial"/>
          <w:sz w:val="22"/>
          <w:szCs w:val="22"/>
        </w:rPr>
        <w:t xml:space="preserve">. из </w:t>
      </w:r>
      <w:r w:rsidR="00A967F5" w:rsidRPr="0068310E">
        <w:rPr>
          <w:rFonts w:ascii="Arial" w:hAnsi="Arial" w:cs="Arial"/>
          <w:sz w:val="22"/>
          <w:szCs w:val="22"/>
        </w:rPr>
        <w:t>К</w:t>
      </w:r>
      <w:r w:rsidRPr="0068310E">
        <w:rPr>
          <w:rFonts w:ascii="Arial" w:hAnsi="Arial" w:cs="Arial"/>
          <w:sz w:val="22"/>
          <w:szCs w:val="22"/>
        </w:rPr>
        <w:t>онкурсне документације).</w:t>
      </w:r>
    </w:p>
    <w:p w:rsidR="00145303" w:rsidRPr="0068310E" w:rsidRDefault="00145303">
      <w:pPr>
        <w:jc w:val="both"/>
        <w:rPr>
          <w:rFonts w:ascii="Arial" w:hAnsi="Arial" w:cs="Arial"/>
          <w:sz w:val="22"/>
          <w:szCs w:val="22"/>
        </w:rPr>
      </w:pPr>
    </w:p>
    <w:p w:rsidR="00AD0505" w:rsidRPr="0068310E" w:rsidRDefault="00AD0505">
      <w:pPr>
        <w:jc w:val="both"/>
        <w:rPr>
          <w:rFonts w:ascii="Arial" w:hAnsi="Arial" w:cs="Arial"/>
          <w:sz w:val="22"/>
          <w:szCs w:val="22"/>
        </w:rPr>
      </w:pPr>
    </w:p>
    <w:p w:rsidR="00AD0505" w:rsidRPr="0068310E" w:rsidRDefault="00AD0505" w:rsidP="002C580A">
      <w:pPr>
        <w:pStyle w:val="ListParagraph"/>
        <w:numPr>
          <w:ilvl w:val="1"/>
          <w:numId w:val="61"/>
        </w:numPr>
        <w:jc w:val="both"/>
        <w:rPr>
          <w:rFonts w:ascii="Arial" w:hAnsi="Arial" w:cs="Arial"/>
          <w:b/>
        </w:rPr>
      </w:pPr>
      <w:r w:rsidRPr="0068310E">
        <w:rPr>
          <w:rFonts w:ascii="Arial" w:hAnsi="Arial" w:cs="Arial"/>
          <w:b/>
        </w:rPr>
        <w:t>Накнада за коришћење патената</w:t>
      </w:r>
      <w:r w:rsidR="003374E8" w:rsidRPr="0068310E">
        <w:rPr>
          <w:rFonts w:ascii="Arial" w:hAnsi="Arial" w:cs="Arial"/>
          <w:b/>
        </w:rPr>
        <w:t xml:space="preserve"> за Партију 1 и Партију 2</w:t>
      </w:r>
    </w:p>
    <w:p w:rsidR="00AD0505" w:rsidRPr="0068310E" w:rsidRDefault="00AD0505">
      <w:pPr>
        <w:jc w:val="both"/>
        <w:rPr>
          <w:rFonts w:ascii="Arial" w:hAnsi="Arial" w:cs="Arial"/>
          <w:sz w:val="22"/>
          <w:szCs w:val="22"/>
        </w:rPr>
      </w:pPr>
      <w:r w:rsidRPr="0068310E">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4B0DB1" w:rsidRPr="0068310E" w:rsidRDefault="004B0DB1">
      <w:pPr>
        <w:jc w:val="both"/>
        <w:rPr>
          <w:rFonts w:ascii="Arial" w:hAnsi="Arial" w:cs="Arial"/>
          <w:sz w:val="22"/>
          <w:szCs w:val="22"/>
        </w:rPr>
      </w:pPr>
    </w:p>
    <w:p w:rsidR="003374E8" w:rsidRPr="0068310E" w:rsidRDefault="00AD0505" w:rsidP="003374E8">
      <w:pPr>
        <w:pStyle w:val="ListParagraph"/>
        <w:numPr>
          <w:ilvl w:val="1"/>
          <w:numId w:val="61"/>
        </w:numPr>
        <w:jc w:val="both"/>
        <w:rPr>
          <w:rFonts w:ascii="Arial" w:hAnsi="Arial" w:cs="Arial"/>
          <w:b/>
        </w:rPr>
      </w:pPr>
      <w:r w:rsidRPr="0068310E">
        <w:rPr>
          <w:rFonts w:ascii="Arial" w:hAnsi="Arial" w:cs="Arial"/>
          <w:b/>
        </w:rPr>
        <w:t>Начело заштите животне средине и обезбеђивања енергетске ефикасности</w:t>
      </w:r>
      <w:r w:rsidR="00171450" w:rsidRPr="0068310E">
        <w:rPr>
          <w:rFonts w:ascii="Arial" w:hAnsi="Arial" w:cs="Arial"/>
          <w:b/>
        </w:rPr>
        <w:t xml:space="preserve"> </w:t>
      </w:r>
      <w:r w:rsidR="003374E8" w:rsidRPr="0068310E">
        <w:rPr>
          <w:rFonts w:ascii="Arial" w:hAnsi="Arial" w:cs="Arial"/>
          <w:b/>
        </w:rPr>
        <w:t xml:space="preserve">   </w:t>
      </w:r>
    </w:p>
    <w:p w:rsidR="003374E8" w:rsidRPr="0068310E" w:rsidRDefault="003374E8" w:rsidP="00F406DA">
      <w:pPr>
        <w:pStyle w:val="ListParagraph"/>
        <w:ind w:left="360"/>
        <w:jc w:val="both"/>
        <w:rPr>
          <w:rFonts w:ascii="Arial" w:hAnsi="Arial" w:cs="Arial"/>
          <w:b/>
        </w:rPr>
      </w:pPr>
      <w:r w:rsidRPr="0068310E">
        <w:rPr>
          <w:rFonts w:ascii="Arial" w:hAnsi="Arial" w:cs="Arial"/>
          <w:b/>
        </w:rPr>
        <w:t xml:space="preserve">      за Партију 1 и Партију 2</w:t>
      </w:r>
    </w:p>
    <w:p w:rsidR="00AD0505" w:rsidRPr="0068310E" w:rsidRDefault="00AD0505">
      <w:pPr>
        <w:jc w:val="both"/>
        <w:rPr>
          <w:rFonts w:ascii="Arial" w:hAnsi="Arial" w:cs="Arial"/>
          <w:sz w:val="22"/>
          <w:szCs w:val="22"/>
        </w:rPr>
      </w:pPr>
      <w:r w:rsidRPr="0068310E">
        <w:rPr>
          <w:rFonts w:ascii="Arial" w:hAnsi="Arial" w:cs="Arial"/>
          <w:sz w:val="22"/>
          <w:szCs w:val="22"/>
        </w:rPr>
        <w:t xml:space="preserve">Наручилац је дужан да набавља </w:t>
      </w:r>
      <w:r w:rsidR="004E5061" w:rsidRPr="0068310E">
        <w:rPr>
          <w:rFonts w:ascii="Arial" w:hAnsi="Arial" w:cs="Arial"/>
          <w:sz w:val="22"/>
          <w:szCs w:val="22"/>
        </w:rPr>
        <w:t>добра</w:t>
      </w:r>
      <w:r w:rsidRPr="0068310E">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AD0505" w:rsidRPr="0068310E" w:rsidRDefault="00AD0505">
      <w:pPr>
        <w:jc w:val="both"/>
        <w:rPr>
          <w:rFonts w:ascii="Arial" w:eastAsia="TimesNewRomanPSMT" w:hAnsi="Arial" w:cs="Arial"/>
          <w:sz w:val="22"/>
          <w:szCs w:val="22"/>
        </w:rPr>
      </w:pPr>
    </w:p>
    <w:p w:rsidR="003374E8" w:rsidRPr="0068310E" w:rsidRDefault="00AD0505" w:rsidP="003374E8">
      <w:pPr>
        <w:pStyle w:val="ListParagraph"/>
        <w:numPr>
          <w:ilvl w:val="1"/>
          <w:numId w:val="61"/>
        </w:numPr>
        <w:jc w:val="both"/>
        <w:rPr>
          <w:rFonts w:ascii="Arial" w:hAnsi="Arial" w:cs="Arial"/>
          <w:b/>
        </w:rPr>
      </w:pPr>
      <w:bookmarkStart w:id="78" w:name="_Toc441651602"/>
      <w:bookmarkStart w:id="79" w:name="_Toc442559913"/>
      <w:r w:rsidRPr="0068310E">
        <w:rPr>
          <w:rFonts w:ascii="Arial" w:hAnsi="Arial" w:cs="Arial"/>
          <w:b/>
        </w:rPr>
        <w:t>Додатне информације и објашњења</w:t>
      </w:r>
      <w:bookmarkEnd w:id="78"/>
      <w:bookmarkEnd w:id="79"/>
      <w:r w:rsidR="003374E8" w:rsidRPr="0068310E">
        <w:rPr>
          <w:rFonts w:ascii="Arial" w:hAnsi="Arial" w:cs="Arial"/>
          <w:b/>
        </w:rPr>
        <w:t xml:space="preserve"> за Партију 1 и Партију 2</w:t>
      </w:r>
    </w:p>
    <w:p w:rsidR="001F01D6" w:rsidRPr="0068310E" w:rsidRDefault="00AD0505">
      <w:pPr>
        <w:jc w:val="both"/>
        <w:rPr>
          <w:rFonts w:ascii="Arial" w:hAnsi="Arial" w:cs="Arial"/>
          <w:sz w:val="22"/>
          <w:szCs w:val="22"/>
        </w:rPr>
      </w:pPr>
      <w:r w:rsidRPr="0068310E">
        <w:rPr>
          <w:rFonts w:ascii="Arial" w:hAnsi="Arial" w:cs="Arial"/>
          <w:sz w:val="22"/>
          <w:szCs w:val="22"/>
        </w:rP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1000/0</w:t>
      </w:r>
      <w:r w:rsidR="004E5061" w:rsidRPr="0068310E">
        <w:rPr>
          <w:rFonts w:ascii="Arial" w:hAnsi="Arial" w:cs="Arial"/>
          <w:sz w:val="22"/>
          <w:szCs w:val="22"/>
        </w:rPr>
        <w:t>1</w:t>
      </w:r>
      <w:r w:rsidR="001F01D6" w:rsidRPr="0068310E">
        <w:rPr>
          <w:rFonts w:ascii="Arial" w:hAnsi="Arial" w:cs="Arial"/>
          <w:sz w:val="22"/>
          <w:szCs w:val="22"/>
        </w:rPr>
        <w:t>54</w:t>
      </w:r>
      <w:r w:rsidRPr="0068310E">
        <w:rPr>
          <w:rFonts w:ascii="Arial" w:hAnsi="Arial" w:cs="Arial"/>
          <w:sz w:val="22"/>
          <w:szCs w:val="22"/>
        </w:rPr>
        <w:t>/2016“</w:t>
      </w:r>
      <w:r w:rsidR="00156155" w:rsidRPr="0068310E">
        <w:rPr>
          <w:rFonts w:ascii="Arial" w:hAnsi="Arial" w:cs="Arial"/>
          <w:sz w:val="22"/>
          <w:szCs w:val="22"/>
        </w:rPr>
        <w:t xml:space="preserve"> , </w:t>
      </w:r>
      <w:r w:rsidR="00156155"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Партију </w:t>
      </w:r>
      <w:r w:rsidR="00156155" w:rsidRPr="0068310E">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r w:rsidR="00156155" w:rsidRPr="0068310E">
        <w:rPr>
          <w:rFonts w:ascii="Arial" w:hAnsi="Arial" w:cs="Arial"/>
          <w:i/>
          <w:sz w:val="22"/>
          <w:szCs w:val="22"/>
        </w:rPr>
        <w:t>)</w:t>
      </w:r>
      <w:r w:rsidRPr="0068310E">
        <w:rPr>
          <w:rFonts w:ascii="Arial" w:hAnsi="Arial" w:cs="Arial"/>
          <w:sz w:val="22"/>
          <w:szCs w:val="22"/>
        </w:rPr>
        <w:t xml:space="preserve"> или електронским путем на е-mail адрес</w:t>
      </w:r>
      <w:r w:rsidR="004E5061" w:rsidRPr="0068310E">
        <w:rPr>
          <w:rFonts w:ascii="Arial" w:hAnsi="Arial" w:cs="Arial"/>
          <w:sz w:val="22"/>
          <w:szCs w:val="22"/>
        </w:rPr>
        <w:t xml:space="preserve">e: </w:t>
      </w:r>
      <w:hyperlink r:id="rId85" w:history="1">
        <w:r w:rsidR="001F01D6" w:rsidRPr="0068310E">
          <w:rPr>
            <w:rStyle w:val="Hyperlink"/>
            <w:rFonts w:ascii="Arial" w:hAnsi="Arial" w:cs="Arial"/>
            <w:sz w:val="22"/>
            <w:szCs w:val="22"/>
            <w:lang w:val="en-US"/>
          </w:rPr>
          <w:t>marko</w:t>
        </w:r>
        <w:r w:rsidR="001F01D6" w:rsidRPr="0068310E">
          <w:rPr>
            <w:rStyle w:val="Hyperlink"/>
            <w:rFonts w:ascii="Arial" w:hAnsi="Arial" w:cs="Arial"/>
            <w:sz w:val="22"/>
            <w:szCs w:val="22"/>
          </w:rPr>
          <w:t>.</w:t>
        </w:r>
        <w:r w:rsidR="001F01D6" w:rsidRPr="0068310E">
          <w:rPr>
            <w:rStyle w:val="Hyperlink"/>
            <w:rFonts w:ascii="Arial" w:hAnsi="Arial" w:cs="Arial"/>
            <w:sz w:val="22"/>
            <w:szCs w:val="22"/>
            <w:lang w:val="en-US"/>
          </w:rPr>
          <w:t>vujakovic</w:t>
        </w:r>
        <w:r w:rsidR="001F01D6" w:rsidRPr="0068310E">
          <w:rPr>
            <w:rStyle w:val="Hyperlink"/>
            <w:rFonts w:ascii="Arial" w:hAnsi="Arial" w:cs="Arial"/>
            <w:sz w:val="22"/>
            <w:szCs w:val="22"/>
          </w:rPr>
          <w:t>@eps.rs</w:t>
        </w:r>
      </w:hyperlink>
      <w:r w:rsidR="004E5061" w:rsidRPr="0068310E">
        <w:rPr>
          <w:rFonts w:ascii="Arial" w:hAnsi="Arial" w:cs="Arial"/>
          <w:sz w:val="22"/>
          <w:szCs w:val="22"/>
        </w:rPr>
        <w:t xml:space="preserve"> </w:t>
      </w:r>
      <w:r w:rsidR="00DF35DE" w:rsidRPr="0068310E">
        <w:rPr>
          <w:rFonts w:ascii="Arial" w:hAnsi="Arial" w:cs="Arial"/>
          <w:sz w:val="22"/>
          <w:szCs w:val="22"/>
        </w:rPr>
        <w:t>и</w:t>
      </w:r>
      <w:r w:rsidR="004E5061" w:rsidRPr="0068310E">
        <w:rPr>
          <w:rFonts w:ascii="Arial" w:hAnsi="Arial" w:cs="Arial"/>
          <w:sz w:val="22"/>
          <w:szCs w:val="22"/>
        </w:rPr>
        <w:t xml:space="preserve"> </w:t>
      </w:r>
      <w:hyperlink r:id="rId86" w:history="1">
        <w:r w:rsidR="001F01D6" w:rsidRPr="0068310E">
          <w:rPr>
            <w:rStyle w:val="Hyperlink"/>
            <w:rFonts w:ascii="Arial" w:hAnsi="Arial" w:cs="Arial"/>
            <w:sz w:val="22"/>
            <w:szCs w:val="22"/>
          </w:rPr>
          <w:t>slavica.vasic@eps.rs</w:t>
        </w:r>
      </w:hyperlink>
      <w:r w:rsidR="001F01D6" w:rsidRPr="0068310E">
        <w:rPr>
          <w:rFonts w:ascii="Arial" w:hAnsi="Arial" w:cs="Arial"/>
          <w:sz w:val="22"/>
          <w:szCs w:val="22"/>
        </w:rPr>
        <w:t>,</w:t>
      </w:r>
    </w:p>
    <w:p w:rsidR="00AD0505" w:rsidRPr="0068310E" w:rsidRDefault="00AD0505">
      <w:pPr>
        <w:jc w:val="both"/>
        <w:rPr>
          <w:rFonts w:ascii="Arial" w:hAnsi="Arial" w:cs="Arial"/>
          <w:sz w:val="22"/>
          <w:szCs w:val="22"/>
        </w:rPr>
      </w:pPr>
      <w:r w:rsidRPr="0068310E">
        <w:rPr>
          <w:rFonts w:ascii="Arial" w:hAnsi="Arial" w:cs="Arial"/>
          <w:sz w:val="22"/>
          <w:szCs w:val="22"/>
        </w:rPr>
        <w:t xml:space="preserve">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Тражење додатних информација и појашњења телефоном није дозвољено.</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Комуникација у поступку јавне набавке се врши на начин предвиђен чланом 20. Закона.</w:t>
      </w:r>
    </w:p>
    <w:p w:rsidR="00AA7A0B" w:rsidRPr="0068310E" w:rsidRDefault="00AA7A0B">
      <w:pPr>
        <w:jc w:val="both"/>
        <w:rPr>
          <w:rFonts w:ascii="Arial" w:hAnsi="Arial" w:cs="Arial"/>
          <w:sz w:val="22"/>
          <w:szCs w:val="22"/>
        </w:rPr>
      </w:pPr>
    </w:p>
    <w:p w:rsidR="00AA7A0B" w:rsidRDefault="00AD0505">
      <w:pPr>
        <w:jc w:val="both"/>
        <w:rPr>
          <w:rFonts w:ascii="Arial" w:hAnsi="Arial" w:cs="Arial"/>
          <w:sz w:val="22"/>
          <w:szCs w:val="22"/>
        </w:rPr>
      </w:pPr>
      <w:r w:rsidRPr="0068310E">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7" w:history="1">
        <w:r w:rsidRPr="0068310E">
          <w:rPr>
            <w:rFonts w:ascii="Arial" w:hAnsi="Arial" w:cs="Arial"/>
            <w:sz w:val="22"/>
            <w:szCs w:val="22"/>
          </w:rPr>
          <w:t>www.кjn.gov.rs</w:t>
        </w:r>
      </w:hyperlink>
      <w:r w:rsidRPr="0068310E">
        <w:rPr>
          <w:rFonts w:ascii="Arial" w:hAnsi="Arial" w:cs="Arial"/>
          <w:sz w:val="22"/>
          <w:szCs w:val="22"/>
        </w:rPr>
        <w:t>).</w:t>
      </w:r>
      <w:bookmarkStart w:id="80" w:name="_Toc441651603"/>
      <w:bookmarkStart w:id="81" w:name="_Toc442559914"/>
    </w:p>
    <w:p w:rsidR="00AA7A0B" w:rsidRPr="0068310E" w:rsidRDefault="00AA7A0B">
      <w:pPr>
        <w:jc w:val="both"/>
        <w:rPr>
          <w:rFonts w:ascii="Arial" w:hAnsi="Arial" w:cs="Arial"/>
          <w:sz w:val="22"/>
          <w:szCs w:val="22"/>
        </w:rPr>
      </w:pPr>
    </w:p>
    <w:p w:rsidR="00AD0505" w:rsidRPr="0068310E" w:rsidRDefault="00AD0505" w:rsidP="002600A0">
      <w:pPr>
        <w:pStyle w:val="ListParagraph"/>
        <w:numPr>
          <w:ilvl w:val="1"/>
          <w:numId w:val="61"/>
        </w:numPr>
        <w:jc w:val="both"/>
        <w:rPr>
          <w:rFonts w:ascii="Arial" w:hAnsi="Arial" w:cs="Arial"/>
          <w:b/>
        </w:rPr>
      </w:pPr>
      <w:r w:rsidRPr="0068310E">
        <w:rPr>
          <w:rFonts w:ascii="Arial" w:hAnsi="Arial" w:cs="Arial"/>
          <w:b/>
        </w:rPr>
        <w:t>Трошкови понуде</w:t>
      </w:r>
      <w:bookmarkEnd w:id="80"/>
      <w:bookmarkEnd w:id="81"/>
      <w:r w:rsidR="003374E8" w:rsidRPr="0068310E">
        <w:rPr>
          <w:rFonts w:ascii="Arial" w:hAnsi="Arial" w:cs="Arial"/>
          <w:b/>
        </w:rPr>
        <w:t xml:space="preserve"> за Партију 1 и Партију 2</w:t>
      </w:r>
    </w:p>
    <w:p w:rsidR="00AD0505" w:rsidRPr="0068310E" w:rsidRDefault="00AD0505">
      <w:pPr>
        <w:jc w:val="both"/>
        <w:rPr>
          <w:rFonts w:ascii="Arial" w:hAnsi="Arial" w:cs="Arial"/>
          <w:sz w:val="22"/>
          <w:szCs w:val="22"/>
        </w:rPr>
      </w:pPr>
      <w:r w:rsidRPr="0068310E">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68310E">
        <w:rPr>
          <w:rFonts w:ascii="Arial" w:hAnsi="Arial" w:cs="Arial"/>
          <w:sz w:val="22"/>
          <w:szCs w:val="22"/>
        </w:rPr>
        <w:t>Н</w:t>
      </w:r>
      <w:r w:rsidRPr="0068310E">
        <w:rPr>
          <w:rFonts w:ascii="Arial" w:hAnsi="Arial" w:cs="Arial"/>
          <w:sz w:val="22"/>
          <w:szCs w:val="22"/>
        </w:rPr>
        <w:t>аручиоца накнаду трошкова.</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68310E">
        <w:rPr>
          <w:rFonts w:ascii="Arial" w:hAnsi="Arial" w:cs="Arial"/>
          <w:sz w:val="22"/>
          <w:szCs w:val="22"/>
        </w:rPr>
        <w:t xml:space="preserve"> </w:t>
      </w:r>
      <w:r w:rsidR="00953235" w:rsidRPr="0068310E">
        <w:rPr>
          <w:rFonts w:ascii="Arial" w:hAnsi="Arial" w:cs="Arial"/>
          <w:sz w:val="22"/>
          <w:szCs w:val="22"/>
        </w:rPr>
        <w:t>6</w:t>
      </w:r>
      <w:r w:rsidRPr="0068310E">
        <w:rPr>
          <w:rFonts w:ascii="Arial" w:hAnsi="Arial" w:cs="Arial"/>
          <w:sz w:val="22"/>
          <w:szCs w:val="22"/>
        </w:rPr>
        <w:t xml:space="preserve"> трошкова припреме понуде.</w:t>
      </w:r>
    </w:p>
    <w:p w:rsidR="00AA7A0B" w:rsidRPr="0068310E" w:rsidRDefault="00AA7A0B">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Ако је поступак јавне набавке обустављен из разлога који су на страни </w:t>
      </w:r>
      <w:r w:rsidR="00AA7A0B" w:rsidRPr="0068310E">
        <w:rPr>
          <w:rFonts w:ascii="Arial" w:hAnsi="Arial" w:cs="Arial"/>
          <w:sz w:val="22"/>
          <w:szCs w:val="22"/>
        </w:rPr>
        <w:t>Н</w:t>
      </w:r>
      <w:r w:rsidRPr="0068310E">
        <w:rPr>
          <w:rFonts w:ascii="Arial" w:hAnsi="Arial" w:cs="Arial"/>
          <w:sz w:val="22"/>
          <w:szCs w:val="22"/>
        </w:rPr>
        <w:t xml:space="preserve">аручиоца, </w:t>
      </w:r>
      <w:r w:rsidR="00AA7A0B" w:rsidRPr="0068310E">
        <w:rPr>
          <w:rFonts w:ascii="Arial" w:hAnsi="Arial" w:cs="Arial"/>
          <w:sz w:val="22"/>
          <w:szCs w:val="22"/>
        </w:rPr>
        <w:t>Н</w:t>
      </w:r>
      <w:r w:rsidRPr="0068310E">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938EE" w:rsidRPr="0068310E" w:rsidRDefault="002938EE">
      <w:pPr>
        <w:jc w:val="both"/>
        <w:rPr>
          <w:rFonts w:ascii="Arial" w:hAnsi="Arial" w:cs="Arial"/>
          <w:sz w:val="22"/>
          <w:szCs w:val="22"/>
        </w:rPr>
      </w:pPr>
    </w:p>
    <w:p w:rsidR="003374E8" w:rsidRPr="0068310E" w:rsidRDefault="00AD0505" w:rsidP="003374E8">
      <w:pPr>
        <w:pStyle w:val="ListParagraph"/>
        <w:numPr>
          <w:ilvl w:val="1"/>
          <w:numId w:val="61"/>
        </w:numPr>
        <w:jc w:val="both"/>
        <w:rPr>
          <w:rFonts w:ascii="Arial" w:hAnsi="Arial" w:cs="Arial"/>
          <w:b/>
        </w:rPr>
      </w:pPr>
      <w:r w:rsidRPr="0068310E">
        <w:rPr>
          <w:rFonts w:ascii="Arial" w:hAnsi="Arial" w:cs="Arial"/>
          <w:b/>
        </w:rPr>
        <w:t>Додатна објашњења, контрола и допуштене исправке</w:t>
      </w:r>
    </w:p>
    <w:p w:rsidR="003374E8" w:rsidRPr="0068310E" w:rsidRDefault="003374E8" w:rsidP="00F406DA">
      <w:pPr>
        <w:pStyle w:val="ListParagraph"/>
        <w:ind w:left="360"/>
        <w:jc w:val="both"/>
        <w:rPr>
          <w:rFonts w:ascii="Arial" w:hAnsi="Arial" w:cs="Arial"/>
          <w:b/>
        </w:rPr>
      </w:pPr>
      <w:r w:rsidRPr="0068310E">
        <w:rPr>
          <w:rFonts w:ascii="Arial" w:hAnsi="Arial" w:cs="Arial"/>
          <w:b/>
        </w:rPr>
        <w:t xml:space="preserve">     за Партију 1 и Партију</w:t>
      </w:r>
      <w:r w:rsidR="009C0950" w:rsidRPr="0068310E">
        <w:rPr>
          <w:rFonts w:ascii="Arial" w:hAnsi="Arial" w:cs="Arial"/>
          <w:b/>
          <w:lang w:val="sr-Cyrl-RS"/>
        </w:rPr>
        <w:t xml:space="preserve"> 2</w:t>
      </w:r>
      <w:r w:rsidRPr="0068310E">
        <w:rPr>
          <w:rFonts w:ascii="Arial" w:hAnsi="Arial" w:cs="Arial"/>
          <w:b/>
        </w:rPr>
        <w:t xml:space="preserve"> </w:t>
      </w:r>
    </w:p>
    <w:p w:rsidR="00AD0505" w:rsidRPr="0068310E" w:rsidRDefault="00AD0505">
      <w:pPr>
        <w:jc w:val="both"/>
        <w:rPr>
          <w:rFonts w:ascii="Arial" w:eastAsia="TimesNewRomanPSMT" w:hAnsi="Arial" w:cs="Arial"/>
          <w:sz w:val="22"/>
          <w:szCs w:val="22"/>
        </w:rPr>
      </w:pPr>
      <w:r w:rsidRPr="0068310E">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AA7A0B" w:rsidRPr="0068310E" w:rsidRDefault="00AA7A0B">
      <w:pPr>
        <w:jc w:val="both"/>
        <w:rPr>
          <w:rFonts w:ascii="Arial" w:eastAsia="TimesNewRomanPSMT" w:hAnsi="Arial" w:cs="Arial"/>
          <w:sz w:val="22"/>
          <w:szCs w:val="22"/>
        </w:rPr>
      </w:pPr>
    </w:p>
    <w:p w:rsidR="00AD0505" w:rsidRPr="0068310E" w:rsidRDefault="00AD0505">
      <w:pPr>
        <w:jc w:val="both"/>
        <w:rPr>
          <w:rFonts w:ascii="Arial" w:eastAsia="TimesNewRomanPSMT" w:hAnsi="Arial" w:cs="Arial"/>
          <w:sz w:val="22"/>
          <w:szCs w:val="22"/>
        </w:rPr>
      </w:pPr>
      <w:r w:rsidRPr="0068310E">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AA7A0B" w:rsidRPr="0068310E" w:rsidRDefault="00AA7A0B">
      <w:pPr>
        <w:jc w:val="both"/>
        <w:rPr>
          <w:rFonts w:ascii="Arial" w:eastAsia="TimesNewRomanPSMT" w:hAnsi="Arial" w:cs="Arial"/>
          <w:sz w:val="22"/>
          <w:szCs w:val="22"/>
        </w:rPr>
      </w:pPr>
    </w:p>
    <w:p w:rsidR="00AD0505" w:rsidRPr="0068310E" w:rsidRDefault="00AD0505">
      <w:pPr>
        <w:jc w:val="both"/>
        <w:rPr>
          <w:rFonts w:ascii="Arial" w:eastAsia="TimesNewRomanPSMT" w:hAnsi="Arial" w:cs="Arial"/>
          <w:sz w:val="22"/>
          <w:szCs w:val="22"/>
        </w:rPr>
      </w:pPr>
      <w:r w:rsidRPr="0068310E">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7A0B" w:rsidRPr="0068310E" w:rsidRDefault="00AA7A0B">
      <w:pPr>
        <w:jc w:val="both"/>
        <w:rPr>
          <w:rFonts w:ascii="Arial" w:eastAsia="TimesNewRomanPSMT" w:hAnsi="Arial" w:cs="Arial"/>
          <w:sz w:val="22"/>
          <w:szCs w:val="22"/>
        </w:rPr>
      </w:pPr>
    </w:p>
    <w:p w:rsidR="00AA7A0B" w:rsidRPr="0068310E" w:rsidRDefault="00AD0505">
      <w:pPr>
        <w:jc w:val="both"/>
        <w:rPr>
          <w:rFonts w:ascii="Arial" w:eastAsia="TimesNewRomanPSMT" w:hAnsi="Arial" w:cs="Arial"/>
          <w:sz w:val="22"/>
          <w:szCs w:val="22"/>
        </w:rPr>
      </w:pPr>
      <w:r w:rsidRPr="0068310E">
        <w:rPr>
          <w:rFonts w:ascii="Arial" w:eastAsia="TimesNewRomanPSMT" w:hAnsi="Arial" w:cs="Arial"/>
          <w:sz w:val="22"/>
          <w:szCs w:val="22"/>
        </w:rPr>
        <w:t>У случају разлике између јединичне цене и укупне цене, меродавна је јединична цена.</w:t>
      </w:r>
    </w:p>
    <w:p w:rsidR="00AA7A0B" w:rsidRPr="0068310E" w:rsidRDefault="00AA7A0B">
      <w:pPr>
        <w:jc w:val="both"/>
        <w:rPr>
          <w:rFonts w:ascii="Arial" w:eastAsia="TimesNewRomanPSMT" w:hAnsi="Arial" w:cs="Arial"/>
          <w:sz w:val="22"/>
          <w:szCs w:val="22"/>
        </w:rPr>
      </w:pPr>
    </w:p>
    <w:p w:rsidR="00AD0505" w:rsidRPr="0068310E" w:rsidRDefault="00AD0505">
      <w:pPr>
        <w:jc w:val="both"/>
        <w:rPr>
          <w:rFonts w:ascii="Arial" w:eastAsia="TimesNewRomanPSMT" w:hAnsi="Arial" w:cs="Arial"/>
          <w:sz w:val="22"/>
          <w:szCs w:val="22"/>
        </w:rPr>
      </w:pPr>
      <w:r w:rsidRPr="0068310E">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rsidR="00AD0505" w:rsidRPr="0068310E" w:rsidRDefault="00AD0505">
      <w:pPr>
        <w:jc w:val="both"/>
        <w:rPr>
          <w:rFonts w:ascii="Arial" w:hAnsi="Arial" w:cs="Arial"/>
          <w:sz w:val="22"/>
          <w:szCs w:val="22"/>
        </w:rPr>
      </w:pPr>
    </w:p>
    <w:p w:rsidR="00AD0505" w:rsidRPr="0068310E" w:rsidRDefault="00AD0505" w:rsidP="002600A0">
      <w:pPr>
        <w:pStyle w:val="ListParagraph"/>
        <w:numPr>
          <w:ilvl w:val="1"/>
          <w:numId w:val="61"/>
        </w:numPr>
        <w:jc w:val="both"/>
        <w:rPr>
          <w:rFonts w:ascii="Arial" w:hAnsi="Arial" w:cs="Arial"/>
          <w:b/>
        </w:rPr>
      </w:pPr>
      <w:bookmarkStart w:id="82" w:name="_Toc442559917"/>
      <w:bookmarkStart w:id="83" w:name="_Toc441651606"/>
      <w:r w:rsidRPr="0068310E">
        <w:rPr>
          <w:rFonts w:ascii="Arial" w:hAnsi="Arial" w:cs="Arial"/>
          <w:b/>
        </w:rPr>
        <w:t>Разлози за одбијање понуде</w:t>
      </w:r>
      <w:bookmarkEnd w:id="82"/>
      <w:r w:rsidRPr="0068310E">
        <w:rPr>
          <w:rFonts w:ascii="Arial" w:hAnsi="Arial" w:cs="Arial"/>
          <w:b/>
        </w:rPr>
        <w:t xml:space="preserve"> </w:t>
      </w:r>
      <w:bookmarkEnd w:id="83"/>
      <w:r w:rsidR="00466D84" w:rsidRPr="0068310E">
        <w:rPr>
          <w:rFonts w:ascii="Arial" w:hAnsi="Arial" w:cs="Arial"/>
          <w:b/>
        </w:rPr>
        <w:t>за Партију 1 и Партију 2</w:t>
      </w:r>
    </w:p>
    <w:p w:rsidR="00AD0505" w:rsidRPr="0068310E" w:rsidRDefault="00AD0505">
      <w:pPr>
        <w:jc w:val="both"/>
        <w:rPr>
          <w:rFonts w:ascii="Arial" w:eastAsia="TimesNewRomanPSMT" w:hAnsi="Arial" w:cs="Arial"/>
          <w:sz w:val="22"/>
          <w:szCs w:val="22"/>
        </w:rPr>
      </w:pPr>
      <w:r w:rsidRPr="0068310E">
        <w:rPr>
          <w:rFonts w:ascii="Arial" w:eastAsia="TimesNewRomanPSMT" w:hAnsi="Arial" w:cs="Arial"/>
          <w:sz w:val="22"/>
          <w:szCs w:val="22"/>
        </w:rPr>
        <w:t>Понуда ће бити одбијена ако:</w:t>
      </w:r>
    </w:p>
    <w:p w:rsidR="00AD0505" w:rsidRPr="0068310E" w:rsidRDefault="00AD0505">
      <w:pPr>
        <w:pStyle w:val="ListParagraph"/>
        <w:numPr>
          <w:ilvl w:val="0"/>
          <w:numId w:val="21"/>
        </w:numPr>
        <w:jc w:val="both"/>
        <w:rPr>
          <w:rFonts w:ascii="Arial" w:eastAsia="TimesNewRomanPSMT" w:hAnsi="Arial" w:cs="Arial"/>
        </w:rPr>
      </w:pPr>
      <w:r w:rsidRPr="0068310E">
        <w:rPr>
          <w:rFonts w:ascii="Arial" w:eastAsia="TimesNewRomanPSMT" w:hAnsi="Arial" w:cs="Arial"/>
        </w:rPr>
        <w:t>је неблаговремена, неприхватљива или неодговарајућа;</w:t>
      </w:r>
    </w:p>
    <w:p w:rsidR="00AD0505" w:rsidRPr="0068310E" w:rsidRDefault="00AD0505">
      <w:pPr>
        <w:pStyle w:val="ListParagraph"/>
        <w:numPr>
          <w:ilvl w:val="0"/>
          <w:numId w:val="21"/>
        </w:numPr>
        <w:jc w:val="both"/>
        <w:rPr>
          <w:rFonts w:ascii="Arial" w:eastAsia="TimesNewRomanPSMT" w:hAnsi="Arial" w:cs="Arial"/>
        </w:rPr>
      </w:pPr>
      <w:r w:rsidRPr="0068310E">
        <w:rPr>
          <w:rFonts w:ascii="Arial" w:eastAsia="TimesNewRomanPSMT" w:hAnsi="Arial" w:cs="Arial"/>
        </w:rPr>
        <w:t>ако се понуђач не сагласи са исправком рачунских грешака;</w:t>
      </w:r>
    </w:p>
    <w:p w:rsidR="000D562A" w:rsidRPr="0068310E" w:rsidRDefault="00AD0505">
      <w:pPr>
        <w:pStyle w:val="ListParagraph"/>
        <w:numPr>
          <w:ilvl w:val="0"/>
          <w:numId w:val="21"/>
        </w:numPr>
        <w:jc w:val="both"/>
        <w:rPr>
          <w:rFonts w:ascii="Arial" w:eastAsia="TimesNewRomanPSMT" w:hAnsi="Arial" w:cs="Arial"/>
        </w:rPr>
      </w:pPr>
      <w:r w:rsidRPr="0068310E">
        <w:rPr>
          <w:rFonts w:ascii="Arial" w:eastAsia="TimesNewRomanPSMT" w:hAnsi="Arial" w:cs="Arial"/>
        </w:rPr>
        <w:t>ако има битне недостатке сходно члану 106. З</w:t>
      </w:r>
      <w:r w:rsidR="000D562A" w:rsidRPr="0068310E">
        <w:rPr>
          <w:rFonts w:ascii="Arial" w:eastAsia="TimesNewRomanPSMT" w:hAnsi="Arial" w:cs="Arial"/>
          <w:lang w:val="sr-Cyrl-RS"/>
        </w:rPr>
        <w:t>акона.</w:t>
      </w:r>
    </w:p>
    <w:p w:rsidR="00AD0505" w:rsidRPr="0068310E" w:rsidRDefault="00AD0505">
      <w:pPr>
        <w:jc w:val="both"/>
        <w:rPr>
          <w:rFonts w:ascii="Arial" w:hAnsi="Arial" w:cs="Arial"/>
          <w:sz w:val="22"/>
          <w:szCs w:val="22"/>
        </w:rPr>
      </w:pPr>
      <w:r w:rsidRPr="0068310E">
        <w:rPr>
          <w:rFonts w:ascii="Arial" w:hAnsi="Arial" w:cs="Arial"/>
          <w:sz w:val="22"/>
          <w:szCs w:val="22"/>
        </w:rPr>
        <w:t>Наручилац ће донети одлуку о обустави поступка јавне набавке у складу са чланом 109. Закона.</w:t>
      </w:r>
    </w:p>
    <w:p w:rsidR="00466D84" w:rsidRPr="0068310E" w:rsidRDefault="00466D84">
      <w:pPr>
        <w:jc w:val="both"/>
        <w:rPr>
          <w:rFonts w:ascii="Arial" w:hAnsi="Arial" w:cs="Arial"/>
          <w:b/>
          <w:sz w:val="22"/>
          <w:szCs w:val="22"/>
        </w:rPr>
      </w:pPr>
    </w:p>
    <w:p w:rsidR="00CF4125" w:rsidRPr="0068310E" w:rsidRDefault="00CF4125" w:rsidP="00CF4125">
      <w:pPr>
        <w:pStyle w:val="ListParagraph"/>
        <w:numPr>
          <w:ilvl w:val="1"/>
          <w:numId w:val="61"/>
        </w:numPr>
        <w:jc w:val="both"/>
        <w:rPr>
          <w:rFonts w:ascii="Arial" w:hAnsi="Arial" w:cs="Arial"/>
          <w:b/>
        </w:rPr>
      </w:pPr>
      <w:r w:rsidRPr="0068310E">
        <w:rPr>
          <w:rFonts w:ascii="Arial" w:hAnsi="Arial" w:cs="Arial"/>
          <w:b/>
        </w:rPr>
        <w:t>Рок за доношење Одлуке о додели уговора/обустави</w:t>
      </w:r>
    </w:p>
    <w:p w:rsidR="00CF4125" w:rsidRPr="0068310E" w:rsidRDefault="00CF4125" w:rsidP="00CF4125">
      <w:pPr>
        <w:jc w:val="both"/>
        <w:rPr>
          <w:rFonts w:ascii="Arial" w:eastAsia="TimesNewRomanPSMT" w:hAnsi="Arial" w:cs="Arial"/>
          <w:sz w:val="22"/>
          <w:szCs w:val="22"/>
        </w:rPr>
      </w:pPr>
      <w:r w:rsidRPr="0068310E">
        <w:rPr>
          <w:rFonts w:ascii="Arial" w:eastAsia="TimesNewRomanPSMT" w:hAnsi="Arial" w:cs="Arial"/>
          <w:sz w:val="22"/>
          <w:szCs w:val="22"/>
        </w:rPr>
        <w:t>Наручилац ће одлуку о додели уговора/обустави поступк</w:t>
      </w:r>
      <w:r w:rsidR="002938EE" w:rsidRPr="0068310E">
        <w:rPr>
          <w:rFonts w:ascii="Arial" w:eastAsia="TimesNewRomanPSMT" w:hAnsi="Arial" w:cs="Arial"/>
          <w:sz w:val="22"/>
          <w:szCs w:val="22"/>
        </w:rPr>
        <w:t>а донети у року од максимално 25</w:t>
      </w:r>
      <w:r w:rsidRPr="0068310E">
        <w:rPr>
          <w:rFonts w:ascii="Arial" w:eastAsia="TimesNewRomanPSMT" w:hAnsi="Arial" w:cs="Arial"/>
          <w:sz w:val="22"/>
          <w:szCs w:val="22"/>
        </w:rPr>
        <w:t xml:space="preserve"> </w:t>
      </w:r>
      <w:r w:rsidR="00BE0916" w:rsidRPr="0068310E">
        <w:rPr>
          <w:rFonts w:ascii="Arial" w:eastAsia="TimesNewRomanPSMT" w:hAnsi="Arial" w:cs="Arial"/>
          <w:sz w:val="22"/>
          <w:szCs w:val="22"/>
        </w:rPr>
        <w:t xml:space="preserve">календарских </w:t>
      </w:r>
      <w:r w:rsidRPr="0068310E">
        <w:rPr>
          <w:rFonts w:ascii="Arial" w:eastAsia="TimesNewRomanPSMT" w:hAnsi="Arial" w:cs="Arial"/>
          <w:sz w:val="22"/>
          <w:szCs w:val="22"/>
        </w:rPr>
        <w:t>дана</w:t>
      </w:r>
      <w:r w:rsidR="00BE0916" w:rsidRPr="0068310E">
        <w:rPr>
          <w:rFonts w:ascii="Arial" w:eastAsia="TimesNewRomanPSMT" w:hAnsi="Arial" w:cs="Arial"/>
          <w:sz w:val="22"/>
          <w:szCs w:val="22"/>
        </w:rPr>
        <w:t>,</w:t>
      </w:r>
      <w:r w:rsidRPr="0068310E">
        <w:rPr>
          <w:rFonts w:ascii="Arial" w:eastAsia="TimesNewRomanPSMT" w:hAnsi="Arial" w:cs="Arial"/>
          <w:sz w:val="22"/>
          <w:szCs w:val="22"/>
        </w:rPr>
        <w:t xml:space="preserve"> од дана јавног отварања понуда.</w:t>
      </w:r>
    </w:p>
    <w:p w:rsidR="00CF4125" w:rsidRPr="0068310E" w:rsidRDefault="00CF4125" w:rsidP="00CF4125">
      <w:pPr>
        <w:jc w:val="both"/>
        <w:rPr>
          <w:rFonts w:ascii="Arial" w:eastAsia="TimesNewRomanPSMT" w:hAnsi="Arial" w:cs="Arial"/>
          <w:sz w:val="22"/>
          <w:szCs w:val="22"/>
        </w:rPr>
      </w:pPr>
      <w:r w:rsidRPr="0068310E">
        <w:rPr>
          <w:rFonts w:ascii="Arial" w:eastAsia="TimesNewRomanPSMT" w:hAnsi="Arial" w:cs="Arial"/>
          <w:sz w:val="22"/>
          <w:szCs w:val="22"/>
        </w:rPr>
        <w:t xml:space="preserve">Одлуку о додели уговора/обустави поступка  наручилац ће објавити на Порталу јавних набавки и на својој интернет страници у року од 3 (три) дана од дана </w:t>
      </w:r>
      <w:r w:rsidR="00BE0916" w:rsidRPr="0068310E">
        <w:rPr>
          <w:rFonts w:ascii="Arial" w:eastAsia="TimesNewRomanPSMT" w:hAnsi="Arial" w:cs="Arial"/>
          <w:sz w:val="22"/>
          <w:szCs w:val="22"/>
        </w:rPr>
        <w:t xml:space="preserve">њеног </w:t>
      </w:r>
      <w:r w:rsidRPr="0068310E">
        <w:rPr>
          <w:rFonts w:ascii="Arial" w:eastAsia="TimesNewRomanPSMT" w:hAnsi="Arial" w:cs="Arial"/>
          <w:sz w:val="22"/>
          <w:szCs w:val="22"/>
        </w:rPr>
        <w:t>доношења.</w:t>
      </w:r>
    </w:p>
    <w:p w:rsidR="00CF4125" w:rsidRPr="0068310E" w:rsidRDefault="00CF4125">
      <w:pPr>
        <w:jc w:val="both"/>
        <w:rPr>
          <w:rFonts w:ascii="Arial" w:hAnsi="Arial" w:cs="Arial"/>
          <w:b/>
          <w:sz w:val="22"/>
          <w:szCs w:val="22"/>
        </w:rPr>
      </w:pPr>
    </w:p>
    <w:p w:rsidR="00466D84" w:rsidRPr="0068310E" w:rsidRDefault="00AD0505" w:rsidP="00466D84">
      <w:pPr>
        <w:pStyle w:val="ListParagraph"/>
        <w:numPr>
          <w:ilvl w:val="1"/>
          <w:numId w:val="61"/>
        </w:numPr>
        <w:jc w:val="both"/>
        <w:rPr>
          <w:rFonts w:ascii="Arial" w:hAnsi="Arial" w:cs="Arial"/>
          <w:b/>
        </w:rPr>
      </w:pPr>
      <w:bookmarkStart w:id="84" w:name="_Toc441651607"/>
      <w:bookmarkStart w:id="85" w:name="_Toc442559918"/>
      <w:r w:rsidRPr="0068310E">
        <w:rPr>
          <w:rFonts w:ascii="Arial" w:hAnsi="Arial" w:cs="Arial"/>
          <w:b/>
        </w:rPr>
        <w:t>Негативне референце</w:t>
      </w:r>
      <w:bookmarkEnd w:id="84"/>
      <w:bookmarkEnd w:id="85"/>
      <w:r w:rsidR="00466D84" w:rsidRPr="0068310E">
        <w:rPr>
          <w:rFonts w:ascii="Arial" w:hAnsi="Arial" w:cs="Arial"/>
          <w:b/>
        </w:rPr>
        <w:t xml:space="preserve"> за Партију 1 и Партију 2</w:t>
      </w:r>
    </w:p>
    <w:p w:rsidR="00AD0505" w:rsidRPr="0068310E" w:rsidRDefault="00AD0505">
      <w:pPr>
        <w:jc w:val="both"/>
        <w:rPr>
          <w:rFonts w:ascii="Arial" w:hAnsi="Arial" w:cs="Arial"/>
          <w:sz w:val="22"/>
          <w:szCs w:val="22"/>
        </w:rPr>
      </w:pPr>
      <w:r w:rsidRPr="0068310E">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поступао супротно забрани из чл. 23. и 25. Закона;</w:t>
      </w:r>
    </w:p>
    <w:p w:rsidR="00AD0505" w:rsidRPr="0068310E" w:rsidRDefault="00AD0505">
      <w:pPr>
        <w:pStyle w:val="ListParagraph"/>
        <w:numPr>
          <w:ilvl w:val="0"/>
          <w:numId w:val="22"/>
        </w:numPr>
        <w:jc w:val="both"/>
        <w:rPr>
          <w:rFonts w:ascii="Arial" w:hAnsi="Arial" w:cs="Arial"/>
        </w:rPr>
      </w:pPr>
      <w:r w:rsidRPr="0068310E">
        <w:rPr>
          <w:rFonts w:ascii="Arial" w:hAnsi="Arial" w:cs="Arial"/>
        </w:rPr>
        <w:t>учинио повреду конкуренције;</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одбио да достави доказе и средства обезбеђења на шта се у понуди обавезао.</w:t>
      </w:r>
    </w:p>
    <w:p w:rsidR="00AD0505" w:rsidRPr="0068310E" w:rsidRDefault="00AD0505">
      <w:pPr>
        <w:ind w:left="360"/>
        <w:jc w:val="both"/>
        <w:rPr>
          <w:rFonts w:ascii="Arial" w:hAnsi="Arial" w:cs="Arial"/>
          <w:sz w:val="22"/>
          <w:szCs w:val="22"/>
        </w:rPr>
      </w:pPr>
      <w:r w:rsidRPr="0068310E">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правоснажна судска одлука или коначна одлука другог надлежног органа;</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исправа о наплаћеној уговорној казни;</w:t>
      </w:r>
    </w:p>
    <w:p w:rsidR="00AD0505" w:rsidRPr="0068310E" w:rsidRDefault="00AD0505">
      <w:pPr>
        <w:pStyle w:val="ListParagraph"/>
        <w:numPr>
          <w:ilvl w:val="0"/>
          <w:numId w:val="22"/>
        </w:numPr>
        <w:jc w:val="both"/>
        <w:rPr>
          <w:rFonts w:ascii="Arial" w:hAnsi="Arial" w:cs="Arial"/>
        </w:rPr>
      </w:pPr>
      <w:r w:rsidRPr="0068310E">
        <w:rPr>
          <w:rFonts w:ascii="Arial" w:hAnsi="Arial" w:cs="Arial"/>
        </w:rPr>
        <w:t>рекламације потрошача, односно корисника, ако нису отклоњене у уговореном року;</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D0505" w:rsidRPr="0068310E" w:rsidRDefault="00AD0505">
      <w:pPr>
        <w:pStyle w:val="ListParagraph"/>
        <w:numPr>
          <w:ilvl w:val="0"/>
          <w:numId w:val="22"/>
        </w:numPr>
        <w:jc w:val="both"/>
        <w:rPr>
          <w:rFonts w:ascii="Arial" w:hAnsi="Arial" w:cs="Arial"/>
        </w:rPr>
      </w:pPr>
      <w:r w:rsidRPr="0068310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D0505" w:rsidRPr="0068310E" w:rsidRDefault="00AD0505">
      <w:pPr>
        <w:jc w:val="both"/>
        <w:rPr>
          <w:rFonts w:ascii="Arial" w:hAnsi="Arial" w:cs="Arial"/>
          <w:sz w:val="22"/>
          <w:szCs w:val="22"/>
        </w:rPr>
      </w:pPr>
      <w:r w:rsidRPr="0068310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21299" w:rsidRPr="0068310E" w:rsidRDefault="00821299">
      <w:pPr>
        <w:jc w:val="both"/>
        <w:rPr>
          <w:rFonts w:ascii="Arial" w:hAnsi="Arial" w:cs="Arial"/>
          <w:sz w:val="22"/>
          <w:szCs w:val="22"/>
        </w:rPr>
      </w:pPr>
    </w:p>
    <w:p w:rsidR="00AD0505" w:rsidRPr="0068310E" w:rsidRDefault="00AD0505">
      <w:pPr>
        <w:jc w:val="both"/>
        <w:rPr>
          <w:rFonts w:ascii="Arial" w:hAnsi="Arial" w:cs="Arial"/>
          <w:sz w:val="22"/>
          <w:szCs w:val="22"/>
        </w:rPr>
      </w:pPr>
      <w:r w:rsidRPr="0068310E">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D0505" w:rsidRPr="0068310E" w:rsidRDefault="00AD0505">
      <w:pPr>
        <w:jc w:val="both"/>
        <w:rPr>
          <w:rFonts w:ascii="Arial" w:hAnsi="Arial" w:cs="Arial"/>
          <w:sz w:val="22"/>
          <w:szCs w:val="22"/>
        </w:rPr>
      </w:pPr>
    </w:p>
    <w:p w:rsidR="00AD0505" w:rsidRPr="0068310E" w:rsidRDefault="00AD0505" w:rsidP="002600A0">
      <w:pPr>
        <w:pStyle w:val="ListParagraph"/>
        <w:numPr>
          <w:ilvl w:val="1"/>
          <w:numId w:val="61"/>
        </w:numPr>
        <w:jc w:val="both"/>
        <w:rPr>
          <w:rFonts w:ascii="Arial" w:hAnsi="Arial" w:cs="Arial"/>
          <w:b/>
        </w:rPr>
      </w:pPr>
      <w:bookmarkStart w:id="86" w:name="_Toc441651608"/>
      <w:bookmarkStart w:id="87" w:name="_Toc442559919"/>
      <w:r w:rsidRPr="0068310E">
        <w:rPr>
          <w:rFonts w:ascii="Arial" w:hAnsi="Arial" w:cs="Arial"/>
          <w:b/>
        </w:rPr>
        <w:t>Увид у документацију</w:t>
      </w:r>
      <w:bookmarkEnd w:id="86"/>
      <w:bookmarkEnd w:id="87"/>
      <w:r w:rsidR="00466D84" w:rsidRPr="0068310E">
        <w:rPr>
          <w:rFonts w:ascii="Arial" w:hAnsi="Arial" w:cs="Arial"/>
          <w:b/>
        </w:rPr>
        <w:t xml:space="preserve"> за Партију 1 и Партију 2</w:t>
      </w:r>
    </w:p>
    <w:p w:rsidR="00AD0505" w:rsidRPr="0068310E" w:rsidRDefault="00AD0505">
      <w:pPr>
        <w:jc w:val="both"/>
        <w:rPr>
          <w:rFonts w:ascii="Arial" w:hAnsi="Arial" w:cs="Arial"/>
          <w:sz w:val="22"/>
          <w:szCs w:val="22"/>
        </w:rPr>
      </w:pPr>
      <w:r w:rsidRPr="0068310E">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565324" w:rsidRPr="0068310E" w:rsidRDefault="00565324">
      <w:pPr>
        <w:jc w:val="both"/>
        <w:rPr>
          <w:rFonts w:ascii="Arial" w:hAnsi="Arial" w:cs="Arial"/>
          <w:sz w:val="22"/>
          <w:szCs w:val="22"/>
        </w:rPr>
      </w:pPr>
    </w:p>
    <w:p w:rsidR="000A454F" w:rsidRPr="0068310E" w:rsidRDefault="00AD0505">
      <w:pPr>
        <w:jc w:val="both"/>
        <w:rPr>
          <w:rFonts w:ascii="Arial" w:hAnsi="Arial" w:cs="Arial"/>
          <w:sz w:val="22"/>
          <w:szCs w:val="22"/>
        </w:rPr>
      </w:pPr>
      <w:r w:rsidRPr="0068310E">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6E516E" w:rsidRPr="0068310E" w:rsidRDefault="006E516E">
      <w:pPr>
        <w:pStyle w:val="KDPodnaslov2"/>
        <w:spacing w:before="0"/>
        <w:jc w:val="both"/>
        <w:rPr>
          <w:rFonts w:cs="Arial"/>
          <w:lang w:val="sr-Cyrl-CS"/>
        </w:rPr>
      </w:pPr>
    </w:p>
    <w:p w:rsidR="00466D84" w:rsidRPr="0068310E" w:rsidRDefault="000A454F" w:rsidP="00466D84">
      <w:pPr>
        <w:pStyle w:val="ListParagraph"/>
        <w:numPr>
          <w:ilvl w:val="1"/>
          <w:numId w:val="61"/>
        </w:numPr>
        <w:jc w:val="both"/>
        <w:rPr>
          <w:rFonts w:ascii="Arial" w:hAnsi="Arial" w:cs="Arial"/>
          <w:b/>
        </w:rPr>
      </w:pPr>
      <w:r w:rsidRPr="0068310E">
        <w:rPr>
          <w:rFonts w:ascii="Arial" w:hAnsi="Arial" w:cs="Arial"/>
          <w:b/>
          <w:lang w:val="sr-Cyrl-CS"/>
        </w:rPr>
        <w:t>Поштовање обавеза које произлазе из прописа о заштити на раду и других прописа</w:t>
      </w:r>
      <w:r w:rsidR="00466D84" w:rsidRPr="0068310E">
        <w:rPr>
          <w:rFonts w:ascii="Arial" w:hAnsi="Arial" w:cs="Arial"/>
          <w:b/>
        </w:rPr>
        <w:t xml:space="preserve"> за Партију 1 и Партију 2</w:t>
      </w:r>
    </w:p>
    <w:p w:rsidR="000A454F" w:rsidRPr="0068310E" w:rsidRDefault="000A454F">
      <w:pPr>
        <w:pStyle w:val="KDParagraf"/>
        <w:spacing w:before="0"/>
        <w:rPr>
          <w:rFonts w:cs="Arial"/>
          <w:lang w:val="ru-RU"/>
        </w:rPr>
      </w:pPr>
      <w:r w:rsidRPr="0068310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805097" w:rsidRPr="0068310E">
        <w:rPr>
          <w:rFonts w:cs="Arial"/>
          <w:lang w:val="ru-RU"/>
        </w:rPr>
        <w:t>реме подношења понуде (Образац 3</w:t>
      </w:r>
      <w:r w:rsidRPr="0068310E">
        <w:rPr>
          <w:rFonts w:cs="Arial"/>
          <w:lang w:val="ru-RU"/>
        </w:rPr>
        <w:t>. из конкурсне документације).</w:t>
      </w:r>
    </w:p>
    <w:p w:rsidR="000A454F" w:rsidRPr="0068310E" w:rsidRDefault="000A454F">
      <w:pPr>
        <w:jc w:val="both"/>
        <w:rPr>
          <w:rFonts w:ascii="Arial" w:hAnsi="Arial" w:cs="Arial"/>
          <w:sz w:val="22"/>
          <w:szCs w:val="22"/>
          <w:lang w:val="ru-RU"/>
        </w:rPr>
      </w:pPr>
    </w:p>
    <w:p w:rsidR="00466D84" w:rsidRPr="0068310E" w:rsidRDefault="00AD0505" w:rsidP="00466D84">
      <w:pPr>
        <w:pStyle w:val="ListParagraph"/>
        <w:numPr>
          <w:ilvl w:val="1"/>
          <w:numId w:val="61"/>
        </w:numPr>
        <w:jc w:val="both"/>
        <w:rPr>
          <w:rFonts w:ascii="Arial" w:hAnsi="Arial" w:cs="Arial"/>
          <w:b/>
        </w:rPr>
      </w:pPr>
      <w:bookmarkStart w:id="88" w:name="_Toc441651609"/>
      <w:bookmarkStart w:id="89" w:name="_Toc442559920"/>
      <w:r w:rsidRPr="0068310E">
        <w:rPr>
          <w:rFonts w:ascii="Arial" w:hAnsi="Arial" w:cs="Arial"/>
          <w:b/>
        </w:rPr>
        <w:t>Заштита права понуђача</w:t>
      </w:r>
      <w:bookmarkEnd w:id="88"/>
      <w:bookmarkEnd w:id="89"/>
      <w:r w:rsidR="00466D84" w:rsidRPr="0068310E">
        <w:rPr>
          <w:rFonts w:ascii="Arial" w:hAnsi="Arial" w:cs="Arial"/>
          <w:b/>
        </w:rPr>
        <w:t xml:space="preserve"> за Партију 1 и Партију 2</w:t>
      </w:r>
    </w:p>
    <w:p w:rsidR="009E63EA" w:rsidRPr="0068310E" w:rsidRDefault="009E63EA">
      <w:pPr>
        <w:jc w:val="both"/>
        <w:rPr>
          <w:rFonts w:ascii="Arial" w:hAnsi="Arial" w:cs="Arial"/>
          <w:b/>
          <w:sz w:val="22"/>
          <w:szCs w:val="22"/>
        </w:rPr>
      </w:pPr>
      <w:r w:rsidRPr="0068310E">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68310E">
        <w:rPr>
          <w:rFonts w:ascii="Arial" w:hAnsi="Arial" w:cs="Arial"/>
          <w:sz w:val="22"/>
          <w:szCs w:val="22"/>
        </w:rPr>
        <w:t>ава приликом подношења захтева Н</w:t>
      </w:r>
      <w:r w:rsidRPr="0068310E">
        <w:rPr>
          <w:rFonts w:ascii="Arial" w:hAnsi="Arial" w:cs="Arial"/>
          <w:sz w:val="22"/>
          <w:szCs w:val="22"/>
        </w:rPr>
        <w:t>аручиоцу, како би се захтев сматрао потпуним</w:t>
      </w:r>
      <w:r w:rsidR="0068770A" w:rsidRPr="0068310E">
        <w:rPr>
          <w:rFonts w:ascii="Arial" w:hAnsi="Arial" w:cs="Arial"/>
          <w:sz w:val="22"/>
          <w:szCs w:val="22"/>
        </w:rPr>
        <w:t>.</w:t>
      </w:r>
    </w:p>
    <w:p w:rsidR="004C515B" w:rsidRPr="0068310E" w:rsidRDefault="004C515B">
      <w:pPr>
        <w:jc w:val="both"/>
        <w:rPr>
          <w:rFonts w:ascii="Arial" w:hAnsi="Arial" w:cs="Arial"/>
          <w:b/>
          <w:sz w:val="22"/>
          <w:szCs w:val="22"/>
        </w:rPr>
      </w:pPr>
    </w:p>
    <w:p w:rsidR="00804432" w:rsidRPr="0068310E" w:rsidRDefault="00804432">
      <w:pPr>
        <w:jc w:val="both"/>
        <w:rPr>
          <w:rFonts w:ascii="Arial" w:hAnsi="Arial" w:cs="Arial"/>
          <w:sz w:val="22"/>
          <w:szCs w:val="22"/>
        </w:rPr>
      </w:pPr>
      <w:r w:rsidRPr="0068310E">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04432" w:rsidRPr="0068310E" w:rsidRDefault="00804432">
      <w:pPr>
        <w:jc w:val="both"/>
        <w:rPr>
          <w:rFonts w:ascii="Arial" w:hAnsi="Arial" w:cs="Arial"/>
          <w:sz w:val="22"/>
          <w:szCs w:val="22"/>
          <w:lang w:eastAsia="sr-Latn-CS"/>
        </w:rPr>
      </w:pPr>
    </w:p>
    <w:p w:rsidR="00804432" w:rsidRPr="0068310E" w:rsidRDefault="00804432">
      <w:pPr>
        <w:jc w:val="both"/>
        <w:rPr>
          <w:rFonts w:ascii="Arial" w:hAnsi="Arial" w:cs="Arial"/>
          <w:sz w:val="22"/>
          <w:szCs w:val="22"/>
          <w:lang w:eastAsia="sr-Latn-CS"/>
        </w:rPr>
      </w:pPr>
      <w:r w:rsidRPr="0068310E">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68310E">
        <w:rPr>
          <w:rFonts w:ascii="Arial" w:hAnsi="Arial" w:cs="Arial"/>
          <w:sz w:val="22"/>
          <w:szCs w:val="22"/>
          <w:lang w:eastAsia="sr-Latn-CS"/>
        </w:rPr>
        <w:t>Н</w:t>
      </w:r>
      <w:r w:rsidRPr="0068310E">
        <w:rPr>
          <w:rFonts w:ascii="Arial" w:hAnsi="Arial" w:cs="Arial"/>
          <w:sz w:val="22"/>
          <w:szCs w:val="22"/>
          <w:lang w:val="sr-Latn-CS" w:eastAsia="sr-Latn-CS"/>
        </w:rPr>
        <w:t xml:space="preserve">аручиоца противно одредбама </w:t>
      </w:r>
      <w:r w:rsidRPr="0068310E">
        <w:rPr>
          <w:rFonts w:ascii="Arial" w:hAnsi="Arial" w:cs="Arial"/>
          <w:sz w:val="22"/>
          <w:szCs w:val="22"/>
          <w:lang w:eastAsia="sr-Latn-CS"/>
        </w:rPr>
        <w:t>Закона.</w:t>
      </w:r>
    </w:p>
    <w:p w:rsidR="00804432" w:rsidRPr="0068310E" w:rsidRDefault="00804432">
      <w:pPr>
        <w:jc w:val="both"/>
        <w:rPr>
          <w:rFonts w:ascii="Arial" w:hAnsi="Arial" w:cs="Arial"/>
          <w:sz w:val="22"/>
          <w:szCs w:val="22"/>
        </w:rPr>
      </w:pPr>
    </w:p>
    <w:p w:rsidR="00804432" w:rsidRPr="0068310E" w:rsidRDefault="00804432">
      <w:pPr>
        <w:jc w:val="both"/>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310E">
        <w:rPr>
          <w:rFonts w:ascii="Arial" w:hAnsi="Arial" w:cs="Arial"/>
          <w:sz w:val="22"/>
          <w:szCs w:val="22"/>
        </w:rPr>
        <w:t>Захтев за заштиту права се подноси Наручиоцу, са назнаком „Захтев за заштиту права за јавну набавку услуге број  JN/1000/01</w:t>
      </w:r>
      <w:r w:rsidR="002D481D" w:rsidRPr="0068310E">
        <w:rPr>
          <w:rFonts w:ascii="Arial" w:hAnsi="Arial" w:cs="Arial"/>
          <w:sz w:val="22"/>
          <w:szCs w:val="22"/>
        </w:rPr>
        <w:t>54</w:t>
      </w:r>
      <w:r w:rsidR="00CF33DC" w:rsidRPr="0068310E">
        <w:rPr>
          <w:rFonts w:ascii="Arial" w:hAnsi="Arial" w:cs="Arial"/>
          <w:sz w:val="22"/>
          <w:szCs w:val="22"/>
        </w:rPr>
        <w:t xml:space="preserve">/2016, </w:t>
      </w:r>
      <w:r w:rsidR="00CF33DC"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за Партију </w:t>
      </w:r>
      <w:r w:rsidR="00CF33DC" w:rsidRPr="0068310E">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 (уписати број и назив Партије).</w:t>
      </w:r>
    </w:p>
    <w:p w:rsidR="00804432" w:rsidRPr="0068310E" w:rsidRDefault="00804432">
      <w:pPr>
        <w:jc w:val="both"/>
        <w:rPr>
          <w:rFonts w:ascii="Arial" w:hAnsi="Arial" w:cs="Arial"/>
          <w:sz w:val="22"/>
          <w:szCs w:val="22"/>
        </w:rPr>
      </w:pPr>
    </w:p>
    <w:p w:rsidR="00804432" w:rsidRPr="0068310E" w:rsidRDefault="00804432">
      <w:pPr>
        <w:jc w:val="both"/>
        <w:rPr>
          <w:rFonts w:ascii="Arial" w:hAnsi="Arial" w:cs="Arial"/>
          <w:sz w:val="22"/>
          <w:szCs w:val="22"/>
        </w:rPr>
      </w:pPr>
      <w:r w:rsidRPr="0068310E">
        <w:rPr>
          <w:rFonts w:ascii="Arial" w:hAnsi="Arial" w:cs="Arial"/>
          <w:sz w:val="22"/>
          <w:szCs w:val="22"/>
          <w:lang w:val="sr-Latn-CS"/>
        </w:rPr>
        <w:t>Ко</w:t>
      </w:r>
      <w:r w:rsidRPr="0068310E">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804432" w:rsidRPr="0068310E" w:rsidRDefault="00804432">
      <w:pPr>
        <w:jc w:val="both"/>
        <w:rPr>
          <w:rFonts w:ascii="Arial" w:hAnsi="Arial" w:cs="Arial"/>
          <w:sz w:val="22"/>
          <w:szCs w:val="22"/>
        </w:rPr>
      </w:pPr>
    </w:p>
    <w:p w:rsidR="00804432" w:rsidRPr="0068310E" w:rsidRDefault="00804432">
      <w:pPr>
        <w:jc w:val="both"/>
        <w:rPr>
          <w:rFonts w:ascii="Arial" w:hAnsi="Arial" w:cs="Arial"/>
          <w:sz w:val="22"/>
          <w:szCs w:val="22"/>
        </w:rPr>
      </w:pPr>
      <w:r w:rsidRPr="0068310E">
        <w:rPr>
          <w:rFonts w:ascii="Arial" w:hAnsi="Arial" w:cs="Arial"/>
          <w:sz w:val="22"/>
          <w:szCs w:val="22"/>
        </w:rPr>
        <w:t>Захтев за заштиту права садржи:</w:t>
      </w:r>
    </w:p>
    <w:p w:rsidR="00804432" w:rsidRPr="0068310E" w:rsidRDefault="00804432">
      <w:pPr>
        <w:pStyle w:val="ListParagraph"/>
        <w:numPr>
          <w:ilvl w:val="0"/>
          <w:numId w:val="23"/>
        </w:numPr>
        <w:spacing w:after="0" w:line="240" w:lineRule="auto"/>
        <w:ind w:left="714" w:hanging="357"/>
        <w:jc w:val="both"/>
        <w:rPr>
          <w:rFonts w:ascii="Arial" w:hAnsi="Arial" w:cs="Arial"/>
          <w:lang w:val="sr-Cyrl-CS" w:eastAsia="sr-Latn-CS"/>
        </w:rPr>
      </w:pPr>
      <w:r w:rsidRPr="0068310E">
        <w:rPr>
          <w:rFonts w:ascii="Arial" w:hAnsi="Arial" w:cs="Arial"/>
          <w:lang w:val="sr-Cyrl-CS" w:eastAsia="sr-Latn-CS"/>
        </w:rPr>
        <w:t xml:space="preserve">назив и адресу подносиоца захтева и лице за контакт; </w:t>
      </w:r>
    </w:p>
    <w:p w:rsidR="00804432" w:rsidRPr="0068310E" w:rsidRDefault="00804432">
      <w:pPr>
        <w:pStyle w:val="ListParagraph"/>
        <w:numPr>
          <w:ilvl w:val="0"/>
          <w:numId w:val="23"/>
        </w:numPr>
        <w:spacing w:after="0" w:line="240" w:lineRule="auto"/>
        <w:ind w:left="714" w:hanging="357"/>
        <w:jc w:val="both"/>
        <w:rPr>
          <w:rFonts w:ascii="Arial" w:hAnsi="Arial" w:cs="Arial"/>
          <w:lang w:val="sr-Cyrl-CS" w:eastAsia="sr-Latn-CS"/>
        </w:rPr>
      </w:pPr>
      <w:r w:rsidRPr="0068310E">
        <w:rPr>
          <w:rFonts w:ascii="Arial" w:hAnsi="Arial" w:cs="Arial"/>
          <w:lang w:val="sr-Cyrl-CS" w:eastAsia="sr-Latn-CS"/>
        </w:rPr>
        <w:t xml:space="preserve">назив и адресу Наручиоца; </w:t>
      </w:r>
    </w:p>
    <w:p w:rsidR="00804432" w:rsidRPr="0068310E" w:rsidRDefault="00804432">
      <w:pPr>
        <w:pStyle w:val="ListParagraph"/>
        <w:numPr>
          <w:ilvl w:val="0"/>
          <w:numId w:val="23"/>
        </w:numPr>
        <w:spacing w:after="0" w:line="240" w:lineRule="auto"/>
        <w:ind w:left="714" w:hanging="357"/>
        <w:jc w:val="both"/>
        <w:rPr>
          <w:rFonts w:ascii="Arial" w:hAnsi="Arial" w:cs="Arial"/>
          <w:lang w:val="sr-Cyrl-CS" w:eastAsia="sr-Latn-CS"/>
        </w:rPr>
      </w:pPr>
      <w:r w:rsidRPr="0068310E">
        <w:rPr>
          <w:rFonts w:ascii="Arial" w:hAnsi="Arial" w:cs="Arial"/>
          <w:lang w:val="sr-Cyrl-CS" w:eastAsia="sr-Latn-CS"/>
        </w:rPr>
        <w:t xml:space="preserve">податке о јавној набавци која је предмет захтева, односно о одлуци Наручиоца; </w:t>
      </w:r>
    </w:p>
    <w:p w:rsidR="00804432" w:rsidRPr="0068310E" w:rsidRDefault="00804432">
      <w:pPr>
        <w:pStyle w:val="ListParagraph"/>
        <w:numPr>
          <w:ilvl w:val="0"/>
          <w:numId w:val="23"/>
        </w:numPr>
        <w:spacing w:after="0" w:line="240" w:lineRule="auto"/>
        <w:ind w:left="714" w:hanging="357"/>
        <w:jc w:val="both"/>
        <w:rPr>
          <w:rFonts w:ascii="Arial" w:hAnsi="Arial" w:cs="Arial"/>
          <w:lang w:val="sr-Cyrl-CS" w:eastAsia="sr-Latn-CS"/>
        </w:rPr>
      </w:pPr>
      <w:r w:rsidRPr="0068310E">
        <w:rPr>
          <w:rFonts w:ascii="Arial" w:hAnsi="Arial" w:cs="Arial"/>
          <w:lang w:val="sr-Cyrl-CS" w:eastAsia="sr-Latn-CS"/>
        </w:rPr>
        <w:t xml:space="preserve">повреде прописа којима се уређује поступак јавне набавке; </w:t>
      </w:r>
    </w:p>
    <w:p w:rsidR="00804432" w:rsidRPr="0068310E" w:rsidRDefault="00804432">
      <w:pPr>
        <w:pStyle w:val="ListParagraph"/>
        <w:numPr>
          <w:ilvl w:val="0"/>
          <w:numId w:val="23"/>
        </w:numPr>
        <w:spacing w:after="0" w:line="240" w:lineRule="auto"/>
        <w:ind w:left="714" w:hanging="357"/>
        <w:jc w:val="both"/>
        <w:rPr>
          <w:rFonts w:ascii="Arial" w:hAnsi="Arial" w:cs="Arial"/>
          <w:lang w:val="sr-Cyrl-CS" w:eastAsia="sr-Latn-CS"/>
        </w:rPr>
      </w:pPr>
      <w:r w:rsidRPr="0068310E">
        <w:rPr>
          <w:rFonts w:ascii="Arial" w:hAnsi="Arial" w:cs="Arial"/>
          <w:lang w:val="sr-Cyrl-CS" w:eastAsia="sr-Latn-CS"/>
        </w:rPr>
        <w:t xml:space="preserve">чињенице и доказе којима се повреде доказују; </w:t>
      </w:r>
    </w:p>
    <w:p w:rsidR="00804432" w:rsidRPr="0068310E" w:rsidRDefault="00804432">
      <w:pPr>
        <w:pStyle w:val="ListParagraph"/>
        <w:numPr>
          <w:ilvl w:val="0"/>
          <w:numId w:val="23"/>
        </w:numPr>
        <w:spacing w:after="0" w:line="240" w:lineRule="auto"/>
        <w:ind w:left="714" w:hanging="357"/>
        <w:jc w:val="both"/>
        <w:rPr>
          <w:rFonts w:ascii="Arial" w:hAnsi="Arial" w:cs="Arial"/>
          <w:lang w:val="sr-Cyrl-CS" w:eastAsia="sr-Latn-CS"/>
        </w:rPr>
      </w:pPr>
      <w:r w:rsidRPr="0068310E">
        <w:rPr>
          <w:rFonts w:ascii="Arial" w:hAnsi="Arial" w:cs="Arial"/>
          <w:lang w:val="sr-Cyrl-CS" w:eastAsia="sr-Latn-CS"/>
        </w:rPr>
        <w:t xml:space="preserve">потврду о уплати таксе из члана 156. Закона; </w:t>
      </w:r>
    </w:p>
    <w:p w:rsidR="00804432" w:rsidRPr="0068310E" w:rsidRDefault="00804432">
      <w:pPr>
        <w:pStyle w:val="ListParagraph"/>
        <w:numPr>
          <w:ilvl w:val="0"/>
          <w:numId w:val="23"/>
        </w:numPr>
        <w:spacing w:after="0" w:line="240" w:lineRule="auto"/>
        <w:ind w:left="714" w:hanging="357"/>
        <w:jc w:val="both"/>
        <w:rPr>
          <w:rFonts w:ascii="Arial" w:hAnsi="Arial" w:cs="Arial"/>
        </w:rPr>
      </w:pPr>
      <w:r w:rsidRPr="0068310E">
        <w:rPr>
          <w:rFonts w:ascii="Arial" w:hAnsi="Arial" w:cs="Arial"/>
          <w:lang w:val="sr-Cyrl-CS" w:eastAsia="sr-Latn-CS"/>
        </w:rPr>
        <w:t xml:space="preserve">потпис подносиоца. </w:t>
      </w:r>
    </w:p>
    <w:p w:rsidR="00804432" w:rsidRPr="0068310E" w:rsidRDefault="00804432">
      <w:pPr>
        <w:pStyle w:val="ListParagraph"/>
        <w:spacing w:after="0" w:line="240" w:lineRule="auto"/>
        <w:ind w:left="714"/>
        <w:jc w:val="both"/>
        <w:rPr>
          <w:rFonts w:ascii="Arial" w:hAnsi="Arial" w:cs="Arial"/>
        </w:rPr>
      </w:pPr>
    </w:p>
    <w:p w:rsidR="00804432" w:rsidRPr="0068310E" w:rsidRDefault="00804432">
      <w:pPr>
        <w:jc w:val="both"/>
        <w:rPr>
          <w:rFonts w:ascii="Arial" w:hAnsi="Arial" w:cs="Arial"/>
          <w:sz w:val="22"/>
          <w:szCs w:val="22"/>
        </w:rPr>
      </w:pPr>
      <w:r w:rsidRPr="0068310E">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8310E">
        <w:rPr>
          <w:rFonts w:ascii="Arial" w:hAnsi="Arial" w:cs="Arial"/>
          <w:b/>
          <w:sz w:val="22"/>
          <w:szCs w:val="22"/>
        </w:rPr>
        <w:t>седам дана</w:t>
      </w:r>
      <w:r w:rsidRPr="0068310E">
        <w:rPr>
          <w:rFonts w:ascii="Arial" w:hAnsi="Arial" w:cs="Arial"/>
          <w:sz w:val="22"/>
          <w:szCs w:val="22"/>
        </w:rPr>
        <w:t xml:space="preserve"> пре истека рока за подношење понуда, без обзира на начин достављања, </w:t>
      </w:r>
      <w:r w:rsidRPr="0068310E">
        <w:rPr>
          <w:rFonts w:ascii="Arial" w:hAnsi="Arial" w:cs="Arial"/>
          <w:sz w:val="22"/>
          <w:szCs w:val="22"/>
          <w:lang w:val="sr-Latn-CS" w:eastAsia="sr-Latn-CS"/>
        </w:rPr>
        <w:t>и уколико је подносилац захтева у складу са чланом 63.</w:t>
      </w:r>
      <w:r w:rsidRPr="0068310E">
        <w:rPr>
          <w:rFonts w:ascii="Arial" w:hAnsi="Arial" w:cs="Arial"/>
          <w:sz w:val="22"/>
          <w:szCs w:val="22"/>
          <w:lang w:eastAsia="sr-Latn-CS"/>
        </w:rPr>
        <w:t xml:space="preserve"> </w:t>
      </w:r>
      <w:r w:rsidRPr="0068310E">
        <w:rPr>
          <w:rFonts w:ascii="Arial" w:hAnsi="Arial" w:cs="Arial"/>
          <w:sz w:val="22"/>
          <w:szCs w:val="22"/>
          <w:lang w:val="sr-Latn-CS" w:eastAsia="sr-Latn-CS"/>
        </w:rPr>
        <w:t>став</w:t>
      </w:r>
      <w:r w:rsidRPr="0068310E">
        <w:rPr>
          <w:rFonts w:ascii="Arial" w:hAnsi="Arial" w:cs="Arial"/>
          <w:sz w:val="22"/>
          <w:szCs w:val="22"/>
          <w:lang w:eastAsia="sr-Latn-CS"/>
        </w:rPr>
        <w:t xml:space="preserve"> </w:t>
      </w:r>
      <w:r w:rsidRPr="0068310E">
        <w:rPr>
          <w:rFonts w:ascii="Arial" w:hAnsi="Arial" w:cs="Arial"/>
          <w:sz w:val="22"/>
          <w:szCs w:val="22"/>
          <w:lang w:val="sr-Latn-CS" w:eastAsia="sr-Latn-CS"/>
        </w:rPr>
        <w:t xml:space="preserve">2. </w:t>
      </w:r>
      <w:r w:rsidRPr="0068310E">
        <w:rPr>
          <w:rFonts w:ascii="Arial" w:hAnsi="Arial" w:cs="Arial"/>
          <w:sz w:val="22"/>
          <w:szCs w:val="22"/>
          <w:lang w:eastAsia="sr-Latn-CS"/>
        </w:rPr>
        <w:t>Закона</w:t>
      </w:r>
      <w:r w:rsidRPr="0068310E">
        <w:rPr>
          <w:rFonts w:ascii="Arial" w:hAnsi="Arial" w:cs="Arial"/>
          <w:sz w:val="22"/>
          <w:szCs w:val="22"/>
          <w:lang w:val="sr-Latn-CS" w:eastAsia="sr-Latn-CS"/>
        </w:rPr>
        <w:t xml:space="preserve"> указао</w:t>
      </w:r>
      <w:r w:rsidRPr="0068310E">
        <w:rPr>
          <w:rFonts w:ascii="Arial" w:hAnsi="Arial" w:cs="Arial"/>
          <w:sz w:val="22"/>
          <w:szCs w:val="22"/>
          <w:lang w:eastAsia="sr-Latn-CS"/>
        </w:rPr>
        <w:t xml:space="preserve"> Н</w:t>
      </w:r>
      <w:r w:rsidRPr="0068310E">
        <w:rPr>
          <w:rFonts w:ascii="Arial" w:hAnsi="Arial" w:cs="Arial"/>
          <w:sz w:val="22"/>
          <w:szCs w:val="22"/>
          <w:lang w:val="sr-Latn-CS" w:eastAsia="sr-Latn-CS"/>
        </w:rPr>
        <w:t xml:space="preserve">аручиоцу на евентуалне недостатке и неправилности, а </w:t>
      </w:r>
      <w:r w:rsidRPr="0068310E">
        <w:rPr>
          <w:rFonts w:ascii="Arial" w:hAnsi="Arial" w:cs="Arial"/>
          <w:sz w:val="22"/>
          <w:szCs w:val="22"/>
          <w:lang w:eastAsia="sr-Latn-CS"/>
        </w:rPr>
        <w:t>Н</w:t>
      </w:r>
      <w:r w:rsidRPr="0068310E">
        <w:rPr>
          <w:rFonts w:ascii="Arial" w:hAnsi="Arial" w:cs="Arial"/>
          <w:sz w:val="22"/>
          <w:szCs w:val="22"/>
          <w:lang w:val="sr-Latn-CS" w:eastAsia="sr-Latn-CS"/>
        </w:rPr>
        <w:t>аручилац исте није отклонио</w:t>
      </w:r>
      <w:r w:rsidRPr="0068310E">
        <w:rPr>
          <w:rFonts w:ascii="Arial" w:hAnsi="Arial" w:cs="Arial"/>
          <w:sz w:val="22"/>
          <w:szCs w:val="22"/>
        </w:rPr>
        <w:t>.</w:t>
      </w:r>
    </w:p>
    <w:p w:rsidR="00804432" w:rsidRPr="0068310E" w:rsidRDefault="00804432">
      <w:pPr>
        <w:jc w:val="both"/>
        <w:rPr>
          <w:rFonts w:ascii="Arial" w:hAnsi="Arial" w:cs="Arial"/>
          <w:sz w:val="22"/>
          <w:szCs w:val="22"/>
          <w:lang w:eastAsia="sr-Latn-CS"/>
        </w:rPr>
      </w:pPr>
    </w:p>
    <w:p w:rsidR="00804432" w:rsidRPr="0068310E" w:rsidRDefault="00804432">
      <w:pPr>
        <w:jc w:val="both"/>
        <w:rPr>
          <w:rFonts w:ascii="Arial" w:hAnsi="Arial" w:cs="Arial"/>
          <w:sz w:val="22"/>
          <w:szCs w:val="22"/>
          <w:lang w:val="sr-Latn-CS" w:eastAsia="sr-Latn-CS"/>
        </w:rPr>
      </w:pPr>
      <w:r w:rsidRPr="0068310E">
        <w:rPr>
          <w:rFonts w:ascii="Arial" w:hAnsi="Arial" w:cs="Arial"/>
          <w:sz w:val="22"/>
          <w:szCs w:val="22"/>
          <w:lang w:eastAsia="sr-Latn-CS"/>
        </w:rPr>
        <w:t>З</w:t>
      </w:r>
      <w:r w:rsidRPr="0068310E">
        <w:rPr>
          <w:rFonts w:ascii="Arial" w:hAnsi="Arial" w:cs="Arial"/>
          <w:sz w:val="22"/>
          <w:szCs w:val="22"/>
          <w:lang w:val="sr-Latn-CS" w:eastAsia="sr-Latn-CS"/>
        </w:rPr>
        <w:t xml:space="preserve">ахтев за заштиту права којим се оспоравају радње које </w:t>
      </w:r>
      <w:r w:rsidRPr="0068310E">
        <w:rPr>
          <w:rFonts w:ascii="Arial" w:hAnsi="Arial" w:cs="Arial"/>
          <w:sz w:val="22"/>
          <w:szCs w:val="22"/>
          <w:lang w:eastAsia="sr-Latn-CS"/>
        </w:rPr>
        <w:t>Н</w:t>
      </w:r>
      <w:r w:rsidRPr="0068310E">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68310E">
        <w:rPr>
          <w:rFonts w:ascii="Arial" w:hAnsi="Arial" w:cs="Arial"/>
          <w:sz w:val="22"/>
          <w:szCs w:val="22"/>
          <w:lang w:eastAsia="sr-Latn-CS"/>
        </w:rPr>
        <w:t xml:space="preserve">претходног </w:t>
      </w:r>
      <w:r w:rsidRPr="0068310E">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04432" w:rsidRPr="0068310E" w:rsidRDefault="00804432">
      <w:pPr>
        <w:jc w:val="both"/>
        <w:rPr>
          <w:rFonts w:ascii="Arial" w:hAnsi="Arial" w:cs="Arial"/>
          <w:sz w:val="22"/>
          <w:szCs w:val="22"/>
        </w:rPr>
      </w:pPr>
    </w:p>
    <w:p w:rsidR="00804432" w:rsidRPr="0068310E" w:rsidRDefault="00804432">
      <w:pPr>
        <w:jc w:val="both"/>
        <w:rPr>
          <w:rFonts w:ascii="Arial" w:hAnsi="Arial" w:cs="Arial"/>
          <w:sz w:val="22"/>
          <w:szCs w:val="22"/>
        </w:rPr>
      </w:pPr>
      <w:r w:rsidRPr="0068310E">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68310E">
        <w:rPr>
          <w:rFonts w:ascii="Arial" w:hAnsi="Arial" w:cs="Arial"/>
          <w:b/>
          <w:sz w:val="22"/>
          <w:szCs w:val="22"/>
        </w:rPr>
        <w:t>десет дана</w:t>
      </w:r>
      <w:r w:rsidRPr="0068310E">
        <w:rPr>
          <w:rFonts w:ascii="Arial" w:hAnsi="Arial" w:cs="Arial"/>
          <w:sz w:val="22"/>
          <w:szCs w:val="22"/>
        </w:rPr>
        <w:t xml:space="preserve"> од дана објављивања одлуке на Порталу јавних набавки.</w:t>
      </w:r>
    </w:p>
    <w:p w:rsidR="00804432" w:rsidRPr="0068310E" w:rsidRDefault="00804432">
      <w:pPr>
        <w:jc w:val="both"/>
        <w:rPr>
          <w:rFonts w:ascii="Arial" w:hAnsi="Arial" w:cs="Arial"/>
          <w:sz w:val="22"/>
          <w:szCs w:val="22"/>
          <w:lang w:eastAsia="sr-Latn-CS"/>
        </w:rPr>
      </w:pPr>
    </w:p>
    <w:p w:rsidR="00804432" w:rsidRPr="0068310E" w:rsidRDefault="00804432">
      <w:pPr>
        <w:jc w:val="both"/>
        <w:rPr>
          <w:rFonts w:ascii="Arial" w:hAnsi="Arial" w:cs="Arial"/>
          <w:sz w:val="22"/>
          <w:szCs w:val="22"/>
          <w:lang w:val="sr-Latn-CS" w:eastAsia="sr-Latn-CS"/>
        </w:rPr>
      </w:pPr>
      <w:r w:rsidRPr="0068310E">
        <w:rPr>
          <w:rFonts w:ascii="Arial" w:hAnsi="Arial" w:cs="Arial"/>
          <w:sz w:val="22"/>
          <w:szCs w:val="22"/>
          <w:lang w:val="sr-Latn-CS" w:eastAsia="sr-Latn-CS"/>
        </w:rPr>
        <w:t xml:space="preserve">Захтев за заштиту права не задржава даље активности </w:t>
      </w:r>
      <w:r w:rsidRPr="0068310E">
        <w:rPr>
          <w:rFonts w:ascii="Arial" w:hAnsi="Arial" w:cs="Arial"/>
          <w:sz w:val="22"/>
          <w:szCs w:val="22"/>
          <w:lang w:eastAsia="sr-Latn-CS"/>
        </w:rPr>
        <w:t>Н</w:t>
      </w:r>
      <w:r w:rsidRPr="0068310E">
        <w:rPr>
          <w:rFonts w:ascii="Arial" w:hAnsi="Arial" w:cs="Arial"/>
          <w:sz w:val="22"/>
          <w:szCs w:val="22"/>
          <w:lang w:val="sr-Latn-CS" w:eastAsia="sr-Latn-CS"/>
        </w:rPr>
        <w:t xml:space="preserve">аручиоца у поступку јавне набавке у складу са одредбама члана 150. </w:t>
      </w:r>
      <w:r w:rsidRPr="0068310E">
        <w:rPr>
          <w:rFonts w:ascii="Arial" w:hAnsi="Arial" w:cs="Arial"/>
          <w:sz w:val="22"/>
          <w:szCs w:val="22"/>
          <w:lang w:eastAsia="sr-Latn-CS"/>
        </w:rPr>
        <w:t>Закона</w:t>
      </w:r>
      <w:r w:rsidRPr="0068310E">
        <w:rPr>
          <w:rFonts w:ascii="Arial" w:hAnsi="Arial" w:cs="Arial"/>
          <w:sz w:val="22"/>
          <w:szCs w:val="22"/>
          <w:lang w:val="sr-Latn-CS" w:eastAsia="sr-Latn-CS"/>
        </w:rPr>
        <w:t xml:space="preserve">. </w:t>
      </w:r>
    </w:p>
    <w:p w:rsidR="00804432" w:rsidRPr="0068310E" w:rsidRDefault="00804432">
      <w:pPr>
        <w:jc w:val="both"/>
        <w:rPr>
          <w:rFonts w:ascii="Arial" w:hAnsi="Arial" w:cs="Arial"/>
          <w:sz w:val="22"/>
          <w:szCs w:val="22"/>
          <w:lang w:eastAsia="sr-Latn-CS"/>
        </w:rPr>
      </w:pPr>
    </w:p>
    <w:p w:rsidR="00804432" w:rsidRPr="0068310E" w:rsidRDefault="00804432">
      <w:pPr>
        <w:jc w:val="both"/>
        <w:rPr>
          <w:rFonts w:ascii="Arial" w:hAnsi="Arial" w:cs="Arial"/>
          <w:sz w:val="22"/>
          <w:szCs w:val="22"/>
          <w:lang w:eastAsia="sr-Latn-CS"/>
        </w:rPr>
      </w:pPr>
      <w:r w:rsidRPr="0068310E">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68310E">
        <w:rPr>
          <w:rFonts w:ascii="Arial" w:hAnsi="Arial" w:cs="Arial"/>
          <w:sz w:val="22"/>
          <w:szCs w:val="22"/>
          <w:lang w:eastAsia="sr-Latn-CS"/>
        </w:rPr>
        <w:t xml:space="preserve"> Закона.</w:t>
      </w:r>
    </w:p>
    <w:p w:rsidR="00804432" w:rsidRPr="0068310E" w:rsidRDefault="00804432">
      <w:pPr>
        <w:jc w:val="both"/>
        <w:rPr>
          <w:rFonts w:ascii="Arial" w:hAnsi="Arial" w:cs="Arial"/>
          <w:sz w:val="22"/>
          <w:szCs w:val="22"/>
          <w:lang w:eastAsia="sr-Latn-CS"/>
        </w:rPr>
      </w:pPr>
    </w:p>
    <w:p w:rsidR="00804432" w:rsidRPr="0068310E" w:rsidRDefault="00804432">
      <w:pPr>
        <w:jc w:val="both"/>
        <w:rPr>
          <w:rFonts w:ascii="Arial" w:hAnsi="Arial" w:cs="Arial"/>
          <w:sz w:val="22"/>
          <w:szCs w:val="22"/>
          <w:lang w:val="sr-Latn-CS" w:eastAsia="sr-Latn-CS"/>
        </w:rPr>
      </w:pPr>
      <w:r w:rsidRPr="0068310E">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68310E">
        <w:rPr>
          <w:rFonts w:ascii="Arial" w:hAnsi="Arial" w:cs="Arial"/>
          <w:sz w:val="22"/>
          <w:szCs w:val="22"/>
          <w:lang w:eastAsia="sr-Latn-CS"/>
        </w:rPr>
        <w:t xml:space="preserve"> тад</w:t>
      </w:r>
      <w:r w:rsidRPr="0068310E">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rsidR="00804432" w:rsidRPr="0068310E" w:rsidRDefault="00804432">
      <w:pPr>
        <w:jc w:val="both"/>
        <w:rPr>
          <w:rFonts w:ascii="Arial" w:hAnsi="Arial" w:cs="Arial"/>
          <w:sz w:val="22"/>
          <w:szCs w:val="22"/>
        </w:rPr>
      </w:pPr>
      <w:r w:rsidRPr="0068310E">
        <w:rPr>
          <w:rFonts w:ascii="Arial" w:hAnsi="Arial" w:cs="Arial"/>
          <w:sz w:val="22"/>
          <w:szCs w:val="22"/>
          <w:lang w:val="sr-Latn-CS" w:eastAsia="sr-Latn-CS"/>
        </w:rPr>
        <w:t xml:space="preserve"> </w:t>
      </w:r>
    </w:p>
    <w:p w:rsidR="00804432" w:rsidRPr="0068310E" w:rsidRDefault="00804432">
      <w:pPr>
        <w:jc w:val="both"/>
        <w:rPr>
          <w:rFonts w:ascii="Arial" w:hAnsi="Arial" w:cs="Arial"/>
          <w:sz w:val="22"/>
          <w:szCs w:val="22"/>
        </w:rPr>
      </w:pPr>
      <w:r w:rsidRPr="0068310E">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68310E">
        <w:rPr>
          <w:rFonts w:ascii="Arial" w:hAnsi="Arial" w:cs="Arial"/>
          <w:sz w:val="22"/>
          <w:szCs w:val="22"/>
          <w:lang w:val="ru-RU"/>
        </w:rPr>
        <w:t>840-</w:t>
      </w:r>
      <w:r w:rsidRPr="0068310E">
        <w:rPr>
          <w:rFonts w:ascii="Arial" w:hAnsi="Arial" w:cs="Arial"/>
          <w:bCs/>
          <w:iCs/>
          <w:sz w:val="22"/>
          <w:szCs w:val="22"/>
        </w:rPr>
        <w:t>30678845-06</w:t>
      </w:r>
      <w:r w:rsidRPr="0068310E">
        <w:rPr>
          <w:rFonts w:ascii="Arial" w:hAnsi="Arial" w:cs="Arial"/>
          <w:sz w:val="22"/>
          <w:szCs w:val="22"/>
        </w:rPr>
        <w:t>, шифра плаћања 153 или 253, позив на број JN/1000/0</w:t>
      </w:r>
      <w:r w:rsidR="009E062F" w:rsidRPr="0068310E">
        <w:rPr>
          <w:rFonts w:ascii="Arial" w:hAnsi="Arial" w:cs="Arial"/>
          <w:sz w:val="22"/>
          <w:szCs w:val="22"/>
        </w:rPr>
        <w:t>154</w:t>
      </w:r>
      <w:r w:rsidRPr="0068310E">
        <w:rPr>
          <w:rFonts w:ascii="Arial" w:hAnsi="Arial" w:cs="Arial"/>
          <w:sz w:val="22"/>
          <w:szCs w:val="22"/>
        </w:rPr>
        <w:t>/2016  сврха: З</w:t>
      </w:r>
      <w:r w:rsidR="001624EE" w:rsidRPr="0068310E">
        <w:rPr>
          <w:rFonts w:ascii="Arial" w:hAnsi="Arial" w:cs="Arial"/>
          <w:sz w:val="22"/>
          <w:szCs w:val="22"/>
        </w:rPr>
        <w:t>ЗП, ЈП ЕПС, јавна набавка добара</w:t>
      </w:r>
      <w:r w:rsidRPr="0068310E">
        <w:rPr>
          <w:rFonts w:ascii="Arial" w:hAnsi="Arial" w:cs="Arial"/>
          <w:sz w:val="22"/>
          <w:szCs w:val="22"/>
        </w:rPr>
        <w:t xml:space="preserve"> број  JN/1000/0</w:t>
      </w:r>
      <w:r w:rsidR="009E062F" w:rsidRPr="0068310E">
        <w:rPr>
          <w:rFonts w:ascii="Arial" w:hAnsi="Arial" w:cs="Arial"/>
          <w:sz w:val="22"/>
          <w:szCs w:val="22"/>
        </w:rPr>
        <w:t>154</w:t>
      </w:r>
      <w:r w:rsidRPr="0068310E">
        <w:rPr>
          <w:rFonts w:ascii="Arial" w:hAnsi="Arial" w:cs="Arial"/>
          <w:sz w:val="22"/>
          <w:szCs w:val="22"/>
        </w:rPr>
        <w:t>/2016, корисник: буџет Републике Србије) уплати таксу и то:</w:t>
      </w:r>
    </w:p>
    <w:p w:rsidR="008D3211" w:rsidRPr="0068310E" w:rsidRDefault="008D3211" w:rsidP="008D3211">
      <w:pPr>
        <w:pStyle w:val="ListParagraph"/>
        <w:numPr>
          <w:ilvl w:val="0"/>
          <w:numId w:val="7"/>
        </w:numPr>
        <w:spacing w:after="0" w:line="240" w:lineRule="auto"/>
        <w:ind w:left="782" w:hanging="357"/>
        <w:jc w:val="both"/>
        <w:rPr>
          <w:rFonts w:ascii="Arial" w:hAnsi="Arial" w:cs="Arial"/>
        </w:rPr>
      </w:pPr>
      <w:r w:rsidRPr="0068310E">
        <w:rPr>
          <w:rFonts w:ascii="Arial" w:hAnsi="Arial" w:cs="Arial"/>
        </w:rPr>
        <w:t xml:space="preserve">уколико се захтевом за заштиту права оспорава врста поступка јавне набавке, садржина </w:t>
      </w:r>
      <w:r w:rsidRPr="0068310E">
        <w:rPr>
          <w:rFonts w:ascii="Arial" w:hAnsi="Arial" w:cs="Arial"/>
          <w:lang w:val="sr-Cyrl-CS"/>
        </w:rPr>
        <w:t>п</w:t>
      </w:r>
      <w:r w:rsidRPr="0068310E">
        <w:rPr>
          <w:rFonts w:ascii="Arial" w:hAnsi="Arial" w:cs="Arial"/>
        </w:rPr>
        <w:t xml:space="preserve">озива за подношење понуда, односно садржина </w:t>
      </w:r>
      <w:r w:rsidRPr="0068310E">
        <w:rPr>
          <w:rFonts w:ascii="Arial" w:hAnsi="Arial" w:cs="Arial"/>
          <w:lang w:val="sr-Cyrl-CS"/>
        </w:rPr>
        <w:t>к</w:t>
      </w:r>
      <w:r w:rsidRPr="0068310E">
        <w:rPr>
          <w:rFonts w:ascii="Arial" w:hAnsi="Arial" w:cs="Arial"/>
        </w:rPr>
        <w:t xml:space="preserve">онкурсне документације или друге радње Наручиоца предузете пре </w:t>
      </w:r>
      <w:r w:rsidRPr="0068310E">
        <w:rPr>
          <w:rFonts w:ascii="Arial" w:hAnsi="Arial" w:cs="Arial"/>
          <w:lang w:val="sr-Cyrl-CS"/>
        </w:rPr>
        <w:t>отварања понуда</w:t>
      </w:r>
      <w:r w:rsidRPr="0068310E">
        <w:rPr>
          <w:rFonts w:ascii="Arial" w:hAnsi="Arial" w:cs="Arial"/>
        </w:rPr>
        <w:t xml:space="preserve">, такса износи </w:t>
      </w:r>
      <w:r w:rsidRPr="0068310E">
        <w:rPr>
          <w:rFonts w:ascii="Arial" w:hAnsi="Arial" w:cs="Arial"/>
          <w:lang w:val="sr-Cyrl-CS"/>
        </w:rPr>
        <w:t>250</w:t>
      </w:r>
      <w:r w:rsidRPr="0068310E">
        <w:rPr>
          <w:rFonts w:ascii="Arial" w:hAnsi="Arial" w:cs="Arial"/>
        </w:rPr>
        <w:t xml:space="preserve">.000,00 динара, обзиром да </w:t>
      </w:r>
      <w:r w:rsidRPr="0068310E">
        <w:rPr>
          <w:rFonts w:ascii="Arial" w:hAnsi="Arial" w:cs="Arial"/>
          <w:lang w:val="sr-Cyrl-RS"/>
        </w:rPr>
        <w:t xml:space="preserve">је укупна </w:t>
      </w:r>
      <w:r w:rsidRPr="0068310E">
        <w:rPr>
          <w:rFonts w:ascii="Arial" w:hAnsi="Arial" w:cs="Arial"/>
        </w:rPr>
        <w:t xml:space="preserve">процењена вредност </w:t>
      </w:r>
      <w:r w:rsidRPr="0068310E">
        <w:rPr>
          <w:rFonts w:ascii="Arial" w:hAnsi="Arial" w:cs="Arial"/>
          <w:lang w:val="sr-Cyrl-RS"/>
        </w:rPr>
        <w:t xml:space="preserve">предметне </w:t>
      </w:r>
      <w:r w:rsidRPr="0068310E">
        <w:rPr>
          <w:rFonts w:ascii="Arial" w:hAnsi="Arial" w:cs="Arial"/>
        </w:rPr>
        <w:t>јавне набавке за Партију 1 и Партију 2  већа од 120.000.000,00 динара;</w:t>
      </w:r>
    </w:p>
    <w:p w:rsidR="008D3211" w:rsidRPr="0068310E" w:rsidRDefault="008D3211" w:rsidP="008D3211">
      <w:pPr>
        <w:pStyle w:val="ListParagraph"/>
        <w:numPr>
          <w:ilvl w:val="0"/>
          <w:numId w:val="7"/>
        </w:numPr>
        <w:spacing w:after="0" w:line="240" w:lineRule="auto"/>
        <w:ind w:left="782" w:hanging="357"/>
        <w:jc w:val="both"/>
        <w:rPr>
          <w:rFonts w:ascii="Arial" w:hAnsi="Arial" w:cs="Arial"/>
        </w:rPr>
      </w:pPr>
      <w:r w:rsidRPr="0068310E">
        <w:rPr>
          <w:rFonts w:ascii="Arial" w:hAnsi="Arial" w:cs="Arial"/>
        </w:rPr>
        <w:t xml:space="preserve">уколико се захтевом за заштиту права оспоравају радње Наручиоца предузете након отварања понуда, изузев Одлуке о додели уговора о јавној набавци, висина таксе се одређује према 0,1% </w:t>
      </w:r>
      <w:r w:rsidRPr="0068310E">
        <w:rPr>
          <w:rFonts w:ascii="Arial" w:hAnsi="Arial" w:cs="Arial"/>
          <w:lang w:val="sr-Cyrl-RS"/>
        </w:rPr>
        <w:t xml:space="preserve">од збира </w:t>
      </w:r>
      <w:r w:rsidRPr="0068310E">
        <w:rPr>
          <w:rFonts w:ascii="Arial" w:hAnsi="Arial" w:cs="Arial"/>
        </w:rPr>
        <w:t xml:space="preserve">процењених вредности  оспорених партија јавне набавке, обзиром да </w:t>
      </w:r>
      <w:r w:rsidRPr="0068310E">
        <w:rPr>
          <w:rFonts w:ascii="Arial" w:hAnsi="Arial" w:cs="Arial"/>
          <w:lang w:val="sr-Cyrl-RS"/>
        </w:rPr>
        <w:t xml:space="preserve">је укупна </w:t>
      </w:r>
      <w:r w:rsidRPr="0068310E">
        <w:rPr>
          <w:rFonts w:ascii="Arial" w:hAnsi="Arial" w:cs="Arial"/>
        </w:rPr>
        <w:t xml:space="preserve">процењена вредност </w:t>
      </w:r>
      <w:r w:rsidRPr="0068310E">
        <w:rPr>
          <w:rFonts w:ascii="Arial" w:hAnsi="Arial" w:cs="Arial"/>
          <w:lang w:val="sr-Cyrl-RS"/>
        </w:rPr>
        <w:t xml:space="preserve">предметне </w:t>
      </w:r>
      <w:r w:rsidRPr="0068310E">
        <w:rPr>
          <w:rFonts w:ascii="Arial" w:hAnsi="Arial" w:cs="Arial"/>
        </w:rPr>
        <w:t>јавне набавке за Партију 1 и Партију 2  већа од 120.000.000,00 динара;</w:t>
      </w:r>
    </w:p>
    <w:p w:rsidR="008D3211" w:rsidRPr="0068310E" w:rsidRDefault="008D3211" w:rsidP="008D3211">
      <w:pPr>
        <w:pStyle w:val="ListParagraph"/>
        <w:numPr>
          <w:ilvl w:val="0"/>
          <w:numId w:val="7"/>
        </w:numPr>
        <w:spacing w:after="0" w:line="240" w:lineRule="auto"/>
        <w:ind w:left="782" w:hanging="357"/>
        <w:jc w:val="both"/>
        <w:rPr>
          <w:rFonts w:ascii="Arial" w:hAnsi="Arial" w:cs="Arial"/>
        </w:rPr>
      </w:pPr>
      <w:r w:rsidRPr="0068310E">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0,1% </w:t>
      </w:r>
      <w:r w:rsidRPr="0068310E">
        <w:rPr>
          <w:rFonts w:ascii="Arial" w:hAnsi="Arial" w:cs="Arial"/>
          <w:lang w:val="sr-Cyrl-RS"/>
        </w:rPr>
        <w:t>од збира понуђених цена изабраних понуђача у оспореним партијама</w:t>
      </w:r>
      <w:r w:rsidRPr="00171C5A">
        <w:rPr>
          <w:rFonts w:ascii="Arial" w:hAnsi="Arial" w:cs="Arial"/>
        </w:rPr>
        <w:t xml:space="preserve"> </w:t>
      </w:r>
      <w:r w:rsidRPr="0068310E">
        <w:rPr>
          <w:rFonts w:ascii="Arial" w:hAnsi="Arial" w:cs="Arial"/>
        </w:rPr>
        <w:t xml:space="preserve"> </w:t>
      </w:r>
      <w:r w:rsidRPr="0068310E">
        <w:rPr>
          <w:rFonts w:ascii="Arial" w:hAnsi="Arial" w:cs="Arial"/>
          <w:lang w:val="sr-Cyrl-RS"/>
        </w:rPr>
        <w:t>(</w:t>
      </w:r>
      <w:r w:rsidRPr="0068310E">
        <w:rPr>
          <w:rFonts w:ascii="Arial" w:hAnsi="Arial" w:cs="Arial"/>
        </w:rPr>
        <w:t>Партија 1 и Партија 2</w:t>
      </w:r>
      <w:r w:rsidRPr="0068310E">
        <w:rPr>
          <w:rFonts w:ascii="Arial" w:hAnsi="Arial" w:cs="Arial"/>
          <w:lang w:val="sr-Cyrl-RS"/>
        </w:rPr>
        <w:t>).</w:t>
      </w:r>
    </w:p>
    <w:p w:rsidR="008D3211" w:rsidRPr="0068310E" w:rsidRDefault="008D3211" w:rsidP="008D3211">
      <w:pPr>
        <w:pStyle w:val="ListParagraph"/>
        <w:spacing w:after="0" w:line="240" w:lineRule="auto"/>
        <w:ind w:left="782"/>
        <w:jc w:val="both"/>
        <w:rPr>
          <w:rFonts w:ascii="Arial" w:hAnsi="Arial" w:cs="Arial"/>
        </w:rPr>
      </w:pPr>
    </w:p>
    <w:p w:rsidR="00BF410F" w:rsidRPr="0068310E" w:rsidRDefault="00BF410F">
      <w:pPr>
        <w:pStyle w:val="ListParagraph"/>
        <w:spacing w:after="0" w:line="240" w:lineRule="auto"/>
        <w:ind w:left="782"/>
        <w:jc w:val="both"/>
        <w:rPr>
          <w:rFonts w:ascii="Arial" w:hAnsi="Arial" w:cs="Arial"/>
        </w:rPr>
      </w:pPr>
    </w:p>
    <w:p w:rsidR="00804432" w:rsidRPr="0068310E" w:rsidRDefault="00804432">
      <w:pPr>
        <w:jc w:val="both"/>
        <w:rPr>
          <w:rStyle w:val="Hyperlink"/>
          <w:rFonts w:ascii="Arial" w:hAnsi="Arial" w:cs="Arial"/>
          <w:sz w:val="22"/>
          <w:szCs w:val="22"/>
          <w:lang w:eastAsia="sr-Latn-CS"/>
        </w:rPr>
      </w:pPr>
      <w:r w:rsidRPr="0068310E">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68310E">
        <w:rPr>
          <w:rFonts w:ascii="Arial" w:hAnsi="Arial" w:cs="Arial"/>
          <w:b/>
          <w:noProof/>
          <w:sz w:val="22"/>
          <w:szCs w:val="22"/>
        </w:rPr>
        <w:t xml:space="preserve"> </w:t>
      </w:r>
      <w:hyperlink r:id="rId88" w:history="1">
        <w:r w:rsidRPr="0068310E">
          <w:rPr>
            <w:rStyle w:val="Hyperlink"/>
            <w:rFonts w:ascii="Arial" w:hAnsi="Arial" w:cs="Arial"/>
            <w:sz w:val="22"/>
            <w:szCs w:val="22"/>
            <w:lang w:eastAsia="sr-Latn-CS"/>
          </w:rPr>
          <w:t>http://www.kjn.gov.rs/ci/uputstvo-o-uplati-republicke-administrativne-takse.html</w:t>
        </w:r>
      </w:hyperlink>
    </w:p>
    <w:p w:rsidR="00214C44" w:rsidRPr="0068310E" w:rsidRDefault="00214C44">
      <w:pPr>
        <w:jc w:val="both"/>
        <w:rPr>
          <w:rStyle w:val="Hyperlink"/>
          <w:rFonts w:ascii="Arial" w:hAnsi="Arial" w:cs="Arial"/>
          <w:sz w:val="22"/>
          <w:szCs w:val="22"/>
          <w:lang w:eastAsia="sr-Latn-CS"/>
        </w:rPr>
      </w:pPr>
    </w:p>
    <w:p w:rsidR="00627D58" w:rsidRPr="0068310E" w:rsidRDefault="00AB2440">
      <w:pPr>
        <w:pStyle w:val="ListParagraph"/>
        <w:numPr>
          <w:ilvl w:val="1"/>
          <w:numId w:val="61"/>
        </w:numPr>
        <w:jc w:val="both"/>
        <w:rPr>
          <w:rFonts w:ascii="Arial" w:hAnsi="Arial" w:cs="Arial"/>
          <w:b/>
        </w:rPr>
      </w:pPr>
      <w:r w:rsidRPr="0068310E">
        <w:rPr>
          <w:rFonts w:ascii="Arial" w:hAnsi="Arial" w:cs="Arial"/>
          <w:b/>
          <w:lang w:val="sr-Cyrl-CS"/>
        </w:rPr>
        <w:t>Закључење</w:t>
      </w:r>
      <w:r w:rsidR="00627D58" w:rsidRPr="0068310E">
        <w:rPr>
          <w:rFonts w:ascii="Arial" w:hAnsi="Arial" w:cs="Arial"/>
          <w:b/>
          <w:lang w:val="sr-Cyrl-CS"/>
        </w:rPr>
        <w:t xml:space="preserve"> уговора</w:t>
      </w:r>
    </w:p>
    <w:p w:rsidR="00627D58" w:rsidRPr="0068310E" w:rsidRDefault="00627D58">
      <w:pPr>
        <w:jc w:val="both"/>
        <w:rPr>
          <w:rFonts w:ascii="Arial" w:hAnsi="Arial" w:cs="Arial"/>
          <w:sz w:val="22"/>
          <w:szCs w:val="22"/>
        </w:rPr>
      </w:pPr>
      <w:r w:rsidRPr="0068310E">
        <w:rPr>
          <w:rFonts w:ascii="Arial" w:hAnsi="Arial" w:cs="Arial"/>
          <w:sz w:val="22"/>
          <w:szCs w:val="22"/>
        </w:rPr>
        <w:t xml:space="preserve">Наручилац ће доставити уговор о јавној набавци </w:t>
      </w:r>
      <w:r w:rsidR="00513A5E" w:rsidRPr="0068310E">
        <w:rPr>
          <w:rFonts w:ascii="Arial" w:hAnsi="Arial" w:cs="Arial"/>
          <w:sz w:val="22"/>
          <w:szCs w:val="22"/>
        </w:rPr>
        <w:t xml:space="preserve">Изабраном </w:t>
      </w:r>
      <w:r w:rsidRPr="0068310E">
        <w:rPr>
          <w:rFonts w:ascii="Arial" w:hAnsi="Arial" w:cs="Arial"/>
          <w:sz w:val="22"/>
          <w:szCs w:val="22"/>
        </w:rPr>
        <w:t>понуђачу којем је додељен уговор у року од 8</w:t>
      </w:r>
      <w:r w:rsidR="0001358B" w:rsidRPr="0068310E">
        <w:rPr>
          <w:rFonts w:ascii="Arial" w:hAnsi="Arial" w:cs="Arial"/>
          <w:sz w:val="22"/>
          <w:szCs w:val="22"/>
          <w:lang w:val="sr-Cyrl-RS"/>
        </w:rPr>
        <w:t xml:space="preserve"> </w:t>
      </w:r>
      <w:r w:rsidRPr="0068310E">
        <w:rPr>
          <w:rFonts w:ascii="Arial" w:hAnsi="Arial" w:cs="Arial"/>
          <w:sz w:val="22"/>
          <w:szCs w:val="22"/>
        </w:rPr>
        <w:t>(осам) дана од протека рока за подношење захтева за заштиту права</w:t>
      </w:r>
      <w:r w:rsidR="00B906D6" w:rsidRPr="0068310E">
        <w:rPr>
          <w:rFonts w:ascii="Arial" w:hAnsi="Arial" w:cs="Arial"/>
          <w:sz w:val="22"/>
          <w:szCs w:val="22"/>
        </w:rPr>
        <w:t>, заједно са Уговором о чувању посло</w:t>
      </w:r>
      <w:r w:rsidR="000A1BDA" w:rsidRPr="0068310E">
        <w:rPr>
          <w:rFonts w:ascii="Arial" w:hAnsi="Arial" w:cs="Arial"/>
          <w:sz w:val="22"/>
          <w:szCs w:val="22"/>
        </w:rPr>
        <w:t>вне тајне и поверљивих информаци</w:t>
      </w:r>
      <w:r w:rsidR="00B906D6" w:rsidRPr="0068310E">
        <w:rPr>
          <w:rFonts w:ascii="Arial" w:hAnsi="Arial" w:cs="Arial"/>
          <w:sz w:val="22"/>
          <w:szCs w:val="22"/>
        </w:rPr>
        <w:t>ја</w:t>
      </w:r>
      <w:r w:rsidR="005C7BA1" w:rsidRPr="0068310E">
        <w:rPr>
          <w:rFonts w:ascii="Arial" w:hAnsi="Arial" w:cs="Arial"/>
          <w:sz w:val="22"/>
          <w:szCs w:val="22"/>
        </w:rPr>
        <w:t xml:space="preserve"> на потпис,</w:t>
      </w:r>
      <w:r w:rsidR="00513A5E" w:rsidRPr="0068310E">
        <w:rPr>
          <w:rFonts w:ascii="Arial" w:hAnsi="Arial" w:cs="Arial"/>
          <w:sz w:val="22"/>
          <w:szCs w:val="22"/>
        </w:rPr>
        <w:t xml:space="preserve"> оверу</w:t>
      </w:r>
      <w:r w:rsidR="004A414F" w:rsidRPr="0068310E">
        <w:rPr>
          <w:rFonts w:ascii="Arial" w:hAnsi="Arial" w:cs="Arial"/>
          <w:sz w:val="22"/>
          <w:szCs w:val="22"/>
        </w:rPr>
        <w:t xml:space="preserve"> и завођење</w:t>
      </w:r>
      <w:r w:rsidR="005C7BA1" w:rsidRPr="0068310E">
        <w:rPr>
          <w:rFonts w:ascii="Arial" w:hAnsi="Arial" w:cs="Arial"/>
          <w:sz w:val="22"/>
          <w:szCs w:val="22"/>
        </w:rPr>
        <w:t>.</w:t>
      </w:r>
    </w:p>
    <w:p w:rsidR="00AB2440" w:rsidRPr="0068310E" w:rsidRDefault="00AB2440">
      <w:pPr>
        <w:jc w:val="both"/>
        <w:rPr>
          <w:rFonts w:ascii="Arial" w:hAnsi="Arial" w:cs="Arial"/>
          <w:sz w:val="22"/>
          <w:szCs w:val="22"/>
        </w:rPr>
      </w:pPr>
    </w:p>
    <w:p w:rsidR="00627D58" w:rsidRPr="0068310E" w:rsidRDefault="00627D58">
      <w:pPr>
        <w:jc w:val="both"/>
        <w:rPr>
          <w:rFonts w:ascii="Arial" w:hAnsi="Arial" w:cs="Arial"/>
          <w:sz w:val="22"/>
          <w:szCs w:val="22"/>
        </w:rPr>
      </w:pPr>
      <w:r w:rsidRPr="0068310E">
        <w:rPr>
          <w:rFonts w:ascii="Arial" w:hAnsi="Arial" w:cs="Arial"/>
          <w:sz w:val="22"/>
          <w:szCs w:val="22"/>
        </w:rPr>
        <w:t>Понуђач којем буде додељен уговор, обавезан је да у року од највише 10 (десет)  дана  од дана закључења уго</w:t>
      </w:r>
      <w:r w:rsidR="00AB2440" w:rsidRPr="0068310E">
        <w:rPr>
          <w:rFonts w:ascii="Arial" w:hAnsi="Arial" w:cs="Arial"/>
          <w:sz w:val="22"/>
          <w:szCs w:val="22"/>
        </w:rPr>
        <w:t>вора достави банкарску гаранциј</w:t>
      </w:r>
      <w:r w:rsidRPr="0068310E">
        <w:rPr>
          <w:rFonts w:ascii="Arial" w:hAnsi="Arial" w:cs="Arial"/>
          <w:sz w:val="22"/>
          <w:szCs w:val="22"/>
        </w:rPr>
        <w:t xml:space="preserve"> </w:t>
      </w:r>
      <w:r w:rsidR="00AB2440" w:rsidRPr="0068310E">
        <w:rPr>
          <w:rFonts w:ascii="Arial" w:hAnsi="Arial" w:cs="Arial"/>
          <w:sz w:val="22"/>
          <w:szCs w:val="22"/>
        </w:rPr>
        <w:t>за добро извршење посла.</w:t>
      </w:r>
    </w:p>
    <w:p w:rsidR="00627D58" w:rsidRPr="0068310E" w:rsidRDefault="00627D58">
      <w:pPr>
        <w:jc w:val="both"/>
        <w:rPr>
          <w:rFonts w:ascii="Arial" w:hAnsi="Arial" w:cs="Arial"/>
          <w:sz w:val="22"/>
          <w:szCs w:val="22"/>
        </w:rPr>
      </w:pPr>
    </w:p>
    <w:p w:rsidR="00CD0D87" w:rsidRPr="0068310E" w:rsidRDefault="00627D58" w:rsidP="00F406DA">
      <w:pPr>
        <w:jc w:val="both"/>
        <w:rPr>
          <w:rFonts w:ascii="Arial" w:hAnsi="Arial" w:cs="Arial"/>
          <w:sz w:val="22"/>
          <w:szCs w:val="22"/>
        </w:rPr>
      </w:pPr>
      <w:r w:rsidRPr="0068310E">
        <w:rPr>
          <w:rFonts w:ascii="Arial" w:hAnsi="Arial" w:cs="Arial"/>
          <w:sz w:val="22"/>
          <w:szCs w:val="22"/>
          <w:lang w:val="ru-RU"/>
        </w:rPr>
        <w:t>Ако понуђач којем је додељен уговор одбије да потпише уговор или уговор не потпише</w:t>
      </w:r>
      <w:r w:rsidR="00DF35DE" w:rsidRPr="0068310E">
        <w:rPr>
          <w:rFonts w:ascii="Arial" w:hAnsi="Arial" w:cs="Arial"/>
          <w:sz w:val="22"/>
          <w:szCs w:val="22"/>
          <w:lang w:val="ru-RU"/>
        </w:rPr>
        <w:t xml:space="preserve"> </w:t>
      </w:r>
      <w:r w:rsidRPr="0068310E">
        <w:rPr>
          <w:rFonts w:ascii="Arial" w:hAnsi="Arial" w:cs="Arial"/>
          <w:sz w:val="22"/>
          <w:szCs w:val="22"/>
          <w:lang w:val="ru-RU"/>
        </w:rPr>
        <w:t xml:space="preserve"> у </w:t>
      </w:r>
      <w:r w:rsidR="00DF35DE" w:rsidRPr="0068310E">
        <w:rPr>
          <w:rFonts w:ascii="Arial" w:hAnsi="Arial" w:cs="Arial"/>
          <w:sz w:val="22"/>
          <w:szCs w:val="22"/>
          <w:lang w:val="ru-RU"/>
        </w:rPr>
        <w:t xml:space="preserve">наведеном </w:t>
      </w:r>
      <w:r w:rsidRPr="0068310E">
        <w:rPr>
          <w:rFonts w:ascii="Arial" w:hAnsi="Arial" w:cs="Arial"/>
          <w:sz w:val="22"/>
          <w:szCs w:val="22"/>
          <w:lang w:val="ru-RU"/>
        </w:rPr>
        <w:t xml:space="preserve">року, </w:t>
      </w:r>
      <w:r w:rsidR="00CD0D87" w:rsidRPr="0068310E">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rsidR="00CD0D87" w:rsidRPr="0068310E" w:rsidRDefault="00E53A19" w:rsidP="00F406DA">
      <w:pPr>
        <w:tabs>
          <w:tab w:val="left" w:pos="7980"/>
        </w:tabs>
        <w:jc w:val="both"/>
        <w:rPr>
          <w:rFonts w:ascii="Arial" w:hAnsi="Arial" w:cs="Arial"/>
          <w:sz w:val="22"/>
          <w:szCs w:val="22"/>
        </w:rPr>
      </w:pPr>
      <w:r w:rsidRPr="0068310E">
        <w:rPr>
          <w:rFonts w:ascii="Arial" w:hAnsi="Arial" w:cs="Arial"/>
          <w:sz w:val="22"/>
          <w:szCs w:val="22"/>
        </w:rPr>
        <w:tab/>
      </w:r>
    </w:p>
    <w:p w:rsidR="00CD0D87" w:rsidRPr="0068310E" w:rsidRDefault="00CD0D87" w:rsidP="00F406DA">
      <w:pPr>
        <w:jc w:val="both"/>
        <w:rPr>
          <w:rFonts w:ascii="Arial" w:hAnsi="Arial" w:cs="Arial"/>
          <w:sz w:val="22"/>
          <w:szCs w:val="22"/>
        </w:rPr>
      </w:pPr>
      <w:r w:rsidRPr="0068310E">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rsidR="00937D6A" w:rsidRPr="0068310E" w:rsidRDefault="00937D6A" w:rsidP="00FF750E">
      <w:pPr>
        <w:jc w:val="both"/>
        <w:rPr>
          <w:rFonts w:ascii="Arial" w:hAnsi="Arial" w:cs="Arial"/>
          <w:sz w:val="22"/>
          <w:szCs w:val="22"/>
          <w:lang w:val="ru-RU"/>
        </w:rPr>
      </w:pPr>
    </w:p>
    <w:p w:rsidR="00AB2440" w:rsidRPr="0068310E" w:rsidRDefault="00627D58" w:rsidP="003E2ED6">
      <w:pPr>
        <w:jc w:val="both"/>
        <w:rPr>
          <w:rFonts w:ascii="Arial" w:hAnsi="Arial" w:cs="Arial"/>
          <w:sz w:val="22"/>
          <w:szCs w:val="22"/>
          <w:lang w:val="ru-RU"/>
        </w:rPr>
      </w:pPr>
      <w:r w:rsidRPr="0068310E">
        <w:rPr>
          <w:rFonts w:ascii="Arial" w:hAnsi="Arial" w:cs="Arial"/>
          <w:sz w:val="22"/>
          <w:szCs w:val="22"/>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627D58" w:rsidRPr="0068310E" w:rsidRDefault="00627D58" w:rsidP="00F406DA">
      <w:pPr>
        <w:jc w:val="both"/>
        <w:rPr>
          <w:rFonts w:ascii="Arial" w:hAnsi="Arial" w:cs="Arial"/>
          <w:sz w:val="22"/>
          <w:szCs w:val="22"/>
          <w:lang w:val="ru-RU"/>
        </w:rPr>
      </w:pPr>
      <w:r w:rsidRPr="0068310E">
        <w:rPr>
          <w:rFonts w:ascii="Arial" w:hAnsi="Arial" w:cs="Arial"/>
          <w:sz w:val="22"/>
          <w:szCs w:val="22"/>
          <w:lang w:val="ru-RU"/>
        </w:rPr>
        <w:t xml:space="preserve"> </w:t>
      </w:r>
    </w:p>
    <w:p w:rsidR="00627D58" w:rsidRPr="0068310E" w:rsidRDefault="00627D58" w:rsidP="00FF750E">
      <w:pPr>
        <w:pStyle w:val="ListParagraph"/>
        <w:numPr>
          <w:ilvl w:val="1"/>
          <w:numId w:val="61"/>
        </w:numPr>
        <w:jc w:val="both"/>
        <w:rPr>
          <w:rFonts w:ascii="Arial" w:hAnsi="Arial" w:cs="Arial"/>
          <w:b/>
        </w:rPr>
      </w:pPr>
      <w:r w:rsidRPr="0068310E">
        <w:rPr>
          <w:rFonts w:ascii="Arial" w:hAnsi="Arial" w:cs="Arial"/>
          <w:b/>
          <w:lang w:val="ru-RU"/>
        </w:rPr>
        <w:t>Измене током трајања уговора</w:t>
      </w:r>
      <w:r w:rsidR="00AB2440" w:rsidRPr="0068310E">
        <w:rPr>
          <w:rFonts w:ascii="Arial" w:hAnsi="Arial" w:cs="Arial"/>
          <w:b/>
        </w:rPr>
        <w:t xml:space="preserve"> ако треба навести разлоге</w:t>
      </w:r>
      <w:r w:rsidR="00284529" w:rsidRPr="0068310E">
        <w:rPr>
          <w:rFonts w:ascii="Arial" w:hAnsi="Arial" w:cs="Arial"/>
          <w:b/>
        </w:rPr>
        <w:t xml:space="preserve"> за Партију 1 и Па</w:t>
      </w:r>
      <w:r w:rsidR="00C7205A" w:rsidRPr="0068310E">
        <w:rPr>
          <w:rFonts w:ascii="Arial" w:hAnsi="Arial" w:cs="Arial"/>
          <w:b/>
        </w:rPr>
        <w:t>р</w:t>
      </w:r>
      <w:r w:rsidR="00284529" w:rsidRPr="0068310E">
        <w:rPr>
          <w:rFonts w:ascii="Arial" w:hAnsi="Arial" w:cs="Arial"/>
          <w:b/>
        </w:rPr>
        <w:t>т</w:t>
      </w:r>
      <w:r w:rsidR="00C7205A" w:rsidRPr="0068310E">
        <w:rPr>
          <w:rFonts w:ascii="Arial" w:hAnsi="Arial" w:cs="Arial"/>
          <w:b/>
        </w:rPr>
        <w:t>ију 2</w:t>
      </w:r>
    </w:p>
    <w:p w:rsidR="00D96CE2" w:rsidRPr="0068310E" w:rsidRDefault="00AE7626" w:rsidP="003E2ED6">
      <w:pPr>
        <w:jc w:val="both"/>
        <w:rPr>
          <w:rFonts w:ascii="Arial" w:hAnsi="Arial" w:cs="Arial"/>
          <w:sz w:val="22"/>
          <w:szCs w:val="22"/>
          <w:lang w:eastAsia="sr-Latn-CS"/>
        </w:rPr>
      </w:pPr>
      <w:r w:rsidRPr="0068310E">
        <w:rPr>
          <w:rFonts w:ascii="Arial" w:hAnsi="Arial" w:cs="Arial"/>
          <w:sz w:val="22"/>
          <w:szCs w:val="22"/>
          <w:lang w:eastAsia="sr-Latn-CS"/>
        </w:rPr>
        <w:t>Н</w:t>
      </w:r>
      <w:r w:rsidR="00627D58" w:rsidRPr="0068310E">
        <w:rPr>
          <w:rFonts w:ascii="Arial" w:hAnsi="Arial" w:cs="Arial"/>
          <w:sz w:val="22"/>
          <w:szCs w:val="22"/>
          <w:lang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68310E">
        <w:rPr>
          <w:rFonts w:ascii="Arial" w:hAnsi="Arial" w:cs="Arial"/>
          <w:sz w:val="22"/>
          <w:szCs w:val="22"/>
          <w:lang w:eastAsia="sr-Latn-CS"/>
        </w:rPr>
        <w:t xml:space="preserve"> </w:t>
      </w:r>
      <w:r w:rsidRPr="0068310E">
        <w:rPr>
          <w:rFonts w:ascii="Arial" w:hAnsi="Arial" w:cs="Arial"/>
          <w:sz w:val="22"/>
          <w:szCs w:val="22"/>
        </w:rPr>
        <w:t>О</w:t>
      </w:r>
      <w:r w:rsidR="00627D58" w:rsidRPr="0068310E">
        <w:rPr>
          <w:rFonts w:ascii="Arial" w:hAnsi="Arial" w:cs="Arial"/>
          <w:sz w:val="22"/>
          <w:szCs w:val="22"/>
        </w:rPr>
        <w:t xml:space="preserve">бим предмета јавне набавке из </w:t>
      </w:r>
      <w:r w:rsidR="003952D0" w:rsidRPr="0068310E">
        <w:rPr>
          <w:rFonts w:ascii="Arial" w:hAnsi="Arial" w:cs="Arial"/>
          <w:sz w:val="22"/>
          <w:szCs w:val="22"/>
        </w:rPr>
        <w:t>У</w:t>
      </w:r>
      <w:r w:rsidR="00627D58" w:rsidRPr="0068310E">
        <w:rPr>
          <w:rFonts w:ascii="Arial" w:hAnsi="Arial" w:cs="Arial"/>
          <w:sz w:val="22"/>
          <w:szCs w:val="22"/>
        </w:rPr>
        <w:t xml:space="preserve">говора о јавној набавци </w:t>
      </w:r>
      <w:r w:rsidRPr="0068310E">
        <w:rPr>
          <w:rFonts w:ascii="Arial" w:hAnsi="Arial" w:cs="Arial"/>
          <w:sz w:val="22"/>
          <w:szCs w:val="22"/>
        </w:rPr>
        <w:t xml:space="preserve"> Наручилац може повећати </w:t>
      </w:r>
      <w:r w:rsidR="00627D58" w:rsidRPr="0068310E">
        <w:rPr>
          <w:rFonts w:ascii="Arial" w:hAnsi="Arial" w:cs="Arial"/>
          <w:sz w:val="22"/>
          <w:szCs w:val="22"/>
        </w:rPr>
        <w:t xml:space="preserve">за максимално до 5% укупне вредности </w:t>
      </w:r>
      <w:r w:rsidRPr="0068310E">
        <w:rPr>
          <w:rFonts w:ascii="Arial" w:hAnsi="Arial" w:cs="Arial"/>
          <w:sz w:val="22"/>
          <w:szCs w:val="22"/>
        </w:rPr>
        <w:t>У</w:t>
      </w:r>
      <w:r w:rsidR="00627D58" w:rsidRPr="0068310E">
        <w:rPr>
          <w:rFonts w:ascii="Arial" w:hAnsi="Arial" w:cs="Arial"/>
          <w:sz w:val="22"/>
          <w:szCs w:val="22"/>
        </w:rPr>
        <w:t>говора под условом да има обезбеђена финансијска средства</w:t>
      </w:r>
      <w:r w:rsidR="00D96CE2" w:rsidRPr="0068310E">
        <w:rPr>
          <w:rFonts w:ascii="Arial" w:hAnsi="Arial" w:cs="Arial"/>
          <w:i/>
          <w:sz w:val="22"/>
          <w:szCs w:val="22"/>
        </w:rPr>
        <w:t xml:space="preserve">, </w:t>
      </w:r>
      <w:r w:rsidR="00D96CE2" w:rsidRPr="0068310E">
        <w:rPr>
          <w:rFonts w:ascii="Arial" w:hAnsi="Arial" w:cs="Arial"/>
          <w:sz w:val="22"/>
          <w:szCs w:val="22"/>
          <w:lang w:eastAsia="sr-Latn-CS"/>
        </w:rPr>
        <w:t>за које се није могло знати приликом планирања набавке.</w:t>
      </w:r>
    </w:p>
    <w:p w:rsidR="00627D58" w:rsidRPr="0068310E" w:rsidRDefault="00627D58" w:rsidP="00F406DA">
      <w:pPr>
        <w:jc w:val="both"/>
        <w:rPr>
          <w:rFonts w:ascii="Arial" w:hAnsi="Arial" w:cs="Arial"/>
          <w:sz w:val="22"/>
          <w:szCs w:val="22"/>
          <w:lang w:eastAsia="sr-Latn-CS"/>
        </w:rPr>
      </w:pPr>
    </w:p>
    <w:p w:rsidR="00836161" w:rsidRPr="0068310E" w:rsidRDefault="00627D58" w:rsidP="00FF750E">
      <w:pPr>
        <w:jc w:val="both"/>
        <w:rPr>
          <w:rFonts w:ascii="Arial" w:hAnsi="Arial" w:cs="Arial"/>
          <w:sz w:val="22"/>
          <w:szCs w:val="22"/>
          <w:highlight w:val="yellow"/>
          <w:lang w:eastAsia="sr-Latn-CS"/>
        </w:rPr>
      </w:pPr>
      <w:r w:rsidRPr="0068310E">
        <w:rPr>
          <w:rFonts w:ascii="Arial" w:hAnsi="Arial" w:cs="Arial"/>
          <w:sz w:val="22"/>
          <w:szCs w:val="22"/>
          <w:lang w:eastAsia="sr-Latn-CS"/>
        </w:rPr>
        <w:t xml:space="preserve">Након закључења уговора о јавној набавци </w:t>
      </w:r>
      <w:r w:rsidR="009A39EA" w:rsidRPr="0068310E">
        <w:rPr>
          <w:rFonts w:ascii="Arial" w:hAnsi="Arial" w:cs="Arial"/>
          <w:sz w:val="22"/>
          <w:szCs w:val="22"/>
          <w:lang w:eastAsia="sr-Latn-CS"/>
        </w:rPr>
        <w:t>Н</w:t>
      </w:r>
      <w:r w:rsidRPr="0068310E">
        <w:rPr>
          <w:rFonts w:ascii="Arial" w:hAnsi="Arial" w:cs="Arial"/>
          <w:sz w:val="22"/>
          <w:szCs w:val="22"/>
          <w:lang w:eastAsia="sr-Latn-CS"/>
        </w:rPr>
        <w:t xml:space="preserve">аручилац може да дозволи промену цене и других битних елемената уговора из објективних разлога </w:t>
      </w:r>
      <w:r w:rsidR="00AE0DCA" w:rsidRPr="0068310E">
        <w:rPr>
          <w:rFonts w:ascii="Arial" w:hAnsi="Arial" w:cs="Arial"/>
          <w:sz w:val="22"/>
          <w:szCs w:val="22"/>
          <w:lang w:eastAsia="sr-Latn-CS"/>
        </w:rPr>
        <w:t>приликом реализаци</w:t>
      </w:r>
      <w:r w:rsidR="00CC51A2" w:rsidRPr="0068310E">
        <w:rPr>
          <w:rFonts w:ascii="Arial" w:hAnsi="Arial" w:cs="Arial"/>
          <w:sz w:val="22"/>
          <w:szCs w:val="22"/>
          <w:lang w:eastAsia="sr-Latn-CS"/>
        </w:rPr>
        <w:t>је Уговора</w:t>
      </w:r>
      <w:r w:rsidR="00C47F7C" w:rsidRPr="0068310E">
        <w:rPr>
          <w:rFonts w:ascii="Arial" w:hAnsi="Arial" w:cs="Arial"/>
          <w:sz w:val="22"/>
          <w:szCs w:val="22"/>
          <w:lang w:eastAsia="sr-Latn-CS"/>
        </w:rPr>
        <w:t xml:space="preserve"> </w:t>
      </w:r>
    </w:p>
    <w:p w:rsidR="00836161" w:rsidRPr="0068310E" w:rsidRDefault="00836161" w:rsidP="00836161">
      <w:pPr>
        <w:jc w:val="both"/>
        <w:rPr>
          <w:rFonts w:ascii="Arial" w:hAnsi="Arial" w:cs="Arial"/>
          <w:sz w:val="22"/>
          <w:szCs w:val="22"/>
        </w:rPr>
      </w:pPr>
      <w:r w:rsidRPr="0068310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00AE0DCA" w:rsidRPr="0068310E">
        <w:rPr>
          <w:rFonts w:ascii="Arial" w:hAnsi="Arial" w:cs="Arial"/>
          <w:sz w:val="22"/>
          <w:szCs w:val="22"/>
          <w:lang w:val="sr-Cyrl-RS"/>
        </w:rPr>
        <w:t xml:space="preserve">законских заступника или </w:t>
      </w:r>
      <w:r w:rsidRPr="0068310E">
        <w:rPr>
          <w:rFonts w:ascii="Arial" w:hAnsi="Arial" w:cs="Arial"/>
          <w:sz w:val="22"/>
          <w:szCs w:val="22"/>
        </w:rPr>
        <w:t>овлашћених лица уговорних страна.</w:t>
      </w:r>
    </w:p>
    <w:p w:rsidR="00836161" w:rsidRPr="0068310E" w:rsidRDefault="00836161" w:rsidP="00836161">
      <w:pPr>
        <w:jc w:val="both"/>
        <w:rPr>
          <w:rFonts w:ascii="Arial" w:hAnsi="Arial" w:cs="Arial"/>
          <w:strike/>
          <w:sz w:val="22"/>
          <w:szCs w:val="22"/>
          <w:lang w:eastAsia="sr-Latn-CS"/>
        </w:rPr>
      </w:pPr>
    </w:p>
    <w:p w:rsidR="00836161" w:rsidRPr="0068310E" w:rsidRDefault="00836161" w:rsidP="00836161">
      <w:pPr>
        <w:jc w:val="both"/>
        <w:rPr>
          <w:rFonts w:ascii="Arial" w:hAnsi="Arial" w:cs="Arial"/>
          <w:sz w:val="22"/>
          <w:szCs w:val="22"/>
          <w:lang w:eastAsia="sr-Latn-CS"/>
        </w:rPr>
      </w:pPr>
      <w:r w:rsidRPr="0068310E">
        <w:rPr>
          <w:rFonts w:ascii="Arial" w:hAnsi="Arial" w:cs="Arial"/>
          <w:sz w:val="22"/>
          <w:szCs w:val="22"/>
          <w:lang w:eastAsia="sr-Latn-CS"/>
        </w:rPr>
        <w:t>Купац може након закључења овог Уговора, без спровођења поступка јавне набавке да:</w:t>
      </w:r>
    </w:p>
    <w:p w:rsidR="00836161" w:rsidRPr="0068310E" w:rsidRDefault="00836161" w:rsidP="00836161">
      <w:pPr>
        <w:numPr>
          <w:ilvl w:val="0"/>
          <w:numId w:val="144"/>
        </w:numPr>
        <w:suppressAutoHyphens w:val="0"/>
        <w:spacing w:after="200" w:line="276" w:lineRule="auto"/>
        <w:contextualSpacing/>
        <w:jc w:val="both"/>
        <w:rPr>
          <w:rFonts w:ascii="Arial" w:hAnsi="Arial" w:cs="Arial"/>
          <w:strike/>
          <w:sz w:val="22"/>
          <w:szCs w:val="22"/>
          <w:lang w:eastAsia="sr-Latn-CS"/>
        </w:rPr>
      </w:pPr>
      <w:r w:rsidRPr="0068310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00FB5D1E" w:rsidRPr="0068310E">
        <w:rPr>
          <w:rFonts w:ascii="Arial" w:hAnsi="Arial" w:cs="Arial"/>
          <w:sz w:val="22"/>
          <w:szCs w:val="22"/>
          <w:lang w:val="sr-Cyrl-RS" w:eastAsia="sr-Latn-CS"/>
        </w:rPr>
        <w:t xml:space="preserve">измене количина садржаних у </w:t>
      </w:r>
      <w:r w:rsidRPr="0068310E">
        <w:rPr>
          <w:rFonts w:ascii="Arial" w:hAnsi="Arial" w:cs="Arial"/>
          <w:sz w:val="22"/>
          <w:szCs w:val="22"/>
          <w:lang w:eastAsia="sr-Latn-CS"/>
        </w:rPr>
        <w:t>спецификациј</w:t>
      </w:r>
      <w:r w:rsidR="00FB5D1E" w:rsidRPr="0068310E">
        <w:rPr>
          <w:rFonts w:ascii="Arial" w:hAnsi="Arial" w:cs="Arial"/>
          <w:sz w:val="22"/>
          <w:szCs w:val="22"/>
          <w:lang w:val="sr-Cyrl-RS" w:eastAsia="sr-Latn-CS"/>
        </w:rPr>
        <w:t>и</w:t>
      </w:r>
      <w:r w:rsidRPr="0068310E">
        <w:rPr>
          <w:rFonts w:ascii="Arial" w:hAnsi="Arial" w:cs="Arial"/>
          <w:sz w:val="22"/>
          <w:szCs w:val="22"/>
          <w:lang w:eastAsia="sr-Latn-CS"/>
        </w:rPr>
        <w:t xml:space="preserve"> добара и услуга због непредвиђених околности</w:t>
      </w:r>
      <w:r w:rsidR="00E279E3" w:rsidRPr="0068310E">
        <w:rPr>
          <w:rFonts w:ascii="Arial" w:hAnsi="Arial" w:cs="Arial"/>
          <w:sz w:val="22"/>
          <w:szCs w:val="22"/>
          <w:lang w:val="sr-Cyrl-RS" w:eastAsia="sr-Latn-CS"/>
        </w:rPr>
        <w:t xml:space="preserve"> </w:t>
      </w:r>
      <w:r w:rsidR="00AF07A2" w:rsidRPr="0068310E">
        <w:rPr>
          <w:rFonts w:ascii="Arial" w:hAnsi="Arial" w:cs="Arial"/>
          <w:sz w:val="22"/>
          <w:szCs w:val="22"/>
          <w:lang w:val="sr-Cyrl-RS" w:eastAsia="sr-Latn-CS"/>
        </w:rPr>
        <w:t>(организационих промена</w:t>
      </w:r>
      <w:r w:rsidR="009534A3" w:rsidRPr="0068310E">
        <w:rPr>
          <w:rFonts w:ascii="Arial" w:hAnsi="Arial" w:cs="Arial"/>
          <w:sz w:val="22"/>
          <w:szCs w:val="22"/>
          <w:lang w:val="sr-Cyrl-RS" w:eastAsia="sr-Latn-CS"/>
        </w:rPr>
        <w:t>, што може довести до повећања броја потребних лиценци и радних станица</w:t>
      </w:r>
      <w:r w:rsidR="00AF07A2" w:rsidRPr="0068310E">
        <w:rPr>
          <w:rFonts w:ascii="Arial" w:hAnsi="Arial" w:cs="Arial"/>
          <w:sz w:val="22"/>
          <w:szCs w:val="22"/>
          <w:lang w:val="sr-Cyrl-RS" w:eastAsia="sr-Latn-CS"/>
        </w:rPr>
        <w:t xml:space="preserve">, </w:t>
      </w:r>
      <w:r w:rsidR="009534A3" w:rsidRPr="0068310E">
        <w:rPr>
          <w:rFonts w:ascii="Arial" w:hAnsi="Arial" w:cs="Arial"/>
          <w:sz w:val="22"/>
          <w:szCs w:val="22"/>
          <w:lang w:val="sr-Cyrl-RS" w:eastAsia="sr-Latn-CS"/>
        </w:rPr>
        <w:t xml:space="preserve">промене простора за смештај опреме, што може довести до повећања броја </w:t>
      </w:r>
      <w:r w:rsidR="00E279E3" w:rsidRPr="0068310E">
        <w:rPr>
          <w:rFonts w:ascii="Arial" w:hAnsi="Arial" w:cs="Arial"/>
          <w:sz w:val="22"/>
          <w:szCs w:val="22"/>
          <w:lang w:val="sr-Cyrl-RS" w:eastAsia="sr-Latn-CS"/>
        </w:rPr>
        <w:t xml:space="preserve">потребних </w:t>
      </w:r>
      <w:r w:rsidR="009534A3" w:rsidRPr="0068310E">
        <w:rPr>
          <w:rFonts w:ascii="Arial" w:hAnsi="Arial" w:cs="Arial"/>
          <w:sz w:val="22"/>
          <w:szCs w:val="22"/>
          <w:lang w:val="sr-Cyrl-RS" w:eastAsia="sr-Latn-CS"/>
        </w:rPr>
        <w:t>екрана за приказ, ...)</w:t>
      </w:r>
      <w:r w:rsidR="007C32C6" w:rsidRPr="0068310E">
        <w:rPr>
          <w:rFonts w:ascii="Arial" w:hAnsi="Arial" w:cs="Arial"/>
          <w:sz w:val="22"/>
          <w:szCs w:val="22"/>
          <w:lang w:val="sr-Cyrl-RS" w:eastAsia="sr-Latn-CS"/>
        </w:rPr>
        <w:t xml:space="preserve"> , користећи јединичне цене из понуде</w:t>
      </w:r>
      <w:r w:rsidR="009534A3" w:rsidRPr="0068310E">
        <w:rPr>
          <w:rFonts w:ascii="Arial" w:hAnsi="Arial" w:cs="Arial"/>
          <w:sz w:val="22"/>
          <w:szCs w:val="22"/>
          <w:lang w:val="sr-Cyrl-RS" w:eastAsia="sr-Latn-CS"/>
        </w:rPr>
        <w:t xml:space="preserve">  </w:t>
      </w:r>
      <w:r w:rsidRPr="0068310E">
        <w:rPr>
          <w:rFonts w:ascii="Arial" w:hAnsi="Arial" w:cs="Arial"/>
          <w:sz w:val="22"/>
          <w:szCs w:val="22"/>
          <w:lang w:eastAsia="sr-Latn-CS"/>
        </w:rPr>
        <w:t>.</w:t>
      </w:r>
    </w:p>
    <w:p w:rsidR="00836161" w:rsidRPr="0068310E" w:rsidRDefault="00836161" w:rsidP="00836161">
      <w:pPr>
        <w:numPr>
          <w:ilvl w:val="0"/>
          <w:numId w:val="144"/>
        </w:numPr>
        <w:suppressAutoHyphens w:val="0"/>
        <w:spacing w:after="200" w:line="276" w:lineRule="auto"/>
        <w:contextualSpacing/>
        <w:jc w:val="both"/>
        <w:rPr>
          <w:rFonts w:ascii="Arial" w:hAnsi="Arial" w:cs="Arial"/>
          <w:sz w:val="22"/>
          <w:szCs w:val="22"/>
          <w:lang w:eastAsia="sr-Latn-CS"/>
        </w:rPr>
      </w:pPr>
      <w:r w:rsidRPr="0068310E">
        <w:rPr>
          <w:rFonts w:ascii="Arial" w:hAnsi="Arial" w:cs="Arial"/>
          <w:sz w:val="22"/>
          <w:szCs w:val="22"/>
          <w:lang w:eastAsia="sr-Latn-CS"/>
        </w:rPr>
        <w:t xml:space="preserve">продужи </w:t>
      </w:r>
      <w:r w:rsidRPr="0068310E">
        <w:rPr>
          <w:rFonts w:ascii="Arial" w:hAnsi="Arial" w:cs="Arial"/>
          <w:sz w:val="22"/>
          <w:szCs w:val="22"/>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w:t>
      </w:r>
      <w:r w:rsidR="001A322F" w:rsidRPr="0068310E">
        <w:rPr>
          <w:rFonts w:ascii="Arial" w:hAnsi="Arial" w:cs="Arial"/>
          <w:sz w:val="22"/>
          <w:szCs w:val="22"/>
          <w:lang w:val="ru-RU"/>
        </w:rPr>
        <w:t>у са чланом 115. став 2. Закона,</w:t>
      </w:r>
      <w:r w:rsidRPr="0068310E">
        <w:rPr>
          <w:rFonts w:ascii="Arial" w:hAnsi="Arial" w:cs="Arial"/>
          <w:sz w:val="22"/>
          <w:szCs w:val="22"/>
          <w:lang w:val="ru-RU"/>
        </w:rPr>
        <w:t xml:space="preserve"> </w:t>
      </w:r>
    </w:p>
    <w:p w:rsidR="00836161" w:rsidRPr="0068310E" w:rsidRDefault="00836161" w:rsidP="00836161">
      <w:pPr>
        <w:rPr>
          <w:rFonts w:ascii="Arial" w:hAnsi="Arial" w:cs="Arial"/>
          <w:sz w:val="22"/>
          <w:szCs w:val="22"/>
          <w:lang w:eastAsia="sr-Latn-CS"/>
        </w:rPr>
      </w:pPr>
      <w:r w:rsidRPr="0068310E">
        <w:rPr>
          <w:rFonts w:ascii="Arial" w:hAnsi="Arial" w:cs="Arial"/>
          <w:sz w:val="22"/>
          <w:szCs w:val="22"/>
          <w:lang w:val="ru-RU"/>
        </w:rPr>
        <w:t>а што ће бити регулисано анексом Уговора</w:t>
      </w:r>
      <w:r w:rsidRPr="0068310E">
        <w:rPr>
          <w:rFonts w:ascii="Arial" w:hAnsi="Arial" w:cs="Arial"/>
          <w:sz w:val="22"/>
          <w:szCs w:val="22"/>
          <w:lang w:eastAsia="sr-Latn-CS"/>
        </w:rPr>
        <w:t>.</w:t>
      </w:r>
    </w:p>
    <w:p w:rsidR="00836161" w:rsidRPr="0068310E" w:rsidRDefault="00836161" w:rsidP="00836161">
      <w:pPr>
        <w:rPr>
          <w:rFonts w:ascii="Arial" w:hAnsi="Arial" w:cs="Arial"/>
          <w:sz w:val="22"/>
          <w:szCs w:val="22"/>
          <w:lang w:eastAsia="sr-Latn-CS"/>
        </w:rPr>
      </w:pPr>
    </w:p>
    <w:p w:rsidR="00B97292" w:rsidRPr="0068310E" w:rsidRDefault="00B97292" w:rsidP="00B97292">
      <w:pPr>
        <w:jc w:val="both"/>
        <w:rPr>
          <w:rFonts w:ascii="Arial" w:hAnsi="Arial" w:cs="Arial"/>
          <w:bCs/>
          <w:sz w:val="22"/>
          <w:szCs w:val="22"/>
          <w:lang w:bidi="en-US"/>
        </w:rPr>
      </w:pPr>
      <w:r w:rsidRPr="0068310E">
        <w:rPr>
          <w:rFonts w:ascii="Arial" w:hAnsi="Arial" w:cs="Arial"/>
          <w:bCs/>
          <w:sz w:val="22"/>
          <w:szCs w:val="22"/>
          <w:lang w:bidi="en-US"/>
        </w:rPr>
        <w:t>У</w:t>
      </w:r>
      <w:r w:rsidRPr="0068310E">
        <w:rPr>
          <w:rFonts w:ascii="Arial" w:hAnsi="Arial" w:cs="Arial"/>
          <w:bCs/>
          <w:sz w:val="22"/>
          <w:szCs w:val="22"/>
          <w:lang w:val="sr-Cyrl-RS" w:bidi="en-US"/>
        </w:rPr>
        <w:t xml:space="preserve"> </w:t>
      </w:r>
      <w:r w:rsidR="00A5025C" w:rsidRPr="0068310E">
        <w:rPr>
          <w:rFonts w:ascii="Arial" w:hAnsi="Arial" w:cs="Arial"/>
          <w:bCs/>
          <w:sz w:val="22"/>
          <w:szCs w:val="22"/>
          <w:lang w:bidi="en-US"/>
        </w:rPr>
        <w:t>свим наведеним случајевима</w:t>
      </w:r>
      <w:r w:rsidRPr="0068310E">
        <w:rPr>
          <w:rFonts w:ascii="Arial" w:hAnsi="Arial" w:cs="Arial"/>
          <w:bCs/>
          <w:sz w:val="22"/>
          <w:szCs w:val="22"/>
          <w:lang w:bidi="en-US"/>
        </w:rPr>
        <w:t xml:space="preserve"> </w:t>
      </w:r>
      <w:r w:rsidRPr="0068310E">
        <w:rPr>
          <w:rFonts w:ascii="Arial" w:hAnsi="Arial" w:cs="Arial"/>
          <w:bCs/>
          <w:sz w:val="22"/>
          <w:szCs w:val="22"/>
          <w:lang w:val="sr-Cyrl-RS" w:bidi="en-US"/>
        </w:rPr>
        <w:t>Купац</w:t>
      </w:r>
      <w:r w:rsidRPr="0068310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00A5025C" w:rsidRPr="0068310E">
        <w:rPr>
          <w:rFonts w:ascii="Arial" w:hAnsi="Arial" w:cs="Arial"/>
          <w:bCs/>
          <w:sz w:val="22"/>
          <w:szCs w:val="22"/>
          <w:lang w:val="sr-Cyrl-RS" w:bidi="en-US"/>
        </w:rPr>
        <w:t>, као</w:t>
      </w:r>
      <w:r w:rsidRPr="0068310E">
        <w:rPr>
          <w:rFonts w:ascii="Arial" w:hAnsi="Arial" w:cs="Arial"/>
          <w:bCs/>
          <w:sz w:val="22"/>
          <w:szCs w:val="22"/>
          <w:lang w:bidi="en-US"/>
        </w:rPr>
        <w:t xml:space="preserve"> и извештај достави Управи за јавне набавке и Д</w:t>
      </w:r>
      <w:r w:rsidR="00A5025C" w:rsidRPr="0068310E">
        <w:rPr>
          <w:rFonts w:ascii="Arial" w:hAnsi="Arial" w:cs="Arial"/>
          <w:bCs/>
          <w:sz w:val="22"/>
          <w:szCs w:val="22"/>
          <w:lang w:bidi="en-US"/>
        </w:rPr>
        <w:t>ржавној ревизорској институцији, према члану 115. став 5. Закона.</w:t>
      </w:r>
    </w:p>
    <w:p w:rsidR="00AE0DCA" w:rsidRPr="0068310E" w:rsidRDefault="00AE0DCA" w:rsidP="00B97292">
      <w:pPr>
        <w:jc w:val="both"/>
        <w:rPr>
          <w:rFonts w:ascii="Arial" w:hAnsi="Arial" w:cs="Arial"/>
          <w:bCs/>
          <w:sz w:val="22"/>
          <w:szCs w:val="22"/>
          <w:lang w:bidi="en-US"/>
        </w:rPr>
      </w:pPr>
    </w:p>
    <w:p w:rsidR="00B97292" w:rsidRPr="0068310E" w:rsidRDefault="00B97292" w:rsidP="00B97292">
      <w:pPr>
        <w:jc w:val="both"/>
        <w:rPr>
          <w:rFonts w:ascii="Arial" w:hAnsi="Arial" w:cs="Arial"/>
          <w:bCs/>
          <w:sz w:val="22"/>
          <w:szCs w:val="22"/>
          <w:lang w:bidi="en-US"/>
        </w:rPr>
      </w:pPr>
    </w:p>
    <w:p w:rsidR="00627D58" w:rsidRPr="0068310E" w:rsidRDefault="00627D58" w:rsidP="00FF750E">
      <w:pPr>
        <w:jc w:val="both"/>
        <w:rPr>
          <w:rFonts w:ascii="Arial" w:hAnsi="Arial" w:cs="Arial"/>
          <w:sz w:val="22"/>
          <w:szCs w:val="22"/>
          <w:lang w:eastAsia="sr-Latn-CS"/>
        </w:rPr>
      </w:pPr>
    </w:p>
    <w:p w:rsidR="00627D58" w:rsidRPr="0068310E" w:rsidRDefault="00627D58" w:rsidP="003E2ED6">
      <w:pPr>
        <w:jc w:val="both"/>
        <w:rPr>
          <w:rFonts w:ascii="Arial" w:hAnsi="Arial" w:cs="Arial"/>
          <w:color w:val="00B0F0"/>
          <w:sz w:val="22"/>
          <w:szCs w:val="22"/>
          <w:lang w:eastAsia="sr-Latn-CS"/>
        </w:rPr>
      </w:pPr>
    </w:p>
    <w:p w:rsidR="00627D58" w:rsidRPr="0068310E" w:rsidRDefault="00627D58" w:rsidP="00F406DA">
      <w:pPr>
        <w:jc w:val="both"/>
        <w:rPr>
          <w:rFonts w:ascii="Arial" w:hAnsi="Arial" w:cs="Arial"/>
          <w:color w:val="00B0F0"/>
          <w:sz w:val="22"/>
          <w:szCs w:val="22"/>
          <w:lang w:eastAsia="sr-Latn-CS"/>
        </w:rPr>
      </w:pPr>
    </w:p>
    <w:p w:rsidR="00627D58" w:rsidRPr="0068310E" w:rsidRDefault="00627D58" w:rsidP="00F406DA">
      <w:pPr>
        <w:jc w:val="both"/>
        <w:rPr>
          <w:rFonts w:ascii="Arial" w:hAnsi="Arial" w:cs="Arial"/>
          <w:color w:val="00B0F0"/>
          <w:sz w:val="22"/>
          <w:szCs w:val="22"/>
          <w:lang w:eastAsia="sr-Latn-CS"/>
        </w:rPr>
      </w:pPr>
    </w:p>
    <w:p w:rsidR="00627D58" w:rsidRPr="0068310E" w:rsidRDefault="00627D58" w:rsidP="00F406DA">
      <w:pPr>
        <w:jc w:val="both"/>
        <w:rPr>
          <w:rFonts w:ascii="Arial" w:hAnsi="Arial" w:cs="Arial"/>
          <w:color w:val="00B0F0"/>
          <w:sz w:val="22"/>
          <w:szCs w:val="22"/>
          <w:lang w:eastAsia="sr-Latn-CS"/>
        </w:rPr>
      </w:pPr>
    </w:p>
    <w:p w:rsidR="00627D58" w:rsidRPr="0068310E" w:rsidRDefault="00627D58" w:rsidP="00F406DA">
      <w:pPr>
        <w:jc w:val="both"/>
        <w:rPr>
          <w:rFonts w:ascii="Arial" w:hAnsi="Arial" w:cs="Arial"/>
          <w:color w:val="00B0F0"/>
          <w:sz w:val="22"/>
          <w:szCs w:val="22"/>
          <w:lang w:eastAsia="sr-Latn-CS"/>
        </w:rPr>
      </w:pPr>
    </w:p>
    <w:p w:rsidR="00076E77" w:rsidRPr="0068310E" w:rsidRDefault="00076E77" w:rsidP="00F406DA">
      <w:pPr>
        <w:jc w:val="both"/>
        <w:rPr>
          <w:rFonts w:ascii="Arial" w:hAnsi="Arial" w:cs="Arial"/>
          <w:color w:val="00B0F0"/>
          <w:sz w:val="22"/>
          <w:szCs w:val="22"/>
          <w:lang w:eastAsia="sr-Latn-CS"/>
        </w:rPr>
      </w:pPr>
    </w:p>
    <w:p w:rsidR="00076E77" w:rsidRPr="0068310E" w:rsidRDefault="00076E77" w:rsidP="00F406DA">
      <w:pPr>
        <w:jc w:val="both"/>
        <w:rPr>
          <w:rFonts w:ascii="Arial" w:hAnsi="Arial" w:cs="Arial"/>
          <w:color w:val="00B0F0"/>
          <w:sz w:val="22"/>
          <w:szCs w:val="22"/>
          <w:lang w:eastAsia="sr-Latn-CS"/>
        </w:rPr>
      </w:pPr>
    </w:p>
    <w:p w:rsidR="00076E77" w:rsidRPr="0068310E" w:rsidRDefault="00076E77" w:rsidP="00F406DA">
      <w:pPr>
        <w:jc w:val="both"/>
        <w:rPr>
          <w:rFonts w:ascii="Arial" w:hAnsi="Arial" w:cs="Arial"/>
          <w:color w:val="00B0F0"/>
          <w:sz w:val="22"/>
          <w:szCs w:val="22"/>
          <w:lang w:eastAsia="sr-Latn-CS"/>
        </w:rPr>
      </w:pPr>
    </w:p>
    <w:p w:rsidR="00076E77" w:rsidRPr="0068310E" w:rsidRDefault="00076E77" w:rsidP="00F406DA">
      <w:pPr>
        <w:jc w:val="both"/>
        <w:rPr>
          <w:rFonts w:ascii="Arial" w:hAnsi="Arial" w:cs="Arial"/>
          <w:color w:val="00B0F0"/>
          <w:sz w:val="22"/>
          <w:szCs w:val="22"/>
          <w:lang w:eastAsia="sr-Latn-CS"/>
        </w:rPr>
      </w:pPr>
    </w:p>
    <w:p w:rsidR="00076E77" w:rsidRPr="0068310E" w:rsidRDefault="00076E77"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Default="00C029D8" w:rsidP="00F406DA">
      <w:pPr>
        <w:jc w:val="both"/>
        <w:rPr>
          <w:rFonts w:ascii="Arial" w:hAnsi="Arial" w:cs="Arial"/>
          <w:color w:val="00B0F0"/>
          <w:sz w:val="22"/>
          <w:szCs w:val="22"/>
          <w:lang w:eastAsia="sr-Latn-CS"/>
        </w:rPr>
      </w:pPr>
    </w:p>
    <w:p w:rsidR="00214777" w:rsidRDefault="00214777" w:rsidP="00F406DA">
      <w:pPr>
        <w:jc w:val="both"/>
        <w:rPr>
          <w:rFonts w:ascii="Arial" w:hAnsi="Arial" w:cs="Arial"/>
          <w:color w:val="00B0F0"/>
          <w:sz w:val="22"/>
          <w:szCs w:val="22"/>
          <w:lang w:eastAsia="sr-Latn-CS"/>
        </w:rPr>
      </w:pPr>
    </w:p>
    <w:p w:rsidR="00214777" w:rsidRDefault="00214777" w:rsidP="00F406DA">
      <w:pPr>
        <w:jc w:val="both"/>
        <w:rPr>
          <w:rFonts w:ascii="Arial" w:hAnsi="Arial" w:cs="Arial"/>
          <w:color w:val="00B0F0"/>
          <w:sz w:val="22"/>
          <w:szCs w:val="22"/>
          <w:lang w:eastAsia="sr-Latn-CS"/>
        </w:rPr>
      </w:pPr>
    </w:p>
    <w:p w:rsidR="00214777" w:rsidRDefault="00214777" w:rsidP="00F406DA">
      <w:pPr>
        <w:jc w:val="both"/>
        <w:rPr>
          <w:rFonts w:ascii="Arial" w:hAnsi="Arial" w:cs="Arial"/>
          <w:color w:val="00B0F0"/>
          <w:sz w:val="22"/>
          <w:szCs w:val="22"/>
          <w:lang w:eastAsia="sr-Latn-CS"/>
        </w:rPr>
      </w:pPr>
    </w:p>
    <w:p w:rsidR="00214777" w:rsidRPr="0068310E" w:rsidRDefault="00214777"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2F3F56" w:rsidRPr="0068310E" w:rsidRDefault="002F3F56" w:rsidP="00F406DA">
      <w:pPr>
        <w:jc w:val="both"/>
        <w:rPr>
          <w:rFonts w:ascii="Arial" w:hAnsi="Arial" w:cs="Arial"/>
          <w:color w:val="00B0F0"/>
          <w:sz w:val="22"/>
          <w:szCs w:val="22"/>
          <w:lang w:eastAsia="sr-Latn-CS"/>
        </w:rPr>
      </w:pPr>
    </w:p>
    <w:p w:rsidR="002F3F56" w:rsidRDefault="002F3F56" w:rsidP="00F406DA">
      <w:pPr>
        <w:jc w:val="both"/>
        <w:rPr>
          <w:rFonts w:ascii="Arial" w:hAnsi="Arial" w:cs="Arial"/>
          <w:color w:val="00B0F0"/>
          <w:sz w:val="22"/>
          <w:szCs w:val="22"/>
          <w:lang w:eastAsia="sr-Latn-CS"/>
        </w:rPr>
      </w:pPr>
    </w:p>
    <w:p w:rsidR="00DD2144" w:rsidRDefault="00DD2144" w:rsidP="00F406DA">
      <w:pPr>
        <w:jc w:val="both"/>
        <w:rPr>
          <w:rFonts w:ascii="Arial" w:hAnsi="Arial" w:cs="Arial"/>
          <w:color w:val="00B0F0"/>
          <w:sz w:val="22"/>
          <w:szCs w:val="22"/>
          <w:lang w:eastAsia="sr-Latn-CS"/>
        </w:rPr>
      </w:pPr>
    </w:p>
    <w:p w:rsidR="00DD2144" w:rsidRDefault="00DD2144" w:rsidP="00F406DA">
      <w:pPr>
        <w:jc w:val="both"/>
        <w:rPr>
          <w:rFonts w:ascii="Arial" w:hAnsi="Arial" w:cs="Arial"/>
          <w:color w:val="00B0F0"/>
          <w:sz w:val="22"/>
          <w:szCs w:val="22"/>
          <w:lang w:eastAsia="sr-Latn-CS"/>
        </w:rPr>
      </w:pPr>
    </w:p>
    <w:p w:rsidR="00DD2144" w:rsidRDefault="00DD2144" w:rsidP="00F406DA">
      <w:pPr>
        <w:jc w:val="both"/>
        <w:rPr>
          <w:rFonts w:ascii="Arial" w:hAnsi="Arial" w:cs="Arial"/>
          <w:color w:val="00B0F0"/>
          <w:sz w:val="22"/>
          <w:szCs w:val="22"/>
          <w:lang w:eastAsia="sr-Latn-CS"/>
        </w:rPr>
      </w:pPr>
    </w:p>
    <w:p w:rsidR="00DD2144" w:rsidRDefault="00DD2144"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A05358">
      <w:pPr>
        <w:jc w:val="center"/>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Default="00A05358" w:rsidP="00F406DA">
      <w:pPr>
        <w:jc w:val="both"/>
        <w:rPr>
          <w:rFonts w:ascii="Arial" w:hAnsi="Arial" w:cs="Arial"/>
          <w:color w:val="00B0F0"/>
          <w:sz w:val="22"/>
          <w:szCs w:val="22"/>
          <w:lang w:eastAsia="sr-Latn-CS"/>
        </w:rPr>
      </w:pPr>
    </w:p>
    <w:p w:rsidR="00A05358" w:rsidRPr="0068310E" w:rsidRDefault="00A05358" w:rsidP="00F406DA">
      <w:pPr>
        <w:jc w:val="both"/>
        <w:rPr>
          <w:rFonts w:ascii="Arial" w:hAnsi="Arial" w:cs="Arial"/>
          <w:color w:val="00B0F0"/>
          <w:sz w:val="22"/>
          <w:szCs w:val="22"/>
          <w:lang w:eastAsia="sr-Latn-CS"/>
        </w:rPr>
      </w:pPr>
    </w:p>
    <w:p w:rsidR="002F3F56" w:rsidRPr="0068310E" w:rsidRDefault="002F3F56" w:rsidP="00F406DA">
      <w:pPr>
        <w:jc w:val="both"/>
        <w:rPr>
          <w:rFonts w:ascii="Arial" w:hAnsi="Arial" w:cs="Arial"/>
          <w:color w:val="00B0F0"/>
          <w:sz w:val="22"/>
          <w:szCs w:val="22"/>
          <w:lang w:eastAsia="sr-Latn-CS"/>
        </w:rPr>
      </w:pPr>
    </w:p>
    <w:p w:rsidR="00C029D8" w:rsidRPr="0068310E" w:rsidRDefault="00C029D8" w:rsidP="00F406DA">
      <w:pPr>
        <w:jc w:val="both"/>
        <w:rPr>
          <w:rFonts w:ascii="Arial" w:hAnsi="Arial" w:cs="Arial"/>
          <w:color w:val="00B0F0"/>
          <w:sz w:val="22"/>
          <w:szCs w:val="22"/>
          <w:lang w:eastAsia="sr-Latn-CS"/>
        </w:rPr>
      </w:pPr>
    </w:p>
    <w:p w:rsidR="00076E77" w:rsidRPr="0068310E" w:rsidRDefault="00076E77" w:rsidP="00F406DA">
      <w:pPr>
        <w:jc w:val="both"/>
        <w:rPr>
          <w:rFonts w:ascii="Arial" w:hAnsi="Arial" w:cs="Arial"/>
          <w:color w:val="00B0F0"/>
          <w:sz w:val="22"/>
          <w:szCs w:val="22"/>
          <w:lang w:eastAsia="sr-Latn-CS"/>
        </w:rPr>
      </w:pPr>
    </w:p>
    <w:p w:rsidR="00076E77" w:rsidRPr="0068310E" w:rsidRDefault="00A05358" w:rsidP="00F406DA">
      <w:pPr>
        <w:pStyle w:val="Heading10"/>
        <w:ind w:left="0" w:firstLine="0"/>
        <w:jc w:val="both"/>
        <w:rPr>
          <w:rFonts w:cs="Arial"/>
          <w:u w:val="single"/>
        </w:rPr>
      </w:pPr>
      <w:r w:rsidRPr="00A05358">
        <w:rPr>
          <w:rFonts w:cs="Arial"/>
          <w:lang w:val="en-GB"/>
        </w:rPr>
        <w:t xml:space="preserve">                                                         </w:t>
      </w:r>
      <w:r w:rsidR="00076E77" w:rsidRPr="0068310E">
        <w:rPr>
          <w:rFonts w:cs="Arial"/>
          <w:u w:val="single"/>
        </w:rPr>
        <w:t xml:space="preserve">7. </w:t>
      </w:r>
      <w:bookmarkStart w:id="90" w:name="_Toc310433005"/>
      <w:bookmarkStart w:id="91" w:name="_Toc362821712"/>
      <w:bookmarkStart w:id="92" w:name="_Toc374917440"/>
      <w:bookmarkStart w:id="93" w:name="_Toc415142480"/>
      <w:bookmarkStart w:id="94" w:name="_Toc438598692"/>
      <w:bookmarkStart w:id="95" w:name="_Toc442107434"/>
      <w:r w:rsidR="00076E77" w:rsidRPr="0068310E">
        <w:rPr>
          <w:rFonts w:cs="Arial"/>
          <w:u w:val="single"/>
        </w:rPr>
        <w:t>ОБРАСЦИ</w:t>
      </w:r>
      <w:bookmarkEnd w:id="90"/>
      <w:bookmarkEnd w:id="91"/>
      <w:bookmarkEnd w:id="92"/>
      <w:bookmarkEnd w:id="93"/>
      <w:bookmarkEnd w:id="94"/>
      <w:bookmarkEnd w:id="95"/>
    </w:p>
    <w:p w:rsidR="005E0E67" w:rsidRPr="0068310E" w:rsidRDefault="005E0E67" w:rsidP="005E0E67">
      <w:pPr>
        <w:rPr>
          <w:rFonts w:ascii="Arial" w:hAnsi="Arial" w:cs="Arial"/>
          <w:sz w:val="22"/>
          <w:szCs w:val="22"/>
        </w:rPr>
      </w:pPr>
    </w:p>
    <w:p w:rsidR="00076E77" w:rsidRPr="0068310E" w:rsidRDefault="00076E7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Default="005E0E67"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Default="00A05358" w:rsidP="00F406DA">
      <w:pPr>
        <w:jc w:val="both"/>
        <w:rPr>
          <w:rFonts w:ascii="Arial" w:hAnsi="Arial" w:cs="Arial"/>
          <w:b/>
          <w:sz w:val="22"/>
          <w:szCs w:val="22"/>
          <w:u w:val="single"/>
        </w:rPr>
      </w:pPr>
    </w:p>
    <w:p w:rsidR="00A05358" w:rsidRPr="0068310E" w:rsidRDefault="00A05358"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Default="005E0E67" w:rsidP="00F406DA">
      <w:pPr>
        <w:jc w:val="both"/>
        <w:rPr>
          <w:rFonts w:ascii="Arial" w:hAnsi="Arial" w:cs="Arial"/>
          <w:b/>
          <w:sz w:val="22"/>
          <w:szCs w:val="22"/>
          <w:u w:val="single"/>
        </w:rPr>
      </w:pPr>
    </w:p>
    <w:p w:rsidR="00214777" w:rsidRPr="0068310E" w:rsidRDefault="0021477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5E0E67">
      <w:pPr>
        <w:jc w:val="center"/>
        <w:rPr>
          <w:rFonts w:ascii="Arial" w:hAnsi="Arial" w:cs="Arial"/>
          <w:b/>
          <w:sz w:val="22"/>
          <w:szCs w:val="22"/>
          <w:u w:val="single"/>
        </w:rPr>
      </w:pPr>
      <w:r w:rsidRPr="0068310E">
        <w:rPr>
          <w:rFonts w:ascii="Arial" w:hAnsi="Arial" w:cs="Arial"/>
          <w:b/>
          <w:sz w:val="22"/>
          <w:szCs w:val="22"/>
          <w:u w:val="single"/>
        </w:rPr>
        <w:t>ПАРТИЈА 1</w:t>
      </w: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5E0E67" w:rsidRPr="0068310E" w:rsidRDefault="005E0E67" w:rsidP="00F406DA">
      <w:pPr>
        <w:jc w:val="both"/>
        <w:rPr>
          <w:rFonts w:ascii="Arial" w:hAnsi="Arial" w:cs="Arial"/>
          <w:b/>
          <w:sz w:val="22"/>
          <w:szCs w:val="22"/>
          <w:u w:val="single"/>
        </w:rPr>
      </w:pPr>
    </w:p>
    <w:p w:rsidR="002C580A" w:rsidRPr="0068310E" w:rsidRDefault="002C580A" w:rsidP="002C580A">
      <w:pPr>
        <w:pStyle w:val="Heading2"/>
        <w:ind w:left="0" w:firstLine="0"/>
        <w:jc w:val="right"/>
        <w:rPr>
          <w:rFonts w:cs="Arial"/>
        </w:rPr>
      </w:pPr>
      <w:bookmarkStart w:id="96" w:name="_Toc374917441"/>
      <w:bookmarkStart w:id="97" w:name="_Toc415142481"/>
      <w:bookmarkStart w:id="98" w:name="_Toc438598693"/>
      <w:bookmarkStart w:id="99" w:name="_Toc442107435"/>
      <w:r w:rsidRPr="0068310E">
        <w:rPr>
          <w:rFonts w:cs="Arial"/>
        </w:rPr>
        <w:t>ОБРАЗАЦ 1.</w:t>
      </w:r>
      <w:bookmarkEnd w:id="96"/>
      <w:bookmarkEnd w:id="97"/>
      <w:bookmarkEnd w:id="98"/>
      <w:bookmarkEnd w:id="99"/>
    </w:p>
    <w:p w:rsidR="007753D0" w:rsidRPr="0068310E" w:rsidRDefault="00076E77" w:rsidP="002C580A">
      <w:pPr>
        <w:jc w:val="right"/>
        <w:rPr>
          <w:rFonts w:ascii="Arial" w:hAnsi="Arial" w:cs="Arial"/>
          <w:b/>
          <w:sz w:val="22"/>
          <w:szCs w:val="22"/>
          <w:u w:val="single"/>
        </w:rPr>
      </w:pPr>
      <w:r w:rsidRPr="0068310E">
        <w:rPr>
          <w:rFonts w:ascii="Arial" w:hAnsi="Arial" w:cs="Arial"/>
          <w:b/>
          <w:sz w:val="22"/>
          <w:szCs w:val="22"/>
          <w:u w:val="single"/>
        </w:rPr>
        <w:t>Партија 1</w:t>
      </w: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bCs/>
          <w:sz w:val="22"/>
          <w:szCs w:val="22"/>
          <w:lang w:eastAsia="en-US" w:bidi="en-US"/>
        </w:rPr>
      </w:pPr>
      <w:r w:rsidRPr="0068310E">
        <w:rPr>
          <w:rFonts w:ascii="Arial" w:hAnsi="Arial" w:cs="Arial"/>
          <w:bCs/>
          <w:sz w:val="22"/>
          <w:szCs w:val="22"/>
          <w:lang w:eastAsia="en-US" w:bidi="en-US"/>
        </w:rPr>
        <w:t xml:space="preserve">У </w:t>
      </w:r>
      <w:r w:rsidRPr="0068310E">
        <w:rPr>
          <w:rFonts w:ascii="Arial" w:hAnsi="Arial" w:cs="Arial"/>
          <w:sz w:val="22"/>
          <w:szCs w:val="22"/>
        </w:rPr>
        <w:t xml:space="preserve">складу са </w:t>
      </w:r>
      <w:r w:rsidRPr="0068310E">
        <w:rPr>
          <w:rFonts w:ascii="Arial" w:hAnsi="Arial" w:cs="Arial"/>
          <w:bCs/>
          <w:sz w:val="22"/>
          <w:szCs w:val="22"/>
          <w:lang w:eastAsia="en-US" w:bidi="en-US"/>
        </w:rPr>
        <w:t>чланом 26. Закона о јавним набавкама („Сл. гласник РС“ бр. 124/12, 14/15 и 68/15) дајемо следећу</w:t>
      </w:r>
    </w:p>
    <w:p w:rsidR="00076E77" w:rsidRPr="0068310E" w:rsidRDefault="00076E77" w:rsidP="00F406DA">
      <w:pPr>
        <w:jc w:val="both"/>
        <w:rPr>
          <w:rFonts w:ascii="Arial" w:hAnsi="Arial" w:cs="Arial"/>
          <w:b/>
          <w:bCs/>
          <w:sz w:val="22"/>
          <w:szCs w:val="22"/>
          <w:lang w:eastAsia="en-US" w:bidi="en-US"/>
        </w:rPr>
      </w:pPr>
    </w:p>
    <w:p w:rsidR="00076E77" w:rsidRPr="0068310E" w:rsidRDefault="00076E77" w:rsidP="00F406DA">
      <w:pPr>
        <w:jc w:val="both"/>
        <w:rPr>
          <w:rFonts w:ascii="Arial" w:hAnsi="Arial" w:cs="Arial"/>
          <w:b/>
          <w:bCs/>
          <w:sz w:val="22"/>
          <w:szCs w:val="22"/>
          <w:lang w:eastAsia="en-US" w:bidi="en-US"/>
        </w:rPr>
      </w:pPr>
    </w:p>
    <w:p w:rsidR="00076E77" w:rsidRPr="0068310E" w:rsidRDefault="00076E77" w:rsidP="00F406DA">
      <w:pPr>
        <w:jc w:val="both"/>
        <w:rPr>
          <w:rFonts w:ascii="Arial" w:hAnsi="Arial" w:cs="Arial"/>
          <w:b/>
          <w:bCs/>
          <w:sz w:val="22"/>
          <w:szCs w:val="22"/>
          <w:lang w:eastAsia="en-US" w:bidi="en-US"/>
        </w:rPr>
      </w:pPr>
    </w:p>
    <w:p w:rsidR="00076E77" w:rsidRPr="0068310E" w:rsidRDefault="00076E77" w:rsidP="00F406DA">
      <w:pPr>
        <w:jc w:val="both"/>
        <w:rPr>
          <w:rFonts w:ascii="Arial" w:hAnsi="Arial" w:cs="Arial"/>
          <w:b/>
          <w:bCs/>
          <w:sz w:val="22"/>
          <w:szCs w:val="22"/>
          <w:lang w:eastAsia="en-US" w:bidi="en-US"/>
        </w:rPr>
      </w:pPr>
    </w:p>
    <w:p w:rsidR="00076E77" w:rsidRPr="0068310E" w:rsidRDefault="00076E77" w:rsidP="002600A0">
      <w:pPr>
        <w:jc w:val="center"/>
        <w:rPr>
          <w:rFonts w:ascii="Arial" w:hAnsi="Arial" w:cs="Arial"/>
          <w:b/>
          <w:bCs/>
          <w:sz w:val="22"/>
          <w:szCs w:val="22"/>
        </w:rPr>
      </w:pPr>
      <w:r w:rsidRPr="0068310E">
        <w:rPr>
          <w:rFonts w:ascii="Arial" w:hAnsi="Arial" w:cs="Arial"/>
          <w:b/>
          <w:bCs/>
          <w:sz w:val="22"/>
          <w:szCs w:val="22"/>
        </w:rPr>
        <w:t>ИЗЈАВА О НЕЗАВИСНОЈ ПОНУДИ</w:t>
      </w: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2600A0">
      <w:pPr>
        <w:jc w:val="center"/>
        <w:rPr>
          <w:rFonts w:ascii="Arial" w:hAnsi="Arial" w:cs="Arial"/>
          <w:sz w:val="22"/>
          <w:szCs w:val="22"/>
        </w:rPr>
      </w:pPr>
      <w:r w:rsidRPr="0068310E">
        <w:rPr>
          <w:rFonts w:ascii="Arial" w:hAnsi="Arial" w:cs="Arial"/>
          <w:sz w:val="22"/>
          <w:szCs w:val="22"/>
        </w:rPr>
        <w:t>у својству ________________</w:t>
      </w:r>
    </w:p>
    <w:p w:rsidR="00076E77" w:rsidRPr="0068310E" w:rsidRDefault="00076E77" w:rsidP="00F514CD">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уписати: понуђача</w:t>
      </w:r>
      <w:r w:rsidRPr="0068310E">
        <w:rPr>
          <w:rFonts w:ascii="Arial" w:hAnsi="Arial" w:cs="Arial"/>
          <w:sz w:val="22"/>
          <w:szCs w:val="22"/>
        </w:rPr>
        <w:t xml:space="preserve">, </w:t>
      </w:r>
      <w:r w:rsidRPr="0068310E">
        <w:rPr>
          <w:rFonts w:ascii="Arial" w:hAnsi="Arial" w:cs="Arial"/>
          <w:i/>
          <w:sz w:val="22"/>
          <w:szCs w:val="22"/>
        </w:rPr>
        <w:t>члана групе понуђача у заједничкој понуди</w:t>
      </w:r>
      <w:r w:rsidRPr="0068310E">
        <w:rPr>
          <w:rFonts w:ascii="Arial" w:hAnsi="Arial" w:cs="Arial"/>
          <w:sz w:val="22"/>
          <w:szCs w:val="22"/>
        </w:rPr>
        <w:t>)</w:t>
      </w: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bCs/>
          <w:sz w:val="22"/>
          <w:szCs w:val="22"/>
        </w:rPr>
      </w:pPr>
      <w:r w:rsidRPr="0068310E">
        <w:rPr>
          <w:rFonts w:ascii="Arial" w:hAnsi="Arial" w:cs="Arial"/>
          <w:bCs/>
          <w:sz w:val="22"/>
          <w:szCs w:val="22"/>
        </w:rPr>
        <w:t>И З Ј А В Љ У Ј Е М О</w:t>
      </w: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sz w:val="22"/>
          <w:szCs w:val="22"/>
        </w:rPr>
      </w:pPr>
      <w:r w:rsidRPr="0068310E">
        <w:rPr>
          <w:rFonts w:ascii="Arial" w:hAnsi="Arial" w:cs="Arial"/>
          <w:sz w:val="22"/>
          <w:szCs w:val="22"/>
        </w:rPr>
        <w:t>под пуном материјалном и кривичном одговорношћу да</w:t>
      </w: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sz w:val="22"/>
          <w:szCs w:val="22"/>
        </w:rPr>
      </w:pPr>
      <w:r w:rsidRPr="0068310E">
        <w:rPr>
          <w:rFonts w:ascii="Arial" w:hAnsi="Arial" w:cs="Arial"/>
          <w:sz w:val="22"/>
          <w:szCs w:val="22"/>
        </w:rPr>
        <w:t>_____________________________________________________</w:t>
      </w:r>
    </w:p>
    <w:p w:rsidR="00076E77" w:rsidRPr="0068310E" w:rsidRDefault="00076E77">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пун назив  и седиште</w:t>
      </w:r>
      <w:r w:rsidRPr="0068310E">
        <w:rPr>
          <w:rFonts w:ascii="Arial" w:hAnsi="Arial" w:cs="Arial"/>
          <w:sz w:val="22"/>
          <w:szCs w:val="22"/>
        </w:rPr>
        <w:t>)</w:t>
      </w:r>
    </w:p>
    <w:p w:rsidR="00076E77" w:rsidRPr="0068310E" w:rsidRDefault="00076E77" w:rsidP="00F406DA">
      <w:pPr>
        <w:jc w:val="both"/>
        <w:rPr>
          <w:rFonts w:ascii="Arial" w:hAnsi="Arial" w:cs="Arial"/>
          <w:b/>
          <w:bCs/>
          <w:sz w:val="22"/>
          <w:szCs w:val="22"/>
        </w:rPr>
      </w:pPr>
    </w:p>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sz w:val="22"/>
          <w:szCs w:val="22"/>
        </w:rPr>
      </w:pPr>
      <w:r w:rsidRPr="0068310E">
        <w:rPr>
          <w:rFonts w:ascii="Arial" w:hAnsi="Arial" w:cs="Arial"/>
          <w:sz w:val="22"/>
          <w:szCs w:val="22"/>
        </w:rPr>
        <w:t>подноси (заједничку) понуду у отвореном поступку ЈН број</w:t>
      </w:r>
      <w:r w:rsidR="00B67666" w:rsidRPr="0068310E">
        <w:rPr>
          <w:rFonts w:ascii="Arial" w:hAnsi="Arial" w:cs="Arial"/>
          <w:sz w:val="22"/>
          <w:szCs w:val="22"/>
        </w:rPr>
        <w:t xml:space="preserve"> </w:t>
      </w:r>
      <w:r w:rsidRPr="0068310E">
        <w:rPr>
          <w:rFonts w:ascii="Arial" w:hAnsi="Arial" w:cs="Arial"/>
          <w:sz w:val="22"/>
          <w:szCs w:val="22"/>
        </w:rPr>
        <w:t>1000/0154/2016, наручиоца – Јавно предузеће „Електропривреда Србије“, Београд независно, без договора са другим понуђачима или заинтересованим лицима.</w:t>
      </w:r>
    </w:p>
    <w:p w:rsidR="00076E77" w:rsidRPr="0068310E" w:rsidRDefault="00076E77" w:rsidP="003E2ED6">
      <w:pPr>
        <w:pStyle w:val="BodyText"/>
        <w:rPr>
          <w:rFonts w:ascii="Arial" w:hAnsi="Arial" w:cs="Arial"/>
          <w:sz w:val="22"/>
          <w:szCs w:val="22"/>
        </w:rPr>
      </w:pPr>
    </w:p>
    <w:p w:rsidR="00076E77" w:rsidRPr="0068310E" w:rsidRDefault="00076E77" w:rsidP="003E2ED6">
      <w:pPr>
        <w:pStyle w:val="BodyText"/>
        <w:rPr>
          <w:rFonts w:ascii="Arial" w:hAnsi="Arial" w:cs="Arial"/>
          <w:sz w:val="22"/>
          <w:szCs w:val="22"/>
        </w:rPr>
      </w:pPr>
    </w:p>
    <w:p w:rsidR="00076E77" w:rsidRPr="0068310E" w:rsidRDefault="00076E77" w:rsidP="003E2ED6">
      <w:pPr>
        <w:jc w:val="both"/>
        <w:rPr>
          <w:rFonts w:ascii="Arial" w:hAnsi="Arial" w:cs="Arial"/>
          <w:b/>
          <w:bCs/>
          <w:sz w:val="22"/>
          <w:szCs w:val="22"/>
          <w:lang w:eastAsia="en-US" w:bidi="en-US"/>
        </w:rPr>
      </w:pPr>
    </w:p>
    <w:p w:rsidR="00076E77" w:rsidRPr="0068310E" w:rsidRDefault="00076E77" w:rsidP="00F406DA">
      <w:pPr>
        <w:ind w:left="2880" w:firstLine="720"/>
        <w:jc w:val="both"/>
        <w:rPr>
          <w:rFonts w:ascii="Arial" w:hAnsi="Arial" w:cs="Arial"/>
          <w:sz w:val="22"/>
          <w:szCs w:val="22"/>
        </w:rPr>
      </w:pPr>
    </w:p>
    <w:p w:rsidR="00076E77" w:rsidRPr="0068310E" w:rsidRDefault="00076E77" w:rsidP="00F406DA">
      <w:pPr>
        <w:ind w:left="2880" w:firstLine="720"/>
        <w:jc w:val="both"/>
        <w:rPr>
          <w:rFonts w:ascii="Arial" w:hAnsi="Arial" w:cs="Arial"/>
          <w:sz w:val="22"/>
          <w:szCs w:val="22"/>
        </w:rPr>
      </w:pPr>
    </w:p>
    <w:p w:rsidR="00076E77" w:rsidRPr="0068310E" w:rsidRDefault="00076E77" w:rsidP="00FF750E">
      <w:pPr>
        <w:jc w:val="both"/>
        <w:rPr>
          <w:rFonts w:ascii="Arial" w:hAnsi="Arial" w:cs="Arial"/>
          <w:b/>
          <w:bCs/>
          <w:sz w:val="22"/>
          <w:szCs w:val="22"/>
        </w:rPr>
      </w:pPr>
    </w:p>
    <w:p w:rsidR="00076E77" w:rsidRPr="0068310E" w:rsidRDefault="00076E77" w:rsidP="003E2ED6">
      <w:pPr>
        <w:pStyle w:val="BodyText"/>
        <w:ind w:left="-540" w:right="-16"/>
        <w:rPr>
          <w:rFonts w:ascii="Arial" w:hAnsi="Arial" w:cs="Arial"/>
          <w:sz w:val="22"/>
          <w:szCs w:val="22"/>
        </w:rPr>
      </w:pPr>
    </w:p>
    <w:p w:rsidR="00076E77" w:rsidRPr="0068310E" w:rsidRDefault="00076E77" w:rsidP="003E2ED6">
      <w:pPr>
        <w:pStyle w:val="BodyText"/>
        <w:ind w:left="-540" w:right="-16"/>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076E77" w:rsidRPr="0068310E" w:rsidTr="00D33249">
        <w:trPr>
          <w:jc w:val="center"/>
        </w:trPr>
        <w:tc>
          <w:tcPr>
            <w:tcW w:w="365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Датум:</w:t>
            </w:r>
          </w:p>
        </w:tc>
        <w:tc>
          <w:tcPr>
            <w:tcW w:w="1985"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378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Понуђач/члан групе:</w:t>
            </w:r>
          </w:p>
        </w:tc>
      </w:tr>
      <w:tr w:rsidR="00076E77" w:rsidRPr="0068310E" w:rsidTr="00D33249">
        <w:trPr>
          <w:jc w:val="center"/>
        </w:trPr>
        <w:tc>
          <w:tcPr>
            <w:tcW w:w="3652" w:type="dxa"/>
            <w:vAlign w:val="center"/>
          </w:tcPr>
          <w:p w:rsidR="00076E77" w:rsidRPr="0068310E" w:rsidRDefault="00076E77" w:rsidP="00F406DA">
            <w:pPr>
              <w:jc w:val="both"/>
              <w:rPr>
                <w:rFonts w:ascii="Arial" w:hAnsi="Arial" w:cs="Arial"/>
                <w:sz w:val="22"/>
                <w:szCs w:val="22"/>
              </w:rPr>
            </w:pPr>
          </w:p>
        </w:tc>
        <w:tc>
          <w:tcPr>
            <w:tcW w:w="1985" w:type="dxa"/>
            <w:vAlign w:val="center"/>
          </w:tcPr>
          <w:p w:rsidR="00076E77" w:rsidRPr="0068310E" w:rsidRDefault="00076E77" w:rsidP="00FF750E">
            <w:pPr>
              <w:jc w:val="both"/>
              <w:rPr>
                <w:rFonts w:ascii="Arial" w:hAnsi="Arial" w:cs="Arial"/>
                <w:sz w:val="22"/>
                <w:szCs w:val="22"/>
              </w:rPr>
            </w:pPr>
          </w:p>
        </w:tc>
        <w:tc>
          <w:tcPr>
            <w:tcW w:w="3782" w:type="dxa"/>
            <w:vAlign w:val="center"/>
          </w:tcPr>
          <w:p w:rsidR="00076E77" w:rsidRPr="0068310E" w:rsidRDefault="00076E77" w:rsidP="003E2ED6">
            <w:pPr>
              <w:jc w:val="both"/>
              <w:rPr>
                <w:rFonts w:ascii="Arial" w:hAnsi="Arial" w:cs="Arial"/>
                <w:sz w:val="22"/>
                <w:szCs w:val="22"/>
              </w:rPr>
            </w:pPr>
          </w:p>
        </w:tc>
      </w:tr>
      <w:tr w:rsidR="00076E77" w:rsidRPr="0068310E" w:rsidTr="00D33249">
        <w:trPr>
          <w:jc w:val="center"/>
        </w:trPr>
        <w:tc>
          <w:tcPr>
            <w:tcW w:w="3652" w:type="dxa"/>
            <w:tcBorders>
              <w:bottom w:val="single" w:sz="4" w:space="0" w:color="auto"/>
            </w:tcBorders>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tcBorders>
              <w:bottom w:val="single" w:sz="4" w:space="0" w:color="auto"/>
            </w:tcBorders>
            <w:vAlign w:val="center"/>
          </w:tcPr>
          <w:p w:rsidR="00076E77" w:rsidRPr="0068310E" w:rsidRDefault="00076E77" w:rsidP="003E2ED6">
            <w:pPr>
              <w:jc w:val="both"/>
              <w:rPr>
                <w:rFonts w:ascii="Arial" w:hAnsi="Arial" w:cs="Arial"/>
                <w:sz w:val="22"/>
                <w:szCs w:val="22"/>
              </w:rPr>
            </w:pPr>
          </w:p>
        </w:tc>
      </w:tr>
    </w:tbl>
    <w:p w:rsidR="00D33249" w:rsidRPr="0068310E" w:rsidRDefault="00D33249" w:rsidP="00D33249">
      <w:pPr>
        <w:jc w:val="both"/>
        <w:rPr>
          <w:rFonts w:ascii="Arial" w:hAnsi="Arial" w:cs="Arial"/>
          <w:b/>
          <w:sz w:val="22"/>
          <w:szCs w:val="22"/>
          <w:lang w:val="ru-RU"/>
        </w:rPr>
      </w:pPr>
    </w:p>
    <w:p w:rsidR="00D33249" w:rsidRPr="0068310E" w:rsidRDefault="00D33249" w:rsidP="00D33249">
      <w:pPr>
        <w:pStyle w:val="ListParagraph"/>
        <w:jc w:val="both"/>
        <w:rPr>
          <w:rFonts w:ascii="Arial" w:hAnsi="Arial" w:cs="Arial"/>
          <w:b/>
          <w:i/>
          <w:lang w:val="ru-RU"/>
        </w:rPr>
      </w:pPr>
      <w:r w:rsidRPr="0068310E">
        <w:rPr>
          <w:rFonts w:ascii="Arial" w:hAnsi="Arial" w:cs="Arial"/>
          <w:b/>
          <w:i/>
          <w:lang w:val="ru-RU"/>
        </w:rPr>
        <w:t>Напомена:</w:t>
      </w:r>
    </w:p>
    <w:p w:rsidR="00D33249" w:rsidRPr="0068310E" w:rsidRDefault="00D33249" w:rsidP="00D33249">
      <w:pPr>
        <w:pStyle w:val="ListParagraph"/>
        <w:numPr>
          <w:ilvl w:val="0"/>
          <w:numId w:val="124"/>
        </w:numPr>
        <w:jc w:val="both"/>
        <w:rPr>
          <w:rFonts w:ascii="Arial" w:hAnsi="Arial" w:cs="Arial"/>
          <w:i/>
        </w:rPr>
      </w:pPr>
      <w:r w:rsidRPr="0068310E">
        <w:rPr>
          <w:rFonts w:ascii="Arial" w:hAnsi="Arial" w:cs="Arial"/>
          <w:i/>
        </w:rPr>
        <w:t xml:space="preserve">Уколико заједничку понуду подноси група понуђача Изјава се доставља за сваког члана групе понуђача. </w:t>
      </w:r>
    </w:p>
    <w:p w:rsidR="00D33249" w:rsidRPr="0068310E" w:rsidRDefault="00D33249" w:rsidP="00D33249">
      <w:pPr>
        <w:pStyle w:val="ListParagraph"/>
        <w:numPr>
          <w:ilvl w:val="0"/>
          <w:numId w:val="124"/>
        </w:numPr>
        <w:jc w:val="both"/>
        <w:rPr>
          <w:rFonts w:ascii="Arial" w:hAnsi="Arial" w:cs="Arial"/>
          <w:i/>
        </w:rPr>
      </w:pPr>
      <w:r w:rsidRPr="0068310E">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rsidR="00D33249" w:rsidRPr="0068310E" w:rsidRDefault="00D33249" w:rsidP="00D33249">
      <w:pPr>
        <w:pStyle w:val="ListParagraph"/>
        <w:numPr>
          <w:ilvl w:val="0"/>
          <w:numId w:val="124"/>
        </w:numPr>
        <w:jc w:val="both"/>
        <w:rPr>
          <w:rFonts w:ascii="Arial" w:hAnsi="Arial" w:cs="Arial"/>
          <w:i/>
        </w:rPr>
      </w:pPr>
      <w:r w:rsidRPr="0068310E">
        <w:rPr>
          <w:rFonts w:ascii="Arial" w:hAnsi="Arial" w:cs="Arial"/>
          <w:i/>
        </w:rPr>
        <w:t>Приликом подношења понуде овај образац копирати у потребном броју примерака.</w:t>
      </w:r>
    </w:p>
    <w:p w:rsidR="00D33249" w:rsidRPr="0068310E" w:rsidRDefault="00D33249" w:rsidP="00D33249">
      <w:pPr>
        <w:jc w:val="both"/>
        <w:rPr>
          <w:rFonts w:ascii="Arial" w:hAnsi="Arial" w:cs="Arial"/>
          <w:i/>
          <w:sz w:val="22"/>
          <w:szCs w:val="22"/>
        </w:rPr>
      </w:pPr>
    </w:p>
    <w:p w:rsidR="00D33249" w:rsidRPr="0068310E" w:rsidRDefault="00D33249" w:rsidP="00D33249">
      <w:pPr>
        <w:jc w:val="both"/>
        <w:rPr>
          <w:rFonts w:ascii="Arial" w:hAnsi="Arial" w:cs="Arial"/>
          <w:i/>
          <w:sz w:val="22"/>
          <w:szCs w:val="22"/>
        </w:rPr>
      </w:pPr>
    </w:p>
    <w:p w:rsidR="00076E77" w:rsidRPr="0068310E" w:rsidRDefault="00076E77" w:rsidP="00F406DA">
      <w:pPr>
        <w:suppressAutoHyphens w:val="0"/>
        <w:jc w:val="both"/>
        <w:rPr>
          <w:rFonts w:ascii="Arial" w:hAnsi="Arial" w:cs="Arial"/>
          <w:b/>
          <w:i/>
          <w:sz w:val="22"/>
          <w:szCs w:val="22"/>
        </w:rPr>
      </w:pPr>
      <w:r w:rsidRPr="0068310E">
        <w:rPr>
          <w:rFonts w:ascii="Arial" w:hAnsi="Arial" w:cs="Arial"/>
          <w:b/>
          <w:i/>
          <w:sz w:val="22"/>
          <w:szCs w:val="22"/>
        </w:rPr>
        <w:br w:type="page"/>
      </w:r>
    </w:p>
    <w:p w:rsidR="00076E77" w:rsidRPr="0068310E" w:rsidRDefault="00076E77" w:rsidP="002600A0">
      <w:pPr>
        <w:pStyle w:val="Heading2"/>
        <w:ind w:left="1080" w:hanging="720"/>
        <w:jc w:val="right"/>
        <w:rPr>
          <w:rFonts w:cs="Arial"/>
        </w:rPr>
      </w:pPr>
      <w:bookmarkStart w:id="100" w:name="_Toc374917443"/>
      <w:bookmarkStart w:id="101" w:name="_Toc415142482"/>
      <w:bookmarkStart w:id="102" w:name="_Toc438598694"/>
      <w:bookmarkStart w:id="103" w:name="_Toc442107436"/>
      <w:r w:rsidRPr="0068310E">
        <w:rPr>
          <w:rFonts w:cs="Arial"/>
        </w:rPr>
        <w:t>ОБРАЗАЦ 2.</w:t>
      </w:r>
      <w:bookmarkEnd w:id="100"/>
      <w:bookmarkEnd w:id="101"/>
      <w:bookmarkEnd w:id="102"/>
      <w:bookmarkEnd w:id="103"/>
    </w:p>
    <w:p w:rsidR="000C1A38" w:rsidRPr="0068310E" w:rsidRDefault="000C1A38" w:rsidP="000C1A38">
      <w:pPr>
        <w:jc w:val="right"/>
        <w:rPr>
          <w:rFonts w:ascii="Arial" w:hAnsi="Arial" w:cs="Arial"/>
          <w:b/>
          <w:sz w:val="22"/>
          <w:szCs w:val="22"/>
          <w:u w:val="single"/>
        </w:rPr>
      </w:pPr>
      <w:r w:rsidRPr="0068310E">
        <w:rPr>
          <w:rFonts w:ascii="Arial" w:hAnsi="Arial" w:cs="Arial"/>
          <w:b/>
          <w:sz w:val="22"/>
          <w:szCs w:val="22"/>
          <w:u w:val="single"/>
        </w:rPr>
        <w:t>Партија 1</w:t>
      </w:r>
    </w:p>
    <w:p w:rsidR="000C1A38" w:rsidRPr="0068310E" w:rsidRDefault="000C1A38" w:rsidP="00F406DA">
      <w:pPr>
        <w:jc w:val="right"/>
        <w:rPr>
          <w:rFonts w:ascii="Arial" w:hAnsi="Arial" w:cs="Arial"/>
          <w:sz w:val="22"/>
          <w:szCs w:val="22"/>
        </w:rPr>
      </w:pPr>
    </w:p>
    <w:p w:rsidR="00076E77" w:rsidRPr="0068310E" w:rsidRDefault="00076E77" w:rsidP="002600A0">
      <w:pPr>
        <w:jc w:val="center"/>
        <w:rPr>
          <w:rStyle w:val="BookTitle"/>
          <w:rFonts w:ascii="Arial" w:hAnsi="Arial" w:cs="Arial"/>
          <w:b w:val="0"/>
          <w:sz w:val="22"/>
          <w:szCs w:val="22"/>
        </w:rPr>
      </w:pPr>
      <w:bookmarkStart w:id="104" w:name="_Toc310433006"/>
      <w:bookmarkStart w:id="105" w:name="_Toc361395923"/>
      <w:bookmarkStart w:id="106" w:name="_Toc361395988"/>
      <w:bookmarkStart w:id="107" w:name="_Toc371073627"/>
      <w:bookmarkStart w:id="108" w:name="_Toc415142483"/>
      <w:bookmarkStart w:id="109" w:name="_Toc374917444"/>
      <w:r w:rsidRPr="0068310E">
        <w:rPr>
          <w:rStyle w:val="BookTitle"/>
          <w:rFonts w:ascii="Arial" w:hAnsi="Arial" w:cs="Arial"/>
          <w:sz w:val="22"/>
          <w:szCs w:val="22"/>
        </w:rPr>
        <w:t>ОБРАЗАЦ ПОНУДЕ</w:t>
      </w:r>
      <w:bookmarkEnd w:id="104"/>
      <w:bookmarkEnd w:id="105"/>
      <w:bookmarkEnd w:id="106"/>
      <w:bookmarkEnd w:id="107"/>
      <w:bookmarkEnd w:id="108"/>
      <w:bookmarkEnd w:id="109"/>
    </w:p>
    <w:p w:rsidR="00076E77" w:rsidRPr="0068310E" w:rsidRDefault="00076E77" w:rsidP="00FF750E">
      <w:pPr>
        <w:jc w:val="both"/>
        <w:rPr>
          <w:rFonts w:ascii="Arial" w:hAnsi="Arial" w:cs="Arial"/>
          <w:sz w:val="22"/>
          <w:szCs w:val="22"/>
        </w:rPr>
      </w:pPr>
    </w:p>
    <w:p w:rsidR="00076E77" w:rsidRPr="0068310E" w:rsidRDefault="00076E77" w:rsidP="003E2ED6">
      <w:pPr>
        <w:jc w:val="both"/>
        <w:rPr>
          <w:rFonts w:ascii="Arial" w:hAnsi="Arial" w:cs="Arial"/>
          <w:sz w:val="22"/>
          <w:szCs w:val="22"/>
        </w:rPr>
      </w:pPr>
      <w:r w:rsidRPr="0068310E">
        <w:rPr>
          <w:rFonts w:ascii="Arial" w:hAnsi="Arial" w:cs="Arial"/>
          <w:sz w:val="22"/>
          <w:szCs w:val="22"/>
        </w:rPr>
        <w:t>Назив понуђача ___________________________</w:t>
      </w:r>
    </w:p>
    <w:p w:rsidR="00076E77" w:rsidRPr="0068310E" w:rsidRDefault="00076E77" w:rsidP="003E2ED6">
      <w:pPr>
        <w:jc w:val="both"/>
        <w:rPr>
          <w:rFonts w:ascii="Arial" w:hAnsi="Arial" w:cs="Arial"/>
          <w:sz w:val="22"/>
          <w:szCs w:val="22"/>
        </w:rPr>
      </w:pPr>
      <w:r w:rsidRPr="0068310E">
        <w:rPr>
          <w:rFonts w:ascii="Arial" w:hAnsi="Arial" w:cs="Arial"/>
          <w:sz w:val="22"/>
          <w:szCs w:val="22"/>
        </w:rPr>
        <w:t>Адреса понуђача __________________________</w:t>
      </w:r>
    </w:p>
    <w:p w:rsidR="00076E77" w:rsidRPr="0068310E" w:rsidRDefault="00076E77" w:rsidP="003E2ED6">
      <w:pPr>
        <w:jc w:val="both"/>
        <w:rPr>
          <w:rFonts w:ascii="Arial" w:hAnsi="Arial" w:cs="Arial"/>
          <w:sz w:val="22"/>
          <w:szCs w:val="22"/>
        </w:rPr>
      </w:pPr>
      <w:r w:rsidRPr="0068310E">
        <w:rPr>
          <w:rFonts w:ascii="Arial" w:hAnsi="Arial" w:cs="Arial"/>
          <w:sz w:val="22"/>
          <w:szCs w:val="22"/>
        </w:rPr>
        <w:t xml:space="preserve">Број дел. протокола понуђача ________________ </w:t>
      </w:r>
    </w:p>
    <w:p w:rsidR="00076E77" w:rsidRPr="0068310E" w:rsidRDefault="00076E77" w:rsidP="005771A9">
      <w:pPr>
        <w:jc w:val="both"/>
        <w:rPr>
          <w:rFonts w:ascii="Arial" w:hAnsi="Arial" w:cs="Arial"/>
          <w:sz w:val="22"/>
          <w:szCs w:val="22"/>
        </w:rPr>
      </w:pPr>
      <w:r w:rsidRPr="0068310E">
        <w:rPr>
          <w:rFonts w:ascii="Arial" w:hAnsi="Arial" w:cs="Arial"/>
          <w:sz w:val="22"/>
          <w:szCs w:val="22"/>
        </w:rPr>
        <w:t>Датум: __________  године</w:t>
      </w:r>
    </w:p>
    <w:p w:rsidR="00076E77" w:rsidRPr="0068310E" w:rsidRDefault="00076E77" w:rsidP="00100BF1">
      <w:pPr>
        <w:jc w:val="both"/>
        <w:rPr>
          <w:rFonts w:ascii="Arial" w:hAnsi="Arial" w:cs="Arial"/>
          <w:sz w:val="22"/>
          <w:szCs w:val="22"/>
        </w:rPr>
      </w:pPr>
      <w:r w:rsidRPr="0068310E">
        <w:rPr>
          <w:rFonts w:ascii="Arial" w:hAnsi="Arial" w:cs="Arial"/>
          <w:sz w:val="22"/>
          <w:szCs w:val="22"/>
        </w:rPr>
        <w:t>Место: _________________</w:t>
      </w:r>
    </w:p>
    <w:p w:rsidR="00076E77" w:rsidRPr="0068310E" w:rsidRDefault="00076E77" w:rsidP="000E37B5">
      <w:pPr>
        <w:jc w:val="both"/>
        <w:rPr>
          <w:rFonts w:ascii="Arial" w:hAnsi="Arial" w:cs="Arial"/>
          <w:sz w:val="22"/>
          <w:szCs w:val="22"/>
        </w:rPr>
      </w:pPr>
      <w:r w:rsidRPr="0068310E">
        <w:rPr>
          <w:rFonts w:ascii="Arial" w:hAnsi="Arial" w:cs="Arial"/>
          <w:sz w:val="22"/>
          <w:szCs w:val="22"/>
        </w:rPr>
        <w:t>(у случају заједничке понуде уносе се подаци за носиоца посла)</w:t>
      </w:r>
    </w:p>
    <w:p w:rsidR="00076E77" w:rsidRPr="0068310E" w:rsidRDefault="00076E77" w:rsidP="00E545DA">
      <w:pPr>
        <w:jc w:val="both"/>
        <w:rPr>
          <w:rFonts w:ascii="Arial" w:hAnsi="Arial" w:cs="Arial"/>
          <w:sz w:val="22"/>
          <w:szCs w:val="22"/>
        </w:rPr>
      </w:pPr>
      <w:r w:rsidRPr="0068310E">
        <w:rPr>
          <w:rFonts w:ascii="Arial" w:hAnsi="Arial" w:cs="Arial"/>
          <w:sz w:val="22"/>
          <w:szCs w:val="22"/>
        </w:rPr>
        <w:br/>
      </w:r>
    </w:p>
    <w:p w:rsidR="00076E77" w:rsidRPr="0068310E" w:rsidRDefault="00076E77" w:rsidP="00912678">
      <w:pPr>
        <w:jc w:val="both"/>
        <w:rPr>
          <w:rFonts w:ascii="Arial" w:hAnsi="Arial" w:cs="Arial"/>
          <w:sz w:val="22"/>
          <w:szCs w:val="22"/>
        </w:rPr>
      </w:pPr>
      <w:r w:rsidRPr="0068310E">
        <w:rPr>
          <w:rFonts w:ascii="Arial" w:hAnsi="Arial" w:cs="Arial"/>
          <w:sz w:val="22"/>
          <w:szCs w:val="22"/>
        </w:rPr>
        <w:t>На основу позива за подношење понуда у отвореном поступку јавне набавке „</w:t>
      </w:r>
      <w:r w:rsidR="00F5747E" w:rsidRPr="0068310E">
        <w:rPr>
          <w:rFonts w:ascii="Arial" w:hAnsi="Arial" w:cs="Arial"/>
          <w:sz w:val="22"/>
          <w:szCs w:val="22"/>
          <w:lang w:val="ru-RU"/>
        </w:rPr>
        <w:t>ЦЕНТРАЛНИ ДИСПЕЧЕРСКИ СИСТЕМ – ЦЕНТРАЛНИ СИСТЕМ ПЛАНИРАЊА ФАЗА 1 И 2</w:t>
      </w:r>
      <w:r w:rsidRPr="0068310E">
        <w:rPr>
          <w:rFonts w:ascii="Arial" w:hAnsi="Arial" w:cs="Arial"/>
          <w:sz w:val="22"/>
          <w:szCs w:val="22"/>
          <w:lang w:val="ru-RU"/>
        </w:rPr>
        <w:t>“, Партија 1. – Централни диспечерски систем</w:t>
      </w:r>
      <w:r w:rsidRPr="0068310E">
        <w:rPr>
          <w:rFonts w:ascii="Arial" w:hAnsi="Arial" w:cs="Arial"/>
          <w:sz w:val="22"/>
          <w:szCs w:val="22"/>
        </w:rPr>
        <w:t xml:space="preserve">, ЈН број 1000/0154/2016, објављеног дана </w:t>
      </w:r>
      <w:r w:rsidR="00A05358">
        <w:rPr>
          <w:rFonts w:ascii="Arial" w:hAnsi="Arial" w:cs="Arial"/>
          <w:sz w:val="22"/>
          <w:szCs w:val="22"/>
          <w:lang w:val="en-GB"/>
        </w:rPr>
        <w:t>26.10</w:t>
      </w:r>
      <w:r w:rsidRPr="0068310E">
        <w:rPr>
          <w:rFonts w:ascii="Arial" w:hAnsi="Arial" w:cs="Arial"/>
          <w:sz w:val="22"/>
          <w:szCs w:val="22"/>
        </w:rPr>
        <w:t>.</w:t>
      </w:r>
      <w:r w:rsidR="00A05358">
        <w:rPr>
          <w:rFonts w:ascii="Arial" w:hAnsi="Arial" w:cs="Arial"/>
          <w:sz w:val="22"/>
          <w:szCs w:val="22"/>
          <w:lang w:val="en-GB"/>
        </w:rPr>
        <w:t>2016.</w:t>
      </w:r>
      <w:r w:rsidRPr="0068310E">
        <w:rPr>
          <w:rFonts w:ascii="Arial" w:hAnsi="Arial" w:cs="Arial"/>
          <w:sz w:val="22"/>
          <w:szCs w:val="22"/>
        </w:rPr>
        <w:t xml:space="preserve"> године на Порталу јавних набавки, подносимо </w:t>
      </w:r>
    </w:p>
    <w:p w:rsidR="00076E77" w:rsidRPr="0068310E" w:rsidRDefault="00076E77" w:rsidP="00BC06FD">
      <w:pPr>
        <w:jc w:val="both"/>
        <w:rPr>
          <w:rFonts w:ascii="Arial" w:hAnsi="Arial" w:cs="Arial"/>
          <w:sz w:val="22"/>
          <w:szCs w:val="22"/>
        </w:rPr>
      </w:pPr>
    </w:p>
    <w:p w:rsidR="00076E77" w:rsidRPr="0068310E" w:rsidRDefault="00076E77" w:rsidP="002600A0">
      <w:pPr>
        <w:jc w:val="center"/>
        <w:rPr>
          <w:rFonts w:ascii="Arial" w:hAnsi="Arial" w:cs="Arial"/>
          <w:b/>
          <w:sz w:val="22"/>
          <w:szCs w:val="22"/>
        </w:rPr>
      </w:pPr>
      <w:r w:rsidRPr="0068310E">
        <w:rPr>
          <w:rFonts w:ascii="Arial" w:hAnsi="Arial" w:cs="Arial"/>
          <w:b/>
          <w:sz w:val="22"/>
          <w:szCs w:val="22"/>
        </w:rPr>
        <w:t>П О Н У Д У</w:t>
      </w:r>
    </w:p>
    <w:p w:rsidR="00076E77" w:rsidRPr="0068310E" w:rsidRDefault="00076E77" w:rsidP="00FF750E">
      <w:pPr>
        <w:jc w:val="both"/>
        <w:rPr>
          <w:rFonts w:ascii="Arial" w:hAnsi="Arial" w:cs="Arial"/>
          <w:sz w:val="22"/>
          <w:szCs w:val="22"/>
        </w:rPr>
      </w:pPr>
    </w:p>
    <w:p w:rsidR="00076E77" w:rsidRPr="0068310E" w:rsidRDefault="00076E77" w:rsidP="003E2ED6">
      <w:pPr>
        <w:jc w:val="both"/>
        <w:rPr>
          <w:rFonts w:ascii="Arial" w:hAnsi="Arial" w:cs="Arial"/>
          <w:sz w:val="22"/>
          <w:szCs w:val="22"/>
        </w:rPr>
      </w:pPr>
      <w:r w:rsidRPr="0068310E">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076E77" w:rsidRPr="0068310E" w:rsidRDefault="00076E77" w:rsidP="003E2ED6">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470"/>
        <w:gridCol w:w="4578"/>
      </w:tblGrid>
      <w:tr w:rsidR="00076E77" w:rsidRPr="0068310E" w:rsidTr="0035573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E77" w:rsidRPr="0068310E" w:rsidRDefault="00076E77" w:rsidP="00F406DA">
            <w:pPr>
              <w:jc w:val="both"/>
              <w:rPr>
                <w:rFonts w:ascii="Arial" w:hAnsi="Arial" w:cs="Arial"/>
                <w:b/>
                <w:bCs/>
                <w:sz w:val="22"/>
                <w:szCs w:val="22"/>
              </w:rPr>
            </w:pPr>
            <w:r w:rsidRPr="0068310E">
              <w:rPr>
                <w:rFonts w:ascii="Arial" w:hAnsi="Arial" w:cs="Arial"/>
                <w:b/>
                <w:bCs/>
                <w:sz w:val="22"/>
                <w:szCs w:val="22"/>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6E77" w:rsidRPr="0068310E" w:rsidRDefault="00076E77" w:rsidP="00F406DA">
            <w:pPr>
              <w:jc w:val="both"/>
              <w:rPr>
                <w:rFonts w:ascii="Arial" w:hAnsi="Arial" w:cs="Arial"/>
                <w:sz w:val="22"/>
                <w:szCs w:val="22"/>
              </w:rPr>
            </w:pPr>
            <w:r w:rsidRPr="0068310E">
              <w:rPr>
                <w:rFonts w:ascii="Arial" w:hAnsi="Arial" w:cs="Arial"/>
                <w:sz w:val="22"/>
                <w:szCs w:val="22"/>
              </w:rPr>
              <w:t>1000/0154/2016</w:t>
            </w:r>
          </w:p>
        </w:tc>
      </w:tr>
    </w:tbl>
    <w:p w:rsidR="00076E77" w:rsidRPr="0068310E" w:rsidRDefault="00076E77" w:rsidP="00F406DA">
      <w:pPr>
        <w:ind w:left="360"/>
        <w:jc w:val="both"/>
        <w:rPr>
          <w:rFonts w:ascii="Arial" w:hAnsi="Arial" w:cs="Arial"/>
          <w:sz w:val="22"/>
          <w:szCs w:val="22"/>
        </w:rPr>
      </w:pPr>
    </w:p>
    <w:p w:rsidR="00BE258D" w:rsidRPr="0068310E" w:rsidRDefault="00BE258D" w:rsidP="00BE258D">
      <w:pPr>
        <w:rPr>
          <w:rFonts w:ascii="Arial" w:eastAsia="TimesNewRomanPS-BoldMT" w:hAnsi="Arial" w:cs="Arial"/>
          <w:bCs/>
          <w:color w:val="00B0F0"/>
          <w:sz w:val="22"/>
          <w:szCs w:val="22"/>
        </w:rPr>
      </w:pPr>
    </w:p>
    <w:p w:rsidR="00BE258D" w:rsidRPr="0068310E" w:rsidRDefault="00BE258D" w:rsidP="00BE258D">
      <w:pPr>
        <w:rPr>
          <w:rFonts w:ascii="Arial" w:hAnsi="Arial" w:cs="Arial"/>
          <w:b/>
          <w:bCs/>
          <w:i/>
          <w:iCs/>
          <w:sz w:val="22"/>
          <w:szCs w:val="22"/>
        </w:rPr>
      </w:pPr>
      <w:r w:rsidRPr="0068310E">
        <w:rPr>
          <w:rFonts w:ascii="Arial" w:hAnsi="Arial" w:cs="Arial"/>
          <w:b/>
          <w:bCs/>
          <w:i/>
          <w:iCs/>
          <w:sz w:val="22"/>
          <w:szCs w:val="22"/>
        </w:rPr>
        <w:t>1)ОПШТИ ПОДАЦИ О ПОНУЂАЧУ</w:t>
      </w:r>
    </w:p>
    <w:p w:rsidR="00BE258D" w:rsidRPr="0068310E" w:rsidRDefault="00BE258D" w:rsidP="00BE258D">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BE258D" w:rsidRPr="0068310E" w:rsidTr="00A218E5">
        <w:trPr>
          <w:trHeight w:val="620"/>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rPr>
            </w:pPr>
            <w:r w:rsidRPr="0068310E">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p w:rsidR="00BE258D" w:rsidRPr="0068310E" w:rsidRDefault="00BE258D" w:rsidP="00A218E5">
            <w:pPr>
              <w:rPr>
                <w:rFonts w:ascii="Arial" w:hAnsi="Arial" w:cs="Arial"/>
                <w:b/>
                <w:bCs/>
                <w:i/>
                <w:iCs/>
                <w:sz w:val="22"/>
                <w:szCs w:val="22"/>
              </w:rPr>
            </w:pPr>
          </w:p>
          <w:p w:rsidR="00BE258D" w:rsidRPr="0068310E" w:rsidRDefault="00BE258D" w:rsidP="00A218E5">
            <w:pPr>
              <w:rPr>
                <w:rFonts w:ascii="Arial" w:hAnsi="Arial" w:cs="Arial"/>
                <w:b/>
                <w:bCs/>
                <w:i/>
                <w:iCs/>
                <w:sz w:val="22"/>
                <w:szCs w:val="22"/>
              </w:rPr>
            </w:pPr>
          </w:p>
        </w:tc>
      </w:tr>
      <w:tr w:rsidR="00BE258D" w:rsidRPr="0068310E" w:rsidTr="00A218E5">
        <w:trPr>
          <w:trHeight w:val="683"/>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rPr>
            </w:pPr>
            <w:r w:rsidRPr="0068310E">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p w:rsidR="00BE258D" w:rsidRPr="0068310E" w:rsidRDefault="00BE258D" w:rsidP="00A218E5">
            <w:pPr>
              <w:rPr>
                <w:rFonts w:ascii="Arial" w:hAnsi="Arial" w:cs="Arial"/>
                <w:b/>
                <w:bCs/>
                <w:i/>
                <w:iCs/>
                <w:sz w:val="22"/>
                <w:szCs w:val="22"/>
              </w:rPr>
            </w:pPr>
          </w:p>
          <w:p w:rsidR="00BE258D" w:rsidRPr="0068310E" w:rsidRDefault="00BE258D" w:rsidP="00A218E5">
            <w:pPr>
              <w:rPr>
                <w:rFonts w:ascii="Arial" w:hAnsi="Arial" w:cs="Arial"/>
                <w:b/>
                <w:bCs/>
                <w:i/>
                <w:iCs/>
                <w:sz w:val="22"/>
                <w:szCs w:val="22"/>
              </w:rPr>
            </w:pPr>
          </w:p>
        </w:tc>
      </w:tr>
      <w:tr w:rsidR="00BE258D" w:rsidRPr="0068310E" w:rsidTr="00A218E5">
        <w:trPr>
          <w:trHeight w:val="440"/>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i/>
                <w:iCs/>
                <w:sz w:val="22"/>
                <w:szCs w:val="22"/>
              </w:rPr>
            </w:pPr>
            <w:r w:rsidRPr="0068310E">
              <w:rPr>
                <w:rFonts w:ascii="Arial" w:hAnsi="Arial" w:cs="Arial"/>
                <w:i/>
                <w:iCs/>
                <w:sz w:val="22"/>
                <w:szCs w:val="22"/>
              </w:rPr>
              <w:t>Врста правног лица:</w:t>
            </w:r>
            <w:r w:rsidRPr="0068310E">
              <w:rPr>
                <w:rFonts w:ascii="Arial" w:eastAsia="TimesNewRomanPSMT" w:hAnsi="Arial" w:cs="Arial"/>
                <w:bCs/>
                <w:i/>
                <w:color w:val="00B0F0"/>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tc>
      </w:tr>
      <w:tr w:rsidR="00BE258D" w:rsidRPr="0068310E" w:rsidTr="00A218E5">
        <w:trPr>
          <w:trHeight w:val="647"/>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rPr>
            </w:pPr>
            <w:r w:rsidRPr="0068310E">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p w:rsidR="00BE258D" w:rsidRPr="0068310E" w:rsidRDefault="00BE258D" w:rsidP="00A218E5">
            <w:pPr>
              <w:rPr>
                <w:rFonts w:ascii="Arial" w:hAnsi="Arial" w:cs="Arial"/>
                <w:b/>
                <w:bCs/>
                <w:i/>
                <w:iCs/>
                <w:sz w:val="22"/>
                <w:szCs w:val="22"/>
              </w:rPr>
            </w:pPr>
          </w:p>
          <w:p w:rsidR="00BE258D" w:rsidRPr="0068310E" w:rsidRDefault="00BE258D" w:rsidP="00A218E5">
            <w:pPr>
              <w:rPr>
                <w:rFonts w:ascii="Arial" w:hAnsi="Arial" w:cs="Arial"/>
                <w:b/>
                <w:bCs/>
                <w:i/>
                <w:iCs/>
                <w:sz w:val="22"/>
                <w:szCs w:val="22"/>
              </w:rPr>
            </w:pPr>
          </w:p>
        </w:tc>
      </w:tr>
      <w:tr w:rsidR="00BE258D" w:rsidRPr="0068310E" w:rsidTr="00A218E5">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lang w:val="ru-RU"/>
              </w:rPr>
            </w:pPr>
            <w:r w:rsidRPr="0068310E">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lang w:val="ru-RU"/>
              </w:rPr>
            </w:pPr>
          </w:p>
        </w:tc>
      </w:tr>
      <w:tr w:rsidR="00BE258D" w:rsidRPr="0068310E" w:rsidTr="00A218E5">
        <w:trPr>
          <w:trHeight w:val="512"/>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i/>
                <w:iCs/>
                <w:sz w:val="22"/>
                <w:szCs w:val="22"/>
              </w:rPr>
            </w:pPr>
          </w:p>
          <w:p w:rsidR="00BE258D" w:rsidRPr="0068310E" w:rsidRDefault="00BE258D" w:rsidP="00A218E5">
            <w:pPr>
              <w:rPr>
                <w:rFonts w:ascii="Arial" w:hAnsi="Arial" w:cs="Arial"/>
                <w:b/>
                <w:bCs/>
                <w:i/>
                <w:iCs/>
                <w:sz w:val="22"/>
                <w:szCs w:val="22"/>
              </w:rPr>
            </w:pPr>
            <w:r w:rsidRPr="0068310E">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p w:rsidR="00BE258D" w:rsidRPr="0068310E" w:rsidRDefault="00BE258D" w:rsidP="00A218E5">
            <w:pPr>
              <w:rPr>
                <w:rFonts w:ascii="Arial" w:hAnsi="Arial" w:cs="Arial"/>
                <w:b/>
                <w:bCs/>
                <w:i/>
                <w:iCs/>
                <w:sz w:val="22"/>
                <w:szCs w:val="22"/>
              </w:rPr>
            </w:pPr>
          </w:p>
          <w:p w:rsidR="00BE258D" w:rsidRPr="0068310E" w:rsidRDefault="00BE258D" w:rsidP="00A218E5">
            <w:pPr>
              <w:rPr>
                <w:rFonts w:ascii="Arial" w:hAnsi="Arial" w:cs="Arial"/>
                <w:b/>
                <w:bCs/>
                <w:i/>
                <w:iCs/>
                <w:sz w:val="22"/>
                <w:szCs w:val="22"/>
              </w:rPr>
            </w:pPr>
          </w:p>
        </w:tc>
      </w:tr>
      <w:tr w:rsidR="00BE258D" w:rsidRPr="0068310E" w:rsidTr="00A218E5">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lang w:val="ru-RU"/>
              </w:rPr>
            </w:pPr>
            <w:r w:rsidRPr="0068310E">
              <w:rPr>
                <w:rFonts w:ascii="Arial" w:hAnsi="Arial" w:cs="Arial"/>
                <w:i/>
                <w:iCs/>
                <w:sz w:val="22"/>
                <w:szCs w:val="22"/>
                <w:lang w:val="ru-RU"/>
              </w:rPr>
              <w:t>Електронска адреса понуђача (</w:t>
            </w:r>
            <w:r w:rsidRPr="0068310E">
              <w:rPr>
                <w:rFonts w:ascii="Arial" w:hAnsi="Arial" w:cs="Arial"/>
                <w:i/>
                <w:iCs/>
                <w:sz w:val="22"/>
                <w:szCs w:val="22"/>
              </w:rPr>
              <w:t>e</w:t>
            </w:r>
            <w:r w:rsidRPr="0068310E">
              <w:rPr>
                <w:rFonts w:ascii="Arial" w:hAnsi="Arial" w:cs="Arial"/>
                <w:i/>
                <w:iCs/>
                <w:sz w:val="22"/>
                <w:szCs w:val="22"/>
                <w:lang w:val="ru-RU"/>
              </w:rPr>
              <w:t>-</w:t>
            </w:r>
            <w:r w:rsidRPr="0068310E">
              <w:rPr>
                <w:rFonts w:ascii="Arial" w:hAnsi="Arial" w:cs="Arial"/>
                <w:i/>
                <w:iCs/>
                <w:sz w:val="22"/>
                <w:szCs w:val="22"/>
              </w:rPr>
              <w:t>mail</w:t>
            </w:r>
            <w:r w:rsidRPr="0068310E">
              <w:rPr>
                <w:rFonts w:ascii="Arial" w:hAnsi="Arial" w:cs="Arial"/>
                <w:i/>
                <w:iCs/>
                <w:sz w:val="22"/>
                <w:szCs w:val="22"/>
                <w:lang w:val="ru-RU"/>
              </w:rPr>
              <w:t>):</w:t>
            </w:r>
          </w:p>
          <w:p w:rsidR="00BE258D" w:rsidRPr="0068310E" w:rsidRDefault="00BE258D" w:rsidP="00A218E5">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lang w:val="ru-RU"/>
              </w:rPr>
            </w:pPr>
          </w:p>
        </w:tc>
      </w:tr>
      <w:tr w:rsidR="00BE258D" w:rsidRPr="0068310E" w:rsidTr="00A218E5">
        <w:trPr>
          <w:trHeight w:val="557"/>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rPr>
            </w:pPr>
            <w:r w:rsidRPr="0068310E">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p w:rsidR="00BE258D" w:rsidRPr="0068310E" w:rsidRDefault="00BE258D" w:rsidP="00A218E5">
            <w:pPr>
              <w:rPr>
                <w:rFonts w:ascii="Arial" w:hAnsi="Arial" w:cs="Arial"/>
                <w:b/>
                <w:bCs/>
                <w:i/>
                <w:iCs/>
                <w:sz w:val="22"/>
                <w:szCs w:val="22"/>
              </w:rPr>
            </w:pPr>
          </w:p>
          <w:p w:rsidR="00BE258D" w:rsidRPr="0068310E" w:rsidRDefault="00BE258D" w:rsidP="00A218E5">
            <w:pPr>
              <w:rPr>
                <w:rFonts w:ascii="Arial" w:hAnsi="Arial" w:cs="Arial"/>
                <w:b/>
                <w:bCs/>
                <w:i/>
                <w:iCs/>
                <w:sz w:val="22"/>
                <w:szCs w:val="22"/>
              </w:rPr>
            </w:pPr>
          </w:p>
        </w:tc>
      </w:tr>
      <w:tr w:rsidR="00BE258D" w:rsidRPr="0068310E" w:rsidTr="00A218E5">
        <w:trPr>
          <w:trHeight w:val="530"/>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rPr>
            </w:pPr>
            <w:r w:rsidRPr="0068310E">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rPr>
            </w:pPr>
          </w:p>
          <w:p w:rsidR="00BE258D" w:rsidRPr="0068310E" w:rsidRDefault="00BE258D" w:rsidP="00A218E5">
            <w:pPr>
              <w:rPr>
                <w:rFonts w:ascii="Arial" w:hAnsi="Arial" w:cs="Arial"/>
                <w:b/>
                <w:bCs/>
                <w:i/>
                <w:iCs/>
                <w:sz w:val="22"/>
                <w:szCs w:val="22"/>
              </w:rPr>
            </w:pPr>
          </w:p>
          <w:p w:rsidR="00BE258D" w:rsidRPr="0068310E" w:rsidRDefault="00BE258D" w:rsidP="00A218E5">
            <w:pPr>
              <w:rPr>
                <w:rFonts w:ascii="Arial" w:hAnsi="Arial" w:cs="Arial"/>
                <w:b/>
                <w:bCs/>
                <w:i/>
                <w:iCs/>
                <w:sz w:val="22"/>
                <w:szCs w:val="22"/>
              </w:rPr>
            </w:pPr>
          </w:p>
        </w:tc>
      </w:tr>
      <w:tr w:rsidR="00BE258D" w:rsidRPr="0068310E"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lang w:val="ru-RU"/>
              </w:rPr>
            </w:pPr>
            <w:r w:rsidRPr="0068310E">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hAnsi="Arial" w:cs="Arial"/>
                <w:b/>
                <w:bCs/>
                <w:i/>
                <w:iCs/>
                <w:sz w:val="22"/>
                <w:szCs w:val="22"/>
                <w:lang w:val="ru-RU"/>
              </w:rPr>
            </w:pPr>
          </w:p>
          <w:p w:rsidR="00BE258D" w:rsidRPr="0068310E" w:rsidRDefault="00BE258D" w:rsidP="00A218E5">
            <w:pPr>
              <w:rPr>
                <w:rFonts w:ascii="Arial" w:hAnsi="Arial" w:cs="Arial"/>
                <w:b/>
                <w:bCs/>
                <w:i/>
                <w:iCs/>
                <w:sz w:val="22"/>
                <w:szCs w:val="22"/>
                <w:lang w:val="ru-RU"/>
              </w:rPr>
            </w:pPr>
          </w:p>
          <w:p w:rsidR="00BE258D" w:rsidRPr="0068310E" w:rsidRDefault="00BE258D" w:rsidP="00A218E5">
            <w:pPr>
              <w:rPr>
                <w:rFonts w:ascii="Arial" w:hAnsi="Arial" w:cs="Arial"/>
                <w:b/>
                <w:bCs/>
                <w:i/>
                <w:iCs/>
                <w:sz w:val="22"/>
                <w:szCs w:val="22"/>
                <w:lang w:val="ru-RU"/>
              </w:rPr>
            </w:pPr>
          </w:p>
        </w:tc>
      </w:tr>
      <w:tr w:rsidR="00BE258D" w:rsidRPr="0068310E"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rPr>
                <w:rFonts w:ascii="Arial" w:hAnsi="Arial" w:cs="Arial"/>
                <w:b/>
                <w:bCs/>
                <w:i/>
                <w:iCs/>
                <w:sz w:val="22"/>
                <w:szCs w:val="22"/>
                <w:lang w:val="ru-RU"/>
              </w:rPr>
            </w:pPr>
            <w:r w:rsidRPr="0068310E">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ind w:firstLine="708"/>
              <w:rPr>
                <w:rFonts w:ascii="Arial" w:hAnsi="Arial" w:cs="Arial"/>
                <w:b/>
                <w:bCs/>
                <w:i/>
                <w:iCs/>
                <w:sz w:val="22"/>
                <w:szCs w:val="22"/>
                <w:lang w:val="ru-RU"/>
              </w:rPr>
            </w:pPr>
          </w:p>
          <w:p w:rsidR="00BE258D" w:rsidRPr="0068310E" w:rsidRDefault="00BE258D" w:rsidP="00A218E5">
            <w:pPr>
              <w:ind w:firstLine="708"/>
              <w:rPr>
                <w:rFonts w:ascii="Arial" w:hAnsi="Arial" w:cs="Arial"/>
                <w:b/>
                <w:bCs/>
                <w:i/>
                <w:iCs/>
                <w:sz w:val="22"/>
                <w:szCs w:val="22"/>
                <w:lang w:val="ru-RU"/>
              </w:rPr>
            </w:pPr>
          </w:p>
          <w:p w:rsidR="00BE258D" w:rsidRPr="0068310E" w:rsidRDefault="00BE258D" w:rsidP="00A218E5">
            <w:pPr>
              <w:ind w:firstLine="708"/>
              <w:rPr>
                <w:rFonts w:ascii="Arial" w:hAnsi="Arial" w:cs="Arial"/>
                <w:b/>
                <w:bCs/>
                <w:i/>
                <w:iCs/>
                <w:sz w:val="22"/>
                <w:szCs w:val="22"/>
                <w:lang w:val="ru-RU"/>
              </w:rPr>
            </w:pPr>
          </w:p>
        </w:tc>
      </w:tr>
    </w:tbl>
    <w:p w:rsidR="00BE258D" w:rsidRPr="0068310E" w:rsidRDefault="00BE258D" w:rsidP="00BE258D">
      <w:pPr>
        <w:rPr>
          <w:rFonts w:ascii="Arial" w:hAnsi="Arial" w:cs="Arial"/>
          <w:sz w:val="22"/>
          <w:szCs w:val="22"/>
        </w:rPr>
      </w:pPr>
    </w:p>
    <w:p w:rsidR="00BE258D" w:rsidRPr="0068310E" w:rsidRDefault="00BE258D" w:rsidP="00BE258D">
      <w:pPr>
        <w:rPr>
          <w:rFonts w:ascii="Arial" w:eastAsia="TimesNewRomanPSMT" w:hAnsi="Arial" w:cs="Arial"/>
          <w:b/>
          <w:bCs/>
          <w:i/>
          <w:iCs/>
          <w:sz w:val="22"/>
          <w:szCs w:val="22"/>
        </w:rPr>
      </w:pPr>
      <w:r w:rsidRPr="0068310E">
        <w:rPr>
          <w:rFonts w:ascii="Arial" w:eastAsia="TimesNewRomanPSMT" w:hAnsi="Arial" w:cs="Arial"/>
          <w:b/>
          <w:bCs/>
          <w:i/>
          <w:iCs/>
          <w:sz w:val="22"/>
          <w:szCs w:val="22"/>
        </w:rPr>
        <w:t xml:space="preserve">2) ПОНУДУ ПОДНОСИ: </w:t>
      </w:r>
    </w:p>
    <w:p w:rsidR="00BE258D" w:rsidRPr="0068310E" w:rsidRDefault="00BE258D" w:rsidP="00BE258D">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BE258D" w:rsidRPr="0068310E"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jc w:val="center"/>
              <w:rPr>
                <w:rFonts w:ascii="Arial" w:hAnsi="Arial" w:cs="Arial"/>
                <w:sz w:val="22"/>
                <w:szCs w:val="22"/>
              </w:rPr>
            </w:pPr>
          </w:p>
          <w:p w:rsidR="00BE258D" w:rsidRPr="0068310E" w:rsidRDefault="00BE258D" w:rsidP="00A218E5">
            <w:pPr>
              <w:jc w:val="center"/>
              <w:rPr>
                <w:rFonts w:ascii="Arial" w:eastAsia="TimesNewRomanPSMT" w:hAnsi="Arial" w:cs="Arial"/>
                <w:b/>
                <w:bCs/>
                <w:sz w:val="22"/>
                <w:szCs w:val="22"/>
              </w:rPr>
            </w:pPr>
            <w:r w:rsidRPr="0068310E">
              <w:rPr>
                <w:rFonts w:ascii="Arial" w:eastAsia="TimesNewRomanPSMT" w:hAnsi="Arial" w:cs="Arial"/>
                <w:b/>
                <w:bCs/>
                <w:sz w:val="22"/>
                <w:szCs w:val="22"/>
              </w:rPr>
              <w:t xml:space="preserve">А) САМОСТАЛНО </w:t>
            </w:r>
          </w:p>
        </w:tc>
      </w:tr>
      <w:tr w:rsidR="00BE258D" w:rsidRPr="0068310E"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jc w:val="center"/>
              <w:rPr>
                <w:rFonts w:ascii="Arial" w:eastAsia="TimesNewRomanPSMT" w:hAnsi="Arial" w:cs="Arial"/>
                <w:b/>
                <w:bCs/>
                <w:sz w:val="22"/>
                <w:szCs w:val="22"/>
              </w:rPr>
            </w:pPr>
          </w:p>
          <w:p w:rsidR="00BE258D" w:rsidRPr="0068310E" w:rsidRDefault="00BE258D" w:rsidP="00A218E5">
            <w:pPr>
              <w:jc w:val="center"/>
              <w:rPr>
                <w:rFonts w:ascii="Arial" w:eastAsia="TimesNewRomanPSMT" w:hAnsi="Arial" w:cs="Arial"/>
                <w:b/>
                <w:bCs/>
                <w:sz w:val="22"/>
                <w:szCs w:val="22"/>
              </w:rPr>
            </w:pPr>
            <w:r w:rsidRPr="0068310E">
              <w:rPr>
                <w:rFonts w:ascii="Arial" w:eastAsia="TimesNewRomanPSMT" w:hAnsi="Arial" w:cs="Arial"/>
                <w:b/>
                <w:bCs/>
                <w:sz w:val="22"/>
                <w:szCs w:val="22"/>
              </w:rPr>
              <w:t>Б) СА ПОДИЗВОЂАЧЕМ</w:t>
            </w:r>
          </w:p>
        </w:tc>
      </w:tr>
      <w:tr w:rsidR="00BE258D" w:rsidRPr="0068310E"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jc w:val="center"/>
              <w:rPr>
                <w:rFonts w:ascii="Arial" w:eastAsia="TimesNewRomanPSMT" w:hAnsi="Arial" w:cs="Arial"/>
                <w:b/>
                <w:bCs/>
                <w:sz w:val="22"/>
                <w:szCs w:val="22"/>
              </w:rPr>
            </w:pPr>
          </w:p>
          <w:p w:rsidR="00BE258D" w:rsidRPr="0068310E" w:rsidRDefault="00BE258D" w:rsidP="00A218E5">
            <w:pPr>
              <w:jc w:val="center"/>
              <w:rPr>
                <w:rFonts w:ascii="Arial" w:hAnsi="Arial" w:cs="Arial"/>
                <w:b/>
                <w:i/>
                <w:iCs/>
                <w:sz w:val="22"/>
                <w:szCs w:val="22"/>
                <w:lang w:val="ru-RU"/>
              </w:rPr>
            </w:pPr>
            <w:r w:rsidRPr="0068310E">
              <w:rPr>
                <w:rFonts w:ascii="Arial" w:eastAsia="TimesNewRomanPSMT" w:hAnsi="Arial" w:cs="Arial"/>
                <w:b/>
                <w:bCs/>
                <w:sz w:val="22"/>
                <w:szCs w:val="22"/>
              </w:rPr>
              <w:t>В) КАО ЗАЈЕДНИЧКУ ПОНУДУ</w:t>
            </w:r>
          </w:p>
        </w:tc>
      </w:tr>
    </w:tbl>
    <w:p w:rsidR="00BE258D" w:rsidRPr="0068310E" w:rsidRDefault="00BE258D" w:rsidP="00BE258D">
      <w:pPr>
        <w:rPr>
          <w:rFonts w:ascii="Arial" w:hAnsi="Arial" w:cs="Arial"/>
          <w:b/>
          <w:i/>
          <w:iCs/>
          <w:sz w:val="22"/>
          <w:szCs w:val="22"/>
          <w:lang w:val="ru-RU"/>
        </w:rPr>
      </w:pPr>
    </w:p>
    <w:p w:rsidR="00BE258D" w:rsidRPr="0068310E" w:rsidRDefault="00BE258D" w:rsidP="00BE258D">
      <w:pPr>
        <w:rPr>
          <w:rFonts w:ascii="Arial" w:hAnsi="Arial" w:cs="Arial"/>
          <w:i/>
          <w:iCs/>
          <w:sz w:val="22"/>
          <w:szCs w:val="22"/>
          <w:lang w:val="ru-RU"/>
        </w:rPr>
      </w:pPr>
      <w:r w:rsidRPr="0068310E">
        <w:rPr>
          <w:rFonts w:ascii="Arial" w:hAnsi="Arial" w:cs="Arial"/>
          <w:b/>
          <w:i/>
          <w:iCs/>
          <w:sz w:val="22"/>
          <w:szCs w:val="22"/>
          <w:lang w:val="ru-RU"/>
        </w:rPr>
        <w:t>Напомена:</w:t>
      </w:r>
      <w:r w:rsidRPr="0068310E">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E258D" w:rsidRPr="0068310E" w:rsidRDefault="00BE258D" w:rsidP="00BE258D">
      <w:pPr>
        <w:rPr>
          <w:rFonts w:ascii="Arial" w:eastAsia="TimesNewRomanPSMT" w:hAnsi="Arial" w:cs="Arial"/>
          <w:bCs/>
          <w:sz w:val="22"/>
          <w:szCs w:val="22"/>
        </w:rPr>
      </w:pPr>
    </w:p>
    <w:p w:rsidR="00BE258D" w:rsidRPr="0068310E" w:rsidRDefault="00BE258D" w:rsidP="00BE258D">
      <w:pPr>
        <w:rPr>
          <w:rFonts w:ascii="Arial" w:eastAsia="TimesNewRomanPSMT" w:hAnsi="Arial" w:cs="Arial"/>
          <w:b/>
          <w:bCs/>
          <w:i/>
          <w:sz w:val="22"/>
          <w:szCs w:val="22"/>
        </w:rPr>
      </w:pPr>
      <w:r w:rsidRPr="0068310E">
        <w:rPr>
          <w:rFonts w:ascii="Arial" w:eastAsia="TimesNewRomanPSMT" w:hAnsi="Arial" w:cs="Arial"/>
          <w:b/>
          <w:bCs/>
          <w:i/>
          <w:sz w:val="22"/>
          <w:szCs w:val="22"/>
        </w:rPr>
        <w:t xml:space="preserve">3) ПОДАЦИ О ПОДИЗВОЂАЧУ </w:t>
      </w:r>
    </w:p>
    <w:p w:rsidR="00BE258D" w:rsidRPr="0068310E" w:rsidRDefault="00BE258D" w:rsidP="00BE258D">
      <w:pPr>
        <w:rPr>
          <w:rFonts w:ascii="Arial" w:eastAsia="TimesNewRomanPSMT" w:hAnsi="Arial" w:cs="Arial"/>
          <w:b/>
          <w:bCs/>
          <w:i/>
          <w:sz w:val="22"/>
          <w:szCs w:val="22"/>
        </w:rPr>
      </w:pPr>
    </w:p>
    <w:p w:rsidR="00BE258D" w:rsidRPr="0068310E" w:rsidRDefault="00BE258D" w:rsidP="00BE258D">
      <w:pPr>
        <w:rPr>
          <w:rFonts w:ascii="Arial" w:hAnsi="Arial" w:cs="Arial"/>
          <w:sz w:val="22"/>
          <w:szCs w:val="22"/>
        </w:rPr>
      </w:pPr>
      <w:r w:rsidRPr="0068310E">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hAnsi="Arial" w:cs="Arial"/>
                <w:sz w:val="22"/>
                <w:szCs w:val="22"/>
              </w:rPr>
            </w:pPr>
          </w:p>
          <w:p w:rsidR="00BE258D" w:rsidRPr="0068310E" w:rsidRDefault="00BE258D" w:rsidP="00A218E5">
            <w:pPr>
              <w:rPr>
                <w:rFonts w:ascii="Arial" w:eastAsia="TimesNewRomanPSMT" w:hAnsi="Arial" w:cs="Arial"/>
                <w:bCs/>
                <w:i/>
                <w:sz w:val="22"/>
                <w:szCs w:val="22"/>
              </w:rPr>
            </w:pPr>
            <w:r w:rsidRPr="0068310E">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hAnsi="Arial" w:cs="Arial"/>
                <w:i/>
                <w:iCs/>
                <w:sz w:val="22"/>
                <w:szCs w:val="22"/>
              </w:rPr>
            </w:pPr>
            <w:r w:rsidRPr="0068310E">
              <w:rPr>
                <w:rFonts w:ascii="Arial" w:hAnsi="Arial" w:cs="Arial"/>
                <w:i/>
                <w:iCs/>
                <w:sz w:val="22"/>
                <w:szCs w:val="22"/>
              </w:rPr>
              <w:t>Врста правног лица:</w:t>
            </w:r>
            <w:r w:rsidRPr="0068310E">
              <w:rPr>
                <w:rFonts w:ascii="Arial" w:eastAsia="TimesNewRomanPSMT" w:hAnsi="Arial" w:cs="Arial"/>
                <w:bCs/>
                <w:i/>
                <w:color w:val="00B0F0"/>
                <w:sz w:val="22"/>
                <w:szCs w:val="22"/>
              </w:rPr>
              <w:t xml:space="preserve"> (микро, мало, средње, велико, физичко лице)</w:t>
            </w:r>
          </w:p>
          <w:p w:rsidR="00BE258D" w:rsidRPr="0068310E" w:rsidRDefault="00BE258D" w:rsidP="00A218E5">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Cs/>
                <w:i/>
                <w:sz w:val="22"/>
                <w:szCs w:val="22"/>
              </w:rPr>
            </w:pPr>
            <w:r w:rsidRPr="0068310E">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bl>
    <w:p w:rsidR="00BE258D" w:rsidRPr="0068310E" w:rsidRDefault="00BE258D" w:rsidP="00BE258D">
      <w:pPr>
        <w:rPr>
          <w:rFonts w:ascii="Arial" w:hAnsi="Arial" w:cs="Arial"/>
          <w:b/>
          <w:bCs/>
          <w:i/>
          <w:iCs/>
          <w:sz w:val="22"/>
          <w:szCs w:val="22"/>
          <w:u w:val="single"/>
          <w:lang w:val="ru-RU"/>
        </w:rPr>
      </w:pPr>
    </w:p>
    <w:p w:rsidR="00BE258D" w:rsidRPr="0068310E" w:rsidRDefault="00BE258D" w:rsidP="00BE258D">
      <w:pPr>
        <w:rPr>
          <w:rFonts w:ascii="Arial" w:hAnsi="Arial" w:cs="Arial"/>
          <w:i/>
          <w:iCs/>
          <w:sz w:val="22"/>
          <w:szCs w:val="22"/>
          <w:lang w:val="ru-RU"/>
        </w:rPr>
      </w:pPr>
      <w:r w:rsidRPr="0068310E">
        <w:rPr>
          <w:rFonts w:ascii="Arial" w:hAnsi="Arial" w:cs="Arial"/>
          <w:b/>
          <w:bCs/>
          <w:i/>
          <w:iCs/>
          <w:sz w:val="22"/>
          <w:szCs w:val="22"/>
          <w:u w:val="single"/>
          <w:lang w:val="ru-RU"/>
        </w:rPr>
        <w:t>Напомена:</w:t>
      </w:r>
    </w:p>
    <w:p w:rsidR="00BE258D" w:rsidRPr="0068310E" w:rsidRDefault="00BE258D" w:rsidP="00BE258D">
      <w:pPr>
        <w:rPr>
          <w:rFonts w:ascii="Arial" w:eastAsia="TimesNewRomanPSMT" w:hAnsi="Arial" w:cs="Arial"/>
          <w:b/>
          <w:bCs/>
          <w:sz w:val="22"/>
          <w:szCs w:val="22"/>
          <w:lang w:val="ru-RU"/>
        </w:rPr>
      </w:pPr>
      <w:r w:rsidRPr="0068310E">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E258D" w:rsidRPr="0068310E" w:rsidRDefault="00BE258D" w:rsidP="00BE258D">
      <w:pPr>
        <w:rPr>
          <w:rFonts w:ascii="Arial" w:eastAsia="TimesNewRomanPSMT" w:hAnsi="Arial" w:cs="Arial"/>
          <w:b/>
          <w:bCs/>
          <w:sz w:val="22"/>
          <w:szCs w:val="22"/>
          <w:lang w:val="ru-RU"/>
        </w:rPr>
      </w:pPr>
    </w:p>
    <w:p w:rsidR="00BE258D" w:rsidRPr="0068310E" w:rsidRDefault="00BE258D" w:rsidP="00BE258D">
      <w:pPr>
        <w:rPr>
          <w:rFonts w:ascii="Arial" w:eastAsia="TimesNewRomanPSMT" w:hAnsi="Arial" w:cs="Arial"/>
          <w:b/>
          <w:bCs/>
          <w:i/>
          <w:sz w:val="22"/>
          <w:szCs w:val="22"/>
          <w:lang w:val="ru-RU"/>
        </w:rPr>
      </w:pPr>
      <w:r w:rsidRPr="0068310E">
        <w:rPr>
          <w:rFonts w:ascii="Arial" w:eastAsia="TimesNewRomanPSMT" w:hAnsi="Arial" w:cs="Arial"/>
          <w:b/>
          <w:bCs/>
          <w:i/>
          <w:sz w:val="22"/>
          <w:szCs w:val="22"/>
        </w:rPr>
        <w:t xml:space="preserve">4) </w:t>
      </w:r>
      <w:r w:rsidRPr="0068310E">
        <w:rPr>
          <w:rFonts w:ascii="Arial" w:eastAsia="TimesNewRomanPSMT" w:hAnsi="Arial" w:cs="Arial"/>
          <w:b/>
          <w:bCs/>
          <w:i/>
          <w:sz w:val="22"/>
          <w:szCs w:val="22"/>
          <w:lang w:val="ru-RU"/>
        </w:rPr>
        <w:t>ПОДАЦИ ЧЛАНУ ГРУПЕ ПОНУЂАЧА</w:t>
      </w:r>
    </w:p>
    <w:p w:rsidR="00BE258D" w:rsidRPr="0068310E" w:rsidRDefault="00BE258D" w:rsidP="00BE258D">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hAnsi="Arial" w:cs="Arial"/>
                <w:sz w:val="22"/>
                <w:szCs w:val="22"/>
              </w:rPr>
            </w:pPr>
          </w:p>
          <w:p w:rsidR="00BE258D" w:rsidRPr="0068310E" w:rsidRDefault="00BE258D" w:rsidP="00A218E5">
            <w:pPr>
              <w:rPr>
                <w:rFonts w:ascii="Arial" w:eastAsia="TimesNewRomanPSMT" w:hAnsi="Arial" w:cs="Arial"/>
                <w:bCs/>
                <w:i/>
                <w:sz w:val="22"/>
                <w:szCs w:val="22"/>
                <w:lang w:val="ru-RU"/>
              </w:rPr>
            </w:pPr>
            <w:r w:rsidRPr="0068310E">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hAnsi="Arial" w:cs="Arial"/>
                <w:i/>
                <w:iCs/>
                <w:sz w:val="22"/>
                <w:szCs w:val="22"/>
              </w:rPr>
            </w:pPr>
            <w:r w:rsidRPr="0068310E">
              <w:rPr>
                <w:rFonts w:ascii="Arial" w:hAnsi="Arial" w:cs="Arial"/>
                <w:i/>
                <w:iCs/>
                <w:sz w:val="22"/>
                <w:szCs w:val="22"/>
              </w:rPr>
              <w:t>Врста правног лица:</w:t>
            </w:r>
            <w:r w:rsidRPr="0068310E">
              <w:rPr>
                <w:rFonts w:ascii="Arial" w:eastAsia="TimesNewRomanPSMT" w:hAnsi="Arial" w:cs="Arial"/>
                <w:bCs/>
                <w:i/>
                <w:color w:val="00B0F0"/>
                <w:sz w:val="22"/>
                <w:szCs w:val="22"/>
              </w:rPr>
              <w:t xml:space="preserve"> (микро, мало, средње, велико, физичко лице)</w:t>
            </w:r>
          </w:p>
          <w:p w:rsidR="00BE258D" w:rsidRPr="0068310E" w:rsidRDefault="00BE258D" w:rsidP="00A218E5">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lang w:val="ru-RU"/>
              </w:rPr>
            </w:pPr>
            <w:r w:rsidRPr="0068310E">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lang w:val="ru-RU"/>
              </w:rPr>
            </w:pPr>
            <w:r w:rsidRPr="0068310E">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lang w:val="ru-RU"/>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lang w:val="ru-RU"/>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r w:rsidR="00BE258D" w:rsidRPr="0068310E" w:rsidTr="00A218E5">
        <w:tc>
          <w:tcPr>
            <w:tcW w:w="465"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BE258D" w:rsidRPr="0068310E" w:rsidRDefault="00BE258D" w:rsidP="00A218E5">
            <w:pPr>
              <w:snapToGrid w:val="0"/>
              <w:rPr>
                <w:rFonts w:ascii="Arial" w:eastAsia="TimesNewRomanPSMT" w:hAnsi="Arial" w:cs="Arial"/>
                <w:bCs/>
                <w:i/>
                <w:sz w:val="22"/>
                <w:szCs w:val="22"/>
              </w:rPr>
            </w:pPr>
          </w:p>
          <w:p w:rsidR="00BE258D" w:rsidRPr="0068310E" w:rsidRDefault="00BE258D"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E258D" w:rsidRPr="0068310E" w:rsidRDefault="00BE258D" w:rsidP="00A218E5">
            <w:pPr>
              <w:snapToGrid w:val="0"/>
              <w:rPr>
                <w:rFonts w:ascii="Arial" w:eastAsia="TimesNewRomanPSMT" w:hAnsi="Arial" w:cs="Arial"/>
                <w:b/>
                <w:bCs/>
                <w:sz w:val="22"/>
                <w:szCs w:val="22"/>
              </w:rPr>
            </w:pPr>
          </w:p>
        </w:tc>
      </w:tr>
    </w:tbl>
    <w:p w:rsidR="00BE258D" w:rsidRPr="0068310E" w:rsidRDefault="00BE258D" w:rsidP="00BE258D">
      <w:pPr>
        <w:rPr>
          <w:rFonts w:ascii="Arial" w:hAnsi="Arial" w:cs="Arial"/>
          <w:b/>
          <w:bCs/>
          <w:i/>
          <w:iCs/>
          <w:sz w:val="22"/>
          <w:szCs w:val="22"/>
          <w:u w:val="single"/>
        </w:rPr>
      </w:pPr>
    </w:p>
    <w:p w:rsidR="00BE258D" w:rsidRPr="0068310E" w:rsidRDefault="00BE258D" w:rsidP="00BE258D">
      <w:pPr>
        <w:rPr>
          <w:rFonts w:ascii="Arial" w:hAnsi="Arial" w:cs="Arial"/>
          <w:i/>
          <w:iCs/>
          <w:sz w:val="22"/>
          <w:szCs w:val="22"/>
          <w:lang w:val="ru-RU"/>
        </w:rPr>
      </w:pPr>
      <w:r w:rsidRPr="0068310E">
        <w:rPr>
          <w:rFonts w:ascii="Arial" w:hAnsi="Arial" w:cs="Arial"/>
          <w:b/>
          <w:bCs/>
          <w:i/>
          <w:iCs/>
          <w:sz w:val="22"/>
          <w:szCs w:val="22"/>
          <w:u w:val="single"/>
        </w:rPr>
        <w:t>Напомена:</w:t>
      </w:r>
    </w:p>
    <w:p w:rsidR="00BE258D" w:rsidRPr="0068310E" w:rsidRDefault="00BE258D" w:rsidP="00BE258D">
      <w:pPr>
        <w:rPr>
          <w:rFonts w:ascii="Arial" w:hAnsi="Arial" w:cs="Arial"/>
          <w:i/>
          <w:iCs/>
          <w:sz w:val="22"/>
          <w:szCs w:val="22"/>
          <w:lang w:val="ru-RU"/>
        </w:rPr>
      </w:pPr>
      <w:r w:rsidRPr="0068310E">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E258D" w:rsidRPr="0068310E" w:rsidRDefault="00BE258D" w:rsidP="00BE258D">
      <w:pPr>
        <w:jc w:val="both"/>
        <w:rPr>
          <w:rFonts w:ascii="Arial" w:hAnsi="Arial" w:cs="Arial"/>
          <w:b/>
          <w:sz w:val="22"/>
          <w:szCs w:val="22"/>
        </w:rPr>
      </w:pPr>
    </w:p>
    <w:p w:rsidR="00076E77" w:rsidRPr="0068310E" w:rsidRDefault="00076E77" w:rsidP="00100BF1">
      <w:pPr>
        <w:jc w:val="both"/>
        <w:rPr>
          <w:rFonts w:ascii="Arial" w:hAnsi="Arial" w:cs="Arial"/>
          <w:b/>
          <w:sz w:val="22"/>
          <w:szCs w:val="22"/>
        </w:rPr>
      </w:pPr>
    </w:p>
    <w:p w:rsidR="00076E77" w:rsidRPr="0068310E" w:rsidRDefault="00076E77" w:rsidP="000E37B5">
      <w:pPr>
        <w:jc w:val="both"/>
        <w:rPr>
          <w:rFonts w:ascii="Arial" w:hAnsi="Arial" w:cs="Arial"/>
          <w:b/>
          <w:sz w:val="22"/>
          <w:szCs w:val="22"/>
        </w:rPr>
      </w:pPr>
      <w:r w:rsidRPr="0068310E">
        <w:rPr>
          <w:rFonts w:ascii="Arial" w:hAnsi="Arial" w:cs="Arial"/>
          <w:b/>
          <w:sz w:val="22"/>
          <w:szCs w:val="22"/>
        </w:rPr>
        <w:t xml:space="preserve">1. УКУПНА ЦЕНА износи </w:t>
      </w:r>
      <w:r w:rsidR="00056ECB" w:rsidRPr="0068310E">
        <w:rPr>
          <w:rFonts w:ascii="Arial" w:hAnsi="Arial" w:cs="Arial"/>
          <w:b/>
          <w:sz w:val="22"/>
          <w:szCs w:val="22"/>
          <w:lang w:val="sr-Cyrl-RS"/>
        </w:rPr>
        <w:t>дин/ еур</w:t>
      </w:r>
      <w:r w:rsidR="00056ECB" w:rsidRPr="0068310E">
        <w:rPr>
          <w:rFonts w:ascii="Arial" w:hAnsi="Arial" w:cs="Arial"/>
          <w:b/>
          <w:sz w:val="22"/>
          <w:szCs w:val="22"/>
        </w:rPr>
        <w:t xml:space="preserve"> </w:t>
      </w:r>
      <w:r w:rsidRPr="0068310E">
        <w:rPr>
          <w:rFonts w:ascii="Arial" w:hAnsi="Arial" w:cs="Arial"/>
          <w:b/>
          <w:sz w:val="22"/>
          <w:szCs w:val="22"/>
        </w:rPr>
        <w:t>___________________ (словима: ___________) (навести валуту и цену, без урачунатог ПДВ-а) исказана без ПДВ, од тога:</w:t>
      </w:r>
    </w:p>
    <w:p w:rsidR="00076E77" w:rsidRPr="0068310E" w:rsidRDefault="00076E77" w:rsidP="00E545DA">
      <w:pPr>
        <w:jc w:val="both"/>
        <w:rPr>
          <w:rFonts w:ascii="Arial" w:hAnsi="Arial" w:cs="Arial"/>
          <w:b/>
          <w:sz w:val="22"/>
          <w:szCs w:val="22"/>
        </w:rPr>
      </w:pPr>
    </w:p>
    <w:p w:rsidR="00076E77" w:rsidRPr="0068310E" w:rsidRDefault="00076E77" w:rsidP="00F406DA">
      <w:pPr>
        <w:numPr>
          <w:ilvl w:val="0"/>
          <w:numId w:val="80"/>
        </w:numPr>
        <w:suppressAutoHyphens w:val="0"/>
        <w:spacing w:before="120"/>
        <w:jc w:val="both"/>
        <w:rPr>
          <w:rFonts w:ascii="Arial" w:hAnsi="Arial" w:cs="Arial"/>
          <w:sz w:val="22"/>
          <w:szCs w:val="22"/>
        </w:rPr>
      </w:pPr>
      <w:r w:rsidRPr="0068310E">
        <w:rPr>
          <w:rFonts w:ascii="Arial" w:hAnsi="Arial" w:cs="Arial"/>
          <w:bCs/>
          <w:sz w:val="22"/>
          <w:szCs w:val="22"/>
        </w:rPr>
        <w:t>Укупна цена за ЦДС лиценце је</w:t>
      </w:r>
      <w:r w:rsidR="00056ECB" w:rsidRPr="0068310E">
        <w:rPr>
          <w:rFonts w:ascii="Arial" w:hAnsi="Arial" w:cs="Arial"/>
          <w:bCs/>
          <w:sz w:val="22"/>
          <w:szCs w:val="22"/>
          <w:lang w:val="sr-Cyrl-RS"/>
        </w:rPr>
        <w:t xml:space="preserve"> </w:t>
      </w:r>
      <w:r w:rsidR="00056ECB" w:rsidRPr="0068310E">
        <w:rPr>
          <w:rFonts w:ascii="Arial" w:hAnsi="Arial" w:cs="Arial"/>
          <w:sz w:val="22"/>
          <w:szCs w:val="22"/>
          <w:lang w:val="sr-Cyrl-RS"/>
        </w:rPr>
        <w:t>дин/ еур</w:t>
      </w:r>
      <w:r w:rsidRPr="0068310E">
        <w:rPr>
          <w:rFonts w:ascii="Arial" w:hAnsi="Arial" w:cs="Arial"/>
          <w:bCs/>
          <w:sz w:val="22"/>
          <w:szCs w:val="22"/>
        </w:rPr>
        <w:t xml:space="preserve">: </w:t>
      </w:r>
      <w:r w:rsidRPr="0068310E">
        <w:rPr>
          <w:rFonts w:ascii="Arial" w:hAnsi="Arial" w:cs="Arial"/>
          <w:noProof/>
          <w:sz w:val="22"/>
          <w:szCs w:val="22"/>
        </w:rPr>
        <w:t xml:space="preserve">___________ </w:t>
      </w:r>
      <w:r w:rsidRPr="0068310E">
        <w:rPr>
          <w:rFonts w:ascii="Arial" w:hAnsi="Arial" w:cs="Arial"/>
          <w:sz w:val="22"/>
          <w:szCs w:val="22"/>
        </w:rPr>
        <w:t xml:space="preserve">(словима: </w:t>
      </w:r>
      <w:r w:rsidRPr="0068310E">
        <w:rPr>
          <w:rFonts w:ascii="Arial" w:hAnsi="Arial" w:cs="Arial"/>
          <w:noProof/>
          <w:sz w:val="22"/>
          <w:szCs w:val="22"/>
        </w:rPr>
        <w:t>_______________)</w:t>
      </w:r>
    </w:p>
    <w:p w:rsidR="00076E77" w:rsidRPr="0068310E" w:rsidRDefault="00076E77" w:rsidP="00F406DA">
      <w:pPr>
        <w:spacing w:line="276" w:lineRule="auto"/>
        <w:ind w:firstLine="708"/>
        <w:jc w:val="both"/>
        <w:rPr>
          <w:rFonts w:ascii="Arial" w:hAnsi="Arial" w:cs="Arial"/>
          <w:bCs/>
          <w:noProof/>
          <w:sz w:val="22"/>
          <w:szCs w:val="22"/>
        </w:rPr>
      </w:pPr>
      <w:r w:rsidRPr="0068310E">
        <w:rPr>
          <w:rFonts w:ascii="Arial" w:hAnsi="Arial" w:cs="Arial"/>
          <w:i/>
          <w:noProof/>
          <w:sz w:val="22"/>
          <w:szCs w:val="22"/>
        </w:rPr>
        <w:t>(</w:t>
      </w:r>
      <w:r w:rsidRPr="0068310E">
        <w:rPr>
          <w:rFonts w:ascii="Arial" w:hAnsi="Arial" w:cs="Arial"/>
          <w:bCs/>
          <w:i/>
          <w:noProof/>
          <w:sz w:val="22"/>
          <w:szCs w:val="22"/>
        </w:rPr>
        <w:t>навести валуту и цену, без урачунатог ПДВ-а</w:t>
      </w:r>
      <w:r w:rsidRPr="0068310E">
        <w:rPr>
          <w:rFonts w:ascii="Arial" w:hAnsi="Arial" w:cs="Arial"/>
          <w:bCs/>
          <w:noProof/>
          <w:sz w:val="22"/>
          <w:szCs w:val="22"/>
        </w:rPr>
        <w:t>)</w:t>
      </w:r>
    </w:p>
    <w:p w:rsidR="00076E77" w:rsidRPr="0068310E" w:rsidRDefault="00076E77" w:rsidP="00F406DA">
      <w:pPr>
        <w:numPr>
          <w:ilvl w:val="0"/>
          <w:numId w:val="80"/>
        </w:numPr>
        <w:suppressAutoHyphens w:val="0"/>
        <w:spacing w:before="120"/>
        <w:jc w:val="both"/>
        <w:rPr>
          <w:rFonts w:ascii="Arial" w:hAnsi="Arial" w:cs="Arial"/>
          <w:noProof/>
          <w:sz w:val="22"/>
          <w:szCs w:val="22"/>
        </w:rPr>
      </w:pPr>
      <w:r w:rsidRPr="0068310E">
        <w:rPr>
          <w:rFonts w:ascii="Arial" w:hAnsi="Arial" w:cs="Arial"/>
          <w:bCs/>
          <w:sz w:val="22"/>
          <w:szCs w:val="22"/>
        </w:rPr>
        <w:t>У</w:t>
      </w:r>
      <w:r w:rsidRPr="0068310E">
        <w:rPr>
          <w:rFonts w:ascii="Arial" w:hAnsi="Arial" w:cs="Arial"/>
          <w:bCs/>
          <w:noProof/>
          <w:sz w:val="22"/>
          <w:szCs w:val="22"/>
        </w:rPr>
        <w:t>купна цена за услугe</w:t>
      </w:r>
      <w:r w:rsidRPr="0068310E">
        <w:rPr>
          <w:rFonts w:ascii="Arial" w:hAnsi="Arial" w:cs="Arial"/>
          <w:bCs/>
          <w:noProof/>
          <w:sz w:val="22"/>
          <w:szCs w:val="22"/>
          <w:lang w:val="sr-Latn-CS"/>
        </w:rPr>
        <w:t xml:space="preserve"> имплeмeнтaциje </w:t>
      </w:r>
      <w:r w:rsidRPr="0068310E">
        <w:rPr>
          <w:rFonts w:ascii="Arial" w:hAnsi="Arial" w:cs="Arial"/>
          <w:bCs/>
          <w:noProof/>
          <w:sz w:val="22"/>
          <w:szCs w:val="22"/>
        </w:rPr>
        <w:t>ЦДС је</w:t>
      </w:r>
      <w:r w:rsidR="00056ECB" w:rsidRPr="0068310E">
        <w:rPr>
          <w:rFonts w:ascii="Arial" w:hAnsi="Arial" w:cs="Arial"/>
          <w:bCs/>
          <w:noProof/>
          <w:sz w:val="22"/>
          <w:szCs w:val="22"/>
          <w:lang w:val="sr-Cyrl-RS"/>
        </w:rPr>
        <w:t xml:space="preserve"> </w:t>
      </w:r>
      <w:r w:rsidR="00056ECB" w:rsidRPr="0068310E">
        <w:rPr>
          <w:rFonts w:ascii="Arial" w:hAnsi="Arial" w:cs="Arial"/>
          <w:sz w:val="22"/>
          <w:szCs w:val="22"/>
          <w:lang w:val="sr-Cyrl-RS"/>
        </w:rPr>
        <w:t>дин/ еур</w:t>
      </w:r>
      <w:r w:rsidRPr="0068310E">
        <w:rPr>
          <w:rFonts w:ascii="Arial" w:hAnsi="Arial" w:cs="Arial"/>
          <w:bCs/>
          <w:noProof/>
          <w:sz w:val="22"/>
          <w:szCs w:val="22"/>
        </w:rPr>
        <w:t>:_</w:t>
      </w:r>
      <w:r w:rsidRPr="0068310E">
        <w:rPr>
          <w:rFonts w:ascii="Arial" w:hAnsi="Arial" w:cs="Arial"/>
          <w:noProof/>
          <w:sz w:val="22"/>
          <w:szCs w:val="22"/>
        </w:rPr>
        <w:t xml:space="preserve">_________ (словима: _____________) </w:t>
      </w:r>
    </w:p>
    <w:p w:rsidR="00076E77" w:rsidRPr="0068310E" w:rsidRDefault="00076E77" w:rsidP="00F406DA">
      <w:pPr>
        <w:ind w:firstLine="708"/>
        <w:jc w:val="both"/>
        <w:rPr>
          <w:rFonts w:ascii="Arial" w:hAnsi="Arial" w:cs="Arial"/>
          <w:bCs/>
          <w:noProof/>
          <w:sz w:val="22"/>
          <w:szCs w:val="22"/>
          <w:lang w:val="sr-Latn-CS"/>
        </w:rPr>
      </w:pPr>
      <w:r w:rsidRPr="0068310E">
        <w:rPr>
          <w:rFonts w:ascii="Arial" w:hAnsi="Arial" w:cs="Arial"/>
          <w:i/>
          <w:noProof/>
          <w:sz w:val="22"/>
          <w:szCs w:val="22"/>
        </w:rPr>
        <w:t>(</w:t>
      </w:r>
      <w:r w:rsidRPr="0068310E">
        <w:rPr>
          <w:rFonts w:ascii="Arial" w:hAnsi="Arial" w:cs="Arial"/>
          <w:bCs/>
          <w:i/>
          <w:noProof/>
          <w:sz w:val="22"/>
          <w:szCs w:val="22"/>
        </w:rPr>
        <w:t>навести валуту и цену, без урачунатог ПДВ-а</w:t>
      </w:r>
      <w:r w:rsidRPr="0068310E">
        <w:rPr>
          <w:rFonts w:ascii="Arial" w:hAnsi="Arial" w:cs="Arial"/>
          <w:bCs/>
          <w:noProof/>
          <w:sz w:val="22"/>
          <w:szCs w:val="22"/>
        </w:rPr>
        <w:t>)</w:t>
      </w:r>
    </w:p>
    <w:p w:rsidR="00076E77" w:rsidRPr="0068310E" w:rsidRDefault="00076E77" w:rsidP="00F406DA">
      <w:pPr>
        <w:numPr>
          <w:ilvl w:val="0"/>
          <w:numId w:val="80"/>
        </w:numPr>
        <w:suppressAutoHyphens w:val="0"/>
        <w:spacing w:before="120"/>
        <w:jc w:val="both"/>
        <w:rPr>
          <w:rFonts w:ascii="Arial" w:hAnsi="Arial" w:cs="Arial"/>
          <w:noProof/>
          <w:sz w:val="22"/>
          <w:szCs w:val="22"/>
        </w:rPr>
      </w:pPr>
      <w:r w:rsidRPr="0068310E">
        <w:rPr>
          <w:rFonts w:ascii="Arial" w:hAnsi="Arial" w:cs="Arial"/>
          <w:bCs/>
          <w:sz w:val="22"/>
          <w:szCs w:val="22"/>
        </w:rPr>
        <w:t>У</w:t>
      </w:r>
      <w:r w:rsidRPr="0068310E">
        <w:rPr>
          <w:rFonts w:ascii="Arial" w:hAnsi="Arial" w:cs="Arial"/>
          <w:bCs/>
          <w:noProof/>
          <w:sz w:val="22"/>
          <w:szCs w:val="22"/>
        </w:rPr>
        <w:t>купна цена за специфицирану опрему потребну за реализацију ЦДС</w:t>
      </w:r>
      <w:r w:rsidR="00B2601F" w:rsidRPr="0068310E">
        <w:rPr>
          <w:rFonts w:ascii="Arial" w:hAnsi="Arial" w:cs="Arial"/>
          <w:bCs/>
          <w:noProof/>
          <w:sz w:val="22"/>
          <w:szCs w:val="22"/>
        </w:rPr>
        <w:t xml:space="preserve"> (систем за визуелизацију) </w:t>
      </w:r>
      <w:r w:rsidRPr="0068310E">
        <w:rPr>
          <w:rFonts w:ascii="Arial" w:hAnsi="Arial" w:cs="Arial"/>
          <w:bCs/>
          <w:noProof/>
          <w:sz w:val="22"/>
          <w:szCs w:val="22"/>
        </w:rPr>
        <w:t>је</w:t>
      </w:r>
      <w:r w:rsidR="00056ECB" w:rsidRPr="0068310E">
        <w:rPr>
          <w:rFonts w:ascii="Arial" w:hAnsi="Arial" w:cs="Arial"/>
          <w:bCs/>
          <w:noProof/>
          <w:sz w:val="22"/>
          <w:szCs w:val="22"/>
          <w:lang w:val="sr-Cyrl-RS"/>
        </w:rPr>
        <w:t xml:space="preserve"> </w:t>
      </w:r>
      <w:r w:rsidR="00056ECB" w:rsidRPr="0068310E">
        <w:rPr>
          <w:rFonts w:ascii="Arial" w:hAnsi="Arial" w:cs="Arial"/>
          <w:sz w:val="22"/>
          <w:szCs w:val="22"/>
          <w:lang w:val="sr-Cyrl-RS"/>
        </w:rPr>
        <w:t>дин/ еур</w:t>
      </w:r>
      <w:r w:rsidRPr="0068310E">
        <w:rPr>
          <w:rFonts w:ascii="Arial" w:hAnsi="Arial" w:cs="Arial"/>
          <w:bCs/>
          <w:noProof/>
          <w:sz w:val="22"/>
          <w:szCs w:val="22"/>
        </w:rPr>
        <w:t>:_</w:t>
      </w:r>
      <w:r w:rsidRPr="0068310E">
        <w:rPr>
          <w:rFonts w:ascii="Arial" w:hAnsi="Arial" w:cs="Arial"/>
          <w:noProof/>
          <w:sz w:val="22"/>
          <w:szCs w:val="22"/>
        </w:rPr>
        <w:t xml:space="preserve">_____________ (словима: ___________________________________) </w:t>
      </w:r>
    </w:p>
    <w:p w:rsidR="00076E77" w:rsidRPr="0068310E" w:rsidRDefault="00076E77" w:rsidP="00F406DA">
      <w:pPr>
        <w:ind w:firstLine="708"/>
        <w:jc w:val="both"/>
        <w:rPr>
          <w:rFonts w:ascii="Arial" w:hAnsi="Arial" w:cs="Arial"/>
          <w:bCs/>
          <w:noProof/>
          <w:sz w:val="22"/>
          <w:szCs w:val="22"/>
        </w:rPr>
      </w:pPr>
      <w:r w:rsidRPr="0068310E">
        <w:rPr>
          <w:rFonts w:ascii="Arial" w:hAnsi="Arial" w:cs="Arial"/>
          <w:i/>
          <w:noProof/>
          <w:sz w:val="22"/>
          <w:szCs w:val="22"/>
        </w:rPr>
        <w:t>(</w:t>
      </w:r>
      <w:r w:rsidRPr="0068310E">
        <w:rPr>
          <w:rFonts w:ascii="Arial" w:hAnsi="Arial" w:cs="Arial"/>
          <w:bCs/>
          <w:i/>
          <w:noProof/>
          <w:sz w:val="22"/>
          <w:szCs w:val="22"/>
        </w:rPr>
        <w:t>навести валуту и цену, без урачунатог ПДВ-а</w:t>
      </w:r>
      <w:r w:rsidRPr="0068310E">
        <w:rPr>
          <w:rFonts w:ascii="Arial" w:hAnsi="Arial" w:cs="Arial"/>
          <w:bCs/>
          <w:noProof/>
          <w:sz w:val="22"/>
          <w:szCs w:val="22"/>
        </w:rPr>
        <w:t>)</w:t>
      </w:r>
    </w:p>
    <w:p w:rsidR="00076E77" w:rsidRPr="0068310E" w:rsidRDefault="00076E77" w:rsidP="00F406DA">
      <w:pPr>
        <w:ind w:firstLine="708"/>
        <w:jc w:val="both"/>
        <w:rPr>
          <w:rFonts w:ascii="Arial" w:hAnsi="Arial" w:cs="Arial"/>
          <w:bCs/>
          <w:noProof/>
          <w:sz w:val="22"/>
          <w:szCs w:val="22"/>
          <w:lang w:val="sr-Latn-CS"/>
        </w:rPr>
      </w:pPr>
    </w:p>
    <w:p w:rsidR="00C66B25" w:rsidRPr="0068310E" w:rsidRDefault="00C66B25" w:rsidP="00C66B25">
      <w:pPr>
        <w:rPr>
          <w:rFonts w:ascii="Arial" w:hAnsi="Arial" w:cs="Arial"/>
          <w:sz w:val="22"/>
          <w:szCs w:val="22"/>
        </w:rPr>
      </w:pPr>
    </w:p>
    <w:p w:rsidR="00C66B25" w:rsidRPr="0068310E" w:rsidRDefault="00C66B25" w:rsidP="00C66B25">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68310E">
        <w:rPr>
          <w:rFonts w:ascii="Arial" w:eastAsiaTheme="minorHAnsi" w:hAnsi="Arial" w:cs="Arial"/>
          <w:bCs/>
          <w:i/>
          <w:iCs/>
          <w:color w:val="4F81BD" w:themeColor="accent1"/>
          <w:sz w:val="22"/>
          <w:szCs w:val="22"/>
        </w:rPr>
        <w:t>У случају да  је понуђач страно лице</w:t>
      </w:r>
      <w:r w:rsidRPr="0068310E">
        <w:rPr>
          <w:rFonts w:ascii="Arial" w:eastAsiaTheme="minorHAnsi" w:hAnsi="Arial" w:cs="Arial"/>
          <w:bCs/>
          <w:i/>
          <w:iCs/>
          <w:color w:val="4F81BD" w:themeColor="accent1"/>
          <w:sz w:val="22"/>
          <w:szCs w:val="22"/>
          <w:vertAlign w:val="superscript"/>
        </w:rPr>
        <w:t>1</w:t>
      </w:r>
    </w:p>
    <w:p w:rsidR="00C66B25" w:rsidRPr="0068310E" w:rsidRDefault="00C66B25" w:rsidP="00C66B25">
      <w:pPr>
        <w:tabs>
          <w:tab w:val="left" w:pos="709"/>
        </w:tabs>
        <w:autoSpaceDE w:val="0"/>
        <w:autoSpaceDN w:val="0"/>
        <w:adjustRightInd w:val="0"/>
        <w:jc w:val="both"/>
        <w:rPr>
          <w:rFonts w:ascii="Arial" w:eastAsiaTheme="minorHAnsi" w:hAnsi="Arial" w:cs="Arial"/>
          <w:bCs/>
          <w:iCs/>
          <w:color w:val="4F81BD" w:themeColor="accent1"/>
          <w:sz w:val="22"/>
          <w:szCs w:val="22"/>
        </w:rPr>
      </w:pPr>
      <w:r w:rsidRPr="0068310E">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rsidR="00C66B25" w:rsidRPr="0068310E" w:rsidRDefault="00C66B25" w:rsidP="00C66B25">
      <w:pPr>
        <w:pStyle w:val="ListParagraph"/>
        <w:numPr>
          <w:ilvl w:val="0"/>
          <w:numId w:val="131"/>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68310E">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68310E">
        <w:rPr>
          <w:rFonts w:ascii="Arial" w:eastAsiaTheme="minorHAnsi" w:hAnsi="Arial" w:cs="Arial"/>
          <w:bCs/>
          <w:i/>
          <w:iCs/>
          <w:color w:val="4F81BD" w:themeColor="accent1"/>
        </w:rPr>
        <w:t>_____________________(навести домицилну земљу Понуђача)</w:t>
      </w:r>
    </w:p>
    <w:p w:rsidR="00C66B25" w:rsidRPr="0068310E" w:rsidRDefault="00C66B25" w:rsidP="00C66B25">
      <w:pPr>
        <w:pStyle w:val="ListParagraph"/>
        <w:numPr>
          <w:ilvl w:val="0"/>
          <w:numId w:val="131"/>
        </w:numPr>
        <w:spacing w:after="0" w:line="240" w:lineRule="auto"/>
        <w:jc w:val="both"/>
        <w:rPr>
          <w:rFonts w:ascii="Arial" w:hAnsi="Arial" w:cs="Arial"/>
          <w:color w:val="4F81BD" w:themeColor="accent1"/>
        </w:rPr>
      </w:pPr>
      <w:r w:rsidRPr="0068310E">
        <w:rPr>
          <w:rFonts w:ascii="Arial" w:eastAsiaTheme="minorHAnsi" w:hAnsi="Arial" w:cs="Arial"/>
          <w:bCs/>
          <w:iCs/>
          <w:color w:val="4F81BD" w:themeColor="accent1"/>
        </w:rPr>
        <w:t>по пуној стопи, обзиром да ____________________________(</w:t>
      </w:r>
      <w:r w:rsidRPr="0068310E">
        <w:rPr>
          <w:rFonts w:ascii="Arial" w:eastAsiaTheme="minorHAnsi" w:hAnsi="Arial" w:cs="Arial"/>
          <w:bCs/>
          <w:i/>
          <w:iCs/>
          <w:color w:val="4F81BD" w:themeColor="accent1"/>
        </w:rPr>
        <w:t>навести домицилну земљу Понуђача)</w:t>
      </w:r>
      <w:r w:rsidRPr="0068310E">
        <w:rPr>
          <w:rFonts w:ascii="Arial" w:eastAsiaTheme="minorHAnsi" w:hAnsi="Arial" w:cs="Arial"/>
          <w:bCs/>
          <w:iCs/>
          <w:color w:val="4F81BD" w:themeColor="accent1"/>
        </w:rPr>
        <w:t xml:space="preserve"> није закључила Уговор са Републиком Србијом</w:t>
      </w:r>
    </w:p>
    <w:p w:rsidR="00C66B25" w:rsidRPr="0068310E" w:rsidRDefault="00C66B25" w:rsidP="00C66B25">
      <w:pPr>
        <w:rPr>
          <w:rFonts w:ascii="Arial" w:hAnsi="Arial" w:cs="Arial"/>
          <w:color w:val="4F81BD" w:themeColor="accent1"/>
          <w:sz w:val="22"/>
          <w:szCs w:val="22"/>
        </w:rPr>
      </w:pPr>
      <w:r w:rsidRPr="0068310E">
        <w:rPr>
          <w:rFonts w:ascii="Arial" w:eastAsiaTheme="minorHAnsi" w:hAnsi="Arial" w:cs="Arial"/>
          <w:bCs/>
          <w:iCs/>
          <w:color w:val="4F81BD" w:themeColor="accent1"/>
          <w:sz w:val="22"/>
          <w:szCs w:val="22"/>
          <w:vertAlign w:val="superscript"/>
        </w:rPr>
        <w:t>1</w:t>
      </w:r>
      <w:r w:rsidRPr="0068310E">
        <w:rPr>
          <w:rFonts w:ascii="Arial" w:hAnsi="Arial" w:cs="Arial"/>
          <w:color w:val="4F81BD" w:themeColor="accent1"/>
          <w:sz w:val="22"/>
          <w:szCs w:val="22"/>
        </w:rPr>
        <w:t xml:space="preserve"> </w:t>
      </w:r>
      <w:r w:rsidRPr="0068310E">
        <w:rPr>
          <w:rFonts w:ascii="Arial" w:hAnsi="Arial" w:cs="Arial"/>
          <w:i/>
          <w:color w:val="4F81BD" w:themeColor="accent1"/>
          <w:sz w:val="22"/>
          <w:szCs w:val="22"/>
        </w:rPr>
        <w:t>Попуњава само страно лице, тако што заокружује редни број и врши попуњавање</w:t>
      </w:r>
    </w:p>
    <w:p w:rsidR="00076E77" w:rsidRPr="0068310E" w:rsidRDefault="00076E77" w:rsidP="00FF750E">
      <w:pPr>
        <w:pStyle w:val="ListParagraph"/>
        <w:spacing w:after="0"/>
        <w:jc w:val="both"/>
        <w:rPr>
          <w:rFonts w:ascii="Arial" w:hAnsi="Arial" w:cs="Arial"/>
          <w:lang w:val="sr-Cyrl-CS"/>
        </w:rPr>
      </w:pPr>
    </w:p>
    <w:p w:rsidR="00076E77" w:rsidRPr="0068310E" w:rsidRDefault="00076E77" w:rsidP="003E2ED6">
      <w:pPr>
        <w:jc w:val="both"/>
        <w:rPr>
          <w:rFonts w:ascii="Arial" w:hAnsi="Arial" w:cs="Arial"/>
          <w:b/>
          <w:sz w:val="22"/>
          <w:szCs w:val="22"/>
        </w:rPr>
      </w:pPr>
      <w:r w:rsidRPr="0068310E">
        <w:rPr>
          <w:rFonts w:ascii="Arial" w:hAnsi="Arial" w:cs="Arial"/>
          <w:b/>
          <w:sz w:val="22"/>
          <w:szCs w:val="22"/>
        </w:rPr>
        <w:t xml:space="preserve">2. УСЛОВИ И НАЧИН ПЛАЋАЊА: </w:t>
      </w:r>
    </w:p>
    <w:p w:rsidR="00076E77" w:rsidRPr="0068310E" w:rsidRDefault="00076E77" w:rsidP="003E2ED6">
      <w:pPr>
        <w:jc w:val="both"/>
        <w:rPr>
          <w:rFonts w:ascii="Arial" w:hAnsi="Arial" w:cs="Arial"/>
          <w:b/>
          <w:sz w:val="22"/>
          <w:szCs w:val="22"/>
        </w:rPr>
      </w:pPr>
    </w:p>
    <w:p w:rsidR="00076E77" w:rsidRPr="0068310E" w:rsidRDefault="00076E77" w:rsidP="003E2ED6">
      <w:pPr>
        <w:pStyle w:val="ListParagraph"/>
        <w:numPr>
          <w:ilvl w:val="0"/>
          <w:numId w:val="81"/>
        </w:numPr>
        <w:spacing w:after="0" w:line="240" w:lineRule="auto"/>
        <w:contextualSpacing w:val="0"/>
        <w:jc w:val="both"/>
        <w:rPr>
          <w:rFonts w:ascii="Arial" w:hAnsi="Arial" w:cs="Arial"/>
          <w:b/>
          <w:i/>
        </w:rPr>
      </w:pPr>
      <w:r w:rsidRPr="0068310E">
        <w:rPr>
          <w:rFonts w:ascii="Arial" w:hAnsi="Arial" w:cs="Arial"/>
          <w:b/>
          <w:bCs/>
        </w:rPr>
        <w:t xml:space="preserve">за набавку ЦДС лиценци </w:t>
      </w:r>
      <w:r w:rsidRPr="0068310E">
        <w:rPr>
          <w:rFonts w:ascii="Arial" w:hAnsi="Arial" w:cs="Arial"/>
          <w:b/>
        </w:rPr>
        <w:t>су: _____</w:t>
      </w:r>
      <w:r w:rsidRPr="0068310E">
        <w:rPr>
          <w:rFonts w:ascii="Arial" w:hAnsi="Arial" w:cs="Arial"/>
          <w:b/>
          <w:lang w:val="sr-Cyrl-CS"/>
        </w:rPr>
        <w:t>_______________</w:t>
      </w:r>
      <w:r w:rsidRPr="0068310E">
        <w:rPr>
          <w:rFonts w:ascii="Arial" w:hAnsi="Arial" w:cs="Arial"/>
          <w:b/>
        </w:rPr>
        <w:t xml:space="preserve">________ </w:t>
      </w:r>
      <w:r w:rsidRPr="0068310E">
        <w:rPr>
          <w:rFonts w:ascii="Arial" w:hAnsi="Arial" w:cs="Arial"/>
          <w:b/>
          <w:i/>
        </w:rPr>
        <w:t>(</w:t>
      </w:r>
      <w:r w:rsidRPr="0068310E">
        <w:rPr>
          <w:rFonts w:ascii="Arial" w:hAnsi="Arial" w:cs="Arial"/>
          <w:b/>
          <w:bCs/>
          <w:i/>
        </w:rPr>
        <w:t>навести услове</w:t>
      </w:r>
      <w:r w:rsidRPr="0068310E">
        <w:rPr>
          <w:rFonts w:ascii="Arial" w:hAnsi="Arial" w:cs="Arial"/>
          <w:b/>
          <w:i/>
        </w:rPr>
        <w:t>)</w:t>
      </w:r>
    </w:p>
    <w:p w:rsidR="00076E77" w:rsidRPr="0068310E" w:rsidRDefault="00076E77" w:rsidP="005771A9">
      <w:pPr>
        <w:pStyle w:val="ListParagraph"/>
        <w:numPr>
          <w:ilvl w:val="0"/>
          <w:numId w:val="81"/>
        </w:numPr>
        <w:tabs>
          <w:tab w:val="left" w:pos="709"/>
        </w:tabs>
        <w:autoSpaceDE w:val="0"/>
        <w:autoSpaceDN w:val="0"/>
        <w:adjustRightInd w:val="0"/>
        <w:spacing w:before="120" w:after="134" w:line="240" w:lineRule="auto"/>
        <w:contextualSpacing w:val="0"/>
        <w:jc w:val="both"/>
        <w:rPr>
          <w:rFonts w:ascii="Arial" w:eastAsiaTheme="minorHAnsi" w:hAnsi="Arial" w:cs="Arial"/>
          <w:b/>
          <w:bCs/>
          <w:i/>
          <w:iCs/>
          <w:color w:val="000000"/>
        </w:rPr>
      </w:pPr>
      <w:r w:rsidRPr="0068310E">
        <w:rPr>
          <w:rFonts w:ascii="Arial" w:eastAsiaTheme="minorHAnsi" w:hAnsi="Arial" w:cs="Arial"/>
          <w:b/>
          <w:color w:val="000000"/>
        </w:rPr>
        <w:t xml:space="preserve">за услуге испоруке и имплeмeнтaциje вршиће се по испоруци и пријему сваке фазе извршења </w:t>
      </w:r>
      <w:r w:rsidRPr="0068310E">
        <w:rPr>
          <w:rFonts w:ascii="Arial" w:eastAsiaTheme="minorHAnsi" w:hAnsi="Arial" w:cs="Arial"/>
          <w:b/>
          <w:iCs/>
          <w:color w:val="000000"/>
        </w:rPr>
        <w:t>услуга</w:t>
      </w:r>
      <w:r w:rsidRPr="0068310E">
        <w:rPr>
          <w:rFonts w:ascii="Arial" w:eastAsiaTheme="minorHAnsi" w:hAnsi="Arial" w:cs="Arial"/>
          <w:b/>
          <w:color w:val="000000"/>
        </w:rPr>
        <w:t xml:space="preserve"> на следећи начин:</w:t>
      </w:r>
    </w:p>
    <w:tbl>
      <w:tblPr>
        <w:tblW w:w="8888" w:type="dxa"/>
        <w:tblInd w:w="113" w:type="dxa"/>
        <w:tblLook w:val="04A0" w:firstRow="1" w:lastRow="0" w:firstColumn="1" w:lastColumn="0" w:noHBand="0" w:noVBand="1"/>
      </w:tblPr>
      <w:tblGrid>
        <w:gridCol w:w="988"/>
        <w:gridCol w:w="5528"/>
        <w:gridCol w:w="2372"/>
      </w:tblGrid>
      <w:tr w:rsidR="00076E77" w:rsidRPr="0068310E" w:rsidTr="00355735">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Р.бр. #</w:t>
            </w:r>
          </w:p>
        </w:tc>
        <w:tc>
          <w:tcPr>
            <w:tcW w:w="5528" w:type="dxa"/>
            <w:tcBorders>
              <w:top w:val="single" w:sz="8" w:space="0" w:color="auto"/>
              <w:left w:val="nil"/>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eastAsiaTheme="minorHAnsi" w:hAnsi="Arial" w:cs="Arial"/>
                <w:b/>
                <w:color w:val="000000"/>
                <w:sz w:val="22"/>
                <w:szCs w:val="22"/>
              </w:rPr>
              <w:t>Фаза извршења</w:t>
            </w:r>
          </w:p>
        </w:tc>
        <w:tc>
          <w:tcPr>
            <w:tcW w:w="2372" w:type="dxa"/>
            <w:tcBorders>
              <w:top w:val="single" w:sz="8" w:space="0" w:color="auto"/>
              <w:left w:val="nil"/>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eastAsiaTheme="minorHAnsi" w:hAnsi="Arial" w:cs="Arial"/>
                <w:b/>
                <w:color w:val="000000"/>
                <w:sz w:val="22"/>
                <w:szCs w:val="22"/>
              </w:rPr>
              <w:t>% укупне цене или износ</w:t>
            </w: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1: Aнaлизa и спeцификaциja зaхтeвa зa ЦДС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2</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2: Aнaлизa и спeцификaциja зaхтeвa зa СУП</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3</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 xml:space="preserve">Фаза 3: Израда циљног кoнцeпта зa </w:t>
            </w:r>
            <w:r w:rsidRPr="0068310E">
              <w:rPr>
                <w:rFonts w:ascii="Arial" w:hAnsi="Arial" w:cs="Arial"/>
                <w:sz w:val="22"/>
                <w:szCs w:val="22"/>
                <w:lang w:val="sr-Cyrl-RS" w:eastAsia="zh-CN"/>
              </w:rPr>
              <w:t>ЦДС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B239A9">
        <w:trPr>
          <w:trHeight w:val="34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4</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4: Израда циљног кoнцeпта зa СУП</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5</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6</w:t>
            </w:r>
          </w:p>
        </w:tc>
        <w:tc>
          <w:tcPr>
            <w:tcW w:w="5528"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bCs/>
                <w:color w:val="000000"/>
                <w:sz w:val="22"/>
                <w:szCs w:val="22"/>
              </w:rPr>
              <w:t>Фаза 6 Увођење ЦДС и функционално тестирање за  производне погоне ЕПС-а</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7</w:t>
            </w:r>
          </w:p>
        </w:tc>
        <w:tc>
          <w:tcPr>
            <w:tcW w:w="5528"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6.1: Увођење ЦДС и функционално тестирање за  огранак  – ХЕ Ђердап</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8</w:t>
            </w:r>
          </w:p>
        </w:tc>
        <w:tc>
          <w:tcPr>
            <w:tcW w:w="5528"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6.2: Увођење ЦДС и функционално тестирање за  огранак  – ТЕ Костолац</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B239A9">
        <w:trPr>
          <w:trHeight w:val="62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9</w:t>
            </w:r>
          </w:p>
        </w:tc>
        <w:tc>
          <w:tcPr>
            <w:tcW w:w="5528"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6.3: Увођење ЦДС и функционално тестирање за  огранак – ТЕНТ</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w:t>
            </w:r>
            <w:r w:rsidRPr="0068310E">
              <w:rPr>
                <w:rFonts w:ascii="Arial" w:hAnsi="Arial" w:cs="Arial"/>
                <w:sz w:val="22"/>
                <w:szCs w:val="22"/>
                <w:lang w:val="sr-Cyrl-RS" w:eastAsia="zh-CN"/>
              </w:rPr>
              <w:t>0</w:t>
            </w:r>
          </w:p>
        </w:tc>
        <w:tc>
          <w:tcPr>
            <w:tcW w:w="5528"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6.4: Увођење ЦДС и функционално тестирање за  огранак – Дринско-лимске ХЕ</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11</w:t>
            </w:r>
          </w:p>
        </w:tc>
        <w:tc>
          <w:tcPr>
            <w:tcW w:w="5528"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6.5: Увођење ЦДС за остале све остале погоне</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12</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7: Интеграција са ЦПС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13</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14</w:t>
            </w:r>
          </w:p>
        </w:tc>
        <w:tc>
          <w:tcPr>
            <w:tcW w:w="5528"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9. Jeднoгoдишњa опeрaтивнa пoдршкa зa ЦПС</w:t>
            </w:r>
          </w:p>
        </w:tc>
        <w:tc>
          <w:tcPr>
            <w:tcW w:w="2372"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bl>
    <w:p w:rsidR="00076E77" w:rsidRPr="0068310E" w:rsidRDefault="00076E77" w:rsidP="00F406DA">
      <w:pPr>
        <w:ind w:left="680"/>
        <w:jc w:val="both"/>
        <w:rPr>
          <w:rFonts w:ascii="Arial" w:hAnsi="Arial" w:cs="Arial"/>
          <w:sz w:val="22"/>
          <w:szCs w:val="22"/>
          <w:lang w:eastAsia="en-US"/>
        </w:rPr>
      </w:pPr>
      <w:r w:rsidRPr="0068310E">
        <w:rPr>
          <w:rFonts w:ascii="Arial" w:eastAsiaTheme="minorHAnsi" w:hAnsi="Arial" w:cs="Arial"/>
          <w:color w:val="000000"/>
          <w:sz w:val="22"/>
          <w:szCs w:val="22"/>
        </w:rPr>
        <w:br/>
      </w:r>
      <w:r w:rsidRPr="0068310E">
        <w:rPr>
          <w:rFonts w:ascii="Arial" w:hAnsi="Arial" w:cs="Arial"/>
          <w:sz w:val="22"/>
          <w:szCs w:val="22"/>
          <w:lang w:eastAsia="en-US"/>
        </w:rPr>
        <w:t xml:space="preserve"> (</w:t>
      </w:r>
      <w:r w:rsidRPr="0068310E">
        <w:rPr>
          <w:rFonts w:ascii="Arial" w:hAnsi="Arial"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68310E">
        <w:rPr>
          <w:rFonts w:ascii="Arial" w:hAnsi="Arial" w:cs="Arial"/>
          <w:sz w:val="22"/>
          <w:szCs w:val="22"/>
          <w:lang w:eastAsia="en-US"/>
        </w:rPr>
        <w:t xml:space="preserve"> </w:t>
      </w:r>
    </w:p>
    <w:p w:rsidR="00076E77" w:rsidRPr="0068310E" w:rsidRDefault="00076E77" w:rsidP="00F406DA">
      <w:pPr>
        <w:ind w:left="680"/>
        <w:jc w:val="both"/>
        <w:rPr>
          <w:rFonts w:ascii="Arial" w:hAnsi="Arial" w:cs="Arial"/>
          <w:sz w:val="22"/>
          <w:szCs w:val="22"/>
          <w:lang w:val="sr-Latn-CS" w:eastAsia="en-US"/>
        </w:rPr>
      </w:pPr>
    </w:p>
    <w:p w:rsidR="00076E77" w:rsidRPr="0068310E" w:rsidRDefault="00076E77" w:rsidP="00C95A40">
      <w:pPr>
        <w:pStyle w:val="ListParagraph"/>
        <w:numPr>
          <w:ilvl w:val="0"/>
          <w:numId w:val="81"/>
        </w:numPr>
        <w:spacing w:after="0" w:line="240" w:lineRule="auto"/>
        <w:contextualSpacing w:val="0"/>
        <w:jc w:val="both"/>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310E">
        <w:rPr>
          <w:rFonts w:ascii="Arial" w:hAnsi="Arial" w:cs="Arial"/>
          <w:b/>
          <w:bCs/>
          <w:noProof/>
        </w:rPr>
        <w:t xml:space="preserve">и систем за </w:t>
      </w:r>
      <w:r w:rsidR="00B2601F" w:rsidRPr="0068310E">
        <w:rPr>
          <w:rFonts w:ascii="Arial" w:hAnsi="Arial" w:cs="Arial"/>
          <w:b/>
          <w:bCs/>
          <w:noProof/>
          <w:lang w:val="sr-Cyrl-CS"/>
        </w:rPr>
        <w:t xml:space="preserve">визуелизацију </w:t>
      </w:r>
      <w:r w:rsidRPr="0068310E">
        <w:rPr>
          <w:rFonts w:ascii="Arial" w:hAnsi="Arial" w:cs="Arial"/>
          <w:b/>
          <w:bCs/>
          <w:noProof/>
        </w:rPr>
        <w:t>су</w:t>
      </w:r>
      <w:r w:rsidRPr="0068310E">
        <w:rPr>
          <w:rFonts w:ascii="Arial" w:hAnsi="Arial" w:cs="Arial"/>
          <w:b/>
        </w:rPr>
        <w:t>: ____________________</w:t>
      </w:r>
      <w:r w:rsidR="00E30B62" w:rsidRPr="0068310E">
        <w:rPr>
          <w:rFonts w:ascii="Arial" w:hAnsi="Arial" w:cs="Arial"/>
          <w:b/>
        </w:rPr>
        <w:t>_____________</w:t>
      </w:r>
      <w:r w:rsidRPr="0068310E">
        <w:rPr>
          <w:rFonts w:ascii="Arial" w:hAnsi="Arial" w:cs="Arial"/>
          <w:b/>
        </w:rPr>
        <w:t xml:space="preserve"> </w:t>
      </w:r>
      <w:r w:rsidRPr="0068310E">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8310E">
        <w:rPr>
          <w:rFonts w:ascii="Arial" w:hAnsi="Arial" w:cs="Arial"/>
          <w:bCs/>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навести услове</w:t>
      </w:r>
      <w:r w:rsidRPr="0068310E">
        <w:rPr>
          <w:rFonts w:ascii="Arial" w:hAnsi="Arial" w:cs="Arial"/>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076E77" w:rsidRPr="0068310E" w:rsidRDefault="00076E77" w:rsidP="00E545DA">
      <w:pPr>
        <w:jc w:val="both"/>
        <w:rPr>
          <w:rFonts w:ascii="Arial" w:hAnsi="Arial" w:cs="Arial"/>
          <w:sz w:val="22"/>
          <w:szCs w:val="22"/>
        </w:rPr>
      </w:pPr>
      <w:r w:rsidRPr="0068310E">
        <w:rPr>
          <w:rFonts w:ascii="Arial" w:hAnsi="Arial" w:cs="Arial"/>
          <w:sz w:val="22"/>
          <w:szCs w:val="22"/>
        </w:rPr>
        <w:tab/>
      </w:r>
      <w:r w:rsidR="00D4034A" w:rsidRPr="0068310E">
        <w:rPr>
          <w:rFonts w:ascii="Arial" w:hAnsi="Arial" w:cs="Arial"/>
          <w:sz w:val="22"/>
          <w:szCs w:val="22"/>
        </w:rPr>
        <w:tab/>
      </w:r>
      <w:r w:rsidR="00D4034A" w:rsidRPr="0068310E">
        <w:rPr>
          <w:rFonts w:ascii="Arial" w:hAnsi="Arial" w:cs="Arial"/>
          <w:sz w:val="22"/>
          <w:szCs w:val="22"/>
        </w:rPr>
        <w:tab/>
      </w:r>
      <w:r w:rsidR="00D4034A" w:rsidRPr="0068310E">
        <w:rPr>
          <w:rFonts w:ascii="Arial" w:hAnsi="Arial" w:cs="Arial"/>
          <w:sz w:val="22"/>
          <w:szCs w:val="22"/>
        </w:rPr>
        <w:tab/>
      </w:r>
    </w:p>
    <w:p w:rsidR="00076E77" w:rsidRPr="0068310E" w:rsidRDefault="00076E77" w:rsidP="00912678">
      <w:pPr>
        <w:jc w:val="both"/>
        <w:rPr>
          <w:rFonts w:ascii="Arial" w:hAnsi="Arial" w:cs="Arial"/>
          <w:b/>
          <w:i/>
          <w:sz w:val="22"/>
          <w:szCs w:val="22"/>
        </w:rPr>
      </w:pPr>
      <w:r w:rsidRPr="0068310E">
        <w:rPr>
          <w:rFonts w:ascii="Arial" w:hAnsi="Arial" w:cs="Arial"/>
          <w:b/>
          <w:sz w:val="22"/>
          <w:szCs w:val="22"/>
        </w:rPr>
        <w:t>3. НАЧИН И РОК ИЗВРШЕЊА УСЛУГА И ИСПОРУКЕ ДОБАРА</w:t>
      </w:r>
      <w:r w:rsidR="00342C15" w:rsidRPr="0068310E">
        <w:rPr>
          <w:rFonts w:ascii="Arial" w:hAnsi="Arial" w:cs="Arial"/>
          <w:b/>
          <w:sz w:val="22"/>
          <w:szCs w:val="22"/>
          <w:lang w:val="sr-Cyrl-RS"/>
        </w:rPr>
        <w:t xml:space="preserve">_______ </w:t>
      </w:r>
      <w:r w:rsidR="002F3F56" w:rsidRPr="0068310E">
        <w:rPr>
          <w:rFonts w:ascii="Arial" w:hAnsi="Arial" w:cs="Arial"/>
          <w:b/>
          <w:sz w:val="22"/>
          <w:szCs w:val="22"/>
          <w:lang w:val="sr-Cyrl-RS"/>
        </w:rPr>
        <w:t>(</w:t>
      </w:r>
      <w:r w:rsidR="00342C15" w:rsidRPr="0068310E">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месеци</w:t>
      </w:r>
      <w:r w:rsidR="002F3F56" w:rsidRPr="0068310E">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 складу са Т</w:t>
      </w:r>
      <w:r w:rsidR="00A81C90" w:rsidRPr="0068310E">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ачком</w:t>
      </w:r>
      <w:r w:rsidR="002F3F56" w:rsidRPr="0068310E">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6.11 Конкурсне документације)</w:t>
      </w:r>
      <w:r w:rsidR="00A81C90" w:rsidRPr="0068310E">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8310E">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68310E">
        <w:rPr>
          <w:rFonts w:ascii="Arial" w:hAnsi="Arial" w:cs="Arial"/>
          <w:b/>
          <w:i/>
          <w:sz w:val="22"/>
          <w:szCs w:val="22"/>
        </w:rPr>
        <w:t xml:space="preserve"> </w:t>
      </w:r>
    </w:p>
    <w:p w:rsidR="00076E77" w:rsidRPr="0068310E" w:rsidRDefault="00076E77" w:rsidP="00F406DA">
      <w:pPr>
        <w:suppressAutoHyphens w:val="0"/>
        <w:spacing w:before="120"/>
        <w:ind w:left="720"/>
        <w:jc w:val="both"/>
        <w:rPr>
          <w:rFonts w:ascii="Arial" w:hAnsi="Arial" w:cs="Arial"/>
          <w:noProof/>
          <w:sz w:val="22"/>
          <w:szCs w:val="22"/>
        </w:rPr>
      </w:pPr>
    </w:p>
    <w:tbl>
      <w:tblPr>
        <w:tblW w:w="9067" w:type="dxa"/>
        <w:tblInd w:w="113" w:type="dxa"/>
        <w:tblLook w:val="04A0" w:firstRow="1" w:lastRow="0" w:firstColumn="1" w:lastColumn="0" w:noHBand="0" w:noVBand="1"/>
      </w:tblPr>
      <w:tblGrid>
        <w:gridCol w:w="988"/>
        <w:gridCol w:w="5386"/>
        <w:gridCol w:w="2693"/>
      </w:tblGrid>
      <w:tr w:rsidR="00076E77" w:rsidRPr="0068310E" w:rsidTr="00355735">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Р.бр. #</w:t>
            </w:r>
          </w:p>
        </w:tc>
        <w:tc>
          <w:tcPr>
            <w:tcW w:w="5386" w:type="dxa"/>
            <w:tcBorders>
              <w:top w:val="single" w:sz="8" w:space="0" w:color="auto"/>
              <w:left w:val="nil"/>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Назив фазе пројекта</w:t>
            </w:r>
          </w:p>
        </w:tc>
        <w:tc>
          <w:tcPr>
            <w:tcW w:w="2693" w:type="dxa"/>
            <w:tcBorders>
              <w:top w:val="single" w:sz="8" w:space="0" w:color="auto"/>
              <w:left w:val="nil"/>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eastAsiaTheme="minorHAnsi" w:hAnsi="Arial" w:cs="Arial"/>
                <w:b/>
                <w:color w:val="000000"/>
                <w:sz w:val="22"/>
                <w:szCs w:val="22"/>
              </w:rPr>
              <w:t>Ро</w:t>
            </w:r>
            <w:r w:rsidR="00342C15" w:rsidRPr="0068310E">
              <w:rPr>
                <w:rFonts w:ascii="Arial" w:eastAsiaTheme="minorHAnsi" w:hAnsi="Arial" w:cs="Arial"/>
                <w:b/>
                <w:color w:val="000000"/>
                <w:sz w:val="22"/>
                <w:szCs w:val="22"/>
              </w:rPr>
              <w:t xml:space="preserve">к за извршење исказан у седмицама </w:t>
            </w:r>
            <w:r w:rsidRPr="0068310E">
              <w:rPr>
                <w:rFonts w:ascii="Arial" w:eastAsiaTheme="minorHAnsi" w:hAnsi="Arial" w:cs="Arial"/>
                <w:b/>
                <w:color w:val="000000"/>
                <w:sz w:val="22"/>
                <w:szCs w:val="22"/>
              </w:rPr>
              <w:t xml:space="preserve"> од увођења Испоручиоца у посао</w:t>
            </w: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1: Aнaлизa и спeцификaциja зaхтeвa зa ЦДС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2</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2: Aнaлизa и спeцификaциja зaхтeвa зa СУП</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3</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 xml:space="preserve">Фаза 3: Израда циљног кoнцeпта зa </w:t>
            </w:r>
            <w:r w:rsidRPr="0068310E">
              <w:rPr>
                <w:rFonts w:ascii="Arial" w:hAnsi="Arial" w:cs="Arial"/>
                <w:sz w:val="22"/>
                <w:szCs w:val="22"/>
                <w:lang w:val="sr-Cyrl-RS" w:eastAsia="zh-CN"/>
              </w:rPr>
              <w:t>ЦДС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4</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4: Израда циљног кoнцeпта зa СУП</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5</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6</w:t>
            </w:r>
          </w:p>
        </w:tc>
        <w:tc>
          <w:tcPr>
            <w:tcW w:w="5386"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bCs/>
                <w:color w:val="000000"/>
                <w:sz w:val="22"/>
                <w:szCs w:val="22"/>
              </w:rPr>
              <w:t>Фаза 6 Увођење ЦДС и функционално тестирање за  производне погоне ЕПС-а</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7</w:t>
            </w:r>
          </w:p>
        </w:tc>
        <w:tc>
          <w:tcPr>
            <w:tcW w:w="5386"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6.1: Увођење ЦДС и функционално тестирање за  огранак  – ХЕ Ђердап</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8</w:t>
            </w:r>
          </w:p>
        </w:tc>
        <w:tc>
          <w:tcPr>
            <w:tcW w:w="5386"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6.2: Увођење ЦДС и функционално тестирање за  огранак  – ТЕ Костолац</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9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9</w:t>
            </w:r>
          </w:p>
        </w:tc>
        <w:tc>
          <w:tcPr>
            <w:tcW w:w="5386"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6.3: Увођење ЦДС и функционално тестирање за  огранак – ТЕНТ</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w:t>
            </w:r>
            <w:r w:rsidRPr="0068310E">
              <w:rPr>
                <w:rFonts w:ascii="Arial" w:hAnsi="Arial" w:cs="Arial"/>
                <w:sz w:val="22"/>
                <w:szCs w:val="22"/>
                <w:lang w:val="sr-Cyrl-RS" w:eastAsia="zh-CN"/>
              </w:rPr>
              <w:t>0</w:t>
            </w:r>
          </w:p>
        </w:tc>
        <w:tc>
          <w:tcPr>
            <w:tcW w:w="5386"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6.4: Увођење ЦДС и функционално тестирање за  огранак – Дринско-лимске ХЕ</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11</w:t>
            </w:r>
          </w:p>
        </w:tc>
        <w:tc>
          <w:tcPr>
            <w:tcW w:w="5386"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6.5: Увођење ЦДС за остале све остале погоне</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12</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7: Интеграција са ЦПС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13</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14</w:t>
            </w:r>
          </w:p>
        </w:tc>
        <w:tc>
          <w:tcPr>
            <w:tcW w:w="5386"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9. Jeднoгoдишњa опeрaтивнa пoдршкa зa ЦПС</w:t>
            </w:r>
          </w:p>
        </w:tc>
        <w:tc>
          <w:tcPr>
            <w:tcW w:w="269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bl>
    <w:p w:rsidR="00076E77" w:rsidRPr="0068310E" w:rsidRDefault="00076E77" w:rsidP="00F406DA">
      <w:pPr>
        <w:jc w:val="both"/>
        <w:rPr>
          <w:rFonts w:ascii="Arial" w:hAnsi="Arial" w:cs="Arial"/>
          <w:b/>
          <w:sz w:val="22"/>
          <w:szCs w:val="22"/>
        </w:rPr>
      </w:pPr>
      <w:r w:rsidRPr="0068310E">
        <w:rPr>
          <w:rFonts w:ascii="Arial" w:hAnsi="Arial" w:cs="Arial"/>
          <w:noProof/>
          <w:sz w:val="22"/>
          <w:szCs w:val="22"/>
        </w:rPr>
        <w:br/>
      </w:r>
    </w:p>
    <w:p w:rsidR="00727507" w:rsidRPr="0068310E" w:rsidRDefault="00076E77" w:rsidP="00727507">
      <w:pPr>
        <w:rPr>
          <w:rFonts w:ascii="Arial" w:hAnsi="Arial" w:cs="Arial"/>
          <w:i/>
          <w:sz w:val="22"/>
          <w:szCs w:val="22"/>
        </w:rPr>
      </w:pPr>
      <w:r w:rsidRPr="0068310E">
        <w:rPr>
          <w:rFonts w:ascii="Arial" w:hAnsi="Arial" w:cs="Arial"/>
          <w:b/>
          <w:sz w:val="22"/>
          <w:szCs w:val="22"/>
        </w:rPr>
        <w:t>4.</w:t>
      </w:r>
      <w:r w:rsidR="00727507" w:rsidRPr="0068310E">
        <w:rPr>
          <w:rFonts w:ascii="Arial" w:hAnsi="Arial" w:cs="Arial"/>
          <w:b/>
          <w:sz w:val="22"/>
          <w:szCs w:val="22"/>
        </w:rPr>
        <w:t xml:space="preserve">  ГАРАНТНИ РОК:</w:t>
      </w:r>
      <w:r w:rsidR="0040243D" w:rsidRPr="0068310E">
        <w:rPr>
          <w:rFonts w:ascii="Arial" w:hAnsi="Arial" w:cs="Arial"/>
          <w:i/>
          <w:color w:val="4F81BD" w:themeColor="accent1"/>
          <w:sz w:val="22"/>
          <w:szCs w:val="22"/>
        </w:rPr>
        <w:t xml:space="preserve">  </w:t>
      </w:r>
      <w:r w:rsidR="00132198" w:rsidRPr="0068310E">
        <w:rPr>
          <w:rFonts w:ascii="Arial" w:hAnsi="Arial" w:cs="Arial"/>
          <w:i/>
          <w:color w:val="4F81BD" w:themeColor="accent1"/>
          <w:sz w:val="22"/>
          <w:szCs w:val="22"/>
        </w:rPr>
        <w:t>_____________________(</w:t>
      </w:r>
      <w:r w:rsidR="0040243D" w:rsidRPr="0068310E">
        <w:rPr>
          <w:rFonts w:ascii="Arial" w:hAnsi="Arial" w:cs="Arial"/>
          <w:i/>
          <w:color w:val="4F81BD" w:themeColor="accent1"/>
          <w:sz w:val="22"/>
          <w:szCs w:val="22"/>
        </w:rPr>
        <w:t xml:space="preserve">у складу са тачком 3.8 </w:t>
      </w:r>
      <w:r w:rsidR="00727507" w:rsidRPr="0068310E">
        <w:rPr>
          <w:rFonts w:ascii="Arial" w:hAnsi="Arial" w:cs="Arial"/>
          <w:i/>
          <w:color w:val="4F81BD" w:themeColor="accent1"/>
          <w:sz w:val="22"/>
          <w:szCs w:val="22"/>
        </w:rPr>
        <w:t>Конкурсне документације</w:t>
      </w:r>
      <w:r w:rsidR="00132198" w:rsidRPr="0068310E">
        <w:rPr>
          <w:rFonts w:ascii="Arial" w:hAnsi="Arial" w:cs="Arial"/>
          <w:i/>
          <w:color w:val="4F81BD" w:themeColor="accent1"/>
          <w:sz w:val="22"/>
          <w:szCs w:val="22"/>
        </w:rPr>
        <w:t>)</w:t>
      </w:r>
    </w:p>
    <w:p w:rsidR="00727507" w:rsidRPr="0068310E" w:rsidRDefault="00727507" w:rsidP="00F406DA">
      <w:pPr>
        <w:jc w:val="both"/>
        <w:rPr>
          <w:rFonts w:ascii="Arial" w:hAnsi="Arial" w:cs="Arial"/>
          <w:b/>
          <w:sz w:val="22"/>
          <w:szCs w:val="22"/>
        </w:rPr>
      </w:pPr>
    </w:p>
    <w:p w:rsidR="00076E77" w:rsidRPr="0068310E" w:rsidRDefault="0040243D" w:rsidP="00F406DA">
      <w:pPr>
        <w:jc w:val="both"/>
        <w:rPr>
          <w:rFonts w:ascii="Arial" w:hAnsi="Arial" w:cs="Arial"/>
          <w:sz w:val="22"/>
          <w:szCs w:val="22"/>
        </w:rPr>
      </w:pPr>
      <w:r w:rsidRPr="0068310E">
        <w:rPr>
          <w:rFonts w:ascii="Arial" w:hAnsi="Arial" w:cs="Arial"/>
          <w:b/>
          <w:sz w:val="22"/>
          <w:szCs w:val="22"/>
        </w:rPr>
        <w:t>5.</w:t>
      </w:r>
      <w:r w:rsidR="00076E77" w:rsidRPr="0068310E">
        <w:rPr>
          <w:rFonts w:ascii="Arial" w:hAnsi="Arial" w:cs="Arial"/>
          <w:b/>
          <w:sz w:val="22"/>
          <w:szCs w:val="22"/>
        </w:rPr>
        <w:t xml:space="preserve"> РОК ВАЖЕЊА ПОНУДЕ: </w:t>
      </w:r>
      <w:r w:rsidR="00076E77" w:rsidRPr="0068310E">
        <w:rPr>
          <w:rFonts w:ascii="Arial" w:hAnsi="Arial" w:cs="Arial"/>
          <w:sz w:val="22"/>
          <w:szCs w:val="22"/>
        </w:rPr>
        <w:t>__________________________________________</w:t>
      </w:r>
    </w:p>
    <w:p w:rsidR="00076E77" w:rsidRPr="0068310E" w:rsidRDefault="00076E77" w:rsidP="00FF750E">
      <w:pPr>
        <w:jc w:val="both"/>
        <w:rPr>
          <w:rFonts w:ascii="Arial" w:hAnsi="Arial" w:cs="Arial"/>
          <w:b/>
          <w:i/>
          <w:sz w:val="22"/>
          <w:szCs w:val="22"/>
        </w:rPr>
      </w:pPr>
      <w:r w:rsidRPr="0068310E">
        <w:rPr>
          <w:rFonts w:ascii="Arial" w:hAnsi="Arial" w:cs="Arial"/>
          <w:i/>
          <w:sz w:val="22"/>
          <w:szCs w:val="22"/>
        </w:rPr>
        <w:t>(понуда мора да важи најмање 90 дана од дана отварања понуда)</w:t>
      </w:r>
    </w:p>
    <w:p w:rsidR="00076E77" w:rsidRPr="0068310E" w:rsidRDefault="00076E77" w:rsidP="003E2ED6">
      <w:pPr>
        <w:jc w:val="both"/>
        <w:rPr>
          <w:rFonts w:ascii="Arial" w:hAnsi="Arial" w:cs="Arial"/>
          <w:sz w:val="22"/>
          <w:szCs w:val="22"/>
        </w:rPr>
      </w:pPr>
    </w:p>
    <w:p w:rsidR="00076E77" w:rsidRPr="0068310E" w:rsidRDefault="00076E77" w:rsidP="00F406DA">
      <w:pPr>
        <w:jc w:val="both"/>
        <w:rPr>
          <w:rFonts w:ascii="Arial" w:hAnsi="Arial" w:cs="Arial"/>
          <w:b/>
          <w:i/>
          <w:sz w:val="22"/>
          <w:szCs w:val="22"/>
        </w:rPr>
      </w:pPr>
    </w:p>
    <w:p w:rsidR="00076E77" w:rsidRPr="0068310E" w:rsidRDefault="00076E77" w:rsidP="00FF750E">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076E77" w:rsidRPr="0068310E" w:rsidTr="00355735">
        <w:trPr>
          <w:jc w:val="center"/>
        </w:trPr>
        <w:tc>
          <w:tcPr>
            <w:tcW w:w="365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Место и датум:</w:t>
            </w:r>
          </w:p>
        </w:tc>
        <w:tc>
          <w:tcPr>
            <w:tcW w:w="1985"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378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w:t>
            </w:r>
          </w:p>
        </w:tc>
      </w:tr>
      <w:tr w:rsidR="00076E77" w:rsidRPr="0068310E" w:rsidTr="00355735">
        <w:trPr>
          <w:jc w:val="center"/>
        </w:trPr>
        <w:tc>
          <w:tcPr>
            <w:tcW w:w="3652" w:type="dxa"/>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vAlign w:val="center"/>
          </w:tcPr>
          <w:p w:rsidR="00076E77" w:rsidRPr="0068310E" w:rsidRDefault="00076E77" w:rsidP="003E2ED6">
            <w:pPr>
              <w:jc w:val="both"/>
              <w:rPr>
                <w:rFonts w:ascii="Arial" w:hAnsi="Arial" w:cs="Arial"/>
                <w:sz w:val="22"/>
                <w:szCs w:val="22"/>
              </w:rPr>
            </w:pPr>
          </w:p>
        </w:tc>
      </w:tr>
      <w:tr w:rsidR="00076E77" w:rsidRPr="0068310E" w:rsidTr="00355735">
        <w:trPr>
          <w:jc w:val="center"/>
        </w:trPr>
        <w:tc>
          <w:tcPr>
            <w:tcW w:w="3652" w:type="dxa"/>
            <w:tcBorders>
              <w:bottom w:val="single" w:sz="4" w:space="0" w:color="auto"/>
            </w:tcBorders>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tcBorders>
              <w:bottom w:val="single" w:sz="4" w:space="0" w:color="auto"/>
            </w:tcBorders>
            <w:vAlign w:val="center"/>
          </w:tcPr>
          <w:p w:rsidR="00076E77" w:rsidRPr="0068310E" w:rsidRDefault="00076E77" w:rsidP="003E2ED6">
            <w:pPr>
              <w:jc w:val="both"/>
              <w:rPr>
                <w:rFonts w:ascii="Arial" w:hAnsi="Arial" w:cs="Arial"/>
                <w:sz w:val="22"/>
                <w:szCs w:val="22"/>
              </w:rPr>
            </w:pPr>
          </w:p>
        </w:tc>
      </w:tr>
    </w:tbl>
    <w:p w:rsidR="00076E77" w:rsidRPr="0068310E" w:rsidRDefault="00076E77" w:rsidP="00F406DA">
      <w:pPr>
        <w:jc w:val="both"/>
        <w:rPr>
          <w:rFonts w:ascii="Arial" w:hAnsi="Arial" w:cs="Arial"/>
          <w:sz w:val="22"/>
          <w:szCs w:val="22"/>
        </w:rPr>
      </w:pPr>
    </w:p>
    <w:p w:rsidR="00F11C1C" w:rsidRPr="0068310E" w:rsidRDefault="00F11C1C" w:rsidP="00F11C1C">
      <w:pPr>
        <w:rPr>
          <w:rFonts w:ascii="Arial" w:hAnsi="Arial" w:cs="Arial"/>
          <w:sz w:val="22"/>
          <w:szCs w:val="22"/>
        </w:rPr>
      </w:pPr>
      <w:bookmarkStart w:id="110" w:name="_Toc371073628"/>
      <w:bookmarkStart w:id="111" w:name="_Toc374917447"/>
      <w:bookmarkStart w:id="112" w:name="_Toc415142484"/>
      <w:bookmarkStart w:id="113" w:name="_Toc438598695"/>
      <w:bookmarkStart w:id="114" w:name="_Toc442107437"/>
    </w:p>
    <w:p w:rsidR="00F11C1C" w:rsidRPr="0068310E" w:rsidRDefault="00F11C1C" w:rsidP="00F11C1C">
      <w:pPr>
        <w:rPr>
          <w:rFonts w:ascii="Arial" w:hAnsi="Arial" w:cs="Arial"/>
          <w:b/>
          <w:bCs/>
          <w:i/>
          <w:iCs/>
          <w:sz w:val="22"/>
          <w:szCs w:val="22"/>
          <w:u w:val="single"/>
        </w:rPr>
      </w:pPr>
      <w:r w:rsidRPr="0068310E">
        <w:rPr>
          <w:rFonts w:ascii="Arial" w:hAnsi="Arial" w:cs="Arial"/>
          <w:b/>
          <w:bCs/>
          <w:i/>
          <w:iCs/>
          <w:sz w:val="22"/>
          <w:szCs w:val="22"/>
          <w:u w:val="single"/>
        </w:rPr>
        <w:t>Напомене:</w:t>
      </w:r>
    </w:p>
    <w:p w:rsidR="00F11C1C" w:rsidRPr="0068310E" w:rsidRDefault="00F11C1C" w:rsidP="00F11C1C">
      <w:pPr>
        <w:pStyle w:val="ListParagraph"/>
        <w:numPr>
          <w:ilvl w:val="0"/>
          <w:numId w:val="125"/>
        </w:numPr>
        <w:autoSpaceDE w:val="0"/>
        <w:autoSpaceDN w:val="0"/>
        <w:adjustRightInd w:val="0"/>
        <w:rPr>
          <w:rFonts w:ascii="Arial" w:eastAsia="TimesNewRomanPS-BoldMT" w:hAnsi="Arial" w:cs="Arial"/>
          <w:bCs/>
          <w:i/>
          <w:iCs/>
        </w:rPr>
      </w:pPr>
      <w:r w:rsidRPr="0068310E">
        <w:rPr>
          <w:rFonts w:ascii="Arial" w:eastAsia="TimesNewRomanPS-BoldMT" w:hAnsi="Arial" w:cs="Arial"/>
          <w:bCs/>
          <w:i/>
          <w:iCs/>
        </w:rPr>
        <w:t>Понуђач је обавезан да у обрасцу понуде попуни све комерцијалне услове (сва празна поља).</w:t>
      </w:r>
    </w:p>
    <w:p w:rsidR="00F11C1C" w:rsidRPr="0068310E" w:rsidRDefault="00F11C1C" w:rsidP="00F11C1C">
      <w:pPr>
        <w:pStyle w:val="ListParagraph"/>
        <w:numPr>
          <w:ilvl w:val="0"/>
          <w:numId w:val="125"/>
        </w:numPr>
        <w:autoSpaceDE w:val="0"/>
        <w:autoSpaceDN w:val="0"/>
        <w:adjustRightInd w:val="0"/>
        <w:rPr>
          <w:rFonts w:ascii="Arial" w:eastAsia="TimesNewRomanPS-BoldMT" w:hAnsi="Arial" w:cs="Arial"/>
          <w:bCs/>
          <w:i/>
          <w:iCs/>
        </w:rPr>
      </w:pPr>
      <w:r w:rsidRPr="0068310E">
        <w:rPr>
          <w:rFonts w:ascii="Arial" w:eastAsia="TimesNewRomanPS-BoldMT" w:hAnsi="Arial" w:cs="Arial"/>
          <w:bCs/>
          <w:i/>
          <w:iCs/>
          <w:lang w:val="ru-RU"/>
        </w:rPr>
        <w:t>Уколико понуђачи подносе заједничку понуду,</w:t>
      </w:r>
      <w:r w:rsidRPr="0068310E">
        <w:rPr>
          <w:rFonts w:ascii="Arial" w:eastAsia="TimesNewRomanPS-BoldMT" w:hAnsi="Arial" w:cs="Arial"/>
          <w:bCs/>
          <w:i/>
          <w:iCs/>
        </w:rPr>
        <w:t xml:space="preserve"> </w:t>
      </w:r>
      <w:r w:rsidRPr="0068310E">
        <w:rPr>
          <w:rFonts w:ascii="Arial" w:eastAsia="TimesNewRomanPS-BoldMT" w:hAnsi="Arial" w:cs="Arial"/>
          <w:bCs/>
          <w:i/>
          <w:iCs/>
          <w:lang w:val="ru-RU"/>
        </w:rPr>
        <w:t>група понуђача може да о</w:t>
      </w:r>
      <w:r w:rsidRPr="0068310E">
        <w:rPr>
          <w:rFonts w:ascii="Arial" w:eastAsia="TimesNewRomanPS-BoldMT" w:hAnsi="Arial" w:cs="Arial"/>
          <w:bCs/>
          <w:i/>
          <w:iCs/>
        </w:rPr>
        <w:t>власти</w:t>
      </w:r>
      <w:r w:rsidRPr="0068310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rsidR="00F11C1C" w:rsidRPr="0068310E" w:rsidRDefault="00F11C1C" w:rsidP="00F11C1C">
      <w:pPr>
        <w:pStyle w:val="ListParagraph"/>
        <w:autoSpaceDE w:val="0"/>
        <w:autoSpaceDN w:val="0"/>
        <w:adjustRightInd w:val="0"/>
        <w:rPr>
          <w:rFonts w:ascii="Arial" w:eastAsia="TimesNewRomanPS-BoldMT" w:hAnsi="Arial" w:cs="Arial"/>
          <w:bCs/>
          <w:i/>
          <w:iCs/>
          <w:lang w:val="ru-RU"/>
        </w:rPr>
      </w:pPr>
      <w:r w:rsidRPr="0068310E">
        <w:rPr>
          <w:rFonts w:ascii="Arial" w:eastAsia="TimesNewRomanPS-BoldMT" w:hAnsi="Arial" w:cs="Arial"/>
          <w:bCs/>
          <w:i/>
          <w:iCs/>
          <w:lang w:val="ru-RU"/>
        </w:rPr>
        <w:t xml:space="preserve"> или </w:t>
      </w:r>
    </w:p>
    <w:p w:rsidR="00F11C1C" w:rsidRPr="0068310E" w:rsidRDefault="00F11C1C" w:rsidP="00F11C1C">
      <w:pPr>
        <w:pStyle w:val="ListParagraph"/>
        <w:autoSpaceDE w:val="0"/>
        <w:autoSpaceDN w:val="0"/>
        <w:adjustRightInd w:val="0"/>
        <w:rPr>
          <w:rFonts w:ascii="Arial" w:eastAsia="TimesNewRomanPS-BoldMT" w:hAnsi="Arial" w:cs="Arial"/>
          <w:bCs/>
          <w:i/>
          <w:iCs/>
        </w:rPr>
      </w:pPr>
      <w:r w:rsidRPr="0068310E">
        <w:rPr>
          <w:rFonts w:ascii="Arial" w:eastAsia="TimesNewRomanPS-BoldMT" w:hAnsi="Arial" w:cs="Arial"/>
          <w:bCs/>
          <w:i/>
          <w:iCs/>
          <w:lang w:val="ru-RU"/>
        </w:rPr>
        <w:t>да образац понуде потпишу и печатом овере сви понуђачи из групе понуђача. У том случају  овај образац треба прилагодити  броју потписника-чланова групе.</w:t>
      </w:r>
    </w:p>
    <w:p w:rsidR="00F11C1C" w:rsidRPr="0068310E" w:rsidRDefault="00F11C1C" w:rsidP="00F11C1C">
      <w:pPr>
        <w:rPr>
          <w:rFonts w:ascii="Arial" w:hAnsi="Arial" w:cs="Arial"/>
          <w:sz w:val="22"/>
          <w:szCs w:val="22"/>
        </w:rPr>
      </w:pPr>
    </w:p>
    <w:p w:rsidR="00F11C1C" w:rsidRPr="0068310E" w:rsidRDefault="00F11C1C" w:rsidP="00F11C1C">
      <w:pPr>
        <w:pStyle w:val="ListParagraph"/>
        <w:numPr>
          <w:ilvl w:val="0"/>
          <w:numId w:val="125"/>
        </w:numPr>
        <w:rPr>
          <w:rFonts w:ascii="Arial" w:hAnsi="Arial" w:cs="Arial"/>
          <w:i/>
          <w:iCs/>
          <w:lang w:val="ru-RU"/>
        </w:rPr>
      </w:pPr>
      <w:r w:rsidRPr="0068310E">
        <w:rPr>
          <w:rFonts w:ascii="Arial" w:hAnsi="Arial" w:cs="Arial"/>
        </w:rPr>
        <w:br w:type="page"/>
      </w:r>
    </w:p>
    <w:p w:rsidR="00076E77" w:rsidRPr="0068310E" w:rsidRDefault="00076E77" w:rsidP="002C580A">
      <w:pPr>
        <w:pStyle w:val="Heading2"/>
        <w:ind w:left="1080" w:firstLine="0"/>
        <w:jc w:val="right"/>
        <w:rPr>
          <w:rFonts w:cs="Arial"/>
        </w:rPr>
      </w:pPr>
      <w:r w:rsidRPr="0068310E">
        <w:rPr>
          <w:rFonts w:cs="Arial"/>
        </w:rPr>
        <w:t>ОБРАЗАЦ 3.</w:t>
      </w:r>
      <w:bookmarkEnd w:id="110"/>
      <w:bookmarkEnd w:id="111"/>
      <w:bookmarkEnd w:id="112"/>
      <w:bookmarkEnd w:id="113"/>
      <w:bookmarkEnd w:id="114"/>
    </w:p>
    <w:p w:rsidR="000C1A38" w:rsidRPr="0068310E" w:rsidRDefault="000C1A38" w:rsidP="000C1A38">
      <w:pPr>
        <w:jc w:val="right"/>
        <w:rPr>
          <w:rFonts w:ascii="Arial" w:hAnsi="Arial" w:cs="Arial"/>
          <w:b/>
          <w:sz w:val="22"/>
          <w:szCs w:val="22"/>
          <w:u w:val="single"/>
        </w:rPr>
      </w:pPr>
      <w:r w:rsidRPr="0068310E">
        <w:rPr>
          <w:rFonts w:ascii="Arial" w:hAnsi="Arial" w:cs="Arial"/>
          <w:b/>
          <w:sz w:val="22"/>
          <w:szCs w:val="22"/>
          <w:u w:val="single"/>
        </w:rPr>
        <w:t>Партија 1</w:t>
      </w:r>
    </w:p>
    <w:p w:rsidR="000C1A38" w:rsidRPr="0068310E" w:rsidRDefault="000C1A38" w:rsidP="00F406DA">
      <w:pPr>
        <w:jc w:val="right"/>
        <w:rPr>
          <w:rFonts w:ascii="Arial" w:hAnsi="Arial" w:cs="Arial"/>
          <w:sz w:val="22"/>
          <w:szCs w:val="22"/>
        </w:rPr>
      </w:pPr>
    </w:p>
    <w:p w:rsidR="00076E77" w:rsidRPr="0068310E" w:rsidRDefault="00076E77" w:rsidP="00F406DA">
      <w:pPr>
        <w:tabs>
          <w:tab w:val="right" w:pos="9072"/>
        </w:tabs>
        <w:ind w:left="142"/>
        <w:jc w:val="both"/>
        <w:rPr>
          <w:rFonts w:ascii="Arial" w:hAnsi="Arial" w:cs="Arial"/>
          <w:sz w:val="22"/>
          <w:szCs w:val="22"/>
        </w:rPr>
      </w:pPr>
    </w:p>
    <w:p w:rsidR="00076E77" w:rsidRPr="0068310E" w:rsidRDefault="00076E77" w:rsidP="00FF750E">
      <w:pPr>
        <w:pStyle w:val="BodyText"/>
        <w:ind w:left="-540" w:right="-16"/>
        <w:rPr>
          <w:rFonts w:ascii="Arial" w:hAnsi="Arial" w:cs="Arial"/>
          <w:sz w:val="22"/>
          <w:szCs w:val="22"/>
        </w:rPr>
      </w:pPr>
    </w:p>
    <w:p w:rsidR="00076E77" w:rsidRPr="0068310E" w:rsidRDefault="00076E77" w:rsidP="003E2ED6">
      <w:pPr>
        <w:jc w:val="both"/>
        <w:rPr>
          <w:rFonts w:ascii="Arial" w:hAnsi="Arial" w:cs="Arial"/>
          <w:bCs/>
          <w:sz w:val="22"/>
          <w:szCs w:val="22"/>
          <w:lang w:eastAsia="en-US" w:bidi="en-US"/>
        </w:rPr>
      </w:pPr>
      <w:r w:rsidRPr="0068310E">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rsidR="00076E77" w:rsidRPr="0068310E" w:rsidRDefault="00076E77" w:rsidP="00F406DA">
      <w:pPr>
        <w:jc w:val="both"/>
        <w:rPr>
          <w:rFonts w:ascii="Arial" w:hAnsi="Arial" w:cs="Arial"/>
          <w:b/>
          <w:bCs/>
          <w:sz w:val="22"/>
          <w:szCs w:val="22"/>
          <w:lang w:eastAsia="en-US" w:bidi="en-US"/>
        </w:rPr>
      </w:pPr>
    </w:p>
    <w:p w:rsidR="00076E77" w:rsidRPr="0068310E" w:rsidRDefault="00076E77" w:rsidP="00F406DA">
      <w:pPr>
        <w:jc w:val="both"/>
        <w:rPr>
          <w:rFonts w:ascii="Arial" w:hAnsi="Arial" w:cs="Arial"/>
          <w:b/>
          <w:bCs/>
          <w:sz w:val="22"/>
          <w:szCs w:val="22"/>
          <w:lang w:eastAsia="en-US" w:bidi="en-US"/>
        </w:rPr>
      </w:pPr>
    </w:p>
    <w:p w:rsidR="00076E77" w:rsidRPr="0068310E" w:rsidRDefault="00076E77" w:rsidP="00F406DA">
      <w:pPr>
        <w:jc w:val="center"/>
        <w:rPr>
          <w:rFonts w:ascii="Arial" w:hAnsi="Arial" w:cs="Arial"/>
          <w:b/>
          <w:bCs/>
          <w:sz w:val="22"/>
          <w:szCs w:val="22"/>
          <w:lang w:eastAsia="en-US" w:bidi="en-US"/>
        </w:rPr>
      </w:pPr>
    </w:p>
    <w:p w:rsidR="00076E77" w:rsidRPr="0068310E" w:rsidRDefault="00076E77" w:rsidP="002600A0">
      <w:pPr>
        <w:jc w:val="center"/>
        <w:rPr>
          <w:rFonts w:ascii="Arial" w:hAnsi="Arial" w:cs="Arial"/>
          <w:b/>
          <w:bCs/>
          <w:sz w:val="22"/>
          <w:szCs w:val="22"/>
        </w:rPr>
      </w:pPr>
      <w:r w:rsidRPr="0068310E">
        <w:rPr>
          <w:rFonts w:ascii="Arial" w:hAnsi="Arial" w:cs="Arial"/>
          <w:b/>
          <w:bCs/>
          <w:sz w:val="22"/>
          <w:szCs w:val="22"/>
        </w:rPr>
        <w:t>И З Ј А В У</w:t>
      </w:r>
    </w:p>
    <w:p w:rsidR="00076E77" w:rsidRPr="0068310E" w:rsidRDefault="00076E77" w:rsidP="00F514CD">
      <w:pPr>
        <w:jc w:val="center"/>
        <w:rPr>
          <w:rFonts w:ascii="Arial" w:hAnsi="Arial" w:cs="Arial"/>
          <w:sz w:val="22"/>
          <w:szCs w:val="22"/>
        </w:rPr>
      </w:pPr>
    </w:p>
    <w:p w:rsidR="00076E77" w:rsidRPr="0068310E" w:rsidRDefault="00076E77">
      <w:pPr>
        <w:jc w:val="center"/>
        <w:rPr>
          <w:rFonts w:ascii="Arial" w:hAnsi="Arial" w:cs="Arial"/>
          <w:sz w:val="22"/>
          <w:szCs w:val="22"/>
        </w:rPr>
      </w:pPr>
      <w:r w:rsidRPr="0068310E">
        <w:rPr>
          <w:rFonts w:ascii="Arial" w:hAnsi="Arial" w:cs="Arial"/>
          <w:sz w:val="22"/>
          <w:szCs w:val="22"/>
        </w:rPr>
        <w:t>У својству ____________________</w:t>
      </w:r>
    </w:p>
    <w:p w:rsidR="00076E77" w:rsidRPr="0068310E" w:rsidRDefault="00076E77">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уписати: понуђача, члана групе понуђача у заједничкој понуди, подизвођача</w:t>
      </w:r>
      <w:r w:rsidRPr="0068310E">
        <w:rPr>
          <w:rFonts w:ascii="Arial" w:hAnsi="Arial" w:cs="Arial"/>
          <w:sz w:val="22"/>
          <w:szCs w:val="22"/>
        </w:rPr>
        <w:t>)</w:t>
      </w: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bCs/>
          <w:sz w:val="22"/>
          <w:szCs w:val="22"/>
        </w:rPr>
      </w:pPr>
      <w:r w:rsidRPr="0068310E">
        <w:rPr>
          <w:rFonts w:ascii="Arial" w:hAnsi="Arial" w:cs="Arial"/>
          <w:bCs/>
          <w:sz w:val="22"/>
          <w:szCs w:val="22"/>
        </w:rPr>
        <w:t>И З Ј А В Љ У Ј Е М О</w:t>
      </w: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sz w:val="22"/>
          <w:szCs w:val="22"/>
        </w:rPr>
      </w:pPr>
      <w:r w:rsidRPr="0068310E">
        <w:rPr>
          <w:rFonts w:ascii="Arial" w:hAnsi="Arial" w:cs="Arial"/>
          <w:sz w:val="22"/>
          <w:szCs w:val="22"/>
        </w:rPr>
        <w:t>под пуном материјалном и кривичном одговорношћу да</w:t>
      </w:r>
    </w:p>
    <w:p w:rsidR="00076E77" w:rsidRPr="0068310E" w:rsidRDefault="00076E77">
      <w:pPr>
        <w:jc w:val="center"/>
        <w:rPr>
          <w:rFonts w:ascii="Arial" w:hAnsi="Arial" w:cs="Arial"/>
          <w:sz w:val="22"/>
          <w:szCs w:val="22"/>
        </w:rPr>
      </w:pPr>
    </w:p>
    <w:p w:rsidR="00076E77" w:rsidRPr="0068310E" w:rsidRDefault="00076E77">
      <w:pPr>
        <w:jc w:val="center"/>
        <w:rPr>
          <w:rFonts w:ascii="Arial" w:hAnsi="Arial" w:cs="Arial"/>
          <w:sz w:val="22"/>
          <w:szCs w:val="22"/>
        </w:rPr>
      </w:pPr>
      <w:r w:rsidRPr="0068310E">
        <w:rPr>
          <w:rFonts w:ascii="Arial" w:hAnsi="Arial" w:cs="Arial"/>
          <w:sz w:val="22"/>
          <w:szCs w:val="22"/>
        </w:rPr>
        <w:t>_____________________________________________________</w:t>
      </w:r>
    </w:p>
    <w:p w:rsidR="00076E77" w:rsidRPr="0068310E" w:rsidRDefault="00076E77">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пун назив  и седиште</w:t>
      </w:r>
      <w:r w:rsidRPr="0068310E">
        <w:rPr>
          <w:rFonts w:ascii="Arial" w:hAnsi="Arial" w:cs="Arial"/>
          <w:sz w:val="22"/>
          <w:szCs w:val="22"/>
        </w:rPr>
        <w:t>)</w:t>
      </w:r>
    </w:p>
    <w:p w:rsidR="00076E77" w:rsidRPr="0068310E" w:rsidRDefault="00076E77" w:rsidP="00F406DA">
      <w:pPr>
        <w:jc w:val="center"/>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color w:val="000000"/>
          <w:sz w:val="22"/>
          <w:szCs w:val="22"/>
        </w:rPr>
      </w:pPr>
      <w:r w:rsidRPr="0068310E">
        <w:rPr>
          <w:rFonts w:ascii="Arial" w:hAnsi="Arial" w:cs="Arial"/>
          <w:sz w:val="22"/>
          <w:szCs w:val="22"/>
        </w:rPr>
        <w:t>поштује све обавезе које произлазе из важећих прописа о заштити</w:t>
      </w:r>
      <w:r w:rsidRPr="0068310E">
        <w:rPr>
          <w:rFonts w:ascii="Arial" w:hAnsi="Arial" w:cs="Arial"/>
          <w:color w:val="000000"/>
          <w:sz w:val="22"/>
          <w:szCs w:val="22"/>
        </w:rPr>
        <w:t xml:space="preserve"> на раду</w:t>
      </w:r>
      <w:r w:rsidRPr="0068310E">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ЈН 1000/0154/2016.</w:t>
      </w:r>
    </w:p>
    <w:p w:rsidR="00076E77" w:rsidRPr="0068310E" w:rsidRDefault="00076E77" w:rsidP="003E2ED6">
      <w:pPr>
        <w:jc w:val="both"/>
        <w:rPr>
          <w:rFonts w:ascii="Arial" w:hAnsi="Arial" w:cs="Arial"/>
          <w:sz w:val="22"/>
          <w:szCs w:val="22"/>
        </w:rPr>
      </w:pPr>
    </w:p>
    <w:p w:rsidR="00076E77" w:rsidRPr="0068310E" w:rsidRDefault="00076E77" w:rsidP="003E2ED6">
      <w:pPr>
        <w:jc w:val="both"/>
        <w:rPr>
          <w:rFonts w:ascii="Arial" w:hAnsi="Arial" w:cs="Arial"/>
          <w:sz w:val="22"/>
          <w:szCs w:val="22"/>
        </w:rPr>
      </w:pPr>
    </w:p>
    <w:p w:rsidR="00076E77" w:rsidRPr="0068310E" w:rsidRDefault="00076E77" w:rsidP="003E2ED6">
      <w:pPr>
        <w:pStyle w:val="BodyText"/>
        <w:ind w:left="-540" w:right="-16"/>
        <w:rPr>
          <w:rFonts w:ascii="Arial" w:hAnsi="Arial" w:cs="Arial"/>
          <w:sz w:val="22"/>
          <w:szCs w:val="22"/>
        </w:rPr>
      </w:pPr>
    </w:p>
    <w:p w:rsidR="00076E77" w:rsidRPr="0068310E" w:rsidRDefault="00076E77" w:rsidP="005771A9">
      <w:pPr>
        <w:pStyle w:val="BodyText"/>
        <w:ind w:left="-540" w:right="-16"/>
        <w:rPr>
          <w:rFonts w:ascii="Arial" w:hAnsi="Arial" w:cs="Arial"/>
          <w:sz w:val="22"/>
          <w:szCs w:val="22"/>
        </w:rPr>
      </w:pPr>
    </w:p>
    <w:p w:rsidR="00076E77" w:rsidRPr="0068310E" w:rsidRDefault="00076E77" w:rsidP="00100BF1">
      <w:pPr>
        <w:pStyle w:val="BodyText"/>
        <w:ind w:left="-540" w:right="-16"/>
        <w:rPr>
          <w:rFonts w:ascii="Arial" w:hAnsi="Arial" w:cs="Arial"/>
          <w:sz w:val="22"/>
          <w:szCs w:val="22"/>
        </w:rPr>
      </w:pPr>
    </w:p>
    <w:p w:rsidR="00076E77" w:rsidRPr="0068310E" w:rsidRDefault="00076E77" w:rsidP="000E37B5">
      <w:pPr>
        <w:pStyle w:val="BodyText"/>
        <w:ind w:left="-540" w:right="-16"/>
        <w:rPr>
          <w:rFonts w:ascii="Arial" w:hAnsi="Arial" w:cs="Arial"/>
          <w:sz w:val="22"/>
          <w:szCs w:val="22"/>
        </w:rPr>
      </w:pPr>
    </w:p>
    <w:p w:rsidR="00076E77" w:rsidRPr="0068310E" w:rsidRDefault="00076E77" w:rsidP="00E545D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076E77" w:rsidRPr="0068310E" w:rsidTr="00355735">
        <w:trPr>
          <w:jc w:val="center"/>
        </w:trPr>
        <w:tc>
          <w:tcPr>
            <w:tcW w:w="365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Датум:</w:t>
            </w:r>
          </w:p>
        </w:tc>
        <w:tc>
          <w:tcPr>
            <w:tcW w:w="1985"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378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Понуђач/члан групе/подизвођач:</w:t>
            </w:r>
          </w:p>
        </w:tc>
      </w:tr>
      <w:tr w:rsidR="00076E77" w:rsidRPr="0068310E" w:rsidTr="00355735">
        <w:trPr>
          <w:jc w:val="center"/>
        </w:trPr>
        <w:tc>
          <w:tcPr>
            <w:tcW w:w="3652" w:type="dxa"/>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vAlign w:val="center"/>
          </w:tcPr>
          <w:p w:rsidR="00076E77" w:rsidRPr="0068310E" w:rsidRDefault="00076E77" w:rsidP="003E2ED6">
            <w:pPr>
              <w:jc w:val="both"/>
              <w:rPr>
                <w:rFonts w:ascii="Arial" w:hAnsi="Arial" w:cs="Arial"/>
                <w:sz w:val="22"/>
                <w:szCs w:val="22"/>
              </w:rPr>
            </w:pPr>
          </w:p>
        </w:tc>
      </w:tr>
      <w:tr w:rsidR="00076E77" w:rsidRPr="0068310E" w:rsidTr="00355735">
        <w:trPr>
          <w:jc w:val="center"/>
        </w:trPr>
        <w:tc>
          <w:tcPr>
            <w:tcW w:w="3652" w:type="dxa"/>
            <w:tcBorders>
              <w:bottom w:val="single" w:sz="4" w:space="0" w:color="auto"/>
            </w:tcBorders>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tcBorders>
              <w:bottom w:val="single" w:sz="4" w:space="0" w:color="auto"/>
            </w:tcBorders>
            <w:vAlign w:val="center"/>
          </w:tcPr>
          <w:p w:rsidR="00076E77" w:rsidRPr="0068310E" w:rsidRDefault="00076E77" w:rsidP="003E2ED6">
            <w:pPr>
              <w:jc w:val="both"/>
              <w:rPr>
                <w:rFonts w:ascii="Arial" w:hAnsi="Arial" w:cs="Arial"/>
                <w:sz w:val="22"/>
                <w:szCs w:val="22"/>
              </w:rPr>
            </w:pPr>
          </w:p>
        </w:tc>
      </w:tr>
    </w:tbl>
    <w:p w:rsidR="00076E77" w:rsidRPr="0068310E" w:rsidRDefault="00076E77" w:rsidP="00F406DA">
      <w:pPr>
        <w:ind w:left="142" w:right="-1096"/>
        <w:jc w:val="both"/>
        <w:rPr>
          <w:rFonts w:ascii="Arial" w:hAnsi="Arial" w:cs="Arial"/>
          <w:i/>
          <w:sz w:val="22"/>
          <w:szCs w:val="22"/>
        </w:rPr>
      </w:pPr>
    </w:p>
    <w:p w:rsidR="00F210F6" w:rsidRPr="0068310E" w:rsidRDefault="00F210F6" w:rsidP="00F210F6">
      <w:pPr>
        <w:jc w:val="both"/>
        <w:rPr>
          <w:rFonts w:ascii="Arial" w:hAnsi="Arial" w:cs="Arial"/>
          <w:i/>
          <w:sz w:val="22"/>
          <w:szCs w:val="22"/>
        </w:rPr>
      </w:pPr>
      <w:r w:rsidRPr="0068310E">
        <w:rPr>
          <w:rFonts w:ascii="Arial" w:hAnsi="Arial" w:cs="Arial"/>
          <w:b/>
          <w:i/>
          <w:sz w:val="22"/>
          <w:szCs w:val="22"/>
        </w:rPr>
        <w:t>Напомена:</w:t>
      </w:r>
      <w:r w:rsidRPr="0068310E">
        <w:rPr>
          <w:rFonts w:ascii="Arial" w:hAnsi="Arial" w:cs="Arial"/>
          <w:i/>
          <w:sz w:val="22"/>
          <w:szCs w:val="22"/>
        </w:rPr>
        <w:t xml:space="preserve"> </w:t>
      </w:r>
    </w:p>
    <w:p w:rsidR="00F210F6" w:rsidRPr="0068310E" w:rsidRDefault="00F210F6" w:rsidP="00F210F6">
      <w:pPr>
        <w:pStyle w:val="ListParagraph"/>
        <w:numPr>
          <w:ilvl w:val="0"/>
          <w:numId w:val="22"/>
        </w:numPr>
        <w:jc w:val="both"/>
        <w:rPr>
          <w:rFonts w:ascii="Arial" w:hAnsi="Arial" w:cs="Arial"/>
          <w:i/>
        </w:rPr>
      </w:pPr>
      <w:r w:rsidRPr="0068310E">
        <w:rPr>
          <w:rFonts w:ascii="Arial" w:hAnsi="Arial" w:cs="Arial"/>
          <w:i/>
        </w:rPr>
        <w:t>Уколико заједничку понуду подноси група понуђача Изјава се доставља за сваког члана групе понуђача.</w:t>
      </w:r>
    </w:p>
    <w:p w:rsidR="00F210F6" w:rsidRPr="0068310E" w:rsidRDefault="00F210F6" w:rsidP="00F210F6">
      <w:pPr>
        <w:pStyle w:val="ListParagraph"/>
        <w:jc w:val="both"/>
        <w:rPr>
          <w:rFonts w:ascii="Arial" w:hAnsi="Arial" w:cs="Arial"/>
        </w:rPr>
      </w:pPr>
      <w:r w:rsidRPr="0068310E">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rsidR="00F210F6" w:rsidRPr="0068310E" w:rsidRDefault="00F210F6" w:rsidP="00F210F6">
      <w:pPr>
        <w:pStyle w:val="ListParagraph"/>
        <w:numPr>
          <w:ilvl w:val="0"/>
          <w:numId w:val="22"/>
        </w:numPr>
        <w:jc w:val="both"/>
        <w:rPr>
          <w:rFonts w:ascii="Arial" w:hAnsi="Arial" w:cs="Arial"/>
          <w:i/>
        </w:rPr>
      </w:pPr>
      <w:r w:rsidRPr="0068310E">
        <w:rPr>
          <w:rFonts w:ascii="Arial" w:hAnsi="Arial" w:cs="Arial"/>
          <w:i/>
        </w:rPr>
        <w:t xml:space="preserve">У случају да понуђач подноси понуду са подизвођачем, Изјава се доставља за понуђача и сваког подизвођача. </w:t>
      </w:r>
    </w:p>
    <w:p w:rsidR="00F210F6" w:rsidRPr="0068310E" w:rsidRDefault="00F210F6" w:rsidP="00F210F6">
      <w:pPr>
        <w:pStyle w:val="ListParagraph"/>
        <w:jc w:val="both"/>
        <w:rPr>
          <w:rFonts w:ascii="Arial" w:hAnsi="Arial" w:cs="Arial"/>
          <w:i/>
        </w:rPr>
      </w:pPr>
      <w:r w:rsidRPr="0068310E">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rsidR="00F210F6" w:rsidRPr="0068310E" w:rsidRDefault="00F210F6" w:rsidP="00F210F6">
      <w:pPr>
        <w:jc w:val="both"/>
        <w:rPr>
          <w:rFonts w:ascii="Arial" w:hAnsi="Arial" w:cs="Arial"/>
          <w:sz w:val="22"/>
          <w:szCs w:val="22"/>
        </w:rPr>
      </w:pPr>
      <w:r w:rsidRPr="0068310E">
        <w:rPr>
          <w:rFonts w:ascii="Arial" w:hAnsi="Arial" w:cs="Arial"/>
          <w:i/>
          <w:sz w:val="22"/>
          <w:szCs w:val="22"/>
        </w:rPr>
        <w:t>Приликом подношења понуде овај образац копирати у потребном броју примерака.</w:t>
      </w:r>
    </w:p>
    <w:p w:rsidR="00F210F6" w:rsidRPr="0068310E" w:rsidRDefault="00F210F6" w:rsidP="00F210F6">
      <w:pPr>
        <w:jc w:val="both"/>
        <w:rPr>
          <w:rFonts w:ascii="Arial" w:hAnsi="Arial" w:cs="Arial"/>
          <w:sz w:val="22"/>
          <w:szCs w:val="22"/>
        </w:rPr>
      </w:pPr>
    </w:p>
    <w:p w:rsidR="00F210F6" w:rsidRPr="0068310E" w:rsidRDefault="00F210F6" w:rsidP="00F210F6">
      <w:pPr>
        <w:jc w:val="both"/>
        <w:rPr>
          <w:rFonts w:ascii="Arial" w:hAnsi="Arial" w:cs="Arial"/>
          <w:sz w:val="22"/>
          <w:szCs w:val="22"/>
        </w:rPr>
      </w:pPr>
    </w:p>
    <w:p w:rsidR="00F210F6" w:rsidRPr="0068310E" w:rsidRDefault="00F210F6" w:rsidP="00F210F6">
      <w:pPr>
        <w:jc w:val="both"/>
        <w:rPr>
          <w:rFonts w:ascii="Arial" w:hAnsi="Arial" w:cs="Arial"/>
          <w:sz w:val="22"/>
          <w:szCs w:val="22"/>
        </w:rPr>
      </w:pPr>
    </w:p>
    <w:p w:rsidR="00F210F6" w:rsidRPr="0068310E" w:rsidRDefault="00F210F6" w:rsidP="00F210F6">
      <w:pPr>
        <w:jc w:val="both"/>
        <w:rPr>
          <w:rFonts w:ascii="Arial" w:hAnsi="Arial" w:cs="Arial"/>
          <w:sz w:val="22"/>
          <w:szCs w:val="22"/>
        </w:rPr>
      </w:pPr>
    </w:p>
    <w:p w:rsidR="00F210F6" w:rsidRPr="0068310E" w:rsidRDefault="00F210F6" w:rsidP="00F210F6">
      <w:pPr>
        <w:jc w:val="both"/>
        <w:rPr>
          <w:rFonts w:ascii="Arial" w:hAnsi="Arial" w:cs="Arial"/>
          <w:sz w:val="22"/>
          <w:szCs w:val="22"/>
        </w:rPr>
      </w:pPr>
    </w:p>
    <w:p w:rsidR="00F210F6" w:rsidRPr="0068310E" w:rsidRDefault="00F210F6" w:rsidP="00F210F6">
      <w:pPr>
        <w:jc w:val="both"/>
        <w:rPr>
          <w:rFonts w:ascii="Arial" w:hAnsi="Arial" w:cs="Arial"/>
          <w:sz w:val="22"/>
          <w:szCs w:val="22"/>
        </w:rPr>
      </w:pPr>
    </w:p>
    <w:p w:rsidR="00076E77" w:rsidRPr="0068310E" w:rsidRDefault="00076E77" w:rsidP="006261BA">
      <w:pPr>
        <w:pStyle w:val="Heading2"/>
        <w:ind w:left="1080" w:firstLine="0"/>
        <w:jc w:val="right"/>
        <w:rPr>
          <w:rFonts w:cs="Arial"/>
        </w:rPr>
      </w:pPr>
      <w:bookmarkStart w:id="115" w:name="_Toc415142485"/>
      <w:bookmarkStart w:id="116" w:name="_Toc438598696"/>
      <w:bookmarkStart w:id="117" w:name="_Toc442107438"/>
      <w:bookmarkStart w:id="118" w:name="_Toc362821724"/>
      <w:bookmarkStart w:id="119" w:name="_Toc371073635"/>
      <w:bookmarkStart w:id="120" w:name="_Toc374917456"/>
      <w:bookmarkStart w:id="121" w:name="_Toc297798738"/>
      <w:bookmarkStart w:id="122" w:name="_Toc310433007"/>
      <w:r w:rsidRPr="0068310E">
        <w:rPr>
          <w:rFonts w:cs="Arial"/>
        </w:rPr>
        <w:t>ОБРАЗАЦ 4.</w:t>
      </w:r>
      <w:bookmarkEnd w:id="115"/>
      <w:bookmarkEnd w:id="116"/>
      <w:bookmarkEnd w:id="117"/>
    </w:p>
    <w:p w:rsidR="000C1A38" w:rsidRPr="0068310E" w:rsidRDefault="000C1A38" w:rsidP="000C1A38">
      <w:pPr>
        <w:jc w:val="right"/>
        <w:rPr>
          <w:rFonts w:ascii="Arial" w:hAnsi="Arial" w:cs="Arial"/>
          <w:b/>
          <w:sz w:val="22"/>
          <w:szCs w:val="22"/>
          <w:u w:val="single"/>
        </w:rPr>
      </w:pPr>
      <w:r w:rsidRPr="0068310E">
        <w:rPr>
          <w:rFonts w:ascii="Arial" w:hAnsi="Arial" w:cs="Arial"/>
          <w:b/>
          <w:sz w:val="22"/>
          <w:szCs w:val="22"/>
          <w:u w:val="single"/>
        </w:rPr>
        <w:t>Партија 1</w:t>
      </w:r>
    </w:p>
    <w:p w:rsidR="000C1A38" w:rsidRPr="0068310E" w:rsidRDefault="000C1A38" w:rsidP="00F406DA">
      <w:pPr>
        <w:jc w:val="right"/>
        <w:rPr>
          <w:rFonts w:ascii="Arial" w:hAnsi="Arial" w:cs="Arial"/>
          <w:sz w:val="22"/>
          <w:szCs w:val="22"/>
        </w:rPr>
      </w:pPr>
    </w:p>
    <w:p w:rsidR="00076E77" w:rsidRPr="0068310E" w:rsidRDefault="003931DB" w:rsidP="002600A0">
      <w:pPr>
        <w:jc w:val="center"/>
        <w:rPr>
          <w:rFonts w:ascii="Arial" w:hAnsi="Arial" w:cs="Arial"/>
          <w:sz w:val="22"/>
          <w:szCs w:val="22"/>
        </w:rPr>
      </w:pPr>
      <w:bookmarkStart w:id="123" w:name="_Toc415142486"/>
      <w:r w:rsidRPr="0068310E">
        <w:rPr>
          <w:rFonts w:ascii="Arial" w:hAnsi="Arial" w:cs="Arial"/>
          <w:b/>
          <w:sz w:val="22"/>
          <w:szCs w:val="22"/>
        </w:rPr>
        <w:t>СТРУКУ</w:t>
      </w:r>
      <w:r w:rsidR="00076E77" w:rsidRPr="0068310E">
        <w:rPr>
          <w:rFonts w:ascii="Arial" w:hAnsi="Arial" w:cs="Arial"/>
          <w:b/>
          <w:sz w:val="22"/>
          <w:szCs w:val="22"/>
        </w:rPr>
        <w:t>РА ЦЕНЕ</w:t>
      </w:r>
      <w:bookmarkEnd w:id="123"/>
    </w:p>
    <w:p w:rsidR="00076E77" w:rsidRPr="0068310E" w:rsidRDefault="00076E77" w:rsidP="00F406DA">
      <w:pPr>
        <w:jc w:val="both"/>
        <w:rPr>
          <w:rFonts w:ascii="Arial" w:hAnsi="Arial" w:cs="Arial"/>
          <w:sz w:val="22"/>
          <w:szCs w:val="22"/>
        </w:rPr>
      </w:pPr>
      <w:bookmarkStart w:id="124" w:name="_Toc415142488"/>
    </w:p>
    <w:p w:rsidR="00076E77" w:rsidRPr="0068310E" w:rsidRDefault="00076E77" w:rsidP="00F406DA">
      <w:pPr>
        <w:pStyle w:val="ListParagraph"/>
        <w:numPr>
          <w:ilvl w:val="0"/>
          <w:numId w:val="82"/>
        </w:numPr>
        <w:spacing w:line="240" w:lineRule="auto"/>
        <w:jc w:val="both"/>
        <w:rPr>
          <w:rFonts w:ascii="Arial" w:hAnsi="Arial" w:cs="Arial"/>
          <w:b/>
          <w:noProof/>
        </w:rPr>
      </w:pPr>
      <w:r w:rsidRPr="0068310E">
        <w:rPr>
          <w:rFonts w:ascii="Arial" w:hAnsi="Arial" w:cs="Arial"/>
          <w:b/>
          <w:noProof/>
        </w:rPr>
        <w:t>Уписати ј</w:t>
      </w:r>
      <w:r w:rsidR="00DC0B8D" w:rsidRPr="0068310E">
        <w:rPr>
          <w:rFonts w:ascii="Arial" w:hAnsi="Arial" w:cs="Arial"/>
          <w:b/>
          <w:noProof/>
        </w:rPr>
        <w:t>единичне и укупне цене за</w:t>
      </w:r>
      <w:r w:rsidRPr="0068310E">
        <w:rPr>
          <w:rFonts w:ascii="Arial" w:hAnsi="Arial" w:cs="Arial"/>
          <w:b/>
          <w:noProof/>
        </w:rPr>
        <w:t xml:space="preserve"> ЦДС </w:t>
      </w:r>
      <w:r w:rsidRPr="0068310E">
        <w:rPr>
          <w:rFonts w:ascii="Arial" w:hAnsi="Arial" w:cs="Arial"/>
          <w:b/>
          <w:color w:val="000000"/>
        </w:rPr>
        <w:t>лиценце</w:t>
      </w:r>
      <w:r w:rsidRPr="0068310E">
        <w:rPr>
          <w:rFonts w:ascii="Arial" w:hAnsi="Arial" w:cs="Arial"/>
          <w:b/>
          <w:noProof/>
        </w:rPr>
        <w:t>:</w:t>
      </w:r>
    </w:p>
    <w:p w:rsidR="00076E77" w:rsidRPr="0068310E" w:rsidRDefault="00076E77"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0A46D9" w:rsidRPr="0068310E" w:rsidTr="00C226C3">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r w:rsidRPr="0068310E">
              <w:rPr>
                <w:rFonts w:ascii="Arial" w:hAnsi="Arial" w:cs="Arial"/>
                <w:b/>
                <w:color w:val="000000"/>
              </w:rPr>
              <w:t>Нaзив лицeнцe</w:t>
            </w:r>
          </w:p>
        </w:tc>
        <w:tc>
          <w:tcPr>
            <w:tcW w:w="763" w:type="pct"/>
            <w:vAlign w:val="center"/>
          </w:tcPr>
          <w:p w:rsidR="000A46D9" w:rsidRPr="0068310E" w:rsidRDefault="000A46D9" w:rsidP="000A46D9">
            <w:pPr>
              <w:contextualSpacing/>
              <w:jc w:val="both"/>
              <w:rPr>
                <w:rFonts w:ascii="Arial" w:hAnsi="Arial" w:cs="Arial"/>
                <w:noProof/>
                <w:sz w:val="22"/>
                <w:szCs w:val="22"/>
              </w:rPr>
            </w:pPr>
            <w:r w:rsidRPr="0068310E">
              <w:rPr>
                <w:rFonts w:ascii="Arial" w:hAnsi="Arial" w:cs="Arial"/>
                <w:b/>
                <w:noProof/>
                <w:sz w:val="22"/>
                <w:szCs w:val="22"/>
              </w:rPr>
              <w:t>Тип</w:t>
            </w: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lang w:val="sr-Cyrl-RS"/>
              </w:rPr>
            </w:pPr>
            <w:r w:rsidRPr="0068310E">
              <w:rPr>
                <w:rFonts w:ascii="Arial" w:hAnsi="Arial" w:cs="Arial"/>
                <w:b/>
                <w:noProof/>
                <w:sz w:val="22"/>
                <w:szCs w:val="22"/>
              </w:rPr>
              <w:t>Количина</w:t>
            </w:r>
            <w:r w:rsidR="009814F1" w:rsidRPr="0068310E">
              <w:rPr>
                <w:rFonts w:ascii="Arial" w:hAnsi="Arial" w:cs="Arial"/>
                <w:b/>
                <w:noProof/>
                <w:sz w:val="22"/>
                <w:szCs w:val="22"/>
                <w:lang w:val="sr-Cyrl-RS"/>
              </w:rPr>
              <w:t xml:space="preserve"> (оквирна)</w:t>
            </w:r>
          </w:p>
        </w:tc>
        <w:tc>
          <w:tcPr>
            <w:tcW w:w="1070" w:type="pct"/>
            <w:shd w:val="clear" w:color="auto" w:fill="auto"/>
            <w:vAlign w:val="center"/>
          </w:tcPr>
          <w:p w:rsidR="000A46D9" w:rsidRPr="0068310E" w:rsidRDefault="000A46D9" w:rsidP="000A46D9">
            <w:pPr>
              <w:jc w:val="both"/>
              <w:rPr>
                <w:rFonts w:ascii="Arial" w:hAnsi="Arial" w:cs="Arial"/>
                <w:b/>
                <w:bCs/>
                <w:noProof/>
                <w:sz w:val="22"/>
                <w:szCs w:val="22"/>
                <w:lang w:eastAsia="sr-Latn-CS"/>
              </w:rPr>
            </w:pPr>
            <w:r w:rsidRPr="0068310E">
              <w:rPr>
                <w:rFonts w:ascii="Arial" w:hAnsi="Arial" w:cs="Arial"/>
                <w:b/>
                <w:bCs/>
                <w:noProof/>
                <w:sz w:val="22"/>
                <w:szCs w:val="22"/>
                <w:lang w:eastAsia="sr-Latn-CS"/>
              </w:rPr>
              <w:t>Јединична цена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без ПДВ-а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 xml:space="preserve">у </w:t>
            </w:r>
            <w:r w:rsidR="00056ECB" w:rsidRPr="0068310E">
              <w:rPr>
                <w:rFonts w:ascii="Arial" w:hAnsi="Arial" w:cs="Arial"/>
                <w:b/>
                <w:sz w:val="22"/>
                <w:szCs w:val="22"/>
                <w:lang w:val="sr-Cyrl-RS"/>
              </w:rPr>
              <w:t>дин/ еур</w:t>
            </w:r>
            <w:r w:rsidR="00056ECB" w:rsidRPr="0068310E">
              <w:rPr>
                <w:rFonts w:ascii="Arial" w:hAnsi="Arial" w:cs="Arial"/>
                <w:b/>
                <w:bCs/>
                <w:noProof/>
                <w:sz w:val="22"/>
                <w:szCs w:val="22"/>
                <w:lang w:eastAsia="sr-Latn-CS"/>
              </w:rPr>
              <w:t xml:space="preserve"> </w:t>
            </w:r>
            <w:r w:rsidRPr="0068310E">
              <w:rPr>
                <w:rFonts w:ascii="Arial" w:hAnsi="Arial" w:cs="Arial"/>
                <w:b/>
                <w:bCs/>
                <w:noProof/>
                <w:sz w:val="22"/>
                <w:szCs w:val="22"/>
                <w:lang w:eastAsia="sr-Latn-CS"/>
              </w:rPr>
              <w:t>______</w:t>
            </w:r>
          </w:p>
          <w:p w:rsidR="000A46D9" w:rsidRPr="0068310E" w:rsidRDefault="000A46D9" w:rsidP="000A46D9">
            <w:pPr>
              <w:jc w:val="both"/>
              <w:rPr>
                <w:rFonts w:ascii="Arial" w:hAnsi="Arial" w:cs="Arial"/>
                <w:noProof/>
                <w:sz w:val="22"/>
                <w:szCs w:val="22"/>
              </w:rPr>
            </w:pPr>
            <w:r w:rsidRPr="0068310E">
              <w:rPr>
                <w:rFonts w:ascii="Arial" w:hAnsi="Arial" w:cs="Arial"/>
                <w:b/>
                <w:bCs/>
                <w:noProof/>
                <w:sz w:val="22"/>
                <w:szCs w:val="22"/>
                <w:lang w:eastAsia="sr-Latn-CS"/>
              </w:rPr>
              <w:t>(унети валуту)</w:t>
            </w:r>
          </w:p>
        </w:tc>
        <w:tc>
          <w:tcPr>
            <w:tcW w:w="1048" w:type="pct"/>
            <w:vAlign w:val="center"/>
          </w:tcPr>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Укупна цена без ПДВ-а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 xml:space="preserve">у </w:t>
            </w:r>
            <w:r w:rsidR="00056ECB" w:rsidRPr="0068310E">
              <w:rPr>
                <w:rFonts w:ascii="Arial" w:hAnsi="Arial" w:cs="Arial"/>
                <w:b/>
                <w:sz w:val="22"/>
                <w:szCs w:val="22"/>
                <w:lang w:val="sr-Cyrl-RS"/>
              </w:rPr>
              <w:t>дин/ еур</w:t>
            </w:r>
            <w:r w:rsidR="00056ECB" w:rsidRPr="0068310E">
              <w:rPr>
                <w:rFonts w:ascii="Arial" w:hAnsi="Arial" w:cs="Arial"/>
                <w:b/>
                <w:bCs/>
                <w:noProof/>
                <w:sz w:val="22"/>
                <w:szCs w:val="22"/>
                <w:lang w:eastAsia="sr-Latn-CS"/>
              </w:rPr>
              <w:t xml:space="preserve"> </w:t>
            </w:r>
            <w:r w:rsidRPr="0068310E">
              <w:rPr>
                <w:rFonts w:ascii="Arial" w:hAnsi="Arial" w:cs="Arial"/>
                <w:b/>
                <w:bCs/>
                <w:noProof/>
                <w:sz w:val="22"/>
                <w:szCs w:val="22"/>
                <w:lang w:eastAsia="sr-Latn-CS"/>
              </w:rPr>
              <w:t>______</w:t>
            </w:r>
          </w:p>
          <w:p w:rsidR="000A46D9" w:rsidRPr="0068310E" w:rsidRDefault="000A46D9" w:rsidP="000A46D9">
            <w:pPr>
              <w:jc w:val="both"/>
              <w:rPr>
                <w:rFonts w:ascii="Arial" w:hAnsi="Arial" w:cs="Arial"/>
                <w:noProof/>
                <w:sz w:val="22"/>
                <w:szCs w:val="22"/>
              </w:rPr>
            </w:pPr>
            <w:r w:rsidRPr="0068310E">
              <w:rPr>
                <w:rFonts w:ascii="Arial" w:hAnsi="Arial" w:cs="Arial"/>
                <w:b/>
                <w:bCs/>
                <w:noProof/>
                <w:sz w:val="22"/>
                <w:szCs w:val="22"/>
                <w:lang w:eastAsia="sr-Latn-CS"/>
              </w:rPr>
              <w:t>(унети валуту)</w:t>
            </w:r>
          </w:p>
        </w:tc>
      </w:tr>
      <w:tr w:rsidR="000A46D9" w:rsidRPr="0068310E" w:rsidTr="00355735">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jc w:val="both"/>
              <w:rPr>
                <w:rFonts w:ascii="Arial" w:hAnsi="Arial" w:cs="Arial"/>
                <w:noProof/>
                <w:sz w:val="22"/>
                <w:szCs w:val="22"/>
              </w:rPr>
            </w:pPr>
          </w:p>
        </w:tc>
        <w:tc>
          <w:tcPr>
            <w:tcW w:w="1048" w:type="pct"/>
          </w:tcPr>
          <w:p w:rsidR="000A46D9" w:rsidRPr="0068310E" w:rsidRDefault="000A46D9" w:rsidP="000A46D9">
            <w:pPr>
              <w:jc w:val="both"/>
              <w:rPr>
                <w:rFonts w:ascii="Arial" w:hAnsi="Arial" w:cs="Arial"/>
                <w:noProof/>
                <w:sz w:val="22"/>
                <w:szCs w:val="22"/>
              </w:rPr>
            </w:pPr>
          </w:p>
        </w:tc>
      </w:tr>
      <w:tr w:rsidR="000A46D9" w:rsidRPr="0068310E" w:rsidTr="00355735">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48" w:type="pct"/>
          </w:tcPr>
          <w:p w:rsidR="000A46D9" w:rsidRPr="0068310E" w:rsidRDefault="000A46D9" w:rsidP="000A46D9">
            <w:pPr>
              <w:contextualSpacing/>
              <w:jc w:val="both"/>
              <w:rPr>
                <w:rFonts w:ascii="Arial" w:hAnsi="Arial" w:cs="Arial"/>
                <w:noProof/>
                <w:sz w:val="22"/>
                <w:szCs w:val="22"/>
              </w:rPr>
            </w:pPr>
          </w:p>
        </w:tc>
      </w:tr>
      <w:tr w:rsidR="000A46D9" w:rsidRPr="0068310E" w:rsidTr="00355735">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r w:rsidRPr="0068310E">
              <w:rPr>
                <w:rFonts w:ascii="Arial" w:hAnsi="Arial" w:cs="Arial"/>
                <w:noProof/>
              </w:rPr>
              <w:t>…</w:t>
            </w: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48" w:type="pct"/>
          </w:tcPr>
          <w:p w:rsidR="000A46D9" w:rsidRPr="0068310E" w:rsidRDefault="000A46D9" w:rsidP="000A46D9">
            <w:pPr>
              <w:contextualSpacing/>
              <w:jc w:val="both"/>
              <w:rPr>
                <w:rFonts w:ascii="Arial" w:hAnsi="Arial" w:cs="Arial"/>
                <w:noProof/>
                <w:sz w:val="22"/>
                <w:szCs w:val="22"/>
              </w:rPr>
            </w:pPr>
          </w:p>
        </w:tc>
      </w:tr>
      <w:tr w:rsidR="000A46D9" w:rsidRPr="0068310E" w:rsidTr="00355735">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УКУПНА ЦЕНА БЕЗ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r w:rsidR="000A46D9" w:rsidRPr="0068310E" w:rsidTr="00355735">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ПРИПАДАЈУЋИ УКУПАН ИЗНОС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r w:rsidR="000A46D9" w:rsidRPr="0068310E" w:rsidTr="00355735">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УКУПНА ЦЕНА СА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bl>
    <w:p w:rsidR="00076E77" w:rsidRPr="0068310E" w:rsidRDefault="00076E77" w:rsidP="00F406DA">
      <w:pPr>
        <w:jc w:val="both"/>
        <w:rPr>
          <w:rFonts w:ascii="Arial" w:hAnsi="Arial" w:cs="Arial"/>
          <w:b/>
          <w:color w:val="000000"/>
          <w:sz w:val="22"/>
          <w:szCs w:val="22"/>
        </w:rPr>
      </w:pPr>
      <w:bookmarkStart w:id="125" w:name="_МОДЕЛ_УГОВОРА"/>
      <w:bookmarkStart w:id="126" w:name="_МОДЕЛ_УГОВОРА_1"/>
      <w:bookmarkEnd w:id="125"/>
      <w:bookmarkEnd w:id="126"/>
      <w:r w:rsidRPr="0068310E">
        <w:rPr>
          <w:rFonts w:ascii="Arial" w:hAnsi="Arial" w:cs="Arial"/>
          <w:b/>
          <w:color w:val="000000"/>
          <w:sz w:val="22"/>
          <w:szCs w:val="22"/>
        </w:rPr>
        <w:t xml:space="preserve"> </w:t>
      </w:r>
    </w:p>
    <w:p w:rsidR="00076E77" w:rsidRPr="0068310E" w:rsidRDefault="00076E77" w:rsidP="00F406DA">
      <w:pPr>
        <w:pStyle w:val="ListParagraph"/>
        <w:numPr>
          <w:ilvl w:val="0"/>
          <w:numId w:val="82"/>
        </w:numPr>
        <w:spacing w:line="240" w:lineRule="auto"/>
        <w:jc w:val="both"/>
        <w:rPr>
          <w:rFonts w:ascii="Arial" w:hAnsi="Arial" w:cs="Arial"/>
          <w:b/>
          <w:noProof/>
        </w:rPr>
      </w:pPr>
      <w:r w:rsidRPr="0068310E">
        <w:rPr>
          <w:rFonts w:ascii="Arial" w:hAnsi="Arial" w:cs="Arial"/>
          <w:noProof/>
        </w:rPr>
        <w:t xml:space="preserve"> </w:t>
      </w:r>
      <w:r w:rsidRPr="0068310E">
        <w:rPr>
          <w:rFonts w:ascii="Arial" w:hAnsi="Arial" w:cs="Arial"/>
          <w:b/>
          <w:noProof/>
        </w:rPr>
        <w:t>Уписати цену за услуге имплeмeнтaциje по фазама из Термин плана.</w:t>
      </w:r>
      <w:r w:rsidRPr="0068310E">
        <w:rPr>
          <w:rFonts w:ascii="Arial" w:hAnsi="Arial" w:cs="Arial"/>
          <w:b/>
          <w:noProof/>
        </w:rPr>
        <w:br/>
      </w:r>
    </w:p>
    <w:tbl>
      <w:tblPr>
        <w:tblW w:w="8926" w:type="dxa"/>
        <w:tblInd w:w="78" w:type="dxa"/>
        <w:tblLook w:val="04A0" w:firstRow="1" w:lastRow="0" w:firstColumn="1" w:lastColumn="0" w:noHBand="0" w:noVBand="1"/>
      </w:tblPr>
      <w:tblGrid>
        <w:gridCol w:w="988"/>
        <w:gridCol w:w="6095"/>
        <w:gridCol w:w="1843"/>
      </w:tblGrid>
      <w:tr w:rsidR="00076E77" w:rsidRPr="0068310E" w:rsidTr="0021477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Р.бр. #</w:t>
            </w:r>
          </w:p>
        </w:tc>
        <w:tc>
          <w:tcPr>
            <w:tcW w:w="6095" w:type="dxa"/>
            <w:tcBorders>
              <w:top w:val="single" w:sz="8" w:space="0" w:color="auto"/>
              <w:left w:val="nil"/>
              <w:bottom w:val="single" w:sz="8" w:space="0" w:color="auto"/>
              <w:right w:val="single" w:sz="8" w:space="0" w:color="auto"/>
            </w:tcBorders>
            <w:shd w:val="clear" w:color="auto" w:fill="auto"/>
            <w:noWrap/>
            <w:hideMark/>
          </w:tcPr>
          <w:p w:rsidR="00076E77" w:rsidRPr="0068310E" w:rsidRDefault="00076E77" w:rsidP="00F406DA">
            <w:pPr>
              <w:suppressAutoHyphens w:val="0"/>
              <w:jc w:val="both"/>
              <w:rPr>
                <w:rFonts w:ascii="Arial" w:hAnsi="Arial" w:cs="Arial"/>
                <w:b/>
                <w:bCs/>
                <w:i/>
                <w:iCs/>
                <w:color w:val="000000"/>
                <w:sz w:val="22"/>
                <w:szCs w:val="22"/>
              </w:rPr>
            </w:pPr>
            <w:r w:rsidRPr="0068310E">
              <w:rPr>
                <w:rFonts w:ascii="Arial" w:hAnsi="Arial" w:cs="Arial"/>
                <w:b/>
                <w:sz w:val="22"/>
                <w:szCs w:val="22"/>
              </w:rPr>
              <w:t>Назив фазе извршења услуге</w:t>
            </w:r>
          </w:p>
        </w:tc>
        <w:tc>
          <w:tcPr>
            <w:tcW w:w="1843" w:type="dxa"/>
            <w:tcBorders>
              <w:top w:val="single" w:sz="8" w:space="0" w:color="auto"/>
              <w:left w:val="nil"/>
              <w:bottom w:val="single" w:sz="8" w:space="0" w:color="auto"/>
              <w:right w:val="single" w:sz="8" w:space="0" w:color="auto"/>
            </w:tcBorders>
            <w:shd w:val="clear" w:color="auto" w:fill="auto"/>
            <w:noWrap/>
            <w:hideMark/>
          </w:tcPr>
          <w:p w:rsidR="00076E77" w:rsidRPr="0068310E" w:rsidRDefault="00076E77" w:rsidP="00F406DA">
            <w:pPr>
              <w:autoSpaceDE w:val="0"/>
              <w:snapToGrid w:val="0"/>
              <w:contextualSpacing/>
              <w:jc w:val="both"/>
              <w:rPr>
                <w:rFonts w:ascii="Arial" w:hAnsi="Arial" w:cs="Arial"/>
                <w:b/>
                <w:bCs/>
                <w:sz w:val="22"/>
                <w:szCs w:val="22"/>
                <w:lang w:eastAsia="sr-Latn-CS"/>
              </w:rPr>
            </w:pPr>
            <w:r w:rsidRPr="0068310E">
              <w:rPr>
                <w:rFonts w:ascii="Arial" w:hAnsi="Arial" w:cs="Arial"/>
                <w:b/>
                <w:sz w:val="22"/>
                <w:szCs w:val="22"/>
                <w:lang w:eastAsia="sr-Latn-CS"/>
              </w:rPr>
              <w:t>Цена</w:t>
            </w:r>
          </w:p>
          <w:p w:rsidR="00076E77" w:rsidRPr="0068310E" w:rsidRDefault="00056ECB" w:rsidP="00F406DA">
            <w:pPr>
              <w:autoSpaceDE w:val="0"/>
              <w:snapToGrid w:val="0"/>
              <w:contextualSpacing/>
              <w:jc w:val="both"/>
              <w:rPr>
                <w:rFonts w:ascii="Arial" w:hAnsi="Arial" w:cs="Arial"/>
                <w:b/>
                <w:bCs/>
                <w:sz w:val="22"/>
                <w:szCs w:val="22"/>
                <w:lang w:eastAsia="sr-Latn-CS"/>
              </w:rPr>
            </w:pPr>
            <w:r w:rsidRPr="0068310E">
              <w:rPr>
                <w:rFonts w:ascii="Arial" w:hAnsi="Arial" w:cs="Arial"/>
                <w:b/>
                <w:sz w:val="22"/>
                <w:szCs w:val="22"/>
                <w:lang w:eastAsia="sr-Latn-CS"/>
              </w:rPr>
              <w:t>У</w:t>
            </w:r>
            <w:r w:rsidRPr="0068310E">
              <w:rPr>
                <w:rFonts w:ascii="Arial" w:hAnsi="Arial" w:cs="Arial"/>
                <w:b/>
                <w:sz w:val="22"/>
                <w:szCs w:val="22"/>
                <w:lang w:val="sr-Cyrl-RS" w:eastAsia="sr-Latn-CS"/>
              </w:rPr>
              <w:t xml:space="preserve"> </w:t>
            </w:r>
            <w:r w:rsidRPr="0068310E">
              <w:rPr>
                <w:rFonts w:ascii="Arial" w:hAnsi="Arial" w:cs="Arial"/>
                <w:b/>
                <w:sz w:val="22"/>
                <w:szCs w:val="22"/>
                <w:lang w:val="sr-Cyrl-RS"/>
              </w:rPr>
              <w:t>дин/ еур</w:t>
            </w:r>
            <w:r w:rsidR="00076E77" w:rsidRPr="0068310E">
              <w:rPr>
                <w:rFonts w:ascii="Arial" w:hAnsi="Arial" w:cs="Arial"/>
                <w:b/>
                <w:sz w:val="22"/>
                <w:szCs w:val="22"/>
                <w:lang w:eastAsia="sr-Latn-CS"/>
              </w:rPr>
              <w:t xml:space="preserve"> ______</w:t>
            </w:r>
          </w:p>
          <w:p w:rsidR="00076E77" w:rsidRPr="0068310E" w:rsidRDefault="00076E77" w:rsidP="00F406DA">
            <w:pPr>
              <w:suppressAutoHyphens w:val="0"/>
              <w:jc w:val="both"/>
              <w:rPr>
                <w:rFonts w:ascii="Arial" w:hAnsi="Arial" w:cs="Arial"/>
                <w:b/>
                <w:bCs/>
                <w:i/>
                <w:iCs/>
                <w:color w:val="000000"/>
                <w:sz w:val="22"/>
                <w:szCs w:val="22"/>
              </w:rPr>
            </w:pPr>
            <w:r w:rsidRPr="0068310E">
              <w:rPr>
                <w:rFonts w:ascii="Arial" w:hAnsi="Arial" w:cs="Arial"/>
                <w:i/>
                <w:sz w:val="22"/>
                <w:szCs w:val="22"/>
                <w:lang w:eastAsia="sr-Latn-CS"/>
              </w:rPr>
              <w:t>(унети валуту)</w:t>
            </w: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1: Aнaлизa и спeцификaциja зaхтeвa зa ЦДС</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2</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2: Aнaлизa и спeцификaциja зaхтeвa зa СУП</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3</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 xml:space="preserve">Фаза 3: Израда циљног кoнцeпта зa </w:t>
            </w:r>
            <w:r w:rsidRPr="0068310E">
              <w:rPr>
                <w:rFonts w:ascii="Arial" w:hAnsi="Arial" w:cs="Arial"/>
                <w:sz w:val="22"/>
                <w:szCs w:val="22"/>
                <w:lang w:val="sr-Cyrl-RS" w:eastAsia="zh-CN"/>
              </w:rPr>
              <w:t>ЦДС</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20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4</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4: Израда циљног кoнцeпта зa СУП</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5</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6</w:t>
            </w:r>
          </w:p>
        </w:tc>
        <w:tc>
          <w:tcPr>
            <w:tcW w:w="6095"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bCs/>
                <w:color w:val="000000"/>
                <w:sz w:val="22"/>
                <w:szCs w:val="22"/>
              </w:rPr>
              <w:t>Фаза 6 Увођење ЦДС и функционално тестирање за  производне погоне ЕПС-а</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7</w:t>
            </w:r>
          </w:p>
        </w:tc>
        <w:tc>
          <w:tcPr>
            <w:tcW w:w="6095"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6.1: Увођење ЦДС и функционално тестирање за  огранак  – ХЕ Ђердап</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8</w:t>
            </w:r>
          </w:p>
        </w:tc>
        <w:tc>
          <w:tcPr>
            <w:tcW w:w="6095"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6.2: Увођење ЦДС и функционално тестирање за  огранак  – ТЕ Костолац</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53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val="sr-Cyrl-RS" w:eastAsia="zh-CN"/>
              </w:rPr>
              <w:t>9</w:t>
            </w:r>
          </w:p>
        </w:tc>
        <w:tc>
          <w:tcPr>
            <w:tcW w:w="6095"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6.3: Увођење ЦДС и функционално тестирање за  огранак – ТЕНТ</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w:t>
            </w:r>
            <w:r w:rsidRPr="0068310E">
              <w:rPr>
                <w:rFonts w:ascii="Arial" w:hAnsi="Arial" w:cs="Arial"/>
                <w:sz w:val="22"/>
                <w:szCs w:val="22"/>
                <w:lang w:val="sr-Cyrl-RS" w:eastAsia="zh-CN"/>
              </w:rPr>
              <w:t>0</w:t>
            </w:r>
          </w:p>
        </w:tc>
        <w:tc>
          <w:tcPr>
            <w:tcW w:w="6095"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6.4: Увођење ЦДС и функционално тестирање за  огранак – Дринско-лимске ХЕ</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11</w:t>
            </w:r>
          </w:p>
        </w:tc>
        <w:tc>
          <w:tcPr>
            <w:tcW w:w="6095" w:type="dxa"/>
            <w:tcBorders>
              <w:top w:val="nil"/>
              <w:left w:val="nil"/>
              <w:bottom w:val="single" w:sz="4" w:space="0" w:color="auto"/>
              <w:right w:val="single" w:sz="4" w:space="0" w:color="auto"/>
            </w:tcBorders>
            <w:shd w:val="clear" w:color="auto" w:fill="auto"/>
            <w:vAlign w:val="bottom"/>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color w:val="000000"/>
                <w:sz w:val="22"/>
                <w:szCs w:val="22"/>
              </w:rPr>
              <w:t>Фаза 6.5: Увођење ЦДС за остале све остале погоне</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12</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7: Интеграција са ЦПС</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13</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B239A9"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14</w:t>
            </w:r>
          </w:p>
        </w:tc>
        <w:tc>
          <w:tcPr>
            <w:tcW w:w="6095" w:type="dxa"/>
            <w:tcBorders>
              <w:top w:val="nil"/>
              <w:left w:val="nil"/>
              <w:bottom w:val="single" w:sz="4" w:space="0" w:color="auto"/>
              <w:right w:val="single" w:sz="4" w:space="0" w:color="auto"/>
            </w:tcBorders>
            <w:shd w:val="clear" w:color="auto" w:fill="auto"/>
            <w:hideMark/>
          </w:tcPr>
          <w:p w:rsidR="00B239A9" w:rsidRPr="0068310E" w:rsidRDefault="00B239A9" w:rsidP="00B239A9">
            <w:pPr>
              <w:suppressAutoHyphens w:val="0"/>
              <w:jc w:val="both"/>
              <w:rPr>
                <w:rFonts w:ascii="Arial" w:hAnsi="Arial" w:cs="Arial"/>
                <w:color w:val="000000"/>
                <w:sz w:val="22"/>
                <w:szCs w:val="22"/>
              </w:rPr>
            </w:pPr>
            <w:r w:rsidRPr="0068310E">
              <w:rPr>
                <w:rFonts w:ascii="Arial" w:hAnsi="Arial" w:cs="Arial"/>
                <w:sz w:val="22"/>
                <w:szCs w:val="22"/>
                <w:lang w:eastAsia="zh-CN"/>
              </w:rPr>
              <w:t>Фаза 9. Jeднoгoдишњa опeрaтивнa пoдршкa зa ЦПС</w:t>
            </w:r>
          </w:p>
        </w:tc>
        <w:tc>
          <w:tcPr>
            <w:tcW w:w="1843" w:type="dxa"/>
            <w:tcBorders>
              <w:top w:val="nil"/>
              <w:left w:val="nil"/>
              <w:bottom w:val="single" w:sz="4" w:space="0" w:color="auto"/>
              <w:right w:val="single" w:sz="4" w:space="0" w:color="auto"/>
            </w:tcBorders>
            <w:shd w:val="clear" w:color="auto" w:fill="auto"/>
            <w:noWrap/>
            <w:vAlign w:val="center"/>
            <w:hideMark/>
          </w:tcPr>
          <w:p w:rsidR="00B239A9" w:rsidRPr="0068310E" w:rsidRDefault="00B239A9" w:rsidP="00B239A9">
            <w:pPr>
              <w:suppressAutoHyphens w:val="0"/>
              <w:jc w:val="both"/>
              <w:rPr>
                <w:rFonts w:ascii="Arial" w:hAnsi="Arial" w:cs="Arial"/>
                <w:color w:val="000000"/>
                <w:sz w:val="22"/>
                <w:szCs w:val="22"/>
              </w:rPr>
            </w:pPr>
          </w:p>
        </w:tc>
      </w:tr>
      <w:tr w:rsidR="00076E77" w:rsidRPr="0068310E" w:rsidTr="00214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7083" w:type="dxa"/>
            <w:gridSpan w:val="2"/>
            <w:tcMar>
              <w:top w:w="113" w:type="dxa"/>
              <w:bottom w:w="113" w:type="dxa"/>
            </w:tcMar>
            <w:vAlign w:val="center"/>
          </w:tcPr>
          <w:p w:rsidR="00076E77" w:rsidRPr="0068310E" w:rsidRDefault="00076E77" w:rsidP="00F406DA">
            <w:pPr>
              <w:jc w:val="both"/>
              <w:rPr>
                <w:rFonts w:ascii="Arial" w:hAnsi="Arial" w:cs="Arial"/>
                <w:noProof/>
                <w:sz w:val="22"/>
                <w:szCs w:val="22"/>
              </w:rPr>
            </w:pPr>
            <w:r w:rsidRPr="0068310E">
              <w:rPr>
                <w:rFonts w:ascii="Arial" w:hAnsi="Arial" w:cs="Arial"/>
                <w:b/>
                <w:noProof/>
                <w:sz w:val="22"/>
                <w:szCs w:val="22"/>
              </w:rPr>
              <w:t>УКУПНА ЦЕНА БЕЗ ПДВ</w:t>
            </w:r>
          </w:p>
        </w:tc>
        <w:tc>
          <w:tcPr>
            <w:tcW w:w="1843" w:type="dxa"/>
            <w:vAlign w:val="center"/>
          </w:tcPr>
          <w:p w:rsidR="00076E77" w:rsidRPr="0068310E" w:rsidRDefault="00076E77" w:rsidP="00F406DA">
            <w:pPr>
              <w:ind w:left="57"/>
              <w:jc w:val="both"/>
              <w:rPr>
                <w:rFonts w:ascii="Arial" w:hAnsi="Arial" w:cs="Arial"/>
                <w:sz w:val="22"/>
                <w:szCs w:val="22"/>
              </w:rPr>
            </w:pPr>
          </w:p>
        </w:tc>
      </w:tr>
      <w:tr w:rsidR="00076E77" w:rsidRPr="0068310E" w:rsidTr="00214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7083" w:type="dxa"/>
            <w:gridSpan w:val="2"/>
            <w:tcMar>
              <w:top w:w="113" w:type="dxa"/>
              <w:bottom w:w="113" w:type="dxa"/>
            </w:tcMar>
            <w:vAlign w:val="center"/>
          </w:tcPr>
          <w:p w:rsidR="00076E77" w:rsidRPr="0068310E" w:rsidRDefault="00076E77" w:rsidP="00F406DA">
            <w:pPr>
              <w:jc w:val="both"/>
              <w:rPr>
                <w:rFonts w:ascii="Arial" w:hAnsi="Arial" w:cs="Arial"/>
                <w:noProof/>
                <w:sz w:val="22"/>
                <w:szCs w:val="22"/>
              </w:rPr>
            </w:pPr>
            <w:r w:rsidRPr="0068310E">
              <w:rPr>
                <w:rFonts w:ascii="Arial" w:hAnsi="Arial" w:cs="Arial"/>
                <w:b/>
                <w:noProof/>
                <w:sz w:val="22"/>
                <w:szCs w:val="22"/>
              </w:rPr>
              <w:t>ПРИПАДАЈУЋИ УКУПАН ИЗНОС ПДВ</w:t>
            </w:r>
          </w:p>
        </w:tc>
        <w:tc>
          <w:tcPr>
            <w:tcW w:w="1843" w:type="dxa"/>
            <w:vAlign w:val="center"/>
          </w:tcPr>
          <w:p w:rsidR="00076E77" w:rsidRPr="0068310E" w:rsidRDefault="00076E77" w:rsidP="00F406DA">
            <w:pPr>
              <w:ind w:left="57"/>
              <w:jc w:val="both"/>
              <w:rPr>
                <w:rFonts w:ascii="Arial" w:hAnsi="Arial" w:cs="Arial"/>
                <w:sz w:val="22"/>
                <w:szCs w:val="22"/>
              </w:rPr>
            </w:pPr>
          </w:p>
        </w:tc>
      </w:tr>
      <w:tr w:rsidR="00076E77" w:rsidRPr="0068310E" w:rsidTr="00214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7083" w:type="dxa"/>
            <w:gridSpan w:val="2"/>
            <w:tcMar>
              <w:top w:w="113" w:type="dxa"/>
              <w:bottom w:w="113" w:type="dxa"/>
            </w:tcMar>
            <w:vAlign w:val="center"/>
          </w:tcPr>
          <w:p w:rsidR="00076E77" w:rsidRPr="0068310E" w:rsidRDefault="00076E77" w:rsidP="00F406DA">
            <w:pPr>
              <w:jc w:val="both"/>
              <w:rPr>
                <w:rFonts w:ascii="Arial" w:hAnsi="Arial" w:cs="Arial"/>
                <w:noProof/>
                <w:sz w:val="22"/>
                <w:szCs w:val="22"/>
              </w:rPr>
            </w:pPr>
            <w:r w:rsidRPr="0068310E">
              <w:rPr>
                <w:rFonts w:ascii="Arial" w:hAnsi="Arial" w:cs="Arial"/>
                <w:b/>
                <w:noProof/>
                <w:sz w:val="22"/>
                <w:szCs w:val="22"/>
              </w:rPr>
              <w:t>УКУПНА ЦЕНА СА ПДВ</w:t>
            </w:r>
          </w:p>
        </w:tc>
        <w:tc>
          <w:tcPr>
            <w:tcW w:w="1843" w:type="dxa"/>
            <w:vAlign w:val="center"/>
          </w:tcPr>
          <w:p w:rsidR="00076E77" w:rsidRPr="0068310E" w:rsidRDefault="00076E77" w:rsidP="00F406DA">
            <w:pPr>
              <w:ind w:left="57"/>
              <w:jc w:val="both"/>
              <w:rPr>
                <w:rFonts w:ascii="Arial" w:hAnsi="Arial" w:cs="Arial"/>
                <w:sz w:val="22"/>
                <w:szCs w:val="22"/>
              </w:rPr>
            </w:pPr>
          </w:p>
        </w:tc>
      </w:tr>
    </w:tbl>
    <w:p w:rsidR="00076E77" w:rsidRPr="0068310E" w:rsidRDefault="00942773" w:rsidP="00F406DA">
      <w:pPr>
        <w:pStyle w:val="ListParagraph"/>
        <w:ind w:left="360"/>
        <w:jc w:val="both"/>
        <w:rPr>
          <w:rFonts w:ascii="Arial" w:hAnsi="Arial" w:cs="Arial"/>
          <w:b/>
          <w:color w:val="000000"/>
          <w:lang w:val="sr-Cyrl-CS"/>
        </w:rPr>
      </w:pPr>
      <w:r w:rsidRPr="0068310E">
        <w:rPr>
          <w:rFonts w:ascii="Arial" w:hAnsi="Arial" w:cs="Arial"/>
          <w:b/>
          <w:color w:val="000000"/>
          <w:lang w:val="sr-Cyrl-CS"/>
        </w:rPr>
        <w:tab/>
      </w:r>
      <w:r w:rsidRPr="0068310E">
        <w:rPr>
          <w:rFonts w:ascii="Arial" w:hAnsi="Arial" w:cs="Arial"/>
          <w:b/>
          <w:color w:val="000000"/>
          <w:lang w:val="sr-Cyrl-CS"/>
        </w:rPr>
        <w:tab/>
      </w:r>
      <w:r w:rsidRPr="0068310E">
        <w:rPr>
          <w:rFonts w:ascii="Arial" w:hAnsi="Arial" w:cs="Arial"/>
          <w:b/>
          <w:color w:val="000000"/>
          <w:lang w:val="sr-Cyrl-CS"/>
        </w:rPr>
        <w:tab/>
      </w:r>
      <w:r w:rsidRPr="0068310E">
        <w:rPr>
          <w:rFonts w:ascii="Arial" w:hAnsi="Arial" w:cs="Arial"/>
          <w:b/>
          <w:color w:val="000000"/>
          <w:lang w:val="sr-Cyrl-CS"/>
        </w:rPr>
        <w:tab/>
      </w:r>
    </w:p>
    <w:p w:rsidR="00076E77" w:rsidRPr="0068310E" w:rsidRDefault="00076E77" w:rsidP="00F406DA">
      <w:pPr>
        <w:pStyle w:val="ListParagraph"/>
        <w:numPr>
          <w:ilvl w:val="0"/>
          <w:numId w:val="82"/>
        </w:numPr>
        <w:spacing w:line="240" w:lineRule="auto"/>
        <w:jc w:val="both"/>
        <w:rPr>
          <w:rFonts w:ascii="Arial" w:hAnsi="Arial" w:cs="Arial"/>
          <w:b/>
          <w:noProof/>
        </w:rPr>
      </w:pPr>
      <w:r w:rsidRPr="0068310E">
        <w:rPr>
          <w:rFonts w:ascii="Arial" w:hAnsi="Arial" w:cs="Arial"/>
          <w:b/>
          <w:noProof/>
        </w:rPr>
        <w:t>Уписати јединичне и укупне цене за опрему ЦДС према захтевима тендера:</w:t>
      </w:r>
    </w:p>
    <w:p w:rsidR="00076E77" w:rsidRPr="0068310E" w:rsidRDefault="00076E77"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0A46D9" w:rsidRPr="0068310E" w:rsidTr="00C226C3">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r w:rsidRPr="0068310E">
              <w:rPr>
                <w:rFonts w:ascii="Arial" w:hAnsi="Arial" w:cs="Arial"/>
                <w:b/>
                <w:color w:val="000000"/>
              </w:rPr>
              <w:t>Нaзив</w:t>
            </w:r>
          </w:p>
        </w:tc>
        <w:tc>
          <w:tcPr>
            <w:tcW w:w="763" w:type="pct"/>
            <w:vAlign w:val="center"/>
          </w:tcPr>
          <w:p w:rsidR="000A46D9" w:rsidRPr="0068310E" w:rsidRDefault="000A46D9" w:rsidP="000A46D9">
            <w:pPr>
              <w:contextualSpacing/>
              <w:jc w:val="both"/>
              <w:rPr>
                <w:rFonts w:ascii="Arial" w:hAnsi="Arial" w:cs="Arial"/>
                <w:noProof/>
                <w:sz w:val="22"/>
                <w:szCs w:val="22"/>
              </w:rPr>
            </w:pPr>
            <w:r w:rsidRPr="0068310E">
              <w:rPr>
                <w:rFonts w:ascii="Arial" w:hAnsi="Arial" w:cs="Arial"/>
                <w:b/>
                <w:noProof/>
                <w:sz w:val="22"/>
                <w:szCs w:val="22"/>
              </w:rPr>
              <w:t>Тип</w:t>
            </w: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lang w:val="sr-Cyrl-RS"/>
              </w:rPr>
            </w:pPr>
            <w:r w:rsidRPr="0068310E">
              <w:rPr>
                <w:rFonts w:ascii="Arial" w:hAnsi="Arial" w:cs="Arial"/>
                <w:b/>
                <w:noProof/>
                <w:sz w:val="22"/>
                <w:szCs w:val="22"/>
              </w:rPr>
              <w:t>Количина</w:t>
            </w:r>
            <w:r w:rsidR="009814F1" w:rsidRPr="0068310E">
              <w:rPr>
                <w:rFonts w:ascii="Arial" w:hAnsi="Arial" w:cs="Arial"/>
                <w:b/>
                <w:noProof/>
                <w:sz w:val="22"/>
                <w:szCs w:val="22"/>
                <w:lang w:val="sr-Cyrl-RS"/>
              </w:rPr>
              <w:t xml:space="preserve"> (оквирна)</w:t>
            </w:r>
          </w:p>
        </w:tc>
        <w:tc>
          <w:tcPr>
            <w:tcW w:w="1070" w:type="pct"/>
            <w:shd w:val="clear" w:color="auto" w:fill="auto"/>
            <w:vAlign w:val="center"/>
          </w:tcPr>
          <w:p w:rsidR="000A46D9" w:rsidRPr="0068310E" w:rsidRDefault="000A46D9" w:rsidP="000A46D9">
            <w:pPr>
              <w:jc w:val="both"/>
              <w:rPr>
                <w:rFonts w:ascii="Arial" w:hAnsi="Arial" w:cs="Arial"/>
                <w:b/>
                <w:bCs/>
                <w:noProof/>
                <w:sz w:val="22"/>
                <w:szCs w:val="22"/>
                <w:lang w:eastAsia="sr-Latn-CS"/>
              </w:rPr>
            </w:pPr>
            <w:r w:rsidRPr="0068310E">
              <w:rPr>
                <w:rFonts w:ascii="Arial" w:hAnsi="Arial" w:cs="Arial"/>
                <w:b/>
                <w:bCs/>
                <w:noProof/>
                <w:sz w:val="22"/>
                <w:szCs w:val="22"/>
                <w:lang w:eastAsia="sr-Latn-CS"/>
              </w:rPr>
              <w:t>Јединична цена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без ПДВ-а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 xml:space="preserve">у </w:t>
            </w:r>
            <w:r w:rsidR="00056ECB" w:rsidRPr="0068310E">
              <w:rPr>
                <w:rFonts w:ascii="Arial" w:hAnsi="Arial" w:cs="Arial"/>
                <w:b/>
                <w:sz w:val="22"/>
                <w:szCs w:val="22"/>
                <w:lang w:val="sr-Cyrl-RS"/>
              </w:rPr>
              <w:t>дин/ еур</w:t>
            </w:r>
            <w:r w:rsidR="00056ECB" w:rsidRPr="0068310E">
              <w:rPr>
                <w:rFonts w:ascii="Arial" w:hAnsi="Arial" w:cs="Arial"/>
                <w:b/>
                <w:bCs/>
                <w:noProof/>
                <w:sz w:val="22"/>
                <w:szCs w:val="22"/>
                <w:lang w:eastAsia="sr-Latn-CS"/>
              </w:rPr>
              <w:t xml:space="preserve"> </w:t>
            </w:r>
            <w:r w:rsidRPr="0068310E">
              <w:rPr>
                <w:rFonts w:ascii="Arial" w:hAnsi="Arial" w:cs="Arial"/>
                <w:b/>
                <w:bCs/>
                <w:noProof/>
                <w:sz w:val="22"/>
                <w:szCs w:val="22"/>
                <w:lang w:eastAsia="sr-Latn-CS"/>
              </w:rPr>
              <w:t>______</w:t>
            </w:r>
          </w:p>
          <w:p w:rsidR="000A46D9" w:rsidRPr="0068310E" w:rsidRDefault="000A46D9" w:rsidP="000A46D9">
            <w:pPr>
              <w:jc w:val="both"/>
              <w:rPr>
                <w:rFonts w:ascii="Arial" w:hAnsi="Arial" w:cs="Arial"/>
                <w:noProof/>
                <w:sz w:val="22"/>
                <w:szCs w:val="22"/>
              </w:rPr>
            </w:pPr>
            <w:r w:rsidRPr="0068310E">
              <w:rPr>
                <w:rFonts w:ascii="Arial" w:hAnsi="Arial" w:cs="Arial"/>
                <w:b/>
                <w:bCs/>
                <w:noProof/>
                <w:sz w:val="22"/>
                <w:szCs w:val="22"/>
                <w:lang w:eastAsia="sr-Latn-CS"/>
              </w:rPr>
              <w:t>(унети валуту)</w:t>
            </w:r>
          </w:p>
        </w:tc>
        <w:tc>
          <w:tcPr>
            <w:tcW w:w="1048" w:type="pct"/>
            <w:vAlign w:val="center"/>
          </w:tcPr>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Укупна цена без ПДВ-а</w:t>
            </w:r>
          </w:p>
          <w:p w:rsidR="000A46D9" w:rsidRPr="0068310E" w:rsidRDefault="00056ECB"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У</w:t>
            </w:r>
            <w:r w:rsidRPr="0068310E">
              <w:rPr>
                <w:rFonts w:ascii="Arial" w:hAnsi="Arial" w:cs="Arial"/>
                <w:b/>
                <w:bCs/>
                <w:noProof/>
                <w:sz w:val="22"/>
                <w:szCs w:val="22"/>
                <w:lang w:val="sr-Cyrl-RS" w:eastAsia="sr-Latn-CS"/>
              </w:rPr>
              <w:t xml:space="preserve"> </w:t>
            </w:r>
            <w:r w:rsidRPr="0068310E">
              <w:rPr>
                <w:rFonts w:ascii="Arial" w:hAnsi="Arial" w:cs="Arial"/>
                <w:b/>
                <w:sz w:val="22"/>
                <w:szCs w:val="22"/>
                <w:lang w:val="sr-Cyrl-RS"/>
              </w:rPr>
              <w:t>дин/ еур</w:t>
            </w:r>
            <w:r w:rsidR="000A46D9" w:rsidRPr="0068310E">
              <w:rPr>
                <w:rFonts w:ascii="Arial" w:hAnsi="Arial" w:cs="Arial"/>
                <w:b/>
                <w:bCs/>
                <w:noProof/>
                <w:sz w:val="22"/>
                <w:szCs w:val="22"/>
                <w:lang w:eastAsia="sr-Latn-CS"/>
              </w:rPr>
              <w:t xml:space="preserve"> ______</w:t>
            </w:r>
          </w:p>
          <w:p w:rsidR="000A46D9" w:rsidRPr="0068310E" w:rsidRDefault="000A46D9" w:rsidP="000A46D9">
            <w:pPr>
              <w:jc w:val="both"/>
              <w:rPr>
                <w:rFonts w:ascii="Arial" w:hAnsi="Arial" w:cs="Arial"/>
                <w:noProof/>
                <w:sz w:val="22"/>
                <w:szCs w:val="22"/>
              </w:rPr>
            </w:pPr>
            <w:r w:rsidRPr="0068310E">
              <w:rPr>
                <w:rFonts w:ascii="Arial" w:hAnsi="Arial" w:cs="Arial"/>
                <w:b/>
                <w:bCs/>
                <w:noProof/>
                <w:sz w:val="22"/>
                <w:szCs w:val="22"/>
                <w:lang w:eastAsia="sr-Latn-CS"/>
              </w:rPr>
              <w:t>(унети валуту)</w:t>
            </w:r>
          </w:p>
        </w:tc>
      </w:tr>
      <w:tr w:rsidR="000A46D9" w:rsidRPr="0068310E" w:rsidTr="00355735">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jc w:val="both"/>
              <w:rPr>
                <w:rFonts w:ascii="Arial" w:hAnsi="Arial" w:cs="Arial"/>
                <w:noProof/>
                <w:sz w:val="22"/>
                <w:szCs w:val="22"/>
              </w:rPr>
            </w:pPr>
          </w:p>
        </w:tc>
        <w:tc>
          <w:tcPr>
            <w:tcW w:w="1048" w:type="pct"/>
          </w:tcPr>
          <w:p w:rsidR="000A46D9" w:rsidRPr="0068310E" w:rsidRDefault="000A46D9" w:rsidP="000A46D9">
            <w:pPr>
              <w:jc w:val="both"/>
              <w:rPr>
                <w:rFonts w:ascii="Arial" w:hAnsi="Arial" w:cs="Arial"/>
                <w:noProof/>
                <w:sz w:val="22"/>
                <w:szCs w:val="22"/>
              </w:rPr>
            </w:pPr>
          </w:p>
        </w:tc>
      </w:tr>
      <w:tr w:rsidR="000A46D9" w:rsidRPr="0068310E" w:rsidTr="00355735">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48" w:type="pct"/>
          </w:tcPr>
          <w:p w:rsidR="000A46D9" w:rsidRPr="0068310E" w:rsidRDefault="000A46D9" w:rsidP="000A46D9">
            <w:pPr>
              <w:contextualSpacing/>
              <w:jc w:val="both"/>
              <w:rPr>
                <w:rFonts w:ascii="Arial" w:hAnsi="Arial" w:cs="Arial"/>
                <w:noProof/>
                <w:sz w:val="22"/>
                <w:szCs w:val="22"/>
              </w:rPr>
            </w:pPr>
          </w:p>
        </w:tc>
      </w:tr>
      <w:tr w:rsidR="000A46D9" w:rsidRPr="0068310E" w:rsidTr="00355735">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r w:rsidRPr="0068310E">
              <w:rPr>
                <w:rFonts w:ascii="Arial" w:hAnsi="Arial" w:cs="Arial"/>
                <w:noProof/>
              </w:rPr>
              <w:t>…</w:t>
            </w: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48" w:type="pct"/>
          </w:tcPr>
          <w:p w:rsidR="000A46D9" w:rsidRPr="0068310E" w:rsidRDefault="000A46D9" w:rsidP="000A46D9">
            <w:pPr>
              <w:contextualSpacing/>
              <w:jc w:val="both"/>
              <w:rPr>
                <w:rFonts w:ascii="Arial" w:hAnsi="Arial" w:cs="Arial"/>
                <w:noProof/>
                <w:sz w:val="22"/>
                <w:szCs w:val="22"/>
              </w:rPr>
            </w:pPr>
          </w:p>
        </w:tc>
      </w:tr>
      <w:tr w:rsidR="000A46D9" w:rsidRPr="0068310E" w:rsidTr="00355735">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УКУПНА ЦЕНА БЕЗ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r w:rsidR="000A46D9" w:rsidRPr="0068310E" w:rsidTr="00355735">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ПРИПАДАЈУЋИ УКУПАН ИЗНОС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r w:rsidR="000A46D9" w:rsidRPr="0068310E" w:rsidTr="00355735">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УКУПНА ЦЕНА СА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bl>
    <w:p w:rsidR="00076E77" w:rsidRPr="0068310E" w:rsidRDefault="00076E77" w:rsidP="00F406DA">
      <w:pPr>
        <w:jc w:val="both"/>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076E77" w:rsidRPr="0068310E" w:rsidTr="00355735">
        <w:trPr>
          <w:jc w:val="center"/>
        </w:trPr>
        <w:tc>
          <w:tcPr>
            <w:tcW w:w="365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Датум:</w:t>
            </w:r>
          </w:p>
        </w:tc>
        <w:tc>
          <w:tcPr>
            <w:tcW w:w="1985"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378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w:t>
            </w:r>
          </w:p>
        </w:tc>
      </w:tr>
      <w:tr w:rsidR="00076E77" w:rsidRPr="0068310E" w:rsidTr="00355735">
        <w:trPr>
          <w:jc w:val="center"/>
        </w:trPr>
        <w:tc>
          <w:tcPr>
            <w:tcW w:w="3652" w:type="dxa"/>
            <w:vAlign w:val="center"/>
          </w:tcPr>
          <w:p w:rsidR="00076E77" w:rsidRPr="0068310E" w:rsidRDefault="00076E77" w:rsidP="00F406DA">
            <w:pPr>
              <w:jc w:val="both"/>
              <w:rPr>
                <w:rFonts w:ascii="Arial" w:hAnsi="Arial" w:cs="Arial"/>
                <w:sz w:val="22"/>
                <w:szCs w:val="22"/>
              </w:rPr>
            </w:pPr>
          </w:p>
        </w:tc>
        <w:tc>
          <w:tcPr>
            <w:tcW w:w="1985" w:type="dxa"/>
            <w:vAlign w:val="center"/>
          </w:tcPr>
          <w:p w:rsidR="00076E77" w:rsidRPr="0068310E" w:rsidRDefault="00076E77" w:rsidP="00FF750E">
            <w:pPr>
              <w:jc w:val="both"/>
              <w:rPr>
                <w:rFonts w:ascii="Arial" w:hAnsi="Arial" w:cs="Arial"/>
                <w:sz w:val="22"/>
                <w:szCs w:val="22"/>
              </w:rPr>
            </w:pPr>
          </w:p>
        </w:tc>
        <w:tc>
          <w:tcPr>
            <w:tcW w:w="3782" w:type="dxa"/>
            <w:vAlign w:val="center"/>
          </w:tcPr>
          <w:p w:rsidR="00076E77" w:rsidRPr="0068310E" w:rsidRDefault="00076E77" w:rsidP="003E2ED6">
            <w:pPr>
              <w:jc w:val="both"/>
              <w:rPr>
                <w:rFonts w:ascii="Arial" w:hAnsi="Arial" w:cs="Arial"/>
                <w:sz w:val="22"/>
                <w:szCs w:val="22"/>
              </w:rPr>
            </w:pPr>
          </w:p>
        </w:tc>
      </w:tr>
      <w:tr w:rsidR="00076E77" w:rsidRPr="0068310E" w:rsidTr="00355735">
        <w:trPr>
          <w:jc w:val="center"/>
        </w:trPr>
        <w:tc>
          <w:tcPr>
            <w:tcW w:w="3652" w:type="dxa"/>
            <w:tcBorders>
              <w:bottom w:val="single" w:sz="4" w:space="0" w:color="auto"/>
            </w:tcBorders>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tcBorders>
              <w:bottom w:val="single" w:sz="4" w:space="0" w:color="auto"/>
            </w:tcBorders>
            <w:vAlign w:val="center"/>
          </w:tcPr>
          <w:p w:rsidR="00076E77" w:rsidRPr="0068310E" w:rsidRDefault="00076E77" w:rsidP="003E2ED6">
            <w:pPr>
              <w:jc w:val="both"/>
              <w:rPr>
                <w:rFonts w:ascii="Arial" w:hAnsi="Arial" w:cs="Arial"/>
                <w:sz w:val="22"/>
                <w:szCs w:val="22"/>
              </w:rPr>
            </w:pPr>
          </w:p>
        </w:tc>
      </w:tr>
    </w:tbl>
    <w:p w:rsidR="00076E77" w:rsidRPr="0068310E" w:rsidRDefault="00127E34" w:rsidP="00F406DA">
      <w:pPr>
        <w:tabs>
          <w:tab w:val="left" w:pos="1365"/>
        </w:tabs>
        <w:jc w:val="both"/>
        <w:rPr>
          <w:rFonts w:ascii="Arial" w:hAnsi="Arial" w:cs="Arial"/>
          <w:b/>
          <w:sz w:val="22"/>
          <w:szCs w:val="22"/>
        </w:rPr>
      </w:pPr>
      <w:r w:rsidRPr="0068310E">
        <w:rPr>
          <w:rFonts w:ascii="Arial" w:hAnsi="Arial" w:cs="Arial"/>
          <w:b/>
          <w:sz w:val="22"/>
          <w:szCs w:val="22"/>
        </w:rPr>
        <w:t>Напомен</w:t>
      </w:r>
      <w:r w:rsidR="009814F1" w:rsidRPr="0068310E">
        <w:rPr>
          <w:rFonts w:ascii="Arial" w:hAnsi="Arial" w:cs="Arial"/>
          <w:b/>
          <w:sz w:val="22"/>
          <w:szCs w:val="22"/>
          <w:lang w:val="sr-Cyrl-RS"/>
        </w:rPr>
        <w:t>е</w:t>
      </w:r>
    </w:p>
    <w:p w:rsidR="00076E77" w:rsidRPr="0068310E" w:rsidRDefault="000D2A06" w:rsidP="00F406DA">
      <w:pPr>
        <w:pStyle w:val="FootnoteText"/>
        <w:jc w:val="both"/>
        <w:rPr>
          <w:rFonts w:ascii="Arial" w:hAnsi="Arial" w:cs="Arial"/>
          <w:sz w:val="22"/>
          <w:szCs w:val="22"/>
          <w:lang w:val="sr-Cyrl-CS"/>
        </w:rPr>
      </w:pPr>
      <w:r w:rsidRPr="0068310E">
        <w:rPr>
          <w:rStyle w:val="FootnoteReference"/>
          <w:rFonts w:ascii="Arial" w:hAnsi="Arial" w:cs="Arial"/>
          <w:sz w:val="22"/>
          <w:szCs w:val="22"/>
          <w:lang w:val="sr-Cyrl-CS"/>
        </w:rPr>
        <w:t>1</w:t>
      </w:r>
      <w:r w:rsidRPr="0068310E">
        <w:rPr>
          <w:rFonts w:ascii="Arial" w:hAnsi="Arial" w:cs="Arial"/>
          <w:sz w:val="22"/>
          <w:szCs w:val="22"/>
          <w:lang w:val="sr-Cyrl-CS"/>
        </w:rPr>
        <w:t xml:space="preserve"> </w:t>
      </w:r>
      <w:r w:rsidR="00076E77" w:rsidRPr="0068310E">
        <w:rPr>
          <w:rFonts w:ascii="Arial" w:hAnsi="Arial" w:cs="Arial"/>
          <w:sz w:val="22"/>
          <w:szCs w:val="22"/>
          <w:lang w:val="sr-Cyrl-CS"/>
        </w:rPr>
        <w:t>Табеле под 1. и 3. проширити у складу са потребним бројем података за уписивање,</w:t>
      </w:r>
    </w:p>
    <w:p w:rsidR="009611A6" w:rsidRPr="0068310E" w:rsidRDefault="000D2A06" w:rsidP="001226C6">
      <w:pPr>
        <w:pStyle w:val="FootnoteText"/>
        <w:jc w:val="both"/>
        <w:rPr>
          <w:rFonts w:ascii="Arial" w:hAnsi="Arial" w:cs="Arial"/>
          <w:sz w:val="22"/>
          <w:szCs w:val="22"/>
          <w:lang w:val="sr-Cyrl-CS"/>
        </w:rPr>
      </w:pPr>
      <w:r w:rsidRPr="0068310E">
        <w:rPr>
          <w:rStyle w:val="FootnoteReference"/>
          <w:rFonts w:ascii="Arial" w:hAnsi="Arial" w:cs="Arial"/>
          <w:sz w:val="22"/>
          <w:szCs w:val="22"/>
          <w:lang w:val="sr-Cyrl-CS"/>
        </w:rPr>
        <w:t>2</w:t>
      </w:r>
      <w:r w:rsidRPr="0068310E">
        <w:rPr>
          <w:rFonts w:ascii="Arial" w:hAnsi="Arial" w:cs="Arial"/>
          <w:sz w:val="22"/>
          <w:szCs w:val="22"/>
          <w:lang w:val="sr-Cyrl-CS"/>
        </w:rPr>
        <w:t xml:space="preserve">  </w:t>
      </w:r>
      <w:r w:rsidR="00076E77" w:rsidRPr="0068310E">
        <w:rPr>
          <w:rFonts w:ascii="Arial" w:hAnsi="Arial" w:cs="Arial"/>
          <w:sz w:val="22"/>
          <w:szCs w:val="22"/>
          <w:lang w:val="sr-Cyrl-CS"/>
        </w:rPr>
        <w:t xml:space="preserve">Сума вредности исказаних у табелама под 1. , 2. и 3. треба да одговара укупној понуђеној цени. </w:t>
      </w:r>
    </w:p>
    <w:p w:rsidR="009611A6" w:rsidRPr="0068310E" w:rsidRDefault="009611A6" w:rsidP="00F406DA">
      <w:pPr>
        <w:pStyle w:val="ListParagraph"/>
        <w:numPr>
          <w:ilvl w:val="0"/>
          <w:numId w:val="22"/>
        </w:numPr>
        <w:tabs>
          <w:tab w:val="left" w:pos="1695"/>
        </w:tabs>
        <w:jc w:val="both"/>
        <w:rPr>
          <w:rFonts w:ascii="Arial" w:hAnsi="Arial" w:cs="Arial"/>
        </w:rPr>
      </w:pPr>
      <w:r w:rsidRPr="0068310E">
        <w:rPr>
          <w:rFonts w:ascii="Arial" w:hAnsi="Arial" w:cs="Arial"/>
        </w:rPr>
        <w:t xml:space="preserve">Понуђач  јасно и недвосмислено уноси све тражене податке у Образац структура цене. </w:t>
      </w:r>
    </w:p>
    <w:p w:rsidR="009611A6" w:rsidRPr="0068310E" w:rsidRDefault="009611A6" w:rsidP="00F406DA">
      <w:pPr>
        <w:pStyle w:val="ListParagraph"/>
        <w:numPr>
          <w:ilvl w:val="0"/>
          <w:numId w:val="22"/>
        </w:numPr>
        <w:tabs>
          <w:tab w:val="left" w:pos="1695"/>
        </w:tabs>
        <w:jc w:val="both"/>
        <w:rPr>
          <w:rFonts w:ascii="Arial" w:hAnsi="Arial" w:cs="Arial"/>
        </w:rPr>
      </w:pPr>
      <w:r w:rsidRPr="0068310E">
        <w:rPr>
          <w:rFonts w:ascii="Arial" w:eastAsia="TimesNewRomanPS-BoldMT" w:hAnsi="Arial" w:cs="Arial"/>
        </w:rPr>
        <w:t xml:space="preserve">Уколико </w:t>
      </w:r>
      <w:r w:rsidRPr="0068310E">
        <w:rPr>
          <w:rFonts w:ascii="Arial" w:eastAsia="TimesNewRomanPS-BoldMT" w:hAnsi="Arial" w:cs="Arial"/>
          <w:lang w:val="sr-Cyrl-CS"/>
        </w:rPr>
        <w:t>група понуђача подноси заједничку понуду овај образац потписује и оверава Носилац посла</w:t>
      </w:r>
      <w:r w:rsidRPr="0068310E">
        <w:rPr>
          <w:rFonts w:ascii="Arial" w:eastAsia="TimesNewRomanPS-BoldMT" w:hAnsi="Arial" w:cs="Arial"/>
        </w:rPr>
        <w:t>.</w:t>
      </w:r>
    </w:p>
    <w:p w:rsidR="009611A6" w:rsidRPr="0068310E" w:rsidRDefault="009611A6" w:rsidP="00F406DA">
      <w:pPr>
        <w:pStyle w:val="ListParagraph"/>
        <w:numPr>
          <w:ilvl w:val="0"/>
          <w:numId w:val="22"/>
        </w:numPr>
        <w:tabs>
          <w:tab w:val="left" w:pos="1695"/>
        </w:tabs>
        <w:jc w:val="both"/>
        <w:rPr>
          <w:rFonts w:ascii="Arial" w:hAnsi="Arial" w:cs="Arial"/>
        </w:rPr>
      </w:pPr>
      <w:r w:rsidRPr="0068310E">
        <w:rPr>
          <w:rFonts w:ascii="Arial" w:eastAsia="TimesNewRomanPS-BoldMT" w:hAnsi="Arial" w:cs="Arial"/>
        </w:rPr>
        <w:t xml:space="preserve">Уколико понуђач подноси понуду са подизвођачем овај образац потписује и оверава печатом понуђач. </w:t>
      </w:r>
    </w:p>
    <w:p w:rsidR="009814F1" w:rsidRPr="0068310E" w:rsidRDefault="009814F1" w:rsidP="00F406DA">
      <w:pPr>
        <w:pStyle w:val="ListParagraph"/>
        <w:numPr>
          <w:ilvl w:val="0"/>
          <w:numId w:val="22"/>
        </w:numPr>
        <w:tabs>
          <w:tab w:val="left" w:pos="1695"/>
        </w:tabs>
        <w:jc w:val="both"/>
        <w:rPr>
          <w:rFonts w:ascii="Arial" w:hAnsi="Arial" w:cs="Arial"/>
        </w:rPr>
      </w:pPr>
      <w:r w:rsidRPr="0068310E">
        <w:rPr>
          <w:rFonts w:ascii="Arial" w:eastAsia="TimesNewRomanPS-BoldMT" w:hAnsi="Arial" w:cs="Arial"/>
          <w:lang w:val="sr-Cyrl-RS"/>
        </w:rPr>
        <w:t>Количине су оквирне, и могућ</w:t>
      </w:r>
      <w:r w:rsidR="000D2A06" w:rsidRPr="0068310E">
        <w:rPr>
          <w:rFonts w:ascii="Arial" w:eastAsia="TimesNewRomanPS-BoldMT" w:hAnsi="Arial" w:cs="Arial"/>
          <w:lang w:val="sr-Cyrl-RS"/>
        </w:rPr>
        <w:t>е</w:t>
      </w:r>
      <w:r w:rsidRPr="0068310E">
        <w:rPr>
          <w:rFonts w:ascii="Arial" w:eastAsia="TimesNewRomanPS-BoldMT" w:hAnsi="Arial" w:cs="Arial"/>
          <w:lang w:val="sr-Cyrl-RS"/>
        </w:rPr>
        <w:t xml:space="preserve"> </w:t>
      </w:r>
      <w:r w:rsidR="000D2A06" w:rsidRPr="0068310E">
        <w:rPr>
          <w:rFonts w:ascii="Arial" w:eastAsia="TimesNewRomanPS-BoldMT" w:hAnsi="Arial" w:cs="Arial"/>
          <w:lang w:val="sr-Cyrl-RS"/>
        </w:rPr>
        <w:t>су</w:t>
      </w:r>
      <w:r w:rsidRPr="0068310E">
        <w:rPr>
          <w:rFonts w:ascii="Arial" w:eastAsia="TimesNewRomanPS-BoldMT" w:hAnsi="Arial" w:cs="Arial"/>
          <w:lang w:val="sr-Cyrl-RS"/>
        </w:rPr>
        <w:t xml:space="preserve"> накнадн</w:t>
      </w:r>
      <w:r w:rsidR="000D2A06" w:rsidRPr="0068310E">
        <w:rPr>
          <w:rFonts w:ascii="Arial" w:eastAsia="TimesNewRomanPS-BoldMT" w:hAnsi="Arial" w:cs="Arial"/>
          <w:lang w:val="sr-Cyrl-RS"/>
        </w:rPr>
        <w:t>е</w:t>
      </w:r>
      <w:r w:rsidRPr="0068310E">
        <w:rPr>
          <w:rFonts w:ascii="Arial" w:eastAsia="TimesNewRomanPS-BoldMT" w:hAnsi="Arial" w:cs="Arial"/>
          <w:lang w:val="sr-Cyrl-RS"/>
        </w:rPr>
        <w:t xml:space="preserve"> измен</w:t>
      </w:r>
      <w:r w:rsidR="000D2A06" w:rsidRPr="0068310E">
        <w:rPr>
          <w:rFonts w:ascii="Arial" w:eastAsia="TimesNewRomanPS-BoldMT" w:hAnsi="Arial" w:cs="Arial"/>
          <w:lang w:val="sr-Cyrl-RS"/>
        </w:rPr>
        <w:t>е</w:t>
      </w:r>
      <w:r w:rsidRPr="0068310E">
        <w:rPr>
          <w:rFonts w:ascii="Arial" w:eastAsia="TimesNewRomanPS-BoldMT" w:hAnsi="Arial" w:cs="Arial"/>
          <w:lang w:val="sr-Cyrl-RS"/>
        </w:rPr>
        <w:t xml:space="preserve"> у току извршења посла, у складу са чланом 115. Закона о јавним набавкама</w:t>
      </w:r>
      <w:r w:rsidR="000D2A06" w:rsidRPr="0068310E">
        <w:rPr>
          <w:rFonts w:ascii="Arial" w:eastAsia="TimesNewRomanPS-BoldMT" w:hAnsi="Arial" w:cs="Arial"/>
          <w:lang w:val="sr-Cyrl-RS"/>
        </w:rPr>
        <w:t xml:space="preserve">; </w:t>
      </w:r>
    </w:p>
    <w:p w:rsidR="00076E77" w:rsidRPr="0068310E" w:rsidRDefault="009611A6" w:rsidP="00F406DA">
      <w:pPr>
        <w:tabs>
          <w:tab w:val="left" w:pos="1365"/>
        </w:tabs>
        <w:jc w:val="both"/>
        <w:rPr>
          <w:rFonts w:ascii="Arial" w:hAnsi="Arial" w:cs="Arial"/>
          <w:sz w:val="22"/>
          <w:szCs w:val="22"/>
        </w:rPr>
        <w:sectPr w:rsidR="00076E77" w:rsidRPr="0068310E" w:rsidSect="00355735">
          <w:footerReference w:type="even" r:id="rId89"/>
          <w:footerReference w:type="default" r:id="rId90"/>
          <w:footnotePr>
            <w:pos w:val="beneathText"/>
          </w:footnotePr>
          <w:pgSz w:w="11909" w:h="16834" w:code="9"/>
          <w:pgMar w:top="1140" w:right="1140" w:bottom="1140" w:left="1701" w:header="709" w:footer="408" w:gutter="0"/>
          <w:cols w:space="708"/>
          <w:docGrid w:linePitch="360"/>
        </w:sectPr>
      </w:pPr>
      <w:r w:rsidRPr="0068310E">
        <w:rPr>
          <w:rFonts w:ascii="Arial" w:hAnsi="Arial" w:cs="Arial"/>
          <w:sz w:val="22"/>
          <w:szCs w:val="22"/>
          <w:lang w:val="sr-Latn-CS"/>
        </w:rPr>
        <w:br w:type="page"/>
      </w:r>
    </w:p>
    <w:p w:rsidR="00076E77" w:rsidRPr="0068310E" w:rsidRDefault="00076E77" w:rsidP="000241C9">
      <w:pPr>
        <w:pStyle w:val="Heading2"/>
        <w:jc w:val="right"/>
        <w:rPr>
          <w:rFonts w:cs="Arial"/>
        </w:rPr>
      </w:pPr>
      <w:bookmarkStart w:id="127" w:name="_Toc438598697"/>
      <w:bookmarkStart w:id="128" w:name="_Toc442107439"/>
      <w:r w:rsidRPr="0068310E">
        <w:rPr>
          <w:rFonts w:cs="Arial"/>
        </w:rPr>
        <w:t>ОБРАЗАЦ 5.</w:t>
      </w:r>
      <w:bookmarkEnd w:id="118"/>
      <w:bookmarkEnd w:id="119"/>
      <w:bookmarkEnd w:id="120"/>
      <w:bookmarkEnd w:id="124"/>
      <w:bookmarkEnd w:id="127"/>
      <w:bookmarkEnd w:id="128"/>
      <w:r w:rsidR="00A23C0F" w:rsidRPr="0068310E">
        <w:rPr>
          <w:rFonts w:cs="Arial"/>
        </w:rPr>
        <w:t>1.</w:t>
      </w:r>
    </w:p>
    <w:p w:rsidR="00E5761D" w:rsidRPr="0068310E" w:rsidRDefault="00E5761D" w:rsidP="00E5761D">
      <w:pPr>
        <w:jc w:val="right"/>
        <w:rPr>
          <w:rFonts w:ascii="Arial" w:hAnsi="Arial" w:cs="Arial"/>
          <w:b/>
          <w:sz w:val="22"/>
          <w:szCs w:val="22"/>
          <w:u w:val="single"/>
        </w:rPr>
      </w:pPr>
      <w:r w:rsidRPr="0068310E">
        <w:rPr>
          <w:rFonts w:ascii="Arial" w:hAnsi="Arial" w:cs="Arial"/>
          <w:b/>
          <w:sz w:val="22"/>
          <w:szCs w:val="22"/>
          <w:u w:val="single"/>
        </w:rPr>
        <w:t>Партија 1</w:t>
      </w:r>
    </w:p>
    <w:p w:rsidR="00E5761D" w:rsidRPr="0068310E" w:rsidRDefault="00E5761D" w:rsidP="00F406DA">
      <w:pPr>
        <w:jc w:val="right"/>
        <w:rPr>
          <w:rFonts w:ascii="Arial" w:hAnsi="Arial" w:cs="Arial"/>
          <w:sz w:val="22"/>
          <w:szCs w:val="22"/>
        </w:rPr>
      </w:pPr>
    </w:p>
    <w:p w:rsidR="00076E77" w:rsidRPr="0068310E" w:rsidRDefault="00076E77" w:rsidP="00F406DA">
      <w:pPr>
        <w:suppressAutoHyphens w:val="0"/>
        <w:jc w:val="both"/>
        <w:rPr>
          <w:rFonts w:ascii="Arial" w:hAnsi="Arial" w:cs="Arial"/>
          <w:b/>
          <w:i/>
          <w:sz w:val="22"/>
          <w:szCs w:val="22"/>
        </w:rPr>
      </w:pPr>
    </w:p>
    <w:p w:rsidR="00076E77" w:rsidRPr="0068310E" w:rsidRDefault="00076E77" w:rsidP="00F406DA">
      <w:pPr>
        <w:pStyle w:val="Heading2"/>
        <w:ind w:left="0" w:firstLine="0"/>
        <w:rPr>
          <w:rFonts w:cs="Arial"/>
          <w:bCs/>
        </w:rPr>
      </w:pPr>
      <w:bookmarkStart w:id="129" w:name="_Toc362821726"/>
      <w:bookmarkStart w:id="130" w:name="_Toc371073637"/>
      <w:bookmarkStart w:id="131" w:name="_Toc374917460"/>
      <w:bookmarkStart w:id="132" w:name="_Toc415142490"/>
      <w:bookmarkEnd w:id="121"/>
      <w:bookmarkEnd w:id="122"/>
      <w:r w:rsidRPr="0068310E">
        <w:rPr>
          <w:rFonts w:cs="Arial"/>
          <w:bCs/>
        </w:rPr>
        <w:t>(напомена: не доставља се у понуди)</w:t>
      </w:r>
    </w:p>
    <w:p w:rsidR="00076E77" w:rsidRPr="0068310E" w:rsidRDefault="00076E77" w:rsidP="003E2ED6">
      <w:pPr>
        <w:jc w:val="both"/>
        <w:rPr>
          <w:rFonts w:ascii="Arial" w:hAnsi="Arial" w:cs="Arial"/>
          <w:sz w:val="22"/>
          <w:szCs w:val="22"/>
          <w:lang w:val="ru-RU"/>
        </w:rPr>
      </w:pPr>
    </w:p>
    <w:p w:rsidR="00076E77" w:rsidRPr="0068310E" w:rsidRDefault="00076E77" w:rsidP="002600A0">
      <w:pPr>
        <w:jc w:val="center"/>
        <w:rPr>
          <w:rFonts w:ascii="Arial" w:hAnsi="Arial" w:cs="Arial"/>
          <w:sz w:val="22"/>
          <w:szCs w:val="22"/>
          <w:lang w:val="ru-RU"/>
        </w:rPr>
      </w:pPr>
      <w:r w:rsidRPr="0068310E">
        <w:rPr>
          <w:rFonts w:ascii="Arial" w:hAnsi="Arial" w:cs="Arial"/>
          <w:sz w:val="22"/>
          <w:szCs w:val="22"/>
          <w:lang w:val="ru-RU"/>
        </w:rPr>
        <w:t>БАНКАРСКА ГАРАНЦИЈА ЗА ДОБРО ИЗВРШЕЊЕ ПОСЛА</w:t>
      </w:r>
    </w:p>
    <w:p w:rsidR="00076E77" w:rsidRPr="0068310E" w:rsidRDefault="00076E77" w:rsidP="00FF750E">
      <w:pPr>
        <w:jc w:val="both"/>
        <w:rPr>
          <w:rFonts w:ascii="Arial" w:hAnsi="Arial" w:cs="Arial"/>
          <w:sz w:val="22"/>
          <w:szCs w:val="22"/>
          <w:lang w:val="ru-RU"/>
        </w:rPr>
      </w:pPr>
    </w:p>
    <w:p w:rsidR="00076E77" w:rsidRPr="0068310E" w:rsidRDefault="00076E77" w:rsidP="003E2ED6">
      <w:pPr>
        <w:jc w:val="both"/>
        <w:rPr>
          <w:rFonts w:ascii="Arial" w:hAnsi="Arial" w:cs="Arial"/>
          <w:sz w:val="22"/>
          <w:szCs w:val="22"/>
        </w:rPr>
      </w:pPr>
      <w:r w:rsidRPr="0068310E">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68310E">
        <w:rPr>
          <w:rFonts w:ascii="Arial" w:hAnsi="Arial" w:cs="Arial"/>
          <w:sz w:val="22"/>
          <w:szCs w:val="22"/>
        </w:rPr>
        <w:t>Banca Intesa</w:t>
      </w:r>
    </w:p>
    <w:p w:rsidR="00076E77" w:rsidRPr="0068310E" w:rsidRDefault="00076E77" w:rsidP="003E2ED6">
      <w:pPr>
        <w:jc w:val="both"/>
        <w:rPr>
          <w:rFonts w:ascii="Arial" w:hAnsi="Arial" w:cs="Arial"/>
          <w:sz w:val="22"/>
          <w:szCs w:val="22"/>
          <w:lang w:val="ru-RU"/>
        </w:rPr>
      </w:pPr>
    </w:p>
    <w:p w:rsidR="00076E77" w:rsidRPr="0068310E" w:rsidRDefault="00076E77" w:rsidP="003E2ED6">
      <w:pPr>
        <w:jc w:val="both"/>
        <w:rPr>
          <w:rFonts w:ascii="Arial" w:hAnsi="Arial" w:cs="Arial"/>
          <w:sz w:val="22"/>
          <w:szCs w:val="22"/>
          <w:lang w:val="ru-RU"/>
        </w:rPr>
      </w:pPr>
      <w:r w:rsidRPr="0068310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076E77" w:rsidRPr="0068310E" w:rsidRDefault="00076E77" w:rsidP="005771A9">
      <w:pPr>
        <w:jc w:val="both"/>
        <w:rPr>
          <w:rFonts w:ascii="Arial" w:hAnsi="Arial" w:cs="Arial"/>
          <w:sz w:val="22"/>
          <w:szCs w:val="22"/>
          <w:lang w:val="ru-RU"/>
        </w:rPr>
      </w:pPr>
    </w:p>
    <w:p w:rsidR="006D3D99" w:rsidRPr="0068310E" w:rsidRDefault="006D3D99" w:rsidP="00F406DA">
      <w:pPr>
        <w:jc w:val="center"/>
        <w:rPr>
          <w:rFonts w:ascii="Arial" w:hAnsi="Arial" w:cs="Arial"/>
          <w:sz w:val="22"/>
          <w:szCs w:val="22"/>
          <w:lang w:val="ru-RU"/>
        </w:rPr>
      </w:pPr>
    </w:p>
    <w:p w:rsidR="00076E77" w:rsidRPr="0068310E" w:rsidRDefault="00076E77" w:rsidP="00F406DA">
      <w:pPr>
        <w:jc w:val="center"/>
        <w:rPr>
          <w:rFonts w:ascii="Arial" w:hAnsi="Arial" w:cs="Arial"/>
          <w:sz w:val="22"/>
          <w:szCs w:val="22"/>
          <w:lang w:val="ru-RU"/>
        </w:rPr>
      </w:pPr>
      <w:r w:rsidRPr="0068310E">
        <w:rPr>
          <w:rFonts w:ascii="Arial" w:hAnsi="Arial" w:cs="Arial"/>
          <w:sz w:val="22"/>
          <w:szCs w:val="22"/>
          <w:lang w:val="ru-RU"/>
        </w:rPr>
        <w:t>БАНКАРСКА ГАРАНЦИЈА БР. ________________</w:t>
      </w:r>
    </w:p>
    <w:p w:rsidR="006D3D99" w:rsidRPr="0068310E" w:rsidRDefault="006D3D99" w:rsidP="00F406DA">
      <w:pPr>
        <w:jc w:val="center"/>
        <w:rPr>
          <w:rFonts w:ascii="Arial" w:hAnsi="Arial" w:cs="Arial"/>
          <w:sz w:val="22"/>
          <w:szCs w:val="22"/>
          <w:lang w:val="ru-RU"/>
        </w:rPr>
      </w:pPr>
    </w:p>
    <w:p w:rsidR="00076E77" w:rsidRPr="0068310E" w:rsidRDefault="00076E77" w:rsidP="000E37B5">
      <w:pPr>
        <w:jc w:val="both"/>
        <w:rPr>
          <w:rFonts w:ascii="Arial" w:hAnsi="Arial" w:cs="Arial"/>
          <w:sz w:val="22"/>
          <w:szCs w:val="22"/>
        </w:rPr>
      </w:pPr>
    </w:p>
    <w:p w:rsidR="00076E77" w:rsidRPr="0068310E" w:rsidRDefault="00076E77" w:rsidP="00E545DA">
      <w:pPr>
        <w:jc w:val="both"/>
        <w:rPr>
          <w:rFonts w:ascii="Arial" w:hAnsi="Arial" w:cs="Arial"/>
          <w:sz w:val="22"/>
          <w:szCs w:val="22"/>
          <w:lang w:eastAsia="hr-HR"/>
        </w:rPr>
      </w:pPr>
      <w:r w:rsidRPr="0068310E">
        <w:rPr>
          <w:rFonts w:ascii="Arial" w:hAnsi="Arial" w:cs="Arial"/>
          <w:sz w:val="22"/>
          <w:szCs w:val="22"/>
        </w:rPr>
        <w:t xml:space="preserve">Обавештени смо да су ________________ (у наставку «Принципал») и </w:t>
      </w:r>
      <w:r w:rsidRPr="0068310E">
        <w:rPr>
          <w:rFonts w:ascii="Arial" w:hAnsi="Arial" w:cs="Arial"/>
          <w:sz w:val="22"/>
          <w:szCs w:val="22"/>
          <w:lang w:val="ru-RU"/>
        </w:rPr>
        <w:t>Јавно предузеће „ЕЛЕКТРОПРИВРЕДА СРБИЈЕ“ БЕОГРАД, Улица царице Милице бр. 2, Београд</w:t>
      </w:r>
      <w:r w:rsidRPr="0068310E">
        <w:rPr>
          <w:rFonts w:ascii="Arial" w:hAnsi="Arial" w:cs="Arial"/>
          <w:sz w:val="22"/>
          <w:szCs w:val="22"/>
        </w:rPr>
        <w:t xml:space="preserve"> (у даљем тексту: Корисник)  закључили Уговор бр. ........... од ............ (у даљем тексту: Уговор) за </w:t>
      </w:r>
      <w:r w:rsidR="00A5767E" w:rsidRPr="0068310E">
        <w:rPr>
          <w:rFonts w:ascii="Arial" w:hAnsi="Arial" w:cs="Arial"/>
          <w:color w:val="000000" w:themeColor="text1"/>
          <w:sz w:val="22"/>
          <w:szCs w:val="22"/>
        </w:rPr>
        <w:t>Централни диспечерски систем</w:t>
      </w:r>
      <w:r w:rsidRPr="0068310E">
        <w:rPr>
          <w:rFonts w:ascii="Arial" w:hAnsi="Arial" w:cs="Arial"/>
          <w:sz w:val="22"/>
          <w:szCs w:val="22"/>
          <w:lang w:eastAsia="hr-HR"/>
        </w:rPr>
        <w:t xml:space="preserve"> и сагласно условима Уговора</w:t>
      </w:r>
      <w:r w:rsidR="004768CB" w:rsidRPr="0068310E">
        <w:rPr>
          <w:rFonts w:ascii="Arial" w:hAnsi="Arial" w:cs="Arial"/>
          <w:sz w:val="22"/>
          <w:szCs w:val="22"/>
          <w:lang w:eastAsia="hr-HR"/>
        </w:rPr>
        <w:t xml:space="preserve"> за Партију 1</w:t>
      </w:r>
      <w:r w:rsidRPr="0068310E">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68310E">
        <w:rPr>
          <w:rFonts w:ascii="Arial" w:hAnsi="Arial" w:cs="Arial"/>
          <w:sz w:val="22"/>
          <w:szCs w:val="22"/>
          <w:lang w:val="ru-RU"/>
        </w:rPr>
        <w:t>вредности Уговора, без ПДВ</w:t>
      </w:r>
      <w:r w:rsidR="0058352C" w:rsidRPr="0068310E">
        <w:rPr>
          <w:rFonts w:ascii="Arial" w:hAnsi="Arial" w:cs="Arial"/>
          <w:sz w:val="22"/>
          <w:szCs w:val="22"/>
          <w:lang w:val="ru-RU"/>
        </w:rPr>
        <w:t xml:space="preserve">, за јавну набавку број </w:t>
      </w:r>
      <w:r w:rsidR="0058352C" w:rsidRPr="0068310E">
        <w:rPr>
          <w:rFonts w:ascii="Arial" w:hAnsi="Arial" w:cs="Arial"/>
          <w:sz w:val="22"/>
          <w:szCs w:val="22"/>
        </w:rPr>
        <w:t>JN 1000-0154-2016</w:t>
      </w:r>
    </w:p>
    <w:p w:rsidR="00076E77" w:rsidRPr="0068310E" w:rsidRDefault="00076E77" w:rsidP="00912678">
      <w:pPr>
        <w:jc w:val="both"/>
        <w:rPr>
          <w:rFonts w:ascii="Arial" w:hAnsi="Arial" w:cs="Arial"/>
          <w:sz w:val="22"/>
          <w:szCs w:val="22"/>
          <w:lang w:eastAsia="hr-HR"/>
        </w:rPr>
      </w:pPr>
    </w:p>
    <w:p w:rsidR="00076E77" w:rsidRPr="0068310E" w:rsidRDefault="00076E77" w:rsidP="00BC06FD">
      <w:pPr>
        <w:jc w:val="both"/>
        <w:rPr>
          <w:rFonts w:ascii="Arial" w:hAnsi="Arial" w:cs="Arial"/>
          <w:sz w:val="22"/>
          <w:szCs w:val="22"/>
          <w:lang w:eastAsia="hr-HR"/>
        </w:rPr>
      </w:pPr>
      <w:r w:rsidRPr="0068310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68310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076E77" w:rsidRPr="0068310E" w:rsidRDefault="00076E77" w:rsidP="00D671C9">
      <w:pPr>
        <w:jc w:val="both"/>
        <w:rPr>
          <w:rFonts w:ascii="Arial" w:hAnsi="Arial" w:cs="Arial"/>
          <w:sz w:val="22"/>
          <w:szCs w:val="22"/>
          <w:lang w:eastAsia="hr-HR"/>
        </w:rPr>
      </w:pPr>
    </w:p>
    <w:p w:rsidR="00076E77" w:rsidRPr="0068310E" w:rsidRDefault="00076E77" w:rsidP="00E71038">
      <w:pPr>
        <w:jc w:val="both"/>
        <w:rPr>
          <w:rFonts w:ascii="Arial" w:hAnsi="Arial" w:cs="Arial"/>
          <w:sz w:val="22"/>
          <w:szCs w:val="22"/>
        </w:rPr>
      </w:pPr>
      <w:r w:rsidRPr="0068310E">
        <w:rPr>
          <w:rFonts w:ascii="Arial" w:hAnsi="Arial" w:cs="Arial"/>
          <w:sz w:val="22"/>
          <w:szCs w:val="22"/>
          <w:lang w:eastAsia="hr-HR"/>
        </w:rPr>
        <w:t>Ова Гаранција важи 30</w:t>
      </w:r>
      <w:r w:rsidRPr="0068310E">
        <w:rPr>
          <w:rFonts w:ascii="Arial" w:hAnsi="Arial" w:cs="Arial"/>
          <w:sz w:val="22"/>
          <w:szCs w:val="22"/>
          <w:lang w:val="ru-RU"/>
        </w:rPr>
        <w:t xml:space="preserve"> (тридесет) дана дуже од </w:t>
      </w:r>
      <w:r w:rsidRPr="0068310E">
        <w:rPr>
          <w:rFonts w:ascii="Arial" w:hAnsi="Arial" w:cs="Arial"/>
          <w:sz w:val="22"/>
          <w:szCs w:val="22"/>
        </w:rPr>
        <w:t>рока одређеног за коначно извршење посла,</w:t>
      </w:r>
      <w:r w:rsidRPr="0068310E">
        <w:rPr>
          <w:rFonts w:ascii="Arial" w:hAnsi="Arial" w:cs="Arial"/>
          <w:sz w:val="22"/>
          <w:szCs w:val="22"/>
          <w:lang w:val="ru-RU"/>
        </w:rPr>
        <w:t xml:space="preserve"> а најкасније до .............................. (навести датум). </w:t>
      </w:r>
      <w:r w:rsidRPr="0068310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076E77" w:rsidRPr="0068310E" w:rsidRDefault="00076E77" w:rsidP="00E71038">
      <w:pPr>
        <w:jc w:val="both"/>
        <w:rPr>
          <w:rFonts w:ascii="Arial" w:hAnsi="Arial" w:cs="Arial"/>
          <w:sz w:val="22"/>
          <w:szCs w:val="22"/>
        </w:rPr>
      </w:pPr>
    </w:p>
    <w:p w:rsidR="00076E77" w:rsidRPr="0068310E" w:rsidRDefault="00076E77" w:rsidP="00E71038">
      <w:pPr>
        <w:pStyle w:val="BodyText"/>
        <w:rPr>
          <w:rFonts w:ascii="Arial" w:hAnsi="Arial" w:cs="Arial"/>
          <w:sz w:val="22"/>
          <w:szCs w:val="22"/>
        </w:rPr>
      </w:pPr>
      <w:r w:rsidRPr="0068310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076E77" w:rsidRPr="0068310E" w:rsidRDefault="00076E77">
      <w:pPr>
        <w:jc w:val="both"/>
        <w:rPr>
          <w:rFonts w:ascii="Arial" w:hAnsi="Arial" w:cs="Arial"/>
          <w:sz w:val="22"/>
          <w:szCs w:val="22"/>
        </w:rPr>
      </w:pPr>
    </w:p>
    <w:p w:rsidR="00076E77" w:rsidRPr="0068310E" w:rsidRDefault="00076E77">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w:t>
      </w:r>
      <w:r w:rsidR="003645A4" w:rsidRPr="0068310E">
        <w:rPr>
          <w:rFonts w:ascii="Arial" w:hAnsi="Arial" w:cs="Arial"/>
          <w:sz w:val="22"/>
          <w:szCs w:val="22"/>
        </w:rPr>
        <w:t>е се надлежност Сталне</w:t>
      </w:r>
      <w:r w:rsidRPr="0068310E">
        <w:rPr>
          <w:rFonts w:ascii="Arial" w:hAnsi="Arial" w:cs="Arial"/>
          <w:sz w:val="22"/>
          <w:szCs w:val="22"/>
        </w:rPr>
        <w:t xml:space="preserve"> арбитраже при </w:t>
      </w:r>
      <w:r w:rsidRPr="0068310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68310E">
        <w:rPr>
          <w:rFonts w:ascii="Arial" w:hAnsi="Arial" w:cs="Arial"/>
          <w:sz w:val="22"/>
          <w:szCs w:val="22"/>
        </w:rPr>
        <w:t xml:space="preserve">и процесног и материјалног права Републике Србије. </w:t>
      </w:r>
    </w:p>
    <w:p w:rsidR="00076E77" w:rsidRPr="0068310E" w:rsidRDefault="00076E77">
      <w:pPr>
        <w:pStyle w:val="NoSpacing"/>
        <w:rPr>
          <w:rFonts w:cs="Arial"/>
          <w:sz w:val="22"/>
          <w:szCs w:val="22"/>
        </w:rPr>
      </w:pPr>
    </w:p>
    <w:p w:rsidR="00076E77" w:rsidRPr="0068310E" w:rsidRDefault="00076E77">
      <w:pPr>
        <w:pStyle w:val="NoSpacing"/>
        <w:rPr>
          <w:rFonts w:cs="Arial"/>
          <w:sz w:val="22"/>
          <w:szCs w:val="22"/>
        </w:rPr>
      </w:pPr>
      <w:r w:rsidRPr="0068310E">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076E77" w:rsidRPr="0068310E" w:rsidRDefault="00076E77">
      <w:pPr>
        <w:pStyle w:val="NoSpacing"/>
        <w:rPr>
          <w:rFonts w:cs="Arial"/>
          <w:sz w:val="22"/>
          <w:szCs w:val="22"/>
        </w:rPr>
      </w:pPr>
    </w:p>
    <w:p w:rsidR="00076E77" w:rsidRPr="0068310E" w:rsidRDefault="00076E77">
      <w:pPr>
        <w:jc w:val="both"/>
        <w:rPr>
          <w:rFonts w:ascii="Arial" w:hAnsi="Arial" w:cs="Arial"/>
          <w:sz w:val="22"/>
          <w:szCs w:val="22"/>
          <w:lang w:val="ru-RU"/>
        </w:rPr>
      </w:pPr>
      <w:r w:rsidRPr="0068310E">
        <w:rPr>
          <w:rFonts w:ascii="Arial" w:hAnsi="Arial" w:cs="Arial"/>
          <w:sz w:val="22"/>
          <w:szCs w:val="22"/>
          <w:lang w:val="ru-RU"/>
        </w:rPr>
        <w:t>Место ___________                                                                     Потпис и печат Гаранта</w:t>
      </w:r>
    </w:p>
    <w:p w:rsidR="00076E77" w:rsidRPr="0068310E" w:rsidRDefault="00076E77">
      <w:pPr>
        <w:jc w:val="both"/>
        <w:rPr>
          <w:rFonts w:ascii="Arial" w:hAnsi="Arial" w:cs="Arial"/>
          <w:sz w:val="22"/>
          <w:szCs w:val="22"/>
          <w:lang w:val="ru-RU"/>
        </w:rPr>
      </w:pPr>
      <w:r w:rsidRPr="0068310E">
        <w:rPr>
          <w:rFonts w:ascii="Arial" w:hAnsi="Arial" w:cs="Arial"/>
          <w:sz w:val="22"/>
          <w:szCs w:val="22"/>
          <w:lang w:val="ru-RU"/>
        </w:rPr>
        <w:t>Датум____________</w:t>
      </w:r>
    </w:p>
    <w:p w:rsidR="007B1A83" w:rsidRDefault="007B1A83">
      <w:pPr>
        <w:jc w:val="both"/>
        <w:rPr>
          <w:rFonts w:ascii="Arial" w:hAnsi="Arial" w:cs="Arial"/>
          <w:i/>
          <w:color w:val="000000"/>
          <w:sz w:val="22"/>
          <w:szCs w:val="22"/>
          <w:lang w:eastAsia="sr-Latn-CS"/>
        </w:rPr>
      </w:pPr>
    </w:p>
    <w:p w:rsidR="001138A9" w:rsidRDefault="001138A9">
      <w:pPr>
        <w:jc w:val="both"/>
        <w:rPr>
          <w:rFonts w:ascii="Arial" w:hAnsi="Arial" w:cs="Arial"/>
          <w:i/>
          <w:color w:val="000000"/>
          <w:sz w:val="22"/>
          <w:szCs w:val="22"/>
          <w:lang w:eastAsia="sr-Latn-CS"/>
        </w:rPr>
      </w:pPr>
    </w:p>
    <w:p w:rsidR="001138A9" w:rsidRPr="0068310E" w:rsidRDefault="001138A9">
      <w:pPr>
        <w:jc w:val="both"/>
        <w:rPr>
          <w:rFonts w:ascii="Arial" w:hAnsi="Arial" w:cs="Arial"/>
          <w:i/>
          <w:color w:val="000000"/>
          <w:sz w:val="22"/>
          <w:szCs w:val="22"/>
          <w:lang w:eastAsia="sr-Latn-CS"/>
        </w:rPr>
      </w:pPr>
    </w:p>
    <w:p w:rsidR="006A48E5" w:rsidRPr="0068310E" w:rsidRDefault="006A48E5" w:rsidP="000241C9">
      <w:pPr>
        <w:pStyle w:val="Heading2"/>
        <w:jc w:val="right"/>
        <w:rPr>
          <w:rFonts w:cs="Arial"/>
        </w:rPr>
      </w:pPr>
      <w:r w:rsidRPr="0068310E">
        <w:rPr>
          <w:rFonts w:cs="Arial"/>
        </w:rPr>
        <w:t>ОБРАЗАЦ 5.2.</w:t>
      </w:r>
    </w:p>
    <w:p w:rsidR="006261BA" w:rsidRPr="0068310E" w:rsidRDefault="006261BA" w:rsidP="006261BA">
      <w:pPr>
        <w:pStyle w:val="Heading2"/>
        <w:ind w:left="0" w:firstLine="0"/>
        <w:jc w:val="right"/>
        <w:rPr>
          <w:rFonts w:cs="Arial"/>
          <w:b w:val="0"/>
          <w:bCs/>
        </w:rPr>
      </w:pPr>
      <w:r w:rsidRPr="0068310E">
        <w:rPr>
          <w:rFonts w:cs="Arial"/>
          <w:bCs/>
        </w:rPr>
        <w:t>(напомена: не доставља се у понуди)</w:t>
      </w:r>
    </w:p>
    <w:p w:rsidR="006A48E5" w:rsidRPr="0068310E" w:rsidRDefault="006A48E5" w:rsidP="006A48E5">
      <w:pPr>
        <w:jc w:val="right"/>
        <w:rPr>
          <w:rFonts w:ascii="Arial" w:hAnsi="Arial" w:cs="Arial"/>
          <w:b/>
          <w:sz w:val="22"/>
          <w:szCs w:val="22"/>
          <w:u w:val="single"/>
        </w:rPr>
      </w:pPr>
      <w:r w:rsidRPr="0068310E">
        <w:rPr>
          <w:rFonts w:ascii="Arial" w:hAnsi="Arial" w:cs="Arial"/>
          <w:b/>
          <w:sz w:val="22"/>
          <w:szCs w:val="22"/>
          <w:u w:val="single"/>
        </w:rPr>
        <w:t>Партија 1</w:t>
      </w:r>
    </w:p>
    <w:p w:rsidR="006A48E5" w:rsidRPr="0068310E" w:rsidRDefault="006A48E5" w:rsidP="006A48E5">
      <w:pPr>
        <w:jc w:val="right"/>
        <w:rPr>
          <w:rFonts w:ascii="Arial" w:hAnsi="Arial" w:cs="Arial"/>
          <w:sz w:val="22"/>
          <w:szCs w:val="22"/>
        </w:rPr>
      </w:pPr>
    </w:p>
    <w:p w:rsidR="001E71BC" w:rsidRPr="0068310E" w:rsidRDefault="001E71BC" w:rsidP="001E71BC">
      <w:pPr>
        <w:shd w:val="clear" w:color="auto" w:fill="FFFFFF"/>
        <w:rPr>
          <w:rFonts w:ascii="Arial" w:hAnsi="Arial" w:cs="Arial"/>
          <w:color w:val="000000"/>
          <w:sz w:val="22"/>
          <w:szCs w:val="22"/>
        </w:rPr>
      </w:pPr>
      <w:r w:rsidRPr="0068310E">
        <w:rPr>
          <w:rFonts w:ascii="Arial" w:hAnsi="Arial" w:cs="Arial"/>
          <w:color w:val="000000"/>
          <w:sz w:val="22"/>
          <w:szCs w:val="22"/>
        </w:rPr>
        <w:t>(меморандум пословне банке)</w:t>
      </w: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b/>
          <w:bCs/>
          <w:color w:val="000000"/>
          <w:sz w:val="22"/>
          <w:szCs w:val="22"/>
        </w:rPr>
        <w:t xml:space="preserve">                                                            </w:t>
      </w: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БАНКА:_________________</w:t>
      </w:r>
    </w:p>
    <w:p w:rsidR="001E71BC" w:rsidRPr="0068310E" w:rsidRDefault="001E71BC" w:rsidP="001E71BC">
      <w:pPr>
        <w:jc w:val="both"/>
        <w:rPr>
          <w:rFonts w:ascii="Arial" w:hAnsi="Arial" w:cs="Arial"/>
          <w:sz w:val="22"/>
          <w:szCs w:val="22"/>
        </w:rPr>
      </w:pPr>
      <w:r w:rsidRPr="0068310E">
        <w:rPr>
          <w:rFonts w:ascii="Arial" w:hAnsi="Arial" w:cs="Arial"/>
          <w:sz w:val="22"/>
          <w:szCs w:val="22"/>
        </w:rPr>
        <w:t>Адреса Банке:_______________________</w:t>
      </w:r>
    </w:p>
    <w:p w:rsidR="001E71BC" w:rsidRPr="0068310E" w:rsidRDefault="001E71BC" w:rsidP="001E71BC">
      <w:pPr>
        <w:jc w:val="both"/>
        <w:rPr>
          <w:rFonts w:ascii="Arial" w:hAnsi="Arial" w:cs="Arial"/>
          <w:noProof/>
          <w:sz w:val="22"/>
          <w:szCs w:val="22"/>
        </w:rPr>
      </w:pP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НАЛОГОДАВАЦ:_____________________</w:t>
      </w: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Адреса Налогодавца:__________________</w:t>
      </w:r>
    </w:p>
    <w:p w:rsidR="001E71BC" w:rsidRPr="0068310E" w:rsidRDefault="001E71BC" w:rsidP="001E71BC">
      <w:pPr>
        <w:jc w:val="both"/>
        <w:rPr>
          <w:rFonts w:ascii="Arial" w:hAnsi="Arial" w:cs="Arial"/>
          <w:noProof/>
          <w:sz w:val="22"/>
          <w:szCs w:val="22"/>
        </w:rPr>
      </w:pPr>
      <w:r w:rsidRPr="0068310E">
        <w:rPr>
          <w:rFonts w:ascii="Arial" w:hAnsi="Arial" w:cs="Arial"/>
          <w:noProof/>
          <w:sz w:val="22"/>
          <w:szCs w:val="22"/>
        </w:rPr>
        <w:t>ПИБ:</w:t>
      </w:r>
      <w:r w:rsidRPr="0068310E">
        <w:rPr>
          <w:rFonts w:ascii="Arial" w:hAnsi="Arial" w:cs="Arial"/>
          <w:bCs/>
          <w:noProof/>
          <w:sz w:val="22"/>
          <w:szCs w:val="22"/>
        </w:rPr>
        <w:t>_________________</w:t>
      </w:r>
    </w:p>
    <w:p w:rsidR="001E71BC" w:rsidRPr="0068310E" w:rsidRDefault="001E71BC" w:rsidP="001E71BC">
      <w:pPr>
        <w:jc w:val="both"/>
        <w:rPr>
          <w:rFonts w:ascii="Arial" w:hAnsi="Arial" w:cs="Arial"/>
          <w:noProof/>
          <w:sz w:val="22"/>
          <w:szCs w:val="22"/>
        </w:rPr>
      </w:pPr>
      <w:r w:rsidRPr="0068310E">
        <w:rPr>
          <w:rFonts w:ascii="Arial" w:hAnsi="Arial" w:cs="Arial"/>
          <w:noProof/>
          <w:sz w:val="22"/>
          <w:szCs w:val="22"/>
        </w:rPr>
        <w:t>МБ:</w:t>
      </w:r>
      <w:r w:rsidRPr="0068310E">
        <w:rPr>
          <w:rFonts w:ascii="Arial" w:hAnsi="Arial" w:cs="Arial"/>
          <w:bCs/>
          <w:noProof/>
          <w:sz w:val="22"/>
          <w:szCs w:val="22"/>
        </w:rPr>
        <w:t>_________________</w:t>
      </w:r>
    </w:p>
    <w:p w:rsidR="001E71BC" w:rsidRPr="0068310E" w:rsidRDefault="001E71BC" w:rsidP="001E71BC">
      <w:pPr>
        <w:jc w:val="both"/>
        <w:rPr>
          <w:rFonts w:ascii="Arial" w:hAnsi="Arial" w:cs="Arial"/>
          <w:b/>
          <w:bCs/>
          <w:noProof/>
          <w:sz w:val="22"/>
          <w:szCs w:val="22"/>
        </w:rPr>
      </w:pP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КОРИСНИК:</w:t>
      </w: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Jавно предузеће „Електропривреда Србије“, Београд</w:t>
      </w: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11000 Београд</w:t>
      </w: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Царице Милице 2</w:t>
      </w:r>
    </w:p>
    <w:p w:rsidR="001E71BC" w:rsidRPr="0068310E" w:rsidRDefault="001E71BC" w:rsidP="001E71BC">
      <w:pPr>
        <w:jc w:val="both"/>
        <w:rPr>
          <w:rFonts w:ascii="Arial" w:hAnsi="Arial" w:cs="Arial"/>
          <w:bCs/>
          <w:noProof/>
          <w:sz w:val="22"/>
          <w:szCs w:val="22"/>
        </w:rPr>
      </w:pPr>
      <w:r w:rsidRPr="0068310E">
        <w:rPr>
          <w:rFonts w:ascii="Arial" w:hAnsi="Arial" w:cs="Arial"/>
          <w:bCs/>
          <w:noProof/>
          <w:sz w:val="22"/>
          <w:szCs w:val="22"/>
        </w:rPr>
        <w:t>Република Србија</w:t>
      </w:r>
    </w:p>
    <w:p w:rsidR="001E71BC" w:rsidRPr="0068310E" w:rsidRDefault="001E71BC" w:rsidP="001E71BC">
      <w:pPr>
        <w:jc w:val="both"/>
        <w:rPr>
          <w:rFonts w:ascii="Arial" w:hAnsi="Arial" w:cs="Arial"/>
          <w:noProof/>
          <w:sz w:val="22"/>
          <w:szCs w:val="22"/>
        </w:rPr>
      </w:pPr>
      <w:r w:rsidRPr="0068310E">
        <w:rPr>
          <w:rFonts w:ascii="Arial" w:hAnsi="Arial" w:cs="Arial"/>
          <w:noProof/>
          <w:sz w:val="22"/>
          <w:szCs w:val="22"/>
        </w:rPr>
        <w:t>ПИБ: 103920327</w:t>
      </w:r>
    </w:p>
    <w:p w:rsidR="001E71BC" w:rsidRPr="0068310E" w:rsidRDefault="001E71BC" w:rsidP="001E71BC">
      <w:pPr>
        <w:jc w:val="both"/>
        <w:rPr>
          <w:rFonts w:ascii="Arial" w:hAnsi="Arial" w:cs="Arial"/>
          <w:noProof/>
          <w:sz w:val="22"/>
          <w:szCs w:val="22"/>
        </w:rPr>
      </w:pPr>
      <w:r w:rsidRPr="0068310E">
        <w:rPr>
          <w:rFonts w:ascii="Arial" w:hAnsi="Arial" w:cs="Arial"/>
          <w:noProof/>
          <w:sz w:val="22"/>
          <w:szCs w:val="22"/>
        </w:rPr>
        <w:t>МБ: 20053658</w:t>
      </w:r>
    </w:p>
    <w:p w:rsidR="001E71BC" w:rsidRPr="0068310E" w:rsidRDefault="001E71BC" w:rsidP="001E71BC">
      <w:pPr>
        <w:shd w:val="clear" w:color="auto" w:fill="FFFFFF"/>
        <w:rPr>
          <w:rFonts w:ascii="Arial" w:hAnsi="Arial" w:cs="Arial"/>
          <w:b/>
          <w:spacing w:val="9"/>
          <w:sz w:val="22"/>
          <w:szCs w:val="22"/>
          <w:lang w:eastAsia="hr-HR"/>
        </w:rPr>
      </w:pPr>
      <w:r w:rsidRPr="0068310E">
        <w:rPr>
          <w:rFonts w:ascii="Arial" w:hAnsi="Arial" w:cs="Arial"/>
          <w:color w:val="000000"/>
          <w:sz w:val="22"/>
          <w:szCs w:val="22"/>
        </w:rPr>
        <w:t xml:space="preserve">БРОЈ ТЕКУЋЕГ РАЧУНА: </w:t>
      </w:r>
      <w:r w:rsidRPr="0068310E">
        <w:rPr>
          <w:rFonts w:ascii="Arial" w:hAnsi="Arial" w:cs="Arial"/>
          <w:sz w:val="22"/>
          <w:szCs w:val="22"/>
        </w:rPr>
        <w:t xml:space="preserve">160-700-13 Banca Intesa </w:t>
      </w:r>
    </w:p>
    <w:p w:rsidR="001E71BC" w:rsidRPr="0068310E" w:rsidRDefault="001E71BC" w:rsidP="001E71BC">
      <w:pPr>
        <w:jc w:val="both"/>
        <w:rPr>
          <w:rFonts w:ascii="Arial" w:hAnsi="Arial" w:cs="Arial"/>
          <w:noProof/>
          <w:sz w:val="22"/>
          <w:szCs w:val="22"/>
        </w:rPr>
      </w:pPr>
    </w:p>
    <w:p w:rsidR="001E71BC" w:rsidRPr="0068310E" w:rsidRDefault="001E71BC" w:rsidP="001E71BC">
      <w:pPr>
        <w:rPr>
          <w:rFonts w:ascii="Arial" w:hAnsi="Arial" w:cs="Arial"/>
          <w:noProof/>
          <w:sz w:val="22"/>
          <w:szCs w:val="22"/>
        </w:rPr>
      </w:pPr>
    </w:p>
    <w:p w:rsidR="001E71BC" w:rsidRPr="0068310E" w:rsidRDefault="001E71BC" w:rsidP="001E71BC">
      <w:pPr>
        <w:jc w:val="right"/>
        <w:rPr>
          <w:rFonts w:ascii="Arial" w:hAnsi="Arial" w:cs="Arial"/>
          <w:noProof/>
          <w:sz w:val="22"/>
          <w:szCs w:val="22"/>
        </w:rPr>
      </w:pPr>
      <w:r w:rsidRPr="0068310E">
        <w:rPr>
          <w:rFonts w:ascii="Arial" w:hAnsi="Arial" w:cs="Arial"/>
          <w:noProof/>
          <w:sz w:val="22"/>
          <w:szCs w:val="22"/>
        </w:rPr>
        <w:t xml:space="preserve">Датум </w:t>
      </w:r>
      <w:r w:rsidRPr="0068310E">
        <w:rPr>
          <w:rFonts w:ascii="Arial" w:hAnsi="Arial" w:cs="Arial"/>
          <w:bCs/>
          <w:noProof/>
          <w:sz w:val="22"/>
          <w:szCs w:val="22"/>
        </w:rPr>
        <w:t>_________________</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jc w:val="center"/>
        <w:rPr>
          <w:rFonts w:ascii="Arial" w:hAnsi="Arial" w:cs="Arial"/>
          <w:b/>
          <w:noProof/>
          <w:sz w:val="22"/>
          <w:szCs w:val="22"/>
        </w:rPr>
      </w:pPr>
      <w:r w:rsidRPr="0068310E">
        <w:rPr>
          <w:rFonts w:ascii="Arial" w:hAnsi="Arial" w:cs="Arial"/>
          <w:b/>
          <w:noProof/>
          <w:sz w:val="22"/>
          <w:szCs w:val="22"/>
        </w:rPr>
        <w:t xml:space="preserve">Банкарска гаранција за отклањање </w:t>
      </w:r>
      <w:r w:rsidR="00056ECB" w:rsidRPr="0068310E">
        <w:rPr>
          <w:rFonts w:ascii="Arial" w:hAnsi="Arial" w:cs="Arial"/>
          <w:b/>
          <w:noProof/>
          <w:sz w:val="22"/>
          <w:szCs w:val="22"/>
          <w:lang w:val="sr-Cyrl-RS"/>
        </w:rPr>
        <w:t>недостатака</w:t>
      </w:r>
      <w:r w:rsidRPr="0068310E">
        <w:rPr>
          <w:rFonts w:ascii="Arial" w:hAnsi="Arial" w:cs="Arial"/>
          <w:b/>
          <w:noProof/>
          <w:sz w:val="22"/>
          <w:szCs w:val="22"/>
        </w:rPr>
        <w:t xml:space="preserve"> у гарантном року</w:t>
      </w:r>
    </w:p>
    <w:p w:rsidR="001E71BC" w:rsidRPr="0068310E" w:rsidRDefault="001E71BC" w:rsidP="001E71BC">
      <w:pPr>
        <w:jc w:val="center"/>
        <w:rPr>
          <w:rFonts w:ascii="Arial" w:hAnsi="Arial" w:cs="Arial"/>
          <w:bCs/>
          <w:noProof/>
          <w:sz w:val="22"/>
          <w:szCs w:val="22"/>
        </w:rPr>
      </w:pPr>
      <w:r w:rsidRPr="0068310E">
        <w:rPr>
          <w:rFonts w:ascii="Arial" w:hAnsi="Arial" w:cs="Arial"/>
          <w:noProof/>
          <w:sz w:val="22"/>
          <w:szCs w:val="22"/>
        </w:rPr>
        <w:t>бр:</w:t>
      </w:r>
      <w:r w:rsidRPr="0068310E">
        <w:rPr>
          <w:rFonts w:ascii="Arial" w:hAnsi="Arial" w:cs="Arial"/>
          <w:bCs/>
          <w:noProof/>
          <w:sz w:val="22"/>
          <w:szCs w:val="22"/>
        </w:rPr>
        <w:t>_________________</w:t>
      </w:r>
    </w:p>
    <w:p w:rsidR="001E71BC" w:rsidRPr="0068310E" w:rsidRDefault="001E71BC" w:rsidP="001E71BC">
      <w:pPr>
        <w:jc w:val="center"/>
        <w:rPr>
          <w:rFonts w:ascii="Arial" w:hAnsi="Arial" w:cs="Arial"/>
          <w:bCs/>
          <w:noProof/>
          <w:sz w:val="22"/>
          <w:szCs w:val="22"/>
        </w:rPr>
      </w:pPr>
    </w:p>
    <w:p w:rsidR="001E71BC" w:rsidRPr="0068310E" w:rsidRDefault="001E71BC" w:rsidP="001E71BC">
      <w:pPr>
        <w:jc w:val="center"/>
        <w:rPr>
          <w:rFonts w:ascii="Arial" w:hAnsi="Arial" w:cs="Arial"/>
          <w:noProof/>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sz w:val="22"/>
          <w:szCs w:val="22"/>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w:t>
      </w:r>
      <w:r w:rsidR="00C405AF" w:rsidRPr="0068310E">
        <w:rPr>
          <w:rFonts w:ascii="Arial" w:hAnsi="Arial" w:cs="Arial"/>
          <w:sz w:val="22"/>
          <w:szCs w:val="22"/>
        </w:rPr>
        <w:t>за</w:t>
      </w:r>
      <w:r w:rsidR="00C405AF" w:rsidRPr="0068310E">
        <w:rPr>
          <w:rFonts w:ascii="Arial" w:hAnsi="Arial" w:cs="Arial"/>
          <w:color w:val="000000"/>
          <w:sz w:val="22"/>
          <w:szCs w:val="22"/>
        </w:rPr>
        <w:t xml:space="preserve"> јaвну нaбaвку</w:t>
      </w:r>
      <w:r w:rsidRPr="0068310E">
        <w:rPr>
          <w:rFonts w:ascii="Arial" w:hAnsi="Arial" w:cs="Arial"/>
          <w:color w:val="000000"/>
          <w:sz w:val="22"/>
          <w:szCs w:val="22"/>
        </w:rPr>
        <w:t xml:space="preserve"> </w:t>
      </w:r>
      <w:r w:rsidR="008F1F89" w:rsidRPr="0068310E">
        <w:rPr>
          <w:rFonts w:ascii="Arial" w:hAnsi="Arial" w:cs="Arial"/>
          <w:color w:val="000000" w:themeColor="text1"/>
          <w:sz w:val="22"/>
          <w:szCs w:val="22"/>
        </w:rPr>
        <w:t>добара  Централни диспечерски сист</w:t>
      </w:r>
      <w:r w:rsidR="00BD54AE" w:rsidRPr="0068310E">
        <w:rPr>
          <w:rFonts w:ascii="Arial" w:hAnsi="Arial" w:cs="Arial"/>
          <w:color w:val="000000" w:themeColor="text1"/>
          <w:sz w:val="22"/>
          <w:szCs w:val="22"/>
        </w:rPr>
        <w:t xml:space="preserve">ем </w:t>
      </w:r>
      <w:r w:rsidR="008F1F89" w:rsidRPr="0068310E">
        <w:rPr>
          <w:rFonts w:ascii="Arial" w:hAnsi="Arial" w:cs="Arial"/>
          <w:sz w:val="22"/>
          <w:szCs w:val="22"/>
        </w:rPr>
        <w:t>, за Партију</w:t>
      </w:r>
      <w:r w:rsidR="008F1F89" w:rsidRPr="0068310E">
        <w:rPr>
          <w:rFonts w:ascii="Arial" w:hAnsi="Arial" w:cs="Arial"/>
          <w:b/>
          <w:sz w:val="22"/>
          <w:szCs w:val="22"/>
        </w:rPr>
        <w:t xml:space="preserve"> </w:t>
      </w:r>
      <w:r w:rsidR="008F1F89" w:rsidRPr="0068310E">
        <w:rPr>
          <w:rFonts w:ascii="Arial" w:hAnsi="Arial" w:cs="Arial"/>
          <w:b/>
          <w:i/>
          <w:sz w:val="22"/>
          <w:szCs w:val="22"/>
        </w:rPr>
        <w:t xml:space="preserve">________ </w:t>
      </w:r>
      <w:r w:rsidR="008F1F89" w:rsidRPr="0068310E">
        <w:rPr>
          <w:rFonts w:ascii="Arial" w:hAnsi="Arial" w:cs="Arial"/>
          <w:i/>
          <w:sz w:val="22"/>
          <w:szCs w:val="22"/>
        </w:rPr>
        <w:t>(уписати број и назив Партије)</w:t>
      </w:r>
      <w:r w:rsidR="008F1F89" w:rsidRPr="0068310E">
        <w:rPr>
          <w:rFonts w:ascii="Arial" w:hAnsi="Arial" w:cs="Arial"/>
          <w:color w:val="000000" w:themeColor="text1"/>
          <w:sz w:val="22"/>
          <w:szCs w:val="22"/>
        </w:rPr>
        <w:t>, јавна набавка број</w:t>
      </w:r>
      <w:r w:rsidR="00442360" w:rsidRPr="0068310E">
        <w:rPr>
          <w:rFonts w:ascii="Arial" w:hAnsi="Arial" w:cs="Arial"/>
          <w:color w:val="000000" w:themeColor="text1"/>
          <w:sz w:val="22"/>
          <w:szCs w:val="22"/>
        </w:rPr>
        <w:t xml:space="preserve"> </w:t>
      </w:r>
      <w:r w:rsidR="008F1F89" w:rsidRPr="0068310E">
        <w:rPr>
          <w:rFonts w:ascii="Arial" w:hAnsi="Arial" w:cs="Arial"/>
          <w:color w:val="000000" w:themeColor="text1"/>
          <w:sz w:val="22"/>
          <w:szCs w:val="22"/>
        </w:rPr>
        <w:t xml:space="preserve">JN 1000/0154/2016, </w:t>
      </w:r>
      <w:r w:rsidRPr="0068310E">
        <w:rPr>
          <w:rFonts w:ascii="Arial" w:hAnsi="Arial" w:cs="Arial"/>
          <w:color w:val="000000"/>
          <w:sz w:val="22"/>
          <w:szCs w:val="22"/>
        </w:rPr>
        <w:t xml:space="preserve"> _______________________ (укупне вредност</w:t>
      </w:r>
      <w:r w:rsidR="00222A8E" w:rsidRPr="0068310E">
        <w:rPr>
          <w:rFonts w:ascii="Arial" w:hAnsi="Arial" w:cs="Arial"/>
          <w:color w:val="000000"/>
          <w:sz w:val="22"/>
          <w:szCs w:val="22"/>
        </w:rPr>
        <w:t xml:space="preserve">и  _____ ( износ словима _____), </w:t>
      </w:r>
      <w:r w:rsidR="00222A8E" w:rsidRPr="0068310E">
        <w:rPr>
          <w:rFonts w:ascii="Arial" w:hAnsi="Arial" w:cs="Arial"/>
          <w:sz w:val="22"/>
          <w:szCs w:val="22"/>
          <w:lang w:eastAsia="hr-HR"/>
        </w:rPr>
        <w:t>и сагласно условима Уговора:</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jc w:val="both"/>
        <w:rPr>
          <w:rFonts w:ascii="Arial" w:hAnsi="Arial" w:cs="Arial"/>
          <w:sz w:val="22"/>
          <w:szCs w:val="22"/>
        </w:rPr>
      </w:pPr>
      <w:r w:rsidRPr="0068310E">
        <w:rPr>
          <w:rFonts w:ascii="Arial" w:hAnsi="Arial" w:cs="Arial"/>
          <w:color w:val="000000"/>
          <w:sz w:val="22"/>
          <w:szCs w:val="22"/>
        </w:rPr>
        <w:t>У складу са горе наведеним Уговором, предвиђена је обавеза Налогодавца да достави Кориснику</w:t>
      </w:r>
      <w:r w:rsidR="00056ECB" w:rsidRPr="0068310E">
        <w:rPr>
          <w:rFonts w:ascii="Arial" w:hAnsi="Arial" w:cs="Arial"/>
          <w:color w:val="000000"/>
          <w:sz w:val="22"/>
          <w:szCs w:val="22"/>
        </w:rPr>
        <w:t>, гаранцију за отклањање недостатака</w:t>
      </w:r>
      <w:r w:rsidRPr="0068310E">
        <w:rPr>
          <w:rFonts w:ascii="Arial" w:hAnsi="Arial" w:cs="Arial"/>
          <w:color w:val="000000"/>
          <w:sz w:val="22"/>
          <w:szCs w:val="22"/>
        </w:rPr>
        <w:t xml:space="preserve"> у гарантном року</w:t>
      </w:r>
      <w:r w:rsidRPr="0068310E">
        <w:rPr>
          <w:rFonts w:ascii="Arial" w:hAnsi="Arial" w:cs="Arial"/>
          <w:sz w:val="22"/>
          <w:szCs w:val="22"/>
        </w:rPr>
        <w:t xml:space="preserve"> најкасније у року од 3 (три) дана, од дана сачињавања и обостраног потписивања Записника о квалитативном</w:t>
      </w:r>
      <w:r w:rsidR="0081655E" w:rsidRPr="0068310E">
        <w:rPr>
          <w:rFonts w:ascii="Arial" w:hAnsi="Arial" w:cs="Arial"/>
          <w:sz w:val="22"/>
          <w:szCs w:val="22"/>
        </w:rPr>
        <w:t xml:space="preserve"> и квантитативном пријему</w:t>
      </w:r>
      <w:r w:rsidR="00442360" w:rsidRPr="0068310E">
        <w:rPr>
          <w:rFonts w:ascii="Arial" w:hAnsi="Arial" w:cs="Arial"/>
          <w:sz w:val="22"/>
          <w:szCs w:val="22"/>
        </w:rPr>
        <w:t xml:space="preserve"> </w:t>
      </w:r>
      <w:r w:rsidR="0081655E" w:rsidRPr="0068310E">
        <w:rPr>
          <w:rFonts w:ascii="Arial" w:hAnsi="Arial" w:cs="Arial"/>
          <w:sz w:val="22"/>
          <w:szCs w:val="22"/>
        </w:rPr>
        <w:t xml:space="preserve"> </w:t>
      </w:r>
      <w:r w:rsidR="00BD54AE" w:rsidRPr="0068310E">
        <w:rPr>
          <w:rFonts w:ascii="Arial" w:hAnsi="Arial" w:cs="Arial"/>
          <w:color w:val="000000" w:themeColor="text1"/>
          <w:sz w:val="22"/>
          <w:szCs w:val="22"/>
        </w:rPr>
        <w:t>Централног диспечерског система –</w:t>
      </w:r>
      <w:r w:rsidRPr="0068310E">
        <w:rPr>
          <w:rFonts w:ascii="Arial" w:hAnsi="Arial" w:cs="Arial"/>
          <w:sz w:val="22"/>
          <w:szCs w:val="22"/>
        </w:rPr>
        <w:t>, нa изнoс _________ (слoвимa:_________), штo представља 5</w:t>
      </w:r>
      <w:r w:rsidRPr="0068310E">
        <w:rPr>
          <w:rFonts w:ascii="Arial" w:hAnsi="Arial" w:cs="Arial"/>
          <w:color w:val="000000"/>
          <w:sz w:val="22"/>
          <w:szCs w:val="22"/>
        </w:rPr>
        <w:t xml:space="preserve"> % укупне вредности уговора без ПДВ</w:t>
      </w:r>
      <w:r w:rsidRPr="0068310E">
        <w:rPr>
          <w:rFonts w:ascii="Arial" w:eastAsia="Calibri" w:hAnsi="Arial" w:cs="Arial"/>
          <w:color w:val="000000"/>
          <w:sz w:val="22"/>
          <w:szCs w:val="22"/>
          <w:lang w:eastAsia="en-US"/>
        </w:rPr>
        <w:t>,</w:t>
      </w:r>
      <w:r w:rsidRPr="0068310E">
        <w:rPr>
          <w:rFonts w:ascii="Arial" w:hAnsi="Arial" w:cs="Arial"/>
          <w:color w:val="000000"/>
          <w:sz w:val="22"/>
          <w:szCs w:val="22"/>
        </w:rPr>
        <w:t xml:space="preserve"> кој</w:t>
      </w:r>
      <w:r w:rsidR="00322CCF" w:rsidRPr="0068310E">
        <w:rPr>
          <w:rFonts w:ascii="Arial" w:hAnsi="Arial" w:cs="Arial"/>
          <w:color w:val="000000"/>
          <w:sz w:val="22"/>
          <w:szCs w:val="22"/>
        </w:rPr>
        <w:t>а је наведена у ставу 1. члана 1</w:t>
      </w:r>
      <w:r w:rsidR="009333C4" w:rsidRPr="0068310E">
        <w:rPr>
          <w:rFonts w:ascii="Arial" w:hAnsi="Arial" w:cs="Arial"/>
          <w:color w:val="000000"/>
          <w:sz w:val="22"/>
          <w:szCs w:val="22"/>
          <w:lang w:val="sr-Cyrl-RS"/>
        </w:rPr>
        <w:t>3</w:t>
      </w:r>
      <w:r w:rsidRPr="0068310E">
        <w:rPr>
          <w:rFonts w:ascii="Arial" w:hAnsi="Arial" w:cs="Arial"/>
          <w:color w:val="000000"/>
          <w:sz w:val="22"/>
          <w:szCs w:val="22"/>
        </w:rPr>
        <w:t xml:space="preserve">. </w:t>
      </w:r>
      <w:r w:rsidRPr="0068310E">
        <w:rPr>
          <w:rFonts w:ascii="Arial" w:hAnsi="Arial" w:cs="Arial"/>
          <w:sz w:val="22"/>
          <w:szCs w:val="22"/>
        </w:rPr>
        <w:t>уговора</w:t>
      </w:r>
      <w:r w:rsidRPr="0068310E">
        <w:rPr>
          <w:rFonts w:ascii="Arial" w:hAnsi="Arial" w:cs="Arial"/>
          <w:color w:val="000000"/>
          <w:sz w:val="22"/>
          <w:szCs w:val="22"/>
        </w:rPr>
        <w:t xml:space="preserve"> којом се гарантује </w:t>
      </w:r>
      <w:r w:rsidR="00442360" w:rsidRPr="0068310E">
        <w:rPr>
          <w:rFonts w:ascii="Arial" w:hAnsi="Arial" w:cs="Arial"/>
          <w:color w:val="000000"/>
          <w:sz w:val="22"/>
          <w:szCs w:val="22"/>
        </w:rPr>
        <w:t>–</w:t>
      </w:r>
      <w:r w:rsidRPr="0068310E">
        <w:rPr>
          <w:rFonts w:ascii="Arial" w:hAnsi="Arial" w:cs="Arial"/>
          <w:color w:val="000000"/>
          <w:sz w:val="22"/>
          <w:szCs w:val="22"/>
        </w:rPr>
        <w:t xml:space="preserve"> </w:t>
      </w:r>
      <w:r w:rsidR="00442360" w:rsidRPr="0068310E">
        <w:rPr>
          <w:rFonts w:ascii="Arial" w:hAnsi="Arial" w:cs="Arial"/>
          <w:color w:val="000000"/>
          <w:sz w:val="22"/>
          <w:szCs w:val="22"/>
        </w:rPr>
        <w:t>отклањање грешака у гарантном року</w:t>
      </w:r>
      <w:r w:rsidRPr="0068310E">
        <w:rPr>
          <w:rFonts w:ascii="Arial" w:hAnsi="Arial" w:cs="Arial"/>
          <w:color w:val="000000"/>
          <w:sz w:val="22"/>
          <w:szCs w:val="22"/>
        </w:rPr>
        <w:t xml:space="preserve"> – </w:t>
      </w:r>
      <w:r w:rsidR="008F1435" w:rsidRPr="0068310E">
        <w:rPr>
          <w:rFonts w:ascii="Arial" w:hAnsi="Arial" w:cs="Arial"/>
          <w:color w:val="000000" w:themeColor="text1"/>
          <w:sz w:val="22"/>
          <w:szCs w:val="22"/>
        </w:rPr>
        <w:t>Централни диспечерски систем</w:t>
      </w:r>
      <w:r w:rsidRPr="0068310E">
        <w:rPr>
          <w:rFonts w:ascii="Arial" w:hAnsi="Arial" w:cs="Arial"/>
          <w:sz w:val="22"/>
          <w:szCs w:val="22"/>
        </w:rPr>
        <w:t>.</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1E71BC" w:rsidRPr="0068310E" w:rsidRDefault="001E71BC" w:rsidP="001E71BC">
      <w:pPr>
        <w:jc w:val="center"/>
        <w:rPr>
          <w:rFonts w:ascii="Arial" w:hAnsi="Arial" w:cs="Arial"/>
          <w:sz w:val="22"/>
          <w:szCs w:val="22"/>
        </w:rPr>
      </w:pPr>
      <w:r w:rsidRPr="0068310E">
        <w:rPr>
          <w:rFonts w:ascii="Arial" w:hAnsi="Arial" w:cs="Arial"/>
          <w:sz w:val="22"/>
          <w:szCs w:val="22"/>
        </w:rPr>
        <w:t>______________</w:t>
      </w:r>
    </w:p>
    <w:p w:rsidR="001E71BC" w:rsidRPr="0068310E" w:rsidRDefault="001E71BC" w:rsidP="001E71BC">
      <w:pPr>
        <w:jc w:val="center"/>
        <w:rPr>
          <w:rFonts w:ascii="Arial" w:hAnsi="Arial" w:cs="Arial"/>
          <w:sz w:val="22"/>
          <w:szCs w:val="22"/>
        </w:rPr>
      </w:pPr>
      <w:r w:rsidRPr="0068310E">
        <w:rPr>
          <w:rFonts w:ascii="Arial" w:hAnsi="Arial" w:cs="Arial"/>
          <w:sz w:val="22"/>
          <w:szCs w:val="22"/>
        </w:rPr>
        <w:t>(слoвимa: ______</w:t>
      </w:r>
      <w:r w:rsidRPr="0068310E">
        <w:rPr>
          <w:rFonts w:ascii="Arial" w:hAnsi="Arial" w:cs="Arial"/>
          <w:bCs/>
          <w:noProof/>
          <w:sz w:val="22"/>
          <w:szCs w:val="22"/>
        </w:rPr>
        <w:t>_________________</w:t>
      </w:r>
      <w:r w:rsidRPr="0068310E">
        <w:rPr>
          <w:rFonts w:ascii="Arial" w:hAnsi="Arial" w:cs="Arial"/>
          <w:sz w:val="22"/>
          <w:szCs w:val="22"/>
        </w:rPr>
        <w:t>)</w:t>
      </w:r>
    </w:p>
    <w:p w:rsidR="001E71BC" w:rsidRPr="0068310E" w:rsidRDefault="001E71BC" w:rsidP="001E71BC">
      <w:pPr>
        <w:ind w:firstLine="720"/>
        <w:rPr>
          <w:rFonts w:ascii="Arial" w:hAnsi="Arial" w:cs="Arial"/>
          <w:b/>
          <w:i/>
          <w:sz w:val="22"/>
          <w:szCs w:val="22"/>
        </w:rPr>
      </w:pPr>
    </w:p>
    <w:p w:rsidR="001E71BC" w:rsidRPr="0068310E" w:rsidRDefault="001E71BC" w:rsidP="001E71BC">
      <w:pPr>
        <w:ind w:left="720"/>
        <w:rPr>
          <w:rFonts w:ascii="Arial" w:hAnsi="Arial" w:cs="Arial"/>
          <w:b/>
          <w:i/>
          <w:sz w:val="22"/>
          <w:szCs w:val="22"/>
        </w:rPr>
      </w:pPr>
      <w:r w:rsidRPr="0068310E">
        <w:rPr>
          <w:rFonts w:ascii="Arial" w:hAnsi="Arial" w:cs="Arial"/>
          <w:b/>
          <w:i/>
          <w:sz w:val="22"/>
          <w:szCs w:val="22"/>
        </w:rPr>
        <w:t>НАПОМЕНА: Уколико је уговорена цена номинована у еврима потребан текст:</w:t>
      </w:r>
    </w:p>
    <w:p w:rsidR="001E71BC" w:rsidRPr="0068310E" w:rsidRDefault="001E71BC" w:rsidP="001E71BC">
      <w:pPr>
        <w:jc w:val="center"/>
        <w:rPr>
          <w:rFonts w:ascii="Arial" w:hAnsi="Arial" w:cs="Arial"/>
          <w:i/>
          <w:sz w:val="22"/>
          <w:szCs w:val="22"/>
        </w:rPr>
      </w:pPr>
      <w:r w:rsidRPr="0068310E">
        <w:rPr>
          <w:rFonts w:ascii="Arial" w:hAnsi="Arial" w:cs="Arial"/>
          <w:i/>
          <w:sz w:val="22"/>
          <w:szCs w:val="22"/>
        </w:rPr>
        <w:t xml:space="preserve">у динарској противвредности обрачунатој по </w:t>
      </w:r>
    </w:p>
    <w:p w:rsidR="001E71BC" w:rsidRPr="0068310E" w:rsidRDefault="001E71BC" w:rsidP="001E71BC">
      <w:pPr>
        <w:jc w:val="center"/>
        <w:rPr>
          <w:rFonts w:ascii="Arial" w:hAnsi="Arial" w:cs="Arial"/>
          <w:i/>
          <w:sz w:val="22"/>
          <w:szCs w:val="22"/>
        </w:rPr>
      </w:pPr>
      <w:r w:rsidRPr="0068310E">
        <w:rPr>
          <w:rFonts w:ascii="Arial" w:hAnsi="Arial" w:cs="Arial"/>
          <w:i/>
          <w:sz w:val="22"/>
          <w:szCs w:val="22"/>
        </w:rPr>
        <w:t>средњем курсу НБС на дан плаћања,</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color w:val="000000"/>
          <w:sz w:val="22"/>
          <w:szCs w:val="22"/>
        </w:rPr>
        <w:t>по пријему вашег првог позива у писаној форми и ваше писaнe изјаве у којој се наводи:</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ind w:firstLine="360"/>
        <w:jc w:val="both"/>
        <w:rPr>
          <w:rFonts w:ascii="Arial" w:hAnsi="Arial" w:cs="Arial"/>
          <w:color w:val="000000"/>
          <w:sz w:val="22"/>
          <w:szCs w:val="22"/>
        </w:rPr>
      </w:pPr>
      <w:r w:rsidRPr="0068310E">
        <w:rPr>
          <w:rFonts w:ascii="Arial" w:hAnsi="Arial" w:cs="Arial"/>
          <w:color w:val="000000"/>
          <w:sz w:val="22"/>
          <w:szCs w:val="22"/>
        </w:rPr>
        <w:t>1) да Налогодавац не извршава  своју(е) обавезу(е) из Уговора</w:t>
      </w:r>
    </w:p>
    <w:p w:rsidR="001E71BC" w:rsidRPr="0068310E" w:rsidRDefault="001E71BC" w:rsidP="001E71BC">
      <w:pPr>
        <w:shd w:val="clear" w:color="auto" w:fill="FFFFFF"/>
        <w:ind w:firstLine="360"/>
        <w:jc w:val="both"/>
        <w:rPr>
          <w:rFonts w:ascii="Arial" w:hAnsi="Arial" w:cs="Arial"/>
          <w:color w:val="000000"/>
          <w:sz w:val="22"/>
          <w:szCs w:val="22"/>
        </w:rPr>
      </w:pPr>
      <w:r w:rsidRPr="0068310E">
        <w:rPr>
          <w:rFonts w:ascii="Arial" w:hAnsi="Arial" w:cs="Arial"/>
          <w:color w:val="000000"/>
          <w:sz w:val="22"/>
          <w:szCs w:val="22"/>
        </w:rPr>
        <w:t xml:space="preserve">2) у ком погледу их Налогодавац не извршава. </w:t>
      </w:r>
    </w:p>
    <w:p w:rsidR="001E71BC" w:rsidRPr="0068310E" w:rsidRDefault="001E71BC" w:rsidP="001E71BC">
      <w:pPr>
        <w:shd w:val="clear" w:color="auto" w:fill="FFFFFF"/>
        <w:ind w:firstLine="360"/>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color w:val="000000"/>
          <w:sz w:val="22"/>
          <w:szCs w:val="22"/>
        </w:rPr>
        <w:t xml:space="preserve">Ова гаранција важи </w:t>
      </w:r>
      <w:r w:rsidRPr="0068310E">
        <w:rPr>
          <w:rFonts w:ascii="Arial" w:eastAsia="Calibri" w:hAnsi="Arial" w:cs="Arial"/>
          <w:color w:val="000000"/>
          <w:sz w:val="22"/>
          <w:szCs w:val="22"/>
          <w:lang w:eastAsia="en-US"/>
        </w:rPr>
        <w:t>30 дана дуже после истека гарантног рока</w:t>
      </w:r>
      <w:r w:rsidRPr="0068310E">
        <w:rPr>
          <w:rFonts w:ascii="Arial" w:hAnsi="Arial" w:cs="Arial"/>
          <w:color w:val="000000"/>
          <w:sz w:val="22"/>
          <w:szCs w:val="22"/>
        </w:rPr>
        <w:t xml:space="preserve"> а најкасније до  ___________ године, без обзира да ли нам је враћан овај документ или није.</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w:t>
      </w:r>
      <w:r w:rsidR="0066190A" w:rsidRPr="0068310E">
        <w:rPr>
          <w:rFonts w:ascii="Arial" w:hAnsi="Arial" w:cs="Arial"/>
          <w:sz w:val="22"/>
          <w:szCs w:val="22"/>
        </w:rPr>
        <w:t>е се надлежност Сталне</w:t>
      </w:r>
      <w:r w:rsidRPr="0068310E">
        <w:rPr>
          <w:rFonts w:ascii="Arial" w:hAnsi="Arial" w:cs="Arial"/>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rsidR="001E71BC" w:rsidRPr="0068310E" w:rsidRDefault="001E71BC" w:rsidP="001E71BC">
      <w:pPr>
        <w:jc w:val="both"/>
        <w:rPr>
          <w:rFonts w:ascii="Arial" w:hAnsi="Arial" w:cs="Arial"/>
          <w:sz w:val="22"/>
          <w:szCs w:val="22"/>
        </w:rPr>
      </w:pPr>
    </w:p>
    <w:p w:rsidR="001E71BC" w:rsidRPr="0068310E" w:rsidRDefault="001E71BC" w:rsidP="001E71BC">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jc w:val="both"/>
        <w:rPr>
          <w:rFonts w:ascii="Arial" w:hAnsi="Arial" w:cs="Arial"/>
          <w:color w:val="000000"/>
          <w:sz w:val="22"/>
          <w:szCs w:val="22"/>
        </w:rPr>
      </w:pPr>
      <w:r w:rsidRPr="0068310E">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1E71BC" w:rsidRPr="0068310E" w:rsidRDefault="001E71BC" w:rsidP="001E71BC">
      <w:pPr>
        <w:ind w:left="720"/>
        <w:jc w:val="both"/>
        <w:rPr>
          <w:rFonts w:ascii="Arial" w:hAnsi="Arial" w:cs="Arial"/>
          <w:color w:val="000000"/>
          <w:sz w:val="22"/>
          <w:szCs w:val="22"/>
        </w:rPr>
      </w:pPr>
      <w:r w:rsidRPr="0068310E">
        <w:rPr>
          <w:rFonts w:ascii="Arial" w:hAnsi="Arial" w:cs="Arial"/>
          <w:color w:val="000000"/>
          <w:sz w:val="22"/>
          <w:szCs w:val="22"/>
        </w:rPr>
        <w:t> </w:t>
      </w:r>
    </w:p>
    <w:p w:rsidR="001E71BC" w:rsidRPr="0068310E" w:rsidRDefault="001E71BC" w:rsidP="001E71BC">
      <w:pPr>
        <w:jc w:val="both"/>
        <w:rPr>
          <w:rFonts w:ascii="Arial" w:hAnsi="Arial" w:cs="Arial"/>
          <w:sz w:val="22"/>
          <w:szCs w:val="22"/>
        </w:rPr>
      </w:pPr>
      <w:r w:rsidRPr="0068310E">
        <w:rPr>
          <w:rFonts w:ascii="Arial" w:hAnsi="Arial" w:cs="Arial"/>
          <w:sz w:val="22"/>
          <w:szCs w:val="22"/>
        </w:rPr>
        <w:t>Потпис(и) ______________________</w:t>
      </w:r>
    </w:p>
    <w:p w:rsidR="001E71BC" w:rsidRPr="0068310E" w:rsidRDefault="001E71BC" w:rsidP="001E71BC">
      <w:pPr>
        <w:ind w:left="720"/>
        <w:jc w:val="both"/>
        <w:rPr>
          <w:rFonts w:ascii="Arial" w:hAnsi="Arial" w:cs="Arial"/>
          <w:color w:val="000000"/>
          <w:sz w:val="22"/>
          <w:szCs w:val="22"/>
        </w:rPr>
      </w:pPr>
    </w:p>
    <w:p w:rsidR="001E71BC" w:rsidRPr="0068310E" w:rsidRDefault="001E71BC" w:rsidP="001E71BC">
      <w:pPr>
        <w:jc w:val="center"/>
        <w:rPr>
          <w:rFonts w:ascii="Arial" w:hAnsi="Arial" w:cs="Arial"/>
          <w:b/>
          <w:sz w:val="22"/>
          <w:szCs w:val="22"/>
        </w:rPr>
      </w:pPr>
      <w:r w:rsidRPr="0068310E">
        <w:rPr>
          <w:rFonts w:ascii="Arial" w:hAnsi="Arial" w:cs="Arial"/>
          <w:b/>
          <w:sz w:val="22"/>
          <w:szCs w:val="22"/>
        </w:rPr>
        <w:t>Meстo, дaтум</w:t>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t>Гaрaнт</w:t>
      </w:r>
    </w:p>
    <w:p w:rsidR="001E71BC" w:rsidRPr="0068310E" w:rsidRDefault="001E71BC" w:rsidP="001E71BC">
      <w:pPr>
        <w:ind w:left="720"/>
        <w:jc w:val="both"/>
        <w:rPr>
          <w:rFonts w:ascii="Arial" w:hAnsi="Arial" w:cs="Arial"/>
          <w:color w:val="000000"/>
          <w:sz w:val="22"/>
          <w:szCs w:val="22"/>
        </w:rPr>
      </w:pPr>
    </w:p>
    <w:p w:rsidR="001E71BC" w:rsidRPr="0068310E" w:rsidRDefault="001E71BC" w:rsidP="001E71BC">
      <w:pPr>
        <w:shd w:val="clear" w:color="auto" w:fill="FFFFFF"/>
        <w:rPr>
          <w:rFonts w:ascii="Arial" w:hAnsi="Arial" w:cs="Arial"/>
          <w:sz w:val="22"/>
          <w:szCs w:val="22"/>
        </w:rPr>
      </w:pPr>
    </w:p>
    <w:p w:rsidR="001E71BC" w:rsidRPr="0068310E" w:rsidRDefault="001E71BC" w:rsidP="001E71BC">
      <w:pPr>
        <w:shd w:val="clear" w:color="auto" w:fill="FFFFFF"/>
        <w:jc w:val="both"/>
        <w:rPr>
          <w:rFonts w:ascii="Arial" w:hAnsi="Arial" w:cs="Arial"/>
          <w:color w:val="000000"/>
          <w:sz w:val="22"/>
          <w:szCs w:val="22"/>
        </w:rPr>
      </w:pPr>
    </w:p>
    <w:p w:rsidR="001E71BC" w:rsidRPr="0068310E" w:rsidRDefault="001E71BC" w:rsidP="001E71BC">
      <w:pPr>
        <w:shd w:val="clear" w:color="auto" w:fill="FFFFFF"/>
        <w:rPr>
          <w:rFonts w:ascii="Arial" w:hAnsi="Arial" w:cs="Arial"/>
          <w:color w:val="000000"/>
          <w:sz w:val="22"/>
          <w:szCs w:val="22"/>
        </w:rPr>
      </w:pPr>
      <w:r w:rsidRPr="0068310E">
        <w:rPr>
          <w:rFonts w:ascii="Arial" w:hAnsi="Arial" w:cs="Arial"/>
          <w:color w:val="000000"/>
          <w:sz w:val="22"/>
          <w:szCs w:val="22"/>
        </w:rPr>
        <w:t> </w:t>
      </w:r>
    </w:p>
    <w:p w:rsidR="001E71BC" w:rsidRPr="0068310E" w:rsidRDefault="001E71BC" w:rsidP="001E71BC">
      <w:pPr>
        <w:shd w:val="clear" w:color="auto" w:fill="FFFFFF"/>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FD3EFE" w:rsidRPr="0068310E" w:rsidRDefault="00FD3EFE" w:rsidP="001E71BC">
      <w:pPr>
        <w:shd w:val="clear" w:color="auto" w:fill="FFFFFF"/>
        <w:jc w:val="center"/>
        <w:rPr>
          <w:rFonts w:ascii="Arial" w:hAnsi="Arial" w:cs="Arial"/>
          <w:b/>
          <w:bCs/>
          <w:color w:val="000000"/>
          <w:sz w:val="22"/>
          <w:szCs w:val="22"/>
        </w:rPr>
      </w:pPr>
    </w:p>
    <w:p w:rsidR="006261BA" w:rsidRPr="0068310E" w:rsidRDefault="006261BA" w:rsidP="001E71BC">
      <w:pPr>
        <w:shd w:val="clear" w:color="auto" w:fill="FFFFFF"/>
        <w:jc w:val="center"/>
        <w:rPr>
          <w:rFonts w:ascii="Arial" w:hAnsi="Arial" w:cs="Arial"/>
          <w:b/>
          <w:bCs/>
          <w:color w:val="000000"/>
          <w:sz w:val="22"/>
          <w:szCs w:val="22"/>
        </w:rPr>
      </w:pPr>
    </w:p>
    <w:p w:rsidR="006261BA" w:rsidRPr="0068310E" w:rsidRDefault="006261BA" w:rsidP="001E71BC">
      <w:pPr>
        <w:shd w:val="clear" w:color="auto" w:fill="FFFFFF"/>
        <w:jc w:val="center"/>
        <w:rPr>
          <w:rFonts w:ascii="Arial" w:hAnsi="Arial" w:cs="Arial"/>
          <w:b/>
          <w:bCs/>
          <w:color w:val="000000"/>
          <w:sz w:val="22"/>
          <w:szCs w:val="22"/>
        </w:rPr>
      </w:pPr>
    </w:p>
    <w:p w:rsidR="006261BA" w:rsidRPr="0068310E" w:rsidRDefault="006261BA" w:rsidP="001E71BC">
      <w:pPr>
        <w:shd w:val="clear" w:color="auto" w:fill="FFFFFF"/>
        <w:jc w:val="center"/>
        <w:rPr>
          <w:rFonts w:ascii="Arial" w:hAnsi="Arial" w:cs="Arial"/>
          <w:b/>
          <w:bCs/>
          <w:color w:val="000000"/>
          <w:sz w:val="22"/>
          <w:szCs w:val="22"/>
        </w:rPr>
      </w:pPr>
    </w:p>
    <w:p w:rsidR="006261BA" w:rsidRPr="0068310E" w:rsidRDefault="006261BA" w:rsidP="001E71BC">
      <w:pPr>
        <w:shd w:val="clear" w:color="auto" w:fill="FFFFFF"/>
        <w:jc w:val="center"/>
        <w:rPr>
          <w:rFonts w:ascii="Arial" w:hAnsi="Arial" w:cs="Arial"/>
          <w:b/>
          <w:bCs/>
          <w:color w:val="000000"/>
          <w:sz w:val="22"/>
          <w:szCs w:val="22"/>
        </w:rPr>
      </w:pPr>
    </w:p>
    <w:p w:rsidR="001E71BC" w:rsidRPr="0068310E" w:rsidRDefault="001E71BC" w:rsidP="001E71BC">
      <w:pPr>
        <w:shd w:val="clear" w:color="auto" w:fill="FFFFFF"/>
        <w:jc w:val="center"/>
        <w:rPr>
          <w:rFonts w:ascii="Arial" w:hAnsi="Arial" w:cs="Arial"/>
          <w:b/>
          <w:bCs/>
          <w:color w:val="000000"/>
          <w:sz w:val="22"/>
          <w:szCs w:val="22"/>
        </w:rPr>
      </w:pPr>
      <w:r w:rsidRPr="0068310E">
        <w:rPr>
          <w:rFonts w:ascii="Arial" w:hAnsi="Arial" w:cs="Arial"/>
          <w:b/>
          <w:bCs/>
          <w:color w:val="000000"/>
          <w:sz w:val="22"/>
          <w:szCs w:val="22"/>
        </w:rPr>
        <w:t> </w:t>
      </w:r>
    </w:p>
    <w:p w:rsidR="00BE0916" w:rsidRPr="0068310E" w:rsidRDefault="00BE0916" w:rsidP="001E71BC">
      <w:pPr>
        <w:shd w:val="clear" w:color="auto" w:fill="FFFFFF"/>
        <w:jc w:val="center"/>
        <w:rPr>
          <w:rFonts w:ascii="Arial" w:hAnsi="Arial" w:cs="Arial"/>
          <w:b/>
          <w:bCs/>
          <w:color w:val="000000"/>
          <w:sz w:val="22"/>
          <w:szCs w:val="22"/>
        </w:rPr>
      </w:pPr>
    </w:p>
    <w:p w:rsidR="00BE0916" w:rsidRPr="0068310E" w:rsidRDefault="00BE0916" w:rsidP="001E71BC">
      <w:pPr>
        <w:shd w:val="clear" w:color="auto" w:fill="FFFFFF"/>
        <w:jc w:val="center"/>
        <w:rPr>
          <w:rFonts w:ascii="Arial" w:hAnsi="Arial" w:cs="Arial"/>
          <w:b/>
          <w:bCs/>
          <w:color w:val="000000"/>
          <w:sz w:val="22"/>
          <w:szCs w:val="22"/>
        </w:rPr>
      </w:pPr>
    </w:p>
    <w:p w:rsidR="00BE0916" w:rsidRPr="0068310E" w:rsidRDefault="00BE0916" w:rsidP="001E71BC">
      <w:pPr>
        <w:shd w:val="clear" w:color="auto" w:fill="FFFFFF"/>
        <w:jc w:val="center"/>
        <w:rPr>
          <w:rFonts w:ascii="Arial" w:hAnsi="Arial" w:cs="Arial"/>
          <w:b/>
          <w:bCs/>
          <w:color w:val="000000"/>
          <w:sz w:val="22"/>
          <w:szCs w:val="22"/>
        </w:rPr>
      </w:pPr>
    </w:p>
    <w:p w:rsidR="00BE0916" w:rsidRPr="0068310E" w:rsidRDefault="00BE0916" w:rsidP="001E71BC">
      <w:pPr>
        <w:shd w:val="clear" w:color="auto" w:fill="FFFFFF"/>
        <w:jc w:val="center"/>
        <w:rPr>
          <w:rFonts w:ascii="Arial" w:hAnsi="Arial" w:cs="Arial"/>
          <w:b/>
          <w:bCs/>
          <w:color w:val="000000"/>
          <w:sz w:val="22"/>
          <w:szCs w:val="22"/>
        </w:rPr>
      </w:pPr>
    </w:p>
    <w:p w:rsidR="00A826AD" w:rsidRPr="0068310E" w:rsidRDefault="00A826AD" w:rsidP="001E71BC">
      <w:pPr>
        <w:shd w:val="clear" w:color="auto" w:fill="FFFFFF"/>
        <w:jc w:val="center"/>
        <w:rPr>
          <w:rFonts w:ascii="Arial" w:hAnsi="Arial" w:cs="Arial"/>
          <w:b/>
          <w:bCs/>
          <w:color w:val="000000"/>
          <w:sz w:val="22"/>
          <w:szCs w:val="22"/>
        </w:rPr>
      </w:pPr>
    </w:p>
    <w:p w:rsidR="00A826AD" w:rsidRDefault="00A826AD" w:rsidP="001E71BC">
      <w:pPr>
        <w:shd w:val="clear" w:color="auto" w:fill="FFFFFF"/>
        <w:jc w:val="center"/>
        <w:rPr>
          <w:rFonts w:ascii="Arial" w:hAnsi="Arial" w:cs="Arial"/>
          <w:b/>
          <w:bCs/>
          <w:color w:val="000000"/>
          <w:sz w:val="22"/>
          <w:szCs w:val="22"/>
        </w:rPr>
      </w:pPr>
    </w:p>
    <w:p w:rsidR="001138A9" w:rsidRDefault="001138A9" w:rsidP="001E71BC">
      <w:pPr>
        <w:shd w:val="clear" w:color="auto" w:fill="FFFFFF"/>
        <w:jc w:val="center"/>
        <w:rPr>
          <w:rFonts w:ascii="Arial" w:hAnsi="Arial" w:cs="Arial"/>
          <w:b/>
          <w:bCs/>
          <w:color w:val="000000"/>
          <w:sz w:val="22"/>
          <w:szCs w:val="22"/>
        </w:rPr>
      </w:pPr>
    </w:p>
    <w:p w:rsidR="001138A9" w:rsidRDefault="001138A9" w:rsidP="001E71BC">
      <w:pPr>
        <w:shd w:val="clear" w:color="auto" w:fill="FFFFFF"/>
        <w:jc w:val="center"/>
        <w:rPr>
          <w:rFonts w:ascii="Arial" w:hAnsi="Arial" w:cs="Arial"/>
          <w:b/>
          <w:bCs/>
          <w:color w:val="000000"/>
          <w:sz w:val="22"/>
          <w:szCs w:val="22"/>
        </w:rPr>
      </w:pPr>
    </w:p>
    <w:p w:rsidR="001138A9" w:rsidRPr="0068310E" w:rsidRDefault="001138A9" w:rsidP="001E71BC">
      <w:pPr>
        <w:shd w:val="clear" w:color="auto" w:fill="FFFFFF"/>
        <w:jc w:val="center"/>
        <w:rPr>
          <w:rFonts w:ascii="Arial" w:hAnsi="Arial" w:cs="Arial"/>
          <w:b/>
          <w:bCs/>
          <w:color w:val="000000"/>
          <w:sz w:val="22"/>
          <w:szCs w:val="22"/>
        </w:rPr>
      </w:pPr>
    </w:p>
    <w:p w:rsidR="00076E77" w:rsidRPr="0068310E" w:rsidRDefault="00076E77" w:rsidP="000241C9">
      <w:pPr>
        <w:pStyle w:val="Heading2"/>
        <w:ind w:left="1080" w:firstLine="0"/>
        <w:jc w:val="right"/>
        <w:rPr>
          <w:rFonts w:cs="Arial"/>
        </w:rPr>
      </w:pPr>
      <w:bookmarkStart w:id="133" w:name="_Toc442107442"/>
      <w:r w:rsidRPr="0068310E">
        <w:rPr>
          <w:rFonts w:cs="Arial"/>
        </w:rPr>
        <w:t>ОБРАЗАЦ 6.</w:t>
      </w:r>
      <w:bookmarkEnd w:id="129"/>
      <w:bookmarkEnd w:id="130"/>
      <w:bookmarkEnd w:id="131"/>
      <w:bookmarkEnd w:id="132"/>
      <w:bookmarkEnd w:id="133"/>
    </w:p>
    <w:p w:rsidR="00E5761D" w:rsidRPr="0068310E" w:rsidRDefault="00E5761D" w:rsidP="00E5761D">
      <w:pPr>
        <w:jc w:val="right"/>
        <w:rPr>
          <w:rFonts w:ascii="Arial" w:hAnsi="Arial" w:cs="Arial"/>
          <w:b/>
          <w:sz w:val="22"/>
          <w:szCs w:val="22"/>
          <w:u w:val="single"/>
        </w:rPr>
      </w:pPr>
      <w:r w:rsidRPr="0068310E">
        <w:rPr>
          <w:rFonts w:ascii="Arial" w:hAnsi="Arial" w:cs="Arial"/>
          <w:b/>
          <w:sz w:val="22"/>
          <w:szCs w:val="22"/>
          <w:u w:val="single"/>
        </w:rPr>
        <w:t>Партија 1</w:t>
      </w:r>
    </w:p>
    <w:p w:rsidR="00E5761D" w:rsidRPr="0068310E" w:rsidRDefault="00E5761D" w:rsidP="00F406DA">
      <w:pPr>
        <w:jc w:val="right"/>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bCs/>
          <w:sz w:val="22"/>
          <w:szCs w:val="22"/>
          <w:lang w:eastAsia="en-US" w:bidi="en-US"/>
        </w:rPr>
      </w:pPr>
      <w:r w:rsidRPr="0068310E">
        <w:rPr>
          <w:rFonts w:ascii="Arial" w:hAnsi="Arial" w:cs="Arial"/>
          <w:sz w:val="22"/>
          <w:szCs w:val="22"/>
        </w:rPr>
        <w:t xml:space="preserve">У </w:t>
      </w:r>
      <w:r w:rsidRPr="0068310E">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sidRPr="0068310E">
        <w:rPr>
          <w:rFonts w:ascii="Arial" w:hAnsi="Arial" w:cs="Arial"/>
          <w:sz w:val="22"/>
          <w:szCs w:val="22"/>
        </w:rPr>
        <w:t>:</w:t>
      </w:r>
    </w:p>
    <w:p w:rsidR="00076E77" w:rsidRPr="0068310E" w:rsidRDefault="00076E77" w:rsidP="003E2ED6">
      <w:pPr>
        <w:jc w:val="both"/>
        <w:rPr>
          <w:rFonts w:ascii="Arial" w:hAnsi="Arial" w:cs="Arial"/>
          <w:sz w:val="22"/>
          <w:szCs w:val="22"/>
        </w:rPr>
      </w:pPr>
    </w:p>
    <w:p w:rsidR="00076E77" w:rsidRPr="0068310E" w:rsidRDefault="00076E77" w:rsidP="003E2ED6">
      <w:pPr>
        <w:jc w:val="both"/>
        <w:rPr>
          <w:rFonts w:ascii="Arial" w:hAnsi="Arial" w:cs="Arial"/>
          <w:sz w:val="22"/>
          <w:szCs w:val="22"/>
        </w:rPr>
      </w:pPr>
    </w:p>
    <w:p w:rsidR="00076E77" w:rsidRPr="0068310E" w:rsidRDefault="00076E77" w:rsidP="005771A9">
      <w:pPr>
        <w:jc w:val="both"/>
        <w:rPr>
          <w:rFonts w:ascii="Arial" w:hAnsi="Arial" w:cs="Arial"/>
          <w:sz w:val="22"/>
          <w:szCs w:val="22"/>
        </w:rPr>
      </w:pPr>
    </w:p>
    <w:p w:rsidR="00076E77" w:rsidRPr="0068310E" w:rsidRDefault="00076E77" w:rsidP="002600A0">
      <w:pPr>
        <w:jc w:val="center"/>
        <w:rPr>
          <w:rFonts w:ascii="Arial" w:hAnsi="Arial" w:cs="Arial"/>
          <w:b/>
          <w:sz w:val="22"/>
          <w:szCs w:val="22"/>
        </w:rPr>
      </w:pPr>
      <w:bookmarkStart w:id="134" w:name="_Toc361395937"/>
      <w:bookmarkStart w:id="135" w:name="_Toc361396002"/>
      <w:bookmarkStart w:id="136" w:name="_Toc362821727"/>
      <w:bookmarkStart w:id="137" w:name="_Toc371073638"/>
      <w:bookmarkStart w:id="138" w:name="_Toc415142491"/>
      <w:bookmarkStart w:id="139" w:name="_Toc374917461"/>
      <w:r w:rsidRPr="0068310E">
        <w:rPr>
          <w:rFonts w:ascii="Arial" w:hAnsi="Arial" w:cs="Arial"/>
          <w:b/>
          <w:sz w:val="22"/>
          <w:szCs w:val="22"/>
        </w:rPr>
        <w:t>ОБРАЗАЦ ТРОШКОВА ПРИПРЕМЕ ПОНУДЕ</w:t>
      </w:r>
      <w:bookmarkEnd w:id="134"/>
      <w:bookmarkEnd w:id="135"/>
      <w:bookmarkEnd w:id="136"/>
      <w:bookmarkEnd w:id="137"/>
      <w:bookmarkEnd w:id="138"/>
      <w:bookmarkEnd w:id="139"/>
    </w:p>
    <w:p w:rsidR="00076E77" w:rsidRPr="0068310E" w:rsidRDefault="00076E77" w:rsidP="00FF750E">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076E77" w:rsidRPr="0068310E" w:rsidTr="00355735">
        <w:trPr>
          <w:jc w:val="center"/>
        </w:trPr>
        <w:tc>
          <w:tcPr>
            <w:tcW w:w="4612" w:type="dxa"/>
          </w:tcPr>
          <w:p w:rsidR="00076E77" w:rsidRPr="0068310E" w:rsidRDefault="00076E77" w:rsidP="00F406DA">
            <w:pPr>
              <w:pStyle w:val="BodyText"/>
              <w:rPr>
                <w:rFonts w:ascii="Arial" w:hAnsi="Arial" w:cs="Arial"/>
                <w:b/>
                <w:sz w:val="22"/>
                <w:szCs w:val="22"/>
              </w:rPr>
            </w:pPr>
            <w:r w:rsidRPr="0068310E">
              <w:rPr>
                <w:rFonts w:ascii="Arial" w:hAnsi="Arial" w:cs="Arial"/>
                <w:b/>
                <w:sz w:val="22"/>
                <w:szCs w:val="22"/>
              </w:rPr>
              <w:t>Назив и опис трошка</w:t>
            </w:r>
          </w:p>
        </w:tc>
        <w:tc>
          <w:tcPr>
            <w:tcW w:w="4612" w:type="dxa"/>
          </w:tcPr>
          <w:p w:rsidR="00076E77" w:rsidRPr="0068310E" w:rsidRDefault="00076E77" w:rsidP="00F406DA">
            <w:pPr>
              <w:pStyle w:val="BodyText"/>
              <w:rPr>
                <w:rFonts w:ascii="Arial" w:hAnsi="Arial" w:cs="Arial"/>
                <w:b/>
                <w:sz w:val="22"/>
                <w:szCs w:val="22"/>
              </w:rPr>
            </w:pPr>
            <w:r w:rsidRPr="0068310E">
              <w:rPr>
                <w:rFonts w:ascii="Arial" w:hAnsi="Arial" w:cs="Arial"/>
                <w:b/>
                <w:sz w:val="22"/>
                <w:szCs w:val="22"/>
              </w:rPr>
              <w:t>Износ</w:t>
            </w:r>
          </w:p>
        </w:tc>
      </w:tr>
      <w:tr w:rsidR="00076E77" w:rsidRPr="0068310E" w:rsidTr="00355735">
        <w:trPr>
          <w:jc w:val="center"/>
        </w:trPr>
        <w:tc>
          <w:tcPr>
            <w:tcW w:w="4612" w:type="dxa"/>
          </w:tcPr>
          <w:p w:rsidR="00076E77" w:rsidRPr="0068310E" w:rsidRDefault="00076E77" w:rsidP="00F406DA">
            <w:pPr>
              <w:pStyle w:val="BodyText"/>
              <w:rPr>
                <w:rFonts w:ascii="Arial" w:hAnsi="Arial" w:cs="Arial"/>
                <w:sz w:val="22"/>
                <w:szCs w:val="22"/>
              </w:rPr>
            </w:pPr>
          </w:p>
        </w:tc>
        <w:tc>
          <w:tcPr>
            <w:tcW w:w="4612" w:type="dxa"/>
          </w:tcPr>
          <w:p w:rsidR="00076E77" w:rsidRPr="0068310E" w:rsidRDefault="00076E77" w:rsidP="00F406DA">
            <w:pPr>
              <w:pStyle w:val="BodyText"/>
              <w:rPr>
                <w:rFonts w:ascii="Arial" w:hAnsi="Arial" w:cs="Arial"/>
                <w:sz w:val="22"/>
                <w:szCs w:val="22"/>
              </w:rPr>
            </w:pPr>
          </w:p>
        </w:tc>
      </w:tr>
      <w:tr w:rsidR="00076E77" w:rsidRPr="0068310E" w:rsidTr="00355735">
        <w:trPr>
          <w:jc w:val="center"/>
        </w:trPr>
        <w:tc>
          <w:tcPr>
            <w:tcW w:w="4612" w:type="dxa"/>
          </w:tcPr>
          <w:p w:rsidR="00076E77" w:rsidRPr="0068310E" w:rsidRDefault="00076E77" w:rsidP="00F406DA">
            <w:pPr>
              <w:pStyle w:val="BodyText"/>
              <w:rPr>
                <w:rFonts w:ascii="Arial" w:hAnsi="Arial" w:cs="Arial"/>
                <w:sz w:val="22"/>
                <w:szCs w:val="22"/>
              </w:rPr>
            </w:pPr>
          </w:p>
        </w:tc>
        <w:tc>
          <w:tcPr>
            <w:tcW w:w="4612" w:type="dxa"/>
          </w:tcPr>
          <w:p w:rsidR="00076E77" w:rsidRPr="0068310E" w:rsidRDefault="00076E77" w:rsidP="00F406DA">
            <w:pPr>
              <w:pStyle w:val="BodyText"/>
              <w:rPr>
                <w:rFonts w:ascii="Arial" w:hAnsi="Arial" w:cs="Arial"/>
                <w:sz w:val="22"/>
                <w:szCs w:val="22"/>
              </w:rPr>
            </w:pPr>
          </w:p>
        </w:tc>
      </w:tr>
      <w:tr w:rsidR="00076E77" w:rsidRPr="0068310E" w:rsidTr="00355735">
        <w:trPr>
          <w:jc w:val="center"/>
        </w:trPr>
        <w:tc>
          <w:tcPr>
            <w:tcW w:w="4612" w:type="dxa"/>
          </w:tcPr>
          <w:p w:rsidR="00076E77" w:rsidRPr="0068310E" w:rsidRDefault="00076E77" w:rsidP="00F406DA">
            <w:pPr>
              <w:pStyle w:val="BodyText"/>
              <w:rPr>
                <w:rFonts w:ascii="Arial" w:hAnsi="Arial" w:cs="Arial"/>
                <w:sz w:val="22"/>
                <w:szCs w:val="22"/>
              </w:rPr>
            </w:pPr>
          </w:p>
        </w:tc>
        <w:tc>
          <w:tcPr>
            <w:tcW w:w="4612" w:type="dxa"/>
          </w:tcPr>
          <w:p w:rsidR="00076E77" w:rsidRPr="0068310E" w:rsidRDefault="00076E77" w:rsidP="00F406DA">
            <w:pPr>
              <w:pStyle w:val="BodyText"/>
              <w:rPr>
                <w:rFonts w:ascii="Arial" w:hAnsi="Arial" w:cs="Arial"/>
                <w:sz w:val="22"/>
                <w:szCs w:val="22"/>
              </w:rPr>
            </w:pPr>
          </w:p>
        </w:tc>
      </w:tr>
      <w:tr w:rsidR="00076E77" w:rsidRPr="0068310E" w:rsidTr="00355735">
        <w:trPr>
          <w:jc w:val="center"/>
        </w:trPr>
        <w:tc>
          <w:tcPr>
            <w:tcW w:w="4612" w:type="dxa"/>
          </w:tcPr>
          <w:p w:rsidR="00076E77" w:rsidRPr="0068310E" w:rsidRDefault="00076E77" w:rsidP="00F406DA">
            <w:pPr>
              <w:pStyle w:val="BodyText"/>
              <w:rPr>
                <w:rFonts w:ascii="Arial" w:hAnsi="Arial" w:cs="Arial"/>
                <w:sz w:val="22"/>
                <w:szCs w:val="22"/>
              </w:rPr>
            </w:pPr>
          </w:p>
        </w:tc>
        <w:tc>
          <w:tcPr>
            <w:tcW w:w="4612" w:type="dxa"/>
          </w:tcPr>
          <w:p w:rsidR="00076E77" w:rsidRPr="0068310E" w:rsidRDefault="00076E77" w:rsidP="00F406DA">
            <w:pPr>
              <w:pStyle w:val="BodyText"/>
              <w:rPr>
                <w:rFonts w:ascii="Arial" w:hAnsi="Arial" w:cs="Arial"/>
                <w:sz w:val="22"/>
                <w:szCs w:val="22"/>
              </w:rPr>
            </w:pPr>
          </w:p>
        </w:tc>
      </w:tr>
      <w:tr w:rsidR="00076E77" w:rsidRPr="0068310E" w:rsidTr="00355735">
        <w:trPr>
          <w:jc w:val="center"/>
        </w:trPr>
        <w:tc>
          <w:tcPr>
            <w:tcW w:w="4612" w:type="dxa"/>
          </w:tcPr>
          <w:p w:rsidR="00076E77" w:rsidRPr="0068310E" w:rsidRDefault="00076E77" w:rsidP="00F406DA">
            <w:pPr>
              <w:pStyle w:val="BodyText"/>
              <w:rPr>
                <w:rFonts w:ascii="Arial" w:hAnsi="Arial" w:cs="Arial"/>
                <w:sz w:val="22"/>
                <w:szCs w:val="22"/>
              </w:rPr>
            </w:pPr>
          </w:p>
        </w:tc>
        <w:tc>
          <w:tcPr>
            <w:tcW w:w="4612" w:type="dxa"/>
          </w:tcPr>
          <w:p w:rsidR="00076E77" w:rsidRPr="0068310E" w:rsidRDefault="00076E77" w:rsidP="00F406DA">
            <w:pPr>
              <w:pStyle w:val="BodyText"/>
              <w:rPr>
                <w:rFonts w:ascii="Arial" w:hAnsi="Arial" w:cs="Arial"/>
                <w:sz w:val="22"/>
                <w:szCs w:val="22"/>
              </w:rPr>
            </w:pPr>
          </w:p>
        </w:tc>
      </w:tr>
      <w:tr w:rsidR="00076E77" w:rsidRPr="0068310E" w:rsidTr="00355735">
        <w:trPr>
          <w:jc w:val="center"/>
        </w:trPr>
        <w:tc>
          <w:tcPr>
            <w:tcW w:w="4612" w:type="dxa"/>
          </w:tcPr>
          <w:p w:rsidR="00076E77" w:rsidRPr="0068310E" w:rsidRDefault="00076E77" w:rsidP="00F406DA">
            <w:pPr>
              <w:pStyle w:val="BodyText"/>
              <w:rPr>
                <w:rFonts w:ascii="Arial" w:hAnsi="Arial" w:cs="Arial"/>
                <w:b/>
                <w:sz w:val="22"/>
                <w:szCs w:val="22"/>
              </w:rPr>
            </w:pPr>
            <w:r w:rsidRPr="0068310E">
              <w:rPr>
                <w:rFonts w:ascii="Arial" w:hAnsi="Arial" w:cs="Arial"/>
                <w:b/>
                <w:sz w:val="22"/>
                <w:szCs w:val="22"/>
              </w:rPr>
              <w:t>УКУПНО</w:t>
            </w:r>
          </w:p>
        </w:tc>
        <w:tc>
          <w:tcPr>
            <w:tcW w:w="4612" w:type="dxa"/>
          </w:tcPr>
          <w:p w:rsidR="00076E77" w:rsidRPr="0068310E" w:rsidRDefault="00076E77" w:rsidP="00FF750E">
            <w:pPr>
              <w:pStyle w:val="BodyText"/>
              <w:rPr>
                <w:rFonts w:ascii="Arial" w:hAnsi="Arial" w:cs="Arial"/>
                <w:sz w:val="22"/>
                <w:szCs w:val="22"/>
              </w:rPr>
            </w:pPr>
          </w:p>
        </w:tc>
      </w:tr>
    </w:tbl>
    <w:p w:rsidR="00076E77" w:rsidRPr="0068310E" w:rsidRDefault="00076E77" w:rsidP="00FF750E">
      <w:pPr>
        <w:pStyle w:val="BodyText"/>
        <w:rPr>
          <w:rFonts w:ascii="Arial" w:hAnsi="Arial" w:cs="Arial"/>
          <w:sz w:val="22"/>
          <w:szCs w:val="22"/>
        </w:rPr>
      </w:pPr>
    </w:p>
    <w:p w:rsidR="00CE3A0A" w:rsidRPr="0068310E" w:rsidRDefault="00CE3A0A" w:rsidP="00CE3A0A">
      <w:pPr>
        <w:jc w:val="both"/>
        <w:rPr>
          <w:rFonts w:ascii="Arial" w:hAnsi="Arial" w:cs="Arial"/>
          <w:sz w:val="22"/>
          <w:szCs w:val="22"/>
        </w:rPr>
      </w:pPr>
    </w:p>
    <w:p w:rsidR="00CE3A0A" w:rsidRPr="0068310E" w:rsidRDefault="00CE3A0A" w:rsidP="00CE3A0A">
      <w:pPr>
        <w:tabs>
          <w:tab w:val="left" w:pos="0"/>
        </w:tabs>
        <w:jc w:val="both"/>
        <w:rPr>
          <w:rFonts w:ascii="Arial" w:hAnsi="Arial" w:cs="Arial"/>
          <w:sz w:val="22"/>
          <w:szCs w:val="22"/>
          <w:lang w:val="ru-RU"/>
        </w:rPr>
      </w:pPr>
      <w:r w:rsidRPr="0068310E">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CE3A0A" w:rsidRPr="0068310E" w:rsidRDefault="00CE3A0A" w:rsidP="00CE3A0A">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CE3A0A" w:rsidRPr="0068310E" w:rsidTr="00A218E5">
        <w:trPr>
          <w:jc w:val="center"/>
        </w:trPr>
        <w:tc>
          <w:tcPr>
            <w:tcW w:w="3882" w:type="dxa"/>
          </w:tcPr>
          <w:p w:rsidR="00CE3A0A" w:rsidRPr="0068310E" w:rsidRDefault="00CE3A0A" w:rsidP="00A218E5">
            <w:pPr>
              <w:jc w:val="both"/>
              <w:rPr>
                <w:rFonts w:ascii="Arial" w:hAnsi="Arial" w:cs="Arial"/>
                <w:sz w:val="22"/>
                <w:szCs w:val="22"/>
              </w:rPr>
            </w:pPr>
            <w:r w:rsidRPr="0068310E">
              <w:rPr>
                <w:rFonts w:ascii="Arial" w:hAnsi="Arial" w:cs="Arial"/>
                <w:sz w:val="22"/>
                <w:szCs w:val="22"/>
              </w:rPr>
              <w:t xml:space="preserve">                      Датум:</w:t>
            </w:r>
          </w:p>
        </w:tc>
        <w:tc>
          <w:tcPr>
            <w:tcW w:w="2127" w:type="dxa"/>
          </w:tcPr>
          <w:p w:rsidR="00CE3A0A" w:rsidRPr="0068310E" w:rsidRDefault="00CE3A0A" w:rsidP="00A218E5">
            <w:pPr>
              <w:jc w:val="both"/>
              <w:rPr>
                <w:rFonts w:ascii="Arial" w:hAnsi="Arial" w:cs="Arial"/>
                <w:sz w:val="22"/>
                <w:szCs w:val="22"/>
                <w:lang w:val="ru-RU"/>
              </w:rPr>
            </w:pPr>
          </w:p>
        </w:tc>
        <w:tc>
          <w:tcPr>
            <w:tcW w:w="4022" w:type="dxa"/>
          </w:tcPr>
          <w:p w:rsidR="00CE3A0A" w:rsidRPr="0068310E" w:rsidRDefault="00CE3A0A" w:rsidP="00A218E5">
            <w:pPr>
              <w:jc w:val="both"/>
              <w:rPr>
                <w:rFonts w:ascii="Arial" w:hAnsi="Arial" w:cs="Arial"/>
                <w:sz w:val="22"/>
                <w:szCs w:val="22"/>
              </w:rPr>
            </w:pPr>
            <w:r w:rsidRPr="0068310E">
              <w:rPr>
                <w:rFonts w:ascii="Arial" w:hAnsi="Arial" w:cs="Arial"/>
                <w:sz w:val="22"/>
                <w:szCs w:val="22"/>
              </w:rPr>
              <w:t xml:space="preserve">                        Понуђач</w:t>
            </w:r>
          </w:p>
        </w:tc>
      </w:tr>
      <w:tr w:rsidR="00CE3A0A" w:rsidRPr="0068310E" w:rsidTr="00A218E5">
        <w:trPr>
          <w:jc w:val="center"/>
        </w:trPr>
        <w:tc>
          <w:tcPr>
            <w:tcW w:w="3882" w:type="dxa"/>
          </w:tcPr>
          <w:p w:rsidR="00CE3A0A" w:rsidRPr="0068310E" w:rsidRDefault="00CE3A0A" w:rsidP="00A218E5">
            <w:pPr>
              <w:jc w:val="both"/>
              <w:rPr>
                <w:rFonts w:ascii="Arial" w:hAnsi="Arial" w:cs="Arial"/>
                <w:sz w:val="22"/>
                <w:szCs w:val="22"/>
              </w:rPr>
            </w:pPr>
          </w:p>
        </w:tc>
        <w:tc>
          <w:tcPr>
            <w:tcW w:w="2127" w:type="dxa"/>
          </w:tcPr>
          <w:p w:rsidR="00CE3A0A" w:rsidRPr="0068310E" w:rsidRDefault="00CE3A0A" w:rsidP="00A218E5">
            <w:pPr>
              <w:jc w:val="both"/>
              <w:rPr>
                <w:rFonts w:ascii="Arial" w:hAnsi="Arial" w:cs="Arial"/>
                <w:sz w:val="22"/>
                <w:szCs w:val="22"/>
              </w:rPr>
            </w:pPr>
            <w:r w:rsidRPr="0068310E">
              <w:rPr>
                <w:rFonts w:ascii="Arial" w:hAnsi="Arial" w:cs="Arial"/>
                <w:sz w:val="22"/>
                <w:szCs w:val="22"/>
              </w:rPr>
              <w:t>М.П.</w:t>
            </w:r>
          </w:p>
        </w:tc>
        <w:tc>
          <w:tcPr>
            <w:tcW w:w="4022" w:type="dxa"/>
          </w:tcPr>
          <w:p w:rsidR="00CE3A0A" w:rsidRPr="0068310E" w:rsidRDefault="00CE3A0A" w:rsidP="00A218E5">
            <w:pPr>
              <w:jc w:val="both"/>
              <w:rPr>
                <w:rFonts w:ascii="Arial" w:hAnsi="Arial" w:cs="Arial"/>
                <w:sz w:val="22"/>
                <w:szCs w:val="22"/>
                <w:lang w:val="ru-RU"/>
              </w:rPr>
            </w:pPr>
          </w:p>
        </w:tc>
      </w:tr>
      <w:tr w:rsidR="00CE3A0A" w:rsidRPr="0068310E" w:rsidTr="00A218E5">
        <w:trPr>
          <w:jc w:val="center"/>
        </w:trPr>
        <w:tc>
          <w:tcPr>
            <w:tcW w:w="3882" w:type="dxa"/>
            <w:tcBorders>
              <w:bottom w:val="single" w:sz="4" w:space="0" w:color="auto"/>
            </w:tcBorders>
          </w:tcPr>
          <w:p w:rsidR="00CE3A0A" w:rsidRPr="0068310E" w:rsidRDefault="00CE3A0A" w:rsidP="00A218E5">
            <w:pPr>
              <w:jc w:val="both"/>
              <w:rPr>
                <w:rFonts w:ascii="Arial" w:hAnsi="Arial" w:cs="Arial"/>
                <w:sz w:val="22"/>
                <w:szCs w:val="22"/>
              </w:rPr>
            </w:pPr>
          </w:p>
        </w:tc>
        <w:tc>
          <w:tcPr>
            <w:tcW w:w="2127" w:type="dxa"/>
          </w:tcPr>
          <w:p w:rsidR="00CE3A0A" w:rsidRPr="0068310E" w:rsidRDefault="00CE3A0A" w:rsidP="00A218E5">
            <w:pPr>
              <w:jc w:val="both"/>
              <w:rPr>
                <w:rFonts w:ascii="Arial" w:hAnsi="Arial" w:cs="Arial"/>
                <w:sz w:val="22"/>
                <w:szCs w:val="22"/>
                <w:lang w:val="ru-RU"/>
              </w:rPr>
            </w:pPr>
          </w:p>
        </w:tc>
        <w:tc>
          <w:tcPr>
            <w:tcW w:w="4022" w:type="dxa"/>
            <w:tcBorders>
              <w:bottom w:val="single" w:sz="4" w:space="0" w:color="auto"/>
            </w:tcBorders>
          </w:tcPr>
          <w:p w:rsidR="00CE3A0A" w:rsidRPr="0068310E" w:rsidRDefault="00CE3A0A" w:rsidP="00A218E5">
            <w:pPr>
              <w:jc w:val="both"/>
              <w:rPr>
                <w:rFonts w:ascii="Arial" w:hAnsi="Arial" w:cs="Arial"/>
                <w:sz w:val="22"/>
                <w:szCs w:val="22"/>
                <w:lang w:val="ru-RU"/>
              </w:rPr>
            </w:pPr>
          </w:p>
        </w:tc>
      </w:tr>
      <w:tr w:rsidR="00CE3A0A" w:rsidRPr="0068310E" w:rsidTr="00A218E5">
        <w:trPr>
          <w:trHeight w:val="389"/>
          <w:jc w:val="center"/>
        </w:trPr>
        <w:tc>
          <w:tcPr>
            <w:tcW w:w="3882" w:type="dxa"/>
            <w:tcBorders>
              <w:top w:val="single" w:sz="4" w:space="0" w:color="auto"/>
            </w:tcBorders>
          </w:tcPr>
          <w:p w:rsidR="00CE3A0A" w:rsidRPr="0068310E" w:rsidRDefault="00CE3A0A" w:rsidP="00A218E5">
            <w:pPr>
              <w:jc w:val="both"/>
              <w:rPr>
                <w:rFonts w:ascii="Arial" w:hAnsi="Arial" w:cs="Arial"/>
                <w:sz w:val="22"/>
                <w:szCs w:val="22"/>
              </w:rPr>
            </w:pPr>
          </w:p>
        </w:tc>
        <w:tc>
          <w:tcPr>
            <w:tcW w:w="2127" w:type="dxa"/>
          </w:tcPr>
          <w:p w:rsidR="00CE3A0A" w:rsidRPr="0068310E" w:rsidRDefault="00CE3A0A" w:rsidP="00A218E5">
            <w:pPr>
              <w:jc w:val="both"/>
              <w:rPr>
                <w:rFonts w:ascii="Arial" w:hAnsi="Arial" w:cs="Arial"/>
                <w:sz w:val="22"/>
                <w:szCs w:val="22"/>
                <w:lang w:val="ru-RU"/>
              </w:rPr>
            </w:pPr>
          </w:p>
        </w:tc>
        <w:tc>
          <w:tcPr>
            <w:tcW w:w="4022" w:type="dxa"/>
            <w:tcBorders>
              <w:top w:val="single" w:sz="4" w:space="0" w:color="auto"/>
            </w:tcBorders>
          </w:tcPr>
          <w:p w:rsidR="00CE3A0A" w:rsidRPr="0068310E" w:rsidRDefault="00CE3A0A" w:rsidP="00A218E5">
            <w:pPr>
              <w:jc w:val="both"/>
              <w:rPr>
                <w:rFonts w:ascii="Arial" w:hAnsi="Arial" w:cs="Arial"/>
                <w:sz w:val="22"/>
                <w:szCs w:val="22"/>
                <w:lang w:val="ru-RU"/>
              </w:rPr>
            </w:pPr>
          </w:p>
        </w:tc>
      </w:tr>
    </w:tbl>
    <w:p w:rsidR="00CE3A0A" w:rsidRPr="0068310E" w:rsidRDefault="00CE3A0A" w:rsidP="00CE3A0A">
      <w:pPr>
        <w:tabs>
          <w:tab w:val="left" w:pos="0"/>
        </w:tabs>
        <w:jc w:val="both"/>
        <w:rPr>
          <w:rFonts w:ascii="Arial" w:hAnsi="Arial" w:cs="Arial"/>
          <w:b/>
          <w:i/>
          <w:sz w:val="22"/>
          <w:szCs w:val="22"/>
          <w:lang w:val="ru-RU"/>
        </w:rPr>
      </w:pPr>
      <w:r w:rsidRPr="0068310E">
        <w:rPr>
          <w:rFonts w:ascii="Arial" w:hAnsi="Arial" w:cs="Arial"/>
          <w:b/>
          <w:i/>
          <w:sz w:val="22"/>
          <w:szCs w:val="22"/>
          <w:lang w:val="ru-RU"/>
        </w:rPr>
        <w:t>Напомена:</w:t>
      </w:r>
    </w:p>
    <w:p w:rsidR="00CE3A0A" w:rsidRPr="0068310E" w:rsidRDefault="00CE3A0A" w:rsidP="00CE3A0A">
      <w:pPr>
        <w:pStyle w:val="ListParagraph"/>
        <w:numPr>
          <w:ilvl w:val="0"/>
          <w:numId w:val="126"/>
        </w:numPr>
        <w:jc w:val="both"/>
        <w:rPr>
          <w:rFonts w:ascii="Arial" w:hAnsi="Arial" w:cs="Arial"/>
          <w:i/>
          <w:lang w:val="ru-RU"/>
        </w:rPr>
      </w:pPr>
      <w:r w:rsidRPr="0068310E">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E3A0A" w:rsidRPr="0068310E" w:rsidRDefault="00CE3A0A" w:rsidP="00CE3A0A">
      <w:pPr>
        <w:pStyle w:val="ListParagraph"/>
        <w:numPr>
          <w:ilvl w:val="0"/>
          <w:numId w:val="126"/>
        </w:numPr>
        <w:tabs>
          <w:tab w:val="left" w:pos="0"/>
        </w:tabs>
        <w:jc w:val="both"/>
        <w:rPr>
          <w:rFonts w:ascii="Arial" w:hAnsi="Arial" w:cs="Arial"/>
          <w:i/>
          <w:lang w:val="ru-RU"/>
        </w:rPr>
      </w:pPr>
      <w:r w:rsidRPr="0068310E">
        <w:rPr>
          <w:rFonts w:ascii="Arial" w:hAnsi="Arial" w:cs="Arial"/>
          <w:i/>
        </w:rPr>
        <w:t>остале трошкове припреме и подношења понуде</w:t>
      </w:r>
      <w:r w:rsidRPr="0068310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E3A0A" w:rsidRPr="0068310E" w:rsidRDefault="00CE3A0A" w:rsidP="00CE3A0A">
      <w:pPr>
        <w:pStyle w:val="ListParagraph"/>
        <w:numPr>
          <w:ilvl w:val="0"/>
          <w:numId w:val="126"/>
        </w:numPr>
        <w:jc w:val="both"/>
        <w:rPr>
          <w:rFonts w:ascii="Arial" w:hAnsi="Arial" w:cs="Arial"/>
        </w:rPr>
      </w:pPr>
      <w:r w:rsidRPr="0068310E">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CE3A0A" w:rsidRPr="0068310E" w:rsidRDefault="00CE3A0A" w:rsidP="00CE3A0A">
      <w:pPr>
        <w:pStyle w:val="ListParagraph"/>
        <w:numPr>
          <w:ilvl w:val="0"/>
          <w:numId w:val="126"/>
        </w:numPr>
        <w:jc w:val="both"/>
        <w:rPr>
          <w:rFonts w:ascii="Arial" w:hAnsi="Arial" w:cs="Arial"/>
        </w:rPr>
      </w:pPr>
      <w:r w:rsidRPr="0068310E">
        <w:rPr>
          <w:rFonts w:ascii="Arial" w:eastAsia="TimesNewRomanPS-BoldMT" w:hAnsi="Arial" w:cs="Arial"/>
          <w:i/>
        </w:rPr>
        <w:t xml:space="preserve">Уколико </w:t>
      </w:r>
      <w:r w:rsidRPr="0068310E">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68310E">
        <w:rPr>
          <w:rFonts w:ascii="Arial" w:eastAsia="TimesNewRomanPS-BoldMT" w:hAnsi="Arial" w:cs="Arial"/>
          <w:i/>
        </w:rPr>
        <w:t>;</w:t>
      </w:r>
    </w:p>
    <w:p w:rsidR="00CE3A0A" w:rsidRPr="0068310E" w:rsidRDefault="00CE3A0A" w:rsidP="00CE3A0A">
      <w:pPr>
        <w:pStyle w:val="ListParagraph"/>
        <w:numPr>
          <w:ilvl w:val="0"/>
          <w:numId w:val="126"/>
        </w:numPr>
        <w:jc w:val="both"/>
        <w:rPr>
          <w:rFonts w:ascii="Arial" w:hAnsi="Arial" w:cs="Arial"/>
        </w:rPr>
      </w:pPr>
      <w:r w:rsidRPr="0068310E">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rsidR="00DB06AB" w:rsidRPr="0068310E" w:rsidRDefault="00DB06AB">
      <w:pPr>
        <w:pStyle w:val="Standard"/>
        <w:jc w:val="both"/>
        <w:rPr>
          <w:rFonts w:ascii="Arial" w:hAnsi="Arial" w:cs="Arial"/>
          <w:sz w:val="22"/>
          <w:szCs w:val="22"/>
          <w:lang w:val="sr-Latn-CS"/>
        </w:rPr>
      </w:pPr>
    </w:p>
    <w:p w:rsidR="00DB06AB" w:rsidRPr="0068310E" w:rsidRDefault="00DB06AB">
      <w:pPr>
        <w:pStyle w:val="Standard"/>
        <w:jc w:val="both"/>
        <w:rPr>
          <w:rFonts w:ascii="Arial" w:hAnsi="Arial" w:cs="Arial"/>
          <w:sz w:val="22"/>
          <w:szCs w:val="22"/>
          <w:lang w:val="sr-Latn-CS"/>
        </w:rPr>
      </w:pPr>
    </w:p>
    <w:p w:rsidR="00076E77" w:rsidRPr="0068310E" w:rsidRDefault="00076E77" w:rsidP="00F406DA">
      <w:pPr>
        <w:pStyle w:val="Standard"/>
        <w:rPr>
          <w:rFonts w:ascii="Arial" w:hAnsi="Arial" w:cs="Arial"/>
          <w:b/>
          <w:sz w:val="22"/>
          <w:szCs w:val="22"/>
          <w:lang w:val="sr-Latn-CS"/>
        </w:rPr>
      </w:pPr>
      <w:bookmarkStart w:id="140" w:name="_Toc405044516"/>
    </w:p>
    <w:p w:rsidR="000241C9" w:rsidRPr="0068310E" w:rsidRDefault="000241C9" w:rsidP="00F406DA">
      <w:pPr>
        <w:pStyle w:val="Heading2"/>
        <w:ind w:left="1440" w:firstLine="0"/>
        <w:rPr>
          <w:rFonts w:cs="Arial"/>
        </w:rPr>
      </w:pPr>
      <w:bookmarkStart w:id="141" w:name="_Toc438598700"/>
      <w:bookmarkStart w:id="142" w:name="_Toc442107444"/>
      <w:bookmarkStart w:id="143" w:name="_Toc354952879"/>
      <w:bookmarkStart w:id="144" w:name="_Toc400883405"/>
      <w:bookmarkStart w:id="145" w:name="_Toc436920945"/>
      <w:bookmarkEnd w:id="140"/>
    </w:p>
    <w:p w:rsidR="000241C9" w:rsidRPr="0068310E" w:rsidRDefault="000241C9" w:rsidP="00F406DA">
      <w:pPr>
        <w:pStyle w:val="Heading2"/>
        <w:ind w:left="1440" w:firstLine="0"/>
        <w:rPr>
          <w:rFonts w:cs="Arial"/>
        </w:rPr>
      </w:pPr>
    </w:p>
    <w:p w:rsidR="000241C9" w:rsidRPr="0068310E" w:rsidRDefault="000241C9" w:rsidP="00F406DA">
      <w:pPr>
        <w:pStyle w:val="Heading2"/>
        <w:ind w:left="1440" w:firstLine="0"/>
        <w:rPr>
          <w:rFonts w:cs="Arial"/>
        </w:rPr>
      </w:pPr>
    </w:p>
    <w:p w:rsidR="000241C9" w:rsidRPr="0068310E" w:rsidRDefault="000241C9" w:rsidP="00F406DA">
      <w:pPr>
        <w:pStyle w:val="Heading2"/>
        <w:ind w:left="1440" w:firstLine="0"/>
        <w:rPr>
          <w:rFonts w:cs="Arial"/>
        </w:rPr>
      </w:pPr>
    </w:p>
    <w:p w:rsidR="000241C9" w:rsidRPr="0068310E" w:rsidRDefault="000241C9" w:rsidP="00F406DA">
      <w:pPr>
        <w:pStyle w:val="Heading2"/>
        <w:ind w:left="1440" w:firstLine="0"/>
        <w:rPr>
          <w:rFonts w:cs="Arial"/>
        </w:rPr>
      </w:pPr>
    </w:p>
    <w:p w:rsidR="000241C9" w:rsidRPr="0068310E" w:rsidRDefault="000241C9" w:rsidP="00F406DA">
      <w:pPr>
        <w:pStyle w:val="Heading2"/>
        <w:ind w:left="1440" w:firstLine="0"/>
        <w:rPr>
          <w:rFonts w:cs="Arial"/>
        </w:rPr>
      </w:pPr>
    </w:p>
    <w:p w:rsidR="00214777" w:rsidRDefault="00214777" w:rsidP="000241C9">
      <w:pPr>
        <w:pStyle w:val="Heading2"/>
        <w:ind w:left="1440" w:firstLine="0"/>
        <w:jc w:val="right"/>
        <w:rPr>
          <w:rFonts w:cs="Arial"/>
        </w:rPr>
      </w:pPr>
    </w:p>
    <w:p w:rsidR="00076E77" w:rsidRPr="0068310E" w:rsidRDefault="00076E77" w:rsidP="000241C9">
      <w:pPr>
        <w:pStyle w:val="Heading2"/>
        <w:ind w:left="1440" w:firstLine="0"/>
        <w:jc w:val="right"/>
        <w:rPr>
          <w:rFonts w:cs="Arial"/>
        </w:rPr>
      </w:pPr>
      <w:r w:rsidRPr="0068310E">
        <w:rPr>
          <w:rFonts w:cs="Arial"/>
        </w:rPr>
        <w:t xml:space="preserve">ОБРАЗАЦ </w:t>
      </w:r>
      <w:r w:rsidR="00AA6DDF" w:rsidRPr="0068310E">
        <w:rPr>
          <w:rFonts w:cs="Arial"/>
        </w:rPr>
        <w:t>7</w:t>
      </w:r>
      <w:r w:rsidRPr="0068310E">
        <w:rPr>
          <w:rFonts w:cs="Arial"/>
        </w:rPr>
        <w:t>.</w:t>
      </w:r>
      <w:bookmarkEnd w:id="141"/>
      <w:bookmarkEnd w:id="142"/>
    </w:p>
    <w:p w:rsidR="00E5761D" w:rsidRPr="0068310E" w:rsidRDefault="00E5761D" w:rsidP="00E5761D">
      <w:pPr>
        <w:jc w:val="right"/>
        <w:rPr>
          <w:rFonts w:ascii="Arial" w:hAnsi="Arial" w:cs="Arial"/>
          <w:b/>
          <w:sz w:val="22"/>
          <w:szCs w:val="22"/>
          <w:u w:val="single"/>
        </w:rPr>
      </w:pPr>
      <w:r w:rsidRPr="0068310E">
        <w:rPr>
          <w:rFonts w:ascii="Arial" w:hAnsi="Arial" w:cs="Arial"/>
          <w:b/>
          <w:sz w:val="22"/>
          <w:szCs w:val="22"/>
          <w:u w:val="single"/>
        </w:rPr>
        <w:t>Партија 1</w:t>
      </w:r>
    </w:p>
    <w:p w:rsidR="00E5761D" w:rsidRPr="0068310E" w:rsidRDefault="00E5761D" w:rsidP="00F406DA">
      <w:pPr>
        <w:jc w:val="right"/>
        <w:rPr>
          <w:rFonts w:ascii="Arial" w:hAnsi="Arial" w:cs="Arial"/>
          <w:sz w:val="22"/>
          <w:szCs w:val="22"/>
        </w:rPr>
      </w:pPr>
    </w:p>
    <w:p w:rsidR="00076E77" w:rsidRPr="0068310E" w:rsidRDefault="00076E77" w:rsidP="00F406DA">
      <w:pPr>
        <w:jc w:val="both"/>
        <w:rPr>
          <w:rFonts w:ascii="Arial" w:hAnsi="Arial" w:cs="Arial"/>
          <w:b/>
          <w:sz w:val="22"/>
          <w:szCs w:val="22"/>
        </w:rPr>
      </w:pPr>
    </w:p>
    <w:p w:rsidR="00076E77" w:rsidRPr="0068310E" w:rsidRDefault="00076E77" w:rsidP="00AA6DDF">
      <w:pPr>
        <w:jc w:val="center"/>
        <w:rPr>
          <w:rFonts w:ascii="Arial" w:hAnsi="Arial" w:cs="Arial"/>
          <w:b/>
          <w:sz w:val="22"/>
          <w:szCs w:val="22"/>
        </w:rPr>
      </w:pPr>
      <w:r w:rsidRPr="0068310E">
        <w:rPr>
          <w:rFonts w:ascii="Arial" w:hAnsi="Arial" w:cs="Arial"/>
          <w:b/>
          <w:sz w:val="22"/>
          <w:szCs w:val="22"/>
        </w:rPr>
        <w:t>ЛИСТА РЕФЕРЕНЦИ ПОНУЂАЧА</w:t>
      </w:r>
      <w:bookmarkEnd w:id="143"/>
      <w:bookmarkEnd w:id="144"/>
    </w:p>
    <w:p w:rsidR="00076E77" w:rsidRPr="0068310E" w:rsidRDefault="00076E77" w:rsidP="00FF750E">
      <w:pPr>
        <w:jc w:val="both"/>
        <w:rPr>
          <w:rFonts w:ascii="Arial" w:hAnsi="Arial" w:cs="Arial"/>
          <w:b/>
          <w:sz w:val="22"/>
          <w:szCs w:val="22"/>
        </w:rPr>
      </w:pPr>
    </w:p>
    <w:p w:rsidR="00076E77" w:rsidRPr="0068310E" w:rsidRDefault="00076E77" w:rsidP="003E2ED6">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564"/>
        <w:gridCol w:w="1717"/>
        <w:gridCol w:w="2021"/>
        <w:gridCol w:w="1896"/>
        <w:gridCol w:w="1416"/>
      </w:tblGrid>
      <w:tr w:rsidR="00076E77" w:rsidRPr="0068310E" w:rsidTr="00355735">
        <w:trPr>
          <w:trHeight w:val="1390"/>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jc w:val="both"/>
              <w:rPr>
                <w:rFonts w:ascii="Arial" w:hAnsi="Arial" w:cs="Arial"/>
                <w:sz w:val="22"/>
                <w:szCs w:val="22"/>
              </w:rPr>
            </w:pPr>
            <w:r w:rsidRPr="0068310E">
              <w:rPr>
                <w:rFonts w:ascii="Arial" w:hAnsi="Arial" w:cs="Arial"/>
                <w:b/>
                <w:sz w:val="22"/>
                <w:szCs w:val="22"/>
              </w:rPr>
              <w:t>Р. б.</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jc w:val="both"/>
              <w:rPr>
                <w:rFonts w:ascii="Arial" w:hAnsi="Arial" w:cs="Arial"/>
                <w:sz w:val="22"/>
                <w:szCs w:val="22"/>
              </w:rPr>
            </w:pPr>
            <w:r w:rsidRPr="0068310E">
              <w:rPr>
                <w:rFonts w:ascii="Arial" w:hAnsi="Arial" w:cs="Arial"/>
                <w:b/>
                <w:sz w:val="22"/>
                <w:szCs w:val="22"/>
              </w:rPr>
              <w:t>Назив и седиште ранијег купца/</w:t>
            </w:r>
            <w:r w:rsidRPr="0068310E">
              <w:rPr>
                <w:rFonts w:ascii="Arial" w:hAnsi="Arial" w:cs="Arial"/>
                <w:b/>
                <w:sz w:val="22"/>
                <w:szCs w:val="22"/>
              </w:rPr>
              <w:br/>
              <w:t xml:space="preserve">наручиоца </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suppressAutoHyphens w:val="0"/>
              <w:jc w:val="both"/>
              <w:rPr>
                <w:rFonts w:ascii="Arial" w:hAnsi="Arial" w:cs="Arial"/>
                <w:sz w:val="22"/>
                <w:szCs w:val="22"/>
              </w:rPr>
            </w:pPr>
            <w:r w:rsidRPr="0068310E">
              <w:rPr>
                <w:rFonts w:ascii="Arial" w:hAnsi="Arial" w:cs="Arial"/>
                <w:b/>
                <w:sz w:val="22"/>
                <w:szCs w:val="22"/>
              </w:rPr>
              <w:t>Држава у којој је уговор реализован</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suppressAutoHyphens w:val="0"/>
              <w:jc w:val="both"/>
              <w:rPr>
                <w:rFonts w:ascii="Arial" w:hAnsi="Arial" w:cs="Arial"/>
                <w:b/>
                <w:sz w:val="22"/>
                <w:szCs w:val="22"/>
              </w:rPr>
            </w:pPr>
            <w:r w:rsidRPr="0068310E">
              <w:rPr>
                <w:rFonts w:ascii="Arial" w:hAnsi="Arial" w:cs="Arial"/>
                <w:b/>
                <w:sz w:val="22"/>
                <w:szCs w:val="22"/>
              </w:rPr>
              <w:t>Назив добара/услуга и вредност без ПДВ</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suppressAutoHyphens w:val="0"/>
              <w:jc w:val="both"/>
              <w:rPr>
                <w:rFonts w:ascii="Arial" w:hAnsi="Arial" w:cs="Arial"/>
                <w:b/>
                <w:sz w:val="22"/>
                <w:szCs w:val="22"/>
              </w:rPr>
            </w:pPr>
            <w:r w:rsidRPr="0068310E">
              <w:rPr>
                <w:rFonts w:ascii="Arial" w:hAnsi="Arial" w:cs="Arial"/>
                <w:b/>
                <w:sz w:val="22"/>
                <w:szCs w:val="22"/>
              </w:rPr>
              <w:t>Кратак опис добара/услуга</w:t>
            </w:r>
          </w:p>
        </w:tc>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suppressAutoHyphens w:val="0"/>
              <w:jc w:val="both"/>
              <w:rPr>
                <w:rFonts w:ascii="Arial" w:hAnsi="Arial" w:cs="Arial"/>
                <w:b/>
                <w:sz w:val="22"/>
                <w:szCs w:val="22"/>
              </w:rPr>
            </w:pPr>
            <w:r w:rsidRPr="0068310E">
              <w:rPr>
                <w:rFonts w:ascii="Arial" w:hAnsi="Arial" w:cs="Arial"/>
                <w:b/>
                <w:sz w:val="22"/>
                <w:szCs w:val="22"/>
              </w:rPr>
              <w:t>Начин извршења</w:t>
            </w:r>
          </w:p>
        </w:tc>
      </w:tr>
      <w:tr w:rsidR="00076E77" w:rsidRPr="0068310E" w:rsidTr="00355735">
        <w:trPr>
          <w:trHeight w:val="705"/>
          <w:jc w:val="center"/>
        </w:trPr>
        <w:tc>
          <w:tcPr>
            <w:tcW w:w="0" w:type="auto"/>
          </w:tcPr>
          <w:p w:rsidR="00076E77" w:rsidRPr="0068310E" w:rsidRDefault="00076E77" w:rsidP="00F406DA">
            <w:pPr>
              <w:jc w:val="both"/>
              <w:rPr>
                <w:rFonts w:ascii="Arial" w:hAnsi="Arial" w:cs="Arial"/>
                <w:sz w:val="22"/>
                <w:szCs w:val="22"/>
              </w:rPr>
            </w:pPr>
            <w:r w:rsidRPr="0068310E">
              <w:rPr>
                <w:rFonts w:ascii="Arial" w:hAnsi="Arial" w:cs="Arial"/>
                <w:sz w:val="22"/>
                <w:szCs w:val="22"/>
              </w:rPr>
              <w:t>1.</w:t>
            </w: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tc>
      </w:tr>
      <w:tr w:rsidR="00076E77" w:rsidRPr="0068310E" w:rsidTr="00355735">
        <w:trPr>
          <w:trHeight w:val="731"/>
          <w:jc w:val="center"/>
        </w:trPr>
        <w:tc>
          <w:tcPr>
            <w:tcW w:w="0" w:type="auto"/>
          </w:tcPr>
          <w:p w:rsidR="00076E77" w:rsidRPr="0068310E" w:rsidRDefault="00076E77" w:rsidP="00F406DA">
            <w:pPr>
              <w:jc w:val="both"/>
              <w:rPr>
                <w:rFonts w:ascii="Arial" w:hAnsi="Arial" w:cs="Arial"/>
                <w:sz w:val="22"/>
                <w:szCs w:val="22"/>
              </w:rPr>
            </w:pPr>
            <w:r w:rsidRPr="0068310E">
              <w:rPr>
                <w:rFonts w:ascii="Arial" w:hAnsi="Arial" w:cs="Arial"/>
                <w:sz w:val="22"/>
                <w:szCs w:val="22"/>
              </w:rPr>
              <w:t>2.</w:t>
            </w: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Pr>
          <w:p w:rsidR="00076E77" w:rsidRPr="0068310E" w:rsidRDefault="00076E77" w:rsidP="00F406DA">
            <w:pPr>
              <w:suppressAutoHyphens w:val="0"/>
              <w:jc w:val="both"/>
              <w:rPr>
                <w:rFonts w:ascii="Arial" w:hAnsi="Arial" w:cs="Arial"/>
                <w:sz w:val="22"/>
                <w:szCs w:val="22"/>
              </w:rPr>
            </w:pPr>
          </w:p>
        </w:tc>
      </w:tr>
      <w:tr w:rsidR="00076E77" w:rsidRPr="0068310E"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jc w:val="both"/>
              <w:rPr>
                <w:rFonts w:ascii="Arial" w:hAnsi="Arial" w:cs="Arial"/>
                <w:sz w:val="22"/>
                <w:szCs w:val="22"/>
              </w:rPr>
            </w:pPr>
            <w:r w:rsidRPr="0068310E">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p w:rsidR="00076E77" w:rsidRPr="0068310E" w:rsidRDefault="00076E77"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r>
      <w:tr w:rsidR="00076E77" w:rsidRPr="0068310E"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jc w:val="both"/>
              <w:rPr>
                <w:rFonts w:ascii="Arial" w:hAnsi="Arial" w:cs="Arial"/>
                <w:sz w:val="22"/>
                <w:szCs w:val="22"/>
              </w:rPr>
            </w:pPr>
            <w:r w:rsidRPr="0068310E">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r>
      <w:tr w:rsidR="00076E77" w:rsidRPr="0068310E"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jc w:val="both"/>
              <w:rPr>
                <w:rFonts w:ascii="Arial" w:hAnsi="Arial" w:cs="Arial"/>
                <w:sz w:val="22"/>
                <w:szCs w:val="22"/>
              </w:rPr>
            </w:pPr>
            <w:r w:rsidRPr="0068310E">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r>
      <w:tr w:rsidR="00076E77" w:rsidRPr="0068310E"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406DA">
            <w:pPr>
              <w:jc w:val="both"/>
              <w:rPr>
                <w:rFonts w:ascii="Arial" w:hAnsi="Arial" w:cs="Arial"/>
                <w:sz w:val="22"/>
                <w:szCs w:val="22"/>
              </w:rPr>
            </w:pPr>
            <w:r w:rsidRPr="0068310E">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076E77" w:rsidRPr="0068310E" w:rsidRDefault="00076E77" w:rsidP="00F406DA">
            <w:pPr>
              <w:suppressAutoHyphens w:val="0"/>
              <w:jc w:val="both"/>
              <w:rPr>
                <w:rFonts w:ascii="Arial" w:hAnsi="Arial" w:cs="Arial"/>
                <w:sz w:val="22"/>
                <w:szCs w:val="22"/>
              </w:rPr>
            </w:pPr>
          </w:p>
        </w:tc>
      </w:tr>
    </w:tbl>
    <w:p w:rsidR="00076E77" w:rsidRPr="0068310E" w:rsidRDefault="00076E77" w:rsidP="00FF750E">
      <w:pPr>
        <w:jc w:val="both"/>
        <w:rPr>
          <w:rFonts w:ascii="Arial" w:hAnsi="Arial" w:cs="Arial"/>
          <w:sz w:val="22"/>
          <w:szCs w:val="22"/>
        </w:rPr>
      </w:pPr>
    </w:p>
    <w:p w:rsidR="00076E77" w:rsidRPr="0068310E" w:rsidRDefault="00076E77" w:rsidP="003E2ED6">
      <w:pPr>
        <w:jc w:val="both"/>
        <w:rPr>
          <w:rFonts w:ascii="Arial" w:hAnsi="Arial" w:cs="Arial"/>
          <w:sz w:val="22"/>
          <w:szCs w:val="22"/>
        </w:rPr>
      </w:pPr>
    </w:p>
    <w:p w:rsidR="00076E77" w:rsidRPr="0068310E" w:rsidRDefault="00076E77" w:rsidP="003E2ED6">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076E77" w:rsidRPr="0068310E" w:rsidTr="00355735">
        <w:trPr>
          <w:jc w:val="center"/>
        </w:trPr>
        <w:tc>
          <w:tcPr>
            <w:tcW w:w="365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Датум:</w:t>
            </w:r>
          </w:p>
        </w:tc>
        <w:tc>
          <w:tcPr>
            <w:tcW w:w="1985"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3782"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w:t>
            </w:r>
          </w:p>
        </w:tc>
      </w:tr>
      <w:tr w:rsidR="00076E77" w:rsidRPr="0068310E" w:rsidTr="00355735">
        <w:trPr>
          <w:jc w:val="center"/>
        </w:trPr>
        <w:tc>
          <w:tcPr>
            <w:tcW w:w="3652" w:type="dxa"/>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vAlign w:val="center"/>
          </w:tcPr>
          <w:p w:rsidR="00076E77" w:rsidRPr="0068310E" w:rsidRDefault="00076E77" w:rsidP="003E2ED6">
            <w:pPr>
              <w:jc w:val="both"/>
              <w:rPr>
                <w:rFonts w:ascii="Arial" w:hAnsi="Arial" w:cs="Arial"/>
                <w:sz w:val="22"/>
                <w:szCs w:val="22"/>
              </w:rPr>
            </w:pPr>
          </w:p>
        </w:tc>
      </w:tr>
      <w:tr w:rsidR="00076E77" w:rsidRPr="0068310E" w:rsidTr="00355735">
        <w:trPr>
          <w:jc w:val="center"/>
        </w:trPr>
        <w:tc>
          <w:tcPr>
            <w:tcW w:w="3652" w:type="dxa"/>
            <w:tcBorders>
              <w:bottom w:val="single" w:sz="4" w:space="0" w:color="auto"/>
            </w:tcBorders>
            <w:vAlign w:val="center"/>
          </w:tcPr>
          <w:p w:rsidR="00076E77" w:rsidRPr="0068310E" w:rsidRDefault="00076E77" w:rsidP="00FF750E">
            <w:pPr>
              <w:jc w:val="both"/>
              <w:rPr>
                <w:rFonts w:ascii="Arial" w:hAnsi="Arial" w:cs="Arial"/>
                <w:sz w:val="22"/>
                <w:szCs w:val="22"/>
              </w:rPr>
            </w:pPr>
          </w:p>
        </w:tc>
        <w:tc>
          <w:tcPr>
            <w:tcW w:w="1985" w:type="dxa"/>
            <w:vAlign w:val="center"/>
          </w:tcPr>
          <w:p w:rsidR="00076E77" w:rsidRPr="0068310E" w:rsidRDefault="00076E77" w:rsidP="003E2ED6">
            <w:pPr>
              <w:jc w:val="both"/>
              <w:rPr>
                <w:rFonts w:ascii="Arial" w:hAnsi="Arial" w:cs="Arial"/>
                <w:sz w:val="22"/>
                <w:szCs w:val="22"/>
              </w:rPr>
            </w:pPr>
          </w:p>
        </w:tc>
        <w:tc>
          <w:tcPr>
            <w:tcW w:w="3782" w:type="dxa"/>
            <w:tcBorders>
              <w:bottom w:val="single" w:sz="4" w:space="0" w:color="auto"/>
            </w:tcBorders>
            <w:vAlign w:val="center"/>
          </w:tcPr>
          <w:p w:rsidR="00076E77" w:rsidRPr="0068310E" w:rsidRDefault="00076E77" w:rsidP="003E2ED6">
            <w:pPr>
              <w:jc w:val="both"/>
              <w:rPr>
                <w:rFonts w:ascii="Arial" w:hAnsi="Arial" w:cs="Arial"/>
                <w:sz w:val="22"/>
                <w:szCs w:val="22"/>
              </w:rPr>
            </w:pPr>
          </w:p>
        </w:tc>
      </w:tr>
    </w:tbl>
    <w:p w:rsidR="00076E77" w:rsidRPr="0068310E" w:rsidRDefault="00076E77" w:rsidP="00FF750E">
      <w:pPr>
        <w:jc w:val="both"/>
        <w:rPr>
          <w:rFonts w:ascii="Arial" w:hAnsi="Arial" w:cs="Arial"/>
          <w:sz w:val="22"/>
          <w:szCs w:val="22"/>
        </w:rPr>
      </w:pPr>
    </w:p>
    <w:p w:rsidR="00076E77" w:rsidRPr="0068310E" w:rsidRDefault="00076E77" w:rsidP="003E2ED6">
      <w:pPr>
        <w:jc w:val="both"/>
        <w:rPr>
          <w:rFonts w:ascii="Arial" w:hAnsi="Arial" w:cs="Arial"/>
          <w:sz w:val="22"/>
          <w:szCs w:val="22"/>
        </w:rPr>
      </w:pPr>
    </w:p>
    <w:p w:rsidR="00076E77" w:rsidRPr="0068310E" w:rsidRDefault="00076E77" w:rsidP="003E2ED6">
      <w:pPr>
        <w:jc w:val="both"/>
        <w:rPr>
          <w:rFonts w:ascii="Arial" w:hAnsi="Arial" w:cs="Arial"/>
          <w:sz w:val="22"/>
          <w:szCs w:val="22"/>
          <w:highlight w:val="yellow"/>
        </w:rPr>
      </w:pPr>
    </w:p>
    <w:p w:rsidR="00AA37E3" w:rsidRPr="0068310E" w:rsidRDefault="00AA37E3" w:rsidP="00AA37E3">
      <w:pPr>
        <w:spacing w:before="240"/>
        <w:jc w:val="both"/>
        <w:rPr>
          <w:rFonts w:ascii="Arial" w:hAnsi="Arial" w:cs="Arial"/>
          <w:sz w:val="22"/>
          <w:szCs w:val="22"/>
        </w:rPr>
      </w:pPr>
      <w:r w:rsidRPr="0068310E">
        <w:rPr>
          <w:rFonts w:ascii="Arial" w:hAnsi="Arial" w:cs="Arial"/>
          <w:b/>
          <w:sz w:val="22"/>
          <w:szCs w:val="22"/>
        </w:rPr>
        <w:t>ПРИЛОГ:</w:t>
      </w:r>
      <w:r w:rsidRPr="0068310E">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rsidR="00AA37E3" w:rsidRPr="0068310E" w:rsidRDefault="00AA37E3" w:rsidP="00AA37E3">
      <w:pPr>
        <w:jc w:val="both"/>
        <w:rPr>
          <w:rFonts w:ascii="Arial" w:hAnsi="Arial" w:cs="Arial"/>
          <w:sz w:val="22"/>
          <w:szCs w:val="22"/>
        </w:rPr>
      </w:pPr>
    </w:p>
    <w:p w:rsidR="00AA37E3" w:rsidRPr="0068310E" w:rsidRDefault="00AA37E3" w:rsidP="00AA37E3">
      <w:pPr>
        <w:rPr>
          <w:rFonts w:ascii="Arial" w:hAnsi="Arial" w:cs="Arial"/>
          <w:i/>
          <w:sz w:val="22"/>
          <w:szCs w:val="22"/>
        </w:rPr>
      </w:pPr>
      <w:r w:rsidRPr="0068310E">
        <w:rPr>
          <w:rFonts w:ascii="Arial" w:hAnsi="Arial" w:cs="Arial"/>
          <w:b/>
          <w:i/>
          <w:sz w:val="22"/>
          <w:szCs w:val="22"/>
        </w:rPr>
        <w:t>Напомена 1:</w:t>
      </w:r>
      <w:r w:rsidRPr="0068310E">
        <w:rPr>
          <w:rFonts w:ascii="Arial" w:hAnsi="Arial" w:cs="Arial"/>
          <w:i/>
          <w:sz w:val="22"/>
          <w:szCs w:val="22"/>
        </w:rPr>
        <w:t xml:space="preserve"> Наручилац задржава право да провери референце.</w:t>
      </w:r>
    </w:p>
    <w:p w:rsidR="00AA37E3" w:rsidRPr="0068310E" w:rsidRDefault="00AA37E3" w:rsidP="00AA37E3">
      <w:pPr>
        <w:rPr>
          <w:rFonts w:ascii="Arial" w:hAnsi="Arial" w:cs="Arial"/>
          <w:bCs/>
          <w:i/>
          <w:iCs/>
          <w:sz w:val="22"/>
          <w:szCs w:val="22"/>
        </w:rPr>
      </w:pPr>
      <w:r w:rsidRPr="0068310E">
        <w:rPr>
          <w:rFonts w:ascii="Arial" w:hAnsi="Arial" w:cs="Arial"/>
          <w:b/>
          <w:bCs/>
          <w:i/>
          <w:iCs/>
          <w:sz w:val="22"/>
          <w:szCs w:val="22"/>
        </w:rPr>
        <w:t xml:space="preserve">Напомена 2: </w:t>
      </w:r>
      <w:r w:rsidRPr="0068310E">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rsidR="001A39C2" w:rsidRPr="0068310E" w:rsidRDefault="00076E77" w:rsidP="001A39C2">
      <w:pPr>
        <w:spacing w:before="240"/>
        <w:rPr>
          <w:rFonts w:ascii="Arial" w:hAnsi="Arial" w:cs="Arial"/>
          <w:i/>
          <w:sz w:val="22"/>
          <w:szCs w:val="22"/>
        </w:rPr>
      </w:pPr>
      <w:r w:rsidRPr="0068310E">
        <w:rPr>
          <w:rFonts w:ascii="Arial" w:hAnsi="Arial" w:cs="Arial"/>
          <w:i/>
          <w:sz w:val="22"/>
          <w:szCs w:val="22"/>
        </w:rPr>
        <w:t>Образац по потреби копирати</w:t>
      </w:r>
      <w:r w:rsidR="001A39C2" w:rsidRPr="0068310E">
        <w:rPr>
          <w:rFonts w:ascii="Arial" w:hAnsi="Arial" w:cs="Arial"/>
          <w:i/>
          <w:sz w:val="22"/>
          <w:szCs w:val="22"/>
        </w:rPr>
        <w:t xml:space="preserve"> или</w:t>
      </w:r>
      <w:r w:rsidRPr="0068310E">
        <w:rPr>
          <w:rFonts w:ascii="Arial" w:hAnsi="Arial" w:cs="Arial"/>
          <w:i/>
          <w:sz w:val="22"/>
          <w:szCs w:val="22"/>
        </w:rPr>
        <w:t xml:space="preserve"> </w:t>
      </w:r>
      <w:r w:rsidR="001A39C2" w:rsidRPr="0068310E">
        <w:rPr>
          <w:rFonts w:ascii="Arial" w:hAnsi="Arial" w:cs="Arial"/>
          <w:i/>
          <w:sz w:val="22"/>
          <w:szCs w:val="22"/>
        </w:rPr>
        <w:t>модификовати додавањем потребног броја колона и редова.</w:t>
      </w:r>
    </w:p>
    <w:p w:rsidR="00076E77" w:rsidRPr="0068310E" w:rsidRDefault="00076E77" w:rsidP="00100BF1">
      <w:pPr>
        <w:jc w:val="both"/>
        <w:rPr>
          <w:rFonts w:ascii="Arial" w:hAnsi="Arial" w:cs="Arial"/>
          <w:i/>
          <w:sz w:val="22"/>
          <w:szCs w:val="22"/>
        </w:rPr>
      </w:pPr>
    </w:p>
    <w:p w:rsidR="000605A3" w:rsidRPr="0068310E" w:rsidRDefault="000605A3" w:rsidP="00100BF1">
      <w:pPr>
        <w:jc w:val="both"/>
        <w:rPr>
          <w:rFonts w:ascii="Arial" w:hAnsi="Arial" w:cs="Arial"/>
          <w:i/>
          <w:sz w:val="22"/>
          <w:szCs w:val="22"/>
        </w:rPr>
      </w:pPr>
    </w:p>
    <w:p w:rsidR="000605A3" w:rsidRPr="0068310E" w:rsidRDefault="000605A3" w:rsidP="00100BF1">
      <w:pPr>
        <w:jc w:val="both"/>
        <w:rPr>
          <w:rFonts w:ascii="Arial" w:hAnsi="Arial" w:cs="Arial"/>
          <w:i/>
          <w:sz w:val="22"/>
          <w:szCs w:val="22"/>
        </w:rPr>
      </w:pPr>
    </w:p>
    <w:p w:rsidR="00076E77" w:rsidRPr="0068310E" w:rsidRDefault="00076E77" w:rsidP="000241C9">
      <w:pPr>
        <w:pStyle w:val="Heading2"/>
        <w:ind w:left="1440" w:firstLine="0"/>
        <w:jc w:val="right"/>
        <w:rPr>
          <w:rFonts w:cs="Arial"/>
        </w:rPr>
      </w:pPr>
      <w:bookmarkStart w:id="146" w:name="_Toc438598701"/>
      <w:bookmarkStart w:id="147" w:name="_Toc442107445"/>
      <w:r w:rsidRPr="0068310E">
        <w:rPr>
          <w:rFonts w:cs="Arial"/>
        </w:rPr>
        <w:t xml:space="preserve">ОБРАЗАЦ </w:t>
      </w:r>
      <w:r w:rsidR="00C7314D" w:rsidRPr="0068310E">
        <w:rPr>
          <w:rFonts w:cs="Arial"/>
        </w:rPr>
        <w:t>7</w:t>
      </w:r>
      <w:r w:rsidRPr="0068310E">
        <w:rPr>
          <w:rFonts w:cs="Arial"/>
        </w:rPr>
        <w:t>.</w:t>
      </w:r>
      <w:bookmarkEnd w:id="145"/>
      <w:r w:rsidRPr="0068310E">
        <w:rPr>
          <w:rFonts w:cs="Arial"/>
        </w:rPr>
        <w:t>1.</w:t>
      </w:r>
      <w:bookmarkEnd w:id="146"/>
      <w:bookmarkEnd w:id="147"/>
    </w:p>
    <w:p w:rsidR="00E5761D" w:rsidRPr="0068310E" w:rsidRDefault="00E5761D" w:rsidP="00E5761D">
      <w:pPr>
        <w:jc w:val="right"/>
        <w:rPr>
          <w:rFonts w:ascii="Arial" w:hAnsi="Arial" w:cs="Arial"/>
          <w:b/>
          <w:sz w:val="22"/>
          <w:szCs w:val="22"/>
          <w:u w:val="single"/>
        </w:rPr>
      </w:pPr>
      <w:r w:rsidRPr="0068310E">
        <w:rPr>
          <w:rFonts w:ascii="Arial" w:hAnsi="Arial" w:cs="Arial"/>
          <w:b/>
          <w:sz w:val="22"/>
          <w:szCs w:val="22"/>
          <w:u w:val="single"/>
        </w:rPr>
        <w:t>Партија 1</w:t>
      </w:r>
    </w:p>
    <w:p w:rsidR="00E5761D" w:rsidRPr="0068310E" w:rsidRDefault="00E5761D" w:rsidP="00F406DA">
      <w:pPr>
        <w:jc w:val="right"/>
        <w:rPr>
          <w:rFonts w:ascii="Arial" w:hAnsi="Arial" w:cs="Arial"/>
          <w:sz w:val="22"/>
          <w:szCs w:val="22"/>
        </w:rPr>
      </w:pPr>
    </w:p>
    <w:p w:rsidR="00076E77" w:rsidRPr="0068310E" w:rsidRDefault="00076E77" w:rsidP="00F406DA">
      <w:pPr>
        <w:jc w:val="both"/>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76E77" w:rsidRPr="0068310E" w:rsidTr="00355735">
        <w:trPr>
          <w:trHeight w:val="548"/>
          <w:jc w:val="center"/>
        </w:trPr>
        <w:tc>
          <w:tcPr>
            <w:tcW w:w="331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pStyle w:val="BodyText"/>
              <w:ind w:left="-98"/>
              <w:rPr>
                <w:rFonts w:ascii="Arial" w:hAnsi="Arial" w:cs="Arial"/>
                <w:b/>
                <w:bCs/>
                <w:sz w:val="22"/>
                <w:szCs w:val="22"/>
              </w:rPr>
            </w:pPr>
          </w:p>
          <w:p w:rsidR="00076E77" w:rsidRPr="0068310E" w:rsidRDefault="00076E77" w:rsidP="00F406DA">
            <w:pPr>
              <w:ind w:left="-98"/>
              <w:jc w:val="both"/>
              <w:rPr>
                <w:rFonts w:ascii="Arial" w:hAnsi="Arial" w:cs="Arial"/>
                <w:b/>
                <w:sz w:val="22"/>
                <w:szCs w:val="22"/>
              </w:rPr>
            </w:pPr>
            <w:r w:rsidRPr="0068310E">
              <w:rPr>
                <w:rFonts w:ascii="Arial" w:hAnsi="Arial" w:cs="Arial"/>
                <w:b/>
                <w:sz w:val="22"/>
                <w:szCs w:val="22"/>
              </w:rPr>
              <w:t xml:space="preserve">Назив </w:t>
            </w:r>
            <w:r w:rsidRPr="0068310E">
              <w:rPr>
                <w:rFonts w:ascii="Arial" w:hAnsi="Arial" w:cs="Arial"/>
                <w:b/>
                <w:bCs/>
                <w:sz w:val="22"/>
                <w:szCs w:val="22"/>
              </w:rPr>
              <w:t>Наручиоца</w:t>
            </w:r>
            <w:r w:rsidR="00103C97" w:rsidRPr="0068310E">
              <w:rPr>
                <w:rFonts w:ascii="Arial" w:hAnsi="Arial" w:cs="Arial"/>
                <w:b/>
                <w:bCs/>
                <w:sz w:val="22"/>
                <w:szCs w:val="22"/>
              </w:rPr>
              <w:t>/К</w:t>
            </w:r>
            <w:r w:rsidR="007D57A0" w:rsidRPr="0068310E">
              <w:rPr>
                <w:rFonts w:ascii="Arial" w:hAnsi="Arial" w:cs="Arial"/>
                <w:b/>
                <w:bCs/>
                <w:sz w:val="22"/>
                <w:szCs w:val="22"/>
              </w:rPr>
              <w:t>упца</w:t>
            </w:r>
          </w:p>
        </w:tc>
        <w:tc>
          <w:tcPr>
            <w:tcW w:w="580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jc w:val="both"/>
              <w:rPr>
                <w:rFonts w:ascii="Arial" w:hAnsi="Arial" w:cs="Arial"/>
                <w:b/>
                <w:bCs/>
                <w:sz w:val="22"/>
                <w:szCs w:val="22"/>
              </w:rPr>
            </w:pPr>
          </w:p>
          <w:p w:rsidR="00076E77" w:rsidRPr="0068310E" w:rsidRDefault="00076E77" w:rsidP="00FF750E">
            <w:pPr>
              <w:jc w:val="both"/>
              <w:rPr>
                <w:rFonts w:ascii="Arial" w:hAnsi="Arial" w:cs="Arial"/>
                <w:b/>
                <w:sz w:val="22"/>
                <w:szCs w:val="22"/>
              </w:rPr>
            </w:pPr>
          </w:p>
        </w:tc>
      </w:tr>
      <w:tr w:rsidR="00076E77" w:rsidRPr="0068310E" w:rsidTr="00355735">
        <w:trPr>
          <w:trHeight w:val="403"/>
          <w:jc w:val="center"/>
        </w:trPr>
        <w:tc>
          <w:tcPr>
            <w:tcW w:w="331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ind w:left="-98"/>
              <w:jc w:val="both"/>
              <w:rPr>
                <w:rFonts w:ascii="Arial" w:hAnsi="Arial" w:cs="Arial"/>
                <w:b/>
                <w:bCs/>
                <w:sz w:val="22"/>
                <w:szCs w:val="22"/>
              </w:rPr>
            </w:pPr>
          </w:p>
          <w:p w:rsidR="00076E77" w:rsidRPr="0068310E" w:rsidRDefault="00076E77" w:rsidP="00F406DA">
            <w:pPr>
              <w:ind w:left="-98"/>
              <w:jc w:val="both"/>
              <w:rPr>
                <w:rFonts w:ascii="Arial" w:hAnsi="Arial" w:cs="Arial"/>
                <w:b/>
                <w:sz w:val="22"/>
                <w:szCs w:val="22"/>
              </w:rPr>
            </w:pPr>
            <w:r w:rsidRPr="0068310E">
              <w:rPr>
                <w:rFonts w:ascii="Arial" w:hAnsi="Arial" w:cs="Arial"/>
                <w:b/>
                <w:sz w:val="22"/>
                <w:szCs w:val="22"/>
              </w:rPr>
              <w:t>Седиште,</w:t>
            </w:r>
            <w:r w:rsidRPr="0068310E">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sz w:val="22"/>
                <w:szCs w:val="22"/>
              </w:rPr>
            </w:pPr>
          </w:p>
        </w:tc>
      </w:tr>
      <w:tr w:rsidR="00076E77" w:rsidRPr="0068310E"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ind w:left="-98"/>
              <w:jc w:val="both"/>
              <w:rPr>
                <w:rFonts w:ascii="Arial" w:hAnsi="Arial" w:cs="Arial"/>
                <w:b/>
                <w:bCs/>
                <w:sz w:val="22"/>
                <w:szCs w:val="22"/>
              </w:rPr>
            </w:pPr>
          </w:p>
          <w:p w:rsidR="00076E77" w:rsidRPr="0068310E" w:rsidRDefault="00076E77" w:rsidP="00F406DA">
            <w:pPr>
              <w:ind w:left="-98"/>
              <w:jc w:val="both"/>
              <w:rPr>
                <w:rFonts w:ascii="Arial" w:hAnsi="Arial" w:cs="Arial"/>
                <w:b/>
                <w:sz w:val="22"/>
                <w:szCs w:val="22"/>
              </w:rPr>
            </w:pPr>
            <w:r w:rsidRPr="0068310E">
              <w:rPr>
                <w:rFonts w:ascii="Arial" w:hAnsi="Arial" w:cs="Arial"/>
                <w:b/>
                <w:sz w:val="22"/>
                <w:szCs w:val="22"/>
              </w:rPr>
              <w:t>Телефон, факс, е</w:t>
            </w:r>
            <w:r w:rsidRPr="0068310E">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sz w:val="22"/>
                <w:szCs w:val="22"/>
              </w:rPr>
            </w:pPr>
          </w:p>
        </w:tc>
      </w:tr>
      <w:tr w:rsidR="00076E77" w:rsidRPr="0068310E"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ind w:left="-98"/>
              <w:jc w:val="both"/>
              <w:rPr>
                <w:rFonts w:ascii="Arial" w:hAnsi="Arial" w:cs="Arial"/>
                <w:b/>
                <w:bCs/>
                <w:sz w:val="22"/>
                <w:szCs w:val="22"/>
              </w:rPr>
            </w:pPr>
          </w:p>
          <w:p w:rsidR="00076E77" w:rsidRPr="0068310E" w:rsidRDefault="00076E77" w:rsidP="00F406DA">
            <w:pPr>
              <w:ind w:left="-98"/>
              <w:jc w:val="both"/>
              <w:rPr>
                <w:rFonts w:ascii="Arial" w:hAnsi="Arial" w:cs="Arial"/>
                <w:b/>
                <w:sz w:val="22"/>
                <w:szCs w:val="22"/>
              </w:rPr>
            </w:pPr>
            <w:r w:rsidRPr="0068310E">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jc w:val="both"/>
              <w:rPr>
                <w:rFonts w:ascii="Arial" w:hAnsi="Arial" w:cs="Arial"/>
                <w:sz w:val="22"/>
                <w:szCs w:val="22"/>
              </w:rPr>
            </w:pPr>
          </w:p>
        </w:tc>
      </w:tr>
      <w:tr w:rsidR="00076E77" w:rsidRPr="0068310E"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ind w:left="-98"/>
              <w:jc w:val="both"/>
              <w:rPr>
                <w:rFonts w:ascii="Arial" w:hAnsi="Arial" w:cs="Arial"/>
                <w:b/>
                <w:bCs/>
                <w:sz w:val="22"/>
                <w:szCs w:val="22"/>
              </w:rPr>
            </w:pPr>
          </w:p>
          <w:p w:rsidR="00076E77" w:rsidRPr="0068310E" w:rsidRDefault="00076E77" w:rsidP="00F406DA">
            <w:pPr>
              <w:ind w:left="-98"/>
              <w:jc w:val="both"/>
              <w:rPr>
                <w:rFonts w:ascii="Arial" w:hAnsi="Arial" w:cs="Arial"/>
                <w:b/>
                <w:sz w:val="22"/>
                <w:szCs w:val="22"/>
              </w:rPr>
            </w:pPr>
            <w:r w:rsidRPr="0068310E">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jc w:val="both"/>
              <w:rPr>
                <w:rFonts w:ascii="Arial" w:hAnsi="Arial" w:cs="Arial"/>
                <w:sz w:val="22"/>
                <w:szCs w:val="22"/>
              </w:rPr>
            </w:pPr>
          </w:p>
        </w:tc>
      </w:tr>
      <w:tr w:rsidR="00076E77" w:rsidRPr="0068310E" w:rsidTr="00355735">
        <w:trPr>
          <w:trHeight w:val="394"/>
          <w:jc w:val="center"/>
        </w:trPr>
        <w:tc>
          <w:tcPr>
            <w:tcW w:w="331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ind w:left="-98"/>
              <w:jc w:val="both"/>
              <w:rPr>
                <w:rFonts w:ascii="Arial" w:hAnsi="Arial" w:cs="Arial"/>
                <w:b/>
                <w:sz w:val="22"/>
                <w:szCs w:val="22"/>
              </w:rPr>
            </w:pPr>
            <w:r w:rsidRPr="0068310E">
              <w:rPr>
                <w:rFonts w:ascii="Arial" w:hAnsi="Arial" w:cs="Arial"/>
                <w:b/>
                <w:sz w:val="22"/>
                <w:szCs w:val="22"/>
              </w:rPr>
              <w:t xml:space="preserve">Овлашћено лице и </w:t>
            </w:r>
            <w:r w:rsidRPr="0068310E">
              <w:rPr>
                <w:rFonts w:ascii="Arial" w:hAnsi="Arial" w:cs="Arial"/>
                <w:b/>
                <w:bCs/>
                <w:sz w:val="22"/>
                <w:szCs w:val="22"/>
              </w:rPr>
              <w:t>функција</w:t>
            </w:r>
            <w:r w:rsidRPr="0068310E">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sz w:val="22"/>
                <w:szCs w:val="22"/>
              </w:rPr>
            </w:pPr>
          </w:p>
        </w:tc>
      </w:tr>
    </w:tbl>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A31843">
      <w:pPr>
        <w:jc w:val="center"/>
        <w:rPr>
          <w:rFonts w:ascii="Arial" w:hAnsi="Arial" w:cs="Arial"/>
          <w:b/>
          <w:spacing w:val="80"/>
          <w:sz w:val="22"/>
          <w:szCs w:val="22"/>
        </w:rPr>
      </w:pPr>
      <w:r w:rsidRPr="0068310E">
        <w:rPr>
          <w:rFonts w:ascii="Arial" w:hAnsi="Arial" w:cs="Arial"/>
          <w:b/>
          <w:spacing w:val="80"/>
          <w:sz w:val="22"/>
          <w:szCs w:val="22"/>
        </w:rPr>
        <w:t>П О Т В Р Д А</w:t>
      </w:r>
    </w:p>
    <w:p w:rsidR="00076E77" w:rsidRPr="0068310E" w:rsidRDefault="00076E77" w:rsidP="00F406DA">
      <w:pPr>
        <w:jc w:val="both"/>
        <w:rPr>
          <w:rFonts w:ascii="Arial" w:hAnsi="Arial" w:cs="Arial"/>
          <w:b/>
          <w:spacing w:val="80"/>
          <w:sz w:val="22"/>
          <w:szCs w:val="22"/>
        </w:rPr>
      </w:pPr>
    </w:p>
    <w:p w:rsidR="00076E77" w:rsidRPr="0068310E" w:rsidRDefault="00076E77" w:rsidP="00FF750E">
      <w:pPr>
        <w:jc w:val="both"/>
        <w:rPr>
          <w:rFonts w:ascii="Arial" w:hAnsi="Arial" w:cs="Arial"/>
          <w:sz w:val="22"/>
          <w:szCs w:val="22"/>
        </w:rPr>
      </w:pPr>
      <w:r w:rsidRPr="0068310E">
        <w:rPr>
          <w:rFonts w:ascii="Arial" w:hAnsi="Arial" w:cs="Arial"/>
          <w:sz w:val="22"/>
          <w:szCs w:val="22"/>
        </w:rPr>
        <w:t>Понуђач ___________________________________________________________ је за нас реализовао уговор ______________________________________________________</w:t>
      </w:r>
    </w:p>
    <w:p w:rsidR="00076E77" w:rsidRPr="0068310E" w:rsidRDefault="00076E77" w:rsidP="003E2ED6">
      <w:pPr>
        <w:jc w:val="both"/>
        <w:rPr>
          <w:rFonts w:ascii="Arial" w:hAnsi="Arial" w:cs="Arial"/>
          <w:sz w:val="22"/>
          <w:szCs w:val="22"/>
        </w:rPr>
      </w:pPr>
      <w:r w:rsidRPr="0068310E">
        <w:rPr>
          <w:rFonts w:ascii="Arial" w:hAnsi="Arial" w:cs="Arial"/>
          <w:sz w:val="22"/>
          <w:szCs w:val="22"/>
        </w:rPr>
        <w:t>__________________________________________________________________________ који је обухватао  _________________________________________________________</w:t>
      </w:r>
    </w:p>
    <w:p w:rsidR="00076E77" w:rsidRPr="0068310E" w:rsidRDefault="00076E77" w:rsidP="003E2ED6">
      <w:pPr>
        <w:jc w:val="both"/>
        <w:rPr>
          <w:rFonts w:ascii="Arial" w:hAnsi="Arial" w:cs="Arial"/>
          <w:sz w:val="22"/>
          <w:szCs w:val="22"/>
        </w:rPr>
      </w:pPr>
      <w:r w:rsidRPr="0068310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rsidR="00076E77" w:rsidRPr="0068310E" w:rsidRDefault="00076E77" w:rsidP="00F406DA">
      <w:pPr>
        <w:suppressAutoHyphens w:val="0"/>
        <w:jc w:val="both"/>
        <w:rPr>
          <w:rFonts w:ascii="Arial" w:hAnsi="Arial" w:cs="Arial"/>
          <w:sz w:val="22"/>
          <w:szCs w:val="22"/>
        </w:rPr>
      </w:pPr>
      <w:r w:rsidRPr="0068310E">
        <w:rPr>
          <w:rFonts w:ascii="Arial" w:hAnsi="Arial" w:cs="Arial"/>
          <w:i/>
          <w:sz w:val="22"/>
          <w:szCs w:val="22"/>
        </w:rPr>
        <w:t>(навести назив и опис испоручених добара/извршених услуга</w:t>
      </w:r>
      <w:r w:rsidRPr="0068310E">
        <w:rPr>
          <w:rFonts w:ascii="Arial" w:hAnsi="Arial" w:cs="Arial"/>
          <w:sz w:val="22"/>
          <w:szCs w:val="22"/>
        </w:rPr>
        <w:t>)</w:t>
      </w:r>
    </w:p>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sz w:val="22"/>
          <w:szCs w:val="22"/>
        </w:rPr>
      </w:pPr>
      <w:r w:rsidRPr="0068310E">
        <w:rPr>
          <w:rFonts w:ascii="Arial" w:hAnsi="Arial" w:cs="Arial"/>
          <w:sz w:val="22"/>
          <w:szCs w:val="22"/>
        </w:rPr>
        <w:t>у периоду од ________ године до _________ године, у укупној вредности од ___________________.</w:t>
      </w:r>
    </w:p>
    <w:p w:rsidR="00076E77" w:rsidRPr="0068310E" w:rsidRDefault="00076E77" w:rsidP="003E2ED6">
      <w:pPr>
        <w:jc w:val="both"/>
        <w:rPr>
          <w:rFonts w:ascii="Arial" w:hAnsi="Arial" w:cs="Arial"/>
          <w:sz w:val="22"/>
          <w:szCs w:val="22"/>
        </w:rPr>
      </w:pPr>
    </w:p>
    <w:p w:rsidR="00076E77" w:rsidRPr="0068310E" w:rsidRDefault="00076E77" w:rsidP="003E2ED6">
      <w:pPr>
        <w:jc w:val="both"/>
        <w:rPr>
          <w:rFonts w:ascii="Arial" w:hAnsi="Arial" w:cs="Arial"/>
          <w:i/>
          <w:sz w:val="22"/>
          <w:szCs w:val="22"/>
        </w:rPr>
      </w:pPr>
      <w:r w:rsidRPr="0068310E">
        <w:rPr>
          <w:rFonts w:ascii="Arial" w:hAnsi="Arial" w:cs="Arial"/>
          <w:sz w:val="22"/>
          <w:szCs w:val="22"/>
        </w:rPr>
        <w:t>Предметни уговор понуђач је реализовао _________________________________ (</w:t>
      </w:r>
      <w:r w:rsidRPr="0068310E">
        <w:rPr>
          <w:rFonts w:ascii="Arial" w:hAnsi="Arial" w:cs="Arial"/>
          <w:i/>
          <w:sz w:val="22"/>
          <w:szCs w:val="22"/>
        </w:rPr>
        <w:t xml:space="preserve">уписати: самостално или као Лидер или као члана групе понуђача) </w:t>
      </w:r>
      <w:r w:rsidRPr="0068310E">
        <w:rPr>
          <w:rFonts w:ascii="Arial" w:hAnsi="Arial" w:cs="Arial"/>
          <w:sz w:val="22"/>
          <w:szCs w:val="22"/>
        </w:rPr>
        <w:t>при чему је његово учешће износило _______________________ (</w:t>
      </w:r>
      <w:r w:rsidRPr="0068310E">
        <w:rPr>
          <w:rFonts w:ascii="Arial" w:hAnsi="Arial" w:cs="Arial"/>
          <w:i/>
          <w:sz w:val="22"/>
          <w:szCs w:val="22"/>
        </w:rPr>
        <w:t>уписати ако је понуђач предметни уговор реализовао као члан групе понуђача</w:t>
      </w:r>
      <w:r w:rsidRPr="0068310E">
        <w:rPr>
          <w:rFonts w:ascii="Arial" w:hAnsi="Arial" w:cs="Arial"/>
          <w:sz w:val="22"/>
          <w:szCs w:val="22"/>
        </w:rPr>
        <w:t>).</w:t>
      </w:r>
      <w:r w:rsidRPr="0068310E">
        <w:rPr>
          <w:rFonts w:ascii="Arial" w:hAnsi="Arial" w:cs="Arial"/>
          <w:i/>
          <w:sz w:val="22"/>
          <w:szCs w:val="22"/>
        </w:rPr>
        <w:t xml:space="preserve"> </w:t>
      </w:r>
    </w:p>
    <w:p w:rsidR="00076E77" w:rsidRPr="0068310E" w:rsidRDefault="00076E77" w:rsidP="003E2ED6">
      <w:pPr>
        <w:jc w:val="both"/>
        <w:rPr>
          <w:rFonts w:ascii="Arial" w:hAnsi="Arial" w:cs="Arial"/>
          <w:sz w:val="22"/>
          <w:szCs w:val="22"/>
        </w:rPr>
      </w:pPr>
    </w:p>
    <w:p w:rsidR="00076E77" w:rsidRPr="0068310E" w:rsidRDefault="00076E77" w:rsidP="005771A9">
      <w:pPr>
        <w:jc w:val="both"/>
        <w:rPr>
          <w:rFonts w:ascii="Arial" w:hAnsi="Arial" w:cs="Arial"/>
          <w:sz w:val="22"/>
          <w:szCs w:val="22"/>
        </w:rPr>
      </w:pPr>
    </w:p>
    <w:p w:rsidR="00076E77" w:rsidRPr="0068310E" w:rsidRDefault="00076E77" w:rsidP="00100BF1">
      <w:pPr>
        <w:jc w:val="both"/>
        <w:rPr>
          <w:rFonts w:ascii="Arial" w:hAnsi="Arial" w:cs="Arial"/>
          <w:sz w:val="22"/>
          <w:szCs w:val="22"/>
        </w:rPr>
      </w:pPr>
      <w:r w:rsidRPr="0068310E">
        <w:rPr>
          <w:rFonts w:ascii="Arial" w:hAnsi="Arial" w:cs="Arial"/>
          <w:sz w:val="22"/>
          <w:szCs w:val="22"/>
        </w:rPr>
        <w:t>Место реализације уговора је _____________________________________________.</w:t>
      </w:r>
    </w:p>
    <w:p w:rsidR="00076E77" w:rsidRPr="0068310E" w:rsidRDefault="00076E77" w:rsidP="000E37B5">
      <w:pPr>
        <w:jc w:val="both"/>
        <w:rPr>
          <w:rFonts w:ascii="Arial" w:hAnsi="Arial" w:cs="Arial"/>
          <w:sz w:val="22"/>
          <w:szCs w:val="22"/>
        </w:rPr>
      </w:pPr>
    </w:p>
    <w:p w:rsidR="00076E77" w:rsidRPr="0068310E" w:rsidRDefault="00076E77" w:rsidP="00E545DA">
      <w:pPr>
        <w:jc w:val="both"/>
        <w:rPr>
          <w:rFonts w:ascii="Arial" w:hAnsi="Arial" w:cs="Arial"/>
          <w:sz w:val="22"/>
          <w:szCs w:val="22"/>
        </w:rPr>
      </w:pPr>
    </w:p>
    <w:p w:rsidR="00076E77" w:rsidRPr="0068310E" w:rsidRDefault="00076E77" w:rsidP="00912678">
      <w:pPr>
        <w:jc w:val="both"/>
        <w:rPr>
          <w:rFonts w:ascii="Arial" w:hAnsi="Arial" w:cs="Arial"/>
          <w:sz w:val="22"/>
          <w:szCs w:val="22"/>
        </w:rPr>
      </w:pPr>
      <w:r w:rsidRPr="0068310E">
        <w:rPr>
          <w:rFonts w:ascii="Arial" w:hAnsi="Arial" w:cs="Arial"/>
          <w:sz w:val="22"/>
          <w:szCs w:val="22"/>
        </w:rPr>
        <w:t>Место:__________________</w:t>
      </w:r>
    </w:p>
    <w:p w:rsidR="00076E77" w:rsidRPr="0068310E" w:rsidRDefault="00076E77" w:rsidP="00BC06FD">
      <w:pPr>
        <w:jc w:val="both"/>
        <w:rPr>
          <w:rFonts w:ascii="Arial" w:hAnsi="Arial" w:cs="Arial"/>
          <w:sz w:val="22"/>
          <w:szCs w:val="22"/>
        </w:rPr>
      </w:pPr>
      <w:r w:rsidRPr="0068310E">
        <w:rPr>
          <w:rFonts w:ascii="Arial" w:hAnsi="Arial" w:cs="Arial"/>
          <w:sz w:val="22"/>
          <w:szCs w:val="22"/>
        </w:rPr>
        <w:t>Датум:__________________</w:t>
      </w:r>
    </w:p>
    <w:p w:rsidR="00076E77" w:rsidRPr="0068310E" w:rsidRDefault="00076E77" w:rsidP="00F406DA">
      <w:pPr>
        <w:jc w:val="center"/>
        <w:rPr>
          <w:rFonts w:ascii="Arial" w:hAnsi="Arial" w:cs="Arial"/>
          <w:sz w:val="22"/>
          <w:szCs w:val="22"/>
        </w:rPr>
      </w:pPr>
    </w:p>
    <w:p w:rsidR="007D57A0" w:rsidRPr="0068310E" w:rsidRDefault="007D57A0">
      <w:pPr>
        <w:jc w:val="center"/>
        <w:rPr>
          <w:rFonts w:ascii="Arial" w:hAnsi="Arial" w:cs="Arial"/>
          <w:sz w:val="22"/>
          <w:szCs w:val="22"/>
        </w:rPr>
      </w:pPr>
      <w:r w:rsidRPr="0068310E">
        <w:rPr>
          <w:rFonts w:ascii="Arial" w:hAnsi="Arial" w:cs="Arial"/>
          <w:sz w:val="22"/>
          <w:szCs w:val="22"/>
        </w:rPr>
        <w:t>Да су подаци тачни, својим потписом и печатом потврђује, овлашћено лице наручиоца/купца</w:t>
      </w: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r w:rsidRPr="0068310E">
        <w:rPr>
          <w:rFonts w:ascii="Arial" w:hAnsi="Arial" w:cs="Arial"/>
          <w:sz w:val="22"/>
          <w:szCs w:val="22"/>
        </w:rPr>
        <w:t>.</w:t>
      </w:r>
    </w:p>
    <w:p w:rsidR="00076E77" w:rsidRPr="0068310E" w:rsidRDefault="00076E77" w:rsidP="00F406DA">
      <w:pPr>
        <w:ind w:left="5040" w:firstLine="720"/>
        <w:jc w:val="both"/>
        <w:rPr>
          <w:rFonts w:ascii="Arial" w:hAnsi="Arial" w:cs="Arial"/>
          <w:sz w:val="22"/>
          <w:szCs w:val="22"/>
        </w:rPr>
      </w:pPr>
      <w:r w:rsidRPr="0068310E">
        <w:rPr>
          <w:rFonts w:ascii="Arial" w:hAnsi="Arial" w:cs="Arial"/>
          <w:sz w:val="22"/>
          <w:szCs w:val="22"/>
        </w:rPr>
        <w:t>Наручилац</w:t>
      </w:r>
      <w:r w:rsidR="007D57A0" w:rsidRPr="0068310E">
        <w:rPr>
          <w:rFonts w:ascii="Arial" w:hAnsi="Arial" w:cs="Arial"/>
          <w:sz w:val="22"/>
          <w:szCs w:val="22"/>
        </w:rPr>
        <w:t>/купац</w:t>
      </w:r>
    </w:p>
    <w:p w:rsidR="00076E77" w:rsidRPr="0068310E" w:rsidRDefault="00076E77" w:rsidP="00F406DA">
      <w:pPr>
        <w:jc w:val="both"/>
        <w:rPr>
          <w:rFonts w:ascii="Arial" w:hAnsi="Arial" w:cs="Arial"/>
          <w:sz w:val="22"/>
          <w:szCs w:val="22"/>
        </w:rPr>
      </w:pPr>
    </w:p>
    <w:p w:rsidR="00076E77" w:rsidRPr="0068310E" w:rsidRDefault="00076E77" w:rsidP="00A31843">
      <w:pPr>
        <w:jc w:val="right"/>
        <w:rPr>
          <w:rFonts w:ascii="Arial" w:hAnsi="Arial" w:cs="Arial"/>
          <w:sz w:val="22"/>
          <w:szCs w:val="22"/>
        </w:rPr>
      </w:pPr>
      <w:r w:rsidRPr="0068310E">
        <w:rPr>
          <w:rFonts w:ascii="Arial" w:hAnsi="Arial" w:cs="Arial"/>
          <w:sz w:val="22"/>
          <w:szCs w:val="22"/>
        </w:rPr>
        <w:t>________________________</w:t>
      </w:r>
    </w:p>
    <w:p w:rsidR="00076E77" w:rsidRPr="0068310E" w:rsidRDefault="00076E77" w:rsidP="00A31843">
      <w:pPr>
        <w:jc w:val="right"/>
        <w:rPr>
          <w:rFonts w:ascii="Arial" w:hAnsi="Arial" w:cs="Arial"/>
          <w:sz w:val="22"/>
          <w:szCs w:val="22"/>
        </w:rPr>
      </w:pPr>
      <w:r w:rsidRPr="0068310E">
        <w:rPr>
          <w:rFonts w:ascii="Arial" w:hAnsi="Arial" w:cs="Arial"/>
          <w:sz w:val="22"/>
          <w:szCs w:val="22"/>
        </w:rPr>
        <w:t xml:space="preserve"> (потпис и печат овлашћеног лица)</w:t>
      </w:r>
    </w:p>
    <w:p w:rsidR="00076E77" w:rsidRPr="0068310E" w:rsidRDefault="00076E77" w:rsidP="00F406DA">
      <w:pPr>
        <w:tabs>
          <w:tab w:val="left" w:pos="840"/>
          <w:tab w:val="right" w:pos="9071"/>
        </w:tabs>
        <w:suppressAutoHyphens w:val="0"/>
        <w:jc w:val="both"/>
        <w:rPr>
          <w:rFonts w:ascii="Arial" w:hAnsi="Arial" w:cs="Arial"/>
          <w:sz w:val="22"/>
          <w:szCs w:val="22"/>
        </w:rPr>
      </w:pPr>
    </w:p>
    <w:p w:rsidR="000241C9" w:rsidRPr="0068310E" w:rsidRDefault="000241C9" w:rsidP="00F406DA">
      <w:pPr>
        <w:tabs>
          <w:tab w:val="left" w:pos="840"/>
          <w:tab w:val="right" w:pos="9071"/>
        </w:tabs>
        <w:suppressAutoHyphens w:val="0"/>
        <w:jc w:val="both"/>
        <w:rPr>
          <w:rFonts w:ascii="Arial" w:hAnsi="Arial" w:cs="Arial"/>
          <w:sz w:val="22"/>
          <w:szCs w:val="22"/>
        </w:rPr>
      </w:pPr>
    </w:p>
    <w:p w:rsidR="00214777" w:rsidRDefault="00214777" w:rsidP="000241C9">
      <w:pPr>
        <w:pStyle w:val="Heading2"/>
        <w:ind w:left="1440" w:firstLine="0"/>
        <w:jc w:val="right"/>
        <w:rPr>
          <w:rFonts w:cs="Arial"/>
        </w:rPr>
      </w:pPr>
      <w:bookmarkStart w:id="148" w:name="_Toc438598702"/>
      <w:bookmarkStart w:id="149" w:name="_Toc442107446"/>
      <w:bookmarkStart w:id="150" w:name="_Toc427935044"/>
    </w:p>
    <w:p w:rsidR="00214777" w:rsidRDefault="00214777" w:rsidP="000241C9">
      <w:pPr>
        <w:pStyle w:val="Heading2"/>
        <w:ind w:left="1440" w:firstLine="0"/>
        <w:jc w:val="right"/>
        <w:rPr>
          <w:rFonts w:cs="Arial"/>
        </w:rPr>
      </w:pPr>
    </w:p>
    <w:p w:rsidR="00076E77" w:rsidRPr="0068310E" w:rsidRDefault="00076E77" w:rsidP="000241C9">
      <w:pPr>
        <w:pStyle w:val="Heading2"/>
        <w:ind w:left="1440" w:firstLine="0"/>
        <w:jc w:val="right"/>
        <w:rPr>
          <w:rFonts w:cs="Arial"/>
        </w:rPr>
      </w:pPr>
      <w:r w:rsidRPr="0068310E">
        <w:rPr>
          <w:rFonts w:cs="Arial"/>
        </w:rPr>
        <w:t xml:space="preserve">ОБРАЗАЦ </w:t>
      </w:r>
      <w:r w:rsidR="00C7314D" w:rsidRPr="0068310E">
        <w:rPr>
          <w:rFonts w:cs="Arial"/>
        </w:rPr>
        <w:t>8</w:t>
      </w:r>
      <w:r w:rsidRPr="0068310E">
        <w:rPr>
          <w:rFonts w:cs="Arial"/>
        </w:rPr>
        <w:t>.</w:t>
      </w:r>
      <w:bookmarkEnd w:id="148"/>
      <w:bookmarkEnd w:id="149"/>
    </w:p>
    <w:p w:rsidR="00076E77" w:rsidRPr="0068310E" w:rsidRDefault="00E5761D" w:rsidP="003C0865">
      <w:pPr>
        <w:suppressAutoHyphens w:val="0"/>
        <w:jc w:val="right"/>
        <w:rPr>
          <w:rFonts w:ascii="Arial" w:hAnsi="Arial" w:cs="Arial"/>
          <w:b/>
          <w:sz w:val="22"/>
          <w:szCs w:val="22"/>
        </w:rPr>
      </w:pPr>
      <w:r w:rsidRPr="0068310E">
        <w:rPr>
          <w:rFonts w:ascii="Arial" w:hAnsi="Arial" w:cs="Arial"/>
          <w:b/>
          <w:sz w:val="22"/>
          <w:szCs w:val="22"/>
          <w:u w:val="single"/>
        </w:rPr>
        <w:t>Партија 1</w:t>
      </w:r>
    </w:p>
    <w:p w:rsidR="00076E77" w:rsidRPr="0068310E" w:rsidRDefault="00076E77">
      <w:pPr>
        <w:jc w:val="center"/>
        <w:rPr>
          <w:rFonts w:ascii="Arial" w:hAnsi="Arial" w:cs="Arial"/>
          <w:b/>
          <w:sz w:val="22"/>
          <w:szCs w:val="22"/>
        </w:rPr>
      </w:pPr>
      <w:bookmarkStart w:id="151" w:name="_Toc379212648"/>
      <w:bookmarkStart w:id="152" w:name="_Toc379555184"/>
      <w:bookmarkStart w:id="153" w:name="_Toc404696002"/>
      <w:bookmarkStart w:id="154" w:name="_Toc419985832"/>
      <w:bookmarkStart w:id="155" w:name="_Toc430887003"/>
      <w:bookmarkStart w:id="156" w:name="_Toc432586825"/>
      <w:r w:rsidRPr="0068310E">
        <w:rPr>
          <w:rFonts w:ascii="Arial" w:hAnsi="Arial" w:cs="Arial"/>
          <w:b/>
          <w:sz w:val="22"/>
          <w:szCs w:val="22"/>
        </w:rPr>
        <w:t>ТЕРМИН ПЛА</w:t>
      </w:r>
      <w:bookmarkEnd w:id="151"/>
      <w:bookmarkEnd w:id="152"/>
      <w:bookmarkEnd w:id="153"/>
      <w:bookmarkEnd w:id="154"/>
      <w:r w:rsidRPr="0068310E">
        <w:rPr>
          <w:rFonts w:ascii="Arial" w:hAnsi="Arial" w:cs="Arial"/>
          <w:b/>
          <w:sz w:val="22"/>
          <w:szCs w:val="22"/>
        </w:rPr>
        <w:t>Н И</w:t>
      </w:r>
      <w:r w:rsidR="00105010" w:rsidRPr="0068310E">
        <w:rPr>
          <w:rFonts w:ascii="Arial" w:hAnsi="Arial" w:cs="Arial"/>
          <w:b/>
          <w:sz w:val="22"/>
          <w:szCs w:val="22"/>
        </w:rPr>
        <w:t xml:space="preserve">СПОРУКЕ ДОБАРА И ПРУЖАЊА УСЛУГА </w:t>
      </w:r>
      <w:bookmarkEnd w:id="155"/>
      <w:bookmarkEnd w:id="156"/>
    </w:p>
    <w:p w:rsidR="00076E77" w:rsidRPr="0068310E" w:rsidRDefault="00076E77" w:rsidP="00F406DA">
      <w:pPr>
        <w:suppressAutoHyphens w:val="0"/>
        <w:jc w:val="both"/>
        <w:rPr>
          <w:rFonts w:ascii="Arial" w:hAnsi="Arial" w:cs="Arial"/>
          <w:sz w:val="22"/>
          <w:szCs w:val="22"/>
        </w:rPr>
      </w:pPr>
    </w:p>
    <w:tbl>
      <w:tblPr>
        <w:tblStyle w:val="TableGrid"/>
        <w:tblW w:w="8613" w:type="dxa"/>
        <w:tblInd w:w="284" w:type="dxa"/>
        <w:tblLayout w:type="fixed"/>
        <w:tblLook w:val="04A0" w:firstRow="1" w:lastRow="0" w:firstColumn="1" w:lastColumn="0" w:noHBand="0" w:noVBand="1"/>
      </w:tblPr>
      <w:tblGrid>
        <w:gridCol w:w="533"/>
        <w:gridCol w:w="6237"/>
        <w:gridCol w:w="1843"/>
      </w:tblGrid>
      <w:tr w:rsidR="00076E77" w:rsidRPr="0068310E" w:rsidTr="00FD3BED">
        <w:trPr>
          <w:trHeight w:val="567"/>
        </w:trPr>
        <w:tc>
          <w:tcPr>
            <w:tcW w:w="533" w:type="dxa"/>
            <w:vAlign w:val="center"/>
          </w:tcPr>
          <w:p w:rsidR="00076E77" w:rsidRPr="0068310E" w:rsidRDefault="00076E77" w:rsidP="00F406DA">
            <w:pPr>
              <w:autoSpaceDE w:val="0"/>
              <w:autoSpaceDN w:val="0"/>
              <w:adjustRightInd w:val="0"/>
              <w:ind w:left="363"/>
              <w:jc w:val="both"/>
              <w:rPr>
                <w:rFonts w:ascii="Arial" w:eastAsiaTheme="minorHAnsi" w:hAnsi="Arial" w:cs="Arial"/>
                <w:color w:val="000000"/>
                <w:sz w:val="22"/>
                <w:szCs w:val="22"/>
                <w:lang w:eastAsia="en-US"/>
              </w:rPr>
            </w:pPr>
          </w:p>
        </w:tc>
        <w:tc>
          <w:tcPr>
            <w:tcW w:w="6237" w:type="dxa"/>
            <w:vAlign w:val="center"/>
          </w:tcPr>
          <w:p w:rsidR="00076E77" w:rsidRPr="0068310E" w:rsidRDefault="00076E77" w:rsidP="00F406DA">
            <w:pPr>
              <w:pStyle w:val="ListParagraph"/>
              <w:autoSpaceDE w:val="0"/>
              <w:autoSpaceDN w:val="0"/>
              <w:adjustRightInd w:val="0"/>
              <w:spacing w:after="0"/>
              <w:ind w:left="0"/>
              <w:jc w:val="both"/>
              <w:rPr>
                <w:rFonts w:ascii="Arial" w:eastAsiaTheme="minorHAnsi" w:hAnsi="Arial" w:cs="Arial"/>
                <w:color w:val="000000"/>
                <w:lang w:val="sr-Cyrl-CS"/>
              </w:rPr>
            </w:pPr>
            <w:r w:rsidRPr="0068310E">
              <w:rPr>
                <w:rFonts w:ascii="Arial" w:eastAsiaTheme="minorHAnsi" w:hAnsi="Arial" w:cs="Arial"/>
                <w:color w:val="000000"/>
                <w:lang w:val="sr-Cyrl-CS"/>
              </w:rPr>
              <w:t>Назив фазе</w:t>
            </w:r>
          </w:p>
        </w:tc>
        <w:tc>
          <w:tcPr>
            <w:tcW w:w="1843" w:type="dxa"/>
            <w:vAlign w:val="center"/>
          </w:tcPr>
          <w:p w:rsidR="00076E77" w:rsidRPr="0068310E" w:rsidRDefault="00076E77" w:rsidP="00F406DA">
            <w:pPr>
              <w:pStyle w:val="ListParagraph"/>
              <w:autoSpaceDE w:val="0"/>
              <w:autoSpaceDN w:val="0"/>
              <w:adjustRightInd w:val="0"/>
              <w:spacing w:after="0"/>
              <w:ind w:left="0"/>
              <w:jc w:val="both"/>
              <w:rPr>
                <w:rFonts w:ascii="Arial" w:eastAsiaTheme="minorHAnsi" w:hAnsi="Arial" w:cs="Arial"/>
                <w:color w:val="000000"/>
              </w:rPr>
            </w:pPr>
            <w:r w:rsidRPr="0068310E">
              <w:rPr>
                <w:rFonts w:ascii="Arial" w:eastAsiaTheme="minorHAnsi" w:hAnsi="Arial" w:cs="Arial"/>
                <w:color w:val="000000"/>
                <w:lang w:val="sr-Cyrl-CS"/>
              </w:rPr>
              <w:t>Трајање (у седмицама)</w:t>
            </w: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1</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1: Aнaлизa и спeцификaциja зaхтeвa зa ЦДС</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2</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2: Aнaлизa и спeцификaциja зaхтeвa зa СУП</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3</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 xml:space="preserve">Фаза 3: Израда циљног кoнцeпта зa </w:t>
            </w:r>
            <w:r w:rsidRPr="0068310E">
              <w:rPr>
                <w:rFonts w:ascii="Arial" w:hAnsi="Arial" w:cs="Arial"/>
                <w:sz w:val="22"/>
                <w:szCs w:val="22"/>
                <w:lang w:val="sr-Cyrl-RS" w:eastAsia="zh-CN"/>
              </w:rPr>
              <w:t>ЦДС</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4</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4: Израда циљног кoнцeпта зa СУП</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5</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6</w:t>
            </w:r>
          </w:p>
        </w:tc>
        <w:tc>
          <w:tcPr>
            <w:tcW w:w="6237" w:type="dxa"/>
            <w:vAlign w:val="bottom"/>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bCs/>
                <w:color w:val="000000"/>
                <w:sz w:val="22"/>
                <w:szCs w:val="22"/>
              </w:rPr>
              <w:t>Фаза 6 Увођење ЦДС и функционално тестирање за  производне погоне ЕПС-а</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val="sr-Cyrl-RS" w:eastAsia="zh-CN"/>
              </w:rPr>
              <w:t>7</w:t>
            </w:r>
          </w:p>
        </w:tc>
        <w:tc>
          <w:tcPr>
            <w:tcW w:w="6237" w:type="dxa"/>
            <w:vAlign w:val="bottom"/>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6.1: Увођење ЦДС и функционално тестирање за  огранак  – ХЕ Ђердап</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val="sr-Cyrl-RS" w:eastAsia="zh-CN"/>
              </w:rPr>
              <w:t>8</w:t>
            </w:r>
          </w:p>
        </w:tc>
        <w:tc>
          <w:tcPr>
            <w:tcW w:w="6237" w:type="dxa"/>
            <w:vAlign w:val="bottom"/>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6.2: Увођење ЦДС и функционално тестирање за  огранак  – ТЕ Костолац</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val="sr-Cyrl-RS" w:eastAsia="zh-CN"/>
              </w:rPr>
              <w:t>9</w:t>
            </w:r>
          </w:p>
        </w:tc>
        <w:tc>
          <w:tcPr>
            <w:tcW w:w="6237" w:type="dxa"/>
            <w:vAlign w:val="bottom"/>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6.3: Увођење ЦДС и функционално тестирање за  огранак – ТЕНТ</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1</w:t>
            </w:r>
            <w:r w:rsidRPr="0068310E">
              <w:rPr>
                <w:rFonts w:ascii="Arial" w:hAnsi="Arial" w:cs="Arial"/>
                <w:sz w:val="22"/>
                <w:szCs w:val="22"/>
                <w:lang w:val="sr-Cyrl-RS" w:eastAsia="zh-CN"/>
              </w:rPr>
              <w:t>0</w:t>
            </w:r>
          </w:p>
        </w:tc>
        <w:tc>
          <w:tcPr>
            <w:tcW w:w="6237" w:type="dxa"/>
            <w:vAlign w:val="bottom"/>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6.4: Увођење ЦДС и функционално тестирање за  огранак – Дринско-лимске ХЕ</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11</w:t>
            </w:r>
          </w:p>
        </w:tc>
        <w:tc>
          <w:tcPr>
            <w:tcW w:w="6237" w:type="dxa"/>
            <w:vAlign w:val="bottom"/>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6.5: Увођење ЦДС за остале све остале погоне</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12</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7: Интеграција са ЦПС</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13</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r w:rsidR="00B239A9" w:rsidRPr="0068310E" w:rsidTr="00C226C3">
        <w:trPr>
          <w:trHeight w:val="454"/>
        </w:trPr>
        <w:tc>
          <w:tcPr>
            <w:tcW w:w="533" w:type="dxa"/>
            <w:vAlign w:val="center"/>
          </w:tcPr>
          <w:p w:rsidR="00B239A9" w:rsidRPr="0068310E" w:rsidRDefault="00B239A9" w:rsidP="00B239A9">
            <w:pPr>
              <w:tabs>
                <w:tab w:val="left" w:pos="360"/>
              </w:tabs>
              <w:jc w:val="both"/>
              <w:rPr>
                <w:rFonts w:ascii="Arial" w:hAnsi="Arial" w:cs="Arial"/>
                <w:sz w:val="22"/>
                <w:szCs w:val="22"/>
              </w:rPr>
            </w:pPr>
            <w:r w:rsidRPr="0068310E">
              <w:rPr>
                <w:rFonts w:ascii="Arial" w:hAnsi="Arial" w:cs="Arial"/>
                <w:sz w:val="22"/>
                <w:szCs w:val="22"/>
                <w:lang w:eastAsia="zh-CN"/>
              </w:rPr>
              <w:t>14</w:t>
            </w:r>
          </w:p>
        </w:tc>
        <w:tc>
          <w:tcPr>
            <w:tcW w:w="6237" w:type="dxa"/>
          </w:tcPr>
          <w:p w:rsidR="00B239A9" w:rsidRPr="0068310E" w:rsidRDefault="00B239A9" w:rsidP="00B239A9">
            <w:pPr>
              <w:tabs>
                <w:tab w:val="left" w:pos="360"/>
              </w:tabs>
              <w:spacing w:before="60" w:after="60"/>
              <w:jc w:val="both"/>
              <w:rPr>
                <w:rFonts w:ascii="Arial" w:hAnsi="Arial" w:cs="Arial"/>
                <w:sz w:val="22"/>
                <w:szCs w:val="22"/>
              </w:rPr>
            </w:pPr>
            <w:r w:rsidRPr="0068310E">
              <w:rPr>
                <w:rFonts w:ascii="Arial" w:hAnsi="Arial" w:cs="Arial"/>
                <w:sz w:val="22"/>
                <w:szCs w:val="22"/>
                <w:lang w:eastAsia="zh-CN"/>
              </w:rPr>
              <w:t>Фаза 9. Jeднoгoдишњa опeрaтивнa пoдршкa зa ЦПС</w:t>
            </w:r>
          </w:p>
        </w:tc>
        <w:tc>
          <w:tcPr>
            <w:tcW w:w="1843" w:type="dxa"/>
            <w:vAlign w:val="bottom"/>
          </w:tcPr>
          <w:p w:rsidR="00B239A9" w:rsidRPr="0068310E" w:rsidRDefault="00B239A9" w:rsidP="00B239A9">
            <w:pPr>
              <w:pStyle w:val="ListParagraph"/>
              <w:autoSpaceDE w:val="0"/>
              <w:autoSpaceDN w:val="0"/>
              <w:adjustRightInd w:val="0"/>
              <w:spacing w:after="0"/>
              <w:ind w:left="0"/>
              <w:jc w:val="both"/>
              <w:rPr>
                <w:rFonts w:ascii="Arial" w:eastAsiaTheme="minorHAnsi" w:hAnsi="Arial" w:cs="Arial"/>
                <w:color w:val="000000"/>
              </w:rPr>
            </w:pPr>
          </w:p>
        </w:tc>
      </w:tr>
    </w:tbl>
    <w:p w:rsidR="00076E77" w:rsidRPr="0068310E" w:rsidRDefault="00076E77" w:rsidP="00F406DA">
      <w:pPr>
        <w:tabs>
          <w:tab w:val="left" w:pos="360"/>
        </w:tabs>
        <w:jc w:val="both"/>
        <w:rPr>
          <w:rFonts w:ascii="Arial" w:hAnsi="Arial" w:cs="Arial"/>
          <w:sz w:val="22"/>
          <w:szCs w:val="22"/>
        </w:rPr>
      </w:pPr>
    </w:p>
    <w:p w:rsidR="00076E77" w:rsidRPr="0068310E" w:rsidRDefault="00076E77" w:rsidP="00F406DA">
      <w:pPr>
        <w:tabs>
          <w:tab w:val="left" w:pos="426"/>
        </w:tabs>
        <w:ind w:left="425" w:hanging="425"/>
        <w:jc w:val="both"/>
        <w:rPr>
          <w:rFonts w:ascii="Arial" w:hAnsi="Arial" w:cs="Arial"/>
          <w:sz w:val="22"/>
          <w:szCs w:val="22"/>
        </w:rPr>
      </w:pPr>
      <w:r w:rsidRPr="0068310E">
        <w:rPr>
          <w:rFonts w:ascii="Arial" w:hAnsi="Arial" w:cs="Arial"/>
          <w:sz w:val="22"/>
          <w:szCs w:val="22"/>
        </w:rPr>
        <w:t xml:space="preserve">*) </w:t>
      </w:r>
      <w:r w:rsidRPr="0068310E">
        <w:rPr>
          <w:rFonts w:ascii="Arial" w:hAnsi="Arial" w:cs="Arial"/>
          <w:sz w:val="22"/>
          <w:szCs w:val="22"/>
        </w:rPr>
        <w:tab/>
        <w:t>назначити временски распоред и трајање сваке фазе имплементације</w:t>
      </w:r>
    </w:p>
    <w:p w:rsidR="00076E77" w:rsidRPr="0068310E" w:rsidRDefault="00076E77" w:rsidP="00F406DA">
      <w:pPr>
        <w:tabs>
          <w:tab w:val="left" w:pos="426"/>
        </w:tabs>
        <w:ind w:left="425" w:hanging="425"/>
        <w:jc w:val="both"/>
        <w:rPr>
          <w:rFonts w:ascii="Arial" w:hAnsi="Arial" w:cs="Arial"/>
          <w:sz w:val="22"/>
          <w:szCs w:val="22"/>
        </w:rPr>
      </w:pPr>
      <w:r w:rsidRPr="0068310E">
        <w:rPr>
          <w:rFonts w:ascii="Arial" w:hAnsi="Arial" w:cs="Arial"/>
          <w:sz w:val="22"/>
          <w:szCs w:val="22"/>
        </w:rPr>
        <w:t xml:space="preserve">**) </w:t>
      </w:r>
      <w:r w:rsidRPr="0068310E">
        <w:rPr>
          <w:rFonts w:ascii="Arial" w:hAnsi="Arial" w:cs="Arial"/>
          <w:sz w:val="22"/>
          <w:szCs w:val="22"/>
        </w:rPr>
        <w:tab/>
        <w:t>Рок – представља рок за извршење исказан у седмицама од увођења  у посао</w:t>
      </w:r>
    </w:p>
    <w:p w:rsidR="001A39C2" w:rsidRPr="0068310E" w:rsidRDefault="001A39C2" w:rsidP="001A39C2">
      <w:pPr>
        <w:spacing w:before="240"/>
        <w:rPr>
          <w:rFonts w:ascii="Arial" w:hAnsi="Arial" w:cs="Arial"/>
          <w:i/>
          <w:sz w:val="22"/>
          <w:szCs w:val="22"/>
        </w:rPr>
      </w:pPr>
      <w:r w:rsidRPr="0068310E">
        <w:rPr>
          <w:rFonts w:ascii="Arial" w:hAnsi="Arial" w:cs="Arial"/>
          <w:i/>
          <w:sz w:val="22"/>
          <w:szCs w:val="22"/>
        </w:rPr>
        <w:t>Напомена: По потреби термин план се може се проширити / модификовати додавањем потребног броја колона и редова.</w:t>
      </w:r>
    </w:p>
    <w:p w:rsidR="00F514CD" w:rsidRPr="0068310E" w:rsidRDefault="00F514CD" w:rsidP="00F406DA">
      <w:pPr>
        <w:tabs>
          <w:tab w:val="left" w:pos="426"/>
        </w:tabs>
        <w:jc w:val="both"/>
        <w:rPr>
          <w:rFonts w:ascii="Arial" w:hAnsi="Arial" w:cs="Arial"/>
          <w:sz w:val="22"/>
          <w:szCs w:val="22"/>
        </w:rPr>
      </w:pPr>
    </w:p>
    <w:p w:rsidR="00076E77" w:rsidRPr="0068310E" w:rsidRDefault="00076E77" w:rsidP="00F406DA">
      <w:pPr>
        <w:jc w:val="both"/>
        <w:rPr>
          <w:rFonts w:ascii="Arial" w:hAnsi="Arial" w:cs="Arial"/>
          <w:b/>
          <w:sz w:val="22"/>
          <w:szCs w:val="22"/>
        </w:rPr>
      </w:pPr>
    </w:p>
    <w:tbl>
      <w:tblPr>
        <w:tblW w:w="0" w:type="auto"/>
        <w:jc w:val="center"/>
        <w:tblLook w:val="01E0" w:firstRow="1" w:lastRow="1" w:firstColumn="1" w:lastColumn="1" w:noHBand="0" w:noVBand="0"/>
      </w:tblPr>
      <w:tblGrid>
        <w:gridCol w:w="3509"/>
        <w:gridCol w:w="1916"/>
        <w:gridCol w:w="3643"/>
      </w:tblGrid>
      <w:tr w:rsidR="00076E77" w:rsidRPr="0068310E" w:rsidTr="00B52334">
        <w:trPr>
          <w:jc w:val="center"/>
        </w:trPr>
        <w:tc>
          <w:tcPr>
            <w:tcW w:w="3509"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Место и датум:</w:t>
            </w:r>
          </w:p>
        </w:tc>
        <w:tc>
          <w:tcPr>
            <w:tcW w:w="1916"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3643" w:type="dxa"/>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w:t>
            </w:r>
          </w:p>
        </w:tc>
      </w:tr>
      <w:tr w:rsidR="00076E77" w:rsidRPr="0068310E" w:rsidTr="00B52334">
        <w:trPr>
          <w:jc w:val="center"/>
        </w:trPr>
        <w:tc>
          <w:tcPr>
            <w:tcW w:w="3509" w:type="dxa"/>
            <w:vAlign w:val="center"/>
          </w:tcPr>
          <w:p w:rsidR="00076E77" w:rsidRPr="0068310E" w:rsidRDefault="00076E77" w:rsidP="00F406DA">
            <w:pPr>
              <w:jc w:val="both"/>
              <w:rPr>
                <w:rFonts w:ascii="Arial" w:hAnsi="Arial" w:cs="Arial"/>
                <w:sz w:val="22"/>
                <w:szCs w:val="22"/>
              </w:rPr>
            </w:pPr>
          </w:p>
        </w:tc>
        <w:tc>
          <w:tcPr>
            <w:tcW w:w="1916" w:type="dxa"/>
            <w:vAlign w:val="center"/>
          </w:tcPr>
          <w:p w:rsidR="00076E77" w:rsidRPr="0068310E" w:rsidRDefault="00076E77" w:rsidP="00F406DA">
            <w:pPr>
              <w:jc w:val="both"/>
              <w:rPr>
                <w:rFonts w:ascii="Arial" w:hAnsi="Arial" w:cs="Arial"/>
                <w:sz w:val="22"/>
                <w:szCs w:val="22"/>
              </w:rPr>
            </w:pPr>
          </w:p>
        </w:tc>
        <w:tc>
          <w:tcPr>
            <w:tcW w:w="3643" w:type="dxa"/>
            <w:vAlign w:val="center"/>
          </w:tcPr>
          <w:p w:rsidR="00076E77" w:rsidRPr="0068310E" w:rsidRDefault="00076E77" w:rsidP="00F406DA">
            <w:pPr>
              <w:jc w:val="both"/>
              <w:rPr>
                <w:rFonts w:ascii="Arial" w:hAnsi="Arial" w:cs="Arial"/>
                <w:sz w:val="22"/>
                <w:szCs w:val="22"/>
              </w:rPr>
            </w:pPr>
          </w:p>
        </w:tc>
      </w:tr>
      <w:tr w:rsidR="00076E77" w:rsidRPr="0068310E" w:rsidTr="00F406DA">
        <w:trPr>
          <w:jc w:val="center"/>
        </w:trPr>
        <w:tc>
          <w:tcPr>
            <w:tcW w:w="3509" w:type="dxa"/>
            <w:vAlign w:val="center"/>
          </w:tcPr>
          <w:p w:rsidR="00076E77" w:rsidRPr="0068310E" w:rsidRDefault="00076E77" w:rsidP="00F406DA">
            <w:pPr>
              <w:jc w:val="both"/>
              <w:rPr>
                <w:rFonts w:ascii="Arial" w:hAnsi="Arial" w:cs="Arial"/>
                <w:sz w:val="22"/>
                <w:szCs w:val="22"/>
              </w:rPr>
            </w:pPr>
          </w:p>
        </w:tc>
        <w:tc>
          <w:tcPr>
            <w:tcW w:w="1916" w:type="dxa"/>
            <w:vAlign w:val="center"/>
          </w:tcPr>
          <w:p w:rsidR="00076E77" w:rsidRPr="0068310E" w:rsidRDefault="00076E77" w:rsidP="00F406DA">
            <w:pPr>
              <w:jc w:val="both"/>
              <w:rPr>
                <w:rFonts w:ascii="Arial" w:hAnsi="Arial" w:cs="Arial"/>
                <w:sz w:val="22"/>
                <w:szCs w:val="22"/>
              </w:rPr>
            </w:pPr>
          </w:p>
        </w:tc>
        <w:tc>
          <w:tcPr>
            <w:tcW w:w="3643" w:type="dxa"/>
            <w:vAlign w:val="center"/>
          </w:tcPr>
          <w:p w:rsidR="00076E77" w:rsidRPr="0068310E" w:rsidRDefault="00076E77" w:rsidP="00F406DA">
            <w:pPr>
              <w:jc w:val="both"/>
              <w:rPr>
                <w:rFonts w:ascii="Arial" w:hAnsi="Arial" w:cs="Arial"/>
                <w:sz w:val="22"/>
                <w:szCs w:val="22"/>
              </w:rPr>
            </w:pPr>
          </w:p>
        </w:tc>
      </w:tr>
      <w:tr w:rsidR="007B026C" w:rsidRPr="0068310E" w:rsidTr="00B52334">
        <w:trPr>
          <w:jc w:val="center"/>
        </w:trPr>
        <w:tc>
          <w:tcPr>
            <w:tcW w:w="3509" w:type="dxa"/>
            <w:tcBorders>
              <w:bottom w:val="single" w:sz="4" w:space="0" w:color="auto"/>
            </w:tcBorders>
            <w:vAlign w:val="center"/>
          </w:tcPr>
          <w:p w:rsidR="007B026C" w:rsidRPr="0068310E" w:rsidRDefault="007B026C">
            <w:pPr>
              <w:jc w:val="both"/>
              <w:rPr>
                <w:rFonts w:ascii="Arial" w:hAnsi="Arial" w:cs="Arial"/>
                <w:sz w:val="22"/>
                <w:szCs w:val="22"/>
              </w:rPr>
            </w:pPr>
          </w:p>
        </w:tc>
        <w:tc>
          <w:tcPr>
            <w:tcW w:w="1916" w:type="dxa"/>
            <w:vAlign w:val="center"/>
          </w:tcPr>
          <w:p w:rsidR="007B026C" w:rsidRPr="0068310E" w:rsidRDefault="007B026C">
            <w:pPr>
              <w:jc w:val="both"/>
              <w:rPr>
                <w:rFonts w:ascii="Arial" w:hAnsi="Arial" w:cs="Arial"/>
                <w:sz w:val="22"/>
                <w:szCs w:val="22"/>
              </w:rPr>
            </w:pPr>
          </w:p>
        </w:tc>
        <w:tc>
          <w:tcPr>
            <w:tcW w:w="3643" w:type="dxa"/>
            <w:tcBorders>
              <w:bottom w:val="single" w:sz="4" w:space="0" w:color="auto"/>
            </w:tcBorders>
            <w:vAlign w:val="center"/>
          </w:tcPr>
          <w:p w:rsidR="007B026C" w:rsidRPr="0068310E" w:rsidRDefault="007B026C">
            <w:pPr>
              <w:jc w:val="both"/>
              <w:rPr>
                <w:rFonts w:ascii="Arial" w:hAnsi="Arial" w:cs="Arial"/>
                <w:sz w:val="22"/>
                <w:szCs w:val="22"/>
              </w:rPr>
            </w:pPr>
          </w:p>
        </w:tc>
      </w:tr>
    </w:tbl>
    <w:p w:rsidR="003A0A8C" w:rsidRPr="0068310E" w:rsidRDefault="003A0A8C" w:rsidP="000241C9">
      <w:pPr>
        <w:pStyle w:val="Heading2"/>
        <w:ind w:left="1440" w:firstLine="0"/>
        <w:jc w:val="right"/>
        <w:rPr>
          <w:rFonts w:cs="Arial"/>
        </w:rPr>
      </w:pPr>
      <w:bookmarkStart w:id="157" w:name="_Toc438598703"/>
      <w:bookmarkStart w:id="158" w:name="_Toc442107447"/>
    </w:p>
    <w:p w:rsidR="003A0A8C" w:rsidRPr="0068310E" w:rsidRDefault="003A0A8C" w:rsidP="000241C9">
      <w:pPr>
        <w:pStyle w:val="Heading2"/>
        <w:ind w:left="1440" w:firstLine="0"/>
        <w:jc w:val="right"/>
        <w:rPr>
          <w:rFonts w:cs="Arial"/>
        </w:rPr>
      </w:pPr>
    </w:p>
    <w:p w:rsidR="003A0A8C" w:rsidRPr="0068310E" w:rsidRDefault="003A0A8C" w:rsidP="000241C9">
      <w:pPr>
        <w:pStyle w:val="Heading2"/>
        <w:ind w:left="1440" w:firstLine="0"/>
        <w:jc w:val="right"/>
        <w:rPr>
          <w:rFonts w:cs="Arial"/>
        </w:rPr>
      </w:pPr>
    </w:p>
    <w:p w:rsidR="003A0A8C" w:rsidRPr="0068310E" w:rsidRDefault="003A0A8C" w:rsidP="000241C9">
      <w:pPr>
        <w:pStyle w:val="Heading2"/>
        <w:ind w:left="1440" w:firstLine="0"/>
        <w:jc w:val="right"/>
        <w:rPr>
          <w:rFonts w:cs="Arial"/>
        </w:rPr>
      </w:pPr>
    </w:p>
    <w:p w:rsidR="003A0A8C" w:rsidRPr="0068310E" w:rsidRDefault="003A0A8C" w:rsidP="000241C9">
      <w:pPr>
        <w:pStyle w:val="Heading2"/>
        <w:ind w:left="1440" w:firstLine="0"/>
        <w:jc w:val="right"/>
        <w:rPr>
          <w:rFonts w:cs="Arial"/>
        </w:rPr>
      </w:pPr>
    </w:p>
    <w:p w:rsidR="000A46D9" w:rsidRPr="0068310E" w:rsidRDefault="000A46D9" w:rsidP="000241C9">
      <w:pPr>
        <w:pStyle w:val="Heading2"/>
        <w:ind w:left="1440" w:firstLine="0"/>
        <w:jc w:val="right"/>
        <w:rPr>
          <w:rFonts w:cs="Arial"/>
        </w:rPr>
      </w:pPr>
    </w:p>
    <w:p w:rsidR="00214777" w:rsidRDefault="00214777" w:rsidP="000241C9">
      <w:pPr>
        <w:pStyle w:val="Heading2"/>
        <w:ind w:left="1440" w:firstLine="0"/>
        <w:jc w:val="right"/>
        <w:rPr>
          <w:rFonts w:cs="Arial"/>
        </w:rPr>
      </w:pPr>
    </w:p>
    <w:p w:rsidR="00B52334" w:rsidRPr="0068310E" w:rsidRDefault="00B52334" w:rsidP="000241C9">
      <w:pPr>
        <w:pStyle w:val="Heading2"/>
        <w:ind w:left="1440" w:firstLine="0"/>
        <w:jc w:val="right"/>
        <w:rPr>
          <w:rFonts w:cs="Arial"/>
        </w:rPr>
      </w:pPr>
      <w:r w:rsidRPr="0068310E">
        <w:rPr>
          <w:rFonts w:cs="Arial"/>
        </w:rPr>
        <w:t>ОБРАЗАЦ 9.</w:t>
      </w:r>
    </w:p>
    <w:p w:rsidR="00B52334" w:rsidRPr="0068310E" w:rsidRDefault="00B52334" w:rsidP="00B52334">
      <w:pPr>
        <w:suppressAutoHyphens w:val="0"/>
        <w:jc w:val="right"/>
        <w:rPr>
          <w:rFonts w:ascii="Arial" w:hAnsi="Arial" w:cs="Arial"/>
          <w:b/>
          <w:sz w:val="22"/>
          <w:szCs w:val="22"/>
        </w:rPr>
      </w:pPr>
      <w:r w:rsidRPr="0068310E">
        <w:rPr>
          <w:rFonts w:ascii="Arial" w:hAnsi="Arial" w:cs="Arial"/>
          <w:b/>
          <w:sz w:val="22"/>
          <w:szCs w:val="22"/>
          <w:u w:val="single"/>
        </w:rPr>
        <w:t>Партија 1</w:t>
      </w:r>
    </w:p>
    <w:p w:rsidR="00B52334" w:rsidRPr="0068310E" w:rsidRDefault="00B52334" w:rsidP="00B52334">
      <w:pPr>
        <w:suppressAutoHyphens w:val="0"/>
        <w:jc w:val="right"/>
        <w:rPr>
          <w:rFonts w:ascii="Arial" w:hAnsi="Arial" w:cs="Arial"/>
          <w:b/>
          <w:i/>
          <w:sz w:val="22"/>
          <w:szCs w:val="22"/>
        </w:rPr>
      </w:pPr>
    </w:p>
    <w:p w:rsidR="00B52334" w:rsidRPr="0068310E" w:rsidRDefault="00B52334" w:rsidP="00B52334">
      <w:pPr>
        <w:suppressAutoHyphens w:val="0"/>
        <w:jc w:val="right"/>
        <w:rPr>
          <w:rFonts w:ascii="Arial" w:hAnsi="Arial" w:cs="Arial"/>
          <w:b/>
          <w:sz w:val="22"/>
          <w:szCs w:val="22"/>
        </w:rPr>
      </w:pPr>
    </w:p>
    <w:p w:rsidR="00B52334" w:rsidRPr="0068310E" w:rsidRDefault="00B52334" w:rsidP="00B52334">
      <w:pPr>
        <w:jc w:val="center"/>
        <w:rPr>
          <w:rFonts w:ascii="Arial" w:hAnsi="Arial" w:cs="Arial"/>
          <w:b/>
          <w:sz w:val="22"/>
          <w:szCs w:val="22"/>
        </w:rPr>
      </w:pPr>
      <w:r w:rsidRPr="0068310E">
        <w:rPr>
          <w:rFonts w:ascii="Arial" w:hAnsi="Arial" w:cs="Arial"/>
          <w:b/>
          <w:sz w:val="22"/>
          <w:szCs w:val="22"/>
        </w:rPr>
        <w:t>ИЗЈАВА ПОНУЂАЧА</w:t>
      </w:r>
      <w:r w:rsidRPr="0068310E">
        <w:rPr>
          <w:rFonts w:ascii="Arial" w:hAnsi="Arial" w:cs="Arial"/>
          <w:sz w:val="22"/>
          <w:szCs w:val="22"/>
        </w:rPr>
        <w:t xml:space="preserve"> </w:t>
      </w:r>
      <w:r w:rsidRPr="0068310E">
        <w:rPr>
          <w:rFonts w:ascii="Arial" w:hAnsi="Arial" w:cs="Arial"/>
          <w:b/>
          <w:sz w:val="22"/>
          <w:szCs w:val="22"/>
        </w:rPr>
        <w:t>О БРОЈУ ЗАПОСЛЕНИХ</w:t>
      </w:r>
      <w:r w:rsidRPr="0068310E">
        <w:rPr>
          <w:rFonts w:ascii="Arial" w:hAnsi="Arial" w:cs="Arial"/>
          <w:b/>
          <w:caps/>
          <w:sz w:val="22"/>
          <w:szCs w:val="22"/>
        </w:rPr>
        <w:t>/ангажованих лица</w:t>
      </w:r>
      <w:r w:rsidRPr="0068310E">
        <w:rPr>
          <w:rFonts w:ascii="Arial" w:hAnsi="Arial" w:cs="Arial"/>
          <w:b/>
          <w:sz w:val="22"/>
          <w:szCs w:val="22"/>
        </w:rPr>
        <w:t xml:space="preserve"> </w:t>
      </w:r>
    </w:p>
    <w:p w:rsidR="00B52334" w:rsidRPr="0068310E" w:rsidRDefault="00B52334" w:rsidP="00B52334">
      <w:pPr>
        <w:rPr>
          <w:rFonts w:ascii="Arial" w:hAnsi="Arial" w:cs="Arial"/>
          <w:b/>
          <w:sz w:val="22"/>
          <w:szCs w:val="22"/>
        </w:rPr>
      </w:pPr>
    </w:p>
    <w:p w:rsidR="00B52334" w:rsidRPr="0068310E" w:rsidRDefault="00B52334" w:rsidP="00B52334">
      <w:pPr>
        <w:jc w:val="both"/>
        <w:rPr>
          <w:rFonts w:ascii="Arial" w:hAnsi="Arial" w:cs="Arial"/>
          <w:noProof/>
          <w:sz w:val="22"/>
          <w:szCs w:val="22"/>
          <w:lang w:val="sr-Latn-CS"/>
        </w:rPr>
      </w:pPr>
    </w:p>
    <w:p w:rsidR="00B52334" w:rsidRPr="0068310E" w:rsidRDefault="00B52334" w:rsidP="00B52334">
      <w:pPr>
        <w:jc w:val="both"/>
        <w:rPr>
          <w:rFonts w:ascii="Arial" w:hAnsi="Arial" w:cs="Arial"/>
          <w:sz w:val="22"/>
          <w:szCs w:val="22"/>
        </w:rPr>
      </w:pPr>
      <w:r w:rsidRPr="0068310E">
        <w:rPr>
          <w:rFonts w:ascii="Arial" w:hAnsi="Arial" w:cs="Arial"/>
          <w:sz w:val="22"/>
          <w:szCs w:val="22"/>
        </w:rPr>
        <w:t xml:space="preserve">На основу члана 77. став 4. Закона о јавним набавкама („Службени гланик РС“, бр.124/12, 14/15 и 68/15), 0чл. од  197 до 202 Закона о раду, </w:t>
      </w:r>
      <w:r w:rsidRPr="0068310E">
        <w:rPr>
          <w:rFonts w:ascii="Arial" w:hAnsi="Arial" w:cs="Arial"/>
          <w:noProof/>
          <w:sz w:val="22"/>
          <w:szCs w:val="22"/>
        </w:rPr>
        <w:t xml:space="preserve">Понуђач </w:t>
      </w:r>
      <w:r w:rsidRPr="0068310E">
        <w:rPr>
          <w:rFonts w:ascii="Arial" w:hAnsi="Arial" w:cs="Arial"/>
          <w:noProof/>
          <w:sz w:val="22"/>
          <w:szCs w:val="22"/>
          <w:lang w:val="sr-Latn-CS"/>
        </w:rPr>
        <w:t xml:space="preserve">даје </w:t>
      </w:r>
      <w:r w:rsidRPr="0068310E">
        <w:rPr>
          <w:rFonts w:ascii="Arial" w:hAnsi="Arial" w:cs="Arial"/>
          <w:sz w:val="22"/>
          <w:szCs w:val="22"/>
        </w:rPr>
        <w:t xml:space="preserve">следећу </w:t>
      </w:r>
    </w:p>
    <w:p w:rsidR="00B52334" w:rsidRPr="0068310E" w:rsidRDefault="00B52334" w:rsidP="00B52334">
      <w:pPr>
        <w:jc w:val="both"/>
        <w:rPr>
          <w:rFonts w:ascii="Arial" w:hAnsi="Arial" w:cs="Arial"/>
          <w:sz w:val="22"/>
          <w:szCs w:val="22"/>
        </w:rPr>
      </w:pPr>
    </w:p>
    <w:p w:rsidR="00B52334" w:rsidRPr="0068310E" w:rsidRDefault="00B52334" w:rsidP="00B52334">
      <w:pPr>
        <w:jc w:val="both"/>
        <w:rPr>
          <w:rFonts w:ascii="Arial" w:hAnsi="Arial" w:cs="Arial"/>
          <w:sz w:val="22"/>
          <w:szCs w:val="22"/>
        </w:rPr>
      </w:pPr>
    </w:p>
    <w:p w:rsidR="00B52334" w:rsidRPr="0068310E" w:rsidRDefault="00B52334" w:rsidP="00B52334">
      <w:pPr>
        <w:jc w:val="center"/>
        <w:rPr>
          <w:rFonts w:ascii="Arial" w:hAnsi="Arial" w:cs="Arial"/>
          <w:sz w:val="22"/>
          <w:szCs w:val="22"/>
        </w:rPr>
      </w:pPr>
      <w:r w:rsidRPr="0068310E">
        <w:rPr>
          <w:rFonts w:ascii="Arial" w:hAnsi="Arial" w:cs="Arial"/>
          <w:sz w:val="22"/>
          <w:szCs w:val="22"/>
        </w:rPr>
        <w:t>ИЗЈАВУ О КАДРОВСКОМ КАПАЦИТЕТУ</w:t>
      </w:r>
    </w:p>
    <w:p w:rsidR="00B52334" w:rsidRPr="0068310E" w:rsidRDefault="00B52334" w:rsidP="00B52334">
      <w:pPr>
        <w:jc w:val="both"/>
        <w:rPr>
          <w:rFonts w:ascii="Arial" w:hAnsi="Arial" w:cs="Arial"/>
          <w:sz w:val="22"/>
          <w:szCs w:val="22"/>
        </w:rPr>
      </w:pPr>
    </w:p>
    <w:p w:rsidR="00B52334" w:rsidRPr="0068310E" w:rsidRDefault="00B52334" w:rsidP="00B52334">
      <w:pPr>
        <w:jc w:val="both"/>
        <w:rPr>
          <w:rFonts w:ascii="Arial" w:hAnsi="Arial" w:cs="Arial"/>
          <w:noProof/>
          <w:sz w:val="22"/>
          <w:szCs w:val="22"/>
        </w:rPr>
      </w:pPr>
      <w:r w:rsidRPr="0068310E">
        <w:rPr>
          <w:rFonts w:ascii="Arial" w:hAnsi="Arial" w:cs="Arial"/>
          <w:noProof/>
          <w:sz w:val="22"/>
          <w:szCs w:val="22"/>
        </w:rPr>
        <w:t>Под пуном материјалном и кривичном одговорношћу изјављујем да располажемо кадровским капацитетом:</w:t>
      </w:r>
    </w:p>
    <w:p w:rsidR="00B52334" w:rsidRPr="0068310E" w:rsidRDefault="00B52334" w:rsidP="00B52334">
      <w:pPr>
        <w:pStyle w:val="ListParagraph"/>
        <w:numPr>
          <w:ilvl w:val="0"/>
          <w:numId w:val="128"/>
        </w:numPr>
        <w:jc w:val="both"/>
        <w:rPr>
          <w:rFonts w:ascii="Arial" w:hAnsi="Arial" w:cs="Arial"/>
        </w:rPr>
      </w:pPr>
      <w:r w:rsidRPr="0068310E">
        <w:rPr>
          <w:rFonts w:ascii="Arial" w:hAnsi="Arial" w:cs="Arial"/>
        </w:rPr>
        <w:t>____</w:t>
      </w:r>
      <w:r w:rsidR="007E4709" w:rsidRPr="0068310E">
        <w:rPr>
          <w:rFonts w:ascii="Arial" w:hAnsi="Arial" w:cs="Arial"/>
        </w:rPr>
        <w:t>___</w:t>
      </w:r>
      <w:r w:rsidRPr="0068310E">
        <w:rPr>
          <w:rFonts w:ascii="Arial" w:hAnsi="Arial" w:cs="Arial"/>
        </w:rPr>
        <w:t xml:space="preserve"> запослених лица по основу радног односа,</w:t>
      </w:r>
    </w:p>
    <w:p w:rsidR="00B52334" w:rsidRPr="0068310E" w:rsidRDefault="00B52334" w:rsidP="00B52334">
      <w:pPr>
        <w:pStyle w:val="ListParagraph"/>
        <w:numPr>
          <w:ilvl w:val="0"/>
          <w:numId w:val="128"/>
        </w:numPr>
        <w:jc w:val="both"/>
        <w:rPr>
          <w:rFonts w:ascii="Arial" w:hAnsi="Arial" w:cs="Arial"/>
        </w:rPr>
      </w:pPr>
      <w:r w:rsidRPr="0068310E">
        <w:rPr>
          <w:rFonts w:ascii="Arial" w:hAnsi="Arial" w:cs="Arial"/>
        </w:rPr>
        <w:t>_______ ангажованих лица ван радног односа,</w:t>
      </w:r>
    </w:p>
    <w:p w:rsidR="00B52334" w:rsidRPr="0068310E" w:rsidRDefault="00B52334" w:rsidP="00B52334">
      <w:pPr>
        <w:jc w:val="both"/>
        <w:rPr>
          <w:rFonts w:ascii="Arial" w:hAnsi="Arial" w:cs="Arial"/>
          <w:sz w:val="22"/>
          <w:szCs w:val="22"/>
        </w:rPr>
      </w:pPr>
      <w:r w:rsidRPr="0068310E">
        <w:rPr>
          <w:rFonts w:ascii="Arial" w:hAnsi="Arial" w:cs="Arial"/>
          <w:noProof/>
          <w:sz w:val="22"/>
          <w:szCs w:val="22"/>
        </w:rPr>
        <w:t xml:space="preserve">за </w:t>
      </w:r>
      <w:r w:rsidR="00C72E7F" w:rsidRPr="0068310E">
        <w:rPr>
          <w:rFonts w:ascii="Arial" w:hAnsi="Arial" w:cs="Arial"/>
          <w:sz w:val="22"/>
          <w:szCs w:val="22"/>
        </w:rPr>
        <w:t>набавку добара и услуга –Централни диспечерски систем</w:t>
      </w:r>
      <w:r w:rsidRPr="0068310E">
        <w:rPr>
          <w:rFonts w:ascii="Arial" w:hAnsi="Arial" w:cs="Arial"/>
          <w:sz w:val="22"/>
          <w:szCs w:val="22"/>
        </w:rPr>
        <w:t xml:space="preserve">, Jaвнa нaбaвкa бр. JN </w:t>
      </w:r>
      <w:r w:rsidR="00C72E7F" w:rsidRPr="0068310E">
        <w:rPr>
          <w:rFonts w:ascii="Arial" w:hAnsi="Arial" w:cs="Arial"/>
          <w:sz w:val="22"/>
          <w:szCs w:val="22"/>
        </w:rPr>
        <w:t>1000-0154</w:t>
      </w:r>
      <w:r w:rsidRPr="0068310E">
        <w:rPr>
          <w:rFonts w:ascii="Arial" w:hAnsi="Arial" w:cs="Arial"/>
          <w:sz w:val="22"/>
          <w:szCs w:val="22"/>
        </w:rPr>
        <w:t xml:space="preserve">-2016, за коју је </w:t>
      </w:r>
      <w:r w:rsidRPr="0068310E">
        <w:rPr>
          <w:rFonts w:ascii="Arial" w:hAnsi="Arial" w:cs="Arial"/>
          <w:b/>
          <w:bCs/>
          <w:sz w:val="22"/>
          <w:szCs w:val="22"/>
        </w:rPr>
        <w:t xml:space="preserve"> </w:t>
      </w:r>
      <w:bookmarkStart w:id="159" w:name="_Toc442559943"/>
      <w:bookmarkStart w:id="160" w:name="_Toc442559944"/>
      <w:bookmarkStart w:id="161" w:name="_Toc442559945"/>
      <w:bookmarkEnd w:id="159"/>
      <w:bookmarkEnd w:id="160"/>
      <w:bookmarkEnd w:id="161"/>
      <w:r w:rsidRPr="0068310E">
        <w:rPr>
          <w:rFonts w:ascii="Arial" w:hAnsi="Arial" w:cs="Arial"/>
          <w:sz w:val="22"/>
          <w:szCs w:val="22"/>
        </w:rPr>
        <w:t xml:space="preserve">Позив за подношење понуда, објављен на Порталу јавних набавки дана _________.2016. године. </w:t>
      </w:r>
    </w:p>
    <w:p w:rsidR="00B52334" w:rsidRPr="0068310E" w:rsidRDefault="00B52334" w:rsidP="00B52334">
      <w:pPr>
        <w:jc w:val="both"/>
        <w:rPr>
          <w:rFonts w:ascii="Arial" w:hAnsi="Arial" w:cs="Arial"/>
          <w:sz w:val="22"/>
          <w:szCs w:val="22"/>
        </w:rPr>
      </w:pPr>
    </w:p>
    <w:p w:rsidR="00B52334" w:rsidRPr="0068310E" w:rsidRDefault="00B52334" w:rsidP="00B52334">
      <w:pPr>
        <w:jc w:val="both"/>
        <w:rPr>
          <w:rFonts w:ascii="Arial" w:hAnsi="Arial" w:cs="Arial"/>
          <w:sz w:val="22"/>
          <w:szCs w:val="22"/>
        </w:rPr>
      </w:pPr>
    </w:p>
    <w:p w:rsidR="00B52334" w:rsidRPr="0068310E" w:rsidRDefault="00B52334" w:rsidP="00B52334">
      <w:pPr>
        <w:tabs>
          <w:tab w:val="center" w:pos="7380"/>
        </w:tabs>
        <w:jc w:val="both"/>
        <w:rPr>
          <w:rFonts w:ascii="Arial" w:hAnsi="Arial" w:cs="Arial"/>
          <w:sz w:val="22"/>
          <w:szCs w:val="22"/>
        </w:rPr>
      </w:pPr>
    </w:p>
    <w:p w:rsidR="00B52334" w:rsidRPr="0068310E" w:rsidRDefault="00B52334" w:rsidP="00B52334">
      <w:pPr>
        <w:tabs>
          <w:tab w:val="center" w:pos="7380"/>
        </w:tabs>
        <w:jc w:val="both"/>
        <w:rPr>
          <w:rFonts w:ascii="Arial" w:hAnsi="Arial" w:cs="Arial"/>
          <w:sz w:val="22"/>
          <w:szCs w:val="22"/>
        </w:rPr>
      </w:pPr>
    </w:p>
    <w:p w:rsidR="00B52334" w:rsidRPr="0068310E" w:rsidRDefault="00B52334" w:rsidP="00B52334">
      <w:pPr>
        <w:tabs>
          <w:tab w:val="center" w:pos="7380"/>
        </w:tabs>
        <w:jc w:val="both"/>
        <w:rPr>
          <w:rFonts w:ascii="Arial" w:hAnsi="Arial" w:cs="Arial"/>
          <w:sz w:val="22"/>
          <w:szCs w:val="22"/>
        </w:rPr>
      </w:pPr>
    </w:p>
    <w:p w:rsidR="00B52334" w:rsidRPr="0068310E" w:rsidRDefault="00B52334" w:rsidP="00B52334">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B52334" w:rsidRPr="0068310E" w:rsidTr="00A218E5">
        <w:trPr>
          <w:jc w:val="center"/>
        </w:trPr>
        <w:tc>
          <w:tcPr>
            <w:tcW w:w="3652" w:type="dxa"/>
          </w:tcPr>
          <w:p w:rsidR="00B52334" w:rsidRPr="0068310E" w:rsidRDefault="00B52334" w:rsidP="00A218E5">
            <w:pPr>
              <w:jc w:val="center"/>
              <w:rPr>
                <w:rFonts w:ascii="Arial" w:hAnsi="Arial" w:cs="Arial"/>
                <w:sz w:val="22"/>
                <w:szCs w:val="22"/>
              </w:rPr>
            </w:pPr>
            <w:r w:rsidRPr="0068310E">
              <w:rPr>
                <w:rFonts w:ascii="Arial" w:hAnsi="Arial" w:cs="Arial"/>
                <w:sz w:val="22"/>
                <w:szCs w:val="22"/>
              </w:rPr>
              <w:t>Датум:</w:t>
            </w:r>
          </w:p>
        </w:tc>
        <w:tc>
          <w:tcPr>
            <w:tcW w:w="1985" w:type="dxa"/>
          </w:tcPr>
          <w:p w:rsidR="00B52334" w:rsidRPr="0068310E" w:rsidRDefault="00B52334" w:rsidP="00A218E5">
            <w:pPr>
              <w:jc w:val="center"/>
              <w:rPr>
                <w:rFonts w:ascii="Arial" w:hAnsi="Arial" w:cs="Arial"/>
                <w:sz w:val="22"/>
                <w:szCs w:val="22"/>
              </w:rPr>
            </w:pPr>
            <w:r w:rsidRPr="0068310E">
              <w:rPr>
                <w:rFonts w:ascii="Arial" w:hAnsi="Arial" w:cs="Arial"/>
                <w:sz w:val="22"/>
                <w:szCs w:val="22"/>
              </w:rPr>
              <w:t>М.П.</w:t>
            </w:r>
          </w:p>
        </w:tc>
        <w:tc>
          <w:tcPr>
            <w:tcW w:w="3782" w:type="dxa"/>
          </w:tcPr>
          <w:p w:rsidR="00B52334" w:rsidRPr="0068310E" w:rsidRDefault="00B52334" w:rsidP="00A218E5">
            <w:pPr>
              <w:jc w:val="center"/>
              <w:rPr>
                <w:rFonts w:ascii="Arial" w:hAnsi="Arial" w:cs="Arial"/>
                <w:sz w:val="22"/>
                <w:szCs w:val="22"/>
              </w:rPr>
            </w:pPr>
            <w:r w:rsidRPr="0068310E">
              <w:rPr>
                <w:rFonts w:ascii="Arial" w:hAnsi="Arial" w:cs="Arial"/>
                <w:sz w:val="22"/>
                <w:szCs w:val="22"/>
              </w:rPr>
              <w:t>Понуђач:</w:t>
            </w:r>
          </w:p>
        </w:tc>
      </w:tr>
      <w:tr w:rsidR="00B52334" w:rsidRPr="0068310E" w:rsidTr="00A218E5">
        <w:trPr>
          <w:jc w:val="center"/>
        </w:trPr>
        <w:tc>
          <w:tcPr>
            <w:tcW w:w="3652" w:type="dxa"/>
            <w:vAlign w:val="center"/>
          </w:tcPr>
          <w:p w:rsidR="00B52334" w:rsidRPr="0068310E" w:rsidRDefault="00B52334" w:rsidP="00A218E5">
            <w:pPr>
              <w:jc w:val="both"/>
              <w:rPr>
                <w:rFonts w:ascii="Arial" w:hAnsi="Arial" w:cs="Arial"/>
                <w:sz w:val="22"/>
                <w:szCs w:val="22"/>
              </w:rPr>
            </w:pPr>
          </w:p>
        </w:tc>
        <w:tc>
          <w:tcPr>
            <w:tcW w:w="1985" w:type="dxa"/>
            <w:vAlign w:val="center"/>
          </w:tcPr>
          <w:p w:rsidR="00B52334" w:rsidRPr="0068310E" w:rsidRDefault="00B52334" w:rsidP="00A218E5">
            <w:pPr>
              <w:jc w:val="both"/>
              <w:rPr>
                <w:rFonts w:ascii="Arial" w:hAnsi="Arial" w:cs="Arial"/>
                <w:sz w:val="22"/>
                <w:szCs w:val="22"/>
              </w:rPr>
            </w:pPr>
          </w:p>
        </w:tc>
        <w:tc>
          <w:tcPr>
            <w:tcW w:w="3782" w:type="dxa"/>
            <w:vAlign w:val="center"/>
          </w:tcPr>
          <w:p w:rsidR="00B52334" w:rsidRPr="0068310E" w:rsidRDefault="00B52334" w:rsidP="00A218E5">
            <w:pPr>
              <w:jc w:val="both"/>
              <w:rPr>
                <w:rFonts w:ascii="Arial" w:hAnsi="Arial" w:cs="Arial"/>
                <w:sz w:val="22"/>
                <w:szCs w:val="22"/>
              </w:rPr>
            </w:pPr>
          </w:p>
        </w:tc>
      </w:tr>
      <w:tr w:rsidR="00B52334" w:rsidRPr="0068310E" w:rsidTr="00A218E5">
        <w:trPr>
          <w:jc w:val="center"/>
        </w:trPr>
        <w:tc>
          <w:tcPr>
            <w:tcW w:w="3652" w:type="dxa"/>
            <w:tcBorders>
              <w:bottom w:val="single" w:sz="4" w:space="0" w:color="auto"/>
            </w:tcBorders>
            <w:vAlign w:val="center"/>
          </w:tcPr>
          <w:p w:rsidR="00B52334" w:rsidRPr="0068310E" w:rsidRDefault="00B52334" w:rsidP="00A218E5">
            <w:pPr>
              <w:jc w:val="both"/>
              <w:rPr>
                <w:rFonts w:ascii="Arial" w:hAnsi="Arial" w:cs="Arial"/>
                <w:sz w:val="22"/>
                <w:szCs w:val="22"/>
              </w:rPr>
            </w:pPr>
          </w:p>
        </w:tc>
        <w:tc>
          <w:tcPr>
            <w:tcW w:w="1985" w:type="dxa"/>
            <w:vAlign w:val="center"/>
          </w:tcPr>
          <w:p w:rsidR="00B52334" w:rsidRPr="0068310E" w:rsidRDefault="00B52334" w:rsidP="00A218E5">
            <w:pPr>
              <w:jc w:val="both"/>
              <w:rPr>
                <w:rFonts w:ascii="Arial" w:hAnsi="Arial" w:cs="Arial"/>
                <w:sz w:val="22"/>
                <w:szCs w:val="22"/>
              </w:rPr>
            </w:pPr>
          </w:p>
        </w:tc>
        <w:tc>
          <w:tcPr>
            <w:tcW w:w="3782" w:type="dxa"/>
            <w:tcBorders>
              <w:bottom w:val="single" w:sz="4" w:space="0" w:color="auto"/>
            </w:tcBorders>
            <w:vAlign w:val="center"/>
          </w:tcPr>
          <w:p w:rsidR="00B52334" w:rsidRPr="0068310E" w:rsidRDefault="00B52334" w:rsidP="00A218E5">
            <w:pPr>
              <w:jc w:val="both"/>
              <w:rPr>
                <w:rFonts w:ascii="Arial" w:hAnsi="Arial" w:cs="Arial"/>
                <w:sz w:val="22"/>
                <w:szCs w:val="22"/>
              </w:rPr>
            </w:pPr>
          </w:p>
        </w:tc>
      </w:tr>
    </w:tbl>
    <w:p w:rsidR="00B52334" w:rsidRPr="0068310E" w:rsidRDefault="00B52334" w:rsidP="00B52334">
      <w:pPr>
        <w:tabs>
          <w:tab w:val="center" w:pos="7380"/>
        </w:tabs>
        <w:jc w:val="both"/>
        <w:rPr>
          <w:rFonts w:ascii="Arial" w:hAnsi="Arial" w:cs="Arial"/>
          <w:sz w:val="22"/>
          <w:szCs w:val="22"/>
        </w:rPr>
      </w:pPr>
    </w:p>
    <w:p w:rsidR="00B52334" w:rsidRPr="0068310E" w:rsidRDefault="00B52334" w:rsidP="00B52334">
      <w:pPr>
        <w:suppressAutoHyphens w:val="0"/>
        <w:jc w:val="right"/>
        <w:rPr>
          <w:rFonts w:ascii="Arial" w:hAnsi="Arial" w:cs="Arial"/>
          <w:b/>
          <w:sz w:val="22"/>
          <w:szCs w:val="22"/>
        </w:rPr>
      </w:pPr>
    </w:p>
    <w:p w:rsidR="00B52334" w:rsidRPr="0068310E" w:rsidRDefault="00B52334" w:rsidP="00B52334">
      <w:pPr>
        <w:tabs>
          <w:tab w:val="center" w:pos="7380"/>
        </w:tabs>
        <w:jc w:val="both"/>
        <w:rPr>
          <w:rFonts w:ascii="Arial" w:hAnsi="Arial" w:cs="Arial"/>
          <w:sz w:val="22"/>
          <w:szCs w:val="22"/>
        </w:rPr>
      </w:pPr>
    </w:p>
    <w:p w:rsidR="00B52334" w:rsidRPr="0068310E" w:rsidRDefault="00B52334" w:rsidP="00B52334">
      <w:pPr>
        <w:tabs>
          <w:tab w:val="center" w:pos="7380"/>
        </w:tabs>
        <w:jc w:val="both"/>
        <w:rPr>
          <w:rFonts w:ascii="Arial" w:hAnsi="Arial" w:cs="Arial"/>
          <w:sz w:val="22"/>
          <w:szCs w:val="22"/>
        </w:rPr>
      </w:pPr>
    </w:p>
    <w:p w:rsidR="00B52334" w:rsidRPr="0068310E" w:rsidRDefault="00B52334" w:rsidP="00B52334">
      <w:pPr>
        <w:rPr>
          <w:rFonts w:ascii="Arial" w:hAnsi="Arial" w:cs="Arial"/>
          <w:b/>
          <w:i/>
          <w:sz w:val="22"/>
          <w:szCs w:val="22"/>
        </w:rPr>
      </w:pPr>
      <w:r w:rsidRPr="0068310E">
        <w:rPr>
          <w:rFonts w:ascii="Arial" w:hAnsi="Arial" w:cs="Arial"/>
          <w:b/>
          <w:i/>
          <w:sz w:val="22"/>
          <w:szCs w:val="22"/>
        </w:rPr>
        <w:t>Напомена:</w:t>
      </w:r>
    </w:p>
    <w:p w:rsidR="00B52334" w:rsidRPr="0068310E" w:rsidRDefault="00B52334" w:rsidP="00B52334">
      <w:pPr>
        <w:pStyle w:val="KDKomentar"/>
        <w:numPr>
          <w:ilvl w:val="0"/>
          <w:numId w:val="129"/>
        </w:numPr>
        <w:spacing w:before="0"/>
        <w:rPr>
          <w:rFonts w:eastAsia="TimesNewRomanPS-BoldMT" w:cs="Arial"/>
          <w:color w:val="auto"/>
          <w:sz w:val="22"/>
          <w:szCs w:val="22"/>
          <w:lang w:val="sr-Cyrl-CS"/>
        </w:rPr>
      </w:pPr>
      <w:r w:rsidRPr="0068310E">
        <w:rPr>
          <w:rFonts w:eastAsia="TimesNewRomanPS-BoldMT" w:cs="Arial"/>
          <w:color w:val="auto"/>
          <w:sz w:val="22"/>
          <w:szCs w:val="22"/>
        </w:rPr>
        <w:t xml:space="preserve">Уколико </w:t>
      </w:r>
      <w:r w:rsidRPr="0068310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B52334" w:rsidRPr="0068310E" w:rsidRDefault="00B52334" w:rsidP="00B52334">
      <w:pPr>
        <w:pStyle w:val="KDKomentar"/>
        <w:numPr>
          <w:ilvl w:val="0"/>
          <w:numId w:val="129"/>
        </w:numPr>
        <w:spacing w:before="0"/>
        <w:rPr>
          <w:rFonts w:cs="Arial"/>
          <w:i w:val="0"/>
          <w:color w:val="auto"/>
          <w:sz w:val="22"/>
          <w:szCs w:val="22"/>
          <w:lang w:val="sr-Cyrl-CS"/>
        </w:rPr>
      </w:pPr>
      <w:r w:rsidRPr="0068310E">
        <w:rPr>
          <w:rFonts w:cs="Arial"/>
          <w:color w:val="auto"/>
          <w:sz w:val="22"/>
          <w:szCs w:val="22"/>
          <w:lang w:val="sr-Cyrl-CS"/>
        </w:rPr>
        <w:t xml:space="preserve">Изјава </w:t>
      </w:r>
      <w:r w:rsidRPr="0068310E">
        <w:rPr>
          <w:rFonts w:cs="Arial"/>
          <w:color w:val="auto"/>
          <w:sz w:val="22"/>
          <w:szCs w:val="22"/>
        </w:rPr>
        <w:t>мора бити попуњена, потписана од стране овлашћеног лица</w:t>
      </w:r>
      <w:r w:rsidRPr="0068310E">
        <w:rPr>
          <w:rFonts w:cs="Arial"/>
          <w:color w:val="auto"/>
          <w:sz w:val="22"/>
          <w:szCs w:val="22"/>
          <w:lang w:val="sr-Cyrl-CS"/>
        </w:rPr>
        <w:t xml:space="preserve"> за заступање</w:t>
      </w:r>
      <w:r w:rsidRPr="0068310E">
        <w:rPr>
          <w:rFonts w:cs="Arial"/>
          <w:color w:val="auto"/>
          <w:sz w:val="22"/>
          <w:szCs w:val="22"/>
        </w:rPr>
        <w:t xml:space="preserve"> понуђача из групе понуђача и оверена печатом;</w:t>
      </w:r>
    </w:p>
    <w:p w:rsidR="00B52334" w:rsidRPr="0068310E" w:rsidRDefault="00B52334" w:rsidP="00B52334">
      <w:pPr>
        <w:pStyle w:val="ListParagraph"/>
        <w:numPr>
          <w:ilvl w:val="0"/>
          <w:numId w:val="129"/>
        </w:numPr>
        <w:rPr>
          <w:rFonts w:ascii="Arial" w:hAnsi="Arial" w:cs="Arial"/>
          <w:i/>
        </w:rPr>
      </w:pPr>
      <w:r w:rsidRPr="0068310E">
        <w:rPr>
          <w:rFonts w:ascii="Arial" w:hAnsi="Arial" w:cs="Arial"/>
          <w:i/>
        </w:rPr>
        <w:t>Приликом подношења понуде овај образац копирати у потребном броју примерака.</w:t>
      </w:r>
    </w:p>
    <w:p w:rsidR="00B52334" w:rsidRPr="0068310E" w:rsidRDefault="00B52334"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8A5C33" w:rsidRPr="0068310E" w:rsidRDefault="008A5C33" w:rsidP="00B52334">
      <w:pPr>
        <w:rPr>
          <w:rFonts w:ascii="Arial" w:hAnsi="Arial" w:cs="Arial"/>
          <w:sz w:val="22"/>
          <w:szCs w:val="22"/>
        </w:rPr>
      </w:pPr>
    </w:p>
    <w:p w:rsidR="008A5C33" w:rsidRPr="0068310E" w:rsidRDefault="008A5C33" w:rsidP="00B52334">
      <w:pPr>
        <w:rPr>
          <w:rFonts w:ascii="Arial" w:hAnsi="Arial" w:cs="Arial"/>
          <w:sz w:val="22"/>
          <w:szCs w:val="22"/>
        </w:rPr>
      </w:pPr>
    </w:p>
    <w:p w:rsidR="008A5C33" w:rsidRPr="0068310E" w:rsidRDefault="008A5C33" w:rsidP="00B52334">
      <w:pPr>
        <w:rPr>
          <w:rFonts w:ascii="Arial" w:hAnsi="Arial" w:cs="Arial"/>
          <w:sz w:val="22"/>
          <w:szCs w:val="22"/>
        </w:rPr>
      </w:pPr>
    </w:p>
    <w:p w:rsidR="00CC01FD" w:rsidRPr="0068310E" w:rsidRDefault="00CC01FD" w:rsidP="00B52334">
      <w:pPr>
        <w:rPr>
          <w:rFonts w:ascii="Arial" w:hAnsi="Arial" w:cs="Arial"/>
          <w:sz w:val="22"/>
          <w:szCs w:val="22"/>
        </w:rPr>
      </w:pPr>
    </w:p>
    <w:p w:rsidR="00CC01FD" w:rsidRPr="0068310E" w:rsidRDefault="00CC01FD" w:rsidP="00B52334">
      <w:pPr>
        <w:rPr>
          <w:rFonts w:ascii="Arial" w:hAnsi="Arial" w:cs="Arial"/>
          <w:sz w:val="22"/>
          <w:szCs w:val="22"/>
        </w:rPr>
      </w:pPr>
    </w:p>
    <w:p w:rsidR="00076E77" w:rsidRPr="0068310E" w:rsidRDefault="00076E77" w:rsidP="007E4709">
      <w:pPr>
        <w:pStyle w:val="Heading2"/>
        <w:ind w:left="1080" w:firstLine="0"/>
        <w:jc w:val="right"/>
        <w:rPr>
          <w:rFonts w:cs="Arial"/>
          <w:i/>
        </w:rPr>
      </w:pPr>
      <w:r w:rsidRPr="0068310E">
        <w:rPr>
          <w:rFonts w:cs="Arial"/>
        </w:rPr>
        <w:t xml:space="preserve">ОБРАЗАЦ </w:t>
      </w:r>
      <w:r w:rsidR="00CC01FD" w:rsidRPr="0068310E">
        <w:rPr>
          <w:rFonts w:cs="Arial"/>
        </w:rPr>
        <w:t>9.1</w:t>
      </w:r>
      <w:r w:rsidRPr="0068310E">
        <w:rPr>
          <w:rFonts w:cs="Arial"/>
          <w:i/>
        </w:rPr>
        <w:t>.</w:t>
      </w:r>
      <w:bookmarkEnd w:id="150"/>
      <w:bookmarkEnd w:id="157"/>
      <w:bookmarkEnd w:id="158"/>
    </w:p>
    <w:p w:rsidR="00076E77" w:rsidRPr="0068310E" w:rsidRDefault="00E5761D" w:rsidP="003C0865">
      <w:pPr>
        <w:jc w:val="right"/>
        <w:rPr>
          <w:rFonts w:ascii="Arial" w:hAnsi="Arial" w:cs="Arial"/>
          <w:sz w:val="22"/>
          <w:szCs w:val="22"/>
        </w:rPr>
      </w:pPr>
      <w:r w:rsidRPr="0068310E">
        <w:rPr>
          <w:rFonts w:ascii="Arial" w:hAnsi="Arial" w:cs="Arial"/>
          <w:b/>
          <w:sz w:val="22"/>
          <w:szCs w:val="22"/>
          <w:u w:val="single"/>
        </w:rPr>
        <w:t>Партија 1</w:t>
      </w: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pPr>
        <w:ind w:left="567" w:hanging="567"/>
        <w:jc w:val="center"/>
        <w:rPr>
          <w:rFonts w:ascii="Arial" w:hAnsi="Arial" w:cs="Arial"/>
          <w:b/>
          <w:caps/>
          <w:sz w:val="22"/>
          <w:szCs w:val="22"/>
        </w:rPr>
      </w:pPr>
      <w:r w:rsidRPr="0068310E">
        <w:rPr>
          <w:rFonts w:ascii="Arial" w:hAnsi="Arial" w:cs="Arial"/>
          <w:b/>
          <w:caps/>
          <w:sz w:val="22"/>
          <w:szCs w:val="22"/>
        </w:rPr>
        <w:t>Листа АНГАЖОВАНИХ ЛИЦА КОЈА ће бити</w:t>
      </w:r>
    </w:p>
    <w:p w:rsidR="00076E77" w:rsidRPr="0068310E" w:rsidRDefault="00076E77">
      <w:pPr>
        <w:ind w:left="567" w:hanging="567"/>
        <w:jc w:val="center"/>
        <w:rPr>
          <w:rFonts w:ascii="Arial" w:hAnsi="Arial" w:cs="Arial"/>
          <w:b/>
          <w:caps/>
          <w:sz w:val="22"/>
          <w:szCs w:val="22"/>
        </w:rPr>
      </w:pPr>
      <w:r w:rsidRPr="0068310E">
        <w:rPr>
          <w:rFonts w:ascii="Arial" w:hAnsi="Arial" w:cs="Arial"/>
          <w:b/>
          <w:caps/>
          <w:sz w:val="22"/>
          <w:szCs w:val="22"/>
        </w:rPr>
        <w:t>одговорнА за извршење уговора</w:t>
      </w:r>
    </w:p>
    <w:p w:rsidR="00076E77" w:rsidRPr="0068310E" w:rsidRDefault="00076E77" w:rsidP="00FF750E">
      <w:pPr>
        <w:spacing w:before="240"/>
        <w:ind w:left="360"/>
        <w:jc w:val="both"/>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31"/>
        <w:gridCol w:w="1959"/>
        <w:gridCol w:w="2290"/>
        <w:gridCol w:w="1690"/>
        <w:gridCol w:w="1266"/>
      </w:tblGrid>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pPr>
              <w:jc w:val="center"/>
              <w:rPr>
                <w:rFonts w:ascii="Arial" w:hAnsi="Arial" w:cs="Arial"/>
                <w:b/>
                <w:sz w:val="22"/>
                <w:szCs w:val="22"/>
              </w:rPr>
            </w:pPr>
            <w:r w:rsidRPr="0068310E">
              <w:rPr>
                <w:rFonts w:ascii="Arial" w:hAnsi="Arial" w:cs="Arial"/>
                <w:b/>
                <w:sz w:val="22"/>
                <w:szCs w:val="22"/>
              </w:rPr>
              <w:t>Име и презиме</w:t>
            </w:r>
          </w:p>
        </w:tc>
        <w:tc>
          <w:tcPr>
            <w:tcW w:w="0" w:type="auto"/>
            <w:vAlign w:val="center"/>
          </w:tcPr>
          <w:p w:rsidR="00E14C01" w:rsidRPr="0068310E" w:rsidRDefault="00E14C01">
            <w:pPr>
              <w:jc w:val="center"/>
              <w:rPr>
                <w:rFonts w:ascii="Arial" w:hAnsi="Arial" w:cs="Arial"/>
                <w:b/>
                <w:sz w:val="22"/>
                <w:szCs w:val="22"/>
              </w:rPr>
            </w:pPr>
            <w:r w:rsidRPr="0068310E">
              <w:rPr>
                <w:rFonts w:ascii="Arial" w:hAnsi="Arial" w:cs="Arial"/>
                <w:b/>
                <w:sz w:val="22"/>
                <w:szCs w:val="22"/>
              </w:rPr>
              <w:t>Квалификација/</w:t>
            </w:r>
          </w:p>
          <w:p w:rsidR="00E14C01" w:rsidRPr="0068310E" w:rsidRDefault="00E14C01">
            <w:pPr>
              <w:jc w:val="center"/>
              <w:rPr>
                <w:rFonts w:ascii="Arial" w:hAnsi="Arial" w:cs="Arial"/>
                <w:b/>
                <w:sz w:val="22"/>
                <w:szCs w:val="22"/>
              </w:rPr>
            </w:pPr>
            <w:r w:rsidRPr="0068310E">
              <w:rPr>
                <w:rFonts w:ascii="Arial" w:hAnsi="Arial" w:cs="Arial"/>
                <w:b/>
                <w:sz w:val="22"/>
                <w:szCs w:val="22"/>
              </w:rPr>
              <w:t>звање</w:t>
            </w:r>
          </w:p>
        </w:tc>
        <w:tc>
          <w:tcPr>
            <w:tcW w:w="2290" w:type="dxa"/>
          </w:tcPr>
          <w:p w:rsidR="00E14C01" w:rsidRPr="0068310E" w:rsidRDefault="00E14C01">
            <w:pPr>
              <w:jc w:val="center"/>
              <w:rPr>
                <w:rFonts w:ascii="Arial" w:hAnsi="Arial" w:cs="Arial"/>
                <w:b/>
                <w:sz w:val="22"/>
                <w:szCs w:val="22"/>
              </w:rPr>
            </w:pPr>
            <w:r w:rsidRPr="0068310E">
              <w:rPr>
                <w:rFonts w:ascii="Arial" w:hAnsi="Arial" w:cs="Arial"/>
                <w:b/>
                <w:sz w:val="22"/>
                <w:szCs w:val="22"/>
              </w:rPr>
              <w:t>Област коју покрива на пројекту</w:t>
            </w:r>
          </w:p>
        </w:tc>
        <w:tc>
          <w:tcPr>
            <w:tcW w:w="1418" w:type="dxa"/>
          </w:tcPr>
          <w:p w:rsidR="00E14C01" w:rsidRPr="0068310E" w:rsidRDefault="00E14C01" w:rsidP="00F406DA">
            <w:pPr>
              <w:jc w:val="center"/>
              <w:rPr>
                <w:rFonts w:ascii="Arial" w:hAnsi="Arial" w:cs="Arial"/>
                <w:b/>
                <w:sz w:val="22"/>
                <w:szCs w:val="22"/>
              </w:rPr>
            </w:pPr>
            <w:r w:rsidRPr="0068310E">
              <w:rPr>
                <w:rFonts w:ascii="Arial" w:hAnsi="Arial" w:cs="Arial"/>
                <w:b/>
                <w:sz w:val="22"/>
                <w:szCs w:val="22"/>
              </w:rPr>
              <w:t>тип и број сертификата/</w:t>
            </w:r>
          </w:p>
        </w:tc>
        <w:tc>
          <w:tcPr>
            <w:tcW w:w="1266" w:type="dxa"/>
          </w:tcPr>
          <w:p w:rsidR="00E14C01" w:rsidRPr="0068310E" w:rsidRDefault="00E14C01">
            <w:pPr>
              <w:jc w:val="center"/>
              <w:rPr>
                <w:rFonts w:ascii="Arial" w:hAnsi="Arial" w:cs="Arial"/>
                <w:b/>
                <w:sz w:val="22"/>
                <w:szCs w:val="22"/>
              </w:rPr>
            </w:pPr>
            <w:r w:rsidRPr="0068310E">
              <w:rPr>
                <w:rFonts w:ascii="Arial" w:hAnsi="Arial" w:cs="Arial"/>
                <w:b/>
                <w:sz w:val="22"/>
                <w:szCs w:val="22"/>
              </w:rPr>
              <w:t>Позиција на пројекту</w:t>
            </w: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1.</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2.</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3.</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4.</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5.</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6.</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7.</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8.</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9.</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r w:rsidR="00E14C01" w:rsidRPr="0068310E" w:rsidTr="00F406DA">
        <w:trPr>
          <w:trHeight w:val="340"/>
          <w:jc w:val="center"/>
        </w:trPr>
        <w:tc>
          <w:tcPr>
            <w:tcW w:w="0" w:type="auto"/>
            <w:vAlign w:val="center"/>
          </w:tcPr>
          <w:p w:rsidR="00E14C01" w:rsidRPr="0068310E" w:rsidRDefault="00E14C01" w:rsidP="00F406DA">
            <w:pPr>
              <w:jc w:val="both"/>
              <w:rPr>
                <w:rFonts w:ascii="Arial" w:hAnsi="Arial" w:cs="Arial"/>
                <w:b/>
                <w:sz w:val="22"/>
                <w:szCs w:val="22"/>
              </w:rPr>
            </w:pPr>
            <w:r w:rsidRPr="0068310E">
              <w:rPr>
                <w:rFonts w:ascii="Arial" w:hAnsi="Arial" w:cs="Arial"/>
                <w:b/>
                <w:sz w:val="22"/>
                <w:szCs w:val="22"/>
              </w:rPr>
              <w:t>10.</w:t>
            </w:r>
          </w:p>
        </w:tc>
        <w:tc>
          <w:tcPr>
            <w:tcW w:w="0" w:type="auto"/>
            <w:vAlign w:val="center"/>
          </w:tcPr>
          <w:p w:rsidR="00E14C01" w:rsidRPr="0068310E" w:rsidRDefault="00E14C01" w:rsidP="00F406DA">
            <w:pPr>
              <w:jc w:val="both"/>
              <w:rPr>
                <w:rFonts w:ascii="Arial" w:hAnsi="Arial" w:cs="Arial"/>
                <w:b/>
                <w:sz w:val="22"/>
                <w:szCs w:val="22"/>
              </w:rPr>
            </w:pPr>
          </w:p>
        </w:tc>
        <w:tc>
          <w:tcPr>
            <w:tcW w:w="0" w:type="auto"/>
            <w:vAlign w:val="center"/>
          </w:tcPr>
          <w:p w:rsidR="00E14C01" w:rsidRPr="0068310E" w:rsidRDefault="00E14C01" w:rsidP="00F406DA">
            <w:pPr>
              <w:jc w:val="both"/>
              <w:rPr>
                <w:rFonts w:ascii="Arial" w:hAnsi="Arial" w:cs="Arial"/>
                <w:b/>
                <w:sz w:val="22"/>
                <w:szCs w:val="22"/>
              </w:rPr>
            </w:pPr>
          </w:p>
        </w:tc>
        <w:tc>
          <w:tcPr>
            <w:tcW w:w="2290" w:type="dxa"/>
          </w:tcPr>
          <w:p w:rsidR="00E14C01" w:rsidRPr="0068310E" w:rsidRDefault="00E14C01" w:rsidP="00F406DA">
            <w:pPr>
              <w:jc w:val="both"/>
              <w:rPr>
                <w:rFonts w:ascii="Arial" w:hAnsi="Arial" w:cs="Arial"/>
                <w:b/>
                <w:sz w:val="22"/>
                <w:szCs w:val="22"/>
              </w:rPr>
            </w:pPr>
          </w:p>
        </w:tc>
        <w:tc>
          <w:tcPr>
            <w:tcW w:w="1418" w:type="dxa"/>
          </w:tcPr>
          <w:p w:rsidR="00E14C01" w:rsidRPr="0068310E" w:rsidRDefault="00E14C01">
            <w:pPr>
              <w:jc w:val="both"/>
              <w:rPr>
                <w:rFonts w:ascii="Arial" w:hAnsi="Arial" w:cs="Arial"/>
                <w:b/>
                <w:sz w:val="22"/>
                <w:szCs w:val="22"/>
              </w:rPr>
            </w:pPr>
          </w:p>
        </w:tc>
        <w:tc>
          <w:tcPr>
            <w:tcW w:w="1266" w:type="dxa"/>
          </w:tcPr>
          <w:p w:rsidR="00E14C01" w:rsidRPr="0068310E" w:rsidRDefault="00E14C01" w:rsidP="00F406DA">
            <w:pPr>
              <w:jc w:val="both"/>
              <w:rPr>
                <w:rFonts w:ascii="Arial" w:hAnsi="Arial" w:cs="Arial"/>
                <w:b/>
                <w:sz w:val="22"/>
                <w:szCs w:val="22"/>
              </w:rPr>
            </w:pPr>
          </w:p>
        </w:tc>
      </w:tr>
    </w:tbl>
    <w:p w:rsidR="00076E77" w:rsidRPr="0068310E" w:rsidRDefault="00076E77" w:rsidP="00F406DA">
      <w:pPr>
        <w:jc w:val="both"/>
        <w:rPr>
          <w:rFonts w:ascii="Arial" w:hAnsi="Arial" w:cs="Arial"/>
          <w:sz w:val="22"/>
          <w:szCs w:val="22"/>
        </w:rPr>
      </w:pPr>
    </w:p>
    <w:p w:rsidR="00076E77" w:rsidRPr="0068310E" w:rsidRDefault="00076E77" w:rsidP="00F406DA">
      <w:pPr>
        <w:suppressAutoHyphens w:val="0"/>
        <w:jc w:val="both"/>
        <w:rPr>
          <w:rFonts w:ascii="Arial" w:hAnsi="Arial" w:cs="Arial"/>
          <w:b/>
          <w:sz w:val="22"/>
          <w:szCs w:val="22"/>
        </w:rPr>
      </w:pPr>
    </w:p>
    <w:p w:rsidR="00E14C01" w:rsidRPr="0068310E" w:rsidRDefault="00E14C01" w:rsidP="00E14C01">
      <w:pPr>
        <w:spacing w:before="240"/>
        <w:ind w:left="567" w:hanging="567"/>
        <w:jc w:val="both"/>
        <w:rPr>
          <w:rFonts w:ascii="Arial" w:hAnsi="Arial" w:cs="Arial"/>
          <w:sz w:val="22"/>
          <w:szCs w:val="22"/>
        </w:rPr>
      </w:pPr>
      <w:r w:rsidRPr="0068310E">
        <w:rPr>
          <w:rFonts w:ascii="Arial" w:hAnsi="Arial" w:cs="Arial"/>
          <w:sz w:val="22"/>
          <w:szCs w:val="22"/>
        </w:rPr>
        <w:t>По потреби табела се може проширити са потребним бројем редова.</w:t>
      </w:r>
    </w:p>
    <w:p w:rsidR="00E14C01" w:rsidRPr="0068310E" w:rsidRDefault="00E14C01" w:rsidP="00E14C01">
      <w:pPr>
        <w:tabs>
          <w:tab w:val="left" w:pos="567"/>
          <w:tab w:val="right" w:leader="dot" w:pos="9356"/>
        </w:tabs>
        <w:jc w:val="both"/>
        <w:rPr>
          <w:rFonts w:ascii="Arial" w:hAnsi="Arial" w:cs="Arial"/>
          <w:sz w:val="22"/>
          <w:szCs w:val="22"/>
        </w:rPr>
      </w:pPr>
    </w:p>
    <w:p w:rsidR="00E14C01" w:rsidRPr="0068310E" w:rsidRDefault="00E14C01" w:rsidP="00E14C01">
      <w:pPr>
        <w:jc w:val="both"/>
        <w:rPr>
          <w:rFonts w:ascii="Arial" w:eastAsia="Calibri" w:hAnsi="Arial" w:cs="Arial"/>
          <w:color w:val="000000" w:themeColor="text1"/>
          <w:sz w:val="22"/>
          <w:szCs w:val="22"/>
          <w:lang w:eastAsia="en-US"/>
        </w:rPr>
      </w:pPr>
      <w:r w:rsidRPr="0068310E">
        <w:rPr>
          <w:rFonts w:ascii="Arial" w:hAnsi="Arial" w:cs="Arial"/>
          <w:color w:val="000000" w:themeColor="text1"/>
          <w:sz w:val="22"/>
          <w:szCs w:val="22"/>
        </w:rPr>
        <w:t xml:space="preserve">У табели се наводе </w:t>
      </w:r>
      <w:r w:rsidRPr="0068310E">
        <w:rPr>
          <w:rFonts w:ascii="Arial" w:eastAsia="Calibri" w:hAnsi="Arial" w:cs="Arial"/>
          <w:color w:val="000000" w:themeColor="text1"/>
          <w:sz w:val="22"/>
          <w:szCs w:val="22"/>
          <w:lang w:eastAsia="en-US"/>
        </w:rPr>
        <w:t>запослени/ангажовани инжењери који ће бити ангажовани на реализацији уговора са одговарајућим сертификатима</w:t>
      </w:r>
    </w:p>
    <w:p w:rsidR="00E14C01" w:rsidRPr="0068310E" w:rsidRDefault="00E14C01" w:rsidP="00E14C01">
      <w:pPr>
        <w:pStyle w:val="BodyText"/>
        <w:rPr>
          <w:rFonts w:ascii="Arial" w:hAnsi="Arial" w:cs="Arial"/>
          <w:sz w:val="22"/>
          <w:szCs w:val="22"/>
        </w:rPr>
      </w:pPr>
    </w:p>
    <w:p w:rsidR="00E14C01" w:rsidRPr="0068310E" w:rsidRDefault="00E14C01" w:rsidP="00E14C01">
      <w:pPr>
        <w:tabs>
          <w:tab w:val="left" w:pos="1134"/>
        </w:tabs>
        <w:jc w:val="both"/>
        <w:rPr>
          <w:rFonts w:ascii="Arial" w:hAnsi="Arial" w:cs="Arial"/>
          <w:sz w:val="22"/>
          <w:szCs w:val="22"/>
        </w:rPr>
      </w:pPr>
      <w:r w:rsidRPr="0068310E">
        <w:rPr>
          <w:rFonts w:ascii="Arial" w:hAnsi="Arial" w:cs="Arial"/>
          <w:sz w:val="22"/>
          <w:szCs w:val="22"/>
        </w:rPr>
        <w:t>У Листи</w:t>
      </w:r>
      <w:r w:rsidR="006D4426" w:rsidRPr="0068310E">
        <w:rPr>
          <w:rFonts w:ascii="Arial" w:hAnsi="Arial" w:cs="Arial"/>
          <w:sz w:val="22"/>
          <w:szCs w:val="22"/>
        </w:rPr>
        <w:t xml:space="preserve"> се наводе име, презиме, квалификација/звање</w:t>
      </w:r>
      <w:r w:rsidRPr="0068310E">
        <w:rPr>
          <w:rFonts w:ascii="Arial" w:hAnsi="Arial" w:cs="Arial"/>
          <w:sz w:val="22"/>
          <w:szCs w:val="22"/>
        </w:rPr>
        <w:t>,</w:t>
      </w:r>
      <w:r w:rsidR="006D4426" w:rsidRPr="0068310E">
        <w:rPr>
          <w:rFonts w:ascii="Arial" w:hAnsi="Arial" w:cs="Arial"/>
          <w:sz w:val="22"/>
          <w:szCs w:val="22"/>
        </w:rPr>
        <w:t>област коју покрива,</w:t>
      </w:r>
      <w:r w:rsidRPr="0068310E">
        <w:rPr>
          <w:rFonts w:ascii="Arial" w:hAnsi="Arial" w:cs="Arial"/>
          <w:sz w:val="22"/>
          <w:szCs w:val="22"/>
        </w:rPr>
        <w:t xml:space="preserve"> тип и број сертификата/ лиценце запослених/ангажованих лица који ће бити одговорни за извршење уговора</w:t>
      </w:r>
      <w:r w:rsidR="006D4426" w:rsidRPr="0068310E">
        <w:rPr>
          <w:rFonts w:ascii="Arial" w:hAnsi="Arial" w:cs="Arial"/>
          <w:sz w:val="22"/>
          <w:szCs w:val="22"/>
        </w:rPr>
        <w:t>, позиција на пројекту</w:t>
      </w:r>
      <w:r w:rsidRPr="0068310E">
        <w:rPr>
          <w:rFonts w:ascii="Arial" w:hAnsi="Arial" w:cs="Arial"/>
          <w:sz w:val="22"/>
          <w:szCs w:val="22"/>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4C01" w:rsidRPr="0068310E" w:rsidTr="00A218E5">
        <w:trPr>
          <w:trHeight w:val="389"/>
          <w:jc w:val="center"/>
        </w:trPr>
        <w:tc>
          <w:tcPr>
            <w:tcW w:w="3882" w:type="dxa"/>
            <w:tcBorders>
              <w:top w:val="single" w:sz="4" w:space="0" w:color="auto"/>
            </w:tcBorders>
          </w:tcPr>
          <w:p w:rsidR="00E14C01" w:rsidRPr="0068310E" w:rsidRDefault="00E14C01" w:rsidP="00A218E5">
            <w:pPr>
              <w:jc w:val="center"/>
              <w:rPr>
                <w:rFonts w:ascii="Arial" w:hAnsi="Arial" w:cs="Arial"/>
                <w:color w:val="00B0F0"/>
                <w:sz w:val="22"/>
                <w:szCs w:val="22"/>
              </w:rPr>
            </w:pPr>
          </w:p>
        </w:tc>
        <w:tc>
          <w:tcPr>
            <w:tcW w:w="2127" w:type="dxa"/>
          </w:tcPr>
          <w:p w:rsidR="00E14C01" w:rsidRPr="0068310E" w:rsidRDefault="00E14C01" w:rsidP="00A218E5">
            <w:pPr>
              <w:jc w:val="center"/>
              <w:rPr>
                <w:rFonts w:ascii="Arial" w:hAnsi="Arial" w:cs="Arial"/>
                <w:color w:val="00B0F0"/>
                <w:sz w:val="22"/>
                <w:szCs w:val="22"/>
                <w:lang w:val="ru-RU"/>
              </w:rPr>
            </w:pPr>
          </w:p>
        </w:tc>
        <w:tc>
          <w:tcPr>
            <w:tcW w:w="4022" w:type="dxa"/>
            <w:tcBorders>
              <w:top w:val="single" w:sz="4" w:space="0" w:color="auto"/>
            </w:tcBorders>
          </w:tcPr>
          <w:p w:rsidR="00E14C01" w:rsidRPr="0068310E" w:rsidRDefault="00E14C01" w:rsidP="00A218E5">
            <w:pPr>
              <w:jc w:val="center"/>
              <w:rPr>
                <w:rFonts w:ascii="Arial" w:hAnsi="Arial" w:cs="Arial"/>
                <w:color w:val="00B0F0"/>
                <w:sz w:val="22"/>
                <w:szCs w:val="22"/>
                <w:lang w:val="ru-RU"/>
              </w:rPr>
            </w:pPr>
          </w:p>
        </w:tc>
      </w:tr>
    </w:tbl>
    <w:p w:rsidR="00E14C01" w:rsidRPr="0068310E" w:rsidRDefault="00E14C01" w:rsidP="00E14C01">
      <w:pPr>
        <w:rPr>
          <w:rFonts w:ascii="Arial" w:hAnsi="Arial" w:cs="Arial"/>
          <w:b/>
          <w:i/>
          <w:sz w:val="22"/>
          <w:szCs w:val="22"/>
        </w:rPr>
      </w:pPr>
      <w:r w:rsidRPr="0068310E">
        <w:rPr>
          <w:rFonts w:ascii="Arial" w:hAnsi="Arial" w:cs="Arial"/>
          <w:b/>
          <w:i/>
          <w:sz w:val="22"/>
          <w:szCs w:val="22"/>
        </w:rPr>
        <w:t>Напомена:</w:t>
      </w:r>
    </w:p>
    <w:p w:rsidR="00E14C01" w:rsidRPr="0068310E" w:rsidRDefault="00E14C01" w:rsidP="00E14C01">
      <w:pPr>
        <w:pStyle w:val="KDKomentar"/>
        <w:spacing w:before="0"/>
        <w:ind w:left="708"/>
        <w:rPr>
          <w:rFonts w:eastAsia="TimesNewRomanPS-BoldMT" w:cs="Arial"/>
          <w:color w:val="auto"/>
          <w:sz w:val="22"/>
          <w:szCs w:val="22"/>
          <w:lang w:val="sr-Cyrl-CS"/>
        </w:rPr>
      </w:pPr>
      <w:r w:rsidRPr="0068310E">
        <w:rPr>
          <w:rFonts w:eastAsia="TimesNewRomanPS-BoldMT" w:cs="Arial"/>
          <w:color w:val="auto"/>
          <w:sz w:val="22"/>
          <w:szCs w:val="22"/>
        </w:rPr>
        <w:t xml:space="preserve">-Уколико </w:t>
      </w:r>
      <w:r w:rsidRPr="0068310E">
        <w:rPr>
          <w:rFonts w:eastAsia="TimesNewRomanPS-BoldMT" w:cs="Arial"/>
          <w:color w:val="auto"/>
          <w:sz w:val="22"/>
          <w:szCs w:val="22"/>
          <w:lang w:val="sr-Cyrl-CS"/>
        </w:rPr>
        <w:t>група понуђача подноси заједничку понуду овај образац потписује и оверава:</w:t>
      </w:r>
    </w:p>
    <w:p w:rsidR="00E14C01" w:rsidRPr="0068310E" w:rsidRDefault="00E14C01" w:rsidP="00E14C01">
      <w:pPr>
        <w:pStyle w:val="KDKomentar"/>
        <w:spacing w:before="0"/>
        <w:ind w:left="708"/>
        <w:rPr>
          <w:rFonts w:eastAsia="TimesNewRomanPS-BoldMT" w:cs="Arial"/>
          <w:color w:val="auto"/>
          <w:sz w:val="22"/>
          <w:szCs w:val="22"/>
          <w:lang w:val="sr-Cyrl-CS"/>
        </w:rPr>
      </w:pPr>
      <w:r w:rsidRPr="0068310E">
        <w:rPr>
          <w:rFonts w:eastAsia="TimesNewRomanPS-BoldMT" w:cs="Arial"/>
          <w:color w:val="auto"/>
          <w:sz w:val="22"/>
          <w:szCs w:val="22"/>
          <w:lang w:val="sr-Cyrl-CS"/>
        </w:rPr>
        <w:t>-  један или више чланова групе понуђача сваки у своје име, а у зависности од тога на који начин група понуђача испуњава тражени услов.</w:t>
      </w:r>
    </w:p>
    <w:p w:rsidR="00E14C01" w:rsidRPr="0068310E" w:rsidRDefault="00E14C01" w:rsidP="00E14C01">
      <w:pPr>
        <w:pStyle w:val="KDKomentar"/>
        <w:numPr>
          <w:ilvl w:val="0"/>
          <w:numId w:val="128"/>
        </w:numPr>
        <w:spacing w:before="0"/>
        <w:rPr>
          <w:rFonts w:eastAsia="TimesNewRomanPS-BoldMT" w:cs="Arial"/>
          <w:sz w:val="22"/>
          <w:szCs w:val="22"/>
        </w:rPr>
      </w:pPr>
      <w:r w:rsidRPr="0068310E">
        <w:rPr>
          <w:rFonts w:eastAsia="TimesNewRomanPS-BoldMT" w:cs="Arial"/>
          <w:color w:val="auto"/>
          <w:sz w:val="22"/>
          <w:szCs w:val="22"/>
          <w:lang w:val="sr-Cyrl-CS"/>
        </w:rPr>
        <w:t xml:space="preserve"> </w:t>
      </w:r>
      <w:r w:rsidRPr="0068310E">
        <w:rPr>
          <w:rFonts w:cs="Arial"/>
          <w:color w:val="auto"/>
          <w:sz w:val="22"/>
          <w:szCs w:val="22"/>
          <w:lang w:val="sr-Cyrl-CS"/>
        </w:rPr>
        <w:t xml:space="preserve">Изјава </w:t>
      </w:r>
      <w:r w:rsidRPr="0068310E">
        <w:rPr>
          <w:rFonts w:cs="Arial"/>
          <w:color w:val="auto"/>
          <w:sz w:val="22"/>
          <w:szCs w:val="22"/>
        </w:rPr>
        <w:t>мора бити попуњена, потписана од стране овлашћеног лица</w:t>
      </w:r>
      <w:r w:rsidRPr="0068310E">
        <w:rPr>
          <w:rFonts w:cs="Arial"/>
          <w:color w:val="auto"/>
          <w:sz w:val="22"/>
          <w:szCs w:val="22"/>
          <w:lang w:val="sr-Cyrl-CS"/>
        </w:rPr>
        <w:t xml:space="preserve"> за заступање</w:t>
      </w:r>
      <w:r w:rsidRPr="0068310E">
        <w:rPr>
          <w:rFonts w:cs="Arial"/>
          <w:color w:val="auto"/>
          <w:sz w:val="22"/>
          <w:szCs w:val="22"/>
        </w:rPr>
        <w:t xml:space="preserve"> понуђача из групе понуђача и оверена печатом.</w:t>
      </w:r>
    </w:p>
    <w:p w:rsidR="00E14C01" w:rsidRPr="0068310E" w:rsidRDefault="00E14C01" w:rsidP="00E14C01">
      <w:pPr>
        <w:pStyle w:val="KDKomentar"/>
        <w:numPr>
          <w:ilvl w:val="0"/>
          <w:numId w:val="128"/>
        </w:numPr>
        <w:spacing w:before="0"/>
        <w:rPr>
          <w:rFonts w:eastAsia="TimesNewRomanPS-BoldMT" w:cs="Arial"/>
          <w:i w:val="0"/>
          <w:color w:val="auto"/>
          <w:sz w:val="22"/>
          <w:szCs w:val="22"/>
        </w:rPr>
      </w:pPr>
      <w:r w:rsidRPr="0068310E">
        <w:rPr>
          <w:rFonts w:cs="Arial"/>
          <w:color w:val="auto"/>
          <w:sz w:val="22"/>
          <w:szCs w:val="22"/>
        </w:rPr>
        <w:t>Приликом подношења понуде овај образац копирати у потребном броју примерака.</w:t>
      </w:r>
    </w:p>
    <w:p w:rsidR="00E14C01" w:rsidRPr="0068310E" w:rsidRDefault="00E14C01" w:rsidP="00E14C01">
      <w:pPr>
        <w:rPr>
          <w:rFonts w:ascii="Arial" w:hAnsi="Arial" w:cs="Arial"/>
          <w:sz w:val="22"/>
          <w:szCs w:val="22"/>
        </w:rPr>
      </w:pPr>
    </w:p>
    <w:p w:rsidR="00E14C01" w:rsidRPr="0068310E" w:rsidRDefault="00E14C01" w:rsidP="00E14C01">
      <w:pPr>
        <w:tabs>
          <w:tab w:val="left" w:pos="567"/>
          <w:tab w:val="right" w:leader="dot" w:pos="9356"/>
        </w:tabs>
        <w:jc w:val="both"/>
        <w:rPr>
          <w:rFonts w:ascii="Arial" w:hAnsi="Arial" w:cs="Arial"/>
          <w:sz w:val="22"/>
          <w:szCs w:val="22"/>
        </w:rPr>
      </w:pPr>
    </w:p>
    <w:p w:rsidR="00E14C01" w:rsidRPr="0068310E" w:rsidRDefault="00E14C01" w:rsidP="00E14C01">
      <w:pPr>
        <w:ind w:left="360"/>
        <w:jc w:val="center"/>
        <w:rPr>
          <w:rFonts w:ascii="Arial" w:hAnsi="Arial" w:cs="Arial"/>
          <w:b/>
          <w:sz w:val="22"/>
          <w:szCs w:val="22"/>
        </w:rPr>
      </w:pPr>
    </w:p>
    <w:p w:rsidR="00E14C01" w:rsidRPr="0068310E" w:rsidRDefault="00E14C01" w:rsidP="00E14C01">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6"/>
        <w:gridCol w:w="3644"/>
      </w:tblGrid>
      <w:tr w:rsidR="00E14C01" w:rsidRPr="0068310E" w:rsidTr="00A218E5">
        <w:trPr>
          <w:jc w:val="center"/>
        </w:trPr>
        <w:tc>
          <w:tcPr>
            <w:tcW w:w="3652" w:type="dxa"/>
          </w:tcPr>
          <w:p w:rsidR="00E14C01" w:rsidRPr="0068310E" w:rsidRDefault="00E14C01" w:rsidP="00A218E5">
            <w:pPr>
              <w:jc w:val="center"/>
              <w:rPr>
                <w:rFonts w:ascii="Arial" w:hAnsi="Arial" w:cs="Arial"/>
                <w:sz w:val="22"/>
                <w:szCs w:val="22"/>
              </w:rPr>
            </w:pPr>
            <w:r w:rsidRPr="0068310E">
              <w:rPr>
                <w:rFonts w:ascii="Arial" w:hAnsi="Arial" w:cs="Arial"/>
                <w:sz w:val="22"/>
                <w:szCs w:val="22"/>
              </w:rPr>
              <w:t>Датум:</w:t>
            </w:r>
          </w:p>
        </w:tc>
        <w:tc>
          <w:tcPr>
            <w:tcW w:w="1985" w:type="dxa"/>
          </w:tcPr>
          <w:p w:rsidR="00E14C01" w:rsidRPr="0068310E" w:rsidRDefault="00E14C01" w:rsidP="00A218E5">
            <w:pPr>
              <w:jc w:val="center"/>
              <w:rPr>
                <w:rFonts w:ascii="Arial" w:hAnsi="Arial" w:cs="Arial"/>
                <w:sz w:val="22"/>
                <w:szCs w:val="22"/>
              </w:rPr>
            </w:pPr>
            <w:r w:rsidRPr="0068310E">
              <w:rPr>
                <w:rFonts w:ascii="Arial" w:hAnsi="Arial" w:cs="Arial"/>
                <w:sz w:val="22"/>
                <w:szCs w:val="22"/>
              </w:rPr>
              <w:t>М.П.</w:t>
            </w:r>
          </w:p>
        </w:tc>
        <w:tc>
          <w:tcPr>
            <w:tcW w:w="3782" w:type="dxa"/>
          </w:tcPr>
          <w:p w:rsidR="00E14C01" w:rsidRPr="0068310E" w:rsidRDefault="00E14C01" w:rsidP="00A218E5">
            <w:pPr>
              <w:jc w:val="center"/>
              <w:rPr>
                <w:rFonts w:ascii="Arial" w:hAnsi="Arial" w:cs="Arial"/>
                <w:sz w:val="22"/>
                <w:szCs w:val="22"/>
              </w:rPr>
            </w:pPr>
            <w:r w:rsidRPr="0068310E">
              <w:rPr>
                <w:rFonts w:ascii="Arial" w:hAnsi="Arial" w:cs="Arial"/>
                <w:sz w:val="22"/>
                <w:szCs w:val="22"/>
              </w:rPr>
              <w:t>Понуђач:</w:t>
            </w:r>
          </w:p>
        </w:tc>
      </w:tr>
      <w:tr w:rsidR="00E14C01" w:rsidRPr="0068310E" w:rsidTr="00A218E5">
        <w:trPr>
          <w:jc w:val="center"/>
        </w:trPr>
        <w:tc>
          <w:tcPr>
            <w:tcW w:w="3652" w:type="dxa"/>
            <w:vAlign w:val="center"/>
          </w:tcPr>
          <w:p w:rsidR="00E14C01" w:rsidRPr="0068310E" w:rsidRDefault="00E14C01" w:rsidP="00A218E5">
            <w:pPr>
              <w:jc w:val="both"/>
              <w:rPr>
                <w:rFonts w:ascii="Arial" w:hAnsi="Arial" w:cs="Arial"/>
                <w:sz w:val="22"/>
                <w:szCs w:val="22"/>
              </w:rPr>
            </w:pPr>
          </w:p>
        </w:tc>
        <w:tc>
          <w:tcPr>
            <w:tcW w:w="1985" w:type="dxa"/>
            <w:vAlign w:val="center"/>
          </w:tcPr>
          <w:p w:rsidR="00E14C01" w:rsidRPr="0068310E" w:rsidRDefault="00E14C01" w:rsidP="00A218E5">
            <w:pPr>
              <w:jc w:val="both"/>
              <w:rPr>
                <w:rFonts w:ascii="Arial" w:hAnsi="Arial" w:cs="Arial"/>
                <w:sz w:val="22"/>
                <w:szCs w:val="22"/>
              </w:rPr>
            </w:pPr>
          </w:p>
        </w:tc>
        <w:tc>
          <w:tcPr>
            <w:tcW w:w="3782" w:type="dxa"/>
            <w:vAlign w:val="center"/>
          </w:tcPr>
          <w:p w:rsidR="00E14C01" w:rsidRPr="0068310E" w:rsidRDefault="00E14C01" w:rsidP="00A218E5">
            <w:pPr>
              <w:jc w:val="both"/>
              <w:rPr>
                <w:rFonts w:ascii="Arial" w:hAnsi="Arial" w:cs="Arial"/>
                <w:sz w:val="22"/>
                <w:szCs w:val="22"/>
              </w:rPr>
            </w:pPr>
          </w:p>
        </w:tc>
      </w:tr>
      <w:tr w:rsidR="00E14C01" w:rsidRPr="0068310E" w:rsidTr="00A218E5">
        <w:trPr>
          <w:jc w:val="center"/>
        </w:trPr>
        <w:tc>
          <w:tcPr>
            <w:tcW w:w="3652" w:type="dxa"/>
            <w:tcBorders>
              <w:bottom w:val="single" w:sz="4" w:space="0" w:color="auto"/>
            </w:tcBorders>
            <w:vAlign w:val="center"/>
          </w:tcPr>
          <w:p w:rsidR="00E14C01" w:rsidRPr="0068310E" w:rsidRDefault="00E14C01" w:rsidP="00A218E5">
            <w:pPr>
              <w:jc w:val="both"/>
              <w:rPr>
                <w:rFonts w:ascii="Arial" w:hAnsi="Arial" w:cs="Arial"/>
                <w:sz w:val="22"/>
                <w:szCs w:val="22"/>
              </w:rPr>
            </w:pPr>
          </w:p>
        </w:tc>
        <w:tc>
          <w:tcPr>
            <w:tcW w:w="1985" w:type="dxa"/>
            <w:vAlign w:val="center"/>
          </w:tcPr>
          <w:p w:rsidR="00E14C01" w:rsidRPr="0068310E" w:rsidRDefault="00E14C01" w:rsidP="00A218E5">
            <w:pPr>
              <w:jc w:val="both"/>
              <w:rPr>
                <w:rFonts w:ascii="Arial" w:hAnsi="Arial" w:cs="Arial"/>
                <w:sz w:val="22"/>
                <w:szCs w:val="22"/>
              </w:rPr>
            </w:pPr>
          </w:p>
        </w:tc>
        <w:tc>
          <w:tcPr>
            <w:tcW w:w="3782" w:type="dxa"/>
            <w:tcBorders>
              <w:bottom w:val="single" w:sz="4" w:space="0" w:color="auto"/>
            </w:tcBorders>
            <w:vAlign w:val="center"/>
          </w:tcPr>
          <w:p w:rsidR="00E14C01" w:rsidRPr="0068310E" w:rsidRDefault="00E14C01" w:rsidP="00A218E5">
            <w:pPr>
              <w:jc w:val="both"/>
              <w:rPr>
                <w:rFonts w:ascii="Arial" w:hAnsi="Arial" w:cs="Arial"/>
                <w:sz w:val="22"/>
                <w:szCs w:val="22"/>
              </w:rPr>
            </w:pPr>
          </w:p>
        </w:tc>
      </w:tr>
    </w:tbl>
    <w:p w:rsidR="00E14C01" w:rsidRPr="0068310E" w:rsidRDefault="00E14C01" w:rsidP="00E14C01">
      <w:pPr>
        <w:jc w:val="center"/>
        <w:rPr>
          <w:rFonts w:ascii="Arial" w:hAnsi="Arial" w:cs="Arial"/>
          <w:sz w:val="22"/>
          <w:szCs w:val="22"/>
        </w:rPr>
      </w:pPr>
    </w:p>
    <w:p w:rsidR="00E14C01" w:rsidRPr="0068310E" w:rsidRDefault="00E14C01" w:rsidP="00E14C01">
      <w:pPr>
        <w:rPr>
          <w:rFonts w:ascii="Arial" w:hAnsi="Arial" w:cs="Arial"/>
          <w:sz w:val="22"/>
          <w:szCs w:val="22"/>
        </w:rPr>
      </w:pPr>
    </w:p>
    <w:p w:rsidR="00214777" w:rsidRDefault="00214777" w:rsidP="007E4709">
      <w:pPr>
        <w:pStyle w:val="Heading2"/>
        <w:ind w:left="1080" w:hanging="720"/>
        <w:jc w:val="right"/>
        <w:rPr>
          <w:rFonts w:cs="Arial"/>
        </w:rPr>
      </w:pPr>
      <w:bookmarkStart w:id="162" w:name="_Toc438598704"/>
      <w:bookmarkStart w:id="163" w:name="_Toc442107448"/>
      <w:bookmarkStart w:id="164" w:name="_Toc379212652"/>
      <w:bookmarkStart w:id="165" w:name="_Toc399930167"/>
      <w:bookmarkStart w:id="166" w:name="_Toc404696006"/>
      <w:bookmarkStart w:id="167" w:name="_Toc419985836"/>
      <w:bookmarkStart w:id="168" w:name="_Toc430887007"/>
      <w:bookmarkStart w:id="169" w:name="_Toc432586827"/>
    </w:p>
    <w:p w:rsidR="00214777" w:rsidRDefault="00214777" w:rsidP="007E4709">
      <w:pPr>
        <w:pStyle w:val="Heading2"/>
        <w:ind w:left="1080" w:hanging="720"/>
        <w:jc w:val="right"/>
        <w:rPr>
          <w:rFonts w:cs="Arial"/>
        </w:rPr>
      </w:pPr>
    </w:p>
    <w:p w:rsidR="00076E77" w:rsidRPr="0068310E" w:rsidRDefault="00076E77" w:rsidP="007E4709">
      <w:pPr>
        <w:pStyle w:val="Heading2"/>
        <w:ind w:left="1080" w:hanging="720"/>
        <w:jc w:val="right"/>
        <w:rPr>
          <w:rFonts w:cs="Arial"/>
        </w:rPr>
      </w:pPr>
      <w:r w:rsidRPr="0068310E">
        <w:rPr>
          <w:rFonts w:cs="Arial"/>
        </w:rPr>
        <w:t xml:space="preserve">ОБРАЗАЦ </w:t>
      </w:r>
      <w:r w:rsidR="005667D3" w:rsidRPr="0068310E">
        <w:rPr>
          <w:rFonts w:cs="Arial"/>
        </w:rPr>
        <w:t>9</w:t>
      </w:r>
      <w:r w:rsidRPr="0068310E">
        <w:rPr>
          <w:rFonts w:cs="Arial"/>
        </w:rPr>
        <w:t>.</w:t>
      </w:r>
      <w:r w:rsidR="005667D3" w:rsidRPr="0068310E">
        <w:rPr>
          <w:rFonts w:cs="Arial"/>
        </w:rPr>
        <w:t>2</w:t>
      </w:r>
      <w:r w:rsidRPr="0068310E">
        <w:rPr>
          <w:rFonts w:cs="Arial"/>
        </w:rPr>
        <w:t>.</w:t>
      </w:r>
      <w:bookmarkEnd w:id="162"/>
      <w:bookmarkEnd w:id="163"/>
    </w:p>
    <w:p w:rsidR="00E5761D" w:rsidRPr="0068310E" w:rsidRDefault="00E5761D" w:rsidP="00E5761D">
      <w:pPr>
        <w:jc w:val="right"/>
        <w:rPr>
          <w:rFonts w:ascii="Arial" w:hAnsi="Arial" w:cs="Arial"/>
          <w:b/>
          <w:sz w:val="22"/>
          <w:szCs w:val="22"/>
          <w:u w:val="single"/>
        </w:rPr>
      </w:pPr>
      <w:r w:rsidRPr="0068310E">
        <w:rPr>
          <w:rFonts w:ascii="Arial" w:hAnsi="Arial" w:cs="Arial"/>
          <w:b/>
          <w:sz w:val="22"/>
          <w:szCs w:val="22"/>
          <w:u w:val="single"/>
        </w:rPr>
        <w:t>Партија 1</w:t>
      </w:r>
    </w:p>
    <w:p w:rsidR="00E5761D" w:rsidRPr="0068310E" w:rsidRDefault="00E5761D" w:rsidP="00F406DA">
      <w:pPr>
        <w:jc w:val="right"/>
        <w:rPr>
          <w:rFonts w:ascii="Arial" w:hAnsi="Arial" w:cs="Arial"/>
          <w:sz w:val="22"/>
          <w:szCs w:val="22"/>
        </w:rPr>
      </w:pPr>
    </w:p>
    <w:p w:rsidR="00076E77" w:rsidRPr="0068310E" w:rsidRDefault="00076E77" w:rsidP="00F406DA">
      <w:pPr>
        <w:jc w:val="both"/>
        <w:rPr>
          <w:rFonts w:ascii="Arial" w:hAnsi="Arial" w:cs="Arial"/>
          <w:b/>
          <w:sz w:val="22"/>
          <w:szCs w:val="22"/>
        </w:rPr>
      </w:pPr>
    </w:p>
    <w:p w:rsidR="00076E77" w:rsidRPr="0068310E" w:rsidRDefault="00076E77">
      <w:pPr>
        <w:jc w:val="center"/>
        <w:rPr>
          <w:rFonts w:ascii="Arial" w:hAnsi="Arial" w:cs="Arial"/>
          <w:b/>
          <w:sz w:val="22"/>
          <w:szCs w:val="22"/>
        </w:rPr>
      </w:pPr>
      <w:r w:rsidRPr="0068310E">
        <w:rPr>
          <w:rFonts w:ascii="Arial" w:hAnsi="Arial" w:cs="Arial"/>
          <w:b/>
          <w:sz w:val="22"/>
          <w:szCs w:val="22"/>
        </w:rPr>
        <w:t>РАДНА БИОГРАФИЈА ЧЛАНА ТИМА - CV</w:t>
      </w:r>
      <w:bookmarkEnd w:id="164"/>
      <w:bookmarkEnd w:id="165"/>
      <w:bookmarkEnd w:id="166"/>
      <w:bookmarkEnd w:id="167"/>
      <w:bookmarkEnd w:id="168"/>
      <w:bookmarkEnd w:id="169"/>
    </w:p>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Предложена позиција: __________________________________________</w:t>
      </w:r>
    </w:p>
    <w:p w:rsidR="00076E77" w:rsidRPr="0068310E"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Име особе (пуно име и презиме): _________________________________</w:t>
      </w:r>
    </w:p>
    <w:p w:rsidR="00076E77" w:rsidRPr="0068310E"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Датум рођења: __________________</w:t>
      </w:r>
    </w:p>
    <w:p w:rsidR="00076E77" w:rsidRPr="0068310E"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u w:val="single"/>
        </w:rPr>
      </w:pPr>
      <w:r w:rsidRPr="0068310E">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076E77" w:rsidRPr="0068310E" w:rsidTr="00355735">
        <w:tc>
          <w:tcPr>
            <w:tcW w:w="351" w:type="pct"/>
            <w:tcBorders>
              <w:top w:val="single" w:sz="4" w:space="0" w:color="auto"/>
              <w:left w:val="single" w:sz="4" w:space="0" w:color="auto"/>
              <w:bottom w:val="single" w:sz="4" w:space="0" w:color="auto"/>
              <w:right w:val="single" w:sz="4" w:space="0" w:color="auto"/>
            </w:tcBorders>
          </w:tcPr>
          <w:p w:rsidR="00076E77" w:rsidRPr="0068310E" w:rsidRDefault="00076E77" w:rsidP="005771A9">
            <w:pPr>
              <w:pStyle w:val="ArrialNarrow"/>
              <w:rPr>
                <w:rFonts w:ascii="Arial" w:hAnsi="Arial" w:cs="Arial"/>
                <w:sz w:val="22"/>
                <w:szCs w:val="22"/>
              </w:rPr>
            </w:pPr>
            <w:r w:rsidRPr="0068310E">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076E77" w:rsidRPr="0068310E" w:rsidRDefault="00076E77" w:rsidP="00100BF1">
            <w:pPr>
              <w:pStyle w:val="ArrialNarrow"/>
              <w:rPr>
                <w:rFonts w:ascii="Arial" w:hAnsi="Arial" w:cs="Arial"/>
                <w:sz w:val="22"/>
                <w:szCs w:val="22"/>
              </w:rPr>
            </w:pPr>
            <w:r w:rsidRPr="0068310E">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076E77" w:rsidRPr="0068310E" w:rsidRDefault="00076E77" w:rsidP="000E37B5">
            <w:pPr>
              <w:pStyle w:val="ArrialNarrow"/>
              <w:rPr>
                <w:rFonts w:ascii="Arial" w:hAnsi="Arial" w:cs="Arial"/>
                <w:sz w:val="22"/>
                <w:szCs w:val="22"/>
              </w:rPr>
            </w:pPr>
          </w:p>
        </w:tc>
      </w:tr>
      <w:tr w:rsidR="00076E77" w:rsidRPr="0068310E" w:rsidTr="00355735">
        <w:tc>
          <w:tcPr>
            <w:tcW w:w="351"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rPr>
                <w:rFonts w:ascii="Arial" w:hAnsi="Arial" w:cs="Arial"/>
                <w:sz w:val="22"/>
                <w:szCs w:val="22"/>
              </w:rPr>
            </w:pPr>
            <w:r w:rsidRPr="0068310E">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076E77" w:rsidRPr="0068310E" w:rsidRDefault="00076E77" w:rsidP="00F406DA">
            <w:pPr>
              <w:pStyle w:val="ArrialNarrow"/>
              <w:rPr>
                <w:rFonts w:ascii="Arial" w:hAnsi="Arial" w:cs="Arial"/>
                <w:sz w:val="22"/>
                <w:szCs w:val="22"/>
              </w:rPr>
            </w:pPr>
            <w:r w:rsidRPr="0068310E">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rPr>
                <w:rFonts w:ascii="Arial" w:hAnsi="Arial" w:cs="Arial"/>
                <w:sz w:val="22"/>
                <w:szCs w:val="22"/>
              </w:rPr>
            </w:pPr>
          </w:p>
        </w:tc>
      </w:tr>
    </w:tbl>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Чланство у професионалним удружењима:</w:t>
      </w:r>
    </w:p>
    <w:p w:rsidR="00076E77" w:rsidRPr="0068310E" w:rsidRDefault="00076E77" w:rsidP="00F406DA">
      <w:pPr>
        <w:jc w:val="both"/>
        <w:rPr>
          <w:rFonts w:ascii="Arial" w:hAnsi="Arial" w:cs="Arial"/>
          <w:sz w:val="22"/>
          <w:szCs w:val="22"/>
        </w:rPr>
      </w:pPr>
    </w:p>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 xml:space="preserve">Остали тренинзи (навести све установе као и звања стечена похађањем тренинга): </w:t>
      </w:r>
    </w:p>
    <w:p w:rsidR="00076E77" w:rsidRPr="0068310E" w:rsidRDefault="00076E77" w:rsidP="00F406DA">
      <w:pPr>
        <w:jc w:val="both"/>
        <w:rPr>
          <w:rFonts w:ascii="Arial" w:hAnsi="Arial" w:cs="Arial"/>
          <w:sz w:val="22"/>
          <w:szCs w:val="22"/>
        </w:rPr>
      </w:pPr>
    </w:p>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 xml:space="preserve">Земље где је стечено радно искуство (списак земаља где је радио): </w:t>
      </w:r>
    </w:p>
    <w:p w:rsidR="00076E77" w:rsidRPr="0068310E" w:rsidRDefault="00076E77" w:rsidP="00F406DA">
      <w:pPr>
        <w:jc w:val="both"/>
        <w:rPr>
          <w:rFonts w:ascii="Arial" w:hAnsi="Arial" w:cs="Arial"/>
          <w:sz w:val="22"/>
          <w:szCs w:val="22"/>
        </w:rPr>
      </w:pPr>
    </w:p>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4"/>
        <w:gridCol w:w="2335"/>
      </w:tblGrid>
      <w:tr w:rsidR="00076E77" w:rsidRPr="0068310E"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r w:rsidRPr="0068310E">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r w:rsidRPr="0068310E">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r w:rsidRPr="0068310E">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5771A9">
            <w:pPr>
              <w:pStyle w:val="ArrialNarrow"/>
              <w:spacing w:after="0"/>
              <w:rPr>
                <w:rFonts w:ascii="Arial" w:hAnsi="Arial" w:cs="Arial"/>
                <w:sz w:val="22"/>
                <w:szCs w:val="22"/>
              </w:rPr>
            </w:pPr>
            <w:r w:rsidRPr="0068310E">
              <w:rPr>
                <w:rFonts w:ascii="Arial" w:hAnsi="Arial" w:cs="Arial"/>
                <w:sz w:val="22"/>
                <w:szCs w:val="22"/>
              </w:rPr>
              <w:t>Писање</w:t>
            </w:r>
          </w:p>
        </w:tc>
      </w:tr>
      <w:tr w:rsidR="00076E77" w:rsidRPr="0068310E"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r>
      <w:tr w:rsidR="00076E77" w:rsidRPr="0068310E"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r>
      <w:tr w:rsidR="00076E77" w:rsidRPr="0068310E"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FF750E">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076E77" w:rsidRPr="0068310E" w:rsidRDefault="00076E77" w:rsidP="003E2ED6">
            <w:pPr>
              <w:pStyle w:val="ArrialNarrow"/>
              <w:spacing w:after="0"/>
              <w:rPr>
                <w:rFonts w:ascii="Arial" w:hAnsi="Arial" w:cs="Arial"/>
                <w:sz w:val="22"/>
                <w:szCs w:val="22"/>
              </w:rPr>
            </w:pPr>
          </w:p>
        </w:tc>
      </w:tr>
    </w:tbl>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b/>
        </w:rPr>
      </w:pPr>
      <w:r w:rsidRPr="0068310E">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lang w:val="sr-Cyrl-CS"/>
              </w:rPr>
            </w:pPr>
            <w:r w:rsidRPr="0068310E">
              <w:rPr>
                <w:rFonts w:ascii="Arial" w:hAnsi="Arial" w:cs="Arial"/>
                <w:sz w:val="22"/>
                <w:szCs w:val="22"/>
                <w:lang w:val="sr-Cyrl-CS"/>
              </w:rPr>
              <w:t>Период:</w:t>
            </w:r>
          </w:p>
          <w:p w:rsidR="00076E77" w:rsidRPr="0068310E" w:rsidRDefault="00076E77" w:rsidP="003E2ED6">
            <w:pPr>
              <w:pStyle w:val="ArrialNarrow"/>
              <w:spacing w:after="0"/>
              <w:rPr>
                <w:rFonts w:ascii="Arial" w:hAnsi="Arial" w:cs="Arial"/>
                <w:sz w:val="22"/>
                <w:szCs w:val="22"/>
                <w:lang w:val="sr-Cyrl-CS"/>
              </w:rPr>
            </w:pPr>
            <w:r w:rsidRPr="0068310E">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lang w:val="sr-Cyrl-CS"/>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rPr>
          <w:trHeight w:val="935"/>
        </w:trPr>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bl>
    <w:p w:rsidR="00076E77" w:rsidRPr="0068310E" w:rsidRDefault="00076E77"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lang w:val="sr-Cyrl-CS"/>
              </w:rPr>
            </w:pPr>
            <w:r w:rsidRPr="0068310E">
              <w:rPr>
                <w:rFonts w:ascii="Arial" w:hAnsi="Arial" w:cs="Arial"/>
                <w:sz w:val="22"/>
                <w:szCs w:val="22"/>
                <w:lang w:val="sr-Cyrl-CS"/>
              </w:rPr>
              <w:t>Период:</w:t>
            </w:r>
          </w:p>
          <w:p w:rsidR="00076E77" w:rsidRPr="0068310E" w:rsidRDefault="00076E77" w:rsidP="003E2ED6">
            <w:pPr>
              <w:pStyle w:val="ArrialNarrow"/>
              <w:spacing w:after="0"/>
              <w:rPr>
                <w:rFonts w:ascii="Arial" w:hAnsi="Arial" w:cs="Arial"/>
                <w:sz w:val="22"/>
                <w:szCs w:val="22"/>
                <w:lang w:val="sr-Cyrl-CS"/>
              </w:rPr>
            </w:pPr>
            <w:r w:rsidRPr="0068310E">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lang w:val="sr-Cyrl-CS"/>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rPr>
          <w:trHeight w:val="935"/>
        </w:trPr>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bl>
    <w:p w:rsidR="00076E77" w:rsidRPr="0068310E" w:rsidRDefault="00076E77"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lang w:val="sr-Cyrl-CS"/>
              </w:rPr>
            </w:pPr>
            <w:r w:rsidRPr="0068310E">
              <w:rPr>
                <w:rFonts w:ascii="Arial" w:hAnsi="Arial" w:cs="Arial"/>
                <w:sz w:val="22"/>
                <w:szCs w:val="22"/>
                <w:lang w:val="sr-Cyrl-CS"/>
              </w:rPr>
              <w:t>Период:</w:t>
            </w:r>
          </w:p>
          <w:p w:rsidR="00076E77" w:rsidRPr="0068310E" w:rsidRDefault="00076E77" w:rsidP="003E2ED6">
            <w:pPr>
              <w:pStyle w:val="ArrialNarrow"/>
              <w:spacing w:after="0"/>
              <w:rPr>
                <w:rFonts w:ascii="Arial" w:hAnsi="Arial" w:cs="Arial"/>
                <w:sz w:val="22"/>
                <w:szCs w:val="22"/>
                <w:lang w:val="sr-Cyrl-CS"/>
              </w:rPr>
            </w:pPr>
            <w:r w:rsidRPr="0068310E">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lang w:val="sr-Cyrl-CS"/>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r w:rsidR="00076E77" w:rsidRPr="0068310E" w:rsidTr="00355735">
        <w:trPr>
          <w:trHeight w:val="935"/>
        </w:trPr>
        <w:tc>
          <w:tcPr>
            <w:tcW w:w="2336" w:type="pct"/>
            <w:tcBorders>
              <w:top w:val="single" w:sz="4" w:space="0" w:color="auto"/>
              <w:left w:val="single" w:sz="4" w:space="0" w:color="auto"/>
              <w:bottom w:val="single" w:sz="4" w:space="0" w:color="auto"/>
              <w:right w:val="single" w:sz="4" w:space="0" w:color="auto"/>
            </w:tcBorders>
          </w:tcPr>
          <w:p w:rsidR="00076E77" w:rsidRPr="0068310E" w:rsidRDefault="00076E77" w:rsidP="00FF750E">
            <w:pPr>
              <w:pStyle w:val="ArrialNarrow"/>
              <w:spacing w:after="0"/>
              <w:rPr>
                <w:rFonts w:ascii="Arial" w:hAnsi="Arial" w:cs="Arial"/>
                <w:sz w:val="22"/>
                <w:szCs w:val="22"/>
              </w:rPr>
            </w:pPr>
            <w:r w:rsidRPr="0068310E">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076E77" w:rsidRPr="0068310E" w:rsidRDefault="00076E77" w:rsidP="003E2ED6">
            <w:pPr>
              <w:pStyle w:val="ArrialNarrow"/>
              <w:spacing w:after="0"/>
              <w:rPr>
                <w:rFonts w:ascii="Arial" w:hAnsi="Arial" w:cs="Arial"/>
                <w:sz w:val="22"/>
                <w:szCs w:val="22"/>
              </w:rPr>
            </w:pPr>
          </w:p>
        </w:tc>
      </w:tr>
    </w:tbl>
    <w:p w:rsidR="00076E77" w:rsidRPr="0068310E" w:rsidRDefault="00076E77" w:rsidP="00F406DA">
      <w:pPr>
        <w:jc w:val="both"/>
        <w:rPr>
          <w:rFonts w:ascii="Arial" w:hAnsi="Arial" w:cs="Arial"/>
          <w:sz w:val="22"/>
          <w:szCs w:val="22"/>
        </w:rPr>
      </w:pPr>
    </w:p>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План ангажовања (листа задатака за које ће бити задужен):</w:t>
      </w:r>
    </w:p>
    <w:p w:rsidR="00076E77" w:rsidRPr="0068310E" w:rsidRDefault="00076E77" w:rsidP="00F406DA">
      <w:pPr>
        <w:pStyle w:val="ListParagraph"/>
        <w:tabs>
          <w:tab w:val="left" w:pos="680"/>
        </w:tabs>
        <w:spacing w:before="120"/>
        <w:ind w:left="360"/>
        <w:jc w:val="both"/>
        <w:rPr>
          <w:rFonts w:ascii="Arial" w:hAnsi="Arial" w:cs="Arial"/>
        </w:rPr>
      </w:pPr>
    </w:p>
    <w:p w:rsidR="00076E77" w:rsidRPr="0068310E"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076E77" w:rsidRPr="0068310E" w:rsidTr="00355735">
        <w:trPr>
          <w:trHeight w:val="242"/>
        </w:trPr>
        <w:tc>
          <w:tcPr>
            <w:tcW w:w="2336"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Назив пројекта:</w:t>
            </w:r>
          </w:p>
        </w:tc>
        <w:tc>
          <w:tcPr>
            <w:tcW w:w="2664" w:type="pct"/>
          </w:tcPr>
          <w:p w:rsidR="00076E77" w:rsidRPr="0068310E" w:rsidRDefault="00076E77" w:rsidP="00F406DA">
            <w:pPr>
              <w:jc w:val="both"/>
              <w:rPr>
                <w:rFonts w:ascii="Arial" w:hAnsi="Arial" w:cs="Arial"/>
                <w:sz w:val="22"/>
                <w:szCs w:val="22"/>
              </w:rPr>
            </w:pPr>
          </w:p>
        </w:tc>
      </w:tr>
      <w:tr w:rsidR="00076E77" w:rsidRPr="0068310E" w:rsidTr="00355735">
        <w:trPr>
          <w:trHeight w:val="287"/>
        </w:trPr>
        <w:tc>
          <w:tcPr>
            <w:tcW w:w="2336"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 xml:space="preserve">Година: </w:t>
            </w:r>
          </w:p>
        </w:tc>
        <w:tc>
          <w:tcPr>
            <w:tcW w:w="2664" w:type="pct"/>
          </w:tcPr>
          <w:p w:rsidR="00076E77" w:rsidRPr="0068310E" w:rsidRDefault="00076E77" w:rsidP="00F406DA">
            <w:pPr>
              <w:jc w:val="both"/>
              <w:rPr>
                <w:rFonts w:ascii="Arial" w:hAnsi="Arial" w:cs="Arial"/>
                <w:sz w:val="22"/>
                <w:szCs w:val="22"/>
              </w:rPr>
            </w:pPr>
          </w:p>
        </w:tc>
      </w:tr>
      <w:tr w:rsidR="00076E77" w:rsidRPr="0068310E" w:rsidTr="00355735">
        <w:tc>
          <w:tcPr>
            <w:tcW w:w="2336"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Место извршења:</w:t>
            </w:r>
          </w:p>
        </w:tc>
        <w:tc>
          <w:tcPr>
            <w:tcW w:w="2664" w:type="pct"/>
          </w:tcPr>
          <w:p w:rsidR="00076E77" w:rsidRPr="0068310E" w:rsidRDefault="00076E77" w:rsidP="00F406DA">
            <w:pPr>
              <w:jc w:val="both"/>
              <w:rPr>
                <w:rFonts w:ascii="Arial" w:hAnsi="Arial" w:cs="Arial"/>
                <w:sz w:val="22"/>
                <w:szCs w:val="22"/>
              </w:rPr>
            </w:pPr>
          </w:p>
        </w:tc>
      </w:tr>
      <w:tr w:rsidR="00076E77" w:rsidRPr="0068310E" w:rsidTr="00355735">
        <w:tc>
          <w:tcPr>
            <w:tcW w:w="2336" w:type="pct"/>
          </w:tcPr>
          <w:p w:rsidR="00076E77" w:rsidRPr="0068310E" w:rsidRDefault="00076E77" w:rsidP="00F406DA">
            <w:pPr>
              <w:jc w:val="both"/>
              <w:rPr>
                <w:rFonts w:ascii="Arial" w:hAnsi="Arial" w:cs="Arial"/>
                <w:sz w:val="22"/>
                <w:szCs w:val="22"/>
                <w:u w:val="single"/>
              </w:rPr>
            </w:pPr>
            <w:r w:rsidRPr="0068310E">
              <w:rPr>
                <w:rFonts w:ascii="Arial" w:hAnsi="Arial" w:cs="Arial"/>
                <w:sz w:val="22"/>
                <w:szCs w:val="22"/>
              </w:rPr>
              <w:t xml:space="preserve">Клијент: </w:t>
            </w:r>
          </w:p>
        </w:tc>
        <w:tc>
          <w:tcPr>
            <w:tcW w:w="2664" w:type="pct"/>
          </w:tcPr>
          <w:p w:rsidR="00076E77" w:rsidRPr="0068310E" w:rsidRDefault="00076E77" w:rsidP="00F406DA">
            <w:pPr>
              <w:jc w:val="both"/>
              <w:rPr>
                <w:rFonts w:ascii="Arial" w:hAnsi="Arial" w:cs="Arial"/>
                <w:sz w:val="22"/>
                <w:szCs w:val="22"/>
              </w:rPr>
            </w:pPr>
          </w:p>
        </w:tc>
      </w:tr>
      <w:tr w:rsidR="00076E77" w:rsidRPr="0068310E" w:rsidTr="00355735">
        <w:tc>
          <w:tcPr>
            <w:tcW w:w="2336"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 xml:space="preserve">Главне карактеристике пројекта: </w:t>
            </w:r>
          </w:p>
        </w:tc>
        <w:tc>
          <w:tcPr>
            <w:tcW w:w="2664" w:type="pct"/>
          </w:tcPr>
          <w:p w:rsidR="00076E77" w:rsidRPr="0068310E" w:rsidRDefault="00076E77" w:rsidP="00F406DA">
            <w:pPr>
              <w:jc w:val="both"/>
              <w:rPr>
                <w:rFonts w:ascii="Arial" w:hAnsi="Arial" w:cs="Arial"/>
                <w:sz w:val="22"/>
                <w:szCs w:val="22"/>
              </w:rPr>
            </w:pPr>
          </w:p>
        </w:tc>
      </w:tr>
      <w:tr w:rsidR="00076E77" w:rsidRPr="0068310E" w:rsidTr="00355735">
        <w:tc>
          <w:tcPr>
            <w:tcW w:w="2336" w:type="pct"/>
          </w:tcPr>
          <w:p w:rsidR="00076E77" w:rsidRPr="0068310E" w:rsidRDefault="00076E77" w:rsidP="00F406DA">
            <w:pPr>
              <w:jc w:val="both"/>
              <w:rPr>
                <w:rFonts w:ascii="Arial" w:hAnsi="Arial" w:cs="Arial"/>
                <w:sz w:val="22"/>
                <w:szCs w:val="22"/>
                <w:u w:val="single"/>
              </w:rPr>
            </w:pPr>
            <w:r w:rsidRPr="0068310E">
              <w:rPr>
                <w:rFonts w:ascii="Arial" w:hAnsi="Arial" w:cs="Arial"/>
                <w:sz w:val="22"/>
                <w:szCs w:val="22"/>
              </w:rPr>
              <w:t xml:space="preserve">Позиција: </w:t>
            </w:r>
          </w:p>
        </w:tc>
        <w:tc>
          <w:tcPr>
            <w:tcW w:w="2664" w:type="pct"/>
          </w:tcPr>
          <w:p w:rsidR="00076E77" w:rsidRPr="0068310E" w:rsidRDefault="00076E77" w:rsidP="00F406DA">
            <w:pPr>
              <w:jc w:val="both"/>
              <w:rPr>
                <w:rFonts w:ascii="Arial" w:hAnsi="Arial" w:cs="Arial"/>
                <w:sz w:val="22"/>
                <w:szCs w:val="22"/>
              </w:rPr>
            </w:pPr>
          </w:p>
        </w:tc>
      </w:tr>
      <w:tr w:rsidR="00076E77" w:rsidRPr="0068310E" w:rsidTr="00355735">
        <w:tc>
          <w:tcPr>
            <w:tcW w:w="2336"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Извршене активности:</w:t>
            </w:r>
          </w:p>
        </w:tc>
        <w:tc>
          <w:tcPr>
            <w:tcW w:w="2664" w:type="pct"/>
          </w:tcPr>
          <w:p w:rsidR="00076E77" w:rsidRPr="0068310E" w:rsidRDefault="00076E77" w:rsidP="00F406DA">
            <w:pPr>
              <w:jc w:val="both"/>
              <w:rPr>
                <w:rFonts w:ascii="Arial" w:hAnsi="Arial" w:cs="Arial"/>
                <w:sz w:val="22"/>
                <w:szCs w:val="22"/>
              </w:rPr>
            </w:pPr>
          </w:p>
        </w:tc>
      </w:tr>
    </w:tbl>
    <w:p w:rsidR="00076E77" w:rsidRPr="0068310E" w:rsidRDefault="00076E77" w:rsidP="00FF750E">
      <w:pPr>
        <w:pStyle w:val="ArrialNarrow"/>
        <w:rPr>
          <w:rFonts w:ascii="Arial" w:hAnsi="Arial" w:cs="Arial"/>
          <w:sz w:val="22"/>
          <w:szCs w:val="22"/>
        </w:rPr>
      </w:pPr>
    </w:p>
    <w:p w:rsidR="00076E77" w:rsidRPr="0068310E" w:rsidRDefault="00076E77" w:rsidP="003E2ED6">
      <w:pPr>
        <w:pStyle w:val="ArrialNarrow"/>
        <w:rPr>
          <w:rFonts w:ascii="Arial" w:hAnsi="Arial" w:cs="Arial"/>
          <w:sz w:val="22"/>
          <w:szCs w:val="22"/>
        </w:rPr>
      </w:pPr>
      <w:r w:rsidRPr="0068310E">
        <w:rPr>
          <w:rFonts w:ascii="Arial" w:hAnsi="Arial" w:cs="Arial"/>
          <w:sz w:val="22"/>
          <w:szCs w:val="22"/>
        </w:rPr>
        <w:t>Датум:</w:t>
      </w:r>
    </w:p>
    <w:p w:rsidR="00076E77" w:rsidRPr="0068310E" w:rsidRDefault="00076E77" w:rsidP="003E2ED6">
      <w:pPr>
        <w:pStyle w:val="ArrialNarrow"/>
        <w:rPr>
          <w:rFonts w:ascii="Arial" w:hAnsi="Arial" w:cs="Arial"/>
          <w:sz w:val="22"/>
          <w:szCs w:val="22"/>
        </w:rPr>
      </w:pPr>
    </w:p>
    <w:p w:rsidR="00076E77" w:rsidRPr="0068310E" w:rsidRDefault="00076E77" w:rsidP="003E2ED6">
      <w:pPr>
        <w:pStyle w:val="ArrialNarrow"/>
        <w:rPr>
          <w:rFonts w:ascii="Arial" w:hAnsi="Arial" w:cs="Arial"/>
          <w:sz w:val="22"/>
          <w:szCs w:val="22"/>
          <w:u w:val="single"/>
        </w:rPr>
      </w:pPr>
      <w:r w:rsidRPr="0068310E">
        <w:rPr>
          <w:rFonts w:ascii="Arial" w:hAnsi="Arial" w:cs="Arial"/>
          <w:sz w:val="22"/>
          <w:szCs w:val="22"/>
        </w:rPr>
        <w:t>Потпис члана тима:</w:t>
      </w:r>
    </w:p>
    <w:p w:rsidR="00076E77" w:rsidRPr="0068310E" w:rsidRDefault="00076E77" w:rsidP="005771A9">
      <w:pPr>
        <w:pStyle w:val="ArrialNarrow"/>
        <w:rPr>
          <w:rFonts w:ascii="Arial" w:hAnsi="Arial" w:cs="Arial"/>
          <w:sz w:val="22"/>
          <w:szCs w:val="22"/>
        </w:rPr>
      </w:pPr>
    </w:p>
    <w:p w:rsidR="00076E77" w:rsidRPr="0068310E" w:rsidRDefault="00076E77" w:rsidP="00F406DA">
      <w:pPr>
        <w:jc w:val="both"/>
        <w:rPr>
          <w:rFonts w:ascii="Arial" w:hAnsi="Arial" w:cs="Arial"/>
          <w:sz w:val="22"/>
          <w:szCs w:val="22"/>
        </w:rPr>
      </w:pPr>
    </w:p>
    <w:p w:rsidR="00076E77" w:rsidRPr="0068310E" w:rsidRDefault="00076E77" w:rsidP="00FF750E">
      <w:pPr>
        <w:jc w:val="both"/>
        <w:rPr>
          <w:rFonts w:ascii="Arial" w:hAnsi="Arial" w:cs="Arial"/>
          <w:i/>
          <w:sz w:val="22"/>
          <w:szCs w:val="22"/>
        </w:rPr>
      </w:pPr>
      <w:r w:rsidRPr="0068310E">
        <w:rPr>
          <w:rFonts w:ascii="Arial" w:hAnsi="Arial" w:cs="Arial"/>
          <w:b/>
          <w:i/>
          <w:sz w:val="22"/>
          <w:szCs w:val="22"/>
        </w:rPr>
        <w:t>Напомена:</w:t>
      </w:r>
      <w:r w:rsidRPr="0068310E">
        <w:rPr>
          <w:rFonts w:ascii="Arial" w:hAnsi="Arial" w:cs="Arial"/>
          <w:i/>
          <w:sz w:val="22"/>
          <w:szCs w:val="22"/>
        </w:rPr>
        <w:t xml:space="preserve"> дата радна биографија мора бити праћена Изјавом датог лица и понуђача да је иста истинита и тачна. </w:t>
      </w:r>
    </w:p>
    <w:p w:rsidR="00076E77" w:rsidRPr="0068310E" w:rsidRDefault="00076E77" w:rsidP="00F406DA">
      <w:pPr>
        <w:suppressAutoHyphens w:val="0"/>
        <w:jc w:val="both"/>
        <w:rPr>
          <w:rFonts w:ascii="Arial" w:hAnsi="Arial" w:cs="Arial"/>
          <w:sz w:val="22"/>
          <w:szCs w:val="22"/>
        </w:rPr>
      </w:pPr>
    </w:p>
    <w:p w:rsidR="00076E77" w:rsidRPr="0068310E" w:rsidRDefault="00076E77" w:rsidP="00F406DA">
      <w:pPr>
        <w:pStyle w:val="BodyText"/>
        <w:rPr>
          <w:rFonts w:ascii="Arial" w:hAnsi="Arial" w:cs="Arial"/>
          <w:b/>
          <w:sz w:val="22"/>
          <w:szCs w:val="22"/>
        </w:rPr>
      </w:pPr>
    </w:p>
    <w:p w:rsidR="00BD2923" w:rsidRPr="0068310E" w:rsidRDefault="00BD2923" w:rsidP="00BD2923">
      <w:pPr>
        <w:pStyle w:val="Standard"/>
        <w:jc w:val="both"/>
        <w:rPr>
          <w:rFonts w:ascii="Arial" w:hAnsi="Arial" w:cs="Arial"/>
          <w:sz w:val="22"/>
          <w:szCs w:val="22"/>
          <w:lang w:val="sr-Cyrl-CS"/>
        </w:rPr>
      </w:pPr>
    </w:p>
    <w:p w:rsidR="00BD2923" w:rsidRPr="0068310E" w:rsidRDefault="00BD2923" w:rsidP="00BD2923">
      <w:pPr>
        <w:pStyle w:val="Standard"/>
        <w:jc w:val="both"/>
        <w:rPr>
          <w:rFonts w:ascii="Arial" w:hAnsi="Arial" w:cs="Arial"/>
          <w:sz w:val="22"/>
          <w:szCs w:val="22"/>
          <w:lang w:val="sr-Cyrl-CS"/>
        </w:rPr>
      </w:pPr>
    </w:p>
    <w:p w:rsidR="00BD2923" w:rsidRPr="0068310E" w:rsidRDefault="00BD2923"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FF325D" w:rsidRPr="0068310E" w:rsidRDefault="00FF325D" w:rsidP="00BD2923">
      <w:pPr>
        <w:pStyle w:val="Standard"/>
        <w:jc w:val="both"/>
        <w:rPr>
          <w:rFonts w:ascii="Arial" w:hAnsi="Arial" w:cs="Arial"/>
          <w:sz w:val="22"/>
          <w:szCs w:val="22"/>
          <w:lang w:val="sr-Cyrl-CS"/>
        </w:rPr>
      </w:pPr>
    </w:p>
    <w:p w:rsidR="00214777" w:rsidRDefault="00214777" w:rsidP="007E4709">
      <w:pPr>
        <w:pStyle w:val="BodyText"/>
        <w:jc w:val="right"/>
        <w:rPr>
          <w:rFonts w:ascii="Arial" w:hAnsi="Arial" w:cs="Arial"/>
          <w:b/>
          <w:sz w:val="22"/>
          <w:szCs w:val="22"/>
        </w:rPr>
      </w:pPr>
      <w:bookmarkStart w:id="170" w:name="_Toc374917464"/>
      <w:bookmarkStart w:id="171" w:name="_Toc379141385"/>
    </w:p>
    <w:p w:rsidR="00BD2923" w:rsidRPr="0068310E" w:rsidRDefault="00BD2923" w:rsidP="007E4709">
      <w:pPr>
        <w:pStyle w:val="BodyText"/>
        <w:jc w:val="right"/>
        <w:rPr>
          <w:rFonts w:ascii="Arial" w:hAnsi="Arial" w:cs="Arial"/>
          <w:b/>
          <w:sz w:val="22"/>
          <w:szCs w:val="22"/>
        </w:rPr>
      </w:pPr>
      <w:r w:rsidRPr="0068310E">
        <w:rPr>
          <w:rFonts w:ascii="Arial" w:hAnsi="Arial" w:cs="Arial"/>
          <w:b/>
          <w:sz w:val="22"/>
          <w:szCs w:val="22"/>
        </w:rPr>
        <w:t>ОБРАЗАЦ 10.</w:t>
      </w:r>
      <w:bookmarkEnd w:id="170"/>
      <w:bookmarkEnd w:id="171"/>
    </w:p>
    <w:p w:rsidR="00757F45" w:rsidRPr="0068310E" w:rsidRDefault="00757F45" w:rsidP="00BD2923">
      <w:pPr>
        <w:pStyle w:val="BodyText"/>
        <w:jc w:val="right"/>
        <w:rPr>
          <w:rFonts w:ascii="Arial" w:hAnsi="Arial" w:cs="Arial"/>
          <w:b/>
          <w:sz w:val="22"/>
          <w:szCs w:val="22"/>
        </w:rPr>
      </w:pPr>
      <w:r w:rsidRPr="0068310E">
        <w:rPr>
          <w:rFonts w:ascii="Arial" w:hAnsi="Arial" w:cs="Arial"/>
          <w:b/>
          <w:sz w:val="22"/>
          <w:szCs w:val="22"/>
        </w:rPr>
        <w:t>Партија 1</w:t>
      </w:r>
    </w:p>
    <w:p w:rsidR="00BD2923" w:rsidRPr="0068310E" w:rsidRDefault="00BD2923" w:rsidP="00BD2923">
      <w:pPr>
        <w:jc w:val="center"/>
        <w:rPr>
          <w:rFonts w:ascii="Arial" w:hAnsi="Arial" w:cs="Arial"/>
          <w:b/>
          <w:sz w:val="22"/>
          <w:szCs w:val="22"/>
        </w:rPr>
      </w:pPr>
      <w:r w:rsidRPr="0068310E">
        <w:rPr>
          <w:rFonts w:ascii="Arial" w:hAnsi="Arial" w:cs="Arial"/>
          <w:b/>
          <w:sz w:val="22"/>
          <w:szCs w:val="22"/>
        </w:rPr>
        <w:t>ПРИЛОГ бр:_____</w:t>
      </w:r>
    </w:p>
    <w:p w:rsidR="00BD2923" w:rsidRPr="0068310E" w:rsidRDefault="00BD2923" w:rsidP="00BD2923">
      <w:pPr>
        <w:jc w:val="center"/>
        <w:rPr>
          <w:rFonts w:ascii="Arial" w:hAnsi="Arial" w:cs="Arial"/>
          <w:b/>
          <w:sz w:val="22"/>
          <w:szCs w:val="22"/>
        </w:rPr>
      </w:pPr>
    </w:p>
    <w:p w:rsidR="00BD2923" w:rsidRPr="0068310E" w:rsidRDefault="00BD2923" w:rsidP="00BD2923">
      <w:pPr>
        <w:jc w:val="center"/>
        <w:rPr>
          <w:rFonts w:ascii="Arial" w:hAnsi="Arial" w:cs="Arial"/>
          <w:color w:val="000000" w:themeColor="text1"/>
          <w:sz w:val="22"/>
          <w:szCs w:val="22"/>
          <w:lang w:val="ru-RU"/>
        </w:rPr>
      </w:pPr>
      <w:r w:rsidRPr="0068310E">
        <w:rPr>
          <w:rFonts w:ascii="Arial" w:hAnsi="Arial" w:cs="Arial"/>
          <w:b/>
          <w:sz w:val="22"/>
          <w:szCs w:val="22"/>
        </w:rPr>
        <w:t xml:space="preserve">ЗАПИСНИК О </w:t>
      </w:r>
      <w:r w:rsidRPr="0068310E">
        <w:rPr>
          <w:rFonts w:ascii="Arial" w:hAnsi="Arial" w:cs="Arial"/>
          <w:b/>
          <w:color w:val="000000" w:themeColor="text1"/>
          <w:sz w:val="22"/>
          <w:szCs w:val="22"/>
        </w:rPr>
        <w:t xml:space="preserve">ИЗВРШЕНОЈ ИСПОРУЦИ ДОБАРА /ПРУЖЕНИМ УСЛУГАМА ИЛИ ИЗВРШЕНИМ РАДОВИМА </w:t>
      </w: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Датум</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___________</w:t>
      </w:r>
    </w:p>
    <w:p w:rsidR="00BD2923" w:rsidRPr="0068310E" w:rsidRDefault="00BD2923" w:rsidP="00BD2923">
      <w:pPr>
        <w:ind w:left="1440" w:firstLine="720"/>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rPr>
        <w:t>ПРОДАВАЦ:</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 xml:space="preserve">                             КУПАЦ:</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___________________________                               ____________________________</w:t>
      </w:r>
    </w:p>
    <w:p w:rsidR="00BD2923" w:rsidRPr="0068310E" w:rsidRDefault="00BD2923" w:rsidP="00BD2923">
      <w:pPr>
        <w:rPr>
          <w:rFonts w:ascii="Arial" w:hAnsi="Arial" w:cs="Arial"/>
          <w:color w:val="000000" w:themeColor="text1"/>
          <w:sz w:val="22"/>
          <w:szCs w:val="22"/>
        </w:rPr>
      </w:pP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(Назив правног  лица)    </w:t>
      </w:r>
      <w:r w:rsidRPr="0068310E">
        <w:rPr>
          <w:rFonts w:ascii="Arial" w:hAnsi="Arial" w:cs="Arial"/>
          <w:color w:val="000000" w:themeColor="text1"/>
          <w:sz w:val="22"/>
          <w:szCs w:val="22"/>
          <w:lang w:val="ru-RU"/>
        </w:rPr>
        <w:tab/>
        <w:t xml:space="preserve">      </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(Назив организационог дела </w:t>
      </w:r>
      <w:r w:rsidRPr="0068310E">
        <w:rPr>
          <w:rFonts w:ascii="Arial" w:hAnsi="Arial" w:cs="Arial"/>
          <w:color w:val="000000" w:themeColor="text1"/>
          <w:sz w:val="22"/>
          <w:szCs w:val="22"/>
        </w:rPr>
        <w:t>ЈП ЕПС)</w:t>
      </w: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___________________________          </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_____________________________</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   (Адреса правног  лица) </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 xml:space="preserve">    </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(Адреса организационог дела </w:t>
      </w:r>
      <w:r w:rsidRPr="0068310E">
        <w:rPr>
          <w:rFonts w:ascii="Arial" w:hAnsi="Arial" w:cs="Arial"/>
          <w:color w:val="000000" w:themeColor="text1"/>
          <w:sz w:val="22"/>
          <w:szCs w:val="22"/>
        </w:rPr>
        <w:t>ЈП ЕПС</w:t>
      </w:r>
      <w:r w:rsidRPr="0068310E">
        <w:rPr>
          <w:rFonts w:ascii="Arial" w:hAnsi="Arial" w:cs="Arial"/>
          <w:color w:val="000000" w:themeColor="text1"/>
          <w:sz w:val="22"/>
          <w:szCs w:val="22"/>
          <w:lang w:val="ru-RU"/>
        </w:rPr>
        <w:t>)</w:t>
      </w: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rPr>
      </w:pPr>
      <w:r w:rsidRPr="0068310E">
        <w:rPr>
          <w:rFonts w:ascii="Arial" w:hAnsi="Arial" w:cs="Arial"/>
          <w:color w:val="000000" w:themeColor="text1"/>
          <w:sz w:val="22"/>
          <w:szCs w:val="22"/>
          <w:lang w:val="ru-RU"/>
        </w:rPr>
        <w:t>Број Уговора/Датум:      __________________________________________</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Број налога за набавку</w:t>
      </w:r>
      <w:r w:rsidRPr="0068310E">
        <w:rPr>
          <w:rFonts w:ascii="Arial" w:hAnsi="Arial" w:cs="Arial"/>
          <w:color w:val="000000" w:themeColor="text1"/>
          <w:sz w:val="22"/>
          <w:szCs w:val="22"/>
        </w:rPr>
        <w:t>/наруџбенице</w:t>
      </w:r>
      <w:r w:rsidRPr="0068310E">
        <w:rPr>
          <w:rFonts w:ascii="Arial" w:hAnsi="Arial" w:cs="Arial"/>
          <w:color w:val="000000" w:themeColor="text1"/>
          <w:sz w:val="22"/>
          <w:szCs w:val="22"/>
          <w:lang w:val="ru-RU"/>
        </w:rPr>
        <w:t xml:space="preserve"> (НЗН):  ________________________</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Место извршене услуге/ Место трошка </w:t>
      </w:r>
      <w:r w:rsidRPr="0068310E">
        <w:rPr>
          <w:rFonts w:ascii="Arial" w:hAnsi="Arial" w:cs="Arial"/>
          <w:color w:val="000000" w:themeColor="text1"/>
          <w:sz w:val="22"/>
          <w:szCs w:val="22"/>
          <w:vertAlign w:val="superscript"/>
          <w:lang w:val="ru-RU"/>
        </w:rPr>
        <w:t>1</w:t>
      </w:r>
      <w:r w:rsidRPr="0068310E">
        <w:rPr>
          <w:rFonts w:ascii="Arial" w:hAnsi="Arial" w:cs="Arial"/>
          <w:color w:val="000000" w:themeColor="text1"/>
          <w:sz w:val="22"/>
          <w:szCs w:val="22"/>
          <w:lang w:val="ru-RU"/>
        </w:rPr>
        <w:t>:  __________________________</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Објекат: ______________________________________________________</w:t>
      </w:r>
    </w:p>
    <w:p w:rsidR="00BD2923" w:rsidRPr="0068310E" w:rsidRDefault="00BD2923" w:rsidP="00BD2923">
      <w:pPr>
        <w:ind w:left="426"/>
        <w:rPr>
          <w:rFonts w:ascii="Arial" w:hAnsi="Arial" w:cs="Arial"/>
          <w:b/>
          <w:color w:val="000000" w:themeColor="text1"/>
          <w:sz w:val="22"/>
          <w:szCs w:val="22"/>
          <w:lang w:val="ru-RU"/>
        </w:rPr>
      </w:pPr>
    </w:p>
    <w:p w:rsidR="00BD2923" w:rsidRPr="0068310E" w:rsidRDefault="00BD2923" w:rsidP="00BD2923">
      <w:pPr>
        <w:ind w:left="426"/>
        <w:rPr>
          <w:rFonts w:ascii="Arial" w:hAnsi="Arial" w:cs="Arial"/>
          <w:color w:val="000000" w:themeColor="text1"/>
          <w:sz w:val="22"/>
          <w:szCs w:val="22"/>
          <w:lang w:val="ru-RU"/>
        </w:rPr>
      </w:pPr>
      <w:r w:rsidRPr="0068310E">
        <w:rPr>
          <w:rFonts w:ascii="Arial" w:hAnsi="Arial" w:cs="Arial"/>
          <w:b/>
          <w:color w:val="000000" w:themeColor="text1"/>
          <w:sz w:val="22"/>
          <w:szCs w:val="22"/>
          <w:lang w:val="ru-RU"/>
        </w:rPr>
        <w:t>А</w:t>
      </w:r>
      <w:r w:rsidRPr="0068310E">
        <w:rPr>
          <w:rFonts w:ascii="Arial" w:hAnsi="Arial" w:cs="Arial"/>
          <w:color w:val="000000" w:themeColor="text1"/>
          <w:sz w:val="22"/>
          <w:szCs w:val="22"/>
          <w:lang w:val="ru-RU"/>
        </w:rPr>
        <w:t xml:space="preserve">) ДЕТАЉНА СПЕЦИФИКАЦИЈА ДОБАРА/УСЛУГЕ/РАДОВА: </w:t>
      </w: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BD2923" w:rsidRPr="0068310E" w:rsidTr="00A218E5">
        <w:tc>
          <w:tcPr>
            <w:tcW w:w="7966" w:type="dxa"/>
            <w:tcBorders>
              <w:top w:val="nil"/>
              <w:left w:val="nil"/>
              <w:bottom w:val="single" w:sz="4" w:space="0" w:color="auto"/>
              <w:right w:val="nil"/>
            </w:tcBorders>
            <w:vAlign w:val="center"/>
          </w:tcPr>
          <w:p w:rsidR="00BD2923" w:rsidRPr="0068310E" w:rsidRDefault="00BD2923" w:rsidP="00A218E5">
            <w:pPr>
              <w:tabs>
                <w:tab w:val="left" w:pos="420"/>
              </w:tabs>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BD2923" w:rsidRPr="0068310E" w:rsidRDefault="00BD2923"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BD2923" w:rsidRPr="0068310E" w:rsidRDefault="00BD2923" w:rsidP="00A218E5">
            <w:pPr>
              <w:spacing w:line="256" w:lineRule="auto"/>
              <w:rPr>
                <w:rFonts w:ascii="Arial" w:hAnsi="Arial" w:cs="Arial"/>
                <w:color w:val="000000" w:themeColor="text1"/>
                <w:sz w:val="22"/>
                <w:szCs w:val="22"/>
              </w:rPr>
            </w:pPr>
          </w:p>
          <w:p w:rsidR="00BD2923" w:rsidRPr="0068310E" w:rsidRDefault="00BD2923" w:rsidP="00A218E5">
            <w:pPr>
              <w:spacing w:line="256" w:lineRule="auto"/>
              <w:rPr>
                <w:rFonts w:ascii="Arial" w:hAnsi="Arial" w:cs="Arial"/>
                <w:color w:val="000000" w:themeColor="text1"/>
                <w:sz w:val="22"/>
                <w:szCs w:val="22"/>
              </w:rPr>
            </w:pPr>
          </w:p>
          <w:p w:rsidR="00BD2923" w:rsidRPr="0068310E" w:rsidRDefault="00BD2923" w:rsidP="00A218E5">
            <w:pPr>
              <w:spacing w:line="256" w:lineRule="auto"/>
              <w:rPr>
                <w:rFonts w:ascii="Arial" w:hAnsi="Arial" w:cs="Arial"/>
                <w:color w:val="000000" w:themeColor="text1"/>
                <w:sz w:val="22"/>
                <w:szCs w:val="22"/>
              </w:rPr>
            </w:pPr>
          </w:p>
          <w:p w:rsidR="00BD2923" w:rsidRPr="0068310E" w:rsidRDefault="00BD2923"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ДА</w:t>
            </w:r>
          </w:p>
          <w:p w:rsidR="00BD2923" w:rsidRPr="0068310E" w:rsidRDefault="00BD2923"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НЕ</w:t>
            </w:r>
          </w:p>
        </w:tc>
      </w:tr>
      <w:tr w:rsidR="00BD2923" w:rsidRPr="0068310E" w:rsidTr="00A218E5">
        <w:tc>
          <w:tcPr>
            <w:tcW w:w="7966" w:type="dxa"/>
            <w:tcBorders>
              <w:top w:val="single" w:sz="4" w:space="0" w:color="auto"/>
              <w:left w:val="nil"/>
              <w:bottom w:val="single" w:sz="4" w:space="0" w:color="auto"/>
              <w:right w:val="nil"/>
            </w:tcBorders>
            <w:vAlign w:val="center"/>
            <w:hideMark/>
          </w:tcPr>
          <w:p w:rsidR="00BD2923" w:rsidRPr="0068310E" w:rsidRDefault="00BD2923"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D2923" w:rsidRPr="0068310E" w:rsidRDefault="00BD2923"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ДА</w:t>
            </w:r>
          </w:p>
          <w:p w:rsidR="00BD2923" w:rsidRPr="0068310E" w:rsidRDefault="00BD2923"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НЕ</w:t>
            </w:r>
          </w:p>
        </w:tc>
      </w:tr>
    </w:tbl>
    <w:p w:rsidR="00BD2923" w:rsidRPr="0068310E" w:rsidRDefault="00BD2923" w:rsidP="00BD2923">
      <w:pPr>
        <w:rPr>
          <w:rFonts w:ascii="Arial" w:hAnsi="Arial" w:cs="Arial"/>
          <w:sz w:val="22"/>
          <w:szCs w:val="22"/>
          <w:highlight w:val="yellow"/>
        </w:rPr>
      </w:pPr>
    </w:p>
    <w:p w:rsidR="00BD2923" w:rsidRPr="0068310E" w:rsidRDefault="00BD2923" w:rsidP="00BD2923">
      <w:pPr>
        <w:rPr>
          <w:rFonts w:ascii="Arial" w:hAnsi="Arial" w:cs="Arial"/>
          <w:sz w:val="22"/>
          <w:szCs w:val="22"/>
        </w:rPr>
      </w:pPr>
      <w:r w:rsidRPr="0068310E">
        <w:rPr>
          <w:rFonts w:ascii="Arial" w:hAnsi="Arial" w:cs="Arial"/>
          <w:sz w:val="22"/>
          <w:szCs w:val="22"/>
        </w:rPr>
        <w:t>Укупан број позиција из спецификације:                            Број улаза:</w:t>
      </w:r>
    </w:p>
    <w:p w:rsidR="00BD2923" w:rsidRPr="0068310E" w:rsidRDefault="00BD2923" w:rsidP="00BD2923">
      <w:pPr>
        <w:rPr>
          <w:rFonts w:ascii="Arial" w:hAnsi="Arial" w:cs="Arial"/>
          <w:sz w:val="22"/>
          <w:szCs w:val="22"/>
        </w:rPr>
      </w:pPr>
      <w:r w:rsidRPr="0068310E">
        <w:rPr>
          <w:rFonts w:ascii="Arial" w:hAnsi="Arial" w:cs="Arial"/>
          <w:sz w:val="22"/>
          <w:szCs w:val="22"/>
        </w:rPr>
        <w:t>___________________________________________________________________</w:t>
      </w:r>
    </w:p>
    <w:p w:rsidR="00BD2923" w:rsidRPr="0068310E" w:rsidRDefault="00BD2923" w:rsidP="00BD2923">
      <w:pPr>
        <w:rPr>
          <w:rFonts w:ascii="Arial" w:hAnsi="Arial" w:cs="Arial"/>
          <w:sz w:val="22"/>
          <w:szCs w:val="22"/>
          <w:highlight w:val="yellow"/>
        </w:rPr>
      </w:pPr>
    </w:p>
    <w:p w:rsidR="00BD2923" w:rsidRPr="0068310E" w:rsidRDefault="00BD2923" w:rsidP="00BD2923">
      <w:pPr>
        <w:rPr>
          <w:rFonts w:ascii="Arial" w:hAnsi="Arial" w:cs="Arial"/>
          <w:sz w:val="22"/>
          <w:szCs w:val="22"/>
        </w:rPr>
      </w:pPr>
      <w:r w:rsidRPr="0068310E">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D2923" w:rsidRPr="0068310E" w:rsidRDefault="00BD2923" w:rsidP="00BD2923">
      <w:pPr>
        <w:jc w:val="center"/>
        <w:rPr>
          <w:rFonts w:ascii="Arial" w:hAnsi="Arial" w:cs="Arial"/>
          <w:sz w:val="22"/>
          <w:szCs w:val="22"/>
        </w:rPr>
      </w:pPr>
    </w:p>
    <w:p w:rsidR="00BD2923" w:rsidRPr="0068310E" w:rsidRDefault="00BD2923" w:rsidP="00F406DA">
      <w:pPr>
        <w:jc w:val="both"/>
        <w:rPr>
          <w:rFonts w:ascii="Arial" w:hAnsi="Arial" w:cs="Arial"/>
          <w:sz w:val="22"/>
          <w:szCs w:val="22"/>
        </w:rPr>
      </w:pPr>
      <w:r w:rsidRPr="0068310E">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D2923" w:rsidRPr="0068310E" w:rsidRDefault="00BD2923" w:rsidP="00BD2923">
      <w:pPr>
        <w:rPr>
          <w:rFonts w:ascii="Arial" w:hAnsi="Arial" w:cs="Arial"/>
          <w:sz w:val="22"/>
          <w:szCs w:val="22"/>
          <w:lang w:val="ru-RU"/>
        </w:rPr>
      </w:pPr>
    </w:p>
    <w:p w:rsidR="00BD2923" w:rsidRPr="0068310E" w:rsidRDefault="00BD2923" w:rsidP="00BD2923">
      <w:pPr>
        <w:rPr>
          <w:rFonts w:ascii="Arial" w:hAnsi="Arial" w:cs="Arial"/>
          <w:sz w:val="22"/>
          <w:szCs w:val="22"/>
          <w:lang w:val="ru-RU"/>
        </w:rPr>
      </w:pPr>
    </w:p>
    <w:p w:rsidR="00BD2923" w:rsidRPr="0068310E" w:rsidRDefault="00BD2923" w:rsidP="00BD2923">
      <w:pPr>
        <w:rPr>
          <w:rFonts w:ascii="Arial" w:hAnsi="Arial" w:cs="Arial"/>
          <w:color w:val="000000" w:themeColor="text1"/>
          <w:sz w:val="22"/>
          <w:szCs w:val="22"/>
          <w:lang w:val="ru-RU"/>
        </w:rPr>
      </w:pPr>
      <w:r w:rsidRPr="0068310E">
        <w:rPr>
          <w:rFonts w:ascii="Arial" w:hAnsi="Arial" w:cs="Arial"/>
          <w:sz w:val="22"/>
          <w:szCs w:val="22"/>
          <w:lang w:val="ru-RU"/>
        </w:rPr>
        <w:t xml:space="preserve">Б) Да </w:t>
      </w:r>
      <w:r w:rsidRPr="0068310E">
        <w:rPr>
          <w:rFonts w:ascii="Arial" w:hAnsi="Arial" w:cs="Arial"/>
          <w:color w:val="000000" w:themeColor="text1"/>
          <w:sz w:val="22"/>
          <w:szCs w:val="22"/>
          <w:lang w:val="ru-RU"/>
        </w:rPr>
        <w:t>су добра испоручена/ услуга или радови извршени у обиму, квалитету, уговореном року и сагласно уговору потврђују:</w:t>
      </w: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vertAlign w:val="superscript"/>
          <w:lang w:val="ru-RU"/>
        </w:rPr>
      </w:pPr>
      <w:r w:rsidRPr="0068310E">
        <w:rPr>
          <w:rFonts w:ascii="Arial" w:hAnsi="Arial" w:cs="Arial"/>
          <w:color w:val="000000" w:themeColor="text1"/>
          <w:sz w:val="22"/>
          <w:szCs w:val="22"/>
          <w:lang w:val="ru-RU"/>
        </w:rPr>
        <w:t xml:space="preserve">    ПРОДАВАЦ:</w:t>
      </w:r>
      <w:r w:rsidRPr="0068310E">
        <w:rPr>
          <w:rFonts w:ascii="Arial" w:hAnsi="Arial" w:cs="Arial"/>
          <w:color w:val="000000" w:themeColor="text1"/>
          <w:sz w:val="22"/>
          <w:szCs w:val="22"/>
          <w:lang w:val="ru-RU"/>
        </w:rPr>
        <w:tab/>
        <w:t xml:space="preserve">                        КУПАЦ:                      ОВЕРА НАДЗОРНОГ ОРГАНА</w:t>
      </w:r>
      <w:r w:rsidRPr="0068310E">
        <w:rPr>
          <w:rFonts w:ascii="Arial" w:hAnsi="Arial" w:cs="Arial"/>
          <w:color w:val="000000" w:themeColor="text1"/>
          <w:sz w:val="22"/>
          <w:szCs w:val="22"/>
          <w:vertAlign w:val="superscript"/>
          <w:lang w:val="ru-RU"/>
        </w:rPr>
        <w:t xml:space="preserve"> 2</w:t>
      </w:r>
    </w:p>
    <w:p w:rsidR="00BD2923" w:rsidRPr="0068310E" w:rsidRDefault="00BD2923" w:rsidP="00BD2923">
      <w:pPr>
        <w:rPr>
          <w:rFonts w:ascii="Arial" w:hAnsi="Arial" w:cs="Arial"/>
          <w:color w:val="000000" w:themeColor="text1"/>
          <w:sz w:val="22"/>
          <w:szCs w:val="22"/>
          <w:lang w:val="ru-RU"/>
        </w:rPr>
      </w:pPr>
    </w:p>
    <w:p w:rsidR="00BD2923" w:rsidRPr="0068310E" w:rsidRDefault="00BD2923" w:rsidP="00BD2923">
      <w:pPr>
        <w:rPr>
          <w:rFonts w:ascii="Arial" w:hAnsi="Arial" w:cs="Arial"/>
          <w:color w:val="000000" w:themeColor="text1"/>
          <w:sz w:val="22"/>
          <w:szCs w:val="22"/>
        </w:rPr>
      </w:pPr>
      <w:r w:rsidRPr="0068310E">
        <w:rPr>
          <w:rFonts w:ascii="Arial" w:hAnsi="Arial" w:cs="Arial"/>
          <w:color w:val="000000" w:themeColor="text1"/>
          <w:sz w:val="22"/>
          <w:szCs w:val="22"/>
          <w:lang w:val="ru-RU"/>
        </w:rPr>
        <w:t>____________________</w:t>
      </w:r>
      <w:r w:rsidRPr="0068310E">
        <w:rPr>
          <w:rFonts w:ascii="Arial" w:hAnsi="Arial" w:cs="Arial"/>
          <w:color w:val="000000" w:themeColor="text1"/>
          <w:sz w:val="22"/>
          <w:szCs w:val="22"/>
          <w:lang w:val="ru-RU"/>
        </w:rPr>
        <w:tab/>
        <w:t>____________________   _</w:t>
      </w:r>
      <w:r w:rsidRPr="0068310E">
        <w:rPr>
          <w:rFonts w:ascii="Arial" w:hAnsi="Arial" w:cs="Arial"/>
          <w:color w:val="000000" w:themeColor="text1"/>
          <w:sz w:val="22"/>
          <w:szCs w:val="22"/>
        </w:rPr>
        <w:t>______________________</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    (Име и презиме)</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Руководилац пројекта/  Одговорно лице по Решењу</w:t>
      </w:r>
    </w:p>
    <w:p w:rsidR="00BD2923" w:rsidRPr="0068310E" w:rsidRDefault="00BD2923" w:rsidP="00BD2923">
      <w:pPr>
        <w:rPr>
          <w:rFonts w:ascii="Arial" w:hAnsi="Arial" w:cs="Arial"/>
          <w:color w:val="000000" w:themeColor="text1"/>
          <w:sz w:val="22"/>
          <w:szCs w:val="22"/>
          <w:lang w:val="ru-RU"/>
        </w:rPr>
      </w:pP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(Име и презиме)</w:t>
      </w:r>
    </w:p>
    <w:p w:rsidR="00BD2923" w:rsidRPr="0068310E" w:rsidRDefault="00BD2923" w:rsidP="00BD2923">
      <w:pPr>
        <w:rPr>
          <w:rFonts w:ascii="Arial" w:hAnsi="Arial" w:cs="Arial"/>
          <w:sz w:val="22"/>
          <w:szCs w:val="22"/>
          <w:lang w:val="ru-RU"/>
        </w:rPr>
      </w:pPr>
    </w:p>
    <w:p w:rsidR="00BD2923" w:rsidRPr="0068310E" w:rsidRDefault="00BD2923" w:rsidP="00BD2923">
      <w:pPr>
        <w:rPr>
          <w:rFonts w:ascii="Arial" w:hAnsi="Arial" w:cs="Arial"/>
          <w:sz w:val="22"/>
          <w:szCs w:val="22"/>
        </w:rPr>
      </w:pPr>
      <w:r w:rsidRPr="0068310E">
        <w:rPr>
          <w:rFonts w:ascii="Arial" w:hAnsi="Arial" w:cs="Arial"/>
          <w:sz w:val="22"/>
          <w:szCs w:val="22"/>
          <w:lang w:val="ru-RU"/>
        </w:rPr>
        <w:t>____________________</w:t>
      </w:r>
      <w:r w:rsidRPr="0068310E">
        <w:rPr>
          <w:rFonts w:ascii="Arial" w:hAnsi="Arial" w:cs="Arial"/>
          <w:sz w:val="22"/>
          <w:szCs w:val="22"/>
          <w:lang w:val="ru-RU"/>
        </w:rPr>
        <w:tab/>
        <w:t>_____________________</w:t>
      </w:r>
      <w:r w:rsidRPr="0068310E">
        <w:rPr>
          <w:rFonts w:ascii="Arial" w:hAnsi="Arial" w:cs="Arial"/>
          <w:sz w:val="22"/>
          <w:szCs w:val="22"/>
        </w:rPr>
        <w:t xml:space="preserve">    ______________________</w:t>
      </w:r>
    </w:p>
    <w:p w:rsidR="00BD2923" w:rsidRPr="0068310E" w:rsidRDefault="00BD2923" w:rsidP="00BD2923">
      <w:pPr>
        <w:rPr>
          <w:rFonts w:ascii="Arial" w:hAnsi="Arial" w:cs="Arial"/>
          <w:sz w:val="22"/>
          <w:szCs w:val="22"/>
          <w:lang w:val="ru-RU"/>
        </w:rPr>
      </w:pPr>
      <w:r w:rsidRPr="0068310E">
        <w:rPr>
          <w:rFonts w:ascii="Arial" w:hAnsi="Arial" w:cs="Arial"/>
          <w:sz w:val="22"/>
          <w:szCs w:val="22"/>
          <w:lang w:val="ru-RU"/>
        </w:rPr>
        <w:t xml:space="preserve">    (Потпис)</w:t>
      </w:r>
      <w:r w:rsidRPr="0068310E">
        <w:rPr>
          <w:rFonts w:ascii="Arial" w:hAnsi="Arial" w:cs="Arial"/>
          <w:sz w:val="22"/>
          <w:szCs w:val="22"/>
          <w:lang w:val="ru-RU"/>
        </w:rPr>
        <w:tab/>
      </w:r>
      <w:r w:rsidRPr="0068310E">
        <w:rPr>
          <w:rFonts w:ascii="Arial" w:hAnsi="Arial" w:cs="Arial"/>
          <w:sz w:val="22"/>
          <w:szCs w:val="22"/>
          <w:lang w:val="ru-RU"/>
        </w:rPr>
        <w:tab/>
      </w:r>
      <w:r w:rsidRPr="0068310E">
        <w:rPr>
          <w:rFonts w:ascii="Arial" w:hAnsi="Arial" w:cs="Arial"/>
          <w:sz w:val="22"/>
          <w:szCs w:val="22"/>
          <w:lang w:val="ru-RU"/>
        </w:rPr>
        <w:tab/>
        <w:t xml:space="preserve">        (Потпис</w:t>
      </w:r>
      <w:r w:rsidRPr="0068310E">
        <w:rPr>
          <w:rFonts w:ascii="Arial" w:hAnsi="Arial" w:cs="Arial"/>
          <w:color w:val="000000" w:themeColor="text1"/>
          <w:sz w:val="22"/>
          <w:szCs w:val="22"/>
          <w:lang w:val="ru-RU"/>
        </w:rPr>
        <w:t>)</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  </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(Потпис и лиценцни печат)</w:t>
      </w:r>
    </w:p>
    <w:p w:rsidR="00BD2923" w:rsidRPr="0068310E" w:rsidRDefault="00BD2923" w:rsidP="00BD2923">
      <w:pPr>
        <w:ind w:left="-284"/>
        <w:rPr>
          <w:rFonts w:ascii="Arial" w:hAnsi="Arial" w:cs="Arial"/>
          <w:sz w:val="22"/>
          <w:szCs w:val="22"/>
        </w:rPr>
      </w:pPr>
    </w:p>
    <w:p w:rsidR="00BD2923" w:rsidRPr="0068310E" w:rsidRDefault="00BD2923" w:rsidP="00BD2923">
      <w:pPr>
        <w:rPr>
          <w:rFonts w:ascii="Arial" w:hAnsi="Arial" w:cs="Arial"/>
          <w:sz w:val="22"/>
          <w:szCs w:val="22"/>
          <w:lang w:val="ru-RU"/>
        </w:rPr>
      </w:pPr>
      <w:r w:rsidRPr="0068310E">
        <w:rPr>
          <w:rFonts w:ascii="Arial" w:hAnsi="Arial" w:cs="Arial"/>
          <w:sz w:val="22"/>
          <w:szCs w:val="22"/>
          <w:vertAlign w:val="superscript"/>
          <w:lang w:val="ru-RU"/>
        </w:rPr>
        <w:t>1)</w:t>
      </w:r>
      <w:r w:rsidRPr="0068310E">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rsidR="00BD2923" w:rsidRPr="0068310E" w:rsidRDefault="00BD2923" w:rsidP="00BD2923">
      <w:pPr>
        <w:rPr>
          <w:rFonts w:ascii="Arial" w:hAnsi="Arial" w:cs="Arial"/>
          <w:sz w:val="22"/>
          <w:szCs w:val="22"/>
        </w:rPr>
      </w:pPr>
      <w:r w:rsidRPr="0068310E">
        <w:rPr>
          <w:rFonts w:ascii="Arial" w:hAnsi="Arial" w:cs="Arial"/>
          <w:sz w:val="22"/>
          <w:szCs w:val="22"/>
          <w:vertAlign w:val="superscript"/>
          <w:lang w:val="ru-RU"/>
        </w:rPr>
        <w:t>2)</w:t>
      </w:r>
      <w:r w:rsidRPr="0068310E">
        <w:rPr>
          <w:rFonts w:ascii="Arial" w:hAnsi="Arial" w:cs="Arial"/>
          <w:sz w:val="22"/>
          <w:szCs w:val="22"/>
          <w:lang w:val="ru-RU"/>
        </w:rPr>
        <w:t xml:space="preserve">   потписује и печатира Надзорни орган за услуге инвестиционих пројеката</w:t>
      </w:r>
    </w:p>
    <w:p w:rsidR="00BD2923" w:rsidRPr="0068310E" w:rsidRDefault="00BD2923" w:rsidP="00BD2923">
      <w:pPr>
        <w:rPr>
          <w:rFonts w:ascii="Arial" w:hAnsi="Arial" w:cs="Arial"/>
          <w:sz w:val="22"/>
          <w:szCs w:val="22"/>
        </w:rPr>
      </w:pPr>
    </w:p>
    <w:p w:rsidR="00BD2923" w:rsidRPr="0068310E" w:rsidRDefault="00BD2923" w:rsidP="00BD2923">
      <w:pPr>
        <w:rPr>
          <w:rFonts w:ascii="Arial" w:hAnsi="Arial" w:cs="Arial"/>
          <w:b/>
          <w:color w:val="000000" w:themeColor="text1"/>
          <w:sz w:val="22"/>
          <w:szCs w:val="22"/>
        </w:rPr>
      </w:pPr>
      <w:r w:rsidRPr="0068310E">
        <w:rPr>
          <w:rFonts w:ascii="Arial" w:hAnsi="Arial" w:cs="Arial"/>
          <w:b/>
          <w:color w:val="000000" w:themeColor="text1"/>
          <w:sz w:val="22"/>
          <w:szCs w:val="22"/>
        </w:rPr>
        <w:t>Појашњења:</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Продавац = Пружалац услуге=Извођач радова (потребно је адаптирати у складу са предметом набавке)</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Купац = Прималац услуге = Наручилац (потребно је адаптирати у складу са предметом набавке)</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Све означено плавом бојом усклађује се са предметом набавке</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Сви добављачи биће дужни да уз фактуру доставе и обострано потписани Записник.</w:t>
      </w:r>
    </w:p>
    <w:p w:rsidR="00BD2923" w:rsidRPr="0068310E" w:rsidRDefault="00BD2923" w:rsidP="007E4709">
      <w:pPr>
        <w:pStyle w:val="ListParagraph"/>
        <w:numPr>
          <w:ilvl w:val="0"/>
          <w:numId w:val="130"/>
        </w:numPr>
        <w:spacing w:after="0" w:line="240" w:lineRule="auto"/>
        <w:rPr>
          <w:rFonts w:ascii="Arial" w:hAnsi="Arial" w:cs="Arial"/>
          <w:color w:val="000000" w:themeColor="text1"/>
          <w:lang w:val="sr-Cyrl-CS"/>
        </w:rPr>
      </w:pPr>
      <w:r w:rsidRPr="0068310E">
        <w:rPr>
          <w:rFonts w:ascii="Arial" w:hAnsi="Arial" w:cs="Arial"/>
          <w:color w:val="000000" w:themeColor="text1"/>
          <w:lang w:val="sr-Cyrl-CS"/>
        </w:rPr>
        <w:t>Обавеза Наручиоца је издавање писменог Налога за набавку без обзира на предмет набавке</w:t>
      </w:r>
      <w:r w:rsidRPr="0068310E">
        <w:rPr>
          <w:rFonts w:ascii="Arial" w:hAnsi="Arial" w:cs="Arial"/>
          <w:color w:val="000000" w:themeColor="text1"/>
        </w:rPr>
        <w:t>, сем у ситуацијама код испоруке добара када су уговором утврђени рокови.</w:t>
      </w:r>
    </w:p>
    <w:p w:rsidR="00BD2923" w:rsidRPr="0068310E" w:rsidRDefault="00BD2923" w:rsidP="00BD2923">
      <w:pPr>
        <w:pStyle w:val="KDPodnaslov1"/>
        <w:numPr>
          <w:ilvl w:val="0"/>
          <w:numId w:val="130"/>
        </w:numPr>
        <w:spacing w:before="0"/>
        <w:rPr>
          <w:rFonts w:cs="Arial"/>
          <w:lang w:val="sr-Cyrl-CS"/>
        </w:rPr>
      </w:pPr>
      <w:r w:rsidRPr="0068310E">
        <w:rPr>
          <w:rFonts w:eastAsia="Arial Unicode MS" w:cs="Arial"/>
          <w:lang w:val="sr-Cyrl-CS"/>
        </w:rPr>
        <w:br w:type="page"/>
      </w:r>
    </w:p>
    <w:p w:rsidR="00076E77" w:rsidRPr="0068310E" w:rsidRDefault="00076E77" w:rsidP="007E4709">
      <w:pPr>
        <w:pStyle w:val="Heading2"/>
        <w:ind w:left="0" w:firstLine="0"/>
        <w:jc w:val="right"/>
        <w:rPr>
          <w:rFonts w:cs="Arial"/>
        </w:rPr>
      </w:pPr>
      <w:bookmarkStart w:id="172" w:name="_Toc442107449"/>
      <w:r w:rsidRPr="0068310E">
        <w:rPr>
          <w:rFonts w:cs="Arial"/>
        </w:rPr>
        <w:t>ОБРАЗАЦ 11.</w:t>
      </w:r>
      <w:bookmarkEnd w:id="172"/>
    </w:p>
    <w:p w:rsidR="00E5761D" w:rsidRPr="0068310E" w:rsidRDefault="00E5761D" w:rsidP="00E5761D">
      <w:pPr>
        <w:jc w:val="right"/>
        <w:rPr>
          <w:rFonts w:ascii="Arial" w:hAnsi="Arial" w:cs="Arial"/>
          <w:b/>
          <w:sz w:val="22"/>
          <w:szCs w:val="22"/>
          <w:u w:val="single"/>
        </w:rPr>
      </w:pPr>
      <w:r w:rsidRPr="0068310E">
        <w:rPr>
          <w:rFonts w:ascii="Arial" w:hAnsi="Arial" w:cs="Arial"/>
          <w:b/>
          <w:sz w:val="22"/>
          <w:szCs w:val="22"/>
          <w:u w:val="single"/>
        </w:rPr>
        <w:t>Партија 1</w:t>
      </w:r>
    </w:p>
    <w:p w:rsidR="00E5761D" w:rsidRPr="0068310E" w:rsidRDefault="00E5761D" w:rsidP="00F406DA">
      <w:pPr>
        <w:jc w:val="right"/>
        <w:rPr>
          <w:rFonts w:ascii="Arial" w:hAnsi="Arial" w:cs="Arial"/>
          <w:sz w:val="22"/>
          <w:szCs w:val="22"/>
        </w:rPr>
      </w:pPr>
    </w:p>
    <w:p w:rsidR="00076E77" w:rsidRPr="0068310E" w:rsidRDefault="00076E77" w:rsidP="00F406DA">
      <w:pPr>
        <w:jc w:val="both"/>
        <w:rPr>
          <w:rFonts w:ascii="Arial" w:hAnsi="Arial" w:cs="Arial"/>
          <w:sz w:val="22"/>
          <w:szCs w:val="22"/>
        </w:rPr>
      </w:pPr>
      <w:bookmarkStart w:id="173" w:name="_Toc390086650"/>
    </w:p>
    <w:p w:rsidR="00076E77" w:rsidRPr="0068310E" w:rsidRDefault="00076E77" w:rsidP="00F406DA">
      <w:pPr>
        <w:jc w:val="both"/>
        <w:rPr>
          <w:rFonts w:ascii="Arial" w:hAnsi="Arial" w:cs="Arial"/>
          <w:b/>
          <w:sz w:val="22"/>
          <w:szCs w:val="22"/>
        </w:rPr>
      </w:pPr>
    </w:p>
    <w:p w:rsidR="00076E77" w:rsidRPr="0068310E" w:rsidRDefault="00076E77">
      <w:pPr>
        <w:jc w:val="center"/>
        <w:rPr>
          <w:rFonts w:ascii="Arial" w:hAnsi="Arial" w:cs="Arial"/>
          <w:b/>
          <w:sz w:val="22"/>
          <w:szCs w:val="22"/>
        </w:rPr>
      </w:pPr>
      <w:r w:rsidRPr="0068310E">
        <w:rPr>
          <w:rFonts w:ascii="Arial" w:hAnsi="Arial" w:cs="Arial"/>
          <w:b/>
          <w:sz w:val="22"/>
          <w:szCs w:val="22"/>
        </w:rPr>
        <w:t xml:space="preserve">ИЗЈАВА О ПОНУЂЕНОМ </w:t>
      </w:r>
      <w:bookmarkEnd w:id="173"/>
      <w:r w:rsidRPr="0068310E">
        <w:rPr>
          <w:rFonts w:ascii="Arial" w:hAnsi="Arial" w:cs="Arial"/>
          <w:b/>
          <w:sz w:val="22"/>
          <w:szCs w:val="22"/>
        </w:rPr>
        <w:t>ЦДС РЕШЕЊУ</w:t>
      </w:r>
    </w:p>
    <w:p w:rsidR="00076E77" w:rsidRPr="0068310E" w:rsidRDefault="00076E77" w:rsidP="00FF750E">
      <w:pPr>
        <w:tabs>
          <w:tab w:val="center" w:pos="7380"/>
        </w:tabs>
        <w:jc w:val="both"/>
        <w:rPr>
          <w:rFonts w:ascii="Arial" w:hAnsi="Arial" w:cs="Arial"/>
          <w:sz w:val="22"/>
          <w:szCs w:val="22"/>
        </w:rPr>
      </w:pPr>
    </w:p>
    <w:p w:rsidR="00076E77" w:rsidRPr="0068310E" w:rsidRDefault="00076E77" w:rsidP="003E2ED6">
      <w:pPr>
        <w:tabs>
          <w:tab w:val="center" w:pos="7380"/>
        </w:tabs>
        <w:jc w:val="both"/>
        <w:rPr>
          <w:rFonts w:ascii="Arial" w:hAnsi="Arial" w:cs="Arial"/>
          <w:sz w:val="22"/>
          <w:szCs w:val="22"/>
        </w:rPr>
      </w:pPr>
    </w:p>
    <w:p w:rsidR="00076E77" w:rsidRPr="0068310E" w:rsidRDefault="00076E77" w:rsidP="003E2ED6">
      <w:pPr>
        <w:suppressAutoHyphens w:val="0"/>
        <w:spacing w:line="360" w:lineRule="auto"/>
        <w:jc w:val="both"/>
        <w:rPr>
          <w:rFonts w:ascii="Arial" w:hAnsi="Arial" w:cs="Arial"/>
          <w:sz w:val="22"/>
          <w:szCs w:val="22"/>
        </w:rPr>
      </w:pPr>
      <w:r w:rsidRPr="0068310E">
        <w:rPr>
          <w:rFonts w:ascii="Arial" w:hAnsi="Arial" w:cs="Arial"/>
          <w:sz w:val="22"/>
          <w:szCs w:val="22"/>
        </w:rPr>
        <w:t>У вези са Позивом за подношење понуда за јавну набавку услуга са пратећим добрима „</w:t>
      </w:r>
      <w:r w:rsidR="00F5747E" w:rsidRPr="0068310E">
        <w:rPr>
          <w:rFonts w:ascii="Arial" w:hAnsi="Arial" w:cs="Arial"/>
          <w:sz w:val="22"/>
          <w:szCs w:val="22"/>
        </w:rPr>
        <w:t>ЦЕНТРАЛНИ ДИСПЕЧЕРСКИ СИСТЕМ – ЦЕНТРАЛНИ СИСТЕМ ПЛАНИРАЊА ФАЗА 1 И 2</w:t>
      </w:r>
      <w:r w:rsidRPr="0068310E">
        <w:rPr>
          <w:rFonts w:ascii="Arial" w:hAnsi="Arial" w:cs="Arial"/>
          <w:sz w:val="22"/>
          <w:szCs w:val="22"/>
        </w:rPr>
        <w:t>“, Партија 1. – Централни дис</w:t>
      </w:r>
      <w:r w:rsidR="00DF7CCF" w:rsidRPr="0068310E">
        <w:rPr>
          <w:rFonts w:ascii="Arial" w:hAnsi="Arial" w:cs="Arial"/>
          <w:sz w:val="22"/>
          <w:szCs w:val="22"/>
        </w:rPr>
        <w:t>печерски систем, објављеном на П</w:t>
      </w:r>
      <w:r w:rsidRPr="0068310E">
        <w:rPr>
          <w:rFonts w:ascii="Arial" w:hAnsi="Arial" w:cs="Arial"/>
          <w:sz w:val="22"/>
          <w:szCs w:val="22"/>
        </w:rPr>
        <w:t>орталу УЈН</w:t>
      </w:r>
      <w:r w:rsidR="00DF7CCF" w:rsidRPr="0068310E">
        <w:rPr>
          <w:rFonts w:ascii="Arial" w:hAnsi="Arial" w:cs="Arial"/>
          <w:sz w:val="22"/>
          <w:szCs w:val="22"/>
          <w:lang w:val="sr-Cyrl-RS"/>
        </w:rPr>
        <w:t>, јавна набавка број</w:t>
      </w:r>
      <w:r w:rsidRPr="0068310E">
        <w:rPr>
          <w:rFonts w:ascii="Arial" w:hAnsi="Arial" w:cs="Arial"/>
          <w:sz w:val="22"/>
          <w:szCs w:val="22"/>
        </w:rPr>
        <w:t xml:space="preserve"> ЈН 1000/0154/2016 године, под кривичном, материјалном и моралном одговорношћу изјављујемо да наше предложено ЦДС решење постоји и обухвата све функционалности захтеване у </w:t>
      </w:r>
      <w:r w:rsidR="00E10886" w:rsidRPr="0068310E">
        <w:rPr>
          <w:rFonts w:ascii="Arial" w:hAnsi="Arial" w:cs="Arial"/>
          <w:sz w:val="22"/>
          <w:szCs w:val="22"/>
        </w:rPr>
        <w:t>П</w:t>
      </w:r>
      <w:r w:rsidR="00474813" w:rsidRPr="0068310E">
        <w:rPr>
          <w:rFonts w:ascii="Arial" w:hAnsi="Arial" w:cs="Arial"/>
          <w:sz w:val="22"/>
          <w:szCs w:val="22"/>
        </w:rPr>
        <w:t>оглављу 3</w:t>
      </w:r>
      <w:r w:rsidR="00E10886" w:rsidRPr="0068310E">
        <w:rPr>
          <w:rFonts w:ascii="Arial" w:hAnsi="Arial" w:cs="Arial"/>
          <w:sz w:val="22"/>
          <w:szCs w:val="22"/>
        </w:rPr>
        <w:t xml:space="preserve"> - „</w:t>
      </w:r>
      <w:r w:rsidR="000E59AC" w:rsidRPr="0068310E">
        <w:rPr>
          <w:rFonts w:ascii="Arial" w:hAnsi="Arial" w:cs="Arial"/>
          <w:sz w:val="22"/>
          <w:szCs w:val="22"/>
        </w:rPr>
        <w:t>Техничка спецификација</w:t>
      </w:r>
      <w:r w:rsidR="00E10886" w:rsidRPr="0068310E">
        <w:rPr>
          <w:rFonts w:ascii="Arial" w:hAnsi="Arial" w:cs="Arial"/>
          <w:sz w:val="22"/>
          <w:szCs w:val="22"/>
        </w:rPr>
        <w:t>“ Конкурсне документације.</w:t>
      </w:r>
    </w:p>
    <w:p w:rsidR="00076E77" w:rsidRPr="0068310E" w:rsidRDefault="00076E77" w:rsidP="003E2ED6">
      <w:pPr>
        <w:suppressAutoHyphens w:val="0"/>
        <w:jc w:val="both"/>
        <w:rPr>
          <w:rFonts w:ascii="Arial" w:hAnsi="Arial" w:cs="Arial"/>
          <w:sz w:val="22"/>
          <w:szCs w:val="22"/>
        </w:rPr>
      </w:pPr>
    </w:p>
    <w:p w:rsidR="00076E77" w:rsidRPr="0068310E" w:rsidRDefault="00076E77" w:rsidP="005771A9">
      <w:pPr>
        <w:suppressAutoHyphens w:val="0"/>
        <w:jc w:val="both"/>
        <w:rPr>
          <w:rFonts w:ascii="Arial" w:hAnsi="Arial" w:cs="Arial"/>
          <w:sz w:val="22"/>
          <w:szCs w:val="22"/>
        </w:rPr>
      </w:pPr>
    </w:p>
    <w:p w:rsidR="00076E77" w:rsidRPr="0068310E" w:rsidRDefault="00076E77" w:rsidP="00100BF1">
      <w:pPr>
        <w:suppressAutoHyphens w:val="0"/>
        <w:jc w:val="both"/>
        <w:rPr>
          <w:rFonts w:ascii="Arial" w:hAnsi="Arial" w:cs="Arial"/>
          <w:sz w:val="22"/>
          <w:szCs w:val="22"/>
        </w:rPr>
      </w:pPr>
    </w:p>
    <w:p w:rsidR="00076E77" w:rsidRPr="0068310E" w:rsidRDefault="00076E77" w:rsidP="000E37B5">
      <w:pPr>
        <w:suppressAutoHyphens w:val="0"/>
        <w:jc w:val="both"/>
        <w:rPr>
          <w:rFonts w:ascii="Arial" w:hAnsi="Arial" w:cs="Arial"/>
          <w:sz w:val="22"/>
          <w:szCs w:val="22"/>
        </w:rPr>
      </w:pPr>
    </w:p>
    <w:p w:rsidR="00076E77" w:rsidRPr="0068310E" w:rsidRDefault="00076E77" w:rsidP="00E545DA">
      <w:pPr>
        <w:suppressAutoHyphens w:val="0"/>
        <w:jc w:val="both"/>
        <w:rPr>
          <w:rFonts w:ascii="Arial" w:hAnsi="Arial" w:cs="Arial"/>
          <w:sz w:val="22"/>
          <w:szCs w:val="22"/>
        </w:rPr>
      </w:pPr>
    </w:p>
    <w:p w:rsidR="00076E77" w:rsidRPr="0068310E" w:rsidRDefault="00076E77" w:rsidP="00912678">
      <w:pPr>
        <w:suppressAutoHyphens w:val="0"/>
        <w:jc w:val="both"/>
        <w:rPr>
          <w:rFonts w:ascii="Arial" w:hAnsi="Arial" w:cs="Arial"/>
          <w:sz w:val="22"/>
          <w:szCs w:val="22"/>
        </w:rPr>
      </w:pPr>
    </w:p>
    <w:p w:rsidR="00076E77" w:rsidRPr="0068310E" w:rsidRDefault="00076E77" w:rsidP="00BC06FD">
      <w:pPr>
        <w:suppressAutoHyphens w:val="0"/>
        <w:jc w:val="both"/>
        <w:rPr>
          <w:rFonts w:ascii="Arial" w:hAnsi="Arial" w:cs="Arial"/>
          <w:sz w:val="22"/>
          <w:szCs w:val="22"/>
        </w:rPr>
      </w:pPr>
    </w:p>
    <w:p w:rsidR="00076E77" w:rsidRPr="0068310E" w:rsidRDefault="00076E77" w:rsidP="00D671C9">
      <w:pPr>
        <w:suppressAutoHyphens w:val="0"/>
        <w:jc w:val="both"/>
        <w:rPr>
          <w:rFonts w:ascii="Arial" w:hAnsi="Arial" w:cs="Arial"/>
          <w:sz w:val="22"/>
          <w:szCs w:val="22"/>
        </w:rPr>
      </w:pPr>
    </w:p>
    <w:p w:rsidR="00076E77" w:rsidRPr="0068310E" w:rsidRDefault="00076E77" w:rsidP="00E71038">
      <w:pPr>
        <w:suppressAutoHyphens w:val="0"/>
        <w:jc w:val="both"/>
        <w:rPr>
          <w:rFonts w:ascii="Arial" w:hAnsi="Arial" w:cs="Arial"/>
          <w:sz w:val="22"/>
          <w:szCs w:val="22"/>
        </w:rPr>
      </w:pPr>
    </w:p>
    <w:tbl>
      <w:tblPr>
        <w:tblW w:w="5000" w:type="pct"/>
        <w:jc w:val="center"/>
        <w:tblLook w:val="01E0" w:firstRow="1" w:lastRow="1" w:firstColumn="1" w:lastColumn="1" w:noHBand="0" w:noVBand="0"/>
      </w:tblPr>
      <w:tblGrid>
        <w:gridCol w:w="3516"/>
        <w:gridCol w:w="1912"/>
        <w:gridCol w:w="3640"/>
      </w:tblGrid>
      <w:tr w:rsidR="00076E77" w:rsidRPr="0068310E" w:rsidTr="008C569B">
        <w:trPr>
          <w:jc w:val="center"/>
        </w:trPr>
        <w:tc>
          <w:tcPr>
            <w:tcW w:w="1939"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МЕСТО И ДАТУМ</w:t>
            </w:r>
          </w:p>
        </w:tc>
        <w:tc>
          <w:tcPr>
            <w:tcW w:w="1054"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М.П.</w:t>
            </w:r>
          </w:p>
        </w:tc>
        <w:tc>
          <w:tcPr>
            <w:tcW w:w="2007" w:type="pct"/>
          </w:tcPr>
          <w:p w:rsidR="00076E77" w:rsidRPr="0068310E" w:rsidRDefault="00076E77" w:rsidP="00F406DA">
            <w:pPr>
              <w:jc w:val="both"/>
              <w:rPr>
                <w:rFonts w:ascii="Arial" w:hAnsi="Arial" w:cs="Arial"/>
                <w:sz w:val="22"/>
                <w:szCs w:val="22"/>
              </w:rPr>
            </w:pPr>
            <w:r w:rsidRPr="0068310E">
              <w:rPr>
                <w:rFonts w:ascii="Arial" w:hAnsi="Arial" w:cs="Arial"/>
                <w:sz w:val="22"/>
                <w:szCs w:val="22"/>
              </w:rPr>
              <w:t>ПОНУЂАЧ</w:t>
            </w:r>
          </w:p>
        </w:tc>
      </w:tr>
      <w:tr w:rsidR="00076E77" w:rsidRPr="0068310E" w:rsidTr="008C569B">
        <w:trPr>
          <w:jc w:val="center"/>
        </w:trPr>
        <w:tc>
          <w:tcPr>
            <w:tcW w:w="1939" w:type="pct"/>
            <w:vAlign w:val="center"/>
          </w:tcPr>
          <w:p w:rsidR="00076E77" w:rsidRPr="0068310E" w:rsidRDefault="00076E77" w:rsidP="00FF750E">
            <w:pPr>
              <w:jc w:val="both"/>
              <w:rPr>
                <w:rFonts w:ascii="Arial" w:hAnsi="Arial" w:cs="Arial"/>
                <w:sz w:val="22"/>
                <w:szCs w:val="22"/>
              </w:rPr>
            </w:pPr>
          </w:p>
        </w:tc>
        <w:tc>
          <w:tcPr>
            <w:tcW w:w="1054" w:type="pct"/>
            <w:vAlign w:val="center"/>
          </w:tcPr>
          <w:p w:rsidR="00076E77" w:rsidRPr="0068310E" w:rsidRDefault="00076E77" w:rsidP="003E2ED6">
            <w:pPr>
              <w:jc w:val="both"/>
              <w:rPr>
                <w:rFonts w:ascii="Arial" w:hAnsi="Arial" w:cs="Arial"/>
                <w:sz w:val="22"/>
                <w:szCs w:val="22"/>
              </w:rPr>
            </w:pPr>
          </w:p>
        </w:tc>
        <w:tc>
          <w:tcPr>
            <w:tcW w:w="2007" w:type="pct"/>
            <w:vAlign w:val="center"/>
          </w:tcPr>
          <w:p w:rsidR="00076E77" w:rsidRPr="0068310E" w:rsidRDefault="00076E77" w:rsidP="003E2ED6">
            <w:pPr>
              <w:jc w:val="both"/>
              <w:rPr>
                <w:rFonts w:ascii="Arial" w:hAnsi="Arial" w:cs="Arial"/>
                <w:sz w:val="22"/>
                <w:szCs w:val="22"/>
              </w:rPr>
            </w:pPr>
          </w:p>
        </w:tc>
      </w:tr>
      <w:tr w:rsidR="00076E77" w:rsidRPr="0068310E" w:rsidTr="00F406DA">
        <w:trPr>
          <w:jc w:val="center"/>
        </w:trPr>
        <w:tc>
          <w:tcPr>
            <w:tcW w:w="1939" w:type="pct"/>
            <w:tcBorders>
              <w:top w:val="nil"/>
              <w:left w:val="nil"/>
              <w:bottom w:val="nil"/>
              <w:right w:val="nil"/>
            </w:tcBorders>
            <w:vAlign w:val="center"/>
          </w:tcPr>
          <w:p w:rsidR="00076E77" w:rsidRPr="0068310E" w:rsidRDefault="00076E77" w:rsidP="00FF750E">
            <w:pPr>
              <w:jc w:val="both"/>
              <w:rPr>
                <w:rFonts w:ascii="Arial" w:hAnsi="Arial" w:cs="Arial"/>
                <w:sz w:val="22"/>
                <w:szCs w:val="22"/>
              </w:rPr>
            </w:pPr>
          </w:p>
        </w:tc>
        <w:tc>
          <w:tcPr>
            <w:tcW w:w="1054" w:type="pct"/>
            <w:vAlign w:val="center"/>
          </w:tcPr>
          <w:p w:rsidR="00076E77" w:rsidRPr="0068310E" w:rsidRDefault="00076E77" w:rsidP="003E2ED6">
            <w:pPr>
              <w:jc w:val="both"/>
              <w:rPr>
                <w:rFonts w:ascii="Arial" w:hAnsi="Arial" w:cs="Arial"/>
                <w:sz w:val="22"/>
                <w:szCs w:val="22"/>
              </w:rPr>
            </w:pPr>
          </w:p>
        </w:tc>
        <w:tc>
          <w:tcPr>
            <w:tcW w:w="2007" w:type="pct"/>
            <w:tcBorders>
              <w:top w:val="nil"/>
              <w:left w:val="nil"/>
              <w:bottom w:val="nil"/>
              <w:right w:val="nil"/>
            </w:tcBorders>
            <w:vAlign w:val="center"/>
          </w:tcPr>
          <w:p w:rsidR="00076E77" w:rsidRPr="0068310E" w:rsidRDefault="00076E77" w:rsidP="003E2ED6">
            <w:pPr>
              <w:jc w:val="both"/>
              <w:rPr>
                <w:rFonts w:ascii="Arial" w:hAnsi="Arial" w:cs="Arial"/>
                <w:sz w:val="22"/>
                <w:szCs w:val="22"/>
              </w:rPr>
            </w:pPr>
          </w:p>
        </w:tc>
      </w:tr>
      <w:tr w:rsidR="008C569B" w:rsidRPr="0068310E" w:rsidTr="008C569B">
        <w:trPr>
          <w:jc w:val="center"/>
        </w:trPr>
        <w:tc>
          <w:tcPr>
            <w:tcW w:w="1939" w:type="pct"/>
            <w:tcBorders>
              <w:top w:val="nil"/>
              <w:left w:val="nil"/>
              <w:bottom w:val="single" w:sz="4" w:space="0" w:color="auto"/>
              <w:right w:val="nil"/>
            </w:tcBorders>
            <w:vAlign w:val="center"/>
          </w:tcPr>
          <w:p w:rsidR="008C569B" w:rsidRPr="0068310E" w:rsidRDefault="008C569B" w:rsidP="00FF750E">
            <w:pPr>
              <w:jc w:val="both"/>
              <w:rPr>
                <w:rFonts w:ascii="Arial" w:hAnsi="Arial" w:cs="Arial"/>
                <w:sz w:val="22"/>
                <w:szCs w:val="22"/>
              </w:rPr>
            </w:pPr>
          </w:p>
        </w:tc>
        <w:tc>
          <w:tcPr>
            <w:tcW w:w="1054" w:type="pct"/>
            <w:vAlign w:val="center"/>
          </w:tcPr>
          <w:p w:rsidR="008C569B" w:rsidRPr="0068310E" w:rsidRDefault="008C569B" w:rsidP="003E2ED6">
            <w:pPr>
              <w:jc w:val="both"/>
              <w:rPr>
                <w:rFonts w:ascii="Arial" w:hAnsi="Arial" w:cs="Arial"/>
                <w:sz w:val="22"/>
                <w:szCs w:val="22"/>
              </w:rPr>
            </w:pPr>
          </w:p>
        </w:tc>
        <w:tc>
          <w:tcPr>
            <w:tcW w:w="2007" w:type="pct"/>
            <w:tcBorders>
              <w:top w:val="nil"/>
              <w:left w:val="nil"/>
              <w:bottom w:val="single" w:sz="4" w:space="0" w:color="auto"/>
              <w:right w:val="nil"/>
            </w:tcBorders>
            <w:vAlign w:val="center"/>
          </w:tcPr>
          <w:p w:rsidR="008C569B" w:rsidRPr="0068310E" w:rsidRDefault="008C569B" w:rsidP="003E2ED6">
            <w:pPr>
              <w:jc w:val="both"/>
              <w:rPr>
                <w:rFonts w:ascii="Arial" w:hAnsi="Arial" w:cs="Arial"/>
                <w:sz w:val="22"/>
                <w:szCs w:val="22"/>
              </w:rPr>
            </w:pPr>
          </w:p>
        </w:tc>
      </w:tr>
    </w:tbl>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8C569B" w:rsidP="008C569B">
      <w:pPr>
        <w:pStyle w:val="Heading2"/>
        <w:ind w:left="0" w:firstLine="0"/>
        <w:rPr>
          <w:rFonts w:cs="Arial"/>
        </w:rPr>
      </w:pPr>
    </w:p>
    <w:p w:rsidR="008C569B" w:rsidRPr="0068310E" w:rsidRDefault="006A3B6B" w:rsidP="007E4709">
      <w:pPr>
        <w:pStyle w:val="Heading2"/>
        <w:ind w:left="0" w:firstLine="0"/>
        <w:jc w:val="right"/>
        <w:rPr>
          <w:rFonts w:cs="Arial"/>
        </w:rPr>
      </w:pPr>
      <w:r w:rsidRPr="0068310E">
        <w:rPr>
          <w:rFonts w:cs="Arial"/>
        </w:rPr>
        <w:t>ОБРАЗАЦ 12</w:t>
      </w:r>
      <w:r w:rsidR="008C569B" w:rsidRPr="0068310E">
        <w:rPr>
          <w:rFonts w:cs="Arial"/>
        </w:rPr>
        <w:t>.</w:t>
      </w:r>
    </w:p>
    <w:p w:rsidR="008C569B" w:rsidRPr="0068310E" w:rsidRDefault="008C569B" w:rsidP="008C569B">
      <w:pPr>
        <w:jc w:val="right"/>
        <w:rPr>
          <w:rFonts w:ascii="Arial" w:hAnsi="Arial" w:cs="Arial"/>
          <w:b/>
          <w:sz w:val="22"/>
          <w:szCs w:val="22"/>
          <w:u w:val="single"/>
        </w:rPr>
      </w:pPr>
      <w:r w:rsidRPr="0068310E">
        <w:rPr>
          <w:rFonts w:ascii="Arial" w:hAnsi="Arial" w:cs="Arial"/>
          <w:b/>
          <w:sz w:val="22"/>
          <w:szCs w:val="22"/>
          <w:u w:val="single"/>
        </w:rPr>
        <w:t>Партија 1</w:t>
      </w:r>
    </w:p>
    <w:p w:rsidR="008C569B" w:rsidRPr="0068310E" w:rsidRDefault="008C569B" w:rsidP="008C569B">
      <w:pPr>
        <w:jc w:val="right"/>
        <w:rPr>
          <w:rFonts w:ascii="Arial" w:hAnsi="Arial" w:cs="Arial"/>
          <w:b/>
          <w:sz w:val="22"/>
          <w:szCs w:val="22"/>
          <w:u w:val="single"/>
        </w:rPr>
      </w:pPr>
    </w:p>
    <w:p w:rsidR="00262C7F" w:rsidRPr="0068310E" w:rsidRDefault="008C569B" w:rsidP="00262C7F">
      <w:pPr>
        <w:jc w:val="center"/>
        <w:rPr>
          <w:rFonts w:ascii="Arial" w:hAnsi="Arial" w:cs="Arial"/>
          <w:b/>
          <w:sz w:val="22"/>
          <w:szCs w:val="22"/>
          <w:u w:val="single"/>
        </w:rPr>
      </w:pPr>
      <w:r w:rsidRPr="0068310E">
        <w:rPr>
          <w:rFonts w:ascii="Arial" w:hAnsi="Arial" w:cs="Arial"/>
          <w:b/>
          <w:sz w:val="22"/>
          <w:szCs w:val="22"/>
          <w:u w:val="single"/>
        </w:rPr>
        <w:t xml:space="preserve">МОДЕЛ УГОВОРА </w:t>
      </w:r>
      <w:r w:rsidR="00262C7F" w:rsidRPr="0068310E">
        <w:rPr>
          <w:rFonts w:ascii="Arial" w:hAnsi="Arial" w:cs="Arial"/>
          <w:b/>
          <w:sz w:val="22"/>
          <w:szCs w:val="22"/>
        </w:rPr>
        <w:br/>
      </w:r>
      <w:r w:rsidR="00262C7F" w:rsidRPr="0068310E">
        <w:rPr>
          <w:rFonts w:ascii="Arial" w:hAnsi="Arial" w:cs="Arial"/>
          <w:b/>
          <w:sz w:val="22"/>
          <w:szCs w:val="22"/>
          <w:u w:val="single"/>
        </w:rPr>
        <w:t>о чувању пословне тајне и поверљивих информација</w:t>
      </w:r>
    </w:p>
    <w:p w:rsidR="00262C7F" w:rsidRPr="0068310E" w:rsidRDefault="00262C7F" w:rsidP="00262C7F">
      <w:pPr>
        <w:rPr>
          <w:rFonts w:ascii="Arial" w:hAnsi="Arial" w:cs="Arial"/>
          <w:sz w:val="22"/>
          <w:szCs w:val="22"/>
        </w:rPr>
      </w:pP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lang w:val="sr-Cyrl-RS"/>
        </w:rPr>
      </w:pPr>
      <w:r w:rsidRPr="0068310E">
        <w:rPr>
          <w:rFonts w:ascii="Arial" w:hAnsi="Arial" w:cs="Arial"/>
          <w:sz w:val="22"/>
          <w:szCs w:val="22"/>
        </w:rPr>
        <w:t xml:space="preserve">Закључен </w:t>
      </w:r>
      <w:r w:rsidR="0027579A" w:rsidRPr="0068310E">
        <w:rPr>
          <w:rFonts w:ascii="Arial" w:hAnsi="Arial" w:cs="Arial"/>
          <w:sz w:val="22"/>
          <w:szCs w:val="22"/>
          <w:lang w:val="sr-Cyrl-RS"/>
        </w:rPr>
        <w:t xml:space="preserve">у </w:t>
      </w:r>
      <w:r w:rsidR="00AA43FF" w:rsidRPr="0068310E">
        <w:rPr>
          <w:rFonts w:ascii="Arial" w:hAnsi="Arial" w:cs="Arial"/>
          <w:sz w:val="22"/>
          <w:szCs w:val="22"/>
          <w:lang w:val="sr-Cyrl-RS"/>
        </w:rPr>
        <w:t>Б</w:t>
      </w:r>
      <w:r w:rsidR="0027579A" w:rsidRPr="0068310E">
        <w:rPr>
          <w:rFonts w:ascii="Arial" w:hAnsi="Arial" w:cs="Arial"/>
          <w:sz w:val="22"/>
          <w:szCs w:val="22"/>
          <w:lang w:val="sr-Cyrl-RS"/>
        </w:rPr>
        <w:t xml:space="preserve">еограду </w:t>
      </w:r>
      <w:r w:rsidRPr="0068310E">
        <w:rPr>
          <w:rFonts w:ascii="Arial" w:hAnsi="Arial" w:cs="Arial"/>
          <w:sz w:val="22"/>
          <w:szCs w:val="22"/>
        </w:rPr>
        <w:t>између</w:t>
      </w:r>
      <w:r w:rsidR="0027579A" w:rsidRPr="0068310E">
        <w:rPr>
          <w:rFonts w:ascii="Arial" w:hAnsi="Arial" w:cs="Arial"/>
          <w:sz w:val="22"/>
          <w:szCs w:val="22"/>
          <w:lang w:val="sr-Cyrl-RS"/>
        </w:rPr>
        <w:t xml:space="preserve"> следећих уговорних страна</w:t>
      </w:r>
    </w:p>
    <w:p w:rsidR="00262C7F" w:rsidRPr="0068310E" w:rsidRDefault="00262C7F" w:rsidP="00262C7F">
      <w:pPr>
        <w:jc w:val="both"/>
        <w:rPr>
          <w:rFonts w:ascii="Arial" w:hAnsi="Arial" w:cs="Arial"/>
          <w:sz w:val="22"/>
          <w:szCs w:val="22"/>
        </w:rPr>
      </w:pPr>
    </w:p>
    <w:p w:rsidR="00262C7F" w:rsidRPr="0068310E" w:rsidRDefault="00262C7F" w:rsidP="00262C7F">
      <w:pPr>
        <w:numPr>
          <w:ilvl w:val="0"/>
          <w:numId w:val="24"/>
        </w:numPr>
        <w:tabs>
          <w:tab w:val="left" w:pos="360"/>
        </w:tabs>
        <w:suppressAutoHyphens w:val="0"/>
        <w:jc w:val="both"/>
        <w:rPr>
          <w:rFonts w:ascii="Arial" w:hAnsi="Arial" w:cs="Arial"/>
          <w:sz w:val="22"/>
          <w:szCs w:val="22"/>
        </w:rPr>
      </w:pPr>
      <w:r w:rsidRPr="0068310E">
        <w:rPr>
          <w:rFonts w:ascii="Arial" w:hAnsi="Arial" w:cs="Arial"/>
          <w:sz w:val="22"/>
          <w:szCs w:val="22"/>
        </w:rPr>
        <w:t xml:space="preserve">Јавног предузећа „Електропривреда Србије“, Београд, улица: Царице Милице бр. 2, </w:t>
      </w:r>
      <w:r w:rsidRPr="0068310E">
        <w:rPr>
          <w:rFonts w:ascii="Arial" w:hAnsi="Arial" w:cs="Arial"/>
          <w:color w:val="000000"/>
          <w:sz w:val="22"/>
          <w:szCs w:val="22"/>
        </w:rPr>
        <w:t xml:space="preserve">матични број: 20053658, ПИБ 103920327, бр.тек.рачуна: </w:t>
      </w:r>
      <w:r w:rsidRPr="0068310E">
        <w:rPr>
          <w:rFonts w:ascii="Arial" w:hAnsi="Arial" w:cs="Arial"/>
          <w:sz w:val="22"/>
          <w:szCs w:val="22"/>
        </w:rPr>
        <w:t>160-700-13 Banka Intesa ад</w:t>
      </w:r>
      <w:r w:rsidR="004D2302" w:rsidRPr="0068310E">
        <w:rPr>
          <w:rFonts w:ascii="Arial" w:hAnsi="Arial" w:cs="Arial"/>
          <w:sz w:val="22"/>
          <w:szCs w:val="22"/>
        </w:rPr>
        <w:t xml:space="preserve"> Београд, које заступа законски заступник Милорад Грчић, в.д. директора (у даљем тексту: Купац</w:t>
      </w:r>
      <w:r w:rsidRPr="0068310E">
        <w:rPr>
          <w:rFonts w:ascii="Arial" w:hAnsi="Arial" w:cs="Arial"/>
          <w:sz w:val="22"/>
          <w:szCs w:val="22"/>
        </w:rPr>
        <w:t>), с једне стране</w:t>
      </w:r>
    </w:p>
    <w:p w:rsidR="00262C7F" w:rsidRPr="0068310E" w:rsidRDefault="00262C7F" w:rsidP="00262C7F">
      <w:pPr>
        <w:rPr>
          <w:rFonts w:ascii="Arial" w:hAnsi="Arial" w:cs="Arial"/>
          <w:sz w:val="22"/>
          <w:szCs w:val="22"/>
        </w:rPr>
      </w:pPr>
    </w:p>
    <w:p w:rsidR="00262C7F" w:rsidRPr="0068310E" w:rsidRDefault="00262C7F" w:rsidP="00262C7F">
      <w:pPr>
        <w:rPr>
          <w:rFonts w:ascii="Arial" w:hAnsi="Arial" w:cs="Arial"/>
          <w:sz w:val="22"/>
          <w:szCs w:val="22"/>
        </w:rPr>
      </w:pPr>
      <w:r w:rsidRPr="0068310E">
        <w:rPr>
          <w:rFonts w:ascii="Arial" w:hAnsi="Arial" w:cs="Arial"/>
          <w:sz w:val="22"/>
          <w:szCs w:val="22"/>
        </w:rPr>
        <w:t>и</w:t>
      </w:r>
    </w:p>
    <w:p w:rsidR="00262C7F" w:rsidRPr="0068310E" w:rsidRDefault="00262C7F" w:rsidP="00262C7F">
      <w:pPr>
        <w:rPr>
          <w:rFonts w:ascii="Arial" w:hAnsi="Arial" w:cs="Arial"/>
          <w:sz w:val="22"/>
          <w:szCs w:val="22"/>
        </w:rPr>
      </w:pPr>
    </w:p>
    <w:p w:rsidR="00262C7F" w:rsidRPr="0068310E" w:rsidRDefault="00262C7F" w:rsidP="00262C7F">
      <w:pPr>
        <w:numPr>
          <w:ilvl w:val="0"/>
          <w:numId w:val="24"/>
        </w:numPr>
        <w:suppressAutoHyphens w:val="0"/>
        <w:jc w:val="both"/>
        <w:rPr>
          <w:rFonts w:ascii="Arial" w:hAnsi="Arial" w:cs="Arial"/>
          <w:sz w:val="22"/>
          <w:szCs w:val="22"/>
        </w:rPr>
      </w:pPr>
      <w:r w:rsidRPr="0068310E">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w:t>
      </w:r>
      <w:r w:rsidR="003422CF" w:rsidRPr="0068310E">
        <w:rPr>
          <w:rFonts w:ascii="Arial" w:hAnsi="Arial" w:cs="Arial"/>
          <w:sz w:val="22"/>
          <w:szCs w:val="22"/>
        </w:rPr>
        <w:t xml:space="preserve">____  (у даљем тексту: </w:t>
      </w:r>
      <w:r w:rsidR="003422CF" w:rsidRPr="0068310E">
        <w:rPr>
          <w:rFonts w:ascii="Arial" w:hAnsi="Arial" w:cs="Arial"/>
          <w:sz w:val="22"/>
          <w:szCs w:val="22"/>
          <w:lang w:val="sr-Cyrl-RS"/>
        </w:rPr>
        <w:t>Продавац</w:t>
      </w:r>
      <w:r w:rsidRPr="0068310E">
        <w:rPr>
          <w:rFonts w:ascii="Arial" w:hAnsi="Arial" w:cs="Arial"/>
          <w:sz w:val="22"/>
          <w:szCs w:val="22"/>
        </w:rPr>
        <w:t xml:space="preserve">), </w:t>
      </w:r>
    </w:p>
    <w:p w:rsidR="00262C7F" w:rsidRPr="0068310E" w:rsidRDefault="00262C7F" w:rsidP="00262C7F">
      <w:pPr>
        <w:rPr>
          <w:rFonts w:ascii="Arial" w:hAnsi="Arial" w:cs="Arial"/>
          <w:sz w:val="22"/>
          <w:szCs w:val="22"/>
        </w:rPr>
      </w:pPr>
    </w:p>
    <w:p w:rsidR="00262C7F" w:rsidRPr="0068310E" w:rsidRDefault="00262C7F" w:rsidP="00262C7F">
      <w:pPr>
        <w:ind w:left="360"/>
        <w:jc w:val="both"/>
        <w:rPr>
          <w:rFonts w:ascii="Arial" w:hAnsi="Arial" w:cs="Arial"/>
          <w:sz w:val="22"/>
          <w:szCs w:val="22"/>
        </w:rPr>
      </w:pPr>
      <w:r w:rsidRPr="0068310E">
        <w:rPr>
          <w:rFonts w:ascii="Arial" w:hAnsi="Arial" w:cs="Arial"/>
          <w:sz w:val="22"/>
          <w:szCs w:val="22"/>
        </w:rPr>
        <w:t>чланови групе /подизвођачи _____________________________________________</w:t>
      </w:r>
    </w:p>
    <w:p w:rsidR="00262C7F" w:rsidRPr="0068310E" w:rsidRDefault="00262C7F" w:rsidP="00262C7F">
      <w:pPr>
        <w:ind w:left="360"/>
        <w:jc w:val="both"/>
        <w:rPr>
          <w:rFonts w:ascii="Arial" w:hAnsi="Arial" w:cs="Arial"/>
          <w:sz w:val="22"/>
          <w:szCs w:val="22"/>
        </w:rPr>
      </w:pPr>
      <w:r w:rsidRPr="0068310E">
        <w:rPr>
          <w:rFonts w:ascii="Arial" w:hAnsi="Arial" w:cs="Arial"/>
          <w:sz w:val="22"/>
          <w:szCs w:val="22"/>
        </w:rPr>
        <w:t>______________________________________________________________________, заједнички назив Стране.</w:t>
      </w:r>
    </w:p>
    <w:p w:rsidR="00262C7F" w:rsidRPr="0068310E" w:rsidRDefault="00262C7F" w:rsidP="00262C7F">
      <w:pPr>
        <w:jc w:val="both"/>
        <w:rPr>
          <w:rFonts w:ascii="Arial" w:hAnsi="Arial" w:cs="Arial"/>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1.</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Стране су се договориле да у вези са набавком </w:t>
      </w:r>
      <w:r w:rsidRPr="0068310E">
        <w:rPr>
          <w:rFonts w:ascii="Arial" w:hAnsi="Arial" w:cs="Arial"/>
          <w:sz w:val="22"/>
          <w:szCs w:val="22"/>
          <w:lang w:val="ru-RU"/>
        </w:rPr>
        <w:t>„</w:t>
      </w:r>
      <w:r w:rsidR="00F5747E" w:rsidRPr="0068310E">
        <w:rPr>
          <w:rFonts w:ascii="Arial" w:hAnsi="Arial" w:cs="Arial"/>
          <w:sz w:val="22"/>
          <w:szCs w:val="22"/>
          <w:lang w:val="ru-RU"/>
        </w:rPr>
        <w:t>ЦЕНТРАЛНИ ДИСПЕЧЕРСКИ СИСТЕМ – ЦЕНТРАЛНИ СИСТЕМ ПЛАНИРАЊА ФАЗА 1 И 2</w:t>
      </w:r>
      <w:r w:rsidRPr="0068310E">
        <w:rPr>
          <w:rFonts w:ascii="Arial" w:hAnsi="Arial" w:cs="Arial"/>
          <w:sz w:val="22"/>
          <w:szCs w:val="22"/>
          <w:lang w:val="ru-RU"/>
        </w:rPr>
        <w:t>“, Партија 1. – Централни диспечерски систем</w:t>
      </w:r>
      <w:r w:rsidRPr="0068310E">
        <w:rPr>
          <w:rFonts w:ascii="Arial" w:hAnsi="Arial" w:cs="Arial"/>
          <w:sz w:val="22"/>
          <w:szCs w:val="22"/>
        </w:rPr>
        <w:t xml:space="preserve"> - Јавна набавка број 1000/0154/2016,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62C7F" w:rsidRPr="0068310E" w:rsidRDefault="00262C7F" w:rsidP="00262C7F">
      <w:pPr>
        <w:rPr>
          <w:rFonts w:ascii="Arial" w:hAnsi="Arial" w:cs="Arial"/>
          <w:b/>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Овај уговор представља прилог основном Уговору број _____ од ____. године.</w:t>
      </w:r>
      <w:r w:rsidRPr="0068310E">
        <w:rPr>
          <w:rFonts w:ascii="Arial" w:hAnsi="Arial" w:cs="Arial"/>
          <w:i/>
          <w:color w:val="548DD4" w:themeColor="text2" w:themeTint="99"/>
          <w:sz w:val="22"/>
          <w:szCs w:val="22"/>
        </w:rPr>
        <w:t xml:space="preserve"> </w:t>
      </w:r>
    </w:p>
    <w:p w:rsidR="00262C7F" w:rsidRPr="0068310E" w:rsidRDefault="00262C7F" w:rsidP="00262C7F">
      <w:pPr>
        <w:jc w:val="both"/>
        <w:rPr>
          <w:rFonts w:ascii="Arial" w:hAnsi="Arial" w:cs="Arial"/>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2.</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262C7F" w:rsidRPr="0068310E" w:rsidRDefault="00262C7F" w:rsidP="00262C7F">
      <w:pPr>
        <w:ind w:left="-51"/>
        <w:jc w:val="both"/>
        <w:rPr>
          <w:rFonts w:ascii="Arial" w:hAnsi="Arial" w:cs="Arial"/>
          <w:b/>
          <w:sz w:val="22"/>
          <w:szCs w:val="22"/>
        </w:rPr>
      </w:pPr>
    </w:p>
    <w:p w:rsidR="00262C7F" w:rsidRPr="0068310E" w:rsidRDefault="00262C7F" w:rsidP="00262C7F">
      <w:pPr>
        <w:jc w:val="both"/>
        <w:rPr>
          <w:rFonts w:ascii="Arial" w:hAnsi="Arial" w:cs="Arial"/>
          <w:sz w:val="22"/>
          <w:szCs w:val="22"/>
        </w:rPr>
      </w:pPr>
      <w:r w:rsidRPr="0068310E">
        <w:rPr>
          <w:rFonts w:ascii="Arial" w:hAnsi="Arial" w:cs="Arial"/>
          <w:b/>
          <w:sz w:val="22"/>
          <w:szCs w:val="22"/>
        </w:rPr>
        <w:t>Пословна тајна</w:t>
      </w:r>
      <w:r w:rsidRPr="0068310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62C7F" w:rsidRPr="0068310E" w:rsidRDefault="00262C7F" w:rsidP="00262C7F">
      <w:pPr>
        <w:rPr>
          <w:rFonts w:ascii="Arial" w:hAnsi="Arial" w:cs="Arial"/>
          <w:b/>
          <w:sz w:val="22"/>
          <w:szCs w:val="22"/>
        </w:rPr>
      </w:pPr>
    </w:p>
    <w:p w:rsidR="00262C7F" w:rsidRPr="0068310E" w:rsidRDefault="00262C7F" w:rsidP="00262C7F">
      <w:pPr>
        <w:jc w:val="both"/>
        <w:rPr>
          <w:rFonts w:ascii="Arial" w:hAnsi="Arial" w:cs="Arial"/>
          <w:sz w:val="22"/>
          <w:szCs w:val="22"/>
        </w:rPr>
      </w:pPr>
      <w:r w:rsidRPr="0068310E">
        <w:rPr>
          <w:rFonts w:ascii="Arial" w:hAnsi="Arial" w:cs="Arial"/>
          <w:b/>
          <w:sz w:val="22"/>
          <w:szCs w:val="22"/>
        </w:rPr>
        <w:t>Држалац пословне тајне</w:t>
      </w:r>
      <w:r w:rsidRPr="0068310E">
        <w:rPr>
          <w:rFonts w:ascii="Arial" w:hAnsi="Arial" w:cs="Arial"/>
          <w:sz w:val="22"/>
          <w:szCs w:val="22"/>
        </w:rPr>
        <w:t xml:space="preserve"> – лице које на основу закона контролише коришћење пословне тајне; </w:t>
      </w:r>
    </w:p>
    <w:p w:rsidR="00262C7F" w:rsidRPr="0068310E" w:rsidRDefault="00262C7F" w:rsidP="00262C7F">
      <w:pPr>
        <w:jc w:val="both"/>
        <w:rPr>
          <w:rFonts w:ascii="Arial" w:hAnsi="Arial" w:cs="Arial"/>
          <w:b/>
          <w:sz w:val="22"/>
          <w:szCs w:val="22"/>
        </w:rPr>
      </w:pPr>
    </w:p>
    <w:p w:rsidR="00262C7F" w:rsidRPr="0068310E" w:rsidRDefault="00262C7F" w:rsidP="00262C7F">
      <w:pPr>
        <w:jc w:val="both"/>
        <w:rPr>
          <w:rFonts w:ascii="Arial" w:hAnsi="Arial" w:cs="Arial"/>
          <w:sz w:val="22"/>
          <w:szCs w:val="22"/>
        </w:rPr>
      </w:pPr>
      <w:r w:rsidRPr="0068310E">
        <w:rPr>
          <w:rFonts w:ascii="Arial" w:hAnsi="Arial" w:cs="Arial"/>
          <w:b/>
          <w:sz w:val="22"/>
          <w:szCs w:val="22"/>
        </w:rPr>
        <w:t xml:space="preserve">Носачи информација </w:t>
      </w:r>
      <w:r w:rsidRPr="0068310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62C7F" w:rsidRPr="0068310E" w:rsidRDefault="00262C7F" w:rsidP="00262C7F">
      <w:pPr>
        <w:jc w:val="both"/>
        <w:rPr>
          <w:rFonts w:ascii="Arial" w:hAnsi="Arial" w:cs="Arial"/>
          <w:sz w:val="22"/>
          <w:szCs w:val="22"/>
        </w:rPr>
      </w:pPr>
    </w:p>
    <w:p w:rsidR="00262C7F" w:rsidRPr="0068310E" w:rsidRDefault="00262C7F" w:rsidP="00262C7F">
      <w:pPr>
        <w:pStyle w:val="Normal1"/>
        <w:spacing w:before="0" w:after="0"/>
        <w:jc w:val="both"/>
        <w:rPr>
          <w:rFonts w:eastAsia="Calibri"/>
          <w:lang w:val="sr-Cyrl-CS"/>
        </w:rPr>
      </w:pPr>
      <w:r w:rsidRPr="0068310E">
        <w:rPr>
          <w:rFonts w:eastAsia="Calibri"/>
          <w:b/>
          <w:lang w:val="sr-Cyrl-CS"/>
        </w:rPr>
        <w:t>Ознаке степена тајности</w:t>
      </w:r>
      <w:r w:rsidRPr="0068310E">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262C7F" w:rsidRPr="0068310E" w:rsidRDefault="00262C7F" w:rsidP="00262C7F">
      <w:pPr>
        <w:tabs>
          <w:tab w:val="left" w:pos="1860"/>
        </w:tabs>
        <w:jc w:val="both"/>
        <w:rPr>
          <w:rFonts w:ascii="Arial" w:eastAsia="Calibri" w:hAnsi="Arial" w:cs="Arial"/>
          <w:sz w:val="22"/>
          <w:szCs w:val="22"/>
        </w:rPr>
      </w:pPr>
      <w:r w:rsidRPr="0068310E">
        <w:rPr>
          <w:rFonts w:ascii="Arial" w:eastAsia="Calibri" w:hAnsi="Arial" w:cs="Arial"/>
          <w:b/>
          <w:sz w:val="22"/>
          <w:szCs w:val="22"/>
        </w:rPr>
        <w:t>Давалац</w:t>
      </w:r>
      <w:r w:rsidRPr="0068310E">
        <w:rPr>
          <w:rFonts w:ascii="Arial" w:eastAsia="Calibri" w:hAnsi="Arial" w:cs="Arial"/>
          <w:sz w:val="22"/>
          <w:szCs w:val="22"/>
        </w:rPr>
        <w:t xml:space="preserve"> – Страна која је Држалац пословне тајне, која Примаоцу уступа податке који представљају пословну тајну;</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b/>
          <w:sz w:val="22"/>
          <w:szCs w:val="22"/>
        </w:rPr>
        <w:t>Прималац</w:t>
      </w:r>
      <w:r w:rsidRPr="0068310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lang w:eastAsia="sr-Latn-CS"/>
        </w:rPr>
      </w:pPr>
      <w:r w:rsidRPr="0068310E">
        <w:rPr>
          <w:rFonts w:ascii="Arial" w:hAnsi="Arial" w:cs="Arial"/>
          <w:b/>
          <w:sz w:val="22"/>
          <w:szCs w:val="22"/>
          <w:lang w:eastAsia="sr-Latn-CS"/>
        </w:rPr>
        <w:t>Податак о личности</w:t>
      </w:r>
      <w:r w:rsidRPr="0068310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262C7F" w:rsidRPr="0068310E" w:rsidRDefault="00262C7F" w:rsidP="00262C7F">
      <w:pPr>
        <w:jc w:val="both"/>
        <w:rPr>
          <w:rFonts w:ascii="Arial" w:hAnsi="Arial" w:cs="Arial"/>
          <w:sz w:val="22"/>
          <w:szCs w:val="22"/>
          <w:lang w:eastAsia="sr-Latn-CS"/>
        </w:rPr>
      </w:pPr>
    </w:p>
    <w:p w:rsidR="00262C7F" w:rsidRPr="0068310E" w:rsidRDefault="00262C7F" w:rsidP="00262C7F">
      <w:pPr>
        <w:jc w:val="both"/>
        <w:rPr>
          <w:rFonts w:ascii="Arial" w:hAnsi="Arial" w:cs="Arial"/>
          <w:sz w:val="22"/>
          <w:szCs w:val="22"/>
          <w:lang w:eastAsia="sr-Latn-CS"/>
        </w:rPr>
      </w:pPr>
      <w:r w:rsidRPr="0068310E">
        <w:rPr>
          <w:rFonts w:ascii="Arial" w:hAnsi="Arial" w:cs="Arial"/>
          <w:b/>
          <w:sz w:val="22"/>
          <w:szCs w:val="22"/>
          <w:lang w:eastAsia="sr-Latn-CS"/>
        </w:rPr>
        <w:t>Физичко лице</w:t>
      </w:r>
      <w:r w:rsidRPr="0068310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62C7F" w:rsidRPr="0068310E" w:rsidRDefault="00262C7F" w:rsidP="00262C7F">
      <w:pPr>
        <w:jc w:val="both"/>
        <w:rPr>
          <w:rFonts w:ascii="Arial" w:hAnsi="Arial" w:cs="Arial"/>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3.</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27579A" w:rsidRPr="0068310E">
        <w:rPr>
          <w:rFonts w:ascii="Arial" w:hAnsi="Arial" w:cs="Arial"/>
          <w:sz w:val="22"/>
          <w:szCs w:val="22"/>
          <w:lang w:val="sr-Cyrl-RS"/>
        </w:rPr>
        <w:t xml:space="preserve">Купца </w:t>
      </w:r>
      <w:r w:rsidRPr="0068310E">
        <w:rPr>
          <w:rFonts w:ascii="Arial" w:hAnsi="Arial" w:cs="Arial"/>
          <w:sz w:val="22"/>
          <w:szCs w:val="22"/>
        </w:rPr>
        <w:t xml:space="preserve"> и </w:t>
      </w:r>
      <w:r w:rsidR="0027579A" w:rsidRPr="0068310E">
        <w:rPr>
          <w:rFonts w:ascii="Arial" w:hAnsi="Arial" w:cs="Arial"/>
          <w:sz w:val="22"/>
          <w:szCs w:val="22"/>
          <w:lang w:val="sr-Cyrl-RS"/>
        </w:rPr>
        <w:t>Продавца</w:t>
      </w:r>
      <w:r w:rsidRPr="0068310E">
        <w:rPr>
          <w:rFonts w:ascii="Arial" w:hAnsi="Arial" w:cs="Arial"/>
          <w:sz w:val="22"/>
          <w:szCs w:val="22"/>
        </w:rPr>
        <w:t xml:space="preserve">  као и све податке о запосленима и трећим лицима који су ангажовани по било ком основу код </w:t>
      </w:r>
      <w:r w:rsidR="0027579A" w:rsidRPr="0068310E">
        <w:rPr>
          <w:rFonts w:ascii="Arial" w:hAnsi="Arial" w:cs="Arial"/>
          <w:sz w:val="22"/>
          <w:szCs w:val="22"/>
          <w:lang w:val="sr-Cyrl-RS"/>
        </w:rPr>
        <w:t>Купца</w:t>
      </w:r>
      <w:r w:rsidRPr="0068310E">
        <w:rPr>
          <w:rFonts w:ascii="Arial" w:hAnsi="Arial" w:cs="Arial"/>
          <w:sz w:val="22"/>
          <w:szCs w:val="22"/>
        </w:rPr>
        <w:t>.</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Осим ако изричито није другачије уређено, </w:t>
      </w:r>
    </w:p>
    <w:p w:rsidR="00262C7F" w:rsidRPr="0068310E" w:rsidRDefault="00262C7F" w:rsidP="00262C7F">
      <w:pPr>
        <w:pStyle w:val="ListParagraph"/>
        <w:numPr>
          <w:ilvl w:val="0"/>
          <w:numId w:val="73"/>
        </w:numPr>
        <w:spacing w:after="0" w:line="240" w:lineRule="auto"/>
        <w:jc w:val="both"/>
        <w:rPr>
          <w:rFonts w:ascii="Arial" w:hAnsi="Arial" w:cs="Arial"/>
        </w:rPr>
      </w:pPr>
      <w:r w:rsidRPr="0068310E">
        <w:rPr>
          <w:rFonts w:ascii="Arial" w:hAnsi="Arial" w:cs="Arial"/>
        </w:rPr>
        <w:t xml:space="preserve">ниједна страна неће користити пословну тајну или поверљиве информације друге стране, </w:t>
      </w:r>
    </w:p>
    <w:p w:rsidR="00262C7F" w:rsidRPr="0068310E" w:rsidRDefault="00262C7F" w:rsidP="00262C7F">
      <w:pPr>
        <w:pStyle w:val="ListParagraph"/>
        <w:numPr>
          <w:ilvl w:val="0"/>
          <w:numId w:val="73"/>
        </w:numPr>
        <w:spacing w:after="0" w:line="240" w:lineRule="auto"/>
        <w:jc w:val="both"/>
        <w:rPr>
          <w:rFonts w:ascii="Arial" w:hAnsi="Arial" w:cs="Arial"/>
        </w:rPr>
      </w:pPr>
      <w:r w:rsidRPr="0068310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62C7F" w:rsidRPr="0068310E" w:rsidRDefault="00262C7F" w:rsidP="00262C7F">
      <w:pPr>
        <w:pStyle w:val="ListParagraph"/>
        <w:numPr>
          <w:ilvl w:val="0"/>
          <w:numId w:val="73"/>
        </w:numPr>
        <w:spacing w:after="0" w:line="240" w:lineRule="auto"/>
        <w:jc w:val="both"/>
        <w:rPr>
          <w:rFonts w:ascii="Arial" w:hAnsi="Arial" w:cs="Arial"/>
        </w:rPr>
      </w:pPr>
      <w:r w:rsidRPr="0068310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62C7F" w:rsidRPr="0068310E" w:rsidRDefault="00262C7F" w:rsidP="00262C7F">
      <w:pPr>
        <w:rPr>
          <w:rFonts w:ascii="Arial" w:hAnsi="Arial" w:cs="Arial"/>
          <w:b/>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4.</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Обавеза из претходног става не постоји у случајевима:</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tabs>
          <w:tab w:val="left" w:pos="360"/>
        </w:tabs>
        <w:ind w:right="69" w:firstLine="540"/>
        <w:jc w:val="both"/>
        <w:rPr>
          <w:rFonts w:ascii="Arial" w:hAnsi="Arial" w:cs="Arial"/>
          <w:sz w:val="22"/>
          <w:szCs w:val="22"/>
        </w:rPr>
      </w:pPr>
      <w:r w:rsidRPr="0068310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68310E" w:rsidDel="003A22D2">
        <w:rPr>
          <w:rFonts w:ascii="Arial" w:hAnsi="Arial" w:cs="Arial"/>
          <w:sz w:val="22"/>
          <w:szCs w:val="22"/>
        </w:rPr>
        <w:t xml:space="preserve"> </w:t>
      </w:r>
      <w:r w:rsidRPr="0068310E">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62C7F" w:rsidRPr="0068310E" w:rsidRDefault="00262C7F" w:rsidP="00262C7F">
      <w:pPr>
        <w:tabs>
          <w:tab w:val="left" w:pos="360"/>
        </w:tabs>
        <w:ind w:right="69"/>
        <w:jc w:val="both"/>
        <w:rPr>
          <w:rFonts w:ascii="Arial" w:hAnsi="Arial" w:cs="Arial"/>
          <w:sz w:val="22"/>
          <w:szCs w:val="22"/>
        </w:rPr>
      </w:pPr>
      <w:r w:rsidRPr="0068310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62C7F" w:rsidRPr="0068310E" w:rsidRDefault="00262C7F" w:rsidP="00262C7F">
      <w:pPr>
        <w:tabs>
          <w:tab w:val="left" w:pos="360"/>
        </w:tabs>
        <w:ind w:right="69" w:firstLine="540"/>
        <w:jc w:val="both"/>
        <w:rPr>
          <w:rFonts w:ascii="Arial" w:hAnsi="Arial" w:cs="Arial"/>
          <w:sz w:val="22"/>
          <w:szCs w:val="22"/>
        </w:rPr>
      </w:pPr>
      <w:r w:rsidRPr="0068310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62C7F" w:rsidRPr="0068310E" w:rsidRDefault="00262C7F" w:rsidP="00262C7F">
      <w:pPr>
        <w:tabs>
          <w:tab w:val="left" w:pos="360"/>
        </w:tabs>
        <w:ind w:right="69" w:firstLine="540"/>
        <w:jc w:val="both"/>
        <w:rPr>
          <w:rFonts w:ascii="Arial" w:hAnsi="Arial" w:cs="Arial"/>
          <w:sz w:val="22"/>
          <w:szCs w:val="22"/>
        </w:rPr>
      </w:pPr>
      <w:r w:rsidRPr="0068310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62C7F" w:rsidRPr="0068310E" w:rsidRDefault="00262C7F" w:rsidP="00262C7F">
      <w:pPr>
        <w:numPr>
          <w:ilvl w:val="0"/>
          <w:numId w:val="74"/>
        </w:numPr>
        <w:suppressAutoHyphens w:val="0"/>
        <w:jc w:val="both"/>
        <w:rPr>
          <w:rFonts w:ascii="Arial" w:hAnsi="Arial" w:cs="Arial"/>
          <w:sz w:val="22"/>
          <w:szCs w:val="22"/>
        </w:rPr>
      </w:pPr>
      <w:r w:rsidRPr="0068310E">
        <w:rPr>
          <w:rFonts w:ascii="Arial" w:hAnsi="Arial" w:cs="Arial"/>
          <w:sz w:val="22"/>
          <w:szCs w:val="22"/>
        </w:rPr>
        <w:t xml:space="preserve">то било познато Примаоцу у време одавања мимо Даваоца, </w:t>
      </w:r>
    </w:p>
    <w:p w:rsidR="00262C7F" w:rsidRPr="0068310E" w:rsidRDefault="00262C7F" w:rsidP="00262C7F">
      <w:pPr>
        <w:numPr>
          <w:ilvl w:val="0"/>
          <w:numId w:val="74"/>
        </w:numPr>
        <w:suppressAutoHyphens w:val="0"/>
        <w:jc w:val="both"/>
        <w:rPr>
          <w:rFonts w:ascii="Arial" w:hAnsi="Arial" w:cs="Arial"/>
          <w:sz w:val="22"/>
          <w:szCs w:val="22"/>
        </w:rPr>
      </w:pPr>
      <w:r w:rsidRPr="0068310E">
        <w:rPr>
          <w:rFonts w:ascii="Arial" w:hAnsi="Arial" w:cs="Arial"/>
          <w:sz w:val="22"/>
          <w:szCs w:val="22"/>
        </w:rPr>
        <w:t xml:space="preserve">дошло до јавности, али не кривицом Примаоца, </w:t>
      </w:r>
    </w:p>
    <w:p w:rsidR="00262C7F" w:rsidRPr="0068310E" w:rsidRDefault="00262C7F" w:rsidP="00262C7F">
      <w:pPr>
        <w:numPr>
          <w:ilvl w:val="0"/>
          <w:numId w:val="74"/>
        </w:numPr>
        <w:suppressAutoHyphens w:val="0"/>
        <w:jc w:val="both"/>
        <w:rPr>
          <w:rFonts w:ascii="Arial" w:hAnsi="Arial" w:cs="Arial"/>
          <w:sz w:val="22"/>
          <w:szCs w:val="22"/>
        </w:rPr>
      </w:pPr>
      <w:r w:rsidRPr="0068310E">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62C7F" w:rsidRPr="0068310E" w:rsidRDefault="00262C7F" w:rsidP="00262C7F">
      <w:pPr>
        <w:numPr>
          <w:ilvl w:val="0"/>
          <w:numId w:val="74"/>
        </w:numPr>
        <w:suppressAutoHyphens w:val="0"/>
        <w:jc w:val="both"/>
        <w:rPr>
          <w:rFonts w:ascii="Arial" w:hAnsi="Arial" w:cs="Arial"/>
          <w:sz w:val="22"/>
          <w:szCs w:val="22"/>
        </w:rPr>
      </w:pPr>
      <w:r w:rsidRPr="0068310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62C7F" w:rsidRPr="0068310E" w:rsidRDefault="00262C7F" w:rsidP="00262C7F">
      <w:pPr>
        <w:numPr>
          <w:ilvl w:val="0"/>
          <w:numId w:val="74"/>
        </w:numPr>
        <w:suppressAutoHyphens w:val="0"/>
        <w:jc w:val="both"/>
        <w:rPr>
          <w:rFonts w:ascii="Arial" w:hAnsi="Arial" w:cs="Arial"/>
          <w:sz w:val="22"/>
          <w:szCs w:val="22"/>
        </w:rPr>
      </w:pPr>
      <w:r w:rsidRPr="0068310E">
        <w:rPr>
          <w:rFonts w:ascii="Arial" w:hAnsi="Arial" w:cs="Arial"/>
          <w:sz w:val="22"/>
          <w:szCs w:val="22"/>
        </w:rPr>
        <w:t>је писмено одобрено да се објави од стране Даваоца.</w:t>
      </w:r>
    </w:p>
    <w:p w:rsidR="00262C7F" w:rsidRPr="0068310E" w:rsidRDefault="00262C7F" w:rsidP="00262C7F">
      <w:pPr>
        <w:tabs>
          <w:tab w:val="left" w:pos="360"/>
        </w:tabs>
        <w:ind w:right="69"/>
        <w:jc w:val="both"/>
        <w:rPr>
          <w:rFonts w:ascii="Arial" w:hAnsi="Arial" w:cs="Arial"/>
          <w:sz w:val="22"/>
          <w:szCs w:val="22"/>
        </w:rPr>
      </w:pPr>
    </w:p>
    <w:p w:rsidR="00262C7F" w:rsidRPr="0068310E" w:rsidRDefault="00262C7F" w:rsidP="00262C7F">
      <w:pPr>
        <w:tabs>
          <w:tab w:val="left" w:pos="360"/>
        </w:tabs>
        <w:ind w:right="69"/>
        <w:jc w:val="center"/>
        <w:rPr>
          <w:rFonts w:ascii="Arial" w:hAnsi="Arial" w:cs="Arial"/>
          <w:sz w:val="22"/>
          <w:szCs w:val="22"/>
        </w:rPr>
      </w:pPr>
      <w:r w:rsidRPr="0068310E">
        <w:rPr>
          <w:rFonts w:ascii="Arial" w:hAnsi="Arial" w:cs="Arial"/>
          <w:b/>
          <w:sz w:val="22"/>
          <w:szCs w:val="22"/>
        </w:rPr>
        <w:t>Члан 5.</w:t>
      </w:r>
    </w:p>
    <w:p w:rsidR="00262C7F" w:rsidRPr="0068310E" w:rsidRDefault="00262C7F" w:rsidP="00262C7F">
      <w:pPr>
        <w:jc w:val="both"/>
        <w:rPr>
          <w:rFonts w:ascii="Arial" w:hAnsi="Arial" w:cs="Arial"/>
          <w:sz w:val="22"/>
          <w:szCs w:val="22"/>
        </w:rPr>
      </w:pPr>
      <w:r w:rsidRPr="0068310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62C7F" w:rsidRPr="0068310E" w:rsidRDefault="00262C7F" w:rsidP="00262C7F">
      <w:pPr>
        <w:jc w:val="both"/>
        <w:rPr>
          <w:rFonts w:ascii="Arial" w:hAnsi="Arial" w:cs="Arial"/>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6.</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Свака од Страна је обавезна да одреди:</w:t>
      </w:r>
    </w:p>
    <w:p w:rsidR="00262C7F" w:rsidRPr="0068310E" w:rsidRDefault="00262C7F" w:rsidP="00262C7F">
      <w:pPr>
        <w:pStyle w:val="ListParagraph"/>
        <w:numPr>
          <w:ilvl w:val="0"/>
          <w:numId w:val="63"/>
        </w:numPr>
        <w:tabs>
          <w:tab w:val="left" w:pos="360"/>
        </w:tabs>
        <w:spacing w:after="0" w:line="240" w:lineRule="auto"/>
        <w:jc w:val="both"/>
        <w:rPr>
          <w:rFonts w:ascii="Arial" w:hAnsi="Arial" w:cs="Arial"/>
        </w:rPr>
      </w:pPr>
      <w:r w:rsidRPr="0068310E">
        <w:rPr>
          <w:rFonts w:ascii="Arial" w:hAnsi="Arial" w:cs="Arial"/>
        </w:rPr>
        <w:t>име и презиме лица задужених за размену пословне тајне (у даљем тексту: Задужено лице),</w:t>
      </w:r>
    </w:p>
    <w:p w:rsidR="00262C7F" w:rsidRPr="0068310E" w:rsidRDefault="00262C7F" w:rsidP="00262C7F">
      <w:pPr>
        <w:pStyle w:val="ListParagraph"/>
        <w:numPr>
          <w:ilvl w:val="0"/>
          <w:numId w:val="63"/>
        </w:numPr>
        <w:tabs>
          <w:tab w:val="left" w:pos="360"/>
        </w:tabs>
        <w:spacing w:after="0" w:line="240" w:lineRule="auto"/>
        <w:jc w:val="both"/>
        <w:rPr>
          <w:rFonts w:ascii="Arial" w:hAnsi="Arial" w:cs="Arial"/>
        </w:rPr>
      </w:pPr>
      <w:r w:rsidRPr="0068310E">
        <w:rPr>
          <w:rFonts w:ascii="Arial" w:hAnsi="Arial" w:cs="Arial"/>
        </w:rPr>
        <w:t>поштанску адресу за размену докумената у папирном облику, кад се подаци размењују у папирном облику,</w:t>
      </w:r>
    </w:p>
    <w:p w:rsidR="00262C7F" w:rsidRPr="0068310E" w:rsidRDefault="00262C7F" w:rsidP="00262C7F">
      <w:pPr>
        <w:pStyle w:val="ListParagraph"/>
        <w:numPr>
          <w:ilvl w:val="0"/>
          <w:numId w:val="63"/>
        </w:numPr>
        <w:tabs>
          <w:tab w:val="left" w:pos="360"/>
        </w:tabs>
        <w:spacing w:after="0" w:line="240" w:lineRule="auto"/>
        <w:jc w:val="both"/>
        <w:rPr>
          <w:rFonts w:ascii="Arial" w:hAnsi="Arial" w:cs="Arial"/>
        </w:rPr>
      </w:pPr>
      <w:r w:rsidRPr="0068310E">
        <w:rPr>
          <w:rFonts w:ascii="Arial" w:hAnsi="Arial" w:cs="Arial"/>
        </w:rPr>
        <w:t>е-маил адресу за размену електронских докумената, кад се подаци достављају коришћењем интернет-а</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262C7F" w:rsidRPr="0068310E" w:rsidRDefault="00262C7F" w:rsidP="00262C7F">
      <w:pPr>
        <w:jc w:val="both"/>
        <w:rPr>
          <w:rFonts w:ascii="Arial" w:hAnsi="Arial" w:cs="Arial"/>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62C7F" w:rsidRPr="0068310E" w:rsidRDefault="00262C7F" w:rsidP="00262C7F">
      <w:pPr>
        <w:ind w:firstLine="720"/>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jc w:val="center"/>
        <w:rPr>
          <w:rFonts w:ascii="Arial" w:hAnsi="Arial" w:cs="Arial"/>
          <w:b/>
          <w:sz w:val="22"/>
          <w:szCs w:val="22"/>
        </w:rPr>
      </w:pPr>
    </w:p>
    <w:p w:rsidR="00262C7F" w:rsidRPr="0068310E" w:rsidRDefault="00262C7F" w:rsidP="00262C7F">
      <w:pPr>
        <w:jc w:val="center"/>
        <w:rPr>
          <w:rFonts w:ascii="Arial" w:hAnsi="Arial" w:cs="Arial"/>
          <w:b/>
          <w:sz w:val="22"/>
          <w:szCs w:val="22"/>
        </w:rPr>
      </w:pPr>
    </w:p>
    <w:p w:rsidR="00262C7F" w:rsidRPr="0068310E" w:rsidRDefault="00262C7F" w:rsidP="00262C7F">
      <w:pPr>
        <w:jc w:val="center"/>
        <w:rPr>
          <w:rFonts w:ascii="Arial" w:hAnsi="Arial" w:cs="Arial"/>
          <w:b/>
          <w:sz w:val="22"/>
          <w:szCs w:val="22"/>
        </w:rPr>
      </w:pPr>
    </w:p>
    <w:p w:rsidR="00262C7F" w:rsidRPr="0068310E" w:rsidRDefault="00262C7F" w:rsidP="00262C7F">
      <w:pPr>
        <w:jc w:val="center"/>
        <w:rPr>
          <w:rFonts w:ascii="Arial" w:hAnsi="Arial" w:cs="Arial"/>
          <w:b/>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7.</w:t>
      </w:r>
    </w:p>
    <w:p w:rsidR="00262C7F" w:rsidRPr="0068310E" w:rsidRDefault="00262C7F" w:rsidP="00262C7F">
      <w:pPr>
        <w:pStyle w:val="normal10"/>
        <w:spacing w:before="0" w:beforeAutospacing="0" w:after="0" w:afterAutospacing="0"/>
        <w:jc w:val="both"/>
        <w:rPr>
          <w:rFonts w:ascii="Arial" w:hAnsi="Arial" w:cs="Arial"/>
          <w:sz w:val="22"/>
          <w:szCs w:val="22"/>
          <w:lang w:val="sr-Cyrl-CS"/>
        </w:rPr>
      </w:pPr>
      <w:r w:rsidRPr="0068310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62C7F" w:rsidRPr="0068310E" w:rsidRDefault="00262C7F" w:rsidP="00262C7F">
      <w:pPr>
        <w:pStyle w:val="normal10"/>
        <w:spacing w:before="0" w:beforeAutospacing="0" w:after="0" w:afterAutospacing="0"/>
        <w:jc w:val="both"/>
        <w:rPr>
          <w:rFonts w:ascii="Arial" w:hAnsi="Arial" w:cs="Arial"/>
          <w:sz w:val="22"/>
          <w:szCs w:val="22"/>
          <w:lang w:val="sr-Cyrl-CS"/>
        </w:rPr>
      </w:pPr>
    </w:p>
    <w:p w:rsidR="00262C7F" w:rsidRPr="0068310E" w:rsidRDefault="00262C7F" w:rsidP="00262C7F">
      <w:pPr>
        <w:pStyle w:val="normal10"/>
        <w:spacing w:before="0" w:beforeAutospacing="0" w:after="0" w:afterAutospacing="0"/>
        <w:jc w:val="both"/>
        <w:rPr>
          <w:rFonts w:ascii="Arial" w:hAnsi="Arial" w:cs="Arial"/>
          <w:sz w:val="22"/>
          <w:szCs w:val="22"/>
          <w:lang w:val="sr-Cyrl-CS"/>
        </w:rPr>
      </w:pPr>
      <w:r w:rsidRPr="0068310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262C7F" w:rsidRPr="0068310E" w:rsidRDefault="00262C7F" w:rsidP="00262C7F">
      <w:pPr>
        <w:pStyle w:val="normal10"/>
        <w:spacing w:before="0" w:beforeAutospacing="0" w:after="0" w:afterAutospacing="0"/>
        <w:jc w:val="both"/>
        <w:rPr>
          <w:rFonts w:ascii="Arial" w:hAnsi="Arial" w:cs="Arial"/>
          <w:sz w:val="22"/>
          <w:szCs w:val="22"/>
          <w:lang w:val="sr-Cyrl-CS"/>
        </w:rPr>
      </w:pPr>
    </w:p>
    <w:p w:rsidR="00262C7F" w:rsidRPr="0068310E" w:rsidRDefault="00262C7F" w:rsidP="00262C7F">
      <w:pPr>
        <w:pStyle w:val="normal10"/>
        <w:spacing w:before="0" w:beforeAutospacing="0" w:after="0" w:afterAutospacing="0"/>
        <w:jc w:val="both"/>
        <w:rPr>
          <w:rFonts w:ascii="Arial" w:hAnsi="Arial" w:cs="Arial"/>
          <w:sz w:val="22"/>
          <w:szCs w:val="22"/>
          <w:lang w:val="sr-Cyrl-CS"/>
        </w:rPr>
      </w:pPr>
      <w:r w:rsidRPr="0068310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62C7F" w:rsidRPr="0068310E" w:rsidRDefault="00262C7F" w:rsidP="00262C7F">
      <w:pPr>
        <w:rPr>
          <w:rFonts w:ascii="Arial" w:hAnsi="Arial" w:cs="Arial"/>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8.</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62C7F" w:rsidRPr="0068310E" w:rsidRDefault="00262C7F" w:rsidP="00262C7F">
      <w:pPr>
        <w:tabs>
          <w:tab w:val="left" w:pos="360"/>
        </w:tabs>
        <w:jc w:val="both"/>
        <w:rPr>
          <w:rFonts w:ascii="Arial" w:hAnsi="Arial" w:cs="Arial"/>
          <w:sz w:val="22"/>
          <w:szCs w:val="22"/>
        </w:rPr>
      </w:pPr>
    </w:p>
    <w:p w:rsidR="00262C7F" w:rsidRPr="0068310E" w:rsidRDefault="00934463" w:rsidP="00262C7F">
      <w:pPr>
        <w:tabs>
          <w:tab w:val="left" w:pos="360"/>
        </w:tabs>
        <w:jc w:val="both"/>
        <w:rPr>
          <w:rFonts w:ascii="Arial" w:hAnsi="Arial" w:cs="Arial"/>
          <w:sz w:val="22"/>
          <w:szCs w:val="22"/>
        </w:rPr>
      </w:pPr>
      <w:r w:rsidRPr="0068310E">
        <w:rPr>
          <w:rFonts w:ascii="Arial" w:hAnsi="Arial" w:cs="Arial"/>
          <w:sz w:val="22"/>
          <w:szCs w:val="22"/>
        </w:rPr>
        <w:t>За Купца</w:t>
      </w:r>
      <w:r w:rsidR="00262C7F" w:rsidRPr="0068310E">
        <w:rPr>
          <w:rFonts w:ascii="Arial" w:hAnsi="Arial" w:cs="Arial"/>
          <w:sz w:val="22"/>
          <w:szCs w:val="22"/>
        </w:rPr>
        <w:t>:</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pStyle w:val="Normal1"/>
        <w:spacing w:before="0" w:after="0"/>
        <w:jc w:val="center"/>
        <w:rPr>
          <w:lang w:val="sr-Cyrl-CS"/>
        </w:rPr>
      </w:pPr>
      <w:r w:rsidRPr="0068310E">
        <w:rPr>
          <w:lang w:val="sr-Cyrl-CS"/>
        </w:rPr>
        <w:t>Пословна тајна</w:t>
      </w:r>
    </w:p>
    <w:p w:rsidR="00262C7F" w:rsidRPr="0068310E" w:rsidRDefault="00262C7F" w:rsidP="00262C7F">
      <w:pPr>
        <w:pStyle w:val="Normal1"/>
        <w:spacing w:before="0" w:after="0"/>
        <w:jc w:val="center"/>
        <w:rPr>
          <w:lang w:val="sr-Cyrl-CS"/>
        </w:rPr>
      </w:pPr>
      <w:r w:rsidRPr="0068310E">
        <w:rPr>
          <w:lang w:val="sr-Cyrl-CS"/>
        </w:rPr>
        <w:t>Јавно предузеће „Електропривреда Србије“</w:t>
      </w:r>
      <w:r w:rsidR="00BF75EE" w:rsidRPr="0068310E">
        <w:rPr>
          <w:lang w:val="sr-Cyrl-CS"/>
        </w:rPr>
        <w:t xml:space="preserve"> </w:t>
      </w:r>
      <w:r w:rsidR="0027579A" w:rsidRPr="0068310E">
        <w:rPr>
          <w:lang w:val="sr-Cyrl-CS"/>
        </w:rPr>
        <w:t>Београд</w:t>
      </w:r>
    </w:p>
    <w:p w:rsidR="00262C7F" w:rsidRPr="0068310E" w:rsidRDefault="00262C7F" w:rsidP="00262C7F">
      <w:pPr>
        <w:pStyle w:val="Normal1"/>
        <w:spacing w:before="0" w:after="0"/>
        <w:jc w:val="center"/>
        <w:rPr>
          <w:lang w:val="sr-Cyrl-CS"/>
        </w:rPr>
      </w:pPr>
      <w:r w:rsidRPr="0068310E">
        <w:rPr>
          <w:lang w:val="sr-Cyrl-CS"/>
        </w:rPr>
        <w:t>Царице Милице бр. 2. Београд</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или:</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pStyle w:val="Normal1"/>
        <w:spacing w:before="0" w:after="0"/>
        <w:jc w:val="center"/>
        <w:rPr>
          <w:lang w:val="sr-Cyrl-CS"/>
        </w:rPr>
      </w:pPr>
      <w:r w:rsidRPr="0068310E">
        <w:rPr>
          <w:lang w:val="sr-Cyrl-CS"/>
        </w:rPr>
        <w:t xml:space="preserve">Поверљиво                                                         </w:t>
      </w:r>
    </w:p>
    <w:p w:rsidR="00262C7F" w:rsidRPr="0068310E" w:rsidRDefault="00262C7F" w:rsidP="00262C7F">
      <w:pPr>
        <w:pStyle w:val="Normal1"/>
        <w:spacing w:before="0" w:after="0"/>
        <w:jc w:val="center"/>
        <w:rPr>
          <w:lang w:val="sr-Cyrl-CS"/>
        </w:rPr>
      </w:pPr>
      <w:r w:rsidRPr="0068310E">
        <w:rPr>
          <w:lang w:val="sr-Cyrl-CS"/>
        </w:rPr>
        <w:t>Јавно предузеће „Електропривреда Србије“</w:t>
      </w:r>
      <w:r w:rsidR="00D65DFD" w:rsidRPr="0068310E">
        <w:rPr>
          <w:lang w:val="sr-Cyrl-CS"/>
        </w:rPr>
        <w:t xml:space="preserve"> </w:t>
      </w:r>
      <w:r w:rsidR="0027579A" w:rsidRPr="0068310E">
        <w:rPr>
          <w:lang w:val="sr-Cyrl-CS"/>
        </w:rPr>
        <w:t>Београд</w:t>
      </w:r>
    </w:p>
    <w:p w:rsidR="00262C7F" w:rsidRPr="0068310E" w:rsidRDefault="00262C7F" w:rsidP="00262C7F">
      <w:pPr>
        <w:pStyle w:val="Normal1"/>
        <w:spacing w:before="0" w:after="0"/>
        <w:jc w:val="center"/>
        <w:rPr>
          <w:lang w:val="sr-Cyrl-CS"/>
        </w:rPr>
      </w:pPr>
      <w:r w:rsidRPr="0068310E">
        <w:rPr>
          <w:lang w:val="sr-Cyrl-CS"/>
        </w:rPr>
        <w:t>Царице Милице бр. 2. Београд</w:t>
      </w:r>
    </w:p>
    <w:p w:rsidR="00262C7F" w:rsidRPr="0068310E" w:rsidRDefault="00262C7F" w:rsidP="00262C7F">
      <w:pPr>
        <w:tabs>
          <w:tab w:val="left" w:pos="360"/>
        </w:tabs>
        <w:jc w:val="both"/>
        <w:rPr>
          <w:rFonts w:ascii="Arial" w:hAnsi="Arial" w:cs="Arial"/>
          <w:color w:val="FF0000"/>
          <w:sz w:val="22"/>
          <w:szCs w:val="22"/>
        </w:rPr>
      </w:pPr>
    </w:p>
    <w:p w:rsidR="00262C7F" w:rsidRPr="0068310E" w:rsidRDefault="00934463" w:rsidP="00262C7F">
      <w:pPr>
        <w:tabs>
          <w:tab w:val="left" w:pos="360"/>
        </w:tabs>
        <w:jc w:val="both"/>
        <w:rPr>
          <w:rFonts w:ascii="Arial" w:hAnsi="Arial" w:cs="Arial"/>
          <w:sz w:val="22"/>
          <w:szCs w:val="22"/>
        </w:rPr>
      </w:pPr>
      <w:r w:rsidRPr="0068310E">
        <w:rPr>
          <w:rFonts w:ascii="Arial" w:hAnsi="Arial" w:cs="Arial"/>
          <w:sz w:val="22"/>
          <w:szCs w:val="22"/>
        </w:rPr>
        <w:t>За Продавца</w:t>
      </w:r>
      <w:r w:rsidR="00262C7F" w:rsidRPr="0068310E">
        <w:rPr>
          <w:rFonts w:ascii="Arial" w:hAnsi="Arial" w:cs="Arial"/>
          <w:sz w:val="22"/>
          <w:szCs w:val="22"/>
        </w:rPr>
        <w:t xml:space="preserve"> :</w:t>
      </w:r>
    </w:p>
    <w:p w:rsidR="00262C7F" w:rsidRPr="0068310E" w:rsidRDefault="00262C7F" w:rsidP="00262C7F">
      <w:pPr>
        <w:tabs>
          <w:tab w:val="left" w:pos="360"/>
        </w:tabs>
        <w:jc w:val="both"/>
        <w:rPr>
          <w:rFonts w:ascii="Arial" w:hAnsi="Arial" w:cs="Arial"/>
          <w:color w:val="FF0000"/>
          <w:sz w:val="22"/>
          <w:szCs w:val="22"/>
        </w:rPr>
      </w:pPr>
    </w:p>
    <w:p w:rsidR="00262C7F" w:rsidRPr="0068310E" w:rsidRDefault="00262C7F" w:rsidP="00262C7F">
      <w:pPr>
        <w:pStyle w:val="Normal1"/>
        <w:spacing w:before="0" w:after="0"/>
        <w:jc w:val="center"/>
        <w:rPr>
          <w:lang w:val="sr-Cyrl-CS"/>
        </w:rPr>
      </w:pPr>
      <w:r w:rsidRPr="0068310E">
        <w:rPr>
          <w:lang w:val="sr-Cyrl-CS"/>
        </w:rPr>
        <w:t>Пословна тајна</w:t>
      </w:r>
    </w:p>
    <w:p w:rsidR="00262C7F" w:rsidRPr="0068310E" w:rsidRDefault="00262C7F" w:rsidP="00262C7F">
      <w:pPr>
        <w:pStyle w:val="Normal1"/>
        <w:spacing w:before="0" w:after="0"/>
        <w:jc w:val="center"/>
        <w:rPr>
          <w:lang w:val="sr-Cyrl-CS"/>
        </w:rPr>
      </w:pPr>
      <w:r w:rsidRPr="0068310E">
        <w:rPr>
          <w:lang w:val="sr-Cyrl-CS"/>
        </w:rPr>
        <w:t>___________</w:t>
      </w:r>
    </w:p>
    <w:p w:rsidR="00262C7F" w:rsidRPr="0068310E" w:rsidRDefault="00262C7F" w:rsidP="00262C7F">
      <w:pPr>
        <w:pStyle w:val="Normal1"/>
        <w:spacing w:before="0" w:after="0"/>
        <w:jc w:val="center"/>
        <w:rPr>
          <w:lang w:val="sr-Cyrl-CS"/>
        </w:rPr>
      </w:pPr>
      <w:r w:rsidRPr="0068310E">
        <w:rPr>
          <w:lang w:val="sr-Cyrl-CS"/>
        </w:rPr>
        <w:t>_______________</w:t>
      </w:r>
    </w:p>
    <w:p w:rsidR="00262C7F" w:rsidRPr="0068310E" w:rsidRDefault="00262C7F" w:rsidP="00262C7F">
      <w:pPr>
        <w:pStyle w:val="Normal1"/>
        <w:spacing w:before="0" w:after="0"/>
        <w:jc w:val="both"/>
        <w:rPr>
          <w:lang w:val="sr-Cyrl-CS"/>
        </w:rPr>
      </w:pPr>
      <w:r w:rsidRPr="0068310E">
        <w:rPr>
          <w:lang w:val="sr-Cyrl-CS"/>
        </w:rPr>
        <w:t>или:</w:t>
      </w:r>
    </w:p>
    <w:p w:rsidR="00262C7F" w:rsidRPr="0068310E" w:rsidRDefault="00262C7F" w:rsidP="00262C7F">
      <w:pPr>
        <w:pStyle w:val="Normal1"/>
        <w:spacing w:before="0" w:after="0"/>
        <w:jc w:val="both"/>
        <w:rPr>
          <w:lang w:val="sr-Cyrl-CS"/>
        </w:rPr>
      </w:pPr>
    </w:p>
    <w:p w:rsidR="00262C7F" w:rsidRPr="0068310E" w:rsidRDefault="00262C7F" w:rsidP="00262C7F">
      <w:pPr>
        <w:pStyle w:val="Normal1"/>
        <w:spacing w:before="0" w:after="0"/>
        <w:jc w:val="both"/>
        <w:rPr>
          <w:lang w:val="sr-Cyrl-CS"/>
        </w:rPr>
      </w:pPr>
    </w:p>
    <w:p w:rsidR="00262C7F" w:rsidRPr="0068310E" w:rsidRDefault="00262C7F" w:rsidP="00262C7F">
      <w:pPr>
        <w:tabs>
          <w:tab w:val="left" w:pos="360"/>
        </w:tabs>
        <w:jc w:val="center"/>
        <w:rPr>
          <w:rFonts w:ascii="Arial" w:hAnsi="Arial" w:cs="Arial"/>
          <w:sz w:val="22"/>
          <w:szCs w:val="22"/>
        </w:rPr>
      </w:pPr>
      <w:r w:rsidRPr="0068310E">
        <w:rPr>
          <w:rFonts w:ascii="Arial" w:hAnsi="Arial" w:cs="Arial"/>
          <w:sz w:val="22"/>
          <w:szCs w:val="22"/>
        </w:rPr>
        <w:t>Поверљиво</w:t>
      </w:r>
    </w:p>
    <w:p w:rsidR="00262C7F" w:rsidRPr="0068310E" w:rsidRDefault="00262C7F" w:rsidP="00262C7F">
      <w:pPr>
        <w:tabs>
          <w:tab w:val="left" w:pos="360"/>
        </w:tabs>
        <w:jc w:val="center"/>
        <w:rPr>
          <w:rFonts w:ascii="Arial" w:hAnsi="Arial" w:cs="Arial"/>
          <w:sz w:val="22"/>
          <w:szCs w:val="22"/>
        </w:rPr>
      </w:pPr>
      <w:r w:rsidRPr="0068310E">
        <w:rPr>
          <w:rFonts w:ascii="Arial" w:hAnsi="Arial" w:cs="Arial"/>
          <w:sz w:val="22"/>
          <w:szCs w:val="22"/>
        </w:rPr>
        <w:t>_______________</w:t>
      </w:r>
    </w:p>
    <w:p w:rsidR="00262C7F" w:rsidRPr="0068310E" w:rsidRDefault="00262C7F" w:rsidP="00262C7F">
      <w:pPr>
        <w:tabs>
          <w:tab w:val="left" w:pos="360"/>
        </w:tabs>
        <w:jc w:val="center"/>
        <w:rPr>
          <w:rFonts w:ascii="Arial" w:hAnsi="Arial" w:cs="Arial"/>
          <w:sz w:val="22"/>
          <w:szCs w:val="22"/>
        </w:rPr>
      </w:pPr>
      <w:r w:rsidRPr="0068310E">
        <w:rPr>
          <w:rFonts w:ascii="Arial" w:hAnsi="Arial" w:cs="Arial"/>
          <w:sz w:val="22"/>
          <w:szCs w:val="22"/>
        </w:rPr>
        <w:t>__________________</w:t>
      </w:r>
    </w:p>
    <w:p w:rsidR="00262C7F" w:rsidRPr="0068310E" w:rsidRDefault="00262C7F" w:rsidP="00262C7F">
      <w:pPr>
        <w:tabs>
          <w:tab w:val="left" w:pos="360"/>
        </w:tabs>
        <w:jc w:val="both"/>
        <w:rPr>
          <w:rFonts w:ascii="Arial" w:hAnsi="Arial" w:cs="Arial"/>
          <w:color w:val="FF0000"/>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jc w:val="center"/>
        <w:rPr>
          <w:rFonts w:ascii="Arial" w:hAnsi="Arial" w:cs="Arial"/>
          <w:b/>
          <w:sz w:val="22"/>
          <w:szCs w:val="22"/>
        </w:rPr>
      </w:pPr>
    </w:p>
    <w:p w:rsidR="00262C7F" w:rsidRPr="0068310E" w:rsidRDefault="00262C7F" w:rsidP="00262C7F">
      <w:pPr>
        <w:jc w:val="center"/>
        <w:rPr>
          <w:rFonts w:ascii="Arial" w:hAnsi="Arial" w:cs="Arial"/>
          <w:b/>
          <w:sz w:val="22"/>
          <w:szCs w:val="22"/>
        </w:rPr>
      </w:pPr>
    </w:p>
    <w:p w:rsidR="00262C7F" w:rsidRPr="0068310E" w:rsidRDefault="00262C7F" w:rsidP="00262C7F">
      <w:pPr>
        <w:jc w:val="center"/>
        <w:rPr>
          <w:rFonts w:ascii="Arial" w:hAnsi="Arial" w:cs="Arial"/>
          <w:b/>
          <w:sz w:val="22"/>
          <w:szCs w:val="22"/>
        </w:rPr>
      </w:pPr>
      <w:r w:rsidRPr="0068310E">
        <w:rPr>
          <w:rFonts w:ascii="Arial" w:hAnsi="Arial" w:cs="Arial"/>
          <w:b/>
          <w:sz w:val="22"/>
          <w:szCs w:val="22"/>
        </w:rPr>
        <w:t>Члан 9.</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10.</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11.</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62C7F" w:rsidRPr="0068310E" w:rsidRDefault="00262C7F" w:rsidP="00262C7F">
      <w:pPr>
        <w:rPr>
          <w:rFonts w:ascii="Arial" w:hAnsi="Arial" w:cs="Arial"/>
          <w:sz w:val="22"/>
          <w:szCs w:val="22"/>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12.</w:t>
      </w:r>
    </w:p>
    <w:p w:rsidR="00262C7F" w:rsidRPr="0068310E" w:rsidRDefault="00262C7F" w:rsidP="00262C7F">
      <w:pPr>
        <w:jc w:val="both"/>
        <w:rPr>
          <w:rFonts w:ascii="Arial" w:hAnsi="Arial" w:cs="Arial"/>
          <w:sz w:val="22"/>
          <w:szCs w:val="22"/>
        </w:rPr>
      </w:pPr>
      <w:r w:rsidRPr="0068310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7579A" w:rsidRPr="0068310E" w:rsidRDefault="0027579A" w:rsidP="00262C7F">
      <w:pPr>
        <w:jc w:val="both"/>
        <w:rPr>
          <w:rFonts w:ascii="Arial" w:hAnsi="Arial" w:cs="Arial"/>
          <w:sz w:val="22"/>
          <w:szCs w:val="22"/>
        </w:rPr>
      </w:pPr>
    </w:p>
    <w:p w:rsidR="0027579A" w:rsidRPr="0068310E" w:rsidRDefault="0027579A" w:rsidP="0027579A">
      <w:pPr>
        <w:rPr>
          <w:rFonts w:ascii="Arial" w:hAnsi="Arial" w:cs="Arial"/>
          <w:sz w:val="22"/>
          <w:szCs w:val="22"/>
        </w:rPr>
      </w:pPr>
      <w:r w:rsidRPr="0068310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262C7F" w:rsidRPr="0068310E" w:rsidRDefault="00262C7F" w:rsidP="00262C7F">
      <w:pPr>
        <w:rPr>
          <w:rFonts w:ascii="Arial" w:hAnsi="Arial" w:cs="Arial"/>
          <w:sz w:val="22"/>
          <w:szCs w:val="22"/>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13.</w:t>
      </w:r>
    </w:p>
    <w:p w:rsidR="00262C7F" w:rsidRPr="0068310E" w:rsidRDefault="00262C7F" w:rsidP="00262C7F">
      <w:pPr>
        <w:jc w:val="both"/>
        <w:rPr>
          <w:rFonts w:ascii="Arial" w:hAnsi="Arial" w:cs="Arial"/>
          <w:sz w:val="22"/>
          <w:szCs w:val="22"/>
        </w:rPr>
      </w:pPr>
      <w:r w:rsidRPr="0068310E">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27579A" w:rsidRPr="0068310E">
        <w:rPr>
          <w:rFonts w:ascii="Arial" w:hAnsi="Arial" w:cs="Arial"/>
          <w:sz w:val="22"/>
          <w:szCs w:val="22"/>
          <w:lang w:val="sr-Cyrl-RS"/>
        </w:rPr>
        <w:t>Сталне</w:t>
      </w:r>
      <w:r w:rsidR="0027579A" w:rsidRPr="0068310E">
        <w:rPr>
          <w:rFonts w:ascii="Arial" w:hAnsi="Arial" w:cs="Arial"/>
          <w:sz w:val="22"/>
          <w:szCs w:val="22"/>
        </w:rPr>
        <w:t xml:space="preserve"> </w:t>
      </w:r>
      <w:r w:rsidRPr="0068310E">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68310E">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 ]</w:t>
      </w:r>
      <w:r w:rsidRPr="0068310E">
        <w:rPr>
          <w:rFonts w:ascii="Arial" w:hAnsi="Arial" w:cs="Arial"/>
          <w:sz w:val="22"/>
          <w:szCs w:val="22"/>
        </w:rPr>
        <w:t>)</w:t>
      </w:r>
      <w:r w:rsidRPr="0068310E">
        <w:rPr>
          <w:rFonts w:ascii="Arial" w:hAnsi="Arial" w:cs="Arial"/>
          <w:color w:val="548DD4" w:themeColor="text2" w:themeTint="99"/>
          <w:sz w:val="22"/>
          <w:szCs w:val="22"/>
        </w:rPr>
        <w:t>.</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 </w:t>
      </w: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14.</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7579A" w:rsidRPr="0068310E">
        <w:rPr>
          <w:rFonts w:ascii="Arial" w:hAnsi="Arial" w:cs="Arial"/>
          <w:sz w:val="22"/>
          <w:szCs w:val="22"/>
          <w:lang w:val="sr-Cyrl-RS"/>
        </w:rPr>
        <w:t>законских заступника /</w:t>
      </w:r>
      <w:r w:rsidRPr="0068310E">
        <w:rPr>
          <w:rFonts w:ascii="Arial" w:hAnsi="Arial" w:cs="Arial"/>
          <w:sz w:val="22"/>
          <w:szCs w:val="22"/>
        </w:rPr>
        <w:t>овлашћених представника сваке од Страна.</w:t>
      </w:r>
    </w:p>
    <w:p w:rsidR="00262C7F" w:rsidRPr="0068310E" w:rsidRDefault="00262C7F" w:rsidP="00262C7F">
      <w:pPr>
        <w:jc w:val="both"/>
        <w:rPr>
          <w:rFonts w:ascii="Arial" w:hAnsi="Arial" w:cs="Arial"/>
          <w:sz w:val="22"/>
          <w:szCs w:val="22"/>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15.</w:t>
      </w:r>
    </w:p>
    <w:p w:rsidR="00262C7F" w:rsidRPr="0068310E" w:rsidRDefault="00262C7F" w:rsidP="00262C7F">
      <w:pPr>
        <w:pStyle w:val="normal10"/>
        <w:spacing w:before="0" w:beforeAutospacing="0" w:after="0" w:afterAutospacing="0"/>
        <w:jc w:val="both"/>
        <w:rPr>
          <w:rFonts w:ascii="Arial" w:hAnsi="Arial" w:cs="Arial"/>
          <w:b/>
          <w:sz w:val="22"/>
          <w:szCs w:val="22"/>
          <w:lang w:val="sr-Cyrl-CS"/>
        </w:rPr>
      </w:pPr>
      <w:r w:rsidRPr="0068310E">
        <w:rPr>
          <w:rFonts w:ascii="Arial" w:hAnsi="Arial" w:cs="Arial"/>
          <w:sz w:val="22"/>
          <w:szCs w:val="22"/>
          <w:lang w:val="sr-Cyrl-CS"/>
        </w:rPr>
        <w:t>На све што није регулисано одредбама овог Уговора, примениће се одредбе</w:t>
      </w:r>
      <w:r w:rsidR="0027579A" w:rsidRPr="0068310E">
        <w:rPr>
          <w:rFonts w:ascii="Arial" w:hAnsi="Arial" w:cs="Arial"/>
          <w:sz w:val="22"/>
          <w:szCs w:val="22"/>
          <w:lang w:val="sr-Cyrl-CS"/>
        </w:rPr>
        <w:t xml:space="preserve"> ЗОО и</w:t>
      </w:r>
      <w:r w:rsidRPr="0068310E">
        <w:rPr>
          <w:rFonts w:ascii="Arial" w:hAnsi="Arial" w:cs="Arial"/>
          <w:sz w:val="22"/>
          <w:szCs w:val="22"/>
          <w:lang w:val="sr-Cyrl-CS"/>
        </w:rPr>
        <w:t xml:space="preserve"> позитивноправних прописа Републике Србије применљивих, с обзиром на предмет Уговора.</w:t>
      </w:r>
      <w:r w:rsidRPr="0068310E">
        <w:rPr>
          <w:rFonts w:ascii="Arial" w:hAnsi="Arial" w:cs="Arial"/>
          <w:b/>
          <w:sz w:val="22"/>
          <w:szCs w:val="22"/>
          <w:lang w:val="sr-Cyrl-CS"/>
        </w:rPr>
        <w:t xml:space="preserve"> </w:t>
      </w:r>
    </w:p>
    <w:p w:rsidR="00262C7F" w:rsidRPr="0068310E" w:rsidRDefault="00262C7F" w:rsidP="00262C7F">
      <w:pPr>
        <w:pStyle w:val="normal10"/>
        <w:spacing w:before="0" w:beforeAutospacing="0" w:after="0" w:afterAutospacing="0"/>
        <w:jc w:val="both"/>
        <w:rPr>
          <w:rFonts w:ascii="Arial" w:hAnsi="Arial" w:cs="Arial"/>
          <w:b/>
          <w:sz w:val="22"/>
          <w:szCs w:val="22"/>
          <w:lang w:val="sr-Cyrl-CS"/>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16.</w:t>
      </w:r>
    </w:p>
    <w:p w:rsidR="00262C7F" w:rsidRPr="0068310E" w:rsidRDefault="00262C7F" w:rsidP="00262C7F">
      <w:pPr>
        <w:jc w:val="both"/>
        <w:rPr>
          <w:rFonts w:ascii="Arial" w:hAnsi="Arial" w:cs="Arial"/>
          <w:sz w:val="22"/>
          <w:szCs w:val="22"/>
        </w:rPr>
      </w:pPr>
      <w:r w:rsidRPr="0068310E">
        <w:rPr>
          <w:rFonts w:ascii="Arial" w:hAnsi="Arial" w:cs="Arial"/>
          <w:sz w:val="22"/>
          <w:szCs w:val="22"/>
        </w:rPr>
        <w:t xml:space="preserve">Овај Уговор се сматра закљученим на дан када су га потписали </w:t>
      </w:r>
      <w:r w:rsidR="0027579A" w:rsidRPr="0068310E">
        <w:rPr>
          <w:rFonts w:ascii="Arial" w:hAnsi="Arial" w:cs="Arial"/>
          <w:sz w:val="22"/>
          <w:szCs w:val="22"/>
          <w:lang w:val="sr-Cyrl-RS"/>
        </w:rPr>
        <w:t xml:space="preserve">законски </w:t>
      </w:r>
      <w:r w:rsidR="0027579A" w:rsidRPr="0068310E">
        <w:rPr>
          <w:rFonts w:ascii="Arial" w:hAnsi="Arial" w:cs="Arial"/>
          <w:sz w:val="22"/>
          <w:szCs w:val="22"/>
        </w:rPr>
        <w:t xml:space="preserve"> </w:t>
      </w:r>
      <w:r w:rsidRPr="0068310E">
        <w:rPr>
          <w:rFonts w:ascii="Arial" w:hAnsi="Arial" w:cs="Arial"/>
          <w:sz w:val="22"/>
          <w:szCs w:val="22"/>
        </w:rPr>
        <w:t>заступници обе Стране, а ако га</w:t>
      </w:r>
      <w:r w:rsidR="0027579A" w:rsidRPr="0068310E">
        <w:rPr>
          <w:rFonts w:ascii="Arial" w:hAnsi="Arial" w:cs="Arial"/>
          <w:sz w:val="22"/>
          <w:szCs w:val="22"/>
          <w:lang w:val="sr-Cyrl-RS"/>
        </w:rPr>
        <w:t>законски</w:t>
      </w:r>
      <w:r w:rsidRPr="0068310E">
        <w:rPr>
          <w:rFonts w:ascii="Arial" w:hAnsi="Arial" w:cs="Arial"/>
          <w:sz w:val="22"/>
          <w:szCs w:val="22"/>
        </w:rPr>
        <w:t xml:space="preserve"> заступници нису потписали на исти дан, Уговор се сматра закљученим на дан другог потписа по временском редоследу.</w:t>
      </w:r>
    </w:p>
    <w:p w:rsidR="00262C7F" w:rsidRPr="0068310E" w:rsidRDefault="00262C7F" w:rsidP="00262C7F">
      <w:pPr>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62C7F" w:rsidRPr="0068310E" w:rsidRDefault="00262C7F" w:rsidP="00262C7F">
      <w:pPr>
        <w:jc w:val="both"/>
        <w:rPr>
          <w:rFonts w:ascii="Arial" w:hAnsi="Arial" w:cs="Arial"/>
          <w:sz w:val="22"/>
          <w:szCs w:val="22"/>
        </w:rPr>
      </w:pPr>
    </w:p>
    <w:p w:rsidR="00262C7F" w:rsidRPr="0068310E" w:rsidRDefault="00262C7F" w:rsidP="00262C7F">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17.</w:t>
      </w:r>
    </w:p>
    <w:p w:rsidR="00262C7F" w:rsidRPr="0068310E" w:rsidRDefault="00262C7F" w:rsidP="00262C7F">
      <w:pPr>
        <w:tabs>
          <w:tab w:val="left" w:pos="360"/>
        </w:tabs>
        <w:jc w:val="both"/>
        <w:rPr>
          <w:rFonts w:ascii="Arial" w:hAnsi="Arial" w:cs="Arial"/>
          <w:sz w:val="22"/>
          <w:szCs w:val="22"/>
        </w:rPr>
      </w:pPr>
      <w:r w:rsidRPr="0068310E">
        <w:rPr>
          <w:rFonts w:ascii="Arial" w:hAnsi="Arial" w:cs="Arial"/>
          <w:sz w:val="22"/>
          <w:szCs w:val="22"/>
        </w:rPr>
        <w:t>Ова</w:t>
      </w:r>
      <w:r w:rsidR="00803443" w:rsidRPr="0068310E">
        <w:rPr>
          <w:rFonts w:ascii="Arial" w:hAnsi="Arial" w:cs="Arial"/>
          <w:sz w:val="22"/>
          <w:szCs w:val="22"/>
        </w:rPr>
        <w:t>ј Уговор је потписан у шест (6</w:t>
      </w:r>
      <w:r w:rsidRPr="0068310E">
        <w:rPr>
          <w:rFonts w:ascii="Arial" w:hAnsi="Arial" w:cs="Arial"/>
          <w:sz w:val="22"/>
          <w:szCs w:val="22"/>
        </w:rPr>
        <w:t>) истоветна примерка на</w:t>
      </w:r>
      <w:r w:rsidR="00803443" w:rsidRPr="0068310E">
        <w:rPr>
          <w:rFonts w:ascii="Arial" w:hAnsi="Arial" w:cs="Arial"/>
          <w:sz w:val="22"/>
          <w:szCs w:val="22"/>
        </w:rPr>
        <w:t xml:space="preserve"> српском језику од којих, по три</w:t>
      </w:r>
      <w:r w:rsidRPr="0068310E">
        <w:rPr>
          <w:rFonts w:ascii="Arial" w:hAnsi="Arial" w:cs="Arial"/>
          <w:sz w:val="22"/>
          <w:szCs w:val="22"/>
        </w:rPr>
        <w:t xml:space="preserve"> </w:t>
      </w:r>
      <w:r w:rsidR="00803443" w:rsidRPr="0068310E">
        <w:rPr>
          <w:rFonts w:ascii="Arial" w:hAnsi="Arial" w:cs="Arial"/>
          <w:sz w:val="22"/>
          <w:szCs w:val="22"/>
        </w:rPr>
        <w:t>(3</w:t>
      </w:r>
      <w:r w:rsidRPr="0068310E">
        <w:rPr>
          <w:rFonts w:ascii="Arial" w:hAnsi="Arial" w:cs="Arial"/>
          <w:sz w:val="22"/>
          <w:szCs w:val="22"/>
        </w:rPr>
        <w:t>) примерка задржава свака Страна.</w:t>
      </w:r>
    </w:p>
    <w:p w:rsidR="00262C7F" w:rsidRPr="0068310E" w:rsidRDefault="00262C7F" w:rsidP="00262C7F">
      <w:pPr>
        <w:tabs>
          <w:tab w:val="left" w:pos="360"/>
        </w:tabs>
        <w:jc w:val="both"/>
        <w:rPr>
          <w:rFonts w:ascii="Arial" w:hAnsi="Arial" w:cs="Arial"/>
          <w:sz w:val="22"/>
          <w:szCs w:val="22"/>
        </w:rPr>
      </w:pPr>
    </w:p>
    <w:p w:rsidR="00262C7F" w:rsidRPr="0068310E" w:rsidRDefault="00262C7F" w:rsidP="00262C7F">
      <w:pPr>
        <w:jc w:val="both"/>
        <w:rPr>
          <w:rFonts w:ascii="Arial" w:hAnsi="Arial" w:cs="Arial"/>
          <w:sz w:val="22"/>
          <w:szCs w:val="22"/>
        </w:rPr>
      </w:pPr>
      <w:r w:rsidRPr="0068310E">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62C7F" w:rsidRPr="0068310E" w:rsidRDefault="00262C7F" w:rsidP="00262C7F">
      <w:pPr>
        <w:jc w:val="both"/>
        <w:rPr>
          <w:rFonts w:ascii="Arial" w:hAnsi="Arial" w:cs="Arial"/>
          <w:sz w:val="22"/>
          <w:szCs w:val="22"/>
        </w:rPr>
      </w:pPr>
    </w:p>
    <w:p w:rsidR="00D753D8" w:rsidRPr="0068310E" w:rsidRDefault="00D753D8" w:rsidP="00D753D8">
      <w:pPr>
        <w:tabs>
          <w:tab w:val="left" w:pos="567"/>
        </w:tabs>
        <w:suppressAutoHyphens w:val="0"/>
        <w:jc w:val="both"/>
        <w:rPr>
          <w:rFonts w:ascii="Arial" w:hAnsi="Arial" w:cs="Arial"/>
          <w:sz w:val="22"/>
          <w:szCs w:val="22"/>
          <w:lang w:val="sr-Cyrl-BA" w:eastAsia="en-US"/>
        </w:rPr>
      </w:pPr>
      <w:bookmarkStart w:id="174" w:name="_Toc297798744"/>
      <w:bookmarkStart w:id="175" w:name="_Toc297798756"/>
      <w:bookmarkStart w:id="176" w:name="_Toc310433015"/>
      <w:bookmarkStart w:id="177" w:name="_Toc361395930"/>
      <w:bookmarkStart w:id="178" w:name="_Toc361395995"/>
      <w:bookmarkStart w:id="179" w:name="_Toc362821721"/>
      <w:bookmarkStart w:id="180" w:name="_Toc363929242"/>
      <w:bookmarkStart w:id="181" w:name="_Toc371073634"/>
      <w:bookmarkStart w:id="182" w:name="_Toc415142497"/>
      <w:bookmarkStart w:id="183" w:name="_Toc374917453"/>
      <w:bookmarkStart w:id="184" w:name="_Toc442107450"/>
    </w:p>
    <w:tbl>
      <w:tblPr>
        <w:tblW w:w="0" w:type="auto"/>
        <w:tblLook w:val="04A0" w:firstRow="1" w:lastRow="0" w:firstColumn="1" w:lastColumn="0" w:noHBand="0" w:noVBand="1"/>
      </w:tblPr>
      <w:tblGrid>
        <w:gridCol w:w="4088"/>
        <w:gridCol w:w="940"/>
        <w:gridCol w:w="4040"/>
      </w:tblGrid>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КУПАЦ</w:t>
            </w: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ПРОДАВАЦ</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z w:val="22"/>
                <w:szCs w:val="22"/>
              </w:rPr>
            </w:pPr>
            <w:r w:rsidRPr="0068310E">
              <w:rPr>
                <w:rFonts w:ascii="Arial" w:hAnsi="Arial" w:cs="Arial"/>
                <w:b/>
                <w:sz w:val="22"/>
                <w:szCs w:val="22"/>
              </w:rPr>
              <w:t>Јавно предузеће „Електропривреда Србије“Београд</w:t>
            </w:r>
          </w:p>
          <w:p w:rsidR="00D753D8" w:rsidRPr="0068310E" w:rsidRDefault="00D753D8" w:rsidP="004B0929">
            <w:pPr>
              <w:jc w:val="center"/>
              <w:rPr>
                <w:rFonts w:ascii="Arial" w:hAnsi="Arial" w:cs="Arial"/>
                <w:b/>
                <w:sz w:val="22"/>
                <w:szCs w:val="22"/>
              </w:rPr>
            </w:pP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Назив</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_____________________________</w:t>
            </w:r>
          </w:p>
        </w:tc>
        <w:tc>
          <w:tcPr>
            <w:tcW w:w="1275" w:type="dxa"/>
            <w:shd w:val="clear" w:color="auto" w:fill="auto"/>
            <w:vAlign w:val="center"/>
            <w:hideMark/>
          </w:tcPr>
          <w:p w:rsidR="00D753D8" w:rsidRPr="0068310E" w:rsidRDefault="00D753D8" w:rsidP="004B0929">
            <w:pPr>
              <w:jc w:val="center"/>
              <w:rPr>
                <w:rFonts w:ascii="Arial" w:hAnsi="Arial" w:cs="Arial"/>
                <w:smallCaps/>
                <w:sz w:val="22"/>
                <w:szCs w:val="22"/>
              </w:rPr>
            </w:pPr>
            <w:r w:rsidRPr="0068310E">
              <w:rPr>
                <w:rFonts w:ascii="Arial" w:hAnsi="Arial" w:cs="Arial"/>
                <w:sz w:val="22"/>
                <w:szCs w:val="22"/>
              </w:rPr>
              <w:t>М.П.</w:t>
            </w:r>
          </w:p>
        </w:tc>
        <w:tc>
          <w:tcPr>
            <w:tcW w:w="4395"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_____________________________</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mallCaps/>
                <w:sz w:val="22"/>
                <w:szCs w:val="22"/>
              </w:rPr>
            </w:pP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sz w:val="22"/>
                <w:szCs w:val="22"/>
              </w:rPr>
              <w:t>име и презиме</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sz w:val="22"/>
                <w:szCs w:val="22"/>
              </w:rPr>
            </w:pPr>
            <w:r w:rsidRPr="0068310E">
              <w:rPr>
                <w:rFonts w:ascii="Arial" w:hAnsi="Arial" w:cs="Arial"/>
                <w:sz w:val="22"/>
                <w:szCs w:val="22"/>
              </w:rPr>
              <w:t>Милорад Грчић</w:t>
            </w:r>
          </w:p>
          <w:p w:rsidR="00D753D8" w:rsidRPr="0068310E" w:rsidRDefault="00D753D8" w:rsidP="004B0929">
            <w:pPr>
              <w:jc w:val="center"/>
              <w:rPr>
                <w:rFonts w:ascii="Arial" w:hAnsi="Arial" w:cs="Arial"/>
                <w:sz w:val="22"/>
                <w:szCs w:val="22"/>
              </w:rPr>
            </w:pPr>
            <w:r w:rsidRPr="0068310E">
              <w:rPr>
                <w:rFonts w:ascii="Arial" w:hAnsi="Arial" w:cs="Arial"/>
                <w:sz w:val="22"/>
                <w:szCs w:val="22"/>
              </w:rPr>
              <w:t>в.д.директора</w:t>
            </w:r>
          </w:p>
          <w:p w:rsidR="00D753D8" w:rsidRPr="0068310E" w:rsidRDefault="00D753D8" w:rsidP="004B0929">
            <w:pPr>
              <w:jc w:val="center"/>
              <w:rPr>
                <w:rFonts w:ascii="Arial" w:hAnsi="Arial" w:cs="Arial"/>
                <w:sz w:val="22"/>
                <w:szCs w:val="22"/>
              </w:rPr>
            </w:pP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tcPr>
          <w:p w:rsidR="00D753D8" w:rsidRPr="0068310E" w:rsidRDefault="00D753D8" w:rsidP="004B0929">
            <w:pPr>
              <w:jc w:val="center"/>
              <w:rPr>
                <w:rFonts w:ascii="Arial" w:hAnsi="Arial" w:cs="Arial"/>
                <w:b/>
                <w:smallCaps/>
                <w:sz w:val="22"/>
                <w:szCs w:val="22"/>
              </w:rPr>
            </w:pPr>
            <w:r w:rsidRPr="0068310E">
              <w:rPr>
                <w:rFonts w:ascii="Arial" w:hAnsi="Arial" w:cs="Arial"/>
                <w:sz w:val="22"/>
                <w:szCs w:val="22"/>
              </w:rPr>
              <w:t>функција</w:t>
            </w:r>
          </w:p>
        </w:tc>
      </w:tr>
    </w:tbl>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D753D8" w:rsidRPr="0068310E" w:rsidRDefault="00D753D8" w:rsidP="002A331D">
      <w:pPr>
        <w:jc w:val="right"/>
        <w:rPr>
          <w:rFonts w:ascii="Arial" w:hAnsi="Arial" w:cs="Arial"/>
          <w:b/>
          <w:sz w:val="22"/>
          <w:szCs w:val="22"/>
        </w:rPr>
      </w:pPr>
    </w:p>
    <w:p w:rsidR="00605DAD" w:rsidRPr="0068310E" w:rsidRDefault="00605DAD" w:rsidP="002A331D">
      <w:pPr>
        <w:jc w:val="right"/>
        <w:rPr>
          <w:rFonts w:ascii="Arial" w:hAnsi="Arial" w:cs="Arial"/>
          <w:b/>
          <w:sz w:val="22"/>
          <w:szCs w:val="22"/>
        </w:rPr>
      </w:pPr>
    </w:p>
    <w:p w:rsidR="00605DAD" w:rsidRPr="0068310E" w:rsidRDefault="00605DAD" w:rsidP="002A331D">
      <w:pPr>
        <w:jc w:val="right"/>
        <w:rPr>
          <w:rFonts w:ascii="Arial" w:hAnsi="Arial" w:cs="Arial"/>
          <w:b/>
          <w:sz w:val="22"/>
          <w:szCs w:val="22"/>
        </w:rPr>
      </w:pPr>
    </w:p>
    <w:p w:rsidR="00605DAD" w:rsidRPr="0068310E" w:rsidRDefault="00605DAD" w:rsidP="002A331D">
      <w:pPr>
        <w:jc w:val="right"/>
        <w:rPr>
          <w:rFonts w:ascii="Arial" w:hAnsi="Arial" w:cs="Arial"/>
          <w:b/>
          <w:sz w:val="22"/>
          <w:szCs w:val="22"/>
        </w:rPr>
      </w:pPr>
    </w:p>
    <w:p w:rsidR="00605DAD" w:rsidRPr="0068310E" w:rsidRDefault="00605DAD" w:rsidP="002A331D">
      <w:pPr>
        <w:jc w:val="right"/>
        <w:rPr>
          <w:rFonts w:ascii="Arial" w:hAnsi="Arial" w:cs="Arial"/>
          <w:b/>
          <w:sz w:val="22"/>
          <w:szCs w:val="22"/>
        </w:rPr>
      </w:pPr>
    </w:p>
    <w:p w:rsidR="002A331D" w:rsidRPr="0068310E" w:rsidRDefault="002A331D" w:rsidP="002A331D">
      <w:pPr>
        <w:jc w:val="right"/>
        <w:rPr>
          <w:rFonts w:ascii="Arial" w:hAnsi="Arial" w:cs="Arial"/>
          <w:b/>
          <w:sz w:val="22"/>
          <w:szCs w:val="22"/>
        </w:rPr>
      </w:pPr>
      <w:r w:rsidRPr="0068310E">
        <w:rPr>
          <w:rFonts w:ascii="Arial" w:hAnsi="Arial" w:cs="Arial"/>
          <w:b/>
          <w:sz w:val="22"/>
          <w:szCs w:val="22"/>
        </w:rPr>
        <w:t>ОБРАЗАЦ 13</w:t>
      </w:r>
    </w:p>
    <w:p w:rsidR="00E270D2" w:rsidRPr="0068310E" w:rsidRDefault="00E270D2" w:rsidP="002A331D">
      <w:pPr>
        <w:jc w:val="right"/>
        <w:rPr>
          <w:rFonts w:ascii="Arial" w:hAnsi="Arial" w:cs="Arial"/>
          <w:b/>
          <w:sz w:val="22"/>
          <w:szCs w:val="22"/>
        </w:rPr>
      </w:pPr>
      <w:r w:rsidRPr="0068310E">
        <w:rPr>
          <w:rFonts w:ascii="Arial" w:hAnsi="Arial" w:cs="Arial"/>
          <w:b/>
          <w:sz w:val="22"/>
          <w:szCs w:val="22"/>
        </w:rPr>
        <w:t>(у случају подношења заједничке понуде)</w:t>
      </w:r>
    </w:p>
    <w:p w:rsidR="002A331D" w:rsidRPr="0068310E" w:rsidRDefault="002A331D" w:rsidP="002A331D">
      <w:pPr>
        <w:jc w:val="right"/>
        <w:rPr>
          <w:rFonts w:ascii="Arial" w:hAnsi="Arial" w:cs="Arial"/>
          <w:b/>
          <w:sz w:val="22"/>
          <w:szCs w:val="22"/>
        </w:rPr>
      </w:pPr>
      <w:r w:rsidRPr="0068310E">
        <w:rPr>
          <w:rFonts w:ascii="Arial" w:hAnsi="Arial" w:cs="Arial"/>
          <w:b/>
          <w:sz w:val="22"/>
          <w:szCs w:val="22"/>
        </w:rPr>
        <w:t>Партија 1</w:t>
      </w:r>
    </w:p>
    <w:p w:rsidR="002A331D" w:rsidRPr="0068310E" w:rsidRDefault="002A331D" w:rsidP="002A331D">
      <w:pPr>
        <w:rPr>
          <w:rFonts w:ascii="Arial" w:hAnsi="Arial" w:cs="Arial"/>
          <w:sz w:val="22"/>
          <w:szCs w:val="22"/>
        </w:rPr>
      </w:pPr>
    </w:p>
    <w:p w:rsidR="002A331D" w:rsidRPr="0068310E" w:rsidRDefault="002A331D" w:rsidP="002A331D">
      <w:pPr>
        <w:pStyle w:val="NoSpacing"/>
        <w:suppressAutoHyphens w:val="0"/>
        <w:spacing w:before="0"/>
        <w:jc w:val="center"/>
        <w:rPr>
          <w:rFonts w:cs="Arial"/>
          <w:b/>
          <w:sz w:val="22"/>
          <w:szCs w:val="22"/>
        </w:rPr>
      </w:pPr>
      <w:r w:rsidRPr="0068310E">
        <w:rPr>
          <w:rFonts w:cs="Arial"/>
          <w:b/>
          <w:sz w:val="22"/>
          <w:szCs w:val="22"/>
        </w:rPr>
        <w:t>СПОРАЗУМ  УЧЕСНИКА ЗАЈЕДНИЧКЕ ПОНУДЕ</w:t>
      </w:r>
    </w:p>
    <w:p w:rsidR="002A331D" w:rsidRPr="0068310E" w:rsidRDefault="002A331D" w:rsidP="002A331D">
      <w:pPr>
        <w:pStyle w:val="NoSpacing"/>
        <w:suppressAutoHyphens w:val="0"/>
        <w:spacing w:before="0"/>
        <w:jc w:val="center"/>
        <w:rPr>
          <w:rFonts w:cs="Arial"/>
          <w:b/>
          <w:sz w:val="22"/>
          <w:szCs w:val="22"/>
        </w:rPr>
      </w:pPr>
    </w:p>
    <w:p w:rsidR="002A331D" w:rsidRPr="0068310E" w:rsidRDefault="002A331D" w:rsidP="002A331D">
      <w:pPr>
        <w:pStyle w:val="NoSpacing"/>
        <w:rPr>
          <w:rFonts w:cs="Arial"/>
          <w:i/>
          <w:sz w:val="22"/>
          <w:szCs w:val="22"/>
        </w:rPr>
      </w:pPr>
      <w:r w:rsidRPr="0068310E">
        <w:rPr>
          <w:rFonts w:cs="Arial"/>
          <w:i/>
          <w:sz w:val="22"/>
          <w:szCs w:val="22"/>
        </w:rPr>
        <w:t xml:space="preserve">На основу члана 81. Закона о јавним набавкама </w:t>
      </w:r>
      <w:r w:rsidRPr="0068310E">
        <w:rPr>
          <w:rFonts w:eastAsia="TimesNewRomanPSMT" w:cs="Arial"/>
          <w:i/>
          <w:sz w:val="22"/>
          <w:szCs w:val="22"/>
          <w:lang w:val="ru-RU" w:eastAsia="en-US"/>
        </w:rPr>
        <w:t xml:space="preserve">(„Сл. </w:t>
      </w:r>
      <w:r w:rsidRPr="0068310E">
        <w:rPr>
          <w:rFonts w:eastAsia="TimesNewRomanPSMT" w:cs="Arial"/>
          <w:i/>
          <w:sz w:val="22"/>
          <w:szCs w:val="22"/>
          <w:lang w:eastAsia="en-US"/>
        </w:rPr>
        <w:t>г</w:t>
      </w:r>
      <w:r w:rsidRPr="0068310E">
        <w:rPr>
          <w:rFonts w:eastAsia="TimesNewRomanPSMT" w:cs="Arial"/>
          <w:i/>
          <w:sz w:val="22"/>
          <w:szCs w:val="22"/>
          <w:lang w:val="ru-RU" w:eastAsia="en-US"/>
        </w:rPr>
        <w:t>ласник РС” бр. 1</w:t>
      </w:r>
      <w:r w:rsidRPr="0068310E">
        <w:rPr>
          <w:rFonts w:eastAsia="TimesNewRomanPSMT" w:cs="Arial"/>
          <w:i/>
          <w:sz w:val="22"/>
          <w:szCs w:val="22"/>
          <w:lang w:eastAsia="en-US"/>
        </w:rPr>
        <w:t>24</w:t>
      </w:r>
      <w:r w:rsidRPr="0068310E">
        <w:rPr>
          <w:rFonts w:eastAsia="TimesNewRomanPSMT" w:cs="Arial"/>
          <w:i/>
          <w:sz w:val="22"/>
          <w:szCs w:val="22"/>
          <w:lang w:val="ru-RU" w:eastAsia="en-US"/>
        </w:rPr>
        <w:t>/20</w:t>
      </w:r>
      <w:r w:rsidRPr="0068310E">
        <w:rPr>
          <w:rFonts w:eastAsia="TimesNewRomanPSMT" w:cs="Arial"/>
          <w:i/>
          <w:sz w:val="22"/>
          <w:szCs w:val="22"/>
          <w:lang w:eastAsia="en-US"/>
        </w:rPr>
        <w:t>12</w:t>
      </w:r>
      <w:r w:rsidRPr="0068310E">
        <w:rPr>
          <w:rFonts w:eastAsia="TimesNewRomanPSMT" w:cs="Arial"/>
          <w:i/>
          <w:sz w:val="22"/>
          <w:szCs w:val="22"/>
          <w:lang w:val="ru-RU" w:eastAsia="en-US"/>
        </w:rPr>
        <w:t>, 14/15, 68/15</w:t>
      </w:r>
      <w:r w:rsidRPr="0068310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A331D" w:rsidRPr="0068310E" w:rsidTr="00A218E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2A331D" w:rsidRPr="0068310E" w:rsidRDefault="002A331D" w:rsidP="00A218E5">
            <w:pPr>
              <w:pStyle w:val="NoSpacing"/>
              <w:rPr>
                <w:rFonts w:cs="Arial"/>
                <w:sz w:val="22"/>
                <w:szCs w:val="22"/>
              </w:rPr>
            </w:pPr>
            <w:r w:rsidRPr="0068310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2A331D" w:rsidRPr="0068310E" w:rsidRDefault="002A331D" w:rsidP="00A218E5">
            <w:pPr>
              <w:pStyle w:val="NoSpacing"/>
              <w:rPr>
                <w:rFonts w:cs="Arial"/>
                <w:sz w:val="22"/>
                <w:szCs w:val="22"/>
              </w:rPr>
            </w:pPr>
            <w:r w:rsidRPr="0068310E">
              <w:rPr>
                <w:rFonts w:cs="Arial"/>
                <w:sz w:val="22"/>
                <w:szCs w:val="22"/>
              </w:rPr>
              <w:t>НАЗИВ И СЕДИШТЕ ЧЛАНА ГРУПЕ ПОНУЂАЧА</w:t>
            </w:r>
          </w:p>
          <w:p w:rsidR="002A331D" w:rsidRPr="0068310E" w:rsidRDefault="002A331D" w:rsidP="00A218E5">
            <w:pPr>
              <w:pStyle w:val="NoSpacing"/>
              <w:rPr>
                <w:rFonts w:cs="Arial"/>
                <w:sz w:val="22"/>
                <w:szCs w:val="22"/>
              </w:rPr>
            </w:pPr>
          </w:p>
        </w:tc>
      </w:tr>
      <w:tr w:rsidR="002A331D" w:rsidRPr="0068310E" w:rsidTr="00A218E5">
        <w:trPr>
          <w:trHeight w:val="1244"/>
        </w:trPr>
        <w:tc>
          <w:tcPr>
            <w:tcW w:w="3651" w:type="dxa"/>
            <w:tcBorders>
              <w:top w:val="single" w:sz="4" w:space="0" w:color="auto"/>
              <w:left w:val="single" w:sz="4" w:space="0" w:color="auto"/>
              <w:bottom w:val="single" w:sz="4" w:space="0" w:color="auto"/>
              <w:right w:val="single" w:sz="4" w:space="0" w:color="auto"/>
            </w:tcBorders>
          </w:tcPr>
          <w:p w:rsidR="002A331D" w:rsidRPr="0068310E" w:rsidRDefault="002A331D" w:rsidP="00A218E5">
            <w:pPr>
              <w:pStyle w:val="NoSpacing"/>
              <w:rPr>
                <w:rFonts w:cs="Arial"/>
                <w:i/>
                <w:sz w:val="22"/>
                <w:szCs w:val="22"/>
              </w:rPr>
            </w:pPr>
            <w:r w:rsidRPr="0068310E">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2A331D" w:rsidRPr="0068310E" w:rsidRDefault="002A331D" w:rsidP="00A218E5">
            <w:pPr>
              <w:pStyle w:val="NoSpacing"/>
              <w:rPr>
                <w:rFonts w:cs="Arial"/>
                <w:sz w:val="22"/>
                <w:szCs w:val="22"/>
              </w:rPr>
            </w:pPr>
          </w:p>
        </w:tc>
      </w:tr>
      <w:tr w:rsidR="002A331D" w:rsidRPr="0068310E" w:rsidTr="00A218E5">
        <w:trPr>
          <w:trHeight w:val="1280"/>
        </w:trPr>
        <w:tc>
          <w:tcPr>
            <w:tcW w:w="3651" w:type="dxa"/>
            <w:tcBorders>
              <w:top w:val="single" w:sz="4" w:space="0" w:color="auto"/>
              <w:left w:val="single" w:sz="4" w:space="0" w:color="auto"/>
              <w:bottom w:val="single" w:sz="4" w:space="0" w:color="auto"/>
              <w:right w:val="single" w:sz="4" w:space="0" w:color="auto"/>
            </w:tcBorders>
          </w:tcPr>
          <w:p w:rsidR="002A331D" w:rsidRPr="0068310E" w:rsidRDefault="002A331D" w:rsidP="00A218E5">
            <w:pPr>
              <w:pStyle w:val="NoSpacing"/>
              <w:rPr>
                <w:rFonts w:cs="Arial"/>
                <w:i/>
                <w:sz w:val="22"/>
                <w:szCs w:val="22"/>
              </w:rPr>
            </w:pPr>
            <w:r w:rsidRPr="0068310E">
              <w:rPr>
                <w:rFonts w:cs="Arial"/>
                <w:i/>
                <w:sz w:val="22"/>
                <w:szCs w:val="22"/>
              </w:rPr>
              <w:t>2. Oпис послова сваког од понуђача из групе понуђача у извршењу уговора:</w:t>
            </w:r>
          </w:p>
          <w:p w:rsidR="002A331D" w:rsidRPr="0068310E" w:rsidRDefault="002A331D" w:rsidP="00A218E5">
            <w:pPr>
              <w:pStyle w:val="NoSpacing"/>
              <w:rPr>
                <w:rFonts w:cs="Arial"/>
                <w:i/>
                <w:sz w:val="22"/>
                <w:szCs w:val="22"/>
              </w:rPr>
            </w:pPr>
          </w:p>
          <w:p w:rsidR="002A331D" w:rsidRPr="0068310E" w:rsidRDefault="002A331D" w:rsidP="00A218E5">
            <w:pPr>
              <w:pStyle w:val="NoSpacing"/>
              <w:rPr>
                <w:rFonts w:cs="Arial"/>
                <w:i/>
                <w:sz w:val="22"/>
                <w:szCs w:val="22"/>
              </w:rPr>
            </w:pPr>
          </w:p>
          <w:p w:rsidR="002A331D" w:rsidRPr="0068310E" w:rsidRDefault="002A331D" w:rsidP="00A218E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2A331D" w:rsidRPr="0068310E" w:rsidRDefault="002A331D" w:rsidP="00A218E5">
            <w:pPr>
              <w:pStyle w:val="NoSpacing"/>
              <w:rPr>
                <w:rFonts w:cs="Arial"/>
                <w:sz w:val="22"/>
                <w:szCs w:val="22"/>
              </w:rPr>
            </w:pPr>
          </w:p>
        </w:tc>
      </w:tr>
      <w:tr w:rsidR="002A331D" w:rsidRPr="0068310E" w:rsidTr="00A218E5">
        <w:trPr>
          <w:trHeight w:val="1433"/>
        </w:trPr>
        <w:tc>
          <w:tcPr>
            <w:tcW w:w="3651" w:type="dxa"/>
            <w:tcBorders>
              <w:top w:val="single" w:sz="4" w:space="0" w:color="auto"/>
              <w:left w:val="single" w:sz="4" w:space="0" w:color="auto"/>
              <w:bottom w:val="single" w:sz="4" w:space="0" w:color="auto"/>
              <w:right w:val="single" w:sz="4" w:space="0" w:color="auto"/>
            </w:tcBorders>
          </w:tcPr>
          <w:p w:rsidR="002A331D" w:rsidRPr="0068310E" w:rsidRDefault="002A331D" w:rsidP="00A218E5">
            <w:pPr>
              <w:pStyle w:val="NoSpacing"/>
              <w:rPr>
                <w:rFonts w:cs="Arial"/>
                <w:i/>
                <w:sz w:val="22"/>
                <w:szCs w:val="22"/>
              </w:rPr>
            </w:pPr>
            <w:r w:rsidRPr="0068310E">
              <w:rPr>
                <w:rFonts w:cs="Arial"/>
                <w:i/>
                <w:sz w:val="22"/>
                <w:szCs w:val="22"/>
              </w:rPr>
              <w:t>3.Друго:</w:t>
            </w:r>
          </w:p>
          <w:p w:rsidR="002A331D" w:rsidRPr="0068310E" w:rsidRDefault="002A331D" w:rsidP="00A218E5">
            <w:pPr>
              <w:pStyle w:val="NoSpacing"/>
              <w:rPr>
                <w:rFonts w:cs="Arial"/>
                <w:i/>
                <w:sz w:val="22"/>
                <w:szCs w:val="22"/>
              </w:rPr>
            </w:pPr>
          </w:p>
          <w:p w:rsidR="002A331D" w:rsidRPr="0068310E" w:rsidRDefault="002A331D" w:rsidP="00A218E5">
            <w:pPr>
              <w:pStyle w:val="NoSpacing"/>
              <w:rPr>
                <w:rFonts w:cs="Arial"/>
                <w:i/>
                <w:sz w:val="22"/>
                <w:szCs w:val="22"/>
              </w:rPr>
            </w:pPr>
          </w:p>
          <w:p w:rsidR="002A331D" w:rsidRPr="0068310E" w:rsidRDefault="002A331D" w:rsidP="00A218E5">
            <w:pPr>
              <w:pStyle w:val="NoSpacing"/>
              <w:rPr>
                <w:rFonts w:cs="Arial"/>
                <w:i/>
                <w:sz w:val="22"/>
                <w:szCs w:val="22"/>
              </w:rPr>
            </w:pPr>
          </w:p>
          <w:p w:rsidR="002A331D" w:rsidRPr="0068310E" w:rsidRDefault="002A331D" w:rsidP="00A218E5">
            <w:pPr>
              <w:pStyle w:val="NoSpacing"/>
              <w:rPr>
                <w:rFonts w:cs="Arial"/>
                <w:i/>
                <w:sz w:val="22"/>
                <w:szCs w:val="22"/>
              </w:rPr>
            </w:pPr>
          </w:p>
          <w:p w:rsidR="002A331D" w:rsidRPr="0068310E" w:rsidRDefault="002A331D" w:rsidP="00A218E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2A331D" w:rsidRPr="0068310E" w:rsidRDefault="002A331D" w:rsidP="00A218E5">
            <w:pPr>
              <w:pStyle w:val="NoSpacing"/>
              <w:rPr>
                <w:rFonts w:cs="Arial"/>
                <w:sz w:val="22"/>
                <w:szCs w:val="22"/>
              </w:rPr>
            </w:pPr>
          </w:p>
        </w:tc>
      </w:tr>
    </w:tbl>
    <w:p w:rsidR="002A331D" w:rsidRPr="0068310E" w:rsidRDefault="002A331D" w:rsidP="002A331D">
      <w:pPr>
        <w:tabs>
          <w:tab w:val="num" w:pos="360"/>
        </w:tabs>
        <w:rPr>
          <w:rFonts w:ascii="Arial" w:hAnsi="Arial" w:cs="Arial"/>
          <w:i/>
          <w:spacing w:val="2"/>
          <w:sz w:val="22"/>
          <w:szCs w:val="22"/>
        </w:rPr>
      </w:pPr>
    </w:p>
    <w:p w:rsidR="002A331D" w:rsidRPr="0068310E" w:rsidRDefault="002A331D" w:rsidP="002A331D">
      <w:pPr>
        <w:pStyle w:val="NoSpacing"/>
        <w:framePr w:hSpace="180" w:wrap="around" w:vAnchor="text" w:hAnchor="margin" w:y="194"/>
        <w:rPr>
          <w:rFonts w:cs="Arial"/>
          <w:i/>
          <w:sz w:val="22"/>
          <w:szCs w:val="22"/>
        </w:rPr>
      </w:pPr>
      <w:r w:rsidRPr="0068310E">
        <w:rPr>
          <w:rFonts w:cs="Arial"/>
          <w:i/>
          <w:sz w:val="22"/>
          <w:szCs w:val="22"/>
        </w:rPr>
        <w:t>Потпис одговорног лица члана групе понуђача:</w:t>
      </w:r>
    </w:p>
    <w:p w:rsidR="002A331D" w:rsidRPr="0068310E" w:rsidRDefault="002A331D" w:rsidP="002A331D">
      <w:pPr>
        <w:pStyle w:val="NoSpacing"/>
        <w:framePr w:hSpace="180" w:wrap="around" w:vAnchor="text" w:hAnchor="margin" w:y="194"/>
        <w:rPr>
          <w:rFonts w:cs="Arial"/>
          <w:i/>
          <w:sz w:val="22"/>
          <w:szCs w:val="22"/>
        </w:rPr>
      </w:pPr>
      <w:r w:rsidRPr="0068310E">
        <w:rPr>
          <w:rFonts w:cs="Arial"/>
          <w:i/>
          <w:sz w:val="22"/>
          <w:szCs w:val="22"/>
        </w:rPr>
        <w:t>______________________</w:t>
      </w:r>
    </w:p>
    <w:p w:rsidR="002A331D" w:rsidRPr="0068310E" w:rsidRDefault="002A331D" w:rsidP="002A331D">
      <w:pPr>
        <w:tabs>
          <w:tab w:val="num" w:pos="360"/>
        </w:tabs>
        <w:rPr>
          <w:rFonts w:ascii="Arial" w:hAnsi="Arial" w:cs="Arial"/>
          <w:i/>
          <w:sz w:val="22"/>
          <w:szCs w:val="22"/>
        </w:rPr>
      </w:pPr>
      <w:r w:rsidRPr="0068310E">
        <w:rPr>
          <w:rFonts w:ascii="Arial" w:hAnsi="Arial" w:cs="Arial"/>
          <w:i/>
          <w:sz w:val="22"/>
          <w:szCs w:val="22"/>
        </w:rPr>
        <w:t xml:space="preserve">                                       м.п.</w:t>
      </w:r>
    </w:p>
    <w:p w:rsidR="002A331D" w:rsidRPr="0068310E" w:rsidRDefault="002A331D" w:rsidP="002A331D">
      <w:pPr>
        <w:pStyle w:val="NoSpacing"/>
        <w:framePr w:hSpace="180" w:wrap="around" w:vAnchor="text" w:hAnchor="margin" w:y="194"/>
        <w:rPr>
          <w:rFonts w:cs="Arial"/>
          <w:i/>
          <w:sz w:val="22"/>
          <w:szCs w:val="22"/>
        </w:rPr>
      </w:pPr>
      <w:r w:rsidRPr="0068310E">
        <w:rPr>
          <w:rFonts w:cs="Arial"/>
          <w:i/>
          <w:sz w:val="22"/>
          <w:szCs w:val="22"/>
        </w:rPr>
        <w:t>Потпис одговорног лица члана групе понуђача:</w:t>
      </w:r>
    </w:p>
    <w:p w:rsidR="002A331D" w:rsidRPr="0068310E" w:rsidRDefault="002A331D" w:rsidP="002A331D">
      <w:pPr>
        <w:pStyle w:val="NoSpacing"/>
        <w:framePr w:hSpace="180" w:wrap="around" w:vAnchor="text" w:hAnchor="margin" w:y="194"/>
        <w:rPr>
          <w:rFonts w:cs="Arial"/>
          <w:i/>
          <w:sz w:val="22"/>
          <w:szCs w:val="22"/>
        </w:rPr>
      </w:pPr>
      <w:r w:rsidRPr="0068310E">
        <w:rPr>
          <w:rFonts w:cs="Arial"/>
          <w:i/>
          <w:sz w:val="22"/>
          <w:szCs w:val="22"/>
        </w:rPr>
        <w:t>______________________</w:t>
      </w:r>
    </w:p>
    <w:p w:rsidR="002A331D" w:rsidRPr="0068310E" w:rsidRDefault="002A331D" w:rsidP="002A331D">
      <w:pPr>
        <w:tabs>
          <w:tab w:val="num" w:pos="360"/>
        </w:tabs>
        <w:rPr>
          <w:rFonts w:ascii="Arial" w:hAnsi="Arial" w:cs="Arial"/>
          <w:i/>
          <w:sz w:val="22"/>
          <w:szCs w:val="22"/>
        </w:rPr>
      </w:pPr>
      <w:r w:rsidRPr="0068310E">
        <w:rPr>
          <w:rFonts w:ascii="Arial" w:hAnsi="Arial" w:cs="Arial"/>
          <w:i/>
          <w:sz w:val="22"/>
          <w:szCs w:val="22"/>
        </w:rPr>
        <w:t xml:space="preserve">                                       м.п.</w:t>
      </w:r>
    </w:p>
    <w:p w:rsidR="002A331D" w:rsidRPr="0068310E" w:rsidRDefault="002A331D" w:rsidP="002A331D">
      <w:pPr>
        <w:spacing w:after="120"/>
        <w:rPr>
          <w:rFonts w:ascii="Arial" w:hAnsi="Arial" w:cs="Arial"/>
          <w:spacing w:val="4"/>
          <w:sz w:val="22"/>
          <w:szCs w:val="22"/>
        </w:rPr>
      </w:pPr>
      <w:r w:rsidRPr="0068310E">
        <w:rPr>
          <w:rFonts w:ascii="Arial" w:hAnsi="Arial" w:cs="Arial"/>
          <w:sz w:val="22"/>
          <w:szCs w:val="22"/>
        </w:rPr>
        <w:t xml:space="preserve">        </w:t>
      </w:r>
      <w:r w:rsidRPr="0068310E">
        <w:rPr>
          <w:rFonts w:ascii="Arial" w:hAnsi="Arial" w:cs="Arial"/>
          <w:spacing w:val="4"/>
          <w:sz w:val="22"/>
          <w:szCs w:val="22"/>
        </w:rPr>
        <w:t xml:space="preserve">Датум:                                                                                                  </w:t>
      </w:r>
      <w:r w:rsidRPr="0068310E">
        <w:rPr>
          <w:rFonts w:ascii="Arial" w:hAnsi="Arial" w:cs="Arial"/>
          <w:spacing w:val="2"/>
          <w:sz w:val="22"/>
          <w:szCs w:val="22"/>
          <w:lang w:val="sr-Latn-CS"/>
        </w:rPr>
        <w:t xml:space="preserve">    </w:t>
      </w:r>
    </w:p>
    <w:p w:rsidR="002A331D" w:rsidRPr="0068310E" w:rsidRDefault="002A331D" w:rsidP="002A331D">
      <w:pPr>
        <w:jc w:val="center"/>
        <w:rPr>
          <w:rFonts w:ascii="Arial" w:hAnsi="Arial" w:cs="Arial"/>
          <w:sz w:val="22"/>
          <w:szCs w:val="22"/>
        </w:rPr>
      </w:pPr>
      <w:r w:rsidRPr="0068310E">
        <w:rPr>
          <w:rFonts w:ascii="Arial" w:hAnsi="Arial" w:cs="Arial"/>
          <w:spacing w:val="2"/>
          <w:sz w:val="22"/>
          <w:szCs w:val="22"/>
        </w:rPr>
        <w:t xml:space="preserve">___________                       </w:t>
      </w:r>
    </w:p>
    <w:p w:rsidR="00F77965" w:rsidRPr="0068310E" w:rsidRDefault="002A331D" w:rsidP="00F406DA">
      <w:pPr>
        <w:suppressAutoHyphens w:val="0"/>
        <w:jc w:val="both"/>
        <w:rPr>
          <w:rFonts w:ascii="Arial" w:hAnsi="Arial" w:cs="Arial"/>
          <w:bCs/>
          <w:sz w:val="22"/>
          <w:szCs w:val="22"/>
          <w:u w:val="single"/>
        </w:rPr>
      </w:pPr>
      <w:r w:rsidRPr="0068310E">
        <w:rPr>
          <w:rFonts w:ascii="Arial" w:hAnsi="Arial" w:cs="Arial"/>
          <w:sz w:val="22"/>
          <w:szCs w:val="22"/>
        </w:rPr>
        <w:br w:type="page"/>
      </w:r>
    </w:p>
    <w:bookmarkEnd w:id="174"/>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A34DBA" w:rsidRDefault="00A34DBA" w:rsidP="00D0786D">
      <w:pPr>
        <w:jc w:val="center"/>
        <w:rPr>
          <w:rFonts w:ascii="Arial" w:hAnsi="Arial" w:cs="Arial"/>
          <w:b/>
          <w:sz w:val="22"/>
          <w:szCs w:val="22"/>
          <w:u w:val="single"/>
        </w:rPr>
      </w:pPr>
    </w:p>
    <w:p w:rsidR="006905DE" w:rsidRPr="0068310E" w:rsidRDefault="00D0786D" w:rsidP="00D0786D">
      <w:pPr>
        <w:jc w:val="center"/>
        <w:rPr>
          <w:rFonts w:ascii="Arial" w:hAnsi="Arial" w:cs="Arial"/>
          <w:b/>
          <w:sz w:val="22"/>
          <w:szCs w:val="22"/>
          <w:u w:val="single"/>
        </w:rPr>
      </w:pPr>
      <w:r w:rsidRPr="0068310E">
        <w:rPr>
          <w:rFonts w:ascii="Arial" w:hAnsi="Arial" w:cs="Arial"/>
          <w:b/>
          <w:sz w:val="22"/>
          <w:szCs w:val="22"/>
          <w:u w:val="single"/>
        </w:rPr>
        <w:t>ПАРТИЈА 2</w:t>
      </w:r>
      <w:r w:rsidR="006905DE" w:rsidRPr="0068310E">
        <w:rPr>
          <w:rFonts w:ascii="Arial" w:hAnsi="Arial" w:cs="Arial"/>
          <w:b/>
          <w:sz w:val="22"/>
          <w:szCs w:val="22"/>
          <w:u w:val="single"/>
        </w:rPr>
        <w:br w:type="page"/>
      </w:r>
    </w:p>
    <w:p w:rsidR="006905DE" w:rsidRPr="0068310E" w:rsidRDefault="006905DE" w:rsidP="00B10428">
      <w:pPr>
        <w:pStyle w:val="Heading2"/>
        <w:ind w:left="0" w:firstLine="0"/>
        <w:jc w:val="right"/>
        <w:rPr>
          <w:rFonts w:cs="Arial"/>
        </w:rPr>
      </w:pPr>
      <w:r w:rsidRPr="0068310E">
        <w:rPr>
          <w:rFonts w:cs="Arial"/>
        </w:rPr>
        <w:t>ОБРАЗАЦ 1.</w:t>
      </w:r>
    </w:p>
    <w:p w:rsidR="00352CBE" w:rsidRPr="0068310E" w:rsidRDefault="00352CBE" w:rsidP="00F406DA">
      <w:pPr>
        <w:jc w:val="right"/>
        <w:rPr>
          <w:rFonts w:ascii="Arial" w:hAnsi="Arial" w:cs="Arial"/>
          <w:sz w:val="22"/>
          <w:szCs w:val="22"/>
        </w:rPr>
      </w:pPr>
      <w:r w:rsidRPr="0068310E">
        <w:rPr>
          <w:rFonts w:ascii="Arial" w:hAnsi="Arial" w:cs="Arial"/>
          <w:b/>
          <w:sz w:val="22"/>
          <w:szCs w:val="22"/>
          <w:u w:val="single"/>
        </w:rPr>
        <w:t>Партија 2</w:t>
      </w:r>
    </w:p>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bCs/>
          <w:sz w:val="22"/>
          <w:szCs w:val="22"/>
          <w:lang w:eastAsia="en-US" w:bidi="en-US"/>
        </w:rPr>
      </w:pPr>
      <w:r w:rsidRPr="0068310E">
        <w:rPr>
          <w:rFonts w:ascii="Arial" w:hAnsi="Arial" w:cs="Arial"/>
          <w:bCs/>
          <w:sz w:val="22"/>
          <w:szCs w:val="22"/>
          <w:lang w:eastAsia="en-US" w:bidi="en-US"/>
        </w:rPr>
        <w:t xml:space="preserve">У </w:t>
      </w:r>
      <w:r w:rsidRPr="0068310E">
        <w:rPr>
          <w:rFonts w:ascii="Arial" w:hAnsi="Arial" w:cs="Arial"/>
          <w:sz w:val="22"/>
          <w:szCs w:val="22"/>
        </w:rPr>
        <w:t xml:space="preserve">складу са </w:t>
      </w:r>
      <w:r w:rsidRPr="0068310E">
        <w:rPr>
          <w:rFonts w:ascii="Arial" w:hAnsi="Arial" w:cs="Arial"/>
          <w:bCs/>
          <w:sz w:val="22"/>
          <w:szCs w:val="22"/>
          <w:lang w:eastAsia="en-US" w:bidi="en-US"/>
        </w:rPr>
        <w:t>чланом 26. Закона о јавним набавкама („Сл. гласник РС“ бр. 124/12, 14/15 и 68/15) дајемо следећу</w:t>
      </w:r>
    </w:p>
    <w:p w:rsidR="006905DE" w:rsidRPr="0068310E" w:rsidRDefault="006905DE" w:rsidP="00F406DA">
      <w:pPr>
        <w:jc w:val="both"/>
        <w:rPr>
          <w:rFonts w:ascii="Arial" w:hAnsi="Arial" w:cs="Arial"/>
          <w:b/>
          <w:bCs/>
          <w:sz w:val="22"/>
          <w:szCs w:val="22"/>
          <w:lang w:eastAsia="en-US" w:bidi="en-US"/>
        </w:rPr>
      </w:pPr>
    </w:p>
    <w:p w:rsidR="006905DE" w:rsidRPr="0068310E" w:rsidRDefault="006905DE" w:rsidP="00F406DA">
      <w:pPr>
        <w:jc w:val="both"/>
        <w:rPr>
          <w:rFonts w:ascii="Arial" w:hAnsi="Arial" w:cs="Arial"/>
          <w:b/>
          <w:bCs/>
          <w:sz w:val="22"/>
          <w:szCs w:val="22"/>
          <w:lang w:eastAsia="en-US" w:bidi="en-US"/>
        </w:rPr>
      </w:pPr>
    </w:p>
    <w:p w:rsidR="006905DE" w:rsidRPr="0068310E" w:rsidRDefault="006905DE" w:rsidP="00F406DA">
      <w:pPr>
        <w:jc w:val="both"/>
        <w:rPr>
          <w:rFonts w:ascii="Arial" w:hAnsi="Arial" w:cs="Arial"/>
          <w:b/>
          <w:bCs/>
          <w:sz w:val="22"/>
          <w:szCs w:val="22"/>
          <w:lang w:eastAsia="en-US" w:bidi="en-US"/>
        </w:rPr>
      </w:pPr>
    </w:p>
    <w:p w:rsidR="006905DE" w:rsidRPr="0068310E" w:rsidRDefault="006905DE" w:rsidP="00F406DA">
      <w:pPr>
        <w:jc w:val="center"/>
        <w:rPr>
          <w:rFonts w:ascii="Arial" w:hAnsi="Arial" w:cs="Arial"/>
          <w:b/>
          <w:bCs/>
          <w:sz w:val="22"/>
          <w:szCs w:val="22"/>
          <w:lang w:eastAsia="en-US" w:bidi="en-US"/>
        </w:rPr>
      </w:pPr>
    </w:p>
    <w:p w:rsidR="006905DE" w:rsidRPr="0068310E" w:rsidRDefault="006905DE">
      <w:pPr>
        <w:jc w:val="center"/>
        <w:rPr>
          <w:rFonts w:ascii="Arial" w:hAnsi="Arial" w:cs="Arial"/>
          <w:b/>
          <w:bCs/>
          <w:sz w:val="22"/>
          <w:szCs w:val="22"/>
        </w:rPr>
      </w:pPr>
      <w:r w:rsidRPr="0068310E">
        <w:rPr>
          <w:rFonts w:ascii="Arial" w:hAnsi="Arial" w:cs="Arial"/>
          <w:b/>
          <w:bCs/>
          <w:sz w:val="22"/>
          <w:szCs w:val="22"/>
        </w:rPr>
        <w:t>ИЗЈАВА О НЕЗАВИСНОЈ ПОНУДИ</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r w:rsidRPr="0068310E">
        <w:rPr>
          <w:rFonts w:ascii="Arial" w:hAnsi="Arial" w:cs="Arial"/>
          <w:sz w:val="22"/>
          <w:szCs w:val="22"/>
        </w:rPr>
        <w:t>у својству ________________</w:t>
      </w:r>
    </w:p>
    <w:p w:rsidR="006905DE" w:rsidRPr="0068310E" w:rsidRDefault="006905DE">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уписати: понуђача</w:t>
      </w:r>
      <w:r w:rsidRPr="0068310E">
        <w:rPr>
          <w:rFonts w:ascii="Arial" w:hAnsi="Arial" w:cs="Arial"/>
          <w:sz w:val="22"/>
          <w:szCs w:val="22"/>
        </w:rPr>
        <w:t xml:space="preserve">, </w:t>
      </w:r>
      <w:r w:rsidRPr="0068310E">
        <w:rPr>
          <w:rFonts w:ascii="Arial" w:hAnsi="Arial" w:cs="Arial"/>
          <w:i/>
          <w:sz w:val="22"/>
          <w:szCs w:val="22"/>
        </w:rPr>
        <w:t>члана групе понуђача у заједничкој понуди</w:t>
      </w:r>
      <w:r w:rsidRPr="0068310E">
        <w:rPr>
          <w:rFonts w:ascii="Arial" w:hAnsi="Arial" w:cs="Arial"/>
          <w:sz w:val="22"/>
          <w:szCs w:val="22"/>
        </w:rPr>
        <w:t>)</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bCs/>
          <w:sz w:val="22"/>
          <w:szCs w:val="22"/>
        </w:rPr>
      </w:pPr>
      <w:r w:rsidRPr="0068310E">
        <w:rPr>
          <w:rFonts w:ascii="Arial" w:hAnsi="Arial" w:cs="Arial"/>
          <w:bCs/>
          <w:sz w:val="22"/>
          <w:szCs w:val="22"/>
        </w:rPr>
        <w:t>И З Ј А В Љ У Ј Е М О</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r w:rsidRPr="0068310E">
        <w:rPr>
          <w:rFonts w:ascii="Arial" w:hAnsi="Arial" w:cs="Arial"/>
          <w:sz w:val="22"/>
          <w:szCs w:val="22"/>
        </w:rPr>
        <w:t>под пуном материјалном и кривичном одговорношћу да</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r w:rsidRPr="0068310E">
        <w:rPr>
          <w:rFonts w:ascii="Arial" w:hAnsi="Arial" w:cs="Arial"/>
          <w:sz w:val="22"/>
          <w:szCs w:val="22"/>
        </w:rPr>
        <w:t>_____________________________________________________</w:t>
      </w:r>
    </w:p>
    <w:p w:rsidR="006905DE" w:rsidRPr="0068310E" w:rsidRDefault="006905DE">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пун назив  и седиште</w:t>
      </w:r>
      <w:r w:rsidRPr="0068310E">
        <w:rPr>
          <w:rFonts w:ascii="Arial" w:hAnsi="Arial" w:cs="Arial"/>
          <w:sz w:val="22"/>
          <w:szCs w:val="22"/>
        </w:rPr>
        <w:t>)</w:t>
      </w:r>
    </w:p>
    <w:p w:rsidR="006905DE" w:rsidRPr="0068310E" w:rsidRDefault="006905DE" w:rsidP="00F406DA">
      <w:pPr>
        <w:jc w:val="both"/>
        <w:rPr>
          <w:rFonts w:ascii="Arial" w:hAnsi="Arial" w:cs="Arial"/>
          <w:b/>
          <w:bCs/>
          <w:sz w:val="22"/>
          <w:szCs w:val="22"/>
        </w:rPr>
      </w:pPr>
    </w:p>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sz w:val="22"/>
          <w:szCs w:val="22"/>
        </w:rPr>
      </w:pPr>
      <w:r w:rsidRPr="0068310E">
        <w:rPr>
          <w:rFonts w:ascii="Arial" w:hAnsi="Arial" w:cs="Arial"/>
          <w:sz w:val="22"/>
          <w:szCs w:val="22"/>
        </w:rPr>
        <w:t>подноси (заједничку) понуду у отвореном поступку ЈН број 1000/0154/2016, наручиоца – Јавно предузеће „Електропривреда Србије“, Београд независно, без договора са другим понуђачима или заинтересованим лицима.</w:t>
      </w:r>
    </w:p>
    <w:p w:rsidR="006905DE" w:rsidRPr="0068310E" w:rsidRDefault="006905DE" w:rsidP="003E2ED6">
      <w:pPr>
        <w:pStyle w:val="BodyText"/>
        <w:rPr>
          <w:rFonts w:ascii="Arial" w:hAnsi="Arial" w:cs="Arial"/>
          <w:sz w:val="22"/>
          <w:szCs w:val="22"/>
        </w:rPr>
      </w:pPr>
    </w:p>
    <w:p w:rsidR="006905DE" w:rsidRPr="0068310E" w:rsidRDefault="006905DE" w:rsidP="003E2ED6">
      <w:pPr>
        <w:pStyle w:val="BodyText"/>
        <w:rPr>
          <w:rFonts w:ascii="Arial" w:hAnsi="Arial" w:cs="Arial"/>
          <w:sz w:val="22"/>
          <w:szCs w:val="22"/>
        </w:rPr>
      </w:pPr>
    </w:p>
    <w:p w:rsidR="009E58CC" w:rsidRPr="0068310E" w:rsidRDefault="009E58CC" w:rsidP="00F406DA">
      <w:pPr>
        <w:jc w:val="both"/>
        <w:rPr>
          <w:rFonts w:ascii="Arial" w:hAnsi="Arial" w:cs="Arial"/>
          <w:sz w:val="22"/>
          <w:szCs w:val="22"/>
        </w:rPr>
      </w:pPr>
    </w:p>
    <w:p w:rsidR="009E58CC" w:rsidRPr="0068310E" w:rsidRDefault="009E58CC" w:rsidP="009E58CC">
      <w:pPr>
        <w:jc w:val="both"/>
        <w:rPr>
          <w:rFonts w:ascii="Arial" w:hAnsi="Arial" w:cs="Arial"/>
          <w:b/>
          <w:bCs/>
          <w:sz w:val="22"/>
          <w:szCs w:val="22"/>
        </w:rPr>
      </w:pPr>
    </w:p>
    <w:p w:rsidR="009E58CC" w:rsidRPr="0068310E" w:rsidRDefault="009E58CC" w:rsidP="009E58CC">
      <w:pPr>
        <w:pStyle w:val="BodyText"/>
        <w:ind w:left="-540" w:right="-16"/>
        <w:rPr>
          <w:rFonts w:ascii="Arial" w:hAnsi="Arial" w:cs="Arial"/>
          <w:sz w:val="22"/>
          <w:szCs w:val="22"/>
        </w:rPr>
      </w:pPr>
    </w:p>
    <w:p w:rsidR="009E58CC" w:rsidRPr="0068310E" w:rsidRDefault="009E58CC" w:rsidP="009E58CC">
      <w:pPr>
        <w:pStyle w:val="BodyText"/>
        <w:ind w:left="-540" w:right="-16"/>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9E58CC" w:rsidRPr="0068310E" w:rsidTr="00A218E5">
        <w:trPr>
          <w:jc w:val="center"/>
        </w:trPr>
        <w:tc>
          <w:tcPr>
            <w:tcW w:w="3652" w:type="dxa"/>
          </w:tcPr>
          <w:p w:rsidR="009E58CC" w:rsidRPr="0068310E" w:rsidRDefault="009E58CC" w:rsidP="00A218E5">
            <w:pPr>
              <w:jc w:val="both"/>
              <w:rPr>
                <w:rFonts w:ascii="Arial" w:hAnsi="Arial" w:cs="Arial"/>
                <w:sz w:val="22"/>
                <w:szCs w:val="22"/>
              </w:rPr>
            </w:pPr>
            <w:r w:rsidRPr="0068310E">
              <w:rPr>
                <w:rFonts w:ascii="Arial" w:hAnsi="Arial" w:cs="Arial"/>
                <w:sz w:val="22"/>
                <w:szCs w:val="22"/>
              </w:rPr>
              <w:t>Датум:</w:t>
            </w:r>
          </w:p>
        </w:tc>
        <w:tc>
          <w:tcPr>
            <w:tcW w:w="1985" w:type="dxa"/>
          </w:tcPr>
          <w:p w:rsidR="009E58CC" w:rsidRPr="0068310E" w:rsidRDefault="009E58CC" w:rsidP="00A218E5">
            <w:pPr>
              <w:jc w:val="both"/>
              <w:rPr>
                <w:rFonts w:ascii="Arial" w:hAnsi="Arial" w:cs="Arial"/>
                <w:sz w:val="22"/>
                <w:szCs w:val="22"/>
              </w:rPr>
            </w:pPr>
            <w:r w:rsidRPr="0068310E">
              <w:rPr>
                <w:rFonts w:ascii="Arial" w:hAnsi="Arial" w:cs="Arial"/>
                <w:sz w:val="22"/>
                <w:szCs w:val="22"/>
              </w:rPr>
              <w:t>М.П.</w:t>
            </w:r>
          </w:p>
        </w:tc>
        <w:tc>
          <w:tcPr>
            <w:tcW w:w="3782" w:type="dxa"/>
          </w:tcPr>
          <w:p w:rsidR="009E58CC" w:rsidRPr="0068310E" w:rsidRDefault="009E58CC" w:rsidP="00A218E5">
            <w:pPr>
              <w:jc w:val="both"/>
              <w:rPr>
                <w:rFonts w:ascii="Arial" w:hAnsi="Arial" w:cs="Arial"/>
                <w:sz w:val="22"/>
                <w:szCs w:val="22"/>
              </w:rPr>
            </w:pPr>
            <w:r w:rsidRPr="0068310E">
              <w:rPr>
                <w:rFonts w:ascii="Arial" w:hAnsi="Arial" w:cs="Arial"/>
                <w:sz w:val="22"/>
                <w:szCs w:val="22"/>
              </w:rPr>
              <w:t>Понуђач/члан групе:</w:t>
            </w:r>
          </w:p>
        </w:tc>
      </w:tr>
      <w:tr w:rsidR="009E58CC" w:rsidRPr="0068310E" w:rsidTr="00A218E5">
        <w:trPr>
          <w:jc w:val="center"/>
        </w:trPr>
        <w:tc>
          <w:tcPr>
            <w:tcW w:w="3652" w:type="dxa"/>
            <w:vAlign w:val="center"/>
          </w:tcPr>
          <w:p w:rsidR="009E58CC" w:rsidRPr="0068310E" w:rsidRDefault="009E58CC" w:rsidP="00A218E5">
            <w:pPr>
              <w:jc w:val="both"/>
              <w:rPr>
                <w:rFonts w:ascii="Arial" w:hAnsi="Arial" w:cs="Arial"/>
                <w:sz w:val="22"/>
                <w:szCs w:val="22"/>
              </w:rPr>
            </w:pPr>
          </w:p>
        </w:tc>
        <w:tc>
          <w:tcPr>
            <w:tcW w:w="1985" w:type="dxa"/>
            <w:vAlign w:val="center"/>
          </w:tcPr>
          <w:p w:rsidR="009E58CC" w:rsidRPr="0068310E" w:rsidRDefault="009E58CC" w:rsidP="00A218E5">
            <w:pPr>
              <w:jc w:val="both"/>
              <w:rPr>
                <w:rFonts w:ascii="Arial" w:hAnsi="Arial" w:cs="Arial"/>
                <w:sz w:val="22"/>
                <w:szCs w:val="22"/>
              </w:rPr>
            </w:pPr>
          </w:p>
        </w:tc>
        <w:tc>
          <w:tcPr>
            <w:tcW w:w="3782" w:type="dxa"/>
            <w:vAlign w:val="center"/>
          </w:tcPr>
          <w:p w:rsidR="009E58CC" w:rsidRPr="0068310E" w:rsidRDefault="009E58CC" w:rsidP="00A218E5">
            <w:pPr>
              <w:jc w:val="both"/>
              <w:rPr>
                <w:rFonts w:ascii="Arial" w:hAnsi="Arial" w:cs="Arial"/>
                <w:sz w:val="22"/>
                <w:szCs w:val="22"/>
              </w:rPr>
            </w:pPr>
          </w:p>
        </w:tc>
      </w:tr>
      <w:tr w:rsidR="009E58CC" w:rsidRPr="0068310E" w:rsidTr="00A218E5">
        <w:trPr>
          <w:jc w:val="center"/>
        </w:trPr>
        <w:tc>
          <w:tcPr>
            <w:tcW w:w="3652" w:type="dxa"/>
            <w:tcBorders>
              <w:bottom w:val="single" w:sz="4" w:space="0" w:color="auto"/>
            </w:tcBorders>
            <w:vAlign w:val="center"/>
          </w:tcPr>
          <w:p w:rsidR="009E58CC" w:rsidRPr="0068310E" w:rsidRDefault="009E58CC" w:rsidP="00A218E5">
            <w:pPr>
              <w:jc w:val="both"/>
              <w:rPr>
                <w:rFonts w:ascii="Arial" w:hAnsi="Arial" w:cs="Arial"/>
                <w:sz w:val="22"/>
                <w:szCs w:val="22"/>
              </w:rPr>
            </w:pPr>
          </w:p>
        </w:tc>
        <w:tc>
          <w:tcPr>
            <w:tcW w:w="1985" w:type="dxa"/>
            <w:vAlign w:val="center"/>
          </w:tcPr>
          <w:p w:rsidR="009E58CC" w:rsidRPr="0068310E" w:rsidRDefault="009E58CC" w:rsidP="00A218E5">
            <w:pPr>
              <w:jc w:val="both"/>
              <w:rPr>
                <w:rFonts w:ascii="Arial" w:hAnsi="Arial" w:cs="Arial"/>
                <w:sz w:val="22"/>
                <w:szCs w:val="22"/>
              </w:rPr>
            </w:pPr>
          </w:p>
        </w:tc>
        <w:tc>
          <w:tcPr>
            <w:tcW w:w="3782" w:type="dxa"/>
            <w:tcBorders>
              <w:bottom w:val="single" w:sz="4" w:space="0" w:color="auto"/>
            </w:tcBorders>
            <w:vAlign w:val="center"/>
          </w:tcPr>
          <w:p w:rsidR="009E58CC" w:rsidRPr="0068310E" w:rsidRDefault="009E58CC" w:rsidP="00A218E5">
            <w:pPr>
              <w:jc w:val="both"/>
              <w:rPr>
                <w:rFonts w:ascii="Arial" w:hAnsi="Arial" w:cs="Arial"/>
                <w:sz w:val="22"/>
                <w:szCs w:val="22"/>
              </w:rPr>
            </w:pPr>
          </w:p>
        </w:tc>
      </w:tr>
    </w:tbl>
    <w:p w:rsidR="009E58CC" w:rsidRPr="0068310E" w:rsidRDefault="009E58CC" w:rsidP="009E58CC">
      <w:pPr>
        <w:jc w:val="both"/>
        <w:rPr>
          <w:rFonts w:ascii="Arial" w:hAnsi="Arial" w:cs="Arial"/>
          <w:b/>
          <w:sz w:val="22"/>
          <w:szCs w:val="22"/>
          <w:lang w:val="ru-RU"/>
        </w:rPr>
      </w:pPr>
    </w:p>
    <w:p w:rsidR="009E58CC" w:rsidRPr="0068310E" w:rsidRDefault="009E58CC" w:rsidP="009E58CC">
      <w:pPr>
        <w:pStyle w:val="ListParagraph"/>
        <w:jc w:val="both"/>
        <w:rPr>
          <w:rFonts w:ascii="Arial" w:hAnsi="Arial" w:cs="Arial"/>
          <w:b/>
          <w:i/>
          <w:lang w:val="ru-RU"/>
        </w:rPr>
      </w:pPr>
      <w:r w:rsidRPr="0068310E">
        <w:rPr>
          <w:rFonts w:ascii="Arial" w:hAnsi="Arial" w:cs="Arial"/>
          <w:b/>
          <w:i/>
          <w:lang w:val="ru-RU"/>
        </w:rPr>
        <w:t>Напомена:</w:t>
      </w:r>
    </w:p>
    <w:p w:rsidR="009E58CC" w:rsidRPr="0068310E" w:rsidRDefault="009E58CC" w:rsidP="009E58CC">
      <w:pPr>
        <w:pStyle w:val="ListParagraph"/>
        <w:numPr>
          <w:ilvl w:val="0"/>
          <w:numId w:val="124"/>
        </w:numPr>
        <w:jc w:val="both"/>
        <w:rPr>
          <w:rFonts w:ascii="Arial" w:hAnsi="Arial" w:cs="Arial"/>
          <w:i/>
        </w:rPr>
      </w:pPr>
      <w:r w:rsidRPr="0068310E">
        <w:rPr>
          <w:rFonts w:ascii="Arial" w:hAnsi="Arial" w:cs="Arial"/>
          <w:i/>
        </w:rPr>
        <w:t xml:space="preserve">Уколико заједничку понуду подноси група понуђача Изјава се доставља за сваког члана групе понуђача. </w:t>
      </w:r>
    </w:p>
    <w:p w:rsidR="009E58CC" w:rsidRPr="0068310E" w:rsidRDefault="009E58CC" w:rsidP="009E58CC">
      <w:pPr>
        <w:pStyle w:val="ListParagraph"/>
        <w:numPr>
          <w:ilvl w:val="0"/>
          <w:numId w:val="124"/>
        </w:numPr>
        <w:jc w:val="both"/>
        <w:rPr>
          <w:rFonts w:ascii="Arial" w:hAnsi="Arial" w:cs="Arial"/>
          <w:i/>
        </w:rPr>
      </w:pPr>
      <w:r w:rsidRPr="0068310E">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rsidR="009E58CC" w:rsidRPr="0068310E" w:rsidRDefault="009E58CC" w:rsidP="009E58CC">
      <w:pPr>
        <w:pStyle w:val="ListParagraph"/>
        <w:numPr>
          <w:ilvl w:val="0"/>
          <w:numId w:val="124"/>
        </w:numPr>
        <w:jc w:val="both"/>
        <w:rPr>
          <w:rFonts w:ascii="Arial" w:hAnsi="Arial" w:cs="Arial"/>
          <w:i/>
        </w:rPr>
      </w:pPr>
      <w:r w:rsidRPr="0068310E">
        <w:rPr>
          <w:rFonts w:ascii="Arial" w:hAnsi="Arial" w:cs="Arial"/>
          <w:i/>
        </w:rPr>
        <w:t>Приликом подношења понуде овај образац копирати у потребном броју примерака.</w:t>
      </w:r>
    </w:p>
    <w:p w:rsidR="009E58CC" w:rsidRPr="0068310E" w:rsidRDefault="009E58CC" w:rsidP="009E58CC">
      <w:pPr>
        <w:jc w:val="both"/>
        <w:rPr>
          <w:rFonts w:ascii="Arial" w:hAnsi="Arial" w:cs="Arial"/>
          <w:i/>
          <w:sz w:val="22"/>
          <w:szCs w:val="22"/>
        </w:rPr>
      </w:pPr>
    </w:p>
    <w:p w:rsidR="009E58CC" w:rsidRPr="0068310E" w:rsidRDefault="009E58CC" w:rsidP="009E58CC">
      <w:pPr>
        <w:jc w:val="both"/>
        <w:rPr>
          <w:rFonts w:ascii="Arial" w:hAnsi="Arial" w:cs="Arial"/>
          <w:i/>
          <w:sz w:val="22"/>
          <w:szCs w:val="22"/>
        </w:rPr>
      </w:pPr>
    </w:p>
    <w:p w:rsidR="009E58CC" w:rsidRPr="0068310E" w:rsidRDefault="009E58CC" w:rsidP="009E58CC">
      <w:pPr>
        <w:jc w:val="both"/>
        <w:rPr>
          <w:rFonts w:ascii="Arial" w:hAnsi="Arial" w:cs="Arial"/>
          <w:i/>
          <w:sz w:val="22"/>
          <w:szCs w:val="22"/>
        </w:rPr>
      </w:pPr>
    </w:p>
    <w:p w:rsidR="009E58CC" w:rsidRPr="0068310E" w:rsidRDefault="009E58CC" w:rsidP="009E58CC">
      <w:pPr>
        <w:suppressAutoHyphens w:val="0"/>
        <w:jc w:val="both"/>
        <w:rPr>
          <w:rFonts w:ascii="Arial" w:hAnsi="Arial" w:cs="Arial"/>
          <w:b/>
          <w:i/>
          <w:sz w:val="22"/>
          <w:szCs w:val="22"/>
        </w:rPr>
      </w:pPr>
      <w:r w:rsidRPr="0068310E">
        <w:rPr>
          <w:rFonts w:ascii="Arial" w:hAnsi="Arial" w:cs="Arial"/>
          <w:b/>
          <w:i/>
          <w:sz w:val="22"/>
          <w:szCs w:val="22"/>
        </w:rPr>
        <w:br w:type="page"/>
      </w:r>
    </w:p>
    <w:p w:rsidR="006905DE" w:rsidRPr="0068310E" w:rsidRDefault="006905DE" w:rsidP="00B10428">
      <w:pPr>
        <w:pStyle w:val="Heading2"/>
        <w:ind w:left="1080" w:hanging="720"/>
        <w:jc w:val="right"/>
        <w:rPr>
          <w:rFonts w:cs="Arial"/>
        </w:rPr>
      </w:pPr>
      <w:r w:rsidRPr="0068310E">
        <w:rPr>
          <w:rFonts w:cs="Arial"/>
        </w:rPr>
        <w:t>ОБРАЗАЦ 2.</w:t>
      </w:r>
    </w:p>
    <w:p w:rsidR="00D12AE6" w:rsidRPr="0068310E" w:rsidRDefault="00D12AE6"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pPr>
        <w:jc w:val="center"/>
        <w:rPr>
          <w:rStyle w:val="BookTitle"/>
          <w:rFonts w:ascii="Arial" w:hAnsi="Arial" w:cs="Arial"/>
          <w:b w:val="0"/>
          <w:sz w:val="22"/>
          <w:szCs w:val="22"/>
        </w:rPr>
      </w:pPr>
      <w:r w:rsidRPr="0068310E">
        <w:rPr>
          <w:rStyle w:val="BookTitle"/>
          <w:rFonts w:ascii="Arial" w:hAnsi="Arial" w:cs="Arial"/>
          <w:sz w:val="22"/>
          <w:szCs w:val="22"/>
        </w:rPr>
        <w:t>ОБРАЗАЦ ПОНУДЕ</w:t>
      </w:r>
    </w:p>
    <w:p w:rsidR="006905DE" w:rsidRPr="0068310E" w:rsidRDefault="006905DE" w:rsidP="00FF750E">
      <w:pPr>
        <w:jc w:val="both"/>
        <w:rPr>
          <w:rFonts w:ascii="Arial" w:hAnsi="Arial" w:cs="Arial"/>
          <w:sz w:val="22"/>
          <w:szCs w:val="22"/>
        </w:rPr>
      </w:pPr>
    </w:p>
    <w:p w:rsidR="006905DE" w:rsidRPr="0068310E" w:rsidRDefault="006905DE" w:rsidP="003E2ED6">
      <w:pPr>
        <w:jc w:val="both"/>
        <w:rPr>
          <w:rFonts w:ascii="Arial" w:hAnsi="Arial" w:cs="Arial"/>
          <w:sz w:val="22"/>
          <w:szCs w:val="22"/>
        </w:rPr>
      </w:pPr>
      <w:r w:rsidRPr="0068310E">
        <w:rPr>
          <w:rFonts w:ascii="Arial" w:hAnsi="Arial" w:cs="Arial"/>
          <w:sz w:val="22"/>
          <w:szCs w:val="22"/>
        </w:rPr>
        <w:t>Назив понуђача ___________________________</w:t>
      </w:r>
    </w:p>
    <w:p w:rsidR="006905DE" w:rsidRPr="0068310E" w:rsidRDefault="006905DE" w:rsidP="003E2ED6">
      <w:pPr>
        <w:jc w:val="both"/>
        <w:rPr>
          <w:rFonts w:ascii="Arial" w:hAnsi="Arial" w:cs="Arial"/>
          <w:sz w:val="22"/>
          <w:szCs w:val="22"/>
        </w:rPr>
      </w:pPr>
      <w:r w:rsidRPr="0068310E">
        <w:rPr>
          <w:rFonts w:ascii="Arial" w:hAnsi="Arial" w:cs="Arial"/>
          <w:sz w:val="22"/>
          <w:szCs w:val="22"/>
        </w:rPr>
        <w:t>Адреса понуђача __________________________</w:t>
      </w:r>
    </w:p>
    <w:p w:rsidR="006905DE" w:rsidRPr="0068310E" w:rsidRDefault="006905DE" w:rsidP="003E2ED6">
      <w:pPr>
        <w:jc w:val="both"/>
        <w:rPr>
          <w:rFonts w:ascii="Arial" w:hAnsi="Arial" w:cs="Arial"/>
          <w:sz w:val="22"/>
          <w:szCs w:val="22"/>
        </w:rPr>
      </w:pPr>
      <w:r w:rsidRPr="0068310E">
        <w:rPr>
          <w:rFonts w:ascii="Arial" w:hAnsi="Arial" w:cs="Arial"/>
          <w:sz w:val="22"/>
          <w:szCs w:val="22"/>
        </w:rPr>
        <w:t xml:space="preserve">Број дел. протокола понуђача ________________ </w:t>
      </w:r>
    </w:p>
    <w:p w:rsidR="006905DE" w:rsidRPr="0068310E" w:rsidRDefault="006905DE" w:rsidP="005771A9">
      <w:pPr>
        <w:jc w:val="both"/>
        <w:rPr>
          <w:rFonts w:ascii="Arial" w:hAnsi="Arial" w:cs="Arial"/>
          <w:sz w:val="22"/>
          <w:szCs w:val="22"/>
        </w:rPr>
      </w:pPr>
      <w:r w:rsidRPr="0068310E">
        <w:rPr>
          <w:rFonts w:ascii="Arial" w:hAnsi="Arial" w:cs="Arial"/>
          <w:sz w:val="22"/>
          <w:szCs w:val="22"/>
        </w:rPr>
        <w:t>Датум: __________  године</w:t>
      </w:r>
    </w:p>
    <w:p w:rsidR="006905DE" w:rsidRPr="0068310E" w:rsidRDefault="006905DE" w:rsidP="00100BF1">
      <w:pPr>
        <w:jc w:val="both"/>
        <w:rPr>
          <w:rFonts w:ascii="Arial" w:hAnsi="Arial" w:cs="Arial"/>
          <w:sz w:val="22"/>
          <w:szCs w:val="22"/>
        </w:rPr>
      </w:pPr>
      <w:r w:rsidRPr="0068310E">
        <w:rPr>
          <w:rFonts w:ascii="Arial" w:hAnsi="Arial" w:cs="Arial"/>
          <w:sz w:val="22"/>
          <w:szCs w:val="22"/>
        </w:rPr>
        <w:t>Место: _________________</w:t>
      </w:r>
    </w:p>
    <w:p w:rsidR="006905DE" w:rsidRPr="0068310E" w:rsidRDefault="006905DE" w:rsidP="000E37B5">
      <w:pPr>
        <w:jc w:val="both"/>
        <w:rPr>
          <w:rFonts w:ascii="Arial" w:hAnsi="Arial" w:cs="Arial"/>
          <w:sz w:val="22"/>
          <w:szCs w:val="22"/>
        </w:rPr>
      </w:pPr>
      <w:r w:rsidRPr="0068310E">
        <w:rPr>
          <w:rFonts w:ascii="Arial" w:hAnsi="Arial" w:cs="Arial"/>
          <w:sz w:val="22"/>
          <w:szCs w:val="22"/>
        </w:rPr>
        <w:t>(у случају заједничке понуде уносе се подаци за носиоца посла)</w:t>
      </w:r>
    </w:p>
    <w:p w:rsidR="006905DE" w:rsidRPr="0068310E" w:rsidRDefault="006905DE" w:rsidP="00E545DA">
      <w:pPr>
        <w:jc w:val="both"/>
        <w:rPr>
          <w:rFonts w:ascii="Arial" w:hAnsi="Arial" w:cs="Arial"/>
          <w:sz w:val="22"/>
          <w:szCs w:val="22"/>
        </w:rPr>
      </w:pPr>
      <w:r w:rsidRPr="0068310E">
        <w:rPr>
          <w:rFonts w:ascii="Arial" w:hAnsi="Arial" w:cs="Arial"/>
          <w:sz w:val="22"/>
          <w:szCs w:val="22"/>
        </w:rPr>
        <w:br/>
      </w:r>
    </w:p>
    <w:p w:rsidR="006905DE" w:rsidRPr="0068310E" w:rsidRDefault="006905DE" w:rsidP="00912678">
      <w:pPr>
        <w:jc w:val="both"/>
        <w:rPr>
          <w:rFonts w:ascii="Arial" w:hAnsi="Arial" w:cs="Arial"/>
          <w:sz w:val="22"/>
          <w:szCs w:val="22"/>
        </w:rPr>
      </w:pPr>
      <w:r w:rsidRPr="0068310E">
        <w:rPr>
          <w:rFonts w:ascii="Arial" w:hAnsi="Arial" w:cs="Arial"/>
          <w:sz w:val="22"/>
          <w:szCs w:val="22"/>
        </w:rPr>
        <w:t>На основу позива за подношење понуда у отвореном поступку јавне набавке „</w:t>
      </w:r>
      <w:r w:rsidRPr="0068310E">
        <w:rPr>
          <w:rFonts w:ascii="Arial" w:hAnsi="Arial" w:cs="Arial"/>
          <w:sz w:val="22"/>
          <w:szCs w:val="22"/>
          <w:lang w:val="ru-RU"/>
        </w:rPr>
        <w:t>„</w:t>
      </w:r>
      <w:r w:rsidR="00F5747E" w:rsidRPr="0068310E">
        <w:rPr>
          <w:rFonts w:ascii="Arial" w:hAnsi="Arial" w:cs="Arial"/>
          <w:sz w:val="22"/>
          <w:szCs w:val="22"/>
          <w:lang w:val="ru-RU"/>
        </w:rPr>
        <w:t>ЦЕНТРАЛНИ ДИСПЕЧЕРСКИ СИСТЕМ – ЦЕНТРАЛНИ СИСТЕМ ПЛАНИРАЊА ФАЗА 1 И 2</w:t>
      </w:r>
      <w:r w:rsidRPr="0068310E">
        <w:rPr>
          <w:rFonts w:ascii="Arial" w:hAnsi="Arial" w:cs="Arial"/>
          <w:sz w:val="22"/>
          <w:szCs w:val="22"/>
          <w:lang w:val="ru-RU"/>
        </w:rPr>
        <w:t>“, Партија 2. – Централни систем планирања,</w:t>
      </w:r>
      <w:r w:rsidRPr="0068310E" w:rsidDel="007E53A1">
        <w:rPr>
          <w:rFonts w:ascii="Arial" w:hAnsi="Arial" w:cs="Arial"/>
          <w:sz w:val="22"/>
          <w:szCs w:val="22"/>
        </w:rPr>
        <w:t xml:space="preserve"> </w:t>
      </w:r>
      <w:r w:rsidRPr="0068310E">
        <w:rPr>
          <w:rFonts w:ascii="Arial" w:hAnsi="Arial" w:cs="Arial"/>
          <w:sz w:val="22"/>
          <w:szCs w:val="22"/>
        </w:rPr>
        <w:t xml:space="preserve">ЈН број 1000/0154/2016, објављеног дана </w:t>
      </w:r>
      <w:r w:rsidR="00A34DBA" w:rsidRPr="00A34DBA">
        <w:rPr>
          <w:rFonts w:ascii="Arial" w:hAnsi="Arial" w:cs="Arial"/>
          <w:sz w:val="22"/>
          <w:szCs w:val="22"/>
          <w:lang w:val="en-GB"/>
        </w:rPr>
        <w:t>26.10</w:t>
      </w:r>
      <w:r w:rsidR="00A34DBA" w:rsidRPr="00A34DBA">
        <w:rPr>
          <w:rFonts w:ascii="Arial" w:hAnsi="Arial" w:cs="Arial"/>
          <w:sz w:val="22"/>
          <w:szCs w:val="22"/>
        </w:rPr>
        <w:t>.</w:t>
      </w:r>
      <w:r w:rsidR="00A34DBA" w:rsidRPr="00A34DBA">
        <w:rPr>
          <w:rFonts w:ascii="Arial" w:hAnsi="Arial" w:cs="Arial"/>
          <w:sz w:val="22"/>
          <w:szCs w:val="22"/>
          <w:lang w:val="en-GB"/>
        </w:rPr>
        <w:t>2016.</w:t>
      </w:r>
      <w:r w:rsidRPr="0068310E">
        <w:rPr>
          <w:rFonts w:ascii="Arial" w:hAnsi="Arial" w:cs="Arial"/>
          <w:sz w:val="22"/>
          <w:szCs w:val="22"/>
        </w:rPr>
        <w:t xml:space="preserve"> године на Порталу јавних набавки, подносимо </w:t>
      </w:r>
    </w:p>
    <w:p w:rsidR="00DB47B2" w:rsidRPr="0068310E" w:rsidRDefault="00DB47B2" w:rsidP="00DB47B2">
      <w:pPr>
        <w:jc w:val="center"/>
        <w:rPr>
          <w:rFonts w:ascii="Arial" w:hAnsi="Arial" w:cs="Arial"/>
          <w:b/>
          <w:sz w:val="22"/>
          <w:szCs w:val="22"/>
        </w:rPr>
      </w:pPr>
      <w:r w:rsidRPr="0068310E">
        <w:rPr>
          <w:rFonts w:ascii="Arial" w:hAnsi="Arial" w:cs="Arial"/>
          <w:b/>
          <w:sz w:val="22"/>
          <w:szCs w:val="22"/>
        </w:rPr>
        <w:t>П О Н У Д У</w:t>
      </w:r>
    </w:p>
    <w:p w:rsidR="00DB47B2" w:rsidRPr="0068310E" w:rsidRDefault="00DB47B2" w:rsidP="00DB47B2">
      <w:pPr>
        <w:jc w:val="both"/>
        <w:rPr>
          <w:rFonts w:ascii="Arial" w:hAnsi="Arial" w:cs="Arial"/>
          <w:sz w:val="22"/>
          <w:szCs w:val="22"/>
        </w:rPr>
      </w:pPr>
    </w:p>
    <w:p w:rsidR="00DB47B2" w:rsidRPr="0068310E" w:rsidRDefault="00DB47B2" w:rsidP="00DB47B2">
      <w:pPr>
        <w:jc w:val="both"/>
        <w:rPr>
          <w:rFonts w:ascii="Arial" w:hAnsi="Arial" w:cs="Arial"/>
          <w:sz w:val="22"/>
          <w:szCs w:val="22"/>
        </w:rPr>
      </w:pPr>
      <w:r w:rsidRPr="0068310E">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DB47B2" w:rsidRPr="0068310E" w:rsidRDefault="00DB47B2" w:rsidP="00DB47B2">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470"/>
        <w:gridCol w:w="4578"/>
      </w:tblGrid>
      <w:tr w:rsidR="00DB47B2" w:rsidRPr="0068310E" w:rsidTr="00A218E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B47B2" w:rsidRPr="0068310E" w:rsidRDefault="00DB47B2" w:rsidP="00A218E5">
            <w:pPr>
              <w:jc w:val="both"/>
              <w:rPr>
                <w:rFonts w:ascii="Arial" w:hAnsi="Arial" w:cs="Arial"/>
                <w:b/>
                <w:bCs/>
                <w:sz w:val="22"/>
                <w:szCs w:val="22"/>
              </w:rPr>
            </w:pPr>
            <w:r w:rsidRPr="0068310E">
              <w:rPr>
                <w:rFonts w:ascii="Arial" w:hAnsi="Arial" w:cs="Arial"/>
                <w:b/>
                <w:bCs/>
                <w:sz w:val="22"/>
                <w:szCs w:val="22"/>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B47B2" w:rsidRPr="0068310E" w:rsidRDefault="00DB47B2" w:rsidP="00A218E5">
            <w:pPr>
              <w:jc w:val="both"/>
              <w:rPr>
                <w:rFonts w:ascii="Arial" w:hAnsi="Arial" w:cs="Arial"/>
                <w:sz w:val="22"/>
                <w:szCs w:val="22"/>
              </w:rPr>
            </w:pPr>
            <w:r w:rsidRPr="0068310E">
              <w:rPr>
                <w:rFonts w:ascii="Arial" w:hAnsi="Arial" w:cs="Arial"/>
                <w:sz w:val="22"/>
                <w:szCs w:val="22"/>
              </w:rPr>
              <w:t>1000/0154/2016</w:t>
            </w:r>
          </w:p>
        </w:tc>
      </w:tr>
    </w:tbl>
    <w:p w:rsidR="00DB47B2" w:rsidRPr="0068310E" w:rsidRDefault="00DB47B2" w:rsidP="00DB47B2">
      <w:pPr>
        <w:ind w:left="360"/>
        <w:jc w:val="both"/>
        <w:rPr>
          <w:rFonts w:ascii="Arial" w:hAnsi="Arial" w:cs="Arial"/>
          <w:sz w:val="22"/>
          <w:szCs w:val="22"/>
        </w:rPr>
      </w:pPr>
    </w:p>
    <w:p w:rsidR="00DB47B2" w:rsidRPr="0068310E" w:rsidRDefault="00DB47B2" w:rsidP="00DB47B2">
      <w:pPr>
        <w:rPr>
          <w:rFonts w:ascii="Arial" w:eastAsia="TimesNewRomanPS-BoldMT" w:hAnsi="Arial" w:cs="Arial"/>
          <w:bCs/>
          <w:color w:val="00B0F0"/>
          <w:sz w:val="22"/>
          <w:szCs w:val="22"/>
        </w:rPr>
      </w:pPr>
    </w:p>
    <w:p w:rsidR="00DB47B2" w:rsidRPr="0068310E" w:rsidRDefault="00DB47B2" w:rsidP="00DB47B2">
      <w:pPr>
        <w:rPr>
          <w:rFonts w:ascii="Arial" w:hAnsi="Arial" w:cs="Arial"/>
          <w:b/>
          <w:bCs/>
          <w:i/>
          <w:iCs/>
          <w:sz w:val="22"/>
          <w:szCs w:val="22"/>
        </w:rPr>
      </w:pPr>
      <w:r w:rsidRPr="0068310E">
        <w:rPr>
          <w:rFonts w:ascii="Arial" w:hAnsi="Arial" w:cs="Arial"/>
          <w:b/>
          <w:bCs/>
          <w:i/>
          <w:iCs/>
          <w:sz w:val="22"/>
          <w:szCs w:val="22"/>
        </w:rPr>
        <w:t>1)ОПШТИ ПОДАЦИ О ПОНУЂАЧУ</w:t>
      </w:r>
    </w:p>
    <w:p w:rsidR="00DB47B2" w:rsidRPr="0068310E" w:rsidRDefault="00DB47B2" w:rsidP="00DB47B2">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DB47B2" w:rsidRPr="0068310E" w:rsidTr="00A218E5">
        <w:trPr>
          <w:trHeight w:val="620"/>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rPr>
            </w:pPr>
            <w:r w:rsidRPr="0068310E">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p w:rsidR="00DB47B2" w:rsidRPr="0068310E" w:rsidRDefault="00DB47B2" w:rsidP="00A218E5">
            <w:pPr>
              <w:rPr>
                <w:rFonts w:ascii="Arial" w:hAnsi="Arial" w:cs="Arial"/>
                <w:b/>
                <w:bCs/>
                <w:i/>
                <w:iCs/>
                <w:sz w:val="22"/>
                <w:szCs w:val="22"/>
              </w:rPr>
            </w:pPr>
          </w:p>
          <w:p w:rsidR="00DB47B2" w:rsidRPr="0068310E" w:rsidRDefault="00DB47B2" w:rsidP="00A218E5">
            <w:pPr>
              <w:rPr>
                <w:rFonts w:ascii="Arial" w:hAnsi="Arial" w:cs="Arial"/>
                <w:b/>
                <w:bCs/>
                <w:i/>
                <w:iCs/>
                <w:sz w:val="22"/>
                <w:szCs w:val="22"/>
              </w:rPr>
            </w:pPr>
          </w:p>
        </w:tc>
      </w:tr>
      <w:tr w:rsidR="00DB47B2" w:rsidRPr="0068310E" w:rsidTr="00A218E5">
        <w:trPr>
          <w:trHeight w:val="683"/>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rPr>
            </w:pPr>
            <w:r w:rsidRPr="0068310E">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p w:rsidR="00DB47B2" w:rsidRPr="0068310E" w:rsidRDefault="00DB47B2" w:rsidP="00A218E5">
            <w:pPr>
              <w:rPr>
                <w:rFonts w:ascii="Arial" w:hAnsi="Arial" w:cs="Arial"/>
                <w:b/>
                <w:bCs/>
                <w:i/>
                <w:iCs/>
                <w:sz w:val="22"/>
                <w:szCs w:val="22"/>
              </w:rPr>
            </w:pPr>
          </w:p>
          <w:p w:rsidR="00DB47B2" w:rsidRPr="0068310E" w:rsidRDefault="00DB47B2" w:rsidP="00A218E5">
            <w:pPr>
              <w:rPr>
                <w:rFonts w:ascii="Arial" w:hAnsi="Arial" w:cs="Arial"/>
                <w:b/>
                <w:bCs/>
                <w:i/>
                <w:iCs/>
                <w:sz w:val="22"/>
                <w:szCs w:val="22"/>
              </w:rPr>
            </w:pPr>
          </w:p>
        </w:tc>
      </w:tr>
      <w:tr w:rsidR="00DB47B2" w:rsidRPr="0068310E" w:rsidTr="00A218E5">
        <w:trPr>
          <w:trHeight w:val="440"/>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i/>
                <w:iCs/>
                <w:sz w:val="22"/>
                <w:szCs w:val="22"/>
              </w:rPr>
            </w:pPr>
            <w:r w:rsidRPr="0068310E">
              <w:rPr>
                <w:rFonts w:ascii="Arial" w:hAnsi="Arial" w:cs="Arial"/>
                <w:i/>
                <w:iCs/>
                <w:sz w:val="22"/>
                <w:szCs w:val="22"/>
              </w:rPr>
              <w:t>Врста правног лица:</w:t>
            </w:r>
            <w:r w:rsidRPr="0068310E">
              <w:rPr>
                <w:rFonts w:ascii="Arial" w:eastAsia="TimesNewRomanPSMT" w:hAnsi="Arial" w:cs="Arial"/>
                <w:bCs/>
                <w:i/>
                <w:color w:val="00B0F0"/>
                <w:sz w:val="22"/>
                <w:szCs w:val="22"/>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tc>
      </w:tr>
      <w:tr w:rsidR="00DB47B2" w:rsidRPr="0068310E" w:rsidTr="00A218E5">
        <w:trPr>
          <w:trHeight w:val="647"/>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rPr>
            </w:pPr>
            <w:r w:rsidRPr="0068310E">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p w:rsidR="00DB47B2" w:rsidRPr="0068310E" w:rsidRDefault="00DB47B2" w:rsidP="00A218E5">
            <w:pPr>
              <w:rPr>
                <w:rFonts w:ascii="Arial" w:hAnsi="Arial" w:cs="Arial"/>
                <w:b/>
                <w:bCs/>
                <w:i/>
                <w:iCs/>
                <w:sz w:val="22"/>
                <w:szCs w:val="22"/>
              </w:rPr>
            </w:pPr>
          </w:p>
          <w:p w:rsidR="00DB47B2" w:rsidRPr="0068310E" w:rsidRDefault="00DB47B2" w:rsidP="00A218E5">
            <w:pPr>
              <w:rPr>
                <w:rFonts w:ascii="Arial" w:hAnsi="Arial" w:cs="Arial"/>
                <w:b/>
                <w:bCs/>
                <w:i/>
                <w:iCs/>
                <w:sz w:val="22"/>
                <w:szCs w:val="22"/>
              </w:rPr>
            </w:pPr>
          </w:p>
        </w:tc>
      </w:tr>
      <w:tr w:rsidR="00DB47B2" w:rsidRPr="0068310E" w:rsidTr="00A218E5">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lang w:val="ru-RU"/>
              </w:rPr>
            </w:pPr>
            <w:r w:rsidRPr="0068310E">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lang w:val="ru-RU"/>
              </w:rPr>
            </w:pPr>
          </w:p>
        </w:tc>
      </w:tr>
      <w:tr w:rsidR="00DB47B2" w:rsidRPr="0068310E" w:rsidTr="00A218E5">
        <w:trPr>
          <w:trHeight w:val="512"/>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i/>
                <w:iCs/>
                <w:sz w:val="22"/>
                <w:szCs w:val="22"/>
              </w:rPr>
            </w:pPr>
          </w:p>
          <w:p w:rsidR="00DB47B2" w:rsidRPr="0068310E" w:rsidRDefault="00DB47B2" w:rsidP="00A218E5">
            <w:pPr>
              <w:rPr>
                <w:rFonts w:ascii="Arial" w:hAnsi="Arial" w:cs="Arial"/>
                <w:b/>
                <w:bCs/>
                <w:i/>
                <w:iCs/>
                <w:sz w:val="22"/>
                <w:szCs w:val="22"/>
              </w:rPr>
            </w:pPr>
            <w:r w:rsidRPr="0068310E">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p w:rsidR="00DB47B2" w:rsidRPr="0068310E" w:rsidRDefault="00DB47B2" w:rsidP="00A218E5">
            <w:pPr>
              <w:rPr>
                <w:rFonts w:ascii="Arial" w:hAnsi="Arial" w:cs="Arial"/>
                <w:b/>
                <w:bCs/>
                <w:i/>
                <w:iCs/>
                <w:sz w:val="22"/>
                <w:szCs w:val="22"/>
              </w:rPr>
            </w:pPr>
          </w:p>
          <w:p w:rsidR="00DB47B2" w:rsidRPr="0068310E" w:rsidRDefault="00DB47B2" w:rsidP="00A218E5">
            <w:pPr>
              <w:rPr>
                <w:rFonts w:ascii="Arial" w:hAnsi="Arial" w:cs="Arial"/>
                <w:b/>
                <w:bCs/>
                <w:i/>
                <w:iCs/>
                <w:sz w:val="22"/>
                <w:szCs w:val="22"/>
              </w:rPr>
            </w:pPr>
          </w:p>
        </w:tc>
      </w:tr>
      <w:tr w:rsidR="00DB47B2" w:rsidRPr="0068310E" w:rsidTr="00A218E5">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lang w:val="ru-RU"/>
              </w:rPr>
            </w:pPr>
            <w:r w:rsidRPr="0068310E">
              <w:rPr>
                <w:rFonts w:ascii="Arial" w:hAnsi="Arial" w:cs="Arial"/>
                <w:i/>
                <w:iCs/>
                <w:sz w:val="22"/>
                <w:szCs w:val="22"/>
                <w:lang w:val="ru-RU"/>
              </w:rPr>
              <w:t>Електронска адреса понуђача (</w:t>
            </w:r>
            <w:r w:rsidRPr="0068310E">
              <w:rPr>
                <w:rFonts w:ascii="Arial" w:hAnsi="Arial" w:cs="Arial"/>
                <w:i/>
                <w:iCs/>
                <w:sz w:val="22"/>
                <w:szCs w:val="22"/>
              </w:rPr>
              <w:t>e</w:t>
            </w:r>
            <w:r w:rsidRPr="0068310E">
              <w:rPr>
                <w:rFonts w:ascii="Arial" w:hAnsi="Arial" w:cs="Arial"/>
                <w:i/>
                <w:iCs/>
                <w:sz w:val="22"/>
                <w:szCs w:val="22"/>
                <w:lang w:val="ru-RU"/>
              </w:rPr>
              <w:t>-</w:t>
            </w:r>
            <w:r w:rsidRPr="0068310E">
              <w:rPr>
                <w:rFonts w:ascii="Arial" w:hAnsi="Arial" w:cs="Arial"/>
                <w:i/>
                <w:iCs/>
                <w:sz w:val="22"/>
                <w:szCs w:val="22"/>
              </w:rPr>
              <w:t>mail</w:t>
            </w:r>
            <w:r w:rsidRPr="0068310E">
              <w:rPr>
                <w:rFonts w:ascii="Arial" w:hAnsi="Arial" w:cs="Arial"/>
                <w:i/>
                <w:iCs/>
                <w:sz w:val="22"/>
                <w:szCs w:val="22"/>
                <w:lang w:val="ru-RU"/>
              </w:rPr>
              <w:t>):</w:t>
            </w:r>
          </w:p>
          <w:p w:rsidR="00DB47B2" w:rsidRPr="0068310E" w:rsidRDefault="00DB47B2" w:rsidP="00A218E5">
            <w:pPr>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lang w:val="ru-RU"/>
              </w:rPr>
            </w:pPr>
          </w:p>
        </w:tc>
      </w:tr>
      <w:tr w:rsidR="00DB47B2" w:rsidRPr="0068310E" w:rsidTr="00A218E5">
        <w:trPr>
          <w:trHeight w:val="557"/>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rPr>
            </w:pPr>
            <w:r w:rsidRPr="0068310E">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p w:rsidR="00DB47B2" w:rsidRPr="0068310E" w:rsidRDefault="00DB47B2" w:rsidP="00A218E5">
            <w:pPr>
              <w:rPr>
                <w:rFonts w:ascii="Arial" w:hAnsi="Arial" w:cs="Arial"/>
                <w:b/>
                <w:bCs/>
                <w:i/>
                <w:iCs/>
                <w:sz w:val="22"/>
                <w:szCs w:val="22"/>
              </w:rPr>
            </w:pPr>
          </w:p>
          <w:p w:rsidR="00DB47B2" w:rsidRPr="0068310E" w:rsidRDefault="00DB47B2" w:rsidP="00A218E5">
            <w:pPr>
              <w:rPr>
                <w:rFonts w:ascii="Arial" w:hAnsi="Arial" w:cs="Arial"/>
                <w:b/>
                <w:bCs/>
                <w:i/>
                <w:iCs/>
                <w:sz w:val="22"/>
                <w:szCs w:val="22"/>
              </w:rPr>
            </w:pPr>
          </w:p>
        </w:tc>
      </w:tr>
      <w:tr w:rsidR="00DB47B2" w:rsidRPr="0068310E" w:rsidTr="00A218E5">
        <w:trPr>
          <w:trHeight w:val="530"/>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rPr>
            </w:pPr>
            <w:r w:rsidRPr="0068310E">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rPr>
            </w:pPr>
          </w:p>
          <w:p w:rsidR="00DB47B2" w:rsidRPr="0068310E" w:rsidRDefault="00DB47B2" w:rsidP="00A218E5">
            <w:pPr>
              <w:rPr>
                <w:rFonts w:ascii="Arial" w:hAnsi="Arial" w:cs="Arial"/>
                <w:b/>
                <w:bCs/>
                <w:i/>
                <w:iCs/>
                <w:sz w:val="22"/>
                <w:szCs w:val="22"/>
              </w:rPr>
            </w:pPr>
          </w:p>
          <w:p w:rsidR="00DB47B2" w:rsidRPr="0068310E" w:rsidRDefault="00DB47B2" w:rsidP="00A218E5">
            <w:pPr>
              <w:rPr>
                <w:rFonts w:ascii="Arial" w:hAnsi="Arial" w:cs="Arial"/>
                <w:b/>
                <w:bCs/>
                <w:i/>
                <w:iCs/>
                <w:sz w:val="22"/>
                <w:szCs w:val="22"/>
              </w:rPr>
            </w:pPr>
          </w:p>
        </w:tc>
      </w:tr>
      <w:tr w:rsidR="00DB47B2" w:rsidRPr="0068310E"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lang w:val="ru-RU"/>
              </w:rPr>
            </w:pPr>
            <w:r w:rsidRPr="0068310E">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hAnsi="Arial" w:cs="Arial"/>
                <w:b/>
                <w:bCs/>
                <w:i/>
                <w:iCs/>
                <w:sz w:val="22"/>
                <w:szCs w:val="22"/>
                <w:lang w:val="ru-RU"/>
              </w:rPr>
            </w:pPr>
          </w:p>
          <w:p w:rsidR="00DB47B2" w:rsidRPr="0068310E" w:rsidRDefault="00DB47B2" w:rsidP="00A218E5">
            <w:pPr>
              <w:rPr>
                <w:rFonts w:ascii="Arial" w:hAnsi="Arial" w:cs="Arial"/>
                <w:b/>
                <w:bCs/>
                <w:i/>
                <w:iCs/>
                <w:sz w:val="22"/>
                <w:szCs w:val="22"/>
                <w:lang w:val="ru-RU"/>
              </w:rPr>
            </w:pPr>
          </w:p>
          <w:p w:rsidR="00DB47B2" w:rsidRPr="0068310E" w:rsidRDefault="00DB47B2" w:rsidP="00A218E5">
            <w:pPr>
              <w:rPr>
                <w:rFonts w:ascii="Arial" w:hAnsi="Arial" w:cs="Arial"/>
                <w:b/>
                <w:bCs/>
                <w:i/>
                <w:iCs/>
                <w:sz w:val="22"/>
                <w:szCs w:val="22"/>
                <w:lang w:val="ru-RU"/>
              </w:rPr>
            </w:pPr>
          </w:p>
        </w:tc>
      </w:tr>
      <w:tr w:rsidR="00DB47B2" w:rsidRPr="0068310E" w:rsidTr="00A218E5">
        <w:trPr>
          <w:trHeight w:val="593"/>
        </w:trPr>
        <w:tc>
          <w:tcPr>
            <w:tcW w:w="4621"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rPr>
                <w:rFonts w:ascii="Arial" w:hAnsi="Arial" w:cs="Arial"/>
                <w:b/>
                <w:bCs/>
                <w:i/>
                <w:iCs/>
                <w:sz w:val="22"/>
                <w:szCs w:val="22"/>
                <w:lang w:val="ru-RU"/>
              </w:rPr>
            </w:pPr>
            <w:r w:rsidRPr="0068310E">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ind w:firstLine="708"/>
              <w:rPr>
                <w:rFonts w:ascii="Arial" w:hAnsi="Arial" w:cs="Arial"/>
                <w:b/>
                <w:bCs/>
                <w:i/>
                <w:iCs/>
                <w:sz w:val="22"/>
                <w:szCs w:val="22"/>
                <w:lang w:val="ru-RU"/>
              </w:rPr>
            </w:pPr>
          </w:p>
          <w:p w:rsidR="00DB47B2" w:rsidRPr="0068310E" w:rsidRDefault="00DB47B2" w:rsidP="00A218E5">
            <w:pPr>
              <w:ind w:firstLine="708"/>
              <w:rPr>
                <w:rFonts w:ascii="Arial" w:hAnsi="Arial" w:cs="Arial"/>
                <w:b/>
                <w:bCs/>
                <w:i/>
                <w:iCs/>
                <w:sz w:val="22"/>
                <w:szCs w:val="22"/>
                <w:lang w:val="ru-RU"/>
              </w:rPr>
            </w:pPr>
          </w:p>
          <w:p w:rsidR="00DB47B2" w:rsidRPr="0068310E" w:rsidRDefault="00DB47B2" w:rsidP="00A218E5">
            <w:pPr>
              <w:ind w:firstLine="708"/>
              <w:rPr>
                <w:rFonts w:ascii="Arial" w:hAnsi="Arial" w:cs="Arial"/>
                <w:b/>
                <w:bCs/>
                <w:i/>
                <w:iCs/>
                <w:sz w:val="22"/>
                <w:szCs w:val="22"/>
                <w:lang w:val="ru-RU"/>
              </w:rPr>
            </w:pPr>
          </w:p>
        </w:tc>
      </w:tr>
    </w:tbl>
    <w:p w:rsidR="00DB47B2" w:rsidRPr="0068310E" w:rsidRDefault="00DB47B2" w:rsidP="00DB47B2">
      <w:pPr>
        <w:rPr>
          <w:rFonts w:ascii="Arial" w:hAnsi="Arial" w:cs="Arial"/>
          <w:sz w:val="22"/>
          <w:szCs w:val="22"/>
        </w:rPr>
      </w:pPr>
    </w:p>
    <w:p w:rsidR="00DB47B2" w:rsidRPr="0068310E" w:rsidRDefault="00DB47B2" w:rsidP="00DB47B2">
      <w:pPr>
        <w:rPr>
          <w:rFonts w:ascii="Arial" w:eastAsia="TimesNewRomanPSMT" w:hAnsi="Arial" w:cs="Arial"/>
          <w:b/>
          <w:bCs/>
          <w:i/>
          <w:iCs/>
          <w:sz w:val="22"/>
          <w:szCs w:val="22"/>
        </w:rPr>
      </w:pPr>
      <w:r w:rsidRPr="0068310E">
        <w:rPr>
          <w:rFonts w:ascii="Arial" w:eastAsia="TimesNewRomanPSMT" w:hAnsi="Arial" w:cs="Arial"/>
          <w:b/>
          <w:bCs/>
          <w:i/>
          <w:iCs/>
          <w:sz w:val="22"/>
          <w:szCs w:val="22"/>
        </w:rPr>
        <w:t xml:space="preserve">2) ПОНУДУ ПОДНОСИ: </w:t>
      </w:r>
    </w:p>
    <w:p w:rsidR="00DB47B2" w:rsidRPr="0068310E" w:rsidRDefault="00DB47B2" w:rsidP="00DB47B2">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DB47B2" w:rsidRPr="0068310E"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jc w:val="center"/>
              <w:rPr>
                <w:rFonts w:ascii="Arial" w:hAnsi="Arial" w:cs="Arial"/>
                <w:sz w:val="22"/>
                <w:szCs w:val="22"/>
              </w:rPr>
            </w:pPr>
          </w:p>
          <w:p w:rsidR="00DB47B2" w:rsidRPr="0068310E" w:rsidRDefault="00DB47B2" w:rsidP="00A218E5">
            <w:pPr>
              <w:jc w:val="center"/>
              <w:rPr>
                <w:rFonts w:ascii="Arial" w:eastAsia="TimesNewRomanPSMT" w:hAnsi="Arial" w:cs="Arial"/>
                <w:b/>
                <w:bCs/>
                <w:sz w:val="22"/>
                <w:szCs w:val="22"/>
              </w:rPr>
            </w:pPr>
            <w:r w:rsidRPr="0068310E">
              <w:rPr>
                <w:rFonts w:ascii="Arial" w:eastAsia="TimesNewRomanPSMT" w:hAnsi="Arial" w:cs="Arial"/>
                <w:b/>
                <w:bCs/>
                <w:sz w:val="22"/>
                <w:szCs w:val="22"/>
              </w:rPr>
              <w:t xml:space="preserve">А) САМОСТАЛНО </w:t>
            </w:r>
          </w:p>
        </w:tc>
      </w:tr>
      <w:tr w:rsidR="00DB47B2" w:rsidRPr="0068310E"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jc w:val="center"/>
              <w:rPr>
                <w:rFonts w:ascii="Arial" w:eastAsia="TimesNewRomanPSMT" w:hAnsi="Arial" w:cs="Arial"/>
                <w:b/>
                <w:bCs/>
                <w:sz w:val="22"/>
                <w:szCs w:val="22"/>
              </w:rPr>
            </w:pPr>
          </w:p>
          <w:p w:rsidR="00DB47B2" w:rsidRPr="0068310E" w:rsidRDefault="00DB47B2" w:rsidP="00A218E5">
            <w:pPr>
              <w:jc w:val="center"/>
              <w:rPr>
                <w:rFonts w:ascii="Arial" w:eastAsia="TimesNewRomanPSMT" w:hAnsi="Arial" w:cs="Arial"/>
                <w:b/>
                <w:bCs/>
                <w:sz w:val="22"/>
                <w:szCs w:val="22"/>
              </w:rPr>
            </w:pPr>
            <w:r w:rsidRPr="0068310E">
              <w:rPr>
                <w:rFonts w:ascii="Arial" w:eastAsia="TimesNewRomanPSMT" w:hAnsi="Arial" w:cs="Arial"/>
                <w:b/>
                <w:bCs/>
                <w:sz w:val="22"/>
                <w:szCs w:val="22"/>
              </w:rPr>
              <w:t>Б) СА ПОДИЗВОЂАЧЕМ</w:t>
            </w:r>
          </w:p>
        </w:tc>
      </w:tr>
      <w:tr w:rsidR="00DB47B2" w:rsidRPr="0068310E"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jc w:val="center"/>
              <w:rPr>
                <w:rFonts w:ascii="Arial" w:eastAsia="TimesNewRomanPSMT" w:hAnsi="Arial" w:cs="Arial"/>
                <w:b/>
                <w:bCs/>
                <w:sz w:val="22"/>
                <w:szCs w:val="22"/>
              </w:rPr>
            </w:pPr>
          </w:p>
          <w:p w:rsidR="00DB47B2" w:rsidRPr="0068310E" w:rsidRDefault="00DB47B2" w:rsidP="00A218E5">
            <w:pPr>
              <w:jc w:val="center"/>
              <w:rPr>
                <w:rFonts w:ascii="Arial" w:hAnsi="Arial" w:cs="Arial"/>
                <w:b/>
                <w:i/>
                <w:iCs/>
                <w:sz w:val="22"/>
                <w:szCs w:val="22"/>
                <w:lang w:val="ru-RU"/>
              </w:rPr>
            </w:pPr>
            <w:r w:rsidRPr="0068310E">
              <w:rPr>
                <w:rFonts w:ascii="Arial" w:eastAsia="TimesNewRomanPSMT" w:hAnsi="Arial" w:cs="Arial"/>
                <w:b/>
                <w:bCs/>
                <w:sz w:val="22"/>
                <w:szCs w:val="22"/>
              </w:rPr>
              <w:t>В) КАО ЗАЈЕДНИЧКУ ПОНУДУ</w:t>
            </w:r>
          </w:p>
        </w:tc>
      </w:tr>
    </w:tbl>
    <w:p w:rsidR="00DB47B2" w:rsidRPr="0068310E" w:rsidRDefault="00DB47B2" w:rsidP="00DB47B2">
      <w:pPr>
        <w:rPr>
          <w:rFonts w:ascii="Arial" w:hAnsi="Arial" w:cs="Arial"/>
          <w:b/>
          <w:i/>
          <w:iCs/>
          <w:sz w:val="22"/>
          <w:szCs w:val="22"/>
          <w:lang w:val="ru-RU"/>
        </w:rPr>
      </w:pPr>
    </w:p>
    <w:p w:rsidR="00DB47B2" w:rsidRPr="0068310E" w:rsidRDefault="00DB47B2" w:rsidP="00DB47B2">
      <w:pPr>
        <w:rPr>
          <w:rFonts w:ascii="Arial" w:hAnsi="Arial" w:cs="Arial"/>
          <w:i/>
          <w:iCs/>
          <w:sz w:val="22"/>
          <w:szCs w:val="22"/>
          <w:lang w:val="ru-RU"/>
        </w:rPr>
      </w:pPr>
      <w:r w:rsidRPr="0068310E">
        <w:rPr>
          <w:rFonts w:ascii="Arial" w:hAnsi="Arial" w:cs="Arial"/>
          <w:b/>
          <w:i/>
          <w:iCs/>
          <w:sz w:val="22"/>
          <w:szCs w:val="22"/>
          <w:lang w:val="ru-RU"/>
        </w:rPr>
        <w:t>Напомена:</w:t>
      </w:r>
      <w:r w:rsidRPr="0068310E">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B47B2" w:rsidRPr="0068310E" w:rsidRDefault="00DB47B2" w:rsidP="00DB47B2">
      <w:pPr>
        <w:rPr>
          <w:rFonts w:ascii="Arial" w:eastAsia="TimesNewRomanPSMT" w:hAnsi="Arial" w:cs="Arial"/>
          <w:bCs/>
          <w:sz w:val="22"/>
          <w:szCs w:val="22"/>
        </w:rPr>
      </w:pPr>
    </w:p>
    <w:p w:rsidR="00DB47B2" w:rsidRPr="0068310E" w:rsidRDefault="00DB47B2" w:rsidP="00DB47B2">
      <w:pPr>
        <w:rPr>
          <w:rFonts w:ascii="Arial" w:eastAsia="TimesNewRomanPSMT" w:hAnsi="Arial" w:cs="Arial"/>
          <w:bCs/>
          <w:sz w:val="22"/>
          <w:szCs w:val="22"/>
        </w:rPr>
      </w:pPr>
    </w:p>
    <w:p w:rsidR="00DB47B2" w:rsidRPr="0068310E" w:rsidRDefault="00DB47B2" w:rsidP="00DB47B2">
      <w:pPr>
        <w:rPr>
          <w:rFonts w:ascii="Arial" w:eastAsia="TimesNewRomanPSMT" w:hAnsi="Arial" w:cs="Arial"/>
          <w:b/>
          <w:bCs/>
          <w:i/>
          <w:sz w:val="22"/>
          <w:szCs w:val="22"/>
        </w:rPr>
      </w:pPr>
      <w:r w:rsidRPr="0068310E">
        <w:rPr>
          <w:rFonts w:ascii="Arial" w:eastAsia="TimesNewRomanPSMT" w:hAnsi="Arial" w:cs="Arial"/>
          <w:b/>
          <w:bCs/>
          <w:i/>
          <w:sz w:val="22"/>
          <w:szCs w:val="22"/>
        </w:rPr>
        <w:t xml:space="preserve">3) ПОДАЦИ О ПОДИЗВОЂАЧУ </w:t>
      </w:r>
    </w:p>
    <w:p w:rsidR="00DB47B2" w:rsidRPr="0068310E" w:rsidRDefault="00DB47B2" w:rsidP="00DB47B2">
      <w:pPr>
        <w:rPr>
          <w:rFonts w:ascii="Arial" w:eastAsia="TimesNewRomanPSMT" w:hAnsi="Arial" w:cs="Arial"/>
          <w:b/>
          <w:bCs/>
          <w:i/>
          <w:sz w:val="22"/>
          <w:szCs w:val="22"/>
        </w:rPr>
      </w:pPr>
    </w:p>
    <w:tbl>
      <w:tblPr>
        <w:tblW w:w="9282" w:type="dxa"/>
        <w:tblInd w:w="-20" w:type="dxa"/>
        <w:tblLayout w:type="fixed"/>
        <w:tblLook w:val="0000" w:firstRow="0" w:lastRow="0" w:firstColumn="0" w:lastColumn="0" w:noHBand="0" w:noVBand="0"/>
      </w:tblPr>
      <w:tblGrid>
        <w:gridCol w:w="465"/>
        <w:gridCol w:w="4219"/>
        <w:gridCol w:w="4598"/>
      </w:tblGrid>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hAnsi="Arial" w:cs="Arial"/>
                <w:sz w:val="22"/>
                <w:szCs w:val="22"/>
              </w:rPr>
            </w:pPr>
          </w:p>
          <w:p w:rsidR="00DB47B2" w:rsidRPr="0068310E" w:rsidRDefault="00DB47B2" w:rsidP="00A218E5">
            <w:pPr>
              <w:rPr>
                <w:rFonts w:ascii="Arial" w:eastAsia="TimesNewRomanPSMT" w:hAnsi="Arial" w:cs="Arial"/>
                <w:bCs/>
                <w:i/>
                <w:sz w:val="22"/>
                <w:szCs w:val="22"/>
              </w:rPr>
            </w:pPr>
            <w:r w:rsidRPr="0068310E">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hAnsi="Arial" w:cs="Arial"/>
                <w:i/>
                <w:iCs/>
                <w:sz w:val="22"/>
                <w:szCs w:val="22"/>
              </w:rPr>
            </w:pPr>
            <w:r w:rsidRPr="0068310E">
              <w:rPr>
                <w:rFonts w:ascii="Arial" w:hAnsi="Arial" w:cs="Arial"/>
                <w:i/>
                <w:iCs/>
                <w:sz w:val="22"/>
                <w:szCs w:val="22"/>
              </w:rPr>
              <w:t>Врста правног лица:</w:t>
            </w:r>
            <w:r w:rsidRPr="0068310E">
              <w:rPr>
                <w:rFonts w:ascii="Arial" w:eastAsia="TimesNewRomanPSMT" w:hAnsi="Arial" w:cs="Arial"/>
                <w:bCs/>
                <w:i/>
                <w:color w:val="00B0F0"/>
                <w:sz w:val="22"/>
                <w:szCs w:val="22"/>
              </w:rPr>
              <w:t xml:space="preserve"> (микро, мало, средње, велико, физичко лице)</w:t>
            </w:r>
          </w:p>
          <w:p w:rsidR="00DB47B2" w:rsidRPr="0068310E" w:rsidRDefault="00DB47B2" w:rsidP="00A218E5">
            <w:pPr>
              <w:snapToGrid w:val="0"/>
              <w:rPr>
                <w:rFonts w:ascii="Arial" w:eastAsia="TimesNewRomanPSMT" w:hAnsi="Arial" w:cs="Arial"/>
                <w:bCs/>
                <w:i/>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Cs/>
                <w:i/>
                <w:sz w:val="22"/>
                <w:szCs w:val="22"/>
              </w:rPr>
            </w:pPr>
            <w:r w:rsidRPr="0068310E">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r w:rsidR="00DB47B2" w:rsidRPr="0068310E" w:rsidTr="00183726">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bl>
    <w:p w:rsidR="00DB47B2" w:rsidRPr="0068310E" w:rsidRDefault="00DB47B2" w:rsidP="00DB47B2">
      <w:pPr>
        <w:rPr>
          <w:rFonts w:ascii="Arial" w:hAnsi="Arial" w:cs="Arial"/>
          <w:b/>
          <w:bCs/>
          <w:i/>
          <w:iCs/>
          <w:sz w:val="22"/>
          <w:szCs w:val="22"/>
          <w:u w:val="single"/>
          <w:lang w:val="ru-RU"/>
        </w:rPr>
      </w:pPr>
    </w:p>
    <w:p w:rsidR="00DB47B2" w:rsidRPr="0068310E" w:rsidRDefault="00DB47B2" w:rsidP="00DB47B2">
      <w:pPr>
        <w:rPr>
          <w:rFonts w:ascii="Arial" w:hAnsi="Arial" w:cs="Arial"/>
          <w:b/>
          <w:bCs/>
          <w:i/>
          <w:iCs/>
          <w:sz w:val="22"/>
          <w:szCs w:val="22"/>
          <w:u w:val="single"/>
          <w:lang w:val="ru-RU"/>
        </w:rPr>
      </w:pPr>
    </w:p>
    <w:p w:rsidR="00DB47B2" w:rsidRPr="0068310E" w:rsidRDefault="00DB47B2" w:rsidP="00DB47B2">
      <w:pPr>
        <w:rPr>
          <w:rFonts w:ascii="Arial" w:hAnsi="Arial" w:cs="Arial"/>
          <w:i/>
          <w:iCs/>
          <w:sz w:val="22"/>
          <w:szCs w:val="22"/>
          <w:lang w:val="ru-RU"/>
        </w:rPr>
      </w:pPr>
      <w:r w:rsidRPr="0068310E">
        <w:rPr>
          <w:rFonts w:ascii="Arial" w:hAnsi="Arial" w:cs="Arial"/>
          <w:b/>
          <w:bCs/>
          <w:i/>
          <w:iCs/>
          <w:sz w:val="22"/>
          <w:szCs w:val="22"/>
          <w:u w:val="single"/>
          <w:lang w:val="ru-RU"/>
        </w:rPr>
        <w:t>Напомена:</w:t>
      </w:r>
    </w:p>
    <w:p w:rsidR="00DB47B2" w:rsidRPr="0068310E" w:rsidRDefault="00DB47B2" w:rsidP="00DB47B2">
      <w:pPr>
        <w:rPr>
          <w:rFonts w:ascii="Arial" w:eastAsia="TimesNewRomanPSMT" w:hAnsi="Arial" w:cs="Arial"/>
          <w:b/>
          <w:bCs/>
          <w:sz w:val="22"/>
          <w:szCs w:val="22"/>
          <w:lang w:val="ru-RU"/>
        </w:rPr>
      </w:pPr>
      <w:r w:rsidRPr="0068310E">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B47B2" w:rsidRPr="0068310E" w:rsidRDefault="00DB47B2" w:rsidP="00DB47B2">
      <w:pPr>
        <w:rPr>
          <w:rFonts w:ascii="Arial" w:eastAsia="TimesNewRomanPSMT" w:hAnsi="Arial" w:cs="Arial"/>
          <w:b/>
          <w:bCs/>
          <w:sz w:val="22"/>
          <w:szCs w:val="22"/>
          <w:lang w:val="ru-RU"/>
        </w:rPr>
      </w:pPr>
    </w:p>
    <w:p w:rsidR="00DB47B2" w:rsidRPr="0068310E" w:rsidRDefault="00DB47B2" w:rsidP="00DB47B2">
      <w:pPr>
        <w:rPr>
          <w:rFonts w:ascii="Arial" w:eastAsia="TimesNewRomanPSMT" w:hAnsi="Arial" w:cs="Arial"/>
          <w:b/>
          <w:bCs/>
          <w:i/>
          <w:sz w:val="22"/>
          <w:szCs w:val="22"/>
          <w:lang w:val="ru-RU"/>
        </w:rPr>
      </w:pPr>
      <w:r w:rsidRPr="0068310E">
        <w:rPr>
          <w:rFonts w:ascii="Arial" w:eastAsia="TimesNewRomanPSMT" w:hAnsi="Arial" w:cs="Arial"/>
          <w:b/>
          <w:bCs/>
          <w:i/>
          <w:sz w:val="22"/>
          <w:szCs w:val="22"/>
        </w:rPr>
        <w:t xml:space="preserve">4) </w:t>
      </w:r>
      <w:r w:rsidR="00183726" w:rsidRPr="0068310E">
        <w:rPr>
          <w:rFonts w:ascii="Arial" w:eastAsia="TimesNewRomanPSMT" w:hAnsi="Arial" w:cs="Arial"/>
          <w:b/>
          <w:bCs/>
          <w:i/>
          <w:sz w:val="22"/>
          <w:szCs w:val="22"/>
          <w:lang w:val="ru-RU"/>
        </w:rPr>
        <w:t>ПОДАЦИ ЧЛАНУ ГРУПЕ ПОНУЂАЧА</w:t>
      </w:r>
    </w:p>
    <w:p w:rsidR="00DB47B2" w:rsidRPr="0068310E" w:rsidRDefault="00DB47B2" w:rsidP="00DB47B2">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hAnsi="Arial" w:cs="Arial"/>
                <w:sz w:val="22"/>
                <w:szCs w:val="22"/>
              </w:rPr>
            </w:pPr>
          </w:p>
          <w:p w:rsidR="00DB47B2" w:rsidRPr="0068310E" w:rsidRDefault="00DB47B2" w:rsidP="00A218E5">
            <w:pPr>
              <w:rPr>
                <w:rFonts w:ascii="Arial" w:eastAsia="TimesNewRomanPSMT" w:hAnsi="Arial" w:cs="Arial"/>
                <w:bCs/>
                <w:i/>
                <w:sz w:val="22"/>
                <w:szCs w:val="22"/>
                <w:lang w:val="ru-RU"/>
              </w:rPr>
            </w:pPr>
            <w:r w:rsidRPr="0068310E">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hAnsi="Arial" w:cs="Arial"/>
                <w:i/>
                <w:iCs/>
                <w:sz w:val="22"/>
                <w:szCs w:val="22"/>
              </w:rPr>
            </w:pPr>
            <w:r w:rsidRPr="0068310E">
              <w:rPr>
                <w:rFonts w:ascii="Arial" w:hAnsi="Arial" w:cs="Arial"/>
                <w:i/>
                <w:iCs/>
                <w:sz w:val="22"/>
                <w:szCs w:val="22"/>
              </w:rPr>
              <w:t>Врста правног лица:</w:t>
            </w:r>
            <w:r w:rsidRPr="0068310E">
              <w:rPr>
                <w:rFonts w:ascii="Arial" w:eastAsia="TimesNewRomanPSMT" w:hAnsi="Arial" w:cs="Arial"/>
                <w:bCs/>
                <w:i/>
                <w:color w:val="00B0F0"/>
                <w:sz w:val="22"/>
                <w:szCs w:val="22"/>
              </w:rPr>
              <w:t xml:space="preserve"> (микро, мало, средње, велико, физичко лице)</w:t>
            </w:r>
          </w:p>
          <w:p w:rsidR="00DB47B2" w:rsidRPr="0068310E" w:rsidRDefault="00DB47B2" w:rsidP="00A218E5">
            <w:pPr>
              <w:snapToGrid w:val="0"/>
              <w:rPr>
                <w:rFonts w:ascii="Arial" w:eastAsia="TimesNewRomanPSMT" w:hAnsi="Arial" w:cs="Arial"/>
                <w:bCs/>
                <w:i/>
                <w:sz w:val="22"/>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lang w:val="ru-RU"/>
              </w:rPr>
            </w:pPr>
            <w:r w:rsidRPr="0068310E">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lang w:val="ru-RU"/>
              </w:rPr>
            </w:pPr>
            <w:r w:rsidRPr="0068310E">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lang w:val="ru-RU"/>
              </w:rPr>
            </w:pPr>
            <w:r w:rsidRPr="0068310E">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lang w:val="ru-RU"/>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lang w:val="ru-RU"/>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r w:rsidR="00DB47B2" w:rsidRPr="0068310E" w:rsidTr="00A218E5">
        <w:tc>
          <w:tcPr>
            <w:tcW w:w="465"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DB47B2" w:rsidRPr="0068310E" w:rsidRDefault="00DB47B2" w:rsidP="00A218E5">
            <w:pPr>
              <w:snapToGrid w:val="0"/>
              <w:rPr>
                <w:rFonts w:ascii="Arial" w:eastAsia="TimesNewRomanPSMT" w:hAnsi="Arial" w:cs="Arial"/>
                <w:bCs/>
                <w:i/>
                <w:sz w:val="22"/>
                <w:szCs w:val="22"/>
              </w:rPr>
            </w:pPr>
          </w:p>
          <w:p w:rsidR="00DB47B2" w:rsidRPr="0068310E" w:rsidRDefault="00DB47B2" w:rsidP="00A218E5">
            <w:pPr>
              <w:rPr>
                <w:rFonts w:ascii="Arial" w:eastAsia="TimesNewRomanPSMT" w:hAnsi="Arial" w:cs="Arial"/>
                <w:b/>
                <w:bCs/>
                <w:sz w:val="22"/>
                <w:szCs w:val="22"/>
              </w:rPr>
            </w:pPr>
            <w:r w:rsidRPr="0068310E">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B47B2" w:rsidRPr="0068310E" w:rsidRDefault="00DB47B2" w:rsidP="00A218E5">
            <w:pPr>
              <w:snapToGrid w:val="0"/>
              <w:rPr>
                <w:rFonts w:ascii="Arial" w:eastAsia="TimesNewRomanPSMT" w:hAnsi="Arial" w:cs="Arial"/>
                <w:b/>
                <w:bCs/>
                <w:sz w:val="22"/>
                <w:szCs w:val="22"/>
              </w:rPr>
            </w:pPr>
          </w:p>
        </w:tc>
      </w:tr>
    </w:tbl>
    <w:p w:rsidR="00DB47B2" w:rsidRPr="0068310E" w:rsidRDefault="00DB47B2" w:rsidP="00DB47B2">
      <w:pPr>
        <w:rPr>
          <w:rFonts w:ascii="Arial" w:hAnsi="Arial" w:cs="Arial"/>
          <w:b/>
          <w:bCs/>
          <w:i/>
          <w:iCs/>
          <w:sz w:val="22"/>
          <w:szCs w:val="22"/>
          <w:u w:val="single"/>
        </w:rPr>
      </w:pPr>
    </w:p>
    <w:p w:rsidR="00DB47B2" w:rsidRPr="0068310E" w:rsidRDefault="00DB47B2" w:rsidP="00DB47B2">
      <w:pPr>
        <w:rPr>
          <w:rFonts w:ascii="Arial" w:hAnsi="Arial" w:cs="Arial"/>
          <w:i/>
          <w:iCs/>
          <w:sz w:val="22"/>
          <w:szCs w:val="22"/>
          <w:lang w:val="ru-RU"/>
        </w:rPr>
      </w:pPr>
      <w:r w:rsidRPr="0068310E">
        <w:rPr>
          <w:rFonts w:ascii="Arial" w:hAnsi="Arial" w:cs="Arial"/>
          <w:b/>
          <w:bCs/>
          <w:i/>
          <w:iCs/>
          <w:sz w:val="22"/>
          <w:szCs w:val="22"/>
          <w:u w:val="single"/>
        </w:rPr>
        <w:t>Напомена:</w:t>
      </w:r>
    </w:p>
    <w:p w:rsidR="00DB47B2" w:rsidRPr="0068310E" w:rsidRDefault="00DB47B2" w:rsidP="00DB47B2">
      <w:pPr>
        <w:rPr>
          <w:rFonts w:ascii="Arial" w:hAnsi="Arial" w:cs="Arial"/>
          <w:i/>
          <w:iCs/>
          <w:sz w:val="22"/>
          <w:szCs w:val="22"/>
          <w:lang w:val="ru-RU"/>
        </w:rPr>
      </w:pPr>
      <w:r w:rsidRPr="0068310E">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B47B2" w:rsidRPr="0068310E" w:rsidRDefault="00DB47B2" w:rsidP="00DB47B2">
      <w:pPr>
        <w:jc w:val="both"/>
        <w:rPr>
          <w:rFonts w:ascii="Arial" w:hAnsi="Arial" w:cs="Arial"/>
          <w:b/>
          <w:sz w:val="22"/>
          <w:szCs w:val="22"/>
        </w:rPr>
      </w:pPr>
    </w:p>
    <w:p w:rsidR="006905DE" w:rsidRPr="0068310E" w:rsidRDefault="006905DE" w:rsidP="00100BF1">
      <w:pPr>
        <w:jc w:val="both"/>
        <w:rPr>
          <w:rFonts w:ascii="Arial" w:hAnsi="Arial" w:cs="Arial"/>
          <w:b/>
          <w:sz w:val="22"/>
          <w:szCs w:val="22"/>
        </w:rPr>
      </w:pPr>
    </w:p>
    <w:p w:rsidR="006905DE" w:rsidRPr="0068310E" w:rsidRDefault="006905DE" w:rsidP="000E37B5">
      <w:pPr>
        <w:jc w:val="both"/>
        <w:rPr>
          <w:rFonts w:ascii="Arial" w:hAnsi="Arial" w:cs="Arial"/>
          <w:b/>
          <w:sz w:val="22"/>
          <w:szCs w:val="22"/>
        </w:rPr>
      </w:pPr>
      <w:r w:rsidRPr="0068310E">
        <w:rPr>
          <w:rFonts w:ascii="Arial" w:hAnsi="Arial" w:cs="Arial"/>
          <w:b/>
          <w:sz w:val="22"/>
          <w:szCs w:val="22"/>
        </w:rPr>
        <w:t xml:space="preserve">1. УКУПНА ЦЕНА износи </w:t>
      </w:r>
      <w:r w:rsidR="009216FC" w:rsidRPr="0068310E">
        <w:rPr>
          <w:rFonts w:ascii="Arial" w:hAnsi="Arial" w:cs="Arial"/>
          <w:b/>
          <w:sz w:val="22"/>
          <w:szCs w:val="22"/>
          <w:lang w:val="sr-Cyrl-RS"/>
        </w:rPr>
        <w:t>дин/еур</w:t>
      </w:r>
      <w:r w:rsidR="009216FC" w:rsidRPr="0068310E">
        <w:rPr>
          <w:rFonts w:ascii="Arial" w:hAnsi="Arial" w:cs="Arial"/>
          <w:b/>
          <w:sz w:val="22"/>
          <w:szCs w:val="22"/>
        </w:rPr>
        <w:t xml:space="preserve"> </w:t>
      </w:r>
      <w:r w:rsidRPr="0068310E">
        <w:rPr>
          <w:rFonts w:ascii="Arial" w:hAnsi="Arial" w:cs="Arial"/>
          <w:b/>
          <w:sz w:val="22"/>
          <w:szCs w:val="22"/>
        </w:rPr>
        <w:t>___________________ (словима: ___________) (навести валуту и цену, без урачунатог ПДВ-а) исказана без ПДВ, од тога:</w:t>
      </w:r>
    </w:p>
    <w:p w:rsidR="006905DE" w:rsidRPr="0068310E" w:rsidRDefault="006905DE" w:rsidP="00E545DA">
      <w:pPr>
        <w:jc w:val="both"/>
        <w:rPr>
          <w:rFonts w:ascii="Arial" w:hAnsi="Arial" w:cs="Arial"/>
          <w:b/>
          <w:sz w:val="22"/>
          <w:szCs w:val="22"/>
        </w:rPr>
      </w:pPr>
    </w:p>
    <w:p w:rsidR="006905DE" w:rsidRPr="0068310E" w:rsidRDefault="006905DE" w:rsidP="00183726">
      <w:pPr>
        <w:numPr>
          <w:ilvl w:val="0"/>
          <w:numId w:val="160"/>
        </w:numPr>
        <w:suppressAutoHyphens w:val="0"/>
        <w:spacing w:before="120"/>
        <w:jc w:val="both"/>
        <w:rPr>
          <w:rFonts w:ascii="Arial" w:hAnsi="Arial" w:cs="Arial"/>
          <w:sz w:val="22"/>
          <w:szCs w:val="22"/>
        </w:rPr>
      </w:pPr>
      <w:r w:rsidRPr="0068310E">
        <w:rPr>
          <w:rFonts w:ascii="Arial" w:hAnsi="Arial" w:cs="Arial"/>
          <w:b/>
          <w:bCs/>
          <w:sz w:val="22"/>
          <w:szCs w:val="22"/>
        </w:rPr>
        <w:t>Укупна цена за ЦПС лиценце</w:t>
      </w:r>
      <w:r w:rsidRPr="0068310E">
        <w:rPr>
          <w:rFonts w:ascii="Arial" w:hAnsi="Arial" w:cs="Arial"/>
          <w:bCs/>
          <w:sz w:val="22"/>
          <w:szCs w:val="22"/>
        </w:rPr>
        <w:t xml:space="preserve"> је</w:t>
      </w:r>
      <w:r w:rsidR="009216FC" w:rsidRPr="0068310E">
        <w:rPr>
          <w:rFonts w:ascii="Arial" w:hAnsi="Arial" w:cs="Arial"/>
          <w:bCs/>
          <w:sz w:val="22"/>
          <w:szCs w:val="22"/>
          <w:lang w:val="sr-Cyrl-RS"/>
        </w:rPr>
        <w:t xml:space="preserve"> </w:t>
      </w:r>
      <w:r w:rsidR="009216FC" w:rsidRPr="0068310E">
        <w:rPr>
          <w:rFonts w:ascii="Arial" w:hAnsi="Arial" w:cs="Arial"/>
          <w:sz w:val="22"/>
          <w:szCs w:val="22"/>
          <w:lang w:val="sr-Cyrl-RS"/>
        </w:rPr>
        <w:t>дин/еур</w:t>
      </w:r>
      <w:r w:rsidRPr="0068310E">
        <w:rPr>
          <w:rFonts w:ascii="Arial" w:hAnsi="Arial" w:cs="Arial"/>
          <w:bCs/>
          <w:sz w:val="22"/>
          <w:szCs w:val="22"/>
        </w:rPr>
        <w:t xml:space="preserve">: </w:t>
      </w:r>
      <w:r w:rsidRPr="0068310E">
        <w:rPr>
          <w:rFonts w:ascii="Arial" w:hAnsi="Arial" w:cs="Arial"/>
          <w:noProof/>
          <w:sz w:val="22"/>
          <w:szCs w:val="22"/>
        </w:rPr>
        <w:t xml:space="preserve">___________ </w:t>
      </w:r>
      <w:r w:rsidRPr="0068310E">
        <w:rPr>
          <w:rFonts w:ascii="Arial" w:hAnsi="Arial" w:cs="Arial"/>
          <w:sz w:val="22"/>
          <w:szCs w:val="22"/>
        </w:rPr>
        <w:t xml:space="preserve">(словима: </w:t>
      </w:r>
      <w:r w:rsidRPr="0068310E">
        <w:rPr>
          <w:rFonts w:ascii="Arial" w:hAnsi="Arial" w:cs="Arial"/>
          <w:noProof/>
          <w:sz w:val="22"/>
          <w:szCs w:val="22"/>
        </w:rPr>
        <w:t>_______________)</w:t>
      </w:r>
    </w:p>
    <w:p w:rsidR="006905DE" w:rsidRPr="0068310E" w:rsidRDefault="006905DE" w:rsidP="00F406DA">
      <w:pPr>
        <w:spacing w:line="276" w:lineRule="auto"/>
        <w:ind w:firstLine="708"/>
        <w:jc w:val="both"/>
        <w:rPr>
          <w:rFonts w:ascii="Arial" w:hAnsi="Arial" w:cs="Arial"/>
          <w:bCs/>
          <w:noProof/>
          <w:sz w:val="22"/>
          <w:szCs w:val="22"/>
        </w:rPr>
      </w:pPr>
      <w:r w:rsidRPr="0068310E">
        <w:rPr>
          <w:rFonts w:ascii="Arial" w:hAnsi="Arial" w:cs="Arial"/>
          <w:i/>
          <w:noProof/>
          <w:sz w:val="22"/>
          <w:szCs w:val="22"/>
        </w:rPr>
        <w:t>(</w:t>
      </w:r>
      <w:r w:rsidRPr="0068310E">
        <w:rPr>
          <w:rFonts w:ascii="Arial" w:hAnsi="Arial" w:cs="Arial"/>
          <w:bCs/>
          <w:i/>
          <w:noProof/>
          <w:sz w:val="22"/>
          <w:szCs w:val="22"/>
        </w:rPr>
        <w:t>навести валуту и цену, без урачунатог ПДВ-а</w:t>
      </w:r>
      <w:r w:rsidRPr="0068310E">
        <w:rPr>
          <w:rFonts w:ascii="Arial" w:hAnsi="Arial" w:cs="Arial"/>
          <w:bCs/>
          <w:noProof/>
          <w:sz w:val="22"/>
          <w:szCs w:val="22"/>
        </w:rPr>
        <w:t>)</w:t>
      </w:r>
    </w:p>
    <w:p w:rsidR="006905DE" w:rsidRPr="0068310E" w:rsidRDefault="006905DE" w:rsidP="00183726">
      <w:pPr>
        <w:numPr>
          <w:ilvl w:val="0"/>
          <w:numId w:val="160"/>
        </w:numPr>
        <w:suppressAutoHyphens w:val="0"/>
        <w:spacing w:before="120"/>
        <w:jc w:val="both"/>
        <w:rPr>
          <w:rFonts w:ascii="Arial" w:hAnsi="Arial" w:cs="Arial"/>
          <w:noProof/>
          <w:sz w:val="22"/>
          <w:szCs w:val="22"/>
        </w:rPr>
      </w:pPr>
      <w:r w:rsidRPr="0068310E">
        <w:rPr>
          <w:rFonts w:ascii="Arial" w:hAnsi="Arial" w:cs="Arial"/>
          <w:b/>
          <w:bCs/>
          <w:sz w:val="22"/>
          <w:szCs w:val="22"/>
        </w:rPr>
        <w:t>У</w:t>
      </w:r>
      <w:r w:rsidRPr="0068310E">
        <w:rPr>
          <w:rFonts w:ascii="Arial" w:hAnsi="Arial" w:cs="Arial"/>
          <w:b/>
          <w:bCs/>
          <w:noProof/>
          <w:sz w:val="22"/>
          <w:szCs w:val="22"/>
        </w:rPr>
        <w:t>купна цена за услугe</w:t>
      </w:r>
      <w:r w:rsidRPr="0068310E">
        <w:rPr>
          <w:rFonts w:ascii="Arial" w:hAnsi="Arial" w:cs="Arial"/>
          <w:b/>
          <w:bCs/>
          <w:noProof/>
          <w:sz w:val="22"/>
          <w:szCs w:val="22"/>
          <w:lang w:val="sr-Latn-CS"/>
        </w:rPr>
        <w:t xml:space="preserve"> имплeмeнтaциje </w:t>
      </w:r>
      <w:r w:rsidRPr="0068310E">
        <w:rPr>
          <w:rFonts w:ascii="Arial" w:hAnsi="Arial" w:cs="Arial"/>
          <w:b/>
          <w:bCs/>
          <w:noProof/>
          <w:sz w:val="22"/>
          <w:szCs w:val="22"/>
        </w:rPr>
        <w:t xml:space="preserve">ЦПС </w:t>
      </w:r>
      <w:r w:rsidRPr="0068310E">
        <w:rPr>
          <w:rFonts w:ascii="Arial" w:hAnsi="Arial" w:cs="Arial"/>
          <w:bCs/>
          <w:noProof/>
          <w:sz w:val="22"/>
          <w:szCs w:val="22"/>
        </w:rPr>
        <w:t>је</w:t>
      </w:r>
      <w:r w:rsidR="009216FC" w:rsidRPr="0068310E">
        <w:rPr>
          <w:rFonts w:ascii="Arial" w:hAnsi="Arial" w:cs="Arial"/>
          <w:bCs/>
          <w:noProof/>
          <w:sz w:val="22"/>
          <w:szCs w:val="22"/>
          <w:lang w:val="sr-Cyrl-RS"/>
        </w:rPr>
        <w:t xml:space="preserve"> </w:t>
      </w:r>
      <w:r w:rsidR="009216FC" w:rsidRPr="0068310E">
        <w:rPr>
          <w:rFonts w:ascii="Arial" w:hAnsi="Arial" w:cs="Arial"/>
          <w:sz w:val="22"/>
          <w:szCs w:val="22"/>
          <w:lang w:val="sr-Cyrl-RS"/>
        </w:rPr>
        <w:t>дин/еур</w:t>
      </w:r>
      <w:r w:rsidRPr="0068310E">
        <w:rPr>
          <w:rFonts w:ascii="Arial" w:hAnsi="Arial" w:cs="Arial"/>
          <w:bCs/>
          <w:noProof/>
          <w:sz w:val="22"/>
          <w:szCs w:val="22"/>
        </w:rPr>
        <w:t>:_</w:t>
      </w:r>
      <w:r w:rsidRPr="0068310E">
        <w:rPr>
          <w:rFonts w:ascii="Arial" w:hAnsi="Arial" w:cs="Arial"/>
          <w:noProof/>
          <w:sz w:val="22"/>
          <w:szCs w:val="22"/>
        </w:rPr>
        <w:t xml:space="preserve">_________ (словима: _____________) </w:t>
      </w:r>
    </w:p>
    <w:p w:rsidR="006905DE" w:rsidRPr="0068310E" w:rsidRDefault="006905DE" w:rsidP="00F406DA">
      <w:pPr>
        <w:ind w:firstLine="708"/>
        <w:jc w:val="both"/>
        <w:rPr>
          <w:rFonts w:ascii="Arial" w:hAnsi="Arial" w:cs="Arial"/>
          <w:bCs/>
          <w:noProof/>
          <w:sz w:val="22"/>
          <w:szCs w:val="22"/>
        </w:rPr>
      </w:pPr>
      <w:r w:rsidRPr="0068310E">
        <w:rPr>
          <w:rFonts w:ascii="Arial" w:hAnsi="Arial" w:cs="Arial"/>
          <w:i/>
          <w:noProof/>
          <w:sz w:val="22"/>
          <w:szCs w:val="22"/>
        </w:rPr>
        <w:t>(</w:t>
      </w:r>
      <w:r w:rsidRPr="0068310E">
        <w:rPr>
          <w:rFonts w:ascii="Arial" w:hAnsi="Arial" w:cs="Arial"/>
          <w:bCs/>
          <w:i/>
          <w:noProof/>
          <w:sz w:val="22"/>
          <w:szCs w:val="22"/>
        </w:rPr>
        <w:t>навести валуту и цену, без урачунатог ПДВ-а</w:t>
      </w:r>
      <w:r w:rsidRPr="0068310E">
        <w:rPr>
          <w:rFonts w:ascii="Arial" w:hAnsi="Arial" w:cs="Arial"/>
          <w:bCs/>
          <w:noProof/>
          <w:sz w:val="22"/>
          <w:szCs w:val="22"/>
        </w:rPr>
        <w:t>)</w:t>
      </w:r>
    </w:p>
    <w:p w:rsidR="00F21B53" w:rsidRPr="0068310E" w:rsidRDefault="00F21B53" w:rsidP="00F21B53">
      <w:pPr>
        <w:rPr>
          <w:rFonts w:ascii="Arial" w:hAnsi="Arial" w:cs="Arial"/>
          <w:sz w:val="22"/>
          <w:szCs w:val="22"/>
        </w:rPr>
      </w:pPr>
    </w:p>
    <w:p w:rsidR="00F21B53" w:rsidRPr="0068310E" w:rsidRDefault="00F21B53" w:rsidP="00F21B53">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68310E">
        <w:rPr>
          <w:rFonts w:ascii="Arial" w:eastAsiaTheme="minorHAnsi" w:hAnsi="Arial" w:cs="Arial"/>
          <w:bCs/>
          <w:i/>
          <w:iCs/>
          <w:color w:val="4F81BD" w:themeColor="accent1"/>
          <w:sz w:val="22"/>
          <w:szCs w:val="22"/>
        </w:rPr>
        <w:t>У случају да  је понуђач страно лице</w:t>
      </w:r>
      <w:r w:rsidRPr="0068310E">
        <w:rPr>
          <w:rFonts w:ascii="Arial" w:eastAsiaTheme="minorHAnsi" w:hAnsi="Arial" w:cs="Arial"/>
          <w:bCs/>
          <w:i/>
          <w:iCs/>
          <w:color w:val="4F81BD" w:themeColor="accent1"/>
          <w:sz w:val="22"/>
          <w:szCs w:val="22"/>
          <w:vertAlign w:val="superscript"/>
        </w:rPr>
        <w:t>1</w:t>
      </w:r>
    </w:p>
    <w:p w:rsidR="00F21B53" w:rsidRPr="0068310E" w:rsidRDefault="00F21B53" w:rsidP="00F21B53">
      <w:pPr>
        <w:tabs>
          <w:tab w:val="left" w:pos="709"/>
        </w:tabs>
        <w:autoSpaceDE w:val="0"/>
        <w:autoSpaceDN w:val="0"/>
        <w:adjustRightInd w:val="0"/>
        <w:jc w:val="both"/>
        <w:rPr>
          <w:rFonts w:ascii="Arial" w:eastAsiaTheme="minorHAnsi" w:hAnsi="Arial" w:cs="Arial"/>
          <w:bCs/>
          <w:iCs/>
          <w:color w:val="4F81BD" w:themeColor="accent1"/>
          <w:sz w:val="22"/>
          <w:szCs w:val="22"/>
        </w:rPr>
      </w:pPr>
      <w:r w:rsidRPr="0068310E">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rsidR="00F21B53" w:rsidRPr="0068310E" w:rsidRDefault="00F21B53" w:rsidP="00F21B53">
      <w:pPr>
        <w:pStyle w:val="ListParagraph"/>
        <w:numPr>
          <w:ilvl w:val="0"/>
          <w:numId w:val="133"/>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68310E">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68310E">
        <w:rPr>
          <w:rFonts w:ascii="Arial" w:eastAsiaTheme="minorHAnsi" w:hAnsi="Arial" w:cs="Arial"/>
          <w:bCs/>
          <w:i/>
          <w:iCs/>
          <w:color w:val="4F81BD" w:themeColor="accent1"/>
        </w:rPr>
        <w:t>_____________________(навести домицилну земљу Понуђача)</w:t>
      </w:r>
    </w:p>
    <w:p w:rsidR="00F21B53" w:rsidRPr="0068310E" w:rsidRDefault="00F21B53" w:rsidP="00F21B53">
      <w:pPr>
        <w:pStyle w:val="ListParagraph"/>
        <w:numPr>
          <w:ilvl w:val="0"/>
          <w:numId w:val="133"/>
        </w:numPr>
        <w:spacing w:after="0" w:line="240" w:lineRule="auto"/>
        <w:jc w:val="both"/>
        <w:rPr>
          <w:rFonts w:ascii="Arial" w:hAnsi="Arial" w:cs="Arial"/>
          <w:color w:val="4F81BD" w:themeColor="accent1"/>
        </w:rPr>
      </w:pPr>
      <w:r w:rsidRPr="0068310E">
        <w:rPr>
          <w:rFonts w:ascii="Arial" w:eastAsiaTheme="minorHAnsi" w:hAnsi="Arial" w:cs="Arial"/>
          <w:bCs/>
          <w:iCs/>
          <w:color w:val="4F81BD" w:themeColor="accent1"/>
        </w:rPr>
        <w:t>по пуној стопи, обзиром да ____________________________(</w:t>
      </w:r>
      <w:r w:rsidRPr="0068310E">
        <w:rPr>
          <w:rFonts w:ascii="Arial" w:eastAsiaTheme="minorHAnsi" w:hAnsi="Arial" w:cs="Arial"/>
          <w:bCs/>
          <w:i/>
          <w:iCs/>
          <w:color w:val="4F81BD" w:themeColor="accent1"/>
        </w:rPr>
        <w:t>навести домицилну земљу Понуђача)</w:t>
      </w:r>
      <w:r w:rsidRPr="0068310E">
        <w:rPr>
          <w:rFonts w:ascii="Arial" w:eastAsiaTheme="minorHAnsi" w:hAnsi="Arial" w:cs="Arial"/>
          <w:bCs/>
          <w:iCs/>
          <w:color w:val="4F81BD" w:themeColor="accent1"/>
        </w:rPr>
        <w:t xml:space="preserve"> није закључила Уговор са Републиком Србијом</w:t>
      </w:r>
    </w:p>
    <w:p w:rsidR="00F21B53" w:rsidRPr="0068310E" w:rsidRDefault="00F21B53" w:rsidP="00F21B53">
      <w:pPr>
        <w:rPr>
          <w:rFonts w:ascii="Arial" w:hAnsi="Arial" w:cs="Arial"/>
          <w:color w:val="4F81BD" w:themeColor="accent1"/>
          <w:sz w:val="22"/>
          <w:szCs w:val="22"/>
        </w:rPr>
      </w:pPr>
      <w:r w:rsidRPr="0068310E">
        <w:rPr>
          <w:rFonts w:ascii="Arial" w:eastAsiaTheme="minorHAnsi" w:hAnsi="Arial" w:cs="Arial"/>
          <w:bCs/>
          <w:iCs/>
          <w:color w:val="4F81BD" w:themeColor="accent1"/>
          <w:sz w:val="22"/>
          <w:szCs w:val="22"/>
          <w:vertAlign w:val="superscript"/>
        </w:rPr>
        <w:t>1</w:t>
      </w:r>
      <w:r w:rsidRPr="0068310E">
        <w:rPr>
          <w:rFonts w:ascii="Arial" w:hAnsi="Arial" w:cs="Arial"/>
          <w:color w:val="4F81BD" w:themeColor="accent1"/>
          <w:sz w:val="22"/>
          <w:szCs w:val="22"/>
        </w:rPr>
        <w:t xml:space="preserve"> </w:t>
      </w:r>
      <w:r w:rsidRPr="0068310E">
        <w:rPr>
          <w:rFonts w:ascii="Arial" w:hAnsi="Arial" w:cs="Arial"/>
          <w:i/>
          <w:color w:val="4F81BD" w:themeColor="accent1"/>
          <w:sz w:val="22"/>
          <w:szCs w:val="22"/>
        </w:rPr>
        <w:t>Попуњава само страно лице, тако што заокружује редни број и врши попуњавање</w:t>
      </w:r>
    </w:p>
    <w:p w:rsidR="006905DE" w:rsidRPr="0068310E" w:rsidRDefault="006905DE" w:rsidP="00FF750E">
      <w:pPr>
        <w:pStyle w:val="ListParagraph"/>
        <w:spacing w:after="0"/>
        <w:jc w:val="both"/>
        <w:rPr>
          <w:rFonts w:ascii="Arial" w:hAnsi="Arial" w:cs="Arial"/>
          <w:lang w:val="sr-Cyrl-CS"/>
        </w:rPr>
      </w:pPr>
    </w:p>
    <w:p w:rsidR="006905DE" w:rsidRPr="0068310E" w:rsidRDefault="006905DE" w:rsidP="003E2ED6">
      <w:pPr>
        <w:jc w:val="both"/>
        <w:rPr>
          <w:rFonts w:ascii="Arial" w:hAnsi="Arial" w:cs="Arial"/>
          <w:b/>
          <w:sz w:val="22"/>
          <w:szCs w:val="22"/>
        </w:rPr>
      </w:pPr>
      <w:r w:rsidRPr="0068310E">
        <w:rPr>
          <w:rFonts w:ascii="Arial" w:hAnsi="Arial" w:cs="Arial"/>
          <w:b/>
          <w:sz w:val="22"/>
          <w:szCs w:val="22"/>
        </w:rPr>
        <w:t xml:space="preserve">2. УСЛОВИ И НАЧИН ПЛАЋАЊА: </w:t>
      </w:r>
    </w:p>
    <w:p w:rsidR="006905DE" w:rsidRPr="0068310E" w:rsidRDefault="006905DE" w:rsidP="003E2ED6">
      <w:pPr>
        <w:jc w:val="both"/>
        <w:rPr>
          <w:rFonts w:ascii="Arial" w:hAnsi="Arial" w:cs="Arial"/>
          <w:b/>
          <w:sz w:val="22"/>
          <w:szCs w:val="22"/>
        </w:rPr>
      </w:pPr>
    </w:p>
    <w:p w:rsidR="006905DE" w:rsidRPr="0068310E" w:rsidRDefault="006905DE" w:rsidP="00183726">
      <w:pPr>
        <w:pStyle w:val="ListParagraph"/>
        <w:numPr>
          <w:ilvl w:val="0"/>
          <w:numId w:val="161"/>
        </w:numPr>
        <w:spacing w:after="0" w:line="240" w:lineRule="auto"/>
        <w:contextualSpacing w:val="0"/>
        <w:jc w:val="both"/>
        <w:rPr>
          <w:rFonts w:ascii="Arial" w:hAnsi="Arial" w:cs="Arial"/>
          <w:i/>
        </w:rPr>
      </w:pPr>
      <w:r w:rsidRPr="0068310E">
        <w:rPr>
          <w:rFonts w:ascii="Arial" w:hAnsi="Arial" w:cs="Arial"/>
          <w:b/>
          <w:bCs/>
        </w:rPr>
        <w:t>за набавку ЦПС лиценци</w:t>
      </w:r>
      <w:r w:rsidRPr="0068310E">
        <w:rPr>
          <w:rFonts w:ascii="Arial" w:hAnsi="Arial" w:cs="Arial"/>
          <w:bCs/>
        </w:rPr>
        <w:t xml:space="preserve"> </w:t>
      </w:r>
      <w:r w:rsidRPr="0068310E">
        <w:rPr>
          <w:rFonts w:ascii="Arial" w:hAnsi="Arial" w:cs="Arial"/>
        </w:rPr>
        <w:t xml:space="preserve">су: _____________ </w:t>
      </w:r>
      <w:r w:rsidRPr="0068310E">
        <w:rPr>
          <w:rFonts w:ascii="Arial" w:hAnsi="Arial" w:cs="Arial"/>
          <w:i/>
        </w:rPr>
        <w:t>(</w:t>
      </w:r>
      <w:r w:rsidRPr="0068310E">
        <w:rPr>
          <w:rFonts w:ascii="Arial" w:hAnsi="Arial" w:cs="Arial"/>
          <w:bCs/>
          <w:i/>
        </w:rPr>
        <w:t>навести услове</w:t>
      </w:r>
      <w:r w:rsidRPr="0068310E">
        <w:rPr>
          <w:rFonts w:ascii="Arial" w:hAnsi="Arial" w:cs="Arial"/>
          <w:i/>
        </w:rPr>
        <w:t>)</w:t>
      </w:r>
    </w:p>
    <w:p w:rsidR="006905DE" w:rsidRPr="0068310E" w:rsidRDefault="006905DE" w:rsidP="00183726">
      <w:pPr>
        <w:pStyle w:val="ListParagraph"/>
        <w:numPr>
          <w:ilvl w:val="0"/>
          <w:numId w:val="162"/>
        </w:numPr>
        <w:tabs>
          <w:tab w:val="left" w:pos="709"/>
        </w:tabs>
        <w:autoSpaceDE w:val="0"/>
        <w:autoSpaceDN w:val="0"/>
        <w:adjustRightInd w:val="0"/>
        <w:spacing w:before="120" w:after="134" w:line="240" w:lineRule="auto"/>
        <w:contextualSpacing w:val="0"/>
        <w:jc w:val="both"/>
        <w:rPr>
          <w:rFonts w:ascii="Arial" w:eastAsiaTheme="minorHAnsi" w:hAnsi="Arial" w:cs="Arial"/>
          <w:b/>
          <w:bCs/>
          <w:i/>
          <w:iCs/>
          <w:color w:val="000000"/>
        </w:rPr>
      </w:pPr>
      <w:r w:rsidRPr="0068310E">
        <w:rPr>
          <w:rFonts w:ascii="Arial" w:eastAsiaTheme="minorHAnsi" w:hAnsi="Arial" w:cs="Arial"/>
          <w:b/>
          <w:color w:val="000000"/>
        </w:rPr>
        <w:t xml:space="preserve">за услуге испоруке и имплeмeнтaциje вршиће се по испоруци и пријему сваке фазе извршења </w:t>
      </w:r>
      <w:r w:rsidRPr="0068310E">
        <w:rPr>
          <w:rFonts w:ascii="Arial" w:eastAsiaTheme="minorHAnsi" w:hAnsi="Arial" w:cs="Arial"/>
          <w:b/>
          <w:iCs/>
          <w:color w:val="000000"/>
        </w:rPr>
        <w:t>услуга</w:t>
      </w:r>
      <w:r w:rsidRPr="0068310E">
        <w:rPr>
          <w:rFonts w:ascii="Arial" w:eastAsiaTheme="minorHAnsi" w:hAnsi="Arial" w:cs="Arial"/>
          <w:color w:val="000000"/>
        </w:rPr>
        <w:t xml:space="preserve"> на следећи начин:</w:t>
      </w:r>
    </w:p>
    <w:tbl>
      <w:tblPr>
        <w:tblW w:w="8735" w:type="dxa"/>
        <w:tblInd w:w="113" w:type="dxa"/>
        <w:tblLook w:val="04A0" w:firstRow="1" w:lastRow="0" w:firstColumn="1" w:lastColumn="0" w:noHBand="0" w:noVBand="1"/>
      </w:tblPr>
      <w:tblGrid>
        <w:gridCol w:w="988"/>
        <w:gridCol w:w="5528"/>
        <w:gridCol w:w="2219"/>
      </w:tblGrid>
      <w:tr w:rsidR="006905DE" w:rsidRPr="0068310E" w:rsidTr="006C0ED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Р.бр. #</w:t>
            </w:r>
          </w:p>
        </w:tc>
        <w:tc>
          <w:tcPr>
            <w:tcW w:w="5528" w:type="dxa"/>
            <w:tcBorders>
              <w:top w:val="single" w:sz="8" w:space="0" w:color="auto"/>
              <w:left w:val="nil"/>
              <w:bottom w:val="single" w:sz="8" w:space="0" w:color="auto"/>
              <w:right w:val="single" w:sz="8" w:space="0" w:color="auto"/>
            </w:tcBorders>
            <w:shd w:val="clear" w:color="auto" w:fill="auto"/>
            <w:noWrap/>
            <w:vAlign w:val="center"/>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eastAsiaTheme="minorHAnsi" w:hAnsi="Arial" w:cs="Arial"/>
                <w:color w:val="000000"/>
                <w:sz w:val="22"/>
                <w:szCs w:val="22"/>
              </w:rPr>
              <w:t>Фаза извршења</w:t>
            </w:r>
          </w:p>
        </w:tc>
        <w:tc>
          <w:tcPr>
            <w:tcW w:w="2219" w:type="dxa"/>
            <w:tcBorders>
              <w:top w:val="single" w:sz="8" w:space="0" w:color="auto"/>
              <w:left w:val="nil"/>
              <w:bottom w:val="single" w:sz="8" w:space="0" w:color="auto"/>
              <w:right w:val="single" w:sz="8" w:space="0" w:color="auto"/>
            </w:tcBorders>
            <w:shd w:val="clear" w:color="auto" w:fill="auto"/>
            <w:noWrap/>
            <w:vAlign w:val="center"/>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eastAsiaTheme="minorHAnsi" w:hAnsi="Arial" w:cs="Arial"/>
                <w:color w:val="000000"/>
                <w:sz w:val="22"/>
                <w:szCs w:val="22"/>
              </w:rPr>
              <w:t>% укупне цене или износ</w:t>
            </w:r>
          </w:p>
        </w:tc>
      </w:tr>
      <w:tr w:rsidR="006905DE" w:rsidRPr="0068310E"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1</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1: Aнaлизa и спeцификaциja зaхтeвa зa ЦПС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2</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2: Дефинисање циљног кoнцeпта зa ЦПС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3</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 ЦПС – увoђeњe функциoнaлнoсти</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3.1: Доградња потребне функционалности и инсталирање ЦПС </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43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5</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3.2: Интеграција са ИСППЕЕ</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41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6</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3.3: Интеграција са ЦДС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4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7</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3.4: Интеграција са МЕС</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4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8</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3.5: Израда пројекта изведеног стања, обука и САТ укупног ЦПС система</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41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9</w:t>
            </w:r>
          </w:p>
        </w:tc>
        <w:tc>
          <w:tcPr>
            <w:tcW w:w="5528"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4. Jeднoгoдишњa опeрaтивнa пoдршкa зa ЦПС </w:t>
            </w:r>
          </w:p>
        </w:tc>
        <w:tc>
          <w:tcPr>
            <w:tcW w:w="2219"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bl>
    <w:p w:rsidR="006905DE" w:rsidRPr="0068310E" w:rsidRDefault="006905DE" w:rsidP="00B31855">
      <w:pPr>
        <w:jc w:val="both"/>
        <w:rPr>
          <w:rFonts w:ascii="Arial" w:hAnsi="Arial" w:cs="Arial"/>
          <w:sz w:val="22"/>
          <w:szCs w:val="22"/>
          <w:lang w:eastAsia="en-US"/>
        </w:rPr>
      </w:pPr>
      <w:r w:rsidRPr="0068310E">
        <w:rPr>
          <w:rFonts w:ascii="Arial" w:hAnsi="Arial" w:cs="Arial"/>
          <w:sz w:val="22"/>
          <w:szCs w:val="22"/>
          <w:lang w:eastAsia="en-US"/>
        </w:rPr>
        <w:t xml:space="preserve"> (</w:t>
      </w:r>
      <w:r w:rsidRPr="0068310E">
        <w:rPr>
          <w:rFonts w:ascii="Arial" w:hAnsi="Arial"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68310E">
        <w:rPr>
          <w:rFonts w:ascii="Arial" w:hAnsi="Arial" w:cs="Arial"/>
          <w:sz w:val="22"/>
          <w:szCs w:val="22"/>
          <w:lang w:eastAsia="en-US"/>
        </w:rPr>
        <w:t xml:space="preserve"> </w:t>
      </w:r>
    </w:p>
    <w:p w:rsidR="006905DE" w:rsidRPr="0068310E" w:rsidRDefault="006905DE" w:rsidP="000E37B5">
      <w:pPr>
        <w:jc w:val="both"/>
        <w:rPr>
          <w:rFonts w:ascii="Arial" w:hAnsi="Arial" w:cs="Arial"/>
          <w:sz w:val="22"/>
          <w:szCs w:val="22"/>
        </w:rPr>
      </w:pPr>
      <w:r w:rsidRPr="0068310E">
        <w:rPr>
          <w:rFonts w:ascii="Arial" w:hAnsi="Arial" w:cs="Arial"/>
          <w:sz w:val="22"/>
          <w:szCs w:val="22"/>
        </w:rPr>
        <w:tab/>
      </w:r>
      <w:r w:rsidR="00942773" w:rsidRPr="0068310E">
        <w:rPr>
          <w:rFonts w:ascii="Arial" w:hAnsi="Arial" w:cs="Arial"/>
          <w:sz w:val="22"/>
          <w:szCs w:val="22"/>
        </w:rPr>
        <w:tab/>
      </w:r>
    </w:p>
    <w:p w:rsidR="006905DE" w:rsidRPr="0068310E" w:rsidRDefault="006905DE" w:rsidP="00E545DA">
      <w:pPr>
        <w:jc w:val="both"/>
        <w:rPr>
          <w:rFonts w:ascii="Arial" w:hAnsi="Arial" w:cs="Arial"/>
          <w:b/>
          <w:i/>
          <w:sz w:val="22"/>
          <w:szCs w:val="22"/>
        </w:rPr>
      </w:pPr>
      <w:r w:rsidRPr="0068310E">
        <w:rPr>
          <w:rFonts w:ascii="Arial" w:hAnsi="Arial" w:cs="Arial"/>
          <w:b/>
          <w:sz w:val="22"/>
          <w:szCs w:val="22"/>
        </w:rPr>
        <w:t>3. НАЧИН И РОК ИЗВРШЕЊА УСЛУГА И ИСПОРУКЕ ДОБАРА</w:t>
      </w:r>
      <w:r w:rsidR="00381ED9" w:rsidRPr="0068310E">
        <w:rPr>
          <w:rFonts w:ascii="Arial" w:hAnsi="Arial" w:cs="Arial"/>
          <w:b/>
          <w:sz w:val="22"/>
          <w:szCs w:val="22"/>
          <w:lang w:val="sr-Cyrl-RS"/>
        </w:rPr>
        <w:t>__________(</w:t>
      </w:r>
      <w:r w:rsidR="00381ED9" w:rsidRPr="0068310E">
        <w:rPr>
          <w:rFonts w:ascii="Arial" w:hAnsi="Arial" w:cs="Arial"/>
          <w:i/>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месеци у складу са Тачком 6.11 Конкурсне документације) </w:t>
      </w:r>
      <w:r w:rsidR="00381ED9" w:rsidRPr="0068310E">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83726" w:rsidRPr="0068310E">
        <w:rPr>
          <w:rFonts w:ascii="Arial" w:hAnsi="Arial" w:cs="Arial"/>
          <w:b/>
          <w:i/>
          <w:sz w:val="22"/>
          <w:szCs w:val="22"/>
        </w:rPr>
        <w:t xml:space="preserve"> </w:t>
      </w:r>
    </w:p>
    <w:p w:rsidR="006905DE" w:rsidRPr="0068310E" w:rsidRDefault="006905DE" w:rsidP="00BC06FD">
      <w:pPr>
        <w:numPr>
          <w:ilvl w:val="0"/>
          <w:numId w:val="100"/>
        </w:numPr>
        <w:suppressAutoHyphens w:val="0"/>
        <w:spacing w:before="120"/>
        <w:jc w:val="both"/>
        <w:rPr>
          <w:rFonts w:ascii="Arial" w:hAnsi="Arial" w:cs="Arial"/>
          <w:sz w:val="22"/>
          <w:szCs w:val="22"/>
        </w:rPr>
      </w:pPr>
      <w:r w:rsidRPr="0068310E">
        <w:rPr>
          <w:rFonts w:ascii="Arial" w:hAnsi="Arial" w:cs="Arial"/>
          <w:b/>
          <w:bCs/>
          <w:sz w:val="22"/>
          <w:szCs w:val="22"/>
        </w:rPr>
        <w:t xml:space="preserve">за </w:t>
      </w:r>
      <w:r w:rsidR="0002121B" w:rsidRPr="0068310E">
        <w:rPr>
          <w:rFonts w:ascii="Arial" w:hAnsi="Arial" w:cs="Arial"/>
          <w:b/>
          <w:bCs/>
          <w:sz w:val="22"/>
          <w:szCs w:val="22"/>
        </w:rPr>
        <w:t>ЦПС</w:t>
      </w:r>
      <w:r w:rsidRPr="0068310E">
        <w:rPr>
          <w:rFonts w:ascii="Arial" w:hAnsi="Arial" w:cs="Arial"/>
          <w:b/>
          <w:bCs/>
          <w:sz w:val="22"/>
          <w:szCs w:val="22"/>
        </w:rPr>
        <w:t xml:space="preserve"> лиценце</w:t>
      </w:r>
      <w:r w:rsidRPr="0068310E">
        <w:rPr>
          <w:rFonts w:ascii="Arial" w:hAnsi="Arial" w:cs="Arial"/>
          <w:bCs/>
          <w:sz w:val="22"/>
          <w:szCs w:val="22"/>
        </w:rPr>
        <w:t xml:space="preserve"> је: </w:t>
      </w:r>
      <w:r w:rsidRPr="0068310E">
        <w:rPr>
          <w:rFonts w:ascii="Arial" w:hAnsi="Arial" w:cs="Arial"/>
          <w:noProof/>
          <w:sz w:val="22"/>
          <w:szCs w:val="22"/>
        </w:rPr>
        <w:t xml:space="preserve">______________________________________________ </w:t>
      </w:r>
    </w:p>
    <w:p w:rsidR="006905DE" w:rsidRPr="0068310E" w:rsidRDefault="006905DE" w:rsidP="00B31855">
      <w:pPr>
        <w:numPr>
          <w:ilvl w:val="0"/>
          <w:numId w:val="100"/>
        </w:numPr>
        <w:suppressAutoHyphens w:val="0"/>
        <w:spacing w:before="120"/>
        <w:rPr>
          <w:rFonts w:ascii="Arial" w:hAnsi="Arial" w:cs="Arial"/>
          <w:bCs/>
          <w:noProof/>
          <w:sz w:val="22"/>
          <w:szCs w:val="22"/>
          <w:lang w:val="sr-Latn-CS"/>
        </w:rPr>
      </w:pPr>
      <w:r w:rsidRPr="0068310E">
        <w:rPr>
          <w:rFonts w:ascii="Arial" w:hAnsi="Arial" w:cs="Arial"/>
          <w:b/>
          <w:bCs/>
          <w:noProof/>
          <w:sz w:val="22"/>
          <w:szCs w:val="22"/>
        </w:rPr>
        <w:t>за услугe</w:t>
      </w:r>
      <w:r w:rsidRPr="0068310E">
        <w:rPr>
          <w:rFonts w:ascii="Arial" w:hAnsi="Arial" w:cs="Arial"/>
          <w:b/>
          <w:bCs/>
          <w:noProof/>
          <w:sz w:val="22"/>
          <w:szCs w:val="22"/>
          <w:lang w:val="sr-Latn-CS"/>
        </w:rPr>
        <w:t xml:space="preserve"> имплeмeнтaциje</w:t>
      </w:r>
      <w:r w:rsidRPr="0068310E">
        <w:rPr>
          <w:rFonts w:ascii="Arial" w:hAnsi="Arial" w:cs="Arial"/>
          <w:bCs/>
          <w:noProof/>
          <w:sz w:val="22"/>
          <w:szCs w:val="22"/>
          <w:lang w:val="sr-Latn-CS"/>
        </w:rPr>
        <w:t xml:space="preserve"> </w:t>
      </w:r>
      <w:r w:rsidRPr="0068310E">
        <w:rPr>
          <w:rFonts w:ascii="Arial" w:hAnsi="Arial" w:cs="Arial"/>
          <w:bCs/>
          <w:noProof/>
          <w:sz w:val="22"/>
          <w:szCs w:val="22"/>
        </w:rPr>
        <w:t>је:_</w:t>
      </w:r>
      <w:r w:rsidRPr="0068310E">
        <w:rPr>
          <w:rFonts w:ascii="Arial" w:hAnsi="Arial" w:cs="Arial"/>
          <w:noProof/>
          <w:sz w:val="22"/>
          <w:szCs w:val="22"/>
        </w:rPr>
        <w:t>__________</w:t>
      </w:r>
      <w:r w:rsidR="00B31855" w:rsidRPr="0068310E">
        <w:rPr>
          <w:rFonts w:ascii="Arial" w:hAnsi="Arial" w:cs="Arial"/>
          <w:noProof/>
          <w:sz w:val="22"/>
          <w:szCs w:val="22"/>
        </w:rPr>
        <w:t>______________________</w:t>
      </w:r>
      <w:r w:rsidRPr="0068310E">
        <w:rPr>
          <w:rFonts w:ascii="Arial" w:hAnsi="Arial" w:cs="Arial"/>
          <w:noProof/>
          <w:sz w:val="22"/>
          <w:szCs w:val="22"/>
        </w:rPr>
        <w:br/>
      </w:r>
      <w:r w:rsidR="00D2092B" w:rsidRPr="0068310E">
        <w:rPr>
          <w:rFonts w:ascii="Arial" w:hAnsi="Arial" w:cs="Arial"/>
          <w:bCs/>
          <w:noProof/>
          <w:sz w:val="22"/>
          <w:szCs w:val="22"/>
          <w:lang w:val="sr-Cyrl-RS"/>
        </w:rPr>
        <w:t xml:space="preserve">      </w:t>
      </w:r>
    </w:p>
    <w:tbl>
      <w:tblPr>
        <w:tblW w:w="8705" w:type="dxa"/>
        <w:tblInd w:w="113" w:type="dxa"/>
        <w:tblLook w:val="04A0" w:firstRow="1" w:lastRow="0" w:firstColumn="1" w:lastColumn="0" w:noHBand="0" w:noVBand="1"/>
      </w:tblPr>
      <w:tblGrid>
        <w:gridCol w:w="988"/>
        <w:gridCol w:w="5244"/>
        <w:gridCol w:w="2473"/>
      </w:tblGrid>
      <w:tr w:rsidR="006905DE" w:rsidRPr="0068310E" w:rsidTr="006C0ED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Р.бр. #</w:t>
            </w:r>
          </w:p>
        </w:tc>
        <w:tc>
          <w:tcPr>
            <w:tcW w:w="5244" w:type="dxa"/>
            <w:tcBorders>
              <w:top w:val="single" w:sz="8" w:space="0" w:color="auto"/>
              <w:left w:val="nil"/>
              <w:bottom w:val="single" w:sz="8" w:space="0" w:color="auto"/>
              <w:right w:val="single" w:sz="8" w:space="0" w:color="auto"/>
            </w:tcBorders>
            <w:shd w:val="clear" w:color="auto" w:fill="auto"/>
            <w:noWrap/>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Назив фазе пројекта</w:t>
            </w:r>
          </w:p>
        </w:tc>
        <w:tc>
          <w:tcPr>
            <w:tcW w:w="2473" w:type="dxa"/>
            <w:tcBorders>
              <w:top w:val="single" w:sz="8" w:space="0" w:color="auto"/>
              <w:left w:val="nil"/>
              <w:bottom w:val="single" w:sz="8" w:space="0" w:color="auto"/>
              <w:right w:val="single" w:sz="8" w:space="0" w:color="auto"/>
            </w:tcBorders>
            <w:shd w:val="clear" w:color="auto" w:fill="auto"/>
            <w:noWrap/>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eastAsiaTheme="minorHAnsi" w:hAnsi="Arial" w:cs="Arial"/>
                <w:color w:val="000000"/>
                <w:sz w:val="22"/>
                <w:szCs w:val="22"/>
              </w:rPr>
              <w:t>Рок за извршење исказан у недељама од увођења Испоручиоца у посао</w:t>
            </w:r>
          </w:p>
        </w:tc>
      </w:tr>
      <w:tr w:rsidR="006905DE" w:rsidRPr="0068310E"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1</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1: Aнaлизa и спeцификaциja зaхтeвa зa ЦПС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2</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2: Дефинисање циљног кoнцeпта зa ЦПС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3</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 ЦПС – увoђeњe функциoнaлнoсти</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3.1: Доградња потребне функционалности и инсталирање ЦПС </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3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5</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3.2: Интеграција са ИСППЕЕ</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6</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3.3: Интеграција са ЦДС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3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7</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3.4: Интеграција са МЕС</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8</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3.5: Израда пројекта изведеног стања, обука и САТ укупног ЦПС система</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6C0ED7">
        <w:trPr>
          <w:trHeight w:val="4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9</w:t>
            </w:r>
          </w:p>
        </w:tc>
        <w:tc>
          <w:tcPr>
            <w:tcW w:w="5244"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4. Jeднoгoдишњa опeрaтивнa пoдршкa зa ЦПС </w:t>
            </w:r>
          </w:p>
        </w:tc>
        <w:tc>
          <w:tcPr>
            <w:tcW w:w="2473"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bl>
    <w:p w:rsidR="00606DC2" w:rsidRPr="0068310E" w:rsidRDefault="00606DC2" w:rsidP="009A2DD6">
      <w:pPr>
        <w:rPr>
          <w:rFonts w:ascii="Arial" w:hAnsi="Arial" w:cs="Arial"/>
          <w:b/>
          <w:sz w:val="22"/>
          <w:szCs w:val="22"/>
        </w:rPr>
      </w:pPr>
    </w:p>
    <w:p w:rsidR="00606DC2" w:rsidRPr="0068310E" w:rsidRDefault="00606DC2" w:rsidP="009A2DD6">
      <w:pPr>
        <w:rPr>
          <w:rFonts w:ascii="Arial" w:hAnsi="Arial" w:cs="Arial"/>
          <w:b/>
          <w:sz w:val="22"/>
          <w:szCs w:val="22"/>
        </w:rPr>
      </w:pPr>
    </w:p>
    <w:p w:rsidR="009A2DD6" w:rsidRPr="0068310E" w:rsidRDefault="009A2DD6" w:rsidP="009A2DD6">
      <w:pPr>
        <w:rPr>
          <w:rFonts w:ascii="Arial" w:hAnsi="Arial" w:cs="Arial"/>
          <w:i/>
          <w:sz w:val="22"/>
          <w:szCs w:val="22"/>
        </w:rPr>
      </w:pPr>
      <w:r w:rsidRPr="0068310E">
        <w:rPr>
          <w:rFonts w:ascii="Arial" w:hAnsi="Arial" w:cs="Arial"/>
          <w:b/>
          <w:sz w:val="22"/>
          <w:szCs w:val="22"/>
        </w:rPr>
        <w:t>4.  ГАРАНТНИ РОК:</w:t>
      </w:r>
      <w:r w:rsidRPr="0068310E">
        <w:rPr>
          <w:rFonts w:ascii="Arial" w:hAnsi="Arial" w:cs="Arial"/>
          <w:i/>
          <w:color w:val="4F81BD" w:themeColor="accent1"/>
          <w:sz w:val="22"/>
          <w:szCs w:val="22"/>
        </w:rPr>
        <w:t xml:space="preserve">  у складу са тачком 3.8 Конкурсне документације</w:t>
      </w:r>
      <w:r w:rsidR="00044F2F" w:rsidRPr="0068310E">
        <w:rPr>
          <w:rFonts w:ascii="Arial" w:hAnsi="Arial" w:cs="Arial"/>
          <w:i/>
          <w:color w:val="4F81BD" w:themeColor="accent1"/>
          <w:sz w:val="22"/>
          <w:szCs w:val="22"/>
        </w:rPr>
        <w:t>______________</w:t>
      </w:r>
    </w:p>
    <w:p w:rsidR="009A2DD6" w:rsidRPr="0068310E" w:rsidRDefault="009A2DD6" w:rsidP="009A2DD6">
      <w:pPr>
        <w:jc w:val="both"/>
        <w:rPr>
          <w:rFonts w:ascii="Arial" w:hAnsi="Arial" w:cs="Arial"/>
          <w:b/>
          <w:sz w:val="22"/>
          <w:szCs w:val="22"/>
        </w:rPr>
      </w:pPr>
    </w:p>
    <w:p w:rsidR="009A2DD6" w:rsidRPr="0068310E" w:rsidRDefault="009A2DD6" w:rsidP="009A2DD6">
      <w:pPr>
        <w:jc w:val="both"/>
        <w:rPr>
          <w:rFonts w:ascii="Arial" w:hAnsi="Arial" w:cs="Arial"/>
          <w:sz w:val="22"/>
          <w:szCs w:val="22"/>
        </w:rPr>
      </w:pPr>
      <w:r w:rsidRPr="0068310E">
        <w:rPr>
          <w:rFonts w:ascii="Arial" w:hAnsi="Arial" w:cs="Arial"/>
          <w:b/>
          <w:sz w:val="22"/>
          <w:szCs w:val="22"/>
        </w:rPr>
        <w:t xml:space="preserve">5. РОК ВАЖЕЊА ПОНУДЕ: </w:t>
      </w:r>
      <w:r w:rsidRPr="0068310E">
        <w:rPr>
          <w:rFonts w:ascii="Arial" w:hAnsi="Arial" w:cs="Arial"/>
          <w:sz w:val="22"/>
          <w:szCs w:val="22"/>
        </w:rPr>
        <w:t>__________________________________________</w:t>
      </w:r>
    </w:p>
    <w:p w:rsidR="009A2DD6" w:rsidRPr="0068310E" w:rsidRDefault="009A2DD6" w:rsidP="009A2DD6">
      <w:pPr>
        <w:jc w:val="both"/>
        <w:rPr>
          <w:rFonts w:ascii="Arial" w:hAnsi="Arial" w:cs="Arial"/>
          <w:b/>
          <w:i/>
          <w:sz w:val="22"/>
          <w:szCs w:val="22"/>
        </w:rPr>
      </w:pPr>
      <w:r w:rsidRPr="0068310E">
        <w:rPr>
          <w:rFonts w:ascii="Arial" w:hAnsi="Arial" w:cs="Arial"/>
          <w:i/>
          <w:sz w:val="22"/>
          <w:szCs w:val="22"/>
        </w:rPr>
        <w:t>(понуда мора да важи најмање 90 дана од дана отварања понуда)</w:t>
      </w:r>
    </w:p>
    <w:p w:rsidR="006905DE" w:rsidRPr="0068310E" w:rsidRDefault="006905DE" w:rsidP="00F406DA">
      <w:pPr>
        <w:jc w:val="both"/>
        <w:rPr>
          <w:rFonts w:ascii="Arial" w:hAnsi="Arial" w:cs="Arial"/>
          <w:b/>
          <w:sz w:val="22"/>
          <w:szCs w:val="22"/>
        </w:rPr>
      </w:pPr>
      <w:r w:rsidRPr="0068310E">
        <w:rPr>
          <w:rFonts w:ascii="Arial" w:hAnsi="Arial" w:cs="Arial"/>
          <w:noProof/>
          <w:sz w:val="22"/>
          <w:szCs w:val="22"/>
        </w:rPr>
        <w:br/>
      </w:r>
    </w:p>
    <w:p w:rsidR="006905DE" w:rsidRPr="0068310E" w:rsidRDefault="006905DE" w:rsidP="00F406DA">
      <w:pPr>
        <w:jc w:val="both"/>
        <w:rPr>
          <w:rFonts w:ascii="Arial" w:hAnsi="Arial" w:cs="Arial"/>
          <w:b/>
          <w:i/>
          <w:sz w:val="22"/>
          <w:szCs w:val="22"/>
        </w:rPr>
      </w:pPr>
    </w:p>
    <w:p w:rsidR="006905DE" w:rsidRPr="0068310E" w:rsidRDefault="006905DE" w:rsidP="00FF750E">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6905DE" w:rsidRPr="0068310E" w:rsidTr="006C0ED7">
        <w:trPr>
          <w:jc w:val="center"/>
        </w:trPr>
        <w:tc>
          <w:tcPr>
            <w:tcW w:w="3652"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Место и датум:</w:t>
            </w:r>
          </w:p>
        </w:tc>
        <w:tc>
          <w:tcPr>
            <w:tcW w:w="1985"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М.П.</w:t>
            </w:r>
          </w:p>
        </w:tc>
        <w:tc>
          <w:tcPr>
            <w:tcW w:w="3782"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Понуђач:</w:t>
            </w:r>
          </w:p>
        </w:tc>
      </w:tr>
      <w:tr w:rsidR="006905DE" w:rsidRPr="0068310E" w:rsidTr="006C0ED7">
        <w:trPr>
          <w:jc w:val="center"/>
        </w:trPr>
        <w:tc>
          <w:tcPr>
            <w:tcW w:w="3652" w:type="dxa"/>
            <w:vAlign w:val="center"/>
          </w:tcPr>
          <w:p w:rsidR="006905DE" w:rsidRPr="0068310E" w:rsidRDefault="006905DE" w:rsidP="00FF750E">
            <w:pPr>
              <w:jc w:val="both"/>
              <w:rPr>
                <w:rFonts w:ascii="Arial" w:hAnsi="Arial" w:cs="Arial"/>
                <w:sz w:val="22"/>
                <w:szCs w:val="22"/>
              </w:rPr>
            </w:pPr>
          </w:p>
        </w:tc>
        <w:tc>
          <w:tcPr>
            <w:tcW w:w="1985" w:type="dxa"/>
            <w:vAlign w:val="center"/>
          </w:tcPr>
          <w:p w:rsidR="006905DE" w:rsidRPr="0068310E" w:rsidRDefault="006905DE" w:rsidP="003E2ED6">
            <w:pPr>
              <w:jc w:val="both"/>
              <w:rPr>
                <w:rFonts w:ascii="Arial" w:hAnsi="Arial" w:cs="Arial"/>
                <w:sz w:val="22"/>
                <w:szCs w:val="22"/>
              </w:rPr>
            </w:pPr>
          </w:p>
        </w:tc>
        <w:tc>
          <w:tcPr>
            <w:tcW w:w="3782" w:type="dxa"/>
            <w:vAlign w:val="center"/>
          </w:tcPr>
          <w:p w:rsidR="006905DE" w:rsidRPr="0068310E" w:rsidRDefault="006905DE" w:rsidP="003E2ED6">
            <w:pPr>
              <w:jc w:val="both"/>
              <w:rPr>
                <w:rFonts w:ascii="Arial" w:hAnsi="Arial" w:cs="Arial"/>
                <w:sz w:val="22"/>
                <w:szCs w:val="22"/>
              </w:rPr>
            </w:pPr>
          </w:p>
        </w:tc>
      </w:tr>
      <w:tr w:rsidR="006905DE" w:rsidRPr="0068310E" w:rsidTr="006C0ED7">
        <w:trPr>
          <w:jc w:val="center"/>
        </w:trPr>
        <w:tc>
          <w:tcPr>
            <w:tcW w:w="3652" w:type="dxa"/>
            <w:tcBorders>
              <w:bottom w:val="single" w:sz="4" w:space="0" w:color="auto"/>
            </w:tcBorders>
            <w:vAlign w:val="center"/>
          </w:tcPr>
          <w:p w:rsidR="006905DE" w:rsidRPr="0068310E" w:rsidRDefault="006905DE" w:rsidP="00FF750E">
            <w:pPr>
              <w:jc w:val="both"/>
              <w:rPr>
                <w:rFonts w:ascii="Arial" w:hAnsi="Arial" w:cs="Arial"/>
                <w:sz w:val="22"/>
                <w:szCs w:val="22"/>
              </w:rPr>
            </w:pPr>
          </w:p>
        </w:tc>
        <w:tc>
          <w:tcPr>
            <w:tcW w:w="1985" w:type="dxa"/>
            <w:vAlign w:val="center"/>
          </w:tcPr>
          <w:p w:rsidR="006905DE" w:rsidRPr="0068310E" w:rsidRDefault="006905DE" w:rsidP="003E2ED6">
            <w:pPr>
              <w:jc w:val="both"/>
              <w:rPr>
                <w:rFonts w:ascii="Arial" w:hAnsi="Arial" w:cs="Arial"/>
                <w:sz w:val="22"/>
                <w:szCs w:val="22"/>
              </w:rPr>
            </w:pPr>
          </w:p>
        </w:tc>
        <w:tc>
          <w:tcPr>
            <w:tcW w:w="3782" w:type="dxa"/>
            <w:tcBorders>
              <w:bottom w:val="single" w:sz="4" w:space="0" w:color="auto"/>
            </w:tcBorders>
            <w:vAlign w:val="center"/>
          </w:tcPr>
          <w:p w:rsidR="006905DE" w:rsidRPr="0068310E" w:rsidRDefault="006905DE" w:rsidP="003E2ED6">
            <w:pPr>
              <w:jc w:val="both"/>
              <w:rPr>
                <w:rFonts w:ascii="Arial" w:hAnsi="Arial" w:cs="Arial"/>
                <w:sz w:val="22"/>
                <w:szCs w:val="22"/>
              </w:rPr>
            </w:pPr>
          </w:p>
        </w:tc>
      </w:tr>
    </w:tbl>
    <w:p w:rsidR="006905DE" w:rsidRPr="0068310E" w:rsidRDefault="006905DE" w:rsidP="00F406DA">
      <w:pPr>
        <w:jc w:val="both"/>
        <w:rPr>
          <w:rFonts w:ascii="Arial" w:hAnsi="Arial" w:cs="Arial"/>
          <w:sz w:val="22"/>
          <w:szCs w:val="22"/>
        </w:rPr>
      </w:pPr>
    </w:p>
    <w:p w:rsidR="008A1429" w:rsidRPr="0068310E" w:rsidRDefault="008A1429" w:rsidP="008A1429">
      <w:pPr>
        <w:rPr>
          <w:rFonts w:ascii="Arial" w:hAnsi="Arial" w:cs="Arial"/>
          <w:sz w:val="22"/>
          <w:szCs w:val="22"/>
        </w:rPr>
      </w:pPr>
    </w:p>
    <w:p w:rsidR="008A1429" w:rsidRPr="0068310E" w:rsidRDefault="008A1429" w:rsidP="008A1429">
      <w:pPr>
        <w:rPr>
          <w:rFonts w:ascii="Arial" w:hAnsi="Arial" w:cs="Arial"/>
          <w:b/>
          <w:bCs/>
          <w:i/>
          <w:iCs/>
          <w:sz w:val="22"/>
          <w:szCs w:val="22"/>
          <w:u w:val="single"/>
        </w:rPr>
      </w:pPr>
      <w:r w:rsidRPr="0068310E">
        <w:rPr>
          <w:rFonts w:ascii="Arial" w:hAnsi="Arial" w:cs="Arial"/>
          <w:b/>
          <w:bCs/>
          <w:i/>
          <w:iCs/>
          <w:sz w:val="22"/>
          <w:szCs w:val="22"/>
          <w:u w:val="single"/>
        </w:rPr>
        <w:t>Напомене:</w:t>
      </w:r>
    </w:p>
    <w:p w:rsidR="008A1429" w:rsidRPr="0068310E" w:rsidRDefault="008A1429" w:rsidP="008A1429">
      <w:pPr>
        <w:pStyle w:val="ListParagraph"/>
        <w:numPr>
          <w:ilvl w:val="0"/>
          <w:numId w:val="125"/>
        </w:numPr>
        <w:autoSpaceDE w:val="0"/>
        <w:autoSpaceDN w:val="0"/>
        <w:adjustRightInd w:val="0"/>
        <w:rPr>
          <w:rFonts w:ascii="Arial" w:eastAsia="TimesNewRomanPS-BoldMT" w:hAnsi="Arial" w:cs="Arial"/>
          <w:bCs/>
          <w:i/>
          <w:iCs/>
        </w:rPr>
      </w:pPr>
      <w:r w:rsidRPr="0068310E">
        <w:rPr>
          <w:rFonts w:ascii="Arial" w:eastAsia="TimesNewRomanPS-BoldMT" w:hAnsi="Arial" w:cs="Arial"/>
          <w:bCs/>
          <w:i/>
          <w:iCs/>
        </w:rPr>
        <w:t>Понуђач је обавезан да у обрасцу понуде попуни све комерцијалне услове (сва празна поља).</w:t>
      </w:r>
    </w:p>
    <w:p w:rsidR="008A1429" w:rsidRPr="0068310E" w:rsidRDefault="008A1429" w:rsidP="008A1429">
      <w:pPr>
        <w:pStyle w:val="ListParagraph"/>
        <w:numPr>
          <w:ilvl w:val="0"/>
          <w:numId w:val="125"/>
        </w:numPr>
        <w:autoSpaceDE w:val="0"/>
        <w:autoSpaceDN w:val="0"/>
        <w:adjustRightInd w:val="0"/>
        <w:rPr>
          <w:rFonts w:ascii="Arial" w:eastAsia="TimesNewRomanPS-BoldMT" w:hAnsi="Arial" w:cs="Arial"/>
          <w:bCs/>
          <w:i/>
          <w:iCs/>
        </w:rPr>
      </w:pPr>
      <w:r w:rsidRPr="0068310E">
        <w:rPr>
          <w:rFonts w:ascii="Arial" w:eastAsia="TimesNewRomanPS-BoldMT" w:hAnsi="Arial" w:cs="Arial"/>
          <w:bCs/>
          <w:i/>
          <w:iCs/>
          <w:lang w:val="ru-RU"/>
        </w:rPr>
        <w:t>Уколико понуђачи подносе заједничку понуду,</w:t>
      </w:r>
      <w:r w:rsidRPr="0068310E">
        <w:rPr>
          <w:rFonts w:ascii="Arial" w:eastAsia="TimesNewRomanPS-BoldMT" w:hAnsi="Arial" w:cs="Arial"/>
          <w:bCs/>
          <w:i/>
          <w:iCs/>
        </w:rPr>
        <w:t xml:space="preserve"> </w:t>
      </w:r>
      <w:r w:rsidRPr="0068310E">
        <w:rPr>
          <w:rFonts w:ascii="Arial" w:eastAsia="TimesNewRomanPS-BoldMT" w:hAnsi="Arial" w:cs="Arial"/>
          <w:bCs/>
          <w:i/>
          <w:iCs/>
          <w:lang w:val="ru-RU"/>
        </w:rPr>
        <w:t>група понуђача може да о</w:t>
      </w:r>
      <w:r w:rsidRPr="0068310E">
        <w:rPr>
          <w:rFonts w:ascii="Arial" w:eastAsia="TimesNewRomanPS-BoldMT" w:hAnsi="Arial" w:cs="Arial"/>
          <w:bCs/>
          <w:i/>
          <w:iCs/>
        </w:rPr>
        <w:t>власти</w:t>
      </w:r>
      <w:r w:rsidRPr="0068310E">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rsidR="008A1429" w:rsidRPr="0068310E" w:rsidRDefault="008A1429" w:rsidP="008A1429">
      <w:pPr>
        <w:pStyle w:val="ListParagraph"/>
        <w:autoSpaceDE w:val="0"/>
        <w:autoSpaceDN w:val="0"/>
        <w:adjustRightInd w:val="0"/>
        <w:rPr>
          <w:rFonts w:ascii="Arial" w:eastAsia="TimesNewRomanPS-BoldMT" w:hAnsi="Arial" w:cs="Arial"/>
          <w:bCs/>
          <w:i/>
          <w:iCs/>
          <w:lang w:val="ru-RU"/>
        </w:rPr>
      </w:pPr>
      <w:r w:rsidRPr="0068310E">
        <w:rPr>
          <w:rFonts w:ascii="Arial" w:eastAsia="TimesNewRomanPS-BoldMT" w:hAnsi="Arial" w:cs="Arial"/>
          <w:bCs/>
          <w:i/>
          <w:iCs/>
          <w:lang w:val="ru-RU"/>
        </w:rPr>
        <w:t xml:space="preserve"> или </w:t>
      </w:r>
    </w:p>
    <w:p w:rsidR="008A1429" w:rsidRPr="0068310E" w:rsidRDefault="008A1429" w:rsidP="008A1429">
      <w:pPr>
        <w:pStyle w:val="ListParagraph"/>
        <w:autoSpaceDE w:val="0"/>
        <w:autoSpaceDN w:val="0"/>
        <w:adjustRightInd w:val="0"/>
        <w:rPr>
          <w:rFonts w:ascii="Arial" w:eastAsia="TimesNewRomanPS-BoldMT" w:hAnsi="Arial" w:cs="Arial"/>
          <w:bCs/>
          <w:i/>
          <w:iCs/>
        </w:rPr>
      </w:pPr>
      <w:r w:rsidRPr="0068310E">
        <w:rPr>
          <w:rFonts w:ascii="Arial" w:eastAsia="TimesNewRomanPS-BoldMT" w:hAnsi="Arial" w:cs="Arial"/>
          <w:bCs/>
          <w:i/>
          <w:iCs/>
          <w:lang w:val="ru-RU"/>
        </w:rPr>
        <w:t>да образац понуде потпишу и печатом овере сви понуђачи из групе понуђача. У том случају  овај образац треба прилагодити  броју потписника-чланова групе.</w:t>
      </w:r>
    </w:p>
    <w:p w:rsidR="006905DE" w:rsidRPr="0068310E" w:rsidRDefault="006905DE" w:rsidP="00F406DA">
      <w:pPr>
        <w:suppressAutoHyphens w:val="0"/>
        <w:jc w:val="both"/>
        <w:rPr>
          <w:rFonts w:ascii="Arial" w:hAnsi="Arial" w:cs="Arial"/>
          <w:b/>
          <w:sz w:val="22"/>
          <w:szCs w:val="22"/>
        </w:rPr>
      </w:pPr>
      <w:r w:rsidRPr="0068310E">
        <w:rPr>
          <w:rFonts w:ascii="Arial" w:hAnsi="Arial" w:cs="Arial"/>
          <w:sz w:val="22"/>
          <w:szCs w:val="22"/>
        </w:rPr>
        <w:br w:type="page"/>
      </w:r>
    </w:p>
    <w:p w:rsidR="006905DE" w:rsidRPr="0068310E" w:rsidRDefault="006905DE" w:rsidP="00B10428">
      <w:pPr>
        <w:pStyle w:val="Heading2"/>
        <w:ind w:left="1080" w:firstLine="0"/>
        <w:jc w:val="right"/>
        <w:rPr>
          <w:rFonts w:cs="Arial"/>
        </w:rPr>
      </w:pPr>
      <w:r w:rsidRPr="0068310E">
        <w:rPr>
          <w:rFonts w:cs="Arial"/>
        </w:rPr>
        <w:t>ОБРАЗАЦ 3.</w:t>
      </w:r>
    </w:p>
    <w:p w:rsidR="00D12AE6" w:rsidRPr="0068310E" w:rsidRDefault="00D12AE6" w:rsidP="00D12AE6">
      <w:pPr>
        <w:jc w:val="right"/>
        <w:rPr>
          <w:rFonts w:ascii="Arial" w:hAnsi="Arial" w:cs="Arial"/>
          <w:b/>
          <w:sz w:val="22"/>
          <w:szCs w:val="22"/>
        </w:rPr>
      </w:pPr>
      <w:r w:rsidRPr="0068310E">
        <w:rPr>
          <w:rFonts w:ascii="Arial" w:hAnsi="Arial" w:cs="Arial"/>
          <w:b/>
          <w:sz w:val="22"/>
          <w:szCs w:val="22"/>
        </w:rPr>
        <w:t>Партија 2</w:t>
      </w:r>
    </w:p>
    <w:p w:rsidR="00D12AE6" w:rsidRPr="0068310E" w:rsidRDefault="00D12AE6" w:rsidP="00F406DA">
      <w:pPr>
        <w:jc w:val="right"/>
        <w:rPr>
          <w:rFonts w:ascii="Arial" w:hAnsi="Arial" w:cs="Arial"/>
          <w:sz w:val="22"/>
          <w:szCs w:val="22"/>
        </w:rPr>
      </w:pPr>
    </w:p>
    <w:p w:rsidR="006905DE" w:rsidRPr="0068310E" w:rsidRDefault="006905DE" w:rsidP="00F406DA">
      <w:pPr>
        <w:tabs>
          <w:tab w:val="right" w:pos="9072"/>
        </w:tabs>
        <w:ind w:left="142"/>
        <w:jc w:val="both"/>
        <w:rPr>
          <w:rFonts w:ascii="Arial" w:hAnsi="Arial" w:cs="Arial"/>
          <w:sz w:val="22"/>
          <w:szCs w:val="22"/>
        </w:rPr>
      </w:pPr>
    </w:p>
    <w:p w:rsidR="006905DE" w:rsidRPr="0068310E" w:rsidRDefault="006905DE" w:rsidP="00FF750E">
      <w:pPr>
        <w:pStyle w:val="BodyText"/>
        <w:ind w:left="-540" w:right="-16"/>
        <w:rPr>
          <w:rFonts w:ascii="Arial" w:hAnsi="Arial" w:cs="Arial"/>
          <w:sz w:val="22"/>
          <w:szCs w:val="22"/>
        </w:rPr>
      </w:pPr>
    </w:p>
    <w:p w:rsidR="006905DE" w:rsidRPr="0068310E" w:rsidRDefault="006905DE" w:rsidP="003E2ED6">
      <w:pPr>
        <w:jc w:val="both"/>
        <w:rPr>
          <w:rFonts w:ascii="Arial" w:hAnsi="Arial" w:cs="Arial"/>
          <w:bCs/>
          <w:sz w:val="22"/>
          <w:szCs w:val="22"/>
          <w:lang w:eastAsia="en-US" w:bidi="en-US"/>
        </w:rPr>
      </w:pPr>
      <w:r w:rsidRPr="0068310E">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rsidR="006905DE" w:rsidRPr="0068310E" w:rsidRDefault="006905DE" w:rsidP="00F406DA">
      <w:pPr>
        <w:jc w:val="both"/>
        <w:rPr>
          <w:rFonts w:ascii="Arial" w:hAnsi="Arial" w:cs="Arial"/>
          <w:b/>
          <w:bCs/>
          <w:sz w:val="22"/>
          <w:szCs w:val="22"/>
          <w:lang w:eastAsia="en-US" w:bidi="en-US"/>
        </w:rPr>
      </w:pPr>
    </w:p>
    <w:p w:rsidR="006905DE" w:rsidRPr="0068310E" w:rsidRDefault="006905DE" w:rsidP="00F406DA">
      <w:pPr>
        <w:jc w:val="both"/>
        <w:rPr>
          <w:rFonts w:ascii="Arial" w:hAnsi="Arial" w:cs="Arial"/>
          <w:b/>
          <w:bCs/>
          <w:sz w:val="22"/>
          <w:szCs w:val="22"/>
          <w:lang w:eastAsia="en-US" w:bidi="en-US"/>
        </w:rPr>
      </w:pPr>
    </w:p>
    <w:p w:rsidR="006905DE" w:rsidRPr="0068310E" w:rsidRDefault="006905DE" w:rsidP="00F406DA">
      <w:pPr>
        <w:jc w:val="both"/>
        <w:rPr>
          <w:rFonts w:ascii="Arial" w:hAnsi="Arial" w:cs="Arial"/>
          <w:b/>
          <w:bCs/>
          <w:sz w:val="22"/>
          <w:szCs w:val="22"/>
          <w:lang w:eastAsia="en-US" w:bidi="en-US"/>
        </w:rPr>
      </w:pPr>
    </w:p>
    <w:p w:rsidR="006905DE" w:rsidRPr="0068310E" w:rsidRDefault="006905DE">
      <w:pPr>
        <w:jc w:val="center"/>
        <w:rPr>
          <w:rFonts w:ascii="Arial" w:hAnsi="Arial" w:cs="Arial"/>
          <w:b/>
          <w:bCs/>
          <w:sz w:val="22"/>
          <w:szCs w:val="22"/>
        </w:rPr>
      </w:pPr>
      <w:r w:rsidRPr="0068310E">
        <w:rPr>
          <w:rFonts w:ascii="Arial" w:hAnsi="Arial" w:cs="Arial"/>
          <w:b/>
          <w:bCs/>
          <w:sz w:val="22"/>
          <w:szCs w:val="22"/>
        </w:rPr>
        <w:t>И З Ј А В У</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r w:rsidRPr="0068310E">
        <w:rPr>
          <w:rFonts w:ascii="Arial" w:hAnsi="Arial" w:cs="Arial"/>
          <w:sz w:val="22"/>
          <w:szCs w:val="22"/>
        </w:rPr>
        <w:t>У својству ____________________</w:t>
      </w:r>
    </w:p>
    <w:p w:rsidR="006905DE" w:rsidRPr="0068310E" w:rsidRDefault="006905DE">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уписати: понуђача, члана групе понуђача у заједничкој понуди, подизвођача</w:t>
      </w:r>
      <w:r w:rsidRPr="0068310E">
        <w:rPr>
          <w:rFonts w:ascii="Arial" w:hAnsi="Arial" w:cs="Arial"/>
          <w:sz w:val="22"/>
          <w:szCs w:val="22"/>
        </w:rPr>
        <w:t>)</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bCs/>
          <w:sz w:val="22"/>
          <w:szCs w:val="22"/>
        </w:rPr>
      </w:pPr>
      <w:r w:rsidRPr="0068310E">
        <w:rPr>
          <w:rFonts w:ascii="Arial" w:hAnsi="Arial" w:cs="Arial"/>
          <w:bCs/>
          <w:sz w:val="22"/>
          <w:szCs w:val="22"/>
        </w:rPr>
        <w:t>И З Ј А В Љ У Ј Е М О</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r w:rsidRPr="0068310E">
        <w:rPr>
          <w:rFonts w:ascii="Arial" w:hAnsi="Arial" w:cs="Arial"/>
          <w:sz w:val="22"/>
          <w:szCs w:val="22"/>
        </w:rPr>
        <w:t>под пуном материјалном и кривичном одговорношћу да</w:t>
      </w:r>
    </w:p>
    <w:p w:rsidR="006905DE" w:rsidRPr="0068310E" w:rsidRDefault="006905DE">
      <w:pPr>
        <w:jc w:val="center"/>
        <w:rPr>
          <w:rFonts w:ascii="Arial" w:hAnsi="Arial" w:cs="Arial"/>
          <w:sz w:val="22"/>
          <w:szCs w:val="22"/>
        </w:rPr>
      </w:pPr>
    </w:p>
    <w:p w:rsidR="006905DE" w:rsidRPr="0068310E" w:rsidRDefault="006905DE">
      <w:pPr>
        <w:jc w:val="center"/>
        <w:rPr>
          <w:rFonts w:ascii="Arial" w:hAnsi="Arial" w:cs="Arial"/>
          <w:sz w:val="22"/>
          <w:szCs w:val="22"/>
        </w:rPr>
      </w:pPr>
      <w:r w:rsidRPr="0068310E">
        <w:rPr>
          <w:rFonts w:ascii="Arial" w:hAnsi="Arial" w:cs="Arial"/>
          <w:sz w:val="22"/>
          <w:szCs w:val="22"/>
        </w:rPr>
        <w:t>_____________________________________________________</w:t>
      </w:r>
    </w:p>
    <w:p w:rsidR="006905DE" w:rsidRPr="0068310E" w:rsidRDefault="006905DE">
      <w:pPr>
        <w:jc w:val="center"/>
        <w:rPr>
          <w:rFonts w:ascii="Arial" w:hAnsi="Arial" w:cs="Arial"/>
          <w:sz w:val="22"/>
          <w:szCs w:val="22"/>
        </w:rPr>
      </w:pPr>
      <w:r w:rsidRPr="0068310E">
        <w:rPr>
          <w:rFonts w:ascii="Arial" w:hAnsi="Arial" w:cs="Arial"/>
          <w:sz w:val="22"/>
          <w:szCs w:val="22"/>
        </w:rPr>
        <w:t>(</w:t>
      </w:r>
      <w:r w:rsidRPr="0068310E">
        <w:rPr>
          <w:rFonts w:ascii="Arial" w:hAnsi="Arial" w:cs="Arial"/>
          <w:i/>
          <w:sz w:val="22"/>
          <w:szCs w:val="22"/>
        </w:rPr>
        <w:t>пун назив  и седиште</w:t>
      </w:r>
      <w:r w:rsidRPr="0068310E">
        <w:rPr>
          <w:rFonts w:ascii="Arial" w:hAnsi="Arial" w:cs="Arial"/>
          <w:sz w:val="22"/>
          <w:szCs w:val="22"/>
        </w:rPr>
        <w:t>)</w:t>
      </w:r>
    </w:p>
    <w:p w:rsidR="006905DE" w:rsidRPr="0068310E" w:rsidRDefault="006905DE"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color w:val="000000"/>
          <w:sz w:val="22"/>
          <w:szCs w:val="22"/>
        </w:rPr>
      </w:pPr>
      <w:r w:rsidRPr="0068310E">
        <w:rPr>
          <w:rFonts w:ascii="Arial" w:hAnsi="Arial" w:cs="Arial"/>
          <w:sz w:val="22"/>
          <w:szCs w:val="22"/>
        </w:rPr>
        <w:t>поштује све обавезе које произлазе из важећих прописа о заштити</w:t>
      </w:r>
      <w:r w:rsidRPr="0068310E">
        <w:rPr>
          <w:rFonts w:ascii="Arial" w:hAnsi="Arial" w:cs="Arial"/>
          <w:color w:val="000000"/>
          <w:sz w:val="22"/>
          <w:szCs w:val="22"/>
        </w:rPr>
        <w:t xml:space="preserve"> на раду</w:t>
      </w:r>
      <w:r w:rsidRPr="0068310E">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1000/0154/2016.</w:t>
      </w:r>
    </w:p>
    <w:p w:rsidR="006905DE" w:rsidRPr="0068310E" w:rsidRDefault="006905DE" w:rsidP="003E2ED6">
      <w:pPr>
        <w:jc w:val="both"/>
        <w:rPr>
          <w:rFonts w:ascii="Arial" w:hAnsi="Arial" w:cs="Arial"/>
          <w:sz w:val="22"/>
          <w:szCs w:val="22"/>
        </w:rPr>
      </w:pPr>
    </w:p>
    <w:p w:rsidR="006905DE" w:rsidRPr="0068310E" w:rsidRDefault="006905DE" w:rsidP="003E2ED6">
      <w:pPr>
        <w:jc w:val="both"/>
        <w:rPr>
          <w:rFonts w:ascii="Arial" w:hAnsi="Arial" w:cs="Arial"/>
          <w:sz w:val="22"/>
          <w:szCs w:val="22"/>
        </w:rPr>
      </w:pPr>
    </w:p>
    <w:p w:rsidR="006905DE" w:rsidRPr="0068310E" w:rsidRDefault="006905DE" w:rsidP="003E2ED6">
      <w:pPr>
        <w:pStyle w:val="BodyText"/>
        <w:ind w:left="-540" w:right="-16"/>
        <w:rPr>
          <w:rFonts w:ascii="Arial" w:hAnsi="Arial" w:cs="Arial"/>
          <w:sz w:val="22"/>
          <w:szCs w:val="22"/>
        </w:rPr>
      </w:pPr>
    </w:p>
    <w:p w:rsidR="006905DE" w:rsidRPr="0068310E" w:rsidRDefault="006905DE" w:rsidP="005771A9">
      <w:pPr>
        <w:pStyle w:val="BodyText"/>
        <w:ind w:left="-540" w:right="-16"/>
        <w:rPr>
          <w:rFonts w:ascii="Arial" w:hAnsi="Arial" w:cs="Arial"/>
          <w:sz w:val="22"/>
          <w:szCs w:val="22"/>
        </w:rPr>
      </w:pPr>
    </w:p>
    <w:p w:rsidR="006905DE" w:rsidRPr="0068310E" w:rsidRDefault="006905DE" w:rsidP="00100BF1">
      <w:pPr>
        <w:pStyle w:val="BodyText"/>
        <w:ind w:left="-540" w:right="-16"/>
        <w:rPr>
          <w:rFonts w:ascii="Arial" w:hAnsi="Arial" w:cs="Arial"/>
          <w:sz w:val="22"/>
          <w:szCs w:val="22"/>
        </w:rPr>
      </w:pPr>
    </w:p>
    <w:p w:rsidR="006905DE" w:rsidRPr="0068310E" w:rsidRDefault="006905DE" w:rsidP="000E37B5">
      <w:pPr>
        <w:pStyle w:val="BodyText"/>
        <w:ind w:left="-540" w:right="-16"/>
        <w:rPr>
          <w:rFonts w:ascii="Arial" w:hAnsi="Arial" w:cs="Arial"/>
          <w:sz w:val="22"/>
          <w:szCs w:val="22"/>
        </w:rPr>
      </w:pPr>
    </w:p>
    <w:p w:rsidR="006905DE" w:rsidRPr="0068310E" w:rsidRDefault="006905DE" w:rsidP="00E545D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6905DE" w:rsidRPr="0068310E" w:rsidTr="006C0ED7">
        <w:trPr>
          <w:jc w:val="center"/>
        </w:trPr>
        <w:tc>
          <w:tcPr>
            <w:tcW w:w="3652"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Датум:</w:t>
            </w:r>
          </w:p>
        </w:tc>
        <w:tc>
          <w:tcPr>
            <w:tcW w:w="1985"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М.П.</w:t>
            </w:r>
          </w:p>
        </w:tc>
        <w:tc>
          <w:tcPr>
            <w:tcW w:w="3782"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Понуђач/члан групе/подизвођач:</w:t>
            </w:r>
          </w:p>
        </w:tc>
      </w:tr>
      <w:tr w:rsidR="006905DE" w:rsidRPr="0068310E" w:rsidTr="006C0ED7">
        <w:trPr>
          <w:jc w:val="center"/>
        </w:trPr>
        <w:tc>
          <w:tcPr>
            <w:tcW w:w="3652" w:type="dxa"/>
            <w:vAlign w:val="center"/>
          </w:tcPr>
          <w:p w:rsidR="006905DE" w:rsidRPr="0068310E" w:rsidRDefault="006905DE" w:rsidP="00FF750E">
            <w:pPr>
              <w:jc w:val="both"/>
              <w:rPr>
                <w:rFonts w:ascii="Arial" w:hAnsi="Arial" w:cs="Arial"/>
                <w:sz w:val="22"/>
                <w:szCs w:val="22"/>
              </w:rPr>
            </w:pPr>
          </w:p>
        </w:tc>
        <w:tc>
          <w:tcPr>
            <w:tcW w:w="1985" w:type="dxa"/>
            <w:vAlign w:val="center"/>
          </w:tcPr>
          <w:p w:rsidR="006905DE" w:rsidRPr="0068310E" w:rsidRDefault="006905DE" w:rsidP="003E2ED6">
            <w:pPr>
              <w:jc w:val="both"/>
              <w:rPr>
                <w:rFonts w:ascii="Arial" w:hAnsi="Arial" w:cs="Arial"/>
                <w:sz w:val="22"/>
                <w:szCs w:val="22"/>
              </w:rPr>
            </w:pPr>
          </w:p>
        </w:tc>
        <w:tc>
          <w:tcPr>
            <w:tcW w:w="3782" w:type="dxa"/>
            <w:vAlign w:val="center"/>
          </w:tcPr>
          <w:p w:rsidR="006905DE" w:rsidRPr="0068310E" w:rsidRDefault="006905DE" w:rsidP="003E2ED6">
            <w:pPr>
              <w:jc w:val="both"/>
              <w:rPr>
                <w:rFonts w:ascii="Arial" w:hAnsi="Arial" w:cs="Arial"/>
                <w:sz w:val="22"/>
                <w:szCs w:val="22"/>
              </w:rPr>
            </w:pPr>
          </w:p>
        </w:tc>
      </w:tr>
      <w:tr w:rsidR="006905DE" w:rsidRPr="0068310E" w:rsidTr="006C0ED7">
        <w:trPr>
          <w:jc w:val="center"/>
        </w:trPr>
        <w:tc>
          <w:tcPr>
            <w:tcW w:w="3652" w:type="dxa"/>
            <w:tcBorders>
              <w:bottom w:val="single" w:sz="4" w:space="0" w:color="auto"/>
            </w:tcBorders>
            <w:vAlign w:val="center"/>
          </w:tcPr>
          <w:p w:rsidR="006905DE" w:rsidRPr="0068310E" w:rsidRDefault="006905DE" w:rsidP="00FF750E">
            <w:pPr>
              <w:jc w:val="both"/>
              <w:rPr>
                <w:rFonts w:ascii="Arial" w:hAnsi="Arial" w:cs="Arial"/>
                <w:sz w:val="22"/>
                <w:szCs w:val="22"/>
              </w:rPr>
            </w:pPr>
          </w:p>
        </w:tc>
        <w:tc>
          <w:tcPr>
            <w:tcW w:w="1985" w:type="dxa"/>
            <w:vAlign w:val="center"/>
          </w:tcPr>
          <w:p w:rsidR="006905DE" w:rsidRPr="0068310E" w:rsidRDefault="006905DE" w:rsidP="003E2ED6">
            <w:pPr>
              <w:jc w:val="both"/>
              <w:rPr>
                <w:rFonts w:ascii="Arial" w:hAnsi="Arial" w:cs="Arial"/>
                <w:sz w:val="22"/>
                <w:szCs w:val="22"/>
              </w:rPr>
            </w:pPr>
          </w:p>
        </w:tc>
        <w:tc>
          <w:tcPr>
            <w:tcW w:w="3782" w:type="dxa"/>
            <w:tcBorders>
              <w:bottom w:val="single" w:sz="4" w:space="0" w:color="auto"/>
            </w:tcBorders>
            <w:vAlign w:val="center"/>
          </w:tcPr>
          <w:p w:rsidR="006905DE" w:rsidRPr="0068310E" w:rsidRDefault="006905DE" w:rsidP="003E2ED6">
            <w:pPr>
              <w:jc w:val="both"/>
              <w:rPr>
                <w:rFonts w:ascii="Arial" w:hAnsi="Arial" w:cs="Arial"/>
                <w:sz w:val="22"/>
                <w:szCs w:val="22"/>
              </w:rPr>
            </w:pPr>
          </w:p>
        </w:tc>
      </w:tr>
    </w:tbl>
    <w:p w:rsidR="006905DE" w:rsidRPr="0068310E" w:rsidRDefault="006905DE" w:rsidP="00F406DA">
      <w:pPr>
        <w:ind w:left="142" w:right="-1096"/>
        <w:jc w:val="both"/>
        <w:rPr>
          <w:rFonts w:ascii="Arial" w:hAnsi="Arial" w:cs="Arial"/>
          <w:i/>
          <w:sz w:val="22"/>
          <w:szCs w:val="22"/>
        </w:rPr>
      </w:pPr>
    </w:p>
    <w:p w:rsidR="00BD5977" w:rsidRPr="0068310E" w:rsidRDefault="00BD5977" w:rsidP="00BD5977">
      <w:pPr>
        <w:jc w:val="both"/>
        <w:rPr>
          <w:rFonts w:ascii="Arial" w:hAnsi="Arial" w:cs="Arial"/>
          <w:i/>
          <w:sz w:val="22"/>
          <w:szCs w:val="22"/>
        </w:rPr>
      </w:pPr>
      <w:r w:rsidRPr="0068310E">
        <w:rPr>
          <w:rFonts w:ascii="Arial" w:hAnsi="Arial" w:cs="Arial"/>
          <w:b/>
          <w:i/>
          <w:sz w:val="22"/>
          <w:szCs w:val="22"/>
        </w:rPr>
        <w:t>Напомена:</w:t>
      </w:r>
      <w:r w:rsidRPr="0068310E">
        <w:rPr>
          <w:rFonts w:ascii="Arial" w:hAnsi="Arial" w:cs="Arial"/>
          <w:i/>
          <w:sz w:val="22"/>
          <w:szCs w:val="22"/>
        </w:rPr>
        <w:t xml:space="preserve"> </w:t>
      </w:r>
    </w:p>
    <w:p w:rsidR="00BD5977" w:rsidRPr="0068310E" w:rsidRDefault="00BD5977" w:rsidP="00BD5977">
      <w:pPr>
        <w:pStyle w:val="ListParagraph"/>
        <w:numPr>
          <w:ilvl w:val="0"/>
          <w:numId w:val="22"/>
        </w:numPr>
        <w:jc w:val="both"/>
        <w:rPr>
          <w:rFonts w:ascii="Arial" w:hAnsi="Arial" w:cs="Arial"/>
          <w:i/>
        </w:rPr>
      </w:pPr>
      <w:r w:rsidRPr="0068310E">
        <w:rPr>
          <w:rFonts w:ascii="Arial" w:hAnsi="Arial" w:cs="Arial"/>
          <w:i/>
        </w:rPr>
        <w:t>Уколико заједничку понуду подноси група понуђача Изјава се доставља за сваког члана групе понуђача.</w:t>
      </w:r>
    </w:p>
    <w:p w:rsidR="00BD5977" w:rsidRPr="0068310E" w:rsidRDefault="00BD5977" w:rsidP="00BD5977">
      <w:pPr>
        <w:pStyle w:val="ListParagraph"/>
        <w:jc w:val="both"/>
        <w:rPr>
          <w:rFonts w:ascii="Arial" w:hAnsi="Arial" w:cs="Arial"/>
        </w:rPr>
      </w:pPr>
      <w:r w:rsidRPr="0068310E">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rsidR="00BD5977" w:rsidRPr="0068310E" w:rsidRDefault="00BD5977" w:rsidP="00BD5977">
      <w:pPr>
        <w:pStyle w:val="ListParagraph"/>
        <w:numPr>
          <w:ilvl w:val="0"/>
          <w:numId w:val="22"/>
        </w:numPr>
        <w:jc w:val="both"/>
        <w:rPr>
          <w:rFonts w:ascii="Arial" w:hAnsi="Arial" w:cs="Arial"/>
          <w:i/>
        </w:rPr>
      </w:pPr>
      <w:r w:rsidRPr="0068310E">
        <w:rPr>
          <w:rFonts w:ascii="Arial" w:hAnsi="Arial" w:cs="Arial"/>
          <w:i/>
        </w:rPr>
        <w:t xml:space="preserve">У случају да понуђач подноси понуду са подизвођачем, Изјава се доставља за понуђача и сваког подизвођача. </w:t>
      </w:r>
    </w:p>
    <w:p w:rsidR="00BD5977" w:rsidRPr="0068310E" w:rsidRDefault="00BD5977" w:rsidP="00BD5977">
      <w:pPr>
        <w:pStyle w:val="ListParagraph"/>
        <w:jc w:val="both"/>
        <w:rPr>
          <w:rFonts w:ascii="Arial" w:hAnsi="Arial" w:cs="Arial"/>
          <w:i/>
        </w:rPr>
      </w:pPr>
      <w:r w:rsidRPr="0068310E">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rsidR="00BD5977" w:rsidRPr="0068310E" w:rsidRDefault="00BD5977" w:rsidP="00BD5977">
      <w:pPr>
        <w:jc w:val="both"/>
        <w:rPr>
          <w:rFonts w:ascii="Arial" w:hAnsi="Arial" w:cs="Arial"/>
          <w:sz w:val="22"/>
          <w:szCs w:val="22"/>
        </w:rPr>
      </w:pPr>
      <w:r w:rsidRPr="0068310E">
        <w:rPr>
          <w:rFonts w:ascii="Arial" w:hAnsi="Arial" w:cs="Arial"/>
          <w:i/>
          <w:sz w:val="22"/>
          <w:szCs w:val="22"/>
        </w:rPr>
        <w:t>Приликом подношења понуде овај образац копирати у потребном броју примерака.</w:t>
      </w:r>
    </w:p>
    <w:p w:rsidR="00BD5977" w:rsidRPr="0068310E" w:rsidRDefault="00BD5977" w:rsidP="00BD5977">
      <w:pPr>
        <w:jc w:val="both"/>
        <w:rPr>
          <w:rFonts w:ascii="Arial" w:hAnsi="Arial" w:cs="Arial"/>
          <w:sz w:val="22"/>
          <w:szCs w:val="22"/>
        </w:rPr>
      </w:pPr>
    </w:p>
    <w:p w:rsidR="006905DE" w:rsidRPr="0068310E" w:rsidRDefault="006905DE" w:rsidP="00F406DA">
      <w:pPr>
        <w:ind w:left="5954" w:right="-1096"/>
        <w:jc w:val="both"/>
        <w:rPr>
          <w:rFonts w:ascii="Arial" w:hAnsi="Arial" w:cs="Arial"/>
          <w:sz w:val="22"/>
          <w:szCs w:val="22"/>
        </w:rPr>
        <w:sectPr w:rsidR="006905DE" w:rsidRPr="0068310E" w:rsidSect="006C0ED7">
          <w:footerReference w:type="default" r:id="rId91"/>
          <w:footerReference w:type="first" r:id="rId92"/>
          <w:pgSz w:w="11909" w:h="16834" w:code="9"/>
          <w:pgMar w:top="1140" w:right="1140" w:bottom="1140" w:left="1701" w:header="720" w:footer="720" w:gutter="0"/>
          <w:cols w:space="720"/>
          <w:docGrid w:linePitch="360"/>
        </w:sectPr>
      </w:pPr>
    </w:p>
    <w:p w:rsidR="006905DE" w:rsidRPr="0068310E" w:rsidRDefault="006905DE" w:rsidP="00B10428">
      <w:pPr>
        <w:pStyle w:val="Heading2"/>
        <w:ind w:left="1080" w:firstLine="0"/>
        <w:jc w:val="right"/>
        <w:rPr>
          <w:rFonts w:cs="Arial"/>
        </w:rPr>
      </w:pPr>
      <w:r w:rsidRPr="0068310E">
        <w:rPr>
          <w:rFonts w:cs="Arial"/>
        </w:rPr>
        <w:t>ОБРАЗАЦ 4.</w:t>
      </w:r>
    </w:p>
    <w:p w:rsidR="00124A9E" w:rsidRPr="0068310E" w:rsidRDefault="00124A9E" w:rsidP="00124A9E">
      <w:pPr>
        <w:jc w:val="right"/>
        <w:rPr>
          <w:rFonts w:ascii="Arial" w:hAnsi="Arial" w:cs="Arial"/>
          <w:b/>
          <w:sz w:val="22"/>
          <w:szCs w:val="22"/>
        </w:rPr>
      </w:pPr>
      <w:r w:rsidRPr="0068310E">
        <w:rPr>
          <w:rFonts w:ascii="Arial" w:hAnsi="Arial" w:cs="Arial"/>
          <w:b/>
          <w:sz w:val="22"/>
          <w:szCs w:val="22"/>
        </w:rPr>
        <w:t>Партија 2</w:t>
      </w:r>
    </w:p>
    <w:p w:rsidR="00124A9E" w:rsidRPr="0068310E" w:rsidRDefault="00124A9E" w:rsidP="00F406DA">
      <w:pPr>
        <w:jc w:val="right"/>
        <w:rPr>
          <w:rFonts w:ascii="Arial" w:hAnsi="Arial" w:cs="Arial"/>
          <w:sz w:val="22"/>
          <w:szCs w:val="22"/>
        </w:rPr>
      </w:pPr>
    </w:p>
    <w:p w:rsidR="006905DE" w:rsidRPr="0068310E" w:rsidRDefault="003931DB">
      <w:pPr>
        <w:jc w:val="center"/>
        <w:rPr>
          <w:rFonts w:ascii="Arial" w:hAnsi="Arial" w:cs="Arial"/>
          <w:sz w:val="22"/>
          <w:szCs w:val="22"/>
        </w:rPr>
      </w:pPr>
      <w:r w:rsidRPr="0068310E">
        <w:rPr>
          <w:rFonts w:ascii="Arial" w:hAnsi="Arial" w:cs="Arial"/>
          <w:b/>
          <w:sz w:val="22"/>
          <w:szCs w:val="22"/>
        </w:rPr>
        <w:t>СТРУКУ</w:t>
      </w:r>
      <w:r w:rsidR="006905DE" w:rsidRPr="0068310E">
        <w:rPr>
          <w:rFonts w:ascii="Arial" w:hAnsi="Arial" w:cs="Arial"/>
          <w:b/>
          <w:sz w:val="22"/>
          <w:szCs w:val="22"/>
        </w:rPr>
        <w:t>РА ЦЕНЕ</w:t>
      </w:r>
    </w:p>
    <w:p w:rsidR="006905DE" w:rsidRPr="0068310E" w:rsidRDefault="006905DE" w:rsidP="00F406DA">
      <w:pPr>
        <w:jc w:val="both"/>
        <w:rPr>
          <w:rFonts w:ascii="Arial" w:hAnsi="Arial" w:cs="Arial"/>
          <w:sz w:val="22"/>
          <w:szCs w:val="22"/>
        </w:rPr>
      </w:pPr>
    </w:p>
    <w:p w:rsidR="006905DE" w:rsidRPr="0068310E" w:rsidRDefault="006905DE" w:rsidP="00F406DA">
      <w:pPr>
        <w:pStyle w:val="ListParagraph"/>
        <w:numPr>
          <w:ilvl w:val="1"/>
          <w:numId w:val="49"/>
        </w:numPr>
        <w:spacing w:line="240" w:lineRule="auto"/>
        <w:jc w:val="both"/>
        <w:rPr>
          <w:rFonts w:ascii="Arial" w:hAnsi="Arial" w:cs="Arial"/>
          <w:b/>
          <w:noProof/>
        </w:rPr>
      </w:pPr>
      <w:r w:rsidRPr="0068310E">
        <w:rPr>
          <w:rFonts w:ascii="Arial" w:hAnsi="Arial" w:cs="Arial"/>
          <w:b/>
          <w:noProof/>
        </w:rPr>
        <w:t xml:space="preserve">Уписати јединичне и укупне цене за ЦПС </w:t>
      </w:r>
      <w:r w:rsidRPr="0068310E">
        <w:rPr>
          <w:rFonts w:ascii="Arial" w:hAnsi="Arial" w:cs="Arial"/>
          <w:b/>
          <w:color w:val="000000"/>
        </w:rPr>
        <w:t>лиценце</w:t>
      </w:r>
      <w:r w:rsidRPr="0068310E">
        <w:rPr>
          <w:rFonts w:ascii="Arial" w:hAnsi="Arial" w:cs="Arial"/>
          <w:b/>
          <w:noProof/>
        </w:rPr>
        <w:t>:</w:t>
      </w:r>
    </w:p>
    <w:p w:rsidR="006905DE" w:rsidRPr="0068310E" w:rsidRDefault="006905DE"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0A46D9" w:rsidRPr="0068310E" w:rsidTr="00C226C3">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r w:rsidRPr="0068310E">
              <w:rPr>
                <w:rFonts w:ascii="Arial" w:hAnsi="Arial" w:cs="Arial"/>
                <w:b/>
                <w:color w:val="000000"/>
              </w:rPr>
              <w:t>Нaзив лицeнцe</w:t>
            </w:r>
          </w:p>
        </w:tc>
        <w:tc>
          <w:tcPr>
            <w:tcW w:w="763" w:type="pct"/>
            <w:vAlign w:val="center"/>
          </w:tcPr>
          <w:p w:rsidR="000A46D9" w:rsidRPr="0068310E" w:rsidRDefault="000A46D9" w:rsidP="000A46D9">
            <w:pPr>
              <w:contextualSpacing/>
              <w:jc w:val="both"/>
              <w:rPr>
                <w:rFonts w:ascii="Arial" w:hAnsi="Arial" w:cs="Arial"/>
                <w:noProof/>
                <w:sz w:val="22"/>
                <w:szCs w:val="22"/>
              </w:rPr>
            </w:pPr>
            <w:r w:rsidRPr="0068310E">
              <w:rPr>
                <w:rFonts w:ascii="Arial" w:hAnsi="Arial" w:cs="Arial"/>
                <w:b/>
                <w:noProof/>
                <w:sz w:val="22"/>
                <w:szCs w:val="22"/>
              </w:rPr>
              <w:t>Тип</w:t>
            </w: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lang w:val="sr-Cyrl-RS"/>
              </w:rPr>
            </w:pPr>
            <w:r w:rsidRPr="0068310E">
              <w:rPr>
                <w:rFonts w:ascii="Arial" w:hAnsi="Arial" w:cs="Arial"/>
                <w:b/>
                <w:noProof/>
                <w:sz w:val="22"/>
                <w:szCs w:val="22"/>
              </w:rPr>
              <w:t>Количина</w:t>
            </w:r>
            <w:r w:rsidR="00764BD4" w:rsidRPr="0068310E">
              <w:rPr>
                <w:rFonts w:ascii="Arial" w:hAnsi="Arial" w:cs="Arial"/>
                <w:b/>
                <w:noProof/>
                <w:sz w:val="22"/>
                <w:szCs w:val="22"/>
                <w:lang w:val="sr-Cyrl-RS"/>
              </w:rPr>
              <w:t xml:space="preserve"> (оквирна)</w:t>
            </w:r>
          </w:p>
        </w:tc>
        <w:tc>
          <w:tcPr>
            <w:tcW w:w="1070" w:type="pct"/>
            <w:shd w:val="clear" w:color="auto" w:fill="auto"/>
            <w:vAlign w:val="center"/>
          </w:tcPr>
          <w:p w:rsidR="000A46D9" w:rsidRPr="0068310E" w:rsidRDefault="000A46D9" w:rsidP="000A46D9">
            <w:pPr>
              <w:jc w:val="both"/>
              <w:rPr>
                <w:rFonts w:ascii="Arial" w:hAnsi="Arial" w:cs="Arial"/>
                <w:b/>
                <w:bCs/>
                <w:noProof/>
                <w:sz w:val="22"/>
                <w:szCs w:val="22"/>
                <w:lang w:eastAsia="sr-Latn-CS"/>
              </w:rPr>
            </w:pPr>
            <w:r w:rsidRPr="0068310E">
              <w:rPr>
                <w:rFonts w:ascii="Arial" w:hAnsi="Arial" w:cs="Arial"/>
                <w:b/>
                <w:bCs/>
                <w:noProof/>
                <w:sz w:val="22"/>
                <w:szCs w:val="22"/>
                <w:lang w:eastAsia="sr-Latn-CS"/>
              </w:rPr>
              <w:t>Јединична цена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без ПДВ-а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 xml:space="preserve">у </w:t>
            </w:r>
            <w:r w:rsidR="009216FC" w:rsidRPr="0068310E">
              <w:rPr>
                <w:rFonts w:ascii="Arial" w:hAnsi="Arial" w:cs="Arial"/>
                <w:b/>
                <w:sz w:val="22"/>
                <w:szCs w:val="22"/>
                <w:lang w:val="sr-Cyrl-RS"/>
              </w:rPr>
              <w:t>дин/еур</w:t>
            </w:r>
            <w:r w:rsidR="009216FC" w:rsidRPr="0068310E">
              <w:rPr>
                <w:rFonts w:ascii="Arial" w:hAnsi="Arial" w:cs="Arial"/>
                <w:b/>
                <w:bCs/>
                <w:noProof/>
                <w:sz w:val="22"/>
                <w:szCs w:val="22"/>
                <w:lang w:eastAsia="sr-Latn-CS"/>
              </w:rPr>
              <w:t xml:space="preserve"> </w:t>
            </w:r>
            <w:r w:rsidRPr="0068310E">
              <w:rPr>
                <w:rFonts w:ascii="Arial" w:hAnsi="Arial" w:cs="Arial"/>
                <w:b/>
                <w:bCs/>
                <w:noProof/>
                <w:sz w:val="22"/>
                <w:szCs w:val="22"/>
                <w:lang w:eastAsia="sr-Latn-CS"/>
              </w:rPr>
              <w:t>______</w:t>
            </w:r>
          </w:p>
          <w:p w:rsidR="000A46D9" w:rsidRPr="0068310E" w:rsidRDefault="000A46D9" w:rsidP="000A46D9">
            <w:pPr>
              <w:jc w:val="both"/>
              <w:rPr>
                <w:rFonts w:ascii="Arial" w:hAnsi="Arial" w:cs="Arial"/>
                <w:noProof/>
                <w:sz w:val="22"/>
                <w:szCs w:val="22"/>
              </w:rPr>
            </w:pPr>
            <w:r w:rsidRPr="0068310E">
              <w:rPr>
                <w:rFonts w:ascii="Arial" w:hAnsi="Arial" w:cs="Arial"/>
                <w:b/>
                <w:bCs/>
                <w:noProof/>
                <w:sz w:val="22"/>
                <w:szCs w:val="22"/>
                <w:lang w:eastAsia="sr-Latn-CS"/>
              </w:rPr>
              <w:t>(унети валуту)</w:t>
            </w:r>
          </w:p>
        </w:tc>
        <w:tc>
          <w:tcPr>
            <w:tcW w:w="1048" w:type="pct"/>
            <w:vAlign w:val="center"/>
          </w:tcPr>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Укупна цена без ПДВ-а</w:t>
            </w:r>
          </w:p>
          <w:p w:rsidR="000A46D9" w:rsidRPr="0068310E" w:rsidRDefault="000A46D9" w:rsidP="000A46D9">
            <w:pPr>
              <w:autoSpaceDE w:val="0"/>
              <w:snapToGrid w:val="0"/>
              <w:contextualSpacing/>
              <w:jc w:val="both"/>
              <w:rPr>
                <w:rFonts w:ascii="Arial" w:hAnsi="Arial" w:cs="Arial"/>
                <w:b/>
                <w:bCs/>
                <w:noProof/>
                <w:sz w:val="22"/>
                <w:szCs w:val="22"/>
                <w:lang w:eastAsia="sr-Latn-CS"/>
              </w:rPr>
            </w:pPr>
            <w:r w:rsidRPr="0068310E">
              <w:rPr>
                <w:rFonts w:ascii="Arial" w:hAnsi="Arial" w:cs="Arial"/>
                <w:b/>
                <w:bCs/>
                <w:noProof/>
                <w:sz w:val="22"/>
                <w:szCs w:val="22"/>
                <w:lang w:eastAsia="sr-Latn-CS"/>
              </w:rPr>
              <w:t xml:space="preserve">у </w:t>
            </w:r>
            <w:r w:rsidR="009216FC" w:rsidRPr="0068310E">
              <w:rPr>
                <w:rFonts w:ascii="Arial" w:hAnsi="Arial" w:cs="Arial"/>
                <w:b/>
                <w:sz w:val="22"/>
                <w:szCs w:val="22"/>
                <w:lang w:val="sr-Cyrl-RS"/>
              </w:rPr>
              <w:t>дин/еур</w:t>
            </w:r>
            <w:r w:rsidR="009216FC" w:rsidRPr="0068310E">
              <w:rPr>
                <w:rFonts w:ascii="Arial" w:hAnsi="Arial" w:cs="Arial"/>
                <w:b/>
                <w:bCs/>
                <w:noProof/>
                <w:sz w:val="22"/>
                <w:szCs w:val="22"/>
                <w:lang w:eastAsia="sr-Latn-CS"/>
              </w:rPr>
              <w:t xml:space="preserve"> </w:t>
            </w:r>
            <w:r w:rsidRPr="0068310E">
              <w:rPr>
                <w:rFonts w:ascii="Arial" w:hAnsi="Arial" w:cs="Arial"/>
                <w:b/>
                <w:bCs/>
                <w:noProof/>
                <w:sz w:val="22"/>
                <w:szCs w:val="22"/>
                <w:lang w:eastAsia="sr-Latn-CS"/>
              </w:rPr>
              <w:t>______</w:t>
            </w:r>
          </w:p>
          <w:p w:rsidR="000A46D9" w:rsidRPr="0068310E" w:rsidRDefault="000A46D9" w:rsidP="000A46D9">
            <w:pPr>
              <w:jc w:val="both"/>
              <w:rPr>
                <w:rFonts w:ascii="Arial" w:hAnsi="Arial" w:cs="Arial"/>
                <w:noProof/>
                <w:sz w:val="22"/>
                <w:szCs w:val="22"/>
              </w:rPr>
            </w:pPr>
            <w:r w:rsidRPr="0068310E">
              <w:rPr>
                <w:rFonts w:ascii="Arial" w:hAnsi="Arial" w:cs="Arial"/>
                <w:b/>
                <w:bCs/>
                <w:noProof/>
                <w:sz w:val="22"/>
                <w:szCs w:val="22"/>
                <w:lang w:eastAsia="sr-Latn-CS"/>
              </w:rPr>
              <w:t>(унети валуту)</w:t>
            </w:r>
          </w:p>
        </w:tc>
      </w:tr>
      <w:tr w:rsidR="000A46D9" w:rsidRPr="0068310E" w:rsidTr="006C0ED7">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jc w:val="both"/>
              <w:rPr>
                <w:rFonts w:ascii="Arial" w:hAnsi="Arial" w:cs="Arial"/>
                <w:noProof/>
                <w:sz w:val="22"/>
                <w:szCs w:val="22"/>
              </w:rPr>
            </w:pPr>
          </w:p>
        </w:tc>
        <w:tc>
          <w:tcPr>
            <w:tcW w:w="1048" w:type="pct"/>
          </w:tcPr>
          <w:p w:rsidR="000A46D9" w:rsidRPr="0068310E" w:rsidRDefault="000A46D9" w:rsidP="000A46D9">
            <w:pPr>
              <w:jc w:val="both"/>
              <w:rPr>
                <w:rFonts w:ascii="Arial" w:hAnsi="Arial" w:cs="Arial"/>
                <w:noProof/>
                <w:sz w:val="22"/>
                <w:szCs w:val="22"/>
              </w:rPr>
            </w:pPr>
          </w:p>
        </w:tc>
      </w:tr>
      <w:tr w:rsidR="000A46D9" w:rsidRPr="0068310E" w:rsidTr="006C0ED7">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48" w:type="pct"/>
          </w:tcPr>
          <w:p w:rsidR="000A46D9" w:rsidRPr="0068310E" w:rsidRDefault="000A46D9" w:rsidP="000A46D9">
            <w:pPr>
              <w:contextualSpacing/>
              <w:jc w:val="both"/>
              <w:rPr>
                <w:rFonts w:ascii="Arial" w:hAnsi="Arial" w:cs="Arial"/>
                <w:noProof/>
                <w:sz w:val="22"/>
                <w:szCs w:val="22"/>
              </w:rPr>
            </w:pPr>
          </w:p>
        </w:tc>
      </w:tr>
      <w:tr w:rsidR="000A46D9" w:rsidRPr="0068310E" w:rsidTr="006C0ED7">
        <w:tc>
          <w:tcPr>
            <w:tcW w:w="1661" w:type="pct"/>
            <w:shd w:val="clear" w:color="auto" w:fill="auto"/>
            <w:vAlign w:val="center"/>
          </w:tcPr>
          <w:p w:rsidR="000A46D9" w:rsidRPr="0068310E" w:rsidRDefault="000A46D9" w:rsidP="000A46D9">
            <w:pPr>
              <w:pStyle w:val="ListParagraph"/>
              <w:autoSpaceDE w:val="0"/>
              <w:autoSpaceDN w:val="0"/>
              <w:ind w:left="0"/>
              <w:jc w:val="both"/>
              <w:rPr>
                <w:rFonts w:ascii="Arial" w:hAnsi="Arial" w:cs="Arial"/>
                <w:noProof/>
              </w:rPr>
            </w:pPr>
            <w:r w:rsidRPr="0068310E">
              <w:rPr>
                <w:rFonts w:ascii="Arial" w:hAnsi="Arial" w:cs="Arial"/>
                <w:noProof/>
              </w:rPr>
              <w:t>…</w:t>
            </w:r>
          </w:p>
        </w:tc>
        <w:tc>
          <w:tcPr>
            <w:tcW w:w="763" w:type="pct"/>
            <w:vAlign w:val="center"/>
          </w:tcPr>
          <w:p w:rsidR="000A46D9" w:rsidRPr="0068310E" w:rsidRDefault="000A46D9" w:rsidP="000A46D9">
            <w:pPr>
              <w:contextualSpacing/>
              <w:jc w:val="both"/>
              <w:rPr>
                <w:rFonts w:ascii="Arial" w:hAnsi="Arial" w:cs="Arial"/>
                <w:noProof/>
                <w:sz w:val="22"/>
                <w:szCs w:val="22"/>
              </w:rPr>
            </w:pPr>
          </w:p>
        </w:tc>
        <w:tc>
          <w:tcPr>
            <w:tcW w:w="458"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70" w:type="pct"/>
            <w:shd w:val="clear" w:color="auto" w:fill="auto"/>
            <w:vAlign w:val="center"/>
          </w:tcPr>
          <w:p w:rsidR="000A46D9" w:rsidRPr="0068310E" w:rsidRDefault="000A46D9" w:rsidP="000A46D9">
            <w:pPr>
              <w:contextualSpacing/>
              <w:jc w:val="both"/>
              <w:rPr>
                <w:rFonts w:ascii="Arial" w:hAnsi="Arial" w:cs="Arial"/>
                <w:noProof/>
                <w:sz w:val="22"/>
                <w:szCs w:val="22"/>
              </w:rPr>
            </w:pPr>
          </w:p>
        </w:tc>
        <w:tc>
          <w:tcPr>
            <w:tcW w:w="1048" w:type="pct"/>
          </w:tcPr>
          <w:p w:rsidR="000A46D9" w:rsidRPr="0068310E" w:rsidRDefault="000A46D9" w:rsidP="000A46D9">
            <w:pPr>
              <w:contextualSpacing/>
              <w:jc w:val="both"/>
              <w:rPr>
                <w:rFonts w:ascii="Arial" w:hAnsi="Arial" w:cs="Arial"/>
                <w:noProof/>
                <w:sz w:val="22"/>
                <w:szCs w:val="22"/>
              </w:rPr>
            </w:pPr>
          </w:p>
        </w:tc>
      </w:tr>
      <w:tr w:rsidR="000A46D9" w:rsidRPr="0068310E" w:rsidTr="006C0ED7">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УКУПНА ЦЕНА БЕЗ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r w:rsidR="000A46D9" w:rsidRPr="0068310E" w:rsidTr="006C0ED7">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ПРИПАДАЈУЋИ УКУПАН ИЗНОС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r w:rsidR="000A46D9" w:rsidRPr="0068310E" w:rsidTr="006C0ED7">
        <w:tc>
          <w:tcPr>
            <w:tcW w:w="3952" w:type="pct"/>
            <w:gridSpan w:val="4"/>
            <w:shd w:val="clear" w:color="auto" w:fill="auto"/>
            <w:vAlign w:val="center"/>
          </w:tcPr>
          <w:p w:rsidR="000A46D9" w:rsidRPr="0068310E" w:rsidRDefault="000A46D9" w:rsidP="000A46D9">
            <w:pPr>
              <w:spacing w:before="120"/>
              <w:jc w:val="both"/>
              <w:rPr>
                <w:rFonts w:ascii="Arial" w:hAnsi="Arial" w:cs="Arial"/>
                <w:noProof/>
                <w:sz w:val="22"/>
                <w:szCs w:val="22"/>
              </w:rPr>
            </w:pPr>
            <w:r w:rsidRPr="0068310E">
              <w:rPr>
                <w:rFonts w:ascii="Arial" w:hAnsi="Arial" w:cs="Arial"/>
                <w:b/>
                <w:noProof/>
                <w:sz w:val="22"/>
                <w:szCs w:val="22"/>
              </w:rPr>
              <w:t>УКУПНА ЦЕНА СА ПДВ</w:t>
            </w:r>
          </w:p>
        </w:tc>
        <w:tc>
          <w:tcPr>
            <w:tcW w:w="1048" w:type="pct"/>
          </w:tcPr>
          <w:p w:rsidR="000A46D9" w:rsidRPr="0068310E" w:rsidRDefault="000A46D9" w:rsidP="000A46D9">
            <w:pPr>
              <w:pStyle w:val="ListParagraph"/>
              <w:autoSpaceDE w:val="0"/>
              <w:autoSpaceDN w:val="0"/>
              <w:ind w:left="0"/>
              <w:jc w:val="both"/>
              <w:rPr>
                <w:rFonts w:ascii="Arial" w:hAnsi="Arial" w:cs="Arial"/>
                <w:noProof/>
              </w:rPr>
            </w:pPr>
          </w:p>
        </w:tc>
      </w:tr>
    </w:tbl>
    <w:p w:rsidR="006905DE" w:rsidRPr="0068310E" w:rsidRDefault="006905DE" w:rsidP="00F406DA">
      <w:pPr>
        <w:jc w:val="both"/>
        <w:rPr>
          <w:rFonts w:ascii="Arial" w:hAnsi="Arial" w:cs="Arial"/>
          <w:b/>
          <w:color w:val="000000"/>
          <w:sz w:val="22"/>
          <w:szCs w:val="22"/>
        </w:rPr>
      </w:pPr>
      <w:r w:rsidRPr="0068310E">
        <w:rPr>
          <w:rFonts w:ascii="Arial" w:hAnsi="Arial" w:cs="Arial"/>
          <w:b/>
          <w:color w:val="000000"/>
          <w:sz w:val="22"/>
          <w:szCs w:val="22"/>
        </w:rPr>
        <w:t xml:space="preserve"> </w:t>
      </w:r>
    </w:p>
    <w:p w:rsidR="006905DE" w:rsidRPr="0068310E" w:rsidRDefault="006905DE" w:rsidP="00F406DA">
      <w:pPr>
        <w:pStyle w:val="ListParagraph"/>
        <w:numPr>
          <w:ilvl w:val="1"/>
          <w:numId w:val="49"/>
        </w:numPr>
        <w:jc w:val="both"/>
        <w:rPr>
          <w:rFonts w:ascii="Arial" w:hAnsi="Arial" w:cs="Arial"/>
          <w:b/>
          <w:noProof/>
        </w:rPr>
      </w:pPr>
      <w:r w:rsidRPr="0068310E">
        <w:rPr>
          <w:rFonts w:ascii="Arial" w:hAnsi="Arial" w:cs="Arial"/>
          <w:noProof/>
        </w:rPr>
        <w:t xml:space="preserve"> </w:t>
      </w:r>
      <w:r w:rsidRPr="0068310E">
        <w:rPr>
          <w:rFonts w:ascii="Arial" w:hAnsi="Arial" w:cs="Arial"/>
          <w:b/>
          <w:noProof/>
        </w:rPr>
        <w:t>Уписати цену за услуге имплeмeнтaциje по фазама из Термин плана.</w:t>
      </w:r>
      <w:r w:rsidRPr="0068310E">
        <w:rPr>
          <w:rFonts w:ascii="Arial" w:hAnsi="Arial" w:cs="Arial"/>
          <w:b/>
          <w:noProof/>
        </w:rPr>
        <w:br/>
      </w:r>
    </w:p>
    <w:tbl>
      <w:tblPr>
        <w:tblW w:w="8926" w:type="dxa"/>
        <w:tblInd w:w="83" w:type="dxa"/>
        <w:tblLook w:val="04A0" w:firstRow="1" w:lastRow="0" w:firstColumn="1" w:lastColumn="0" w:noHBand="0" w:noVBand="1"/>
      </w:tblPr>
      <w:tblGrid>
        <w:gridCol w:w="988"/>
        <w:gridCol w:w="6237"/>
        <w:gridCol w:w="1701"/>
      </w:tblGrid>
      <w:tr w:rsidR="006905DE" w:rsidRPr="0068310E" w:rsidTr="0021477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hAnsi="Arial" w:cs="Arial"/>
                <w:b/>
                <w:bCs/>
                <w:i/>
                <w:iCs/>
                <w:color w:val="000000"/>
                <w:sz w:val="22"/>
                <w:szCs w:val="22"/>
              </w:rPr>
              <w:t>Р.бр. #</w:t>
            </w:r>
          </w:p>
        </w:tc>
        <w:tc>
          <w:tcPr>
            <w:tcW w:w="6237" w:type="dxa"/>
            <w:tcBorders>
              <w:top w:val="single" w:sz="8" w:space="0" w:color="auto"/>
              <w:left w:val="nil"/>
              <w:bottom w:val="single" w:sz="8" w:space="0" w:color="auto"/>
              <w:right w:val="single" w:sz="8" w:space="0" w:color="auto"/>
            </w:tcBorders>
            <w:shd w:val="clear" w:color="auto" w:fill="auto"/>
            <w:noWrap/>
            <w:hideMark/>
          </w:tcPr>
          <w:p w:rsidR="006905DE" w:rsidRPr="0068310E" w:rsidRDefault="006905DE" w:rsidP="00F406DA">
            <w:pPr>
              <w:suppressAutoHyphens w:val="0"/>
              <w:jc w:val="both"/>
              <w:rPr>
                <w:rFonts w:ascii="Arial" w:hAnsi="Arial" w:cs="Arial"/>
                <w:b/>
                <w:bCs/>
                <w:i/>
                <w:iCs/>
                <w:color w:val="000000"/>
                <w:sz w:val="22"/>
                <w:szCs w:val="22"/>
              </w:rPr>
            </w:pPr>
            <w:r w:rsidRPr="0068310E">
              <w:rPr>
                <w:rFonts w:ascii="Arial" w:hAnsi="Arial" w:cs="Arial"/>
                <w:b/>
                <w:sz w:val="22"/>
                <w:szCs w:val="22"/>
              </w:rPr>
              <w:t>Назив фазе извршења услуге</w:t>
            </w:r>
          </w:p>
        </w:tc>
        <w:tc>
          <w:tcPr>
            <w:tcW w:w="1701" w:type="dxa"/>
            <w:tcBorders>
              <w:top w:val="single" w:sz="8" w:space="0" w:color="auto"/>
              <w:left w:val="nil"/>
              <w:bottom w:val="single" w:sz="8" w:space="0" w:color="auto"/>
              <w:right w:val="single" w:sz="8" w:space="0" w:color="auto"/>
            </w:tcBorders>
            <w:shd w:val="clear" w:color="auto" w:fill="auto"/>
            <w:noWrap/>
            <w:hideMark/>
          </w:tcPr>
          <w:p w:rsidR="006905DE" w:rsidRPr="0068310E" w:rsidRDefault="006905DE" w:rsidP="00F406DA">
            <w:pPr>
              <w:autoSpaceDE w:val="0"/>
              <w:snapToGrid w:val="0"/>
              <w:contextualSpacing/>
              <w:jc w:val="both"/>
              <w:rPr>
                <w:rFonts w:ascii="Arial" w:hAnsi="Arial" w:cs="Arial"/>
                <w:b/>
                <w:bCs/>
                <w:sz w:val="22"/>
                <w:szCs w:val="22"/>
                <w:lang w:eastAsia="sr-Latn-CS"/>
              </w:rPr>
            </w:pPr>
            <w:r w:rsidRPr="0068310E">
              <w:rPr>
                <w:rFonts w:ascii="Arial" w:hAnsi="Arial" w:cs="Arial"/>
                <w:b/>
                <w:sz w:val="22"/>
                <w:szCs w:val="22"/>
                <w:lang w:eastAsia="sr-Latn-CS"/>
              </w:rPr>
              <w:t>Цена</w:t>
            </w:r>
          </w:p>
          <w:p w:rsidR="006905DE" w:rsidRPr="0068310E" w:rsidRDefault="006905DE" w:rsidP="00F406DA">
            <w:pPr>
              <w:autoSpaceDE w:val="0"/>
              <w:snapToGrid w:val="0"/>
              <w:contextualSpacing/>
              <w:jc w:val="both"/>
              <w:rPr>
                <w:rFonts w:ascii="Arial" w:hAnsi="Arial" w:cs="Arial"/>
                <w:b/>
                <w:bCs/>
                <w:sz w:val="22"/>
                <w:szCs w:val="22"/>
                <w:lang w:eastAsia="sr-Latn-CS"/>
              </w:rPr>
            </w:pPr>
            <w:r w:rsidRPr="0068310E">
              <w:rPr>
                <w:rFonts w:ascii="Arial" w:hAnsi="Arial" w:cs="Arial"/>
                <w:b/>
                <w:sz w:val="22"/>
                <w:szCs w:val="22"/>
                <w:lang w:eastAsia="sr-Latn-CS"/>
              </w:rPr>
              <w:t xml:space="preserve">у </w:t>
            </w:r>
            <w:r w:rsidR="009216FC" w:rsidRPr="0068310E">
              <w:rPr>
                <w:rFonts w:ascii="Arial" w:hAnsi="Arial" w:cs="Arial"/>
                <w:b/>
                <w:sz w:val="22"/>
                <w:szCs w:val="22"/>
                <w:lang w:val="sr-Cyrl-RS"/>
              </w:rPr>
              <w:t>дин/еур</w:t>
            </w:r>
            <w:r w:rsidR="009216FC" w:rsidRPr="0068310E">
              <w:rPr>
                <w:rFonts w:ascii="Arial" w:hAnsi="Arial" w:cs="Arial"/>
                <w:b/>
                <w:bCs/>
                <w:noProof/>
                <w:sz w:val="22"/>
                <w:szCs w:val="22"/>
                <w:lang w:eastAsia="sr-Latn-CS"/>
              </w:rPr>
              <w:t xml:space="preserve"> </w:t>
            </w:r>
            <w:r w:rsidRPr="0068310E">
              <w:rPr>
                <w:rFonts w:ascii="Arial" w:hAnsi="Arial" w:cs="Arial"/>
                <w:b/>
                <w:sz w:val="22"/>
                <w:szCs w:val="22"/>
                <w:lang w:eastAsia="sr-Latn-CS"/>
              </w:rPr>
              <w:t>______</w:t>
            </w:r>
          </w:p>
          <w:p w:rsidR="006905DE" w:rsidRPr="0068310E" w:rsidRDefault="006905DE" w:rsidP="00F406DA">
            <w:pPr>
              <w:suppressAutoHyphens w:val="0"/>
              <w:jc w:val="both"/>
              <w:rPr>
                <w:rFonts w:ascii="Arial" w:hAnsi="Arial" w:cs="Arial"/>
                <w:b/>
                <w:bCs/>
                <w:i/>
                <w:iCs/>
                <w:color w:val="000000"/>
                <w:sz w:val="22"/>
                <w:szCs w:val="22"/>
              </w:rPr>
            </w:pPr>
            <w:r w:rsidRPr="0068310E">
              <w:rPr>
                <w:rFonts w:ascii="Arial" w:hAnsi="Arial" w:cs="Arial"/>
                <w:i/>
                <w:sz w:val="22"/>
                <w:szCs w:val="22"/>
                <w:lang w:eastAsia="sr-Latn-CS"/>
              </w:rPr>
              <w:t>(унети валуту)</w:t>
            </w:r>
          </w:p>
        </w:tc>
      </w:tr>
      <w:tr w:rsidR="006905DE"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1</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1: Aнaлизa и спeцификaциja зaхтeвa зa ЦПС</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2</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2: Дефинисање циљног кoнцeпта зa ЦПС</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3</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 ЦПС – увoђeњe функциoнaлнoсти</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4</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0A46D9">
            <w:pPr>
              <w:suppressAutoHyphens w:val="0"/>
              <w:jc w:val="both"/>
              <w:rPr>
                <w:rFonts w:ascii="Arial" w:hAnsi="Arial" w:cs="Arial"/>
                <w:color w:val="000000"/>
                <w:sz w:val="22"/>
                <w:szCs w:val="22"/>
              </w:rPr>
            </w:pPr>
            <w:r w:rsidRPr="0068310E">
              <w:rPr>
                <w:rFonts w:ascii="Arial" w:hAnsi="Arial" w:cs="Arial"/>
                <w:color w:val="000000"/>
                <w:sz w:val="22"/>
                <w:szCs w:val="22"/>
              </w:rPr>
              <w:t>Фаза</w:t>
            </w:r>
            <w:r w:rsidR="000A46D9" w:rsidRPr="0068310E">
              <w:rPr>
                <w:rFonts w:ascii="Arial" w:hAnsi="Arial" w:cs="Arial"/>
                <w:color w:val="000000"/>
                <w:sz w:val="22"/>
                <w:szCs w:val="22"/>
                <w:lang w:val="sr-Cyrl-RS"/>
              </w:rPr>
              <w:t xml:space="preserve"> </w:t>
            </w:r>
            <w:r w:rsidRPr="0068310E">
              <w:rPr>
                <w:rFonts w:ascii="Arial" w:hAnsi="Arial" w:cs="Arial"/>
                <w:color w:val="000000"/>
                <w:sz w:val="22"/>
                <w:szCs w:val="22"/>
              </w:rPr>
              <w:t xml:space="preserve">3.1: Доградња потребне функционалности и инсталирање ЦПС </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42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5</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3.2: Интеграција са ИСППЕЕ</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40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6</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3.3: Интеграција са ЦДС</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42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7</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3.4: Интеграција са МЕС</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40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8</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Фаза 3.5: Израда пројекта изведеног стања, обуке и САТ укупног ЦПС система</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rPr>
          <w:trHeight w:val="4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9</w:t>
            </w:r>
          </w:p>
        </w:tc>
        <w:tc>
          <w:tcPr>
            <w:tcW w:w="6237" w:type="dxa"/>
            <w:tcBorders>
              <w:top w:val="nil"/>
              <w:left w:val="nil"/>
              <w:bottom w:val="single" w:sz="4" w:space="0" w:color="auto"/>
              <w:right w:val="single" w:sz="4" w:space="0" w:color="auto"/>
            </w:tcBorders>
            <w:shd w:val="clear" w:color="auto" w:fill="auto"/>
            <w:hideMark/>
          </w:tcPr>
          <w:p w:rsidR="006905DE" w:rsidRPr="0068310E" w:rsidRDefault="006905DE" w:rsidP="00F406DA">
            <w:pPr>
              <w:suppressAutoHyphens w:val="0"/>
              <w:jc w:val="both"/>
              <w:rPr>
                <w:rFonts w:ascii="Arial" w:hAnsi="Arial" w:cs="Arial"/>
                <w:color w:val="000000"/>
                <w:sz w:val="22"/>
                <w:szCs w:val="22"/>
              </w:rPr>
            </w:pPr>
            <w:r w:rsidRPr="0068310E">
              <w:rPr>
                <w:rFonts w:ascii="Arial" w:hAnsi="Arial" w:cs="Arial"/>
                <w:color w:val="000000"/>
                <w:sz w:val="22"/>
                <w:szCs w:val="22"/>
              </w:rPr>
              <w:t xml:space="preserve">Фаза 4. Jeднoгoдишњa опeрaтивнa пoдршкa зa ЦПС </w:t>
            </w:r>
          </w:p>
        </w:tc>
        <w:tc>
          <w:tcPr>
            <w:tcW w:w="1701" w:type="dxa"/>
            <w:tcBorders>
              <w:top w:val="nil"/>
              <w:left w:val="nil"/>
              <w:bottom w:val="single" w:sz="4" w:space="0" w:color="auto"/>
              <w:right w:val="single" w:sz="4" w:space="0" w:color="auto"/>
            </w:tcBorders>
            <w:shd w:val="clear" w:color="auto" w:fill="auto"/>
            <w:noWrap/>
            <w:vAlign w:val="center"/>
            <w:hideMark/>
          </w:tcPr>
          <w:p w:rsidR="006905DE" w:rsidRPr="0068310E" w:rsidRDefault="006905DE" w:rsidP="00F406DA">
            <w:pPr>
              <w:suppressAutoHyphens w:val="0"/>
              <w:jc w:val="both"/>
              <w:rPr>
                <w:rFonts w:ascii="Arial" w:hAnsi="Arial" w:cs="Arial"/>
                <w:color w:val="000000"/>
                <w:sz w:val="22"/>
                <w:szCs w:val="22"/>
              </w:rPr>
            </w:pPr>
          </w:p>
        </w:tc>
      </w:tr>
      <w:tr w:rsidR="006905DE" w:rsidRPr="0068310E" w:rsidTr="00214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7225" w:type="dxa"/>
            <w:gridSpan w:val="2"/>
            <w:tcMar>
              <w:top w:w="113" w:type="dxa"/>
              <w:bottom w:w="113" w:type="dxa"/>
            </w:tcMar>
            <w:vAlign w:val="center"/>
          </w:tcPr>
          <w:p w:rsidR="006905DE" w:rsidRPr="0068310E" w:rsidRDefault="006905DE" w:rsidP="00F406DA">
            <w:pPr>
              <w:jc w:val="both"/>
              <w:rPr>
                <w:rFonts w:ascii="Arial" w:hAnsi="Arial" w:cs="Arial"/>
                <w:noProof/>
                <w:sz w:val="22"/>
                <w:szCs w:val="22"/>
              </w:rPr>
            </w:pPr>
            <w:r w:rsidRPr="0068310E">
              <w:rPr>
                <w:rFonts w:ascii="Arial" w:hAnsi="Arial" w:cs="Arial"/>
                <w:b/>
                <w:noProof/>
                <w:sz w:val="22"/>
                <w:szCs w:val="22"/>
              </w:rPr>
              <w:t>УКУПНА ЦЕНА БЕЗ ПДВ</w:t>
            </w:r>
          </w:p>
        </w:tc>
        <w:tc>
          <w:tcPr>
            <w:tcW w:w="1701" w:type="dxa"/>
            <w:vAlign w:val="center"/>
          </w:tcPr>
          <w:p w:rsidR="006905DE" w:rsidRPr="0068310E" w:rsidRDefault="006905DE" w:rsidP="00F406DA">
            <w:pPr>
              <w:ind w:left="57"/>
              <w:jc w:val="both"/>
              <w:rPr>
                <w:rFonts w:ascii="Arial" w:hAnsi="Arial" w:cs="Arial"/>
                <w:sz w:val="22"/>
                <w:szCs w:val="22"/>
              </w:rPr>
            </w:pPr>
          </w:p>
        </w:tc>
      </w:tr>
      <w:tr w:rsidR="006905DE" w:rsidRPr="0068310E" w:rsidTr="00214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7225" w:type="dxa"/>
            <w:gridSpan w:val="2"/>
            <w:tcMar>
              <w:top w:w="113" w:type="dxa"/>
              <w:bottom w:w="113" w:type="dxa"/>
            </w:tcMar>
            <w:vAlign w:val="center"/>
          </w:tcPr>
          <w:p w:rsidR="006905DE" w:rsidRPr="0068310E" w:rsidRDefault="006905DE" w:rsidP="00F406DA">
            <w:pPr>
              <w:jc w:val="both"/>
              <w:rPr>
                <w:rFonts w:ascii="Arial" w:hAnsi="Arial" w:cs="Arial"/>
                <w:noProof/>
                <w:sz w:val="22"/>
                <w:szCs w:val="22"/>
              </w:rPr>
            </w:pPr>
            <w:r w:rsidRPr="0068310E">
              <w:rPr>
                <w:rFonts w:ascii="Arial" w:hAnsi="Arial" w:cs="Arial"/>
                <w:b/>
                <w:noProof/>
                <w:sz w:val="22"/>
                <w:szCs w:val="22"/>
              </w:rPr>
              <w:t>ПРИПАДАЈУЋИ УКУПАН ИЗНОС ПДВ</w:t>
            </w:r>
          </w:p>
        </w:tc>
        <w:tc>
          <w:tcPr>
            <w:tcW w:w="1701" w:type="dxa"/>
            <w:vAlign w:val="center"/>
          </w:tcPr>
          <w:p w:rsidR="006905DE" w:rsidRPr="0068310E" w:rsidRDefault="006905DE" w:rsidP="00F406DA">
            <w:pPr>
              <w:ind w:left="57"/>
              <w:jc w:val="both"/>
              <w:rPr>
                <w:rFonts w:ascii="Arial" w:hAnsi="Arial" w:cs="Arial"/>
                <w:sz w:val="22"/>
                <w:szCs w:val="22"/>
              </w:rPr>
            </w:pPr>
          </w:p>
        </w:tc>
      </w:tr>
      <w:tr w:rsidR="006905DE" w:rsidRPr="0068310E" w:rsidTr="00214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7225" w:type="dxa"/>
            <w:gridSpan w:val="2"/>
            <w:tcMar>
              <w:top w:w="113" w:type="dxa"/>
              <w:bottom w:w="113" w:type="dxa"/>
            </w:tcMar>
            <w:vAlign w:val="center"/>
          </w:tcPr>
          <w:p w:rsidR="006905DE" w:rsidRPr="0068310E" w:rsidRDefault="006905DE" w:rsidP="00F406DA">
            <w:pPr>
              <w:jc w:val="both"/>
              <w:rPr>
                <w:rFonts w:ascii="Arial" w:hAnsi="Arial" w:cs="Arial"/>
                <w:noProof/>
                <w:sz w:val="22"/>
                <w:szCs w:val="22"/>
              </w:rPr>
            </w:pPr>
            <w:r w:rsidRPr="0068310E">
              <w:rPr>
                <w:rFonts w:ascii="Arial" w:hAnsi="Arial" w:cs="Arial"/>
                <w:b/>
                <w:noProof/>
                <w:sz w:val="22"/>
                <w:szCs w:val="22"/>
              </w:rPr>
              <w:t>УКУПНА ЦЕНА СА ПДВ</w:t>
            </w:r>
          </w:p>
        </w:tc>
        <w:tc>
          <w:tcPr>
            <w:tcW w:w="1701" w:type="dxa"/>
            <w:vAlign w:val="center"/>
          </w:tcPr>
          <w:p w:rsidR="006905DE" w:rsidRPr="0068310E" w:rsidRDefault="006905DE" w:rsidP="00F406DA">
            <w:pPr>
              <w:ind w:left="57"/>
              <w:jc w:val="both"/>
              <w:rPr>
                <w:rFonts w:ascii="Arial" w:hAnsi="Arial" w:cs="Arial"/>
                <w:sz w:val="22"/>
                <w:szCs w:val="22"/>
              </w:rPr>
            </w:pPr>
          </w:p>
        </w:tc>
      </w:tr>
    </w:tbl>
    <w:p w:rsidR="00B31855" w:rsidRPr="0068310E" w:rsidRDefault="00B31855" w:rsidP="000A46D9">
      <w:pPr>
        <w:pStyle w:val="ListParagraph"/>
        <w:ind w:left="360"/>
        <w:jc w:val="both"/>
        <w:rPr>
          <w:rFonts w:ascii="Arial" w:hAnsi="Arial" w:cs="Arial"/>
          <w:noProof/>
        </w:rPr>
      </w:pPr>
    </w:p>
    <w:p w:rsidR="00907F49" w:rsidRPr="0068310E" w:rsidRDefault="006905DE" w:rsidP="000A46D9">
      <w:pPr>
        <w:pStyle w:val="ListParagraph"/>
        <w:ind w:left="360"/>
        <w:jc w:val="both"/>
        <w:rPr>
          <w:rFonts w:ascii="Arial" w:hAnsi="Arial" w:cs="Arial"/>
          <w:b/>
          <w:i/>
        </w:rPr>
      </w:pPr>
      <w:r w:rsidRPr="0068310E">
        <w:rPr>
          <w:rFonts w:ascii="Arial" w:hAnsi="Arial" w:cs="Arial"/>
          <w:i/>
          <w:noProof/>
        </w:rPr>
        <w:br/>
      </w:r>
      <w:r w:rsidR="00907F49" w:rsidRPr="0068310E">
        <w:rPr>
          <w:rFonts w:ascii="Arial" w:hAnsi="Arial" w:cs="Arial"/>
          <w:b/>
          <w:i/>
        </w:rPr>
        <w:t>Напомен</w:t>
      </w:r>
      <w:r w:rsidR="000D2A06" w:rsidRPr="0068310E">
        <w:rPr>
          <w:rFonts w:ascii="Arial" w:hAnsi="Arial" w:cs="Arial"/>
          <w:b/>
          <w:i/>
          <w:lang w:val="sr-Cyrl-RS"/>
        </w:rPr>
        <w:t>е</w:t>
      </w:r>
      <w:r w:rsidR="00B31855" w:rsidRPr="0068310E">
        <w:rPr>
          <w:rFonts w:ascii="Arial" w:hAnsi="Arial" w:cs="Arial"/>
          <w:b/>
          <w:i/>
          <w:lang w:val="sr-Cyrl-RS"/>
        </w:rPr>
        <w:t>:</w:t>
      </w:r>
    </w:p>
    <w:p w:rsidR="00907F49" w:rsidRPr="0068310E" w:rsidRDefault="000D2A06" w:rsidP="00907F49">
      <w:pPr>
        <w:pStyle w:val="FootnoteText"/>
        <w:jc w:val="both"/>
        <w:rPr>
          <w:rFonts w:ascii="Arial" w:hAnsi="Arial" w:cs="Arial"/>
          <w:i/>
          <w:sz w:val="22"/>
          <w:szCs w:val="22"/>
          <w:lang w:val="sr-Cyrl-CS"/>
        </w:rPr>
      </w:pPr>
      <w:r w:rsidRPr="0068310E">
        <w:rPr>
          <w:rStyle w:val="FootnoteReference"/>
          <w:rFonts w:ascii="Arial" w:hAnsi="Arial" w:cs="Arial"/>
          <w:i/>
          <w:sz w:val="22"/>
          <w:szCs w:val="22"/>
          <w:lang w:val="sr-Cyrl-CS"/>
        </w:rPr>
        <w:t>1</w:t>
      </w:r>
      <w:r w:rsidRPr="0068310E">
        <w:rPr>
          <w:rFonts w:ascii="Arial" w:hAnsi="Arial" w:cs="Arial"/>
          <w:i/>
          <w:sz w:val="22"/>
          <w:szCs w:val="22"/>
          <w:lang w:val="sr-Cyrl-CS"/>
        </w:rPr>
        <w:t xml:space="preserve"> </w:t>
      </w:r>
      <w:r w:rsidR="00907F49" w:rsidRPr="0068310E">
        <w:rPr>
          <w:rFonts w:ascii="Arial" w:hAnsi="Arial" w:cs="Arial"/>
          <w:i/>
          <w:sz w:val="22"/>
          <w:szCs w:val="22"/>
          <w:lang w:val="sr-Cyrl-CS"/>
        </w:rPr>
        <w:t>Табеле под 1. проширити у складу са потребним бројем података за уписивање,</w:t>
      </w:r>
    </w:p>
    <w:p w:rsidR="00907F49" w:rsidRPr="0068310E" w:rsidRDefault="000D2A06" w:rsidP="00907F49">
      <w:pPr>
        <w:pStyle w:val="FootnoteText"/>
        <w:jc w:val="both"/>
        <w:rPr>
          <w:rFonts w:ascii="Arial" w:hAnsi="Arial" w:cs="Arial"/>
          <w:i/>
          <w:sz w:val="22"/>
          <w:szCs w:val="22"/>
          <w:lang w:val="sr-Cyrl-CS"/>
        </w:rPr>
      </w:pPr>
      <w:r w:rsidRPr="0068310E">
        <w:rPr>
          <w:rStyle w:val="FootnoteReference"/>
          <w:rFonts w:ascii="Arial" w:hAnsi="Arial" w:cs="Arial"/>
          <w:i/>
          <w:sz w:val="22"/>
          <w:szCs w:val="22"/>
          <w:lang w:val="sr-Cyrl-CS"/>
        </w:rPr>
        <w:t>2</w:t>
      </w:r>
      <w:r w:rsidRPr="0068310E">
        <w:rPr>
          <w:rFonts w:ascii="Arial" w:hAnsi="Arial" w:cs="Arial"/>
          <w:i/>
          <w:sz w:val="22"/>
          <w:szCs w:val="22"/>
          <w:lang w:val="sr-Cyrl-CS"/>
        </w:rPr>
        <w:t xml:space="preserve">  </w:t>
      </w:r>
      <w:r w:rsidR="00907F49" w:rsidRPr="0068310E">
        <w:rPr>
          <w:rFonts w:ascii="Arial" w:hAnsi="Arial" w:cs="Arial"/>
          <w:i/>
          <w:sz w:val="22"/>
          <w:szCs w:val="22"/>
          <w:lang w:val="sr-Cyrl-CS"/>
        </w:rPr>
        <w:t xml:space="preserve">Сума вредности исказаних у табелама под 1. и </w:t>
      </w:r>
      <w:r w:rsidR="000A46D9" w:rsidRPr="0068310E">
        <w:rPr>
          <w:rFonts w:ascii="Arial" w:hAnsi="Arial" w:cs="Arial"/>
          <w:i/>
          <w:sz w:val="22"/>
          <w:szCs w:val="22"/>
          <w:lang w:val="sr-Cyrl-CS"/>
        </w:rPr>
        <w:t>2</w:t>
      </w:r>
      <w:r w:rsidR="00907F49" w:rsidRPr="0068310E">
        <w:rPr>
          <w:rFonts w:ascii="Arial" w:hAnsi="Arial" w:cs="Arial"/>
          <w:i/>
          <w:sz w:val="22"/>
          <w:szCs w:val="22"/>
          <w:lang w:val="sr-Cyrl-CS"/>
        </w:rPr>
        <w:t xml:space="preserve">. треба да одговара укупној понуђеној цени. </w:t>
      </w:r>
    </w:p>
    <w:p w:rsidR="00907F49" w:rsidRPr="0068310E" w:rsidRDefault="00907F49" w:rsidP="00907F49">
      <w:pPr>
        <w:pStyle w:val="ListParagraph"/>
        <w:numPr>
          <w:ilvl w:val="0"/>
          <w:numId w:val="22"/>
        </w:numPr>
        <w:tabs>
          <w:tab w:val="left" w:pos="1695"/>
        </w:tabs>
        <w:jc w:val="both"/>
        <w:rPr>
          <w:rFonts w:ascii="Arial" w:hAnsi="Arial" w:cs="Arial"/>
          <w:i/>
        </w:rPr>
      </w:pPr>
      <w:r w:rsidRPr="0068310E">
        <w:rPr>
          <w:rFonts w:ascii="Arial" w:hAnsi="Arial" w:cs="Arial"/>
          <w:i/>
        </w:rPr>
        <w:t xml:space="preserve">Понуђач  јасно и недвосмислено уноси све тражене податке у Образац структура цене. </w:t>
      </w:r>
    </w:p>
    <w:p w:rsidR="00907F49" w:rsidRPr="0068310E" w:rsidRDefault="00907F49" w:rsidP="00907F49">
      <w:pPr>
        <w:pStyle w:val="ListParagraph"/>
        <w:numPr>
          <w:ilvl w:val="0"/>
          <w:numId w:val="22"/>
        </w:numPr>
        <w:tabs>
          <w:tab w:val="left" w:pos="1695"/>
        </w:tabs>
        <w:jc w:val="both"/>
        <w:rPr>
          <w:rFonts w:ascii="Arial" w:hAnsi="Arial" w:cs="Arial"/>
          <w:i/>
        </w:rPr>
      </w:pPr>
      <w:r w:rsidRPr="0068310E">
        <w:rPr>
          <w:rFonts w:ascii="Arial" w:eastAsia="TimesNewRomanPS-BoldMT" w:hAnsi="Arial" w:cs="Arial"/>
          <w:i/>
        </w:rPr>
        <w:t xml:space="preserve">Уколико </w:t>
      </w:r>
      <w:r w:rsidRPr="0068310E">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68310E">
        <w:rPr>
          <w:rFonts w:ascii="Arial" w:eastAsia="TimesNewRomanPS-BoldMT" w:hAnsi="Arial" w:cs="Arial"/>
          <w:i/>
        </w:rPr>
        <w:t>.</w:t>
      </w:r>
    </w:p>
    <w:p w:rsidR="000D2A06" w:rsidRPr="0068310E" w:rsidRDefault="00907F49" w:rsidP="00907F49">
      <w:pPr>
        <w:pStyle w:val="ListParagraph"/>
        <w:numPr>
          <w:ilvl w:val="0"/>
          <w:numId w:val="22"/>
        </w:numPr>
        <w:tabs>
          <w:tab w:val="left" w:pos="1695"/>
        </w:tabs>
        <w:jc w:val="both"/>
        <w:rPr>
          <w:rFonts w:ascii="Arial" w:hAnsi="Arial" w:cs="Arial"/>
          <w:i/>
        </w:rPr>
      </w:pPr>
      <w:r w:rsidRPr="0068310E">
        <w:rPr>
          <w:rFonts w:ascii="Arial" w:eastAsia="TimesNewRomanPS-BoldMT" w:hAnsi="Arial" w:cs="Arial"/>
          <w:i/>
        </w:rPr>
        <w:t>Уколико понуђач подноси понуду са подизвођачем овај образац потписује и оверава печатом понуђач.</w:t>
      </w:r>
    </w:p>
    <w:p w:rsidR="00907F49" w:rsidRPr="0068310E" w:rsidRDefault="000D2A06" w:rsidP="00907F49">
      <w:pPr>
        <w:pStyle w:val="ListParagraph"/>
        <w:numPr>
          <w:ilvl w:val="0"/>
          <w:numId w:val="22"/>
        </w:numPr>
        <w:tabs>
          <w:tab w:val="left" w:pos="1695"/>
        </w:tabs>
        <w:jc w:val="both"/>
        <w:rPr>
          <w:rFonts w:ascii="Arial" w:hAnsi="Arial" w:cs="Arial"/>
          <w:i/>
        </w:rPr>
      </w:pPr>
      <w:r w:rsidRPr="0068310E">
        <w:rPr>
          <w:rFonts w:ascii="Arial" w:eastAsia="TimesNewRomanPS-BoldMT" w:hAnsi="Arial" w:cs="Arial"/>
          <w:i/>
          <w:lang w:val="sr-Cyrl-RS"/>
        </w:rPr>
        <w:t>Количине су оквирне, и могуће су накнадне измене у току извршења посла, у складу са чланом 115. Закона о јавним набавкама;</w:t>
      </w:r>
      <w:r w:rsidR="00907F49" w:rsidRPr="0068310E">
        <w:rPr>
          <w:rFonts w:ascii="Arial" w:eastAsia="TimesNewRomanPS-BoldMT" w:hAnsi="Arial" w:cs="Arial"/>
          <w:i/>
        </w:rPr>
        <w:t xml:space="preserve"> </w:t>
      </w:r>
    </w:p>
    <w:p w:rsidR="006905DE" w:rsidRPr="0068310E" w:rsidRDefault="006905DE" w:rsidP="00F406DA">
      <w:pPr>
        <w:tabs>
          <w:tab w:val="left" w:pos="1365"/>
        </w:tabs>
        <w:jc w:val="both"/>
        <w:rPr>
          <w:rFonts w:ascii="Arial" w:hAnsi="Arial" w:cs="Arial"/>
          <w:i/>
          <w:sz w:val="22"/>
          <w:szCs w:val="22"/>
        </w:rPr>
        <w:sectPr w:rsidR="006905DE" w:rsidRPr="0068310E" w:rsidSect="006C0ED7">
          <w:footerReference w:type="even" r:id="rId93"/>
          <w:footerReference w:type="default" r:id="rId94"/>
          <w:footnotePr>
            <w:pos w:val="beneathText"/>
          </w:footnotePr>
          <w:pgSz w:w="11909" w:h="16834" w:code="9"/>
          <w:pgMar w:top="1140" w:right="1140" w:bottom="1140" w:left="1701" w:header="709" w:footer="408" w:gutter="0"/>
          <w:cols w:space="708"/>
          <w:docGrid w:linePitch="360"/>
        </w:sectPr>
      </w:pPr>
    </w:p>
    <w:p w:rsidR="006905DE" w:rsidRPr="0068310E" w:rsidRDefault="006905DE" w:rsidP="00B10428">
      <w:pPr>
        <w:pStyle w:val="Heading2"/>
        <w:ind w:left="1440" w:firstLine="0"/>
        <w:jc w:val="right"/>
        <w:rPr>
          <w:rFonts w:cs="Arial"/>
        </w:rPr>
      </w:pPr>
      <w:r w:rsidRPr="0068310E">
        <w:rPr>
          <w:rFonts w:cs="Arial"/>
        </w:rPr>
        <w:t>ОБРАЗАЦ 5.1</w:t>
      </w:r>
    </w:p>
    <w:p w:rsidR="006905DE" w:rsidRPr="0068310E" w:rsidRDefault="006905DE" w:rsidP="00B10428">
      <w:pPr>
        <w:spacing w:after="180"/>
        <w:jc w:val="right"/>
        <w:rPr>
          <w:rFonts w:ascii="Arial" w:hAnsi="Arial" w:cs="Arial"/>
          <w:b/>
          <w:sz w:val="22"/>
          <w:szCs w:val="22"/>
        </w:rPr>
      </w:pPr>
      <w:r w:rsidRPr="0068310E">
        <w:rPr>
          <w:rFonts w:ascii="Arial" w:hAnsi="Arial" w:cs="Arial"/>
          <w:b/>
          <w:sz w:val="22"/>
          <w:szCs w:val="22"/>
        </w:rPr>
        <w:t>(напомена: не доставља се у понуди)</w:t>
      </w:r>
    </w:p>
    <w:p w:rsidR="00E62D30" w:rsidRPr="0068310E" w:rsidRDefault="00E62D30" w:rsidP="00F406DA">
      <w:pPr>
        <w:spacing w:after="180"/>
        <w:jc w:val="right"/>
        <w:rPr>
          <w:rFonts w:ascii="Arial" w:hAnsi="Arial" w:cs="Arial"/>
          <w:b/>
          <w:sz w:val="22"/>
          <w:szCs w:val="22"/>
        </w:rPr>
      </w:pPr>
      <w:r w:rsidRPr="0068310E">
        <w:rPr>
          <w:rFonts w:ascii="Arial" w:hAnsi="Arial" w:cs="Arial"/>
          <w:b/>
          <w:sz w:val="22"/>
          <w:szCs w:val="22"/>
        </w:rPr>
        <w:t>Партија 2</w:t>
      </w:r>
    </w:p>
    <w:p w:rsidR="006905DE" w:rsidRPr="0068310E" w:rsidRDefault="006905DE" w:rsidP="003E2ED6">
      <w:pPr>
        <w:jc w:val="both"/>
        <w:rPr>
          <w:rFonts w:ascii="Arial" w:hAnsi="Arial" w:cs="Arial"/>
          <w:sz w:val="22"/>
          <w:szCs w:val="22"/>
          <w:lang w:val="ru-RU"/>
        </w:rPr>
      </w:pPr>
    </w:p>
    <w:p w:rsidR="006905DE" w:rsidRPr="0068310E" w:rsidRDefault="006905DE">
      <w:pPr>
        <w:jc w:val="center"/>
        <w:rPr>
          <w:rFonts w:ascii="Arial" w:hAnsi="Arial" w:cs="Arial"/>
          <w:sz w:val="22"/>
          <w:szCs w:val="22"/>
          <w:lang w:val="ru-RU"/>
        </w:rPr>
      </w:pPr>
      <w:r w:rsidRPr="0068310E">
        <w:rPr>
          <w:rFonts w:ascii="Arial" w:hAnsi="Arial" w:cs="Arial"/>
          <w:sz w:val="22"/>
          <w:szCs w:val="22"/>
          <w:lang w:val="ru-RU"/>
        </w:rPr>
        <w:t>БАНКАРСКА ГАРАНЦИЈА ЗА ДОБРО ИЗВРШЕЊЕ ПОСЛА</w:t>
      </w:r>
    </w:p>
    <w:p w:rsidR="006905DE" w:rsidRPr="0068310E" w:rsidRDefault="006905DE" w:rsidP="00FF750E">
      <w:pPr>
        <w:jc w:val="both"/>
        <w:rPr>
          <w:rFonts w:ascii="Arial" w:hAnsi="Arial" w:cs="Arial"/>
          <w:sz w:val="22"/>
          <w:szCs w:val="22"/>
          <w:lang w:val="ru-RU"/>
        </w:rPr>
      </w:pPr>
    </w:p>
    <w:p w:rsidR="006905DE" w:rsidRPr="0068310E" w:rsidRDefault="006905DE" w:rsidP="003E2ED6">
      <w:pPr>
        <w:jc w:val="both"/>
        <w:rPr>
          <w:rFonts w:ascii="Arial" w:hAnsi="Arial" w:cs="Arial"/>
          <w:sz w:val="22"/>
          <w:szCs w:val="22"/>
        </w:rPr>
      </w:pPr>
      <w:r w:rsidRPr="0068310E">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68310E">
        <w:rPr>
          <w:rFonts w:ascii="Arial" w:hAnsi="Arial" w:cs="Arial"/>
          <w:sz w:val="22"/>
          <w:szCs w:val="22"/>
        </w:rPr>
        <w:t>Banca Intesa</w:t>
      </w:r>
    </w:p>
    <w:p w:rsidR="006905DE" w:rsidRPr="0068310E" w:rsidRDefault="006905DE" w:rsidP="003E2ED6">
      <w:pPr>
        <w:jc w:val="both"/>
        <w:rPr>
          <w:rFonts w:ascii="Arial" w:hAnsi="Arial" w:cs="Arial"/>
          <w:sz w:val="22"/>
          <w:szCs w:val="22"/>
          <w:lang w:val="ru-RU"/>
        </w:rPr>
      </w:pPr>
    </w:p>
    <w:p w:rsidR="006905DE" w:rsidRPr="0068310E" w:rsidRDefault="006905DE" w:rsidP="003E2ED6">
      <w:pPr>
        <w:jc w:val="both"/>
        <w:rPr>
          <w:rFonts w:ascii="Arial" w:hAnsi="Arial" w:cs="Arial"/>
          <w:sz w:val="22"/>
          <w:szCs w:val="22"/>
          <w:lang w:val="ru-RU"/>
        </w:rPr>
      </w:pPr>
      <w:r w:rsidRPr="0068310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6905DE" w:rsidRPr="0068310E" w:rsidRDefault="006905DE" w:rsidP="005771A9">
      <w:pPr>
        <w:jc w:val="both"/>
        <w:rPr>
          <w:rFonts w:ascii="Arial" w:hAnsi="Arial" w:cs="Arial"/>
          <w:sz w:val="22"/>
          <w:szCs w:val="22"/>
          <w:lang w:val="ru-RU"/>
        </w:rPr>
      </w:pPr>
    </w:p>
    <w:p w:rsidR="006905DE" w:rsidRPr="0068310E" w:rsidRDefault="006905DE" w:rsidP="00100BF1">
      <w:pPr>
        <w:jc w:val="both"/>
        <w:rPr>
          <w:rFonts w:ascii="Arial" w:hAnsi="Arial" w:cs="Arial"/>
          <w:sz w:val="22"/>
          <w:szCs w:val="22"/>
          <w:lang w:val="ru-RU"/>
        </w:rPr>
      </w:pPr>
      <w:r w:rsidRPr="0068310E">
        <w:rPr>
          <w:rFonts w:ascii="Arial" w:hAnsi="Arial" w:cs="Arial"/>
          <w:sz w:val="22"/>
          <w:szCs w:val="22"/>
          <w:lang w:val="ru-RU"/>
        </w:rPr>
        <w:t>БАНКАРСКА ГАРАНЦИЈА БР. ________________</w:t>
      </w:r>
    </w:p>
    <w:p w:rsidR="006905DE" w:rsidRPr="0068310E" w:rsidRDefault="006905DE" w:rsidP="000E37B5">
      <w:pPr>
        <w:jc w:val="both"/>
        <w:rPr>
          <w:rFonts w:ascii="Arial" w:hAnsi="Arial" w:cs="Arial"/>
          <w:sz w:val="22"/>
          <w:szCs w:val="22"/>
        </w:rPr>
      </w:pPr>
    </w:p>
    <w:p w:rsidR="00C5551C" w:rsidRPr="0068310E" w:rsidRDefault="006905DE" w:rsidP="00C5551C">
      <w:pPr>
        <w:jc w:val="both"/>
        <w:rPr>
          <w:rFonts w:ascii="Arial" w:hAnsi="Arial" w:cs="Arial"/>
          <w:sz w:val="22"/>
          <w:szCs w:val="22"/>
          <w:lang w:val="sr-Cyrl-RS" w:eastAsia="hr-HR"/>
        </w:rPr>
      </w:pPr>
      <w:r w:rsidRPr="0068310E">
        <w:rPr>
          <w:rFonts w:ascii="Arial" w:hAnsi="Arial" w:cs="Arial"/>
          <w:sz w:val="22"/>
          <w:szCs w:val="22"/>
        </w:rPr>
        <w:t xml:space="preserve">Обавештени смо да су ________________ (у наставку «Принципал») и </w:t>
      </w:r>
      <w:r w:rsidRPr="0068310E">
        <w:rPr>
          <w:rFonts w:ascii="Arial" w:hAnsi="Arial" w:cs="Arial"/>
          <w:sz w:val="22"/>
          <w:szCs w:val="22"/>
          <w:lang w:val="ru-RU"/>
        </w:rPr>
        <w:t>Јавно предузеће „ЕЛЕКТРОПРИВРЕДА СРБИЈЕ“ БЕОГРАД, Улица царице Милице бр. 2, Београд</w:t>
      </w:r>
      <w:r w:rsidRPr="0068310E">
        <w:rPr>
          <w:rFonts w:ascii="Arial" w:hAnsi="Arial" w:cs="Arial"/>
          <w:sz w:val="22"/>
          <w:szCs w:val="22"/>
        </w:rPr>
        <w:t xml:space="preserve"> (у даљем тексту: Корисник)  закључили Уговор бр. ........... од ............ (у даљем тексту: Уговор) за </w:t>
      </w:r>
      <w:r w:rsidR="00DC647A" w:rsidRPr="0068310E">
        <w:rPr>
          <w:rFonts w:ascii="Arial" w:hAnsi="Arial" w:cs="Arial"/>
          <w:sz w:val="22"/>
          <w:szCs w:val="22"/>
          <w:lang w:eastAsia="hr-HR"/>
        </w:rPr>
        <w:t>набавку Централног система планирања</w:t>
      </w:r>
      <w:r w:rsidRPr="0068310E">
        <w:rPr>
          <w:rFonts w:ascii="Arial" w:hAnsi="Arial" w:cs="Arial"/>
          <w:sz w:val="22"/>
          <w:szCs w:val="22"/>
          <w:lang w:eastAsia="hr-HR"/>
        </w:rPr>
        <w:t xml:space="preserve"> и сагласно условима Уговора</w:t>
      </w:r>
      <w:r w:rsidR="00C8697A" w:rsidRPr="0068310E">
        <w:rPr>
          <w:rFonts w:ascii="Arial" w:hAnsi="Arial" w:cs="Arial"/>
          <w:sz w:val="22"/>
          <w:szCs w:val="22"/>
          <w:lang w:eastAsia="hr-HR"/>
        </w:rPr>
        <w:t xml:space="preserve"> за Партију 2</w:t>
      </w:r>
      <w:r w:rsidRPr="0068310E">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68310E">
        <w:rPr>
          <w:rFonts w:ascii="Arial" w:hAnsi="Arial" w:cs="Arial"/>
          <w:sz w:val="22"/>
          <w:szCs w:val="22"/>
          <w:lang w:val="ru-RU"/>
        </w:rPr>
        <w:t>вредности Уговора, без ПДВ</w:t>
      </w:r>
      <w:r w:rsidR="00C5551C" w:rsidRPr="0068310E">
        <w:rPr>
          <w:rFonts w:ascii="Arial" w:hAnsi="Arial" w:cs="Arial"/>
          <w:sz w:val="22"/>
          <w:szCs w:val="22"/>
          <w:lang w:val="ru-RU"/>
        </w:rPr>
        <w:t xml:space="preserve">, за јавну набавку број </w:t>
      </w:r>
      <w:r w:rsidR="00C5551C" w:rsidRPr="0068310E">
        <w:rPr>
          <w:rFonts w:ascii="Arial" w:hAnsi="Arial" w:cs="Arial"/>
          <w:sz w:val="22"/>
          <w:szCs w:val="22"/>
        </w:rPr>
        <w:t>JN 1000-0154-2016</w:t>
      </w:r>
      <w:r w:rsidR="00ED38ED" w:rsidRPr="0068310E">
        <w:rPr>
          <w:rFonts w:ascii="Arial" w:hAnsi="Arial" w:cs="Arial"/>
          <w:sz w:val="22"/>
          <w:szCs w:val="22"/>
          <w:lang w:val="sr-Cyrl-RS"/>
        </w:rPr>
        <w:t>-Партија 2.</w:t>
      </w:r>
    </w:p>
    <w:p w:rsidR="006905DE" w:rsidRPr="0068310E" w:rsidRDefault="006905DE" w:rsidP="00912678">
      <w:pPr>
        <w:jc w:val="both"/>
        <w:rPr>
          <w:rFonts w:ascii="Arial" w:hAnsi="Arial" w:cs="Arial"/>
          <w:sz w:val="22"/>
          <w:szCs w:val="22"/>
          <w:lang w:eastAsia="hr-HR"/>
        </w:rPr>
      </w:pPr>
    </w:p>
    <w:p w:rsidR="006905DE" w:rsidRPr="0068310E" w:rsidRDefault="006905DE" w:rsidP="00BC06FD">
      <w:pPr>
        <w:jc w:val="both"/>
        <w:rPr>
          <w:rFonts w:ascii="Arial" w:hAnsi="Arial" w:cs="Arial"/>
          <w:sz w:val="22"/>
          <w:szCs w:val="22"/>
          <w:lang w:eastAsia="hr-HR"/>
        </w:rPr>
      </w:pPr>
      <w:r w:rsidRPr="0068310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68310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6905DE" w:rsidRPr="0068310E" w:rsidRDefault="006905DE" w:rsidP="00D671C9">
      <w:pPr>
        <w:jc w:val="both"/>
        <w:rPr>
          <w:rFonts w:ascii="Arial" w:hAnsi="Arial" w:cs="Arial"/>
          <w:sz w:val="22"/>
          <w:szCs w:val="22"/>
          <w:lang w:eastAsia="hr-HR"/>
        </w:rPr>
      </w:pPr>
    </w:p>
    <w:p w:rsidR="006905DE" w:rsidRPr="0068310E" w:rsidRDefault="006905DE" w:rsidP="00E71038">
      <w:pPr>
        <w:jc w:val="both"/>
        <w:rPr>
          <w:rFonts w:ascii="Arial" w:hAnsi="Arial" w:cs="Arial"/>
          <w:sz w:val="22"/>
          <w:szCs w:val="22"/>
        </w:rPr>
      </w:pPr>
      <w:r w:rsidRPr="0068310E">
        <w:rPr>
          <w:rFonts w:ascii="Arial" w:hAnsi="Arial" w:cs="Arial"/>
          <w:sz w:val="22"/>
          <w:szCs w:val="22"/>
          <w:lang w:eastAsia="hr-HR"/>
        </w:rPr>
        <w:t>Ова Гаранција важи 30</w:t>
      </w:r>
      <w:r w:rsidRPr="0068310E">
        <w:rPr>
          <w:rFonts w:ascii="Arial" w:hAnsi="Arial" w:cs="Arial"/>
          <w:sz w:val="22"/>
          <w:szCs w:val="22"/>
          <w:lang w:val="ru-RU"/>
        </w:rPr>
        <w:t xml:space="preserve"> (тридесет) дана дуже од </w:t>
      </w:r>
      <w:r w:rsidRPr="0068310E">
        <w:rPr>
          <w:rFonts w:ascii="Arial" w:hAnsi="Arial" w:cs="Arial"/>
          <w:sz w:val="22"/>
          <w:szCs w:val="22"/>
        </w:rPr>
        <w:t>рока одређеног за коначно извршење посла,</w:t>
      </w:r>
      <w:r w:rsidRPr="0068310E">
        <w:rPr>
          <w:rFonts w:ascii="Arial" w:hAnsi="Arial" w:cs="Arial"/>
          <w:sz w:val="22"/>
          <w:szCs w:val="22"/>
          <w:lang w:val="ru-RU"/>
        </w:rPr>
        <w:t xml:space="preserve"> а најкасније до .............................. (навести датум). </w:t>
      </w:r>
      <w:r w:rsidRPr="0068310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6905DE" w:rsidRPr="0068310E" w:rsidRDefault="006905DE" w:rsidP="00E71038">
      <w:pPr>
        <w:jc w:val="both"/>
        <w:rPr>
          <w:rFonts w:ascii="Arial" w:hAnsi="Arial" w:cs="Arial"/>
          <w:sz w:val="22"/>
          <w:szCs w:val="22"/>
        </w:rPr>
      </w:pPr>
    </w:p>
    <w:p w:rsidR="006905DE" w:rsidRPr="0068310E" w:rsidRDefault="006905DE">
      <w:pPr>
        <w:pStyle w:val="BodyText"/>
        <w:rPr>
          <w:rFonts w:ascii="Arial" w:hAnsi="Arial" w:cs="Arial"/>
          <w:sz w:val="22"/>
          <w:szCs w:val="22"/>
        </w:rPr>
      </w:pPr>
      <w:r w:rsidRPr="0068310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6905DE" w:rsidRPr="0068310E" w:rsidRDefault="006905DE">
      <w:pPr>
        <w:jc w:val="both"/>
        <w:rPr>
          <w:rFonts w:ascii="Arial" w:hAnsi="Arial" w:cs="Arial"/>
          <w:sz w:val="22"/>
          <w:szCs w:val="22"/>
        </w:rPr>
      </w:pPr>
    </w:p>
    <w:p w:rsidR="006905DE" w:rsidRPr="0068310E" w:rsidRDefault="006905DE">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w:t>
      </w:r>
      <w:r w:rsidR="00301228" w:rsidRPr="0068310E">
        <w:rPr>
          <w:rFonts w:ascii="Arial" w:hAnsi="Arial" w:cs="Arial"/>
          <w:sz w:val="22"/>
          <w:szCs w:val="22"/>
        </w:rPr>
        <w:t>е се надлежност</w:t>
      </w:r>
      <w:r w:rsidRPr="0068310E">
        <w:rPr>
          <w:rFonts w:ascii="Arial" w:hAnsi="Arial" w:cs="Arial"/>
          <w:sz w:val="22"/>
          <w:szCs w:val="22"/>
        </w:rPr>
        <w:t xml:space="preserve"> </w:t>
      </w:r>
      <w:r w:rsidR="00301228" w:rsidRPr="0068310E">
        <w:rPr>
          <w:rFonts w:ascii="Arial" w:hAnsi="Arial" w:cs="Arial"/>
          <w:sz w:val="22"/>
          <w:szCs w:val="22"/>
          <w:lang w:val="sr-Cyrl-RS"/>
        </w:rPr>
        <w:t xml:space="preserve"> Сталне </w:t>
      </w:r>
      <w:r w:rsidRPr="0068310E">
        <w:rPr>
          <w:rFonts w:ascii="Arial" w:hAnsi="Arial" w:cs="Arial"/>
          <w:sz w:val="22"/>
          <w:szCs w:val="22"/>
        </w:rPr>
        <w:t xml:space="preserve">арбитраже при </w:t>
      </w:r>
      <w:r w:rsidRPr="0068310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68310E">
        <w:rPr>
          <w:rFonts w:ascii="Arial" w:hAnsi="Arial" w:cs="Arial"/>
          <w:sz w:val="22"/>
          <w:szCs w:val="22"/>
        </w:rPr>
        <w:t xml:space="preserve">и процесног и материјалног права Републике Србије. </w:t>
      </w:r>
    </w:p>
    <w:p w:rsidR="006905DE" w:rsidRPr="0068310E" w:rsidRDefault="006905DE">
      <w:pPr>
        <w:pStyle w:val="NoSpacing"/>
        <w:rPr>
          <w:rFonts w:cs="Arial"/>
          <w:sz w:val="22"/>
          <w:szCs w:val="22"/>
        </w:rPr>
      </w:pPr>
    </w:p>
    <w:p w:rsidR="006905DE" w:rsidRPr="0068310E" w:rsidRDefault="006905DE">
      <w:pPr>
        <w:pStyle w:val="NoSpacing"/>
        <w:rPr>
          <w:rFonts w:cs="Arial"/>
          <w:sz w:val="22"/>
          <w:szCs w:val="22"/>
        </w:rPr>
      </w:pPr>
      <w:r w:rsidRPr="0068310E">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6905DE" w:rsidRPr="0068310E" w:rsidRDefault="006905DE">
      <w:pPr>
        <w:pStyle w:val="NoSpacing"/>
        <w:rPr>
          <w:rFonts w:cs="Arial"/>
          <w:sz w:val="22"/>
          <w:szCs w:val="22"/>
        </w:rPr>
      </w:pPr>
    </w:p>
    <w:p w:rsidR="006905DE" w:rsidRPr="0068310E" w:rsidRDefault="006905DE">
      <w:pPr>
        <w:jc w:val="both"/>
        <w:rPr>
          <w:rFonts w:ascii="Arial" w:hAnsi="Arial" w:cs="Arial"/>
          <w:sz w:val="22"/>
          <w:szCs w:val="22"/>
          <w:lang w:val="ru-RU"/>
        </w:rPr>
      </w:pPr>
      <w:r w:rsidRPr="0068310E">
        <w:rPr>
          <w:rFonts w:ascii="Arial" w:hAnsi="Arial" w:cs="Arial"/>
          <w:sz w:val="22"/>
          <w:szCs w:val="22"/>
          <w:lang w:val="ru-RU"/>
        </w:rPr>
        <w:t>Место ___________                                                                     Потпис и печат Гаранта</w:t>
      </w:r>
    </w:p>
    <w:p w:rsidR="006905DE" w:rsidRPr="0068310E" w:rsidRDefault="006905DE">
      <w:pPr>
        <w:jc w:val="both"/>
        <w:rPr>
          <w:rFonts w:ascii="Arial" w:hAnsi="Arial" w:cs="Arial"/>
          <w:sz w:val="22"/>
          <w:szCs w:val="22"/>
          <w:lang w:val="ru-RU"/>
        </w:rPr>
      </w:pPr>
      <w:r w:rsidRPr="0068310E">
        <w:rPr>
          <w:rFonts w:ascii="Arial" w:hAnsi="Arial" w:cs="Arial"/>
          <w:sz w:val="22"/>
          <w:szCs w:val="22"/>
          <w:lang w:val="ru-RU"/>
        </w:rPr>
        <w:t>Датум____________</w:t>
      </w:r>
    </w:p>
    <w:p w:rsidR="006905DE" w:rsidRPr="0068310E" w:rsidRDefault="006905DE" w:rsidP="00F406DA">
      <w:pPr>
        <w:jc w:val="both"/>
        <w:rPr>
          <w:rFonts w:ascii="Arial" w:hAnsi="Arial" w:cs="Arial"/>
          <w:sz w:val="22"/>
          <w:szCs w:val="22"/>
        </w:rPr>
      </w:pPr>
    </w:p>
    <w:p w:rsidR="006905DE" w:rsidRPr="0068310E" w:rsidRDefault="006905DE" w:rsidP="00F406DA">
      <w:pPr>
        <w:suppressAutoHyphens w:val="0"/>
        <w:jc w:val="both"/>
        <w:rPr>
          <w:rFonts w:ascii="Arial" w:hAnsi="Arial" w:cs="Arial"/>
          <w:bCs/>
          <w:color w:val="000000"/>
          <w:sz w:val="22"/>
          <w:szCs w:val="22"/>
          <w:lang w:eastAsia="sr-Latn-CS"/>
        </w:rPr>
      </w:pPr>
      <w:r w:rsidRPr="0068310E">
        <w:rPr>
          <w:rFonts w:ascii="Arial" w:hAnsi="Arial" w:cs="Arial"/>
          <w:bCs/>
          <w:color w:val="000000"/>
          <w:sz w:val="22"/>
          <w:szCs w:val="22"/>
          <w:lang w:eastAsia="sr-Latn-CS"/>
        </w:rPr>
        <w:br w:type="page"/>
      </w:r>
    </w:p>
    <w:p w:rsidR="00AD7B20" w:rsidRPr="0068310E" w:rsidRDefault="00AD7B20" w:rsidP="003579A5">
      <w:pPr>
        <w:pStyle w:val="Heading2"/>
        <w:jc w:val="right"/>
        <w:rPr>
          <w:rFonts w:cs="Arial"/>
        </w:rPr>
      </w:pPr>
      <w:r w:rsidRPr="0068310E">
        <w:rPr>
          <w:rFonts w:cs="Arial"/>
        </w:rPr>
        <w:t>ОБРАЗАЦ 5.2.</w:t>
      </w:r>
    </w:p>
    <w:p w:rsidR="003579A5" w:rsidRPr="0068310E" w:rsidRDefault="003579A5" w:rsidP="003579A5">
      <w:pPr>
        <w:jc w:val="right"/>
        <w:rPr>
          <w:rFonts w:ascii="Arial" w:hAnsi="Arial" w:cs="Arial"/>
          <w:b/>
          <w:sz w:val="22"/>
          <w:szCs w:val="22"/>
        </w:rPr>
      </w:pPr>
      <w:r w:rsidRPr="0068310E">
        <w:rPr>
          <w:rFonts w:ascii="Arial" w:hAnsi="Arial" w:cs="Arial"/>
          <w:b/>
          <w:bCs/>
          <w:sz w:val="22"/>
          <w:szCs w:val="22"/>
        </w:rPr>
        <w:t>(напомена: не доставља се у понуди)</w:t>
      </w:r>
    </w:p>
    <w:p w:rsidR="00AD7B20" w:rsidRPr="0068310E" w:rsidRDefault="00AD7B20" w:rsidP="00AD7B20">
      <w:pPr>
        <w:jc w:val="right"/>
        <w:rPr>
          <w:rFonts w:ascii="Arial" w:hAnsi="Arial" w:cs="Arial"/>
          <w:b/>
          <w:sz w:val="22"/>
          <w:szCs w:val="22"/>
          <w:u w:val="single"/>
        </w:rPr>
      </w:pPr>
      <w:r w:rsidRPr="0068310E">
        <w:rPr>
          <w:rFonts w:ascii="Arial" w:hAnsi="Arial" w:cs="Arial"/>
          <w:b/>
          <w:sz w:val="22"/>
          <w:szCs w:val="22"/>
          <w:u w:val="single"/>
        </w:rPr>
        <w:t>Партија 2</w:t>
      </w:r>
    </w:p>
    <w:p w:rsidR="00AD7B20" w:rsidRPr="0068310E" w:rsidRDefault="00AD7B20" w:rsidP="00AD7B20">
      <w:pPr>
        <w:jc w:val="right"/>
        <w:rPr>
          <w:rFonts w:ascii="Arial" w:hAnsi="Arial" w:cs="Arial"/>
          <w:sz w:val="22"/>
          <w:szCs w:val="22"/>
        </w:rPr>
      </w:pPr>
    </w:p>
    <w:p w:rsidR="00AD7B20" w:rsidRPr="0068310E" w:rsidRDefault="00AD7B20" w:rsidP="00AD7B20">
      <w:pPr>
        <w:shd w:val="clear" w:color="auto" w:fill="FFFFFF"/>
        <w:rPr>
          <w:rFonts w:ascii="Arial" w:hAnsi="Arial" w:cs="Arial"/>
          <w:color w:val="000000"/>
          <w:sz w:val="22"/>
          <w:szCs w:val="22"/>
        </w:rPr>
      </w:pPr>
    </w:p>
    <w:p w:rsidR="00AD7B20" w:rsidRPr="0068310E" w:rsidRDefault="00AD7B20" w:rsidP="00AD7B20">
      <w:pPr>
        <w:shd w:val="clear" w:color="auto" w:fill="FFFFFF"/>
        <w:rPr>
          <w:rFonts w:ascii="Arial" w:hAnsi="Arial" w:cs="Arial"/>
          <w:color w:val="000000"/>
          <w:sz w:val="22"/>
          <w:szCs w:val="22"/>
        </w:rPr>
      </w:pPr>
      <w:r w:rsidRPr="0068310E">
        <w:rPr>
          <w:rFonts w:ascii="Arial" w:hAnsi="Arial" w:cs="Arial"/>
          <w:color w:val="000000"/>
          <w:sz w:val="22"/>
          <w:szCs w:val="22"/>
        </w:rPr>
        <w:t>(меморандум пословне банке)</w:t>
      </w: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b/>
          <w:bCs/>
          <w:color w:val="000000"/>
          <w:sz w:val="22"/>
          <w:szCs w:val="22"/>
        </w:rPr>
        <w:t xml:space="preserve">                                                            </w:t>
      </w: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БАНКА:_________________</w:t>
      </w:r>
    </w:p>
    <w:p w:rsidR="00AD7B20" w:rsidRPr="0068310E" w:rsidRDefault="00AD7B20" w:rsidP="00AD7B20">
      <w:pPr>
        <w:jc w:val="both"/>
        <w:rPr>
          <w:rFonts w:ascii="Arial" w:hAnsi="Arial" w:cs="Arial"/>
          <w:sz w:val="22"/>
          <w:szCs w:val="22"/>
        </w:rPr>
      </w:pPr>
      <w:r w:rsidRPr="0068310E">
        <w:rPr>
          <w:rFonts w:ascii="Arial" w:hAnsi="Arial" w:cs="Arial"/>
          <w:sz w:val="22"/>
          <w:szCs w:val="22"/>
        </w:rPr>
        <w:t>Адреса Банке:_______________________</w:t>
      </w:r>
    </w:p>
    <w:p w:rsidR="00AD7B20" w:rsidRPr="0068310E" w:rsidRDefault="00AD7B20" w:rsidP="00AD7B20">
      <w:pPr>
        <w:jc w:val="both"/>
        <w:rPr>
          <w:rFonts w:ascii="Arial" w:hAnsi="Arial" w:cs="Arial"/>
          <w:noProof/>
          <w:sz w:val="22"/>
          <w:szCs w:val="22"/>
        </w:rPr>
      </w:pP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НАЛОГОДАВАЦ:_____________________</w:t>
      </w: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Адреса Налогодавца:__________________</w:t>
      </w:r>
    </w:p>
    <w:p w:rsidR="00AD7B20" w:rsidRPr="0068310E" w:rsidRDefault="00AD7B20" w:rsidP="00AD7B20">
      <w:pPr>
        <w:jc w:val="both"/>
        <w:rPr>
          <w:rFonts w:ascii="Arial" w:hAnsi="Arial" w:cs="Arial"/>
          <w:noProof/>
          <w:sz w:val="22"/>
          <w:szCs w:val="22"/>
        </w:rPr>
      </w:pPr>
      <w:r w:rsidRPr="0068310E">
        <w:rPr>
          <w:rFonts w:ascii="Arial" w:hAnsi="Arial" w:cs="Arial"/>
          <w:noProof/>
          <w:sz w:val="22"/>
          <w:szCs w:val="22"/>
        </w:rPr>
        <w:t>ПИБ:</w:t>
      </w:r>
      <w:r w:rsidRPr="0068310E">
        <w:rPr>
          <w:rFonts w:ascii="Arial" w:hAnsi="Arial" w:cs="Arial"/>
          <w:bCs/>
          <w:noProof/>
          <w:sz w:val="22"/>
          <w:szCs w:val="22"/>
        </w:rPr>
        <w:t>_________________</w:t>
      </w:r>
    </w:p>
    <w:p w:rsidR="00AD7B20" w:rsidRPr="0068310E" w:rsidRDefault="00AD7B20" w:rsidP="00AD7B20">
      <w:pPr>
        <w:jc w:val="both"/>
        <w:rPr>
          <w:rFonts w:ascii="Arial" w:hAnsi="Arial" w:cs="Arial"/>
          <w:noProof/>
          <w:sz w:val="22"/>
          <w:szCs w:val="22"/>
        </w:rPr>
      </w:pPr>
      <w:r w:rsidRPr="0068310E">
        <w:rPr>
          <w:rFonts w:ascii="Arial" w:hAnsi="Arial" w:cs="Arial"/>
          <w:noProof/>
          <w:sz w:val="22"/>
          <w:szCs w:val="22"/>
        </w:rPr>
        <w:t>МБ:</w:t>
      </w:r>
      <w:r w:rsidRPr="0068310E">
        <w:rPr>
          <w:rFonts w:ascii="Arial" w:hAnsi="Arial" w:cs="Arial"/>
          <w:bCs/>
          <w:noProof/>
          <w:sz w:val="22"/>
          <w:szCs w:val="22"/>
        </w:rPr>
        <w:t>_________________</w:t>
      </w:r>
    </w:p>
    <w:p w:rsidR="00AD7B20" w:rsidRPr="0068310E" w:rsidRDefault="00AD7B20" w:rsidP="00AD7B20">
      <w:pPr>
        <w:jc w:val="both"/>
        <w:rPr>
          <w:rFonts w:ascii="Arial" w:hAnsi="Arial" w:cs="Arial"/>
          <w:b/>
          <w:bCs/>
          <w:noProof/>
          <w:sz w:val="22"/>
          <w:szCs w:val="22"/>
        </w:rPr>
      </w:pP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КОРИСНИК:</w:t>
      </w: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Jавно предузеће „Електропривреда Србије“, Београд</w:t>
      </w: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11000 Београд</w:t>
      </w: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Царице Милице 2</w:t>
      </w:r>
    </w:p>
    <w:p w:rsidR="00AD7B20" w:rsidRPr="0068310E" w:rsidRDefault="00AD7B20" w:rsidP="00AD7B20">
      <w:pPr>
        <w:jc w:val="both"/>
        <w:rPr>
          <w:rFonts w:ascii="Arial" w:hAnsi="Arial" w:cs="Arial"/>
          <w:bCs/>
          <w:noProof/>
          <w:sz w:val="22"/>
          <w:szCs w:val="22"/>
        </w:rPr>
      </w:pPr>
      <w:r w:rsidRPr="0068310E">
        <w:rPr>
          <w:rFonts w:ascii="Arial" w:hAnsi="Arial" w:cs="Arial"/>
          <w:bCs/>
          <w:noProof/>
          <w:sz w:val="22"/>
          <w:szCs w:val="22"/>
        </w:rPr>
        <w:t>Република Србија</w:t>
      </w:r>
    </w:p>
    <w:p w:rsidR="00AD7B20" w:rsidRPr="0068310E" w:rsidRDefault="00AD7B20" w:rsidP="00AD7B20">
      <w:pPr>
        <w:jc w:val="both"/>
        <w:rPr>
          <w:rFonts w:ascii="Arial" w:hAnsi="Arial" w:cs="Arial"/>
          <w:noProof/>
          <w:sz w:val="22"/>
          <w:szCs w:val="22"/>
        </w:rPr>
      </w:pPr>
      <w:r w:rsidRPr="0068310E">
        <w:rPr>
          <w:rFonts w:ascii="Arial" w:hAnsi="Arial" w:cs="Arial"/>
          <w:noProof/>
          <w:sz w:val="22"/>
          <w:szCs w:val="22"/>
        </w:rPr>
        <w:t>ПИБ: 103920327</w:t>
      </w:r>
    </w:p>
    <w:p w:rsidR="00AD7B20" w:rsidRPr="0068310E" w:rsidRDefault="00AD7B20" w:rsidP="00AD7B20">
      <w:pPr>
        <w:jc w:val="both"/>
        <w:rPr>
          <w:rFonts w:ascii="Arial" w:hAnsi="Arial" w:cs="Arial"/>
          <w:noProof/>
          <w:sz w:val="22"/>
          <w:szCs w:val="22"/>
        </w:rPr>
      </w:pPr>
      <w:r w:rsidRPr="0068310E">
        <w:rPr>
          <w:rFonts w:ascii="Arial" w:hAnsi="Arial" w:cs="Arial"/>
          <w:noProof/>
          <w:sz w:val="22"/>
          <w:szCs w:val="22"/>
        </w:rPr>
        <w:t>МБ: 20053658</w:t>
      </w:r>
    </w:p>
    <w:p w:rsidR="00AD7B20" w:rsidRPr="0068310E" w:rsidRDefault="00AD7B20" w:rsidP="00AD7B20">
      <w:pPr>
        <w:shd w:val="clear" w:color="auto" w:fill="FFFFFF"/>
        <w:rPr>
          <w:rFonts w:ascii="Arial" w:hAnsi="Arial" w:cs="Arial"/>
          <w:b/>
          <w:spacing w:val="9"/>
          <w:sz w:val="22"/>
          <w:szCs w:val="22"/>
          <w:lang w:eastAsia="hr-HR"/>
        </w:rPr>
      </w:pPr>
      <w:r w:rsidRPr="0068310E">
        <w:rPr>
          <w:rFonts w:ascii="Arial" w:hAnsi="Arial" w:cs="Arial"/>
          <w:color w:val="000000"/>
          <w:sz w:val="22"/>
          <w:szCs w:val="22"/>
        </w:rPr>
        <w:t xml:space="preserve">БРОЈ ТЕКУЋЕГ РАЧУНА: </w:t>
      </w:r>
      <w:r w:rsidRPr="0068310E">
        <w:rPr>
          <w:rFonts w:ascii="Arial" w:hAnsi="Arial" w:cs="Arial"/>
          <w:sz w:val="22"/>
          <w:szCs w:val="22"/>
        </w:rPr>
        <w:t xml:space="preserve">160-700-13 Banca Intesa </w:t>
      </w:r>
    </w:p>
    <w:p w:rsidR="00AD7B20" w:rsidRPr="0068310E" w:rsidRDefault="00AD7B20" w:rsidP="00AD7B20">
      <w:pPr>
        <w:jc w:val="both"/>
        <w:rPr>
          <w:rFonts w:ascii="Arial" w:hAnsi="Arial" w:cs="Arial"/>
          <w:noProof/>
          <w:sz w:val="22"/>
          <w:szCs w:val="22"/>
        </w:rPr>
      </w:pPr>
    </w:p>
    <w:p w:rsidR="00AD7B20" w:rsidRPr="0068310E" w:rsidRDefault="00AD7B20" w:rsidP="00AD7B20">
      <w:pPr>
        <w:rPr>
          <w:rFonts w:ascii="Arial" w:hAnsi="Arial" w:cs="Arial"/>
          <w:noProof/>
          <w:sz w:val="22"/>
          <w:szCs w:val="22"/>
        </w:rPr>
      </w:pPr>
    </w:p>
    <w:p w:rsidR="00AD7B20" w:rsidRPr="0068310E" w:rsidRDefault="00AD7B20" w:rsidP="00AD7B20">
      <w:pPr>
        <w:jc w:val="right"/>
        <w:rPr>
          <w:rFonts w:ascii="Arial" w:hAnsi="Arial" w:cs="Arial"/>
          <w:noProof/>
          <w:sz w:val="22"/>
          <w:szCs w:val="22"/>
        </w:rPr>
      </w:pPr>
      <w:r w:rsidRPr="0068310E">
        <w:rPr>
          <w:rFonts w:ascii="Arial" w:hAnsi="Arial" w:cs="Arial"/>
          <w:noProof/>
          <w:sz w:val="22"/>
          <w:szCs w:val="22"/>
        </w:rPr>
        <w:t xml:space="preserve">Датум </w:t>
      </w:r>
      <w:r w:rsidRPr="0068310E">
        <w:rPr>
          <w:rFonts w:ascii="Arial" w:hAnsi="Arial" w:cs="Arial"/>
          <w:bCs/>
          <w:noProof/>
          <w:sz w:val="22"/>
          <w:szCs w:val="22"/>
        </w:rPr>
        <w:t>_________________</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jc w:val="center"/>
        <w:rPr>
          <w:rFonts w:ascii="Arial" w:hAnsi="Arial" w:cs="Arial"/>
          <w:b/>
          <w:noProof/>
          <w:sz w:val="22"/>
          <w:szCs w:val="22"/>
        </w:rPr>
      </w:pPr>
      <w:r w:rsidRPr="0068310E">
        <w:rPr>
          <w:rFonts w:ascii="Arial" w:hAnsi="Arial" w:cs="Arial"/>
          <w:b/>
          <w:noProof/>
          <w:sz w:val="22"/>
          <w:szCs w:val="22"/>
        </w:rPr>
        <w:t>Банкарска гаранција за отк</w:t>
      </w:r>
      <w:r w:rsidR="00ED38ED" w:rsidRPr="0068310E">
        <w:rPr>
          <w:rFonts w:ascii="Arial" w:hAnsi="Arial" w:cs="Arial"/>
          <w:b/>
          <w:noProof/>
          <w:sz w:val="22"/>
          <w:szCs w:val="22"/>
        </w:rPr>
        <w:t>лањање недостатака</w:t>
      </w:r>
      <w:r w:rsidRPr="0068310E">
        <w:rPr>
          <w:rFonts w:ascii="Arial" w:hAnsi="Arial" w:cs="Arial"/>
          <w:b/>
          <w:noProof/>
          <w:sz w:val="22"/>
          <w:szCs w:val="22"/>
        </w:rPr>
        <w:t xml:space="preserve"> у гарантном року</w:t>
      </w:r>
    </w:p>
    <w:p w:rsidR="00AD7B20" w:rsidRPr="0068310E" w:rsidRDefault="00AD7B20" w:rsidP="00AD7B20">
      <w:pPr>
        <w:jc w:val="center"/>
        <w:rPr>
          <w:rFonts w:ascii="Arial" w:hAnsi="Arial" w:cs="Arial"/>
          <w:bCs/>
          <w:noProof/>
          <w:sz w:val="22"/>
          <w:szCs w:val="22"/>
        </w:rPr>
      </w:pPr>
      <w:r w:rsidRPr="0068310E">
        <w:rPr>
          <w:rFonts w:ascii="Arial" w:hAnsi="Arial" w:cs="Arial"/>
          <w:noProof/>
          <w:sz w:val="22"/>
          <w:szCs w:val="22"/>
        </w:rPr>
        <w:t>бр:</w:t>
      </w:r>
      <w:r w:rsidRPr="0068310E">
        <w:rPr>
          <w:rFonts w:ascii="Arial" w:hAnsi="Arial" w:cs="Arial"/>
          <w:bCs/>
          <w:noProof/>
          <w:sz w:val="22"/>
          <w:szCs w:val="22"/>
        </w:rPr>
        <w:t>_________________</w:t>
      </w:r>
    </w:p>
    <w:p w:rsidR="00AD7B20" w:rsidRPr="0068310E" w:rsidRDefault="00AD7B20" w:rsidP="00AD7B20">
      <w:pPr>
        <w:jc w:val="center"/>
        <w:rPr>
          <w:rFonts w:ascii="Arial" w:hAnsi="Arial" w:cs="Arial"/>
          <w:bCs/>
          <w:noProof/>
          <w:sz w:val="22"/>
          <w:szCs w:val="22"/>
        </w:rPr>
      </w:pPr>
    </w:p>
    <w:p w:rsidR="00AD7B20" w:rsidRPr="0068310E" w:rsidRDefault="00AD7B20" w:rsidP="00AD7B20">
      <w:pPr>
        <w:jc w:val="center"/>
        <w:rPr>
          <w:rFonts w:ascii="Arial" w:hAnsi="Arial" w:cs="Arial"/>
          <w:noProof/>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sz w:val="22"/>
          <w:szCs w:val="22"/>
        </w:rPr>
        <w:t>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за</w:t>
      </w:r>
      <w:r w:rsidRPr="0068310E">
        <w:rPr>
          <w:rFonts w:ascii="Arial" w:hAnsi="Arial" w:cs="Arial"/>
          <w:color w:val="000000"/>
          <w:sz w:val="22"/>
          <w:szCs w:val="22"/>
        </w:rPr>
        <w:t xml:space="preserve"> јaвну нaбaвку </w:t>
      </w:r>
      <w:r w:rsidRPr="0068310E">
        <w:rPr>
          <w:rFonts w:ascii="Arial" w:hAnsi="Arial" w:cs="Arial"/>
          <w:color w:val="000000" w:themeColor="text1"/>
          <w:sz w:val="22"/>
          <w:szCs w:val="22"/>
        </w:rPr>
        <w:t>добара  Централни  систем  планирања</w:t>
      </w:r>
      <w:r w:rsidRPr="0068310E">
        <w:rPr>
          <w:rFonts w:ascii="Arial" w:hAnsi="Arial" w:cs="Arial"/>
          <w:sz w:val="22"/>
          <w:szCs w:val="22"/>
        </w:rPr>
        <w:t>, за Партију</w:t>
      </w:r>
      <w:r w:rsidR="004418F3" w:rsidRPr="0068310E">
        <w:rPr>
          <w:rFonts w:ascii="Arial" w:hAnsi="Arial" w:cs="Arial"/>
          <w:sz w:val="22"/>
          <w:szCs w:val="22"/>
          <w:lang w:val="sr-Cyrl-RS"/>
        </w:rPr>
        <w:t xml:space="preserve"> </w:t>
      </w:r>
      <w:r w:rsidR="004418F3" w:rsidRPr="0068310E">
        <w:rPr>
          <w:rFonts w:ascii="Arial" w:hAnsi="Arial" w:cs="Arial"/>
          <w:sz w:val="22"/>
          <w:szCs w:val="22"/>
        </w:rPr>
        <w:t>2</w:t>
      </w:r>
      <w:r w:rsidRPr="0068310E">
        <w:rPr>
          <w:rFonts w:ascii="Arial" w:hAnsi="Arial" w:cs="Arial"/>
          <w:color w:val="000000" w:themeColor="text1"/>
          <w:sz w:val="22"/>
          <w:szCs w:val="22"/>
        </w:rPr>
        <w:t xml:space="preserve">, јавна набавка број JN 1000/0154/2016, </w:t>
      </w:r>
      <w:r w:rsidRPr="0068310E">
        <w:rPr>
          <w:rFonts w:ascii="Arial" w:hAnsi="Arial" w:cs="Arial"/>
          <w:color w:val="000000"/>
          <w:sz w:val="22"/>
          <w:szCs w:val="22"/>
        </w:rPr>
        <w:t xml:space="preserve"> _______________________ (укупне вредности  _____ ( износ словима _____), </w:t>
      </w:r>
      <w:r w:rsidRPr="0068310E">
        <w:rPr>
          <w:rFonts w:ascii="Arial" w:hAnsi="Arial" w:cs="Arial"/>
          <w:sz w:val="22"/>
          <w:szCs w:val="22"/>
          <w:lang w:eastAsia="hr-HR"/>
        </w:rPr>
        <w:t>и сагласно условима Уговора:</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jc w:val="both"/>
        <w:rPr>
          <w:rFonts w:ascii="Arial" w:hAnsi="Arial" w:cs="Arial"/>
          <w:sz w:val="22"/>
          <w:szCs w:val="22"/>
        </w:rPr>
      </w:pPr>
      <w:r w:rsidRPr="0068310E">
        <w:rPr>
          <w:rFonts w:ascii="Arial" w:hAnsi="Arial" w:cs="Arial"/>
          <w:color w:val="000000"/>
          <w:sz w:val="22"/>
          <w:szCs w:val="22"/>
        </w:rPr>
        <w:t>У складу са горе наведеним Уговором, предвиђена је обавеза Налогодавца да достави Кориснику</w:t>
      </w:r>
      <w:r w:rsidR="00ED38ED" w:rsidRPr="0068310E">
        <w:rPr>
          <w:rFonts w:ascii="Arial" w:hAnsi="Arial" w:cs="Arial"/>
          <w:color w:val="000000"/>
          <w:sz w:val="22"/>
          <w:szCs w:val="22"/>
        </w:rPr>
        <w:t>, гаранцију за отклањање недостатака</w:t>
      </w:r>
      <w:r w:rsidRPr="0068310E">
        <w:rPr>
          <w:rFonts w:ascii="Arial" w:hAnsi="Arial" w:cs="Arial"/>
          <w:color w:val="000000"/>
          <w:sz w:val="22"/>
          <w:szCs w:val="22"/>
        </w:rPr>
        <w:t xml:space="preserve"> у гарантном року</w:t>
      </w:r>
      <w:r w:rsidRPr="0068310E">
        <w:rPr>
          <w:rFonts w:ascii="Arial" w:hAnsi="Arial" w:cs="Arial"/>
          <w:sz w:val="22"/>
          <w:szCs w:val="22"/>
        </w:rPr>
        <w:t xml:space="preserve"> најкасније у року од 3 (три) дана, од дана сачињавања и обостраног потписивања Записника о квалитативном и квантитативном пријему  </w:t>
      </w:r>
      <w:r w:rsidRPr="0068310E">
        <w:rPr>
          <w:rFonts w:ascii="Arial" w:hAnsi="Arial" w:cs="Arial"/>
          <w:color w:val="000000" w:themeColor="text1"/>
          <w:sz w:val="22"/>
          <w:szCs w:val="22"/>
        </w:rPr>
        <w:t>Централног диспечерског система –</w:t>
      </w:r>
      <w:r w:rsidRPr="0068310E">
        <w:rPr>
          <w:rFonts w:ascii="Arial" w:hAnsi="Arial" w:cs="Arial"/>
          <w:sz w:val="22"/>
          <w:szCs w:val="22"/>
        </w:rPr>
        <w:t>, нa изнoс _________ (слoвимa:_________), штo представља 5</w:t>
      </w:r>
      <w:r w:rsidRPr="0068310E">
        <w:rPr>
          <w:rFonts w:ascii="Arial" w:hAnsi="Arial" w:cs="Arial"/>
          <w:color w:val="000000"/>
          <w:sz w:val="22"/>
          <w:szCs w:val="22"/>
        </w:rPr>
        <w:t xml:space="preserve"> % укупне вредности уговора без ПДВ</w:t>
      </w:r>
      <w:r w:rsidRPr="0068310E">
        <w:rPr>
          <w:rFonts w:ascii="Arial" w:eastAsia="Calibri" w:hAnsi="Arial" w:cs="Arial"/>
          <w:color w:val="000000"/>
          <w:sz w:val="22"/>
          <w:szCs w:val="22"/>
          <w:lang w:eastAsia="en-US"/>
        </w:rPr>
        <w:t>,</w:t>
      </w:r>
      <w:r w:rsidRPr="0068310E">
        <w:rPr>
          <w:rFonts w:ascii="Arial" w:hAnsi="Arial" w:cs="Arial"/>
          <w:color w:val="000000"/>
          <w:sz w:val="22"/>
          <w:szCs w:val="22"/>
        </w:rPr>
        <w:t xml:space="preserve"> кој</w:t>
      </w:r>
      <w:r w:rsidR="009A7B1C" w:rsidRPr="0068310E">
        <w:rPr>
          <w:rFonts w:ascii="Arial" w:hAnsi="Arial" w:cs="Arial"/>
          <w:color w:val="000000"/>
          <w:sz w:val="22"/>
          <w:szCs w:val="22"/>
        </w:rPr>
        <w:t>а је наведена у ставу 1. члана 13</w:t>
      </w:r>
      <w:r w:rsidRPr="0068310E">
        <w:rPr>
          <w:rFonts w:ascii="Arial" w:hAnsi="Arial" w:cs="Arial"/>
          <w:color w:val="000000"/>
          <w:sz w:val="22"/>
          <w:szCs w:val="22"/>
        </w:rPr>
        <w:t xml:space="preserve">. </w:t>
      </w:r>
      <w:r w:rsidRPr="0068310E">
        <w:rPr>
          <w:rFonts w:ascii="Arial" w:hAnsi="Arial" w:cs="Arial"/>
          <w:sz w:val="22"/>
          <w:szCs w:val="22"/>
        </w:rPr>
        <w:t>уговора</w:t>
      </w:r>
      <w:r w:rsidRPr="0068310E">
        <w:rPr>
          <w:rFonts w:ascii="Arial" w:hAnsi="Arial" w:cs="Arial"/>
          <w:color w:val="000000"/>
          <w:sz w:val="22"/>
          <w:szCs w:val="22"/>
        </w:rPr>
        <w:t xml:space="preserve"> којом се гарантује – отклањање грешака у гарантном року – </w:t>
      </w:r>
      <w:r w:rsidRPr="0068310E">
        <w:rPr>
          <w:rFonts w:ascii="Arial" w:hAnsi="Arial" w:cs="Arial"/>
          <w:color w:val="000000" w:themeColor="text1"/>
          <w:sz w:val="22"/>
          <w:szCs w:val="22"/>
        </w:rPr>
        <w:t>Централни систем</w:t>
      </w:r>
      <w:r w:rsidR="00A807CA" w:rsidRPr="0068310E">
        <w:rPr>
          <w:rFonts w:ascii="Arial" w:hAnsi="Arial" w:cs="Arial"/>
          <w:color w:val="000000" w:themeColor="text1"/>
          <w:sz w:val="22"/>
          <w:szCs w:val="22"/>
        </w:rPr>
        <w:t xml:space="preserve"> планирања</w:t>
      </w:r>
      <w:r w:rsidRPr="0068310E">
        <w:rPr>
          <w:rFonts w:ascii="Arial" w:hAnsi="Arial" w:cs="Arial"/>
          <w:sz w:val="22"/>
          <w:szCs w:val="22"/>
        </w:rPr>
        <w:t>.</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AD7B20" w:rsidRPr="0068310E" w:rsidRDefault="00AD7B20" w:rsidP="00AD7B20">
      <w:pPr>
        <w:jc w:val="center"/>
        <w:rPr>
          <w:rFonts w:ascii="Arial" w:hAnsi="Arial" w:cs="Arial"/>
          <w:sz w:val="22"/>
          <w:szCs w:val="22"/>
        </w:rPr>
      </w:pPr>
      <w:r w:rsidRPr="0068310E">
        <w:rPr>
          <w:rFonts w:ascii="Arial" w:hAnsi="Arial" w:cs="Arial"/>
          <w:sz w:val="22"/>
          <w:szCs w:val="22"/>
        </w:rPr>
        <w:t>______________</w:t>
      </w:r>
    </w:p>
    <w:p w:rsidR="00AD7B20" w:rsidRPr="0068310E" w:rsidRDefault="00AD7B20" w:rsidP="00AD7B20">
      <w:pPr>
        <w:jc w:val="center"/>
        <w:rPr>
          <w:rFonts w:ascii="Arial" w:hAnsi="Arial" w:cs="Arial"/>
          <w:sz w:val="22"/>
          <w:szCs w:val="22"/>
        </w:rPr>
      </w:pPr>
      <w:r w:rsidRPr="0068310E">
        <w:rPr>
          <w:rFonts w:ascii="Arial" w:hAnsi="Arial" w:cs="Arial"/>
          <w:sz w:val="22"/>
          <w:szCs w:val="22"/>
        </w:rPr>
        <w:t>(слoвимa: ______</w:t>
      </w:r>
      <w:r w:rsidRPr="0068310E">
        <w:rPr>
          <w:rFonts w:ascii="Arial" w:hAnsi="Arial" w:cs="Arial"/>
          <w:bCs/>
          <w:noProof/>
          <w:sz w:val="22"/>
          <w:szCs w:val="22"/>
        </w:rPr>
        <w:t>_________________</w:t>
      </w:r>
      <w:r w:rsidRPr="0068310E">
        <w:rPr>
          <w:rFonts w:ascii="Arial" w:hAnsi="Arial" w:cs="Arial"/>
          <w:sz w:val="22"/>
          <w:szCs w:val="22"/>
        </w:rPr>
        <w:t>)</w:t>
      </w:r>
    </w:p>
    <w:p w:rsidR="00AD7B20" w:rsidRPr="0068310E" w:rsidRDefault="00AD7B20" w:rsidP="00AD7B20">
      <w:pPr>
        <w:ind w:firstLine="720"/>
        <w:rPr>
          <w:rFonts w:ascii="Arial" w:hAnsi="Arial" w:cs="Arial"/>
          <w:b/>
          <w:i/>
          <w:sz w:val="22"/>
          <w:szCs w:val="22"/>
        </w:rPr>
      </w:pPr>
    </w:p>
    <w:p w:rsidR="00AD7B20" w:rsidRPr="0068310E" w:rsidRDefault="00AD7B20" w:rsidP="00AD7B20">
      <w:pPr>
        <w:ind w:left="720"/>
        <w:rPr>
          <w:rFonts w:ascii="Arial" w:hAnsi="Arial" w:cs="Arial"/>
          <w:b/>
          <w:i/>
          <w:sz w:val="22"/>
          <w:szCs w:val="22"/>
        </w:rPr>
      </w:pPr>
      <w:r w:rsidRPr="0068310E">
        <w:rPr>
          <w:rFonts w:ascii="Arial" w:hAnsi="Arial" w:cs="Arial"/>
          <w:b/>
          <w:i/>
          <w:sz w:val="22"/>
          <w:szCs w:val="22"/>
        </w:rPr>
        <w:t>НАПОМЕНА: Уколико је уговорена цена номинована у еврима потребан текст:</w:t>
      </w:r>
    </w:p>
    <w:p w:rsidR="00AD7B20" w:rsidRPr="0068310E" w:rsidRDefault="00AD7B20" w:rsidP="00AD7B20">
      <w:pPr>
        <w:jc w:val="center"/>
        <w:rPr>
          <w:rFonts w:ascii="Arial" w:hAnsi="Arial" w:cs="Arial"/>
          <w:i/>
          <w:sz w:val="22"/>
          <w:szCs w:val="22"/>
        </w:rPr>
      </w:pPr>
      <w:r w:rsidRPr="0068310E">
        <w:rPr>
          <w:rFonts w:ascii="Arial" w:hAnsi="Arial" w:cs="Arial"/>
          <w:i/>
          <w:sz w:val="22"/>
          <w:szCs w:val="22"/>
        </w:rPr>
        <w:t xml:space="preserve">у динарској противвредности обрачунатој по </w:t>
      </w:r>
    </w:p>
    <w:p w:rsidR="00AD7B20" w:rsidRPr="0068310E" w:rsidRDefault="00AD7B20" w:rsidP="00AD7B20">
      <w:pPr>
        <w:jc w:val="center"/>
        <w:rPr>
          <w:rFonts w:ascii="Arial" w:hAnsi="Arial" w:cs="Arial"/>
          <w:i/>
          <w:sz w:val="22"/>
          <w:szCs w:val="22"/>
        </w:rPr>
      </w:pPr>
      <w:r w:rsidRPr="0068310E">
        <w:rPr>
          <w:rFonts w:ascii="Arial" w:hAnsi="Arial" w:cs="Arial"/>
          <w:i/>
          <w:sz w:val="22"/>
          <w:szCs w:val="22"/>
        </w:rPr>
        <w:t>средњем курсу НБС на дан плаћања,</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color w:val="000000"/>
          <w:sz w:val="22"/>
          <w:szCs w:val="22"/>
        </w:rPr>
        <w:t>по пријему вашег првог позива у писаној форми и ваше писaнe изјаве у којој се наводи:</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ind w:firstLine="360"/>
        <w:jc w:val="both"/>
        <w:rPr>
          <w:rFonts w:ascii="Arial" w:hAnsi="Arial" w:cs="Arial"/>
          <w:color w:val="000000"/>
          <w:sz w:val="22"/>
          <w:szCs w:val="22"/>
        </w:rPr>
      </w:pPr>
      <w:r w:rsidRPr="0068310E">
        <w:rPr>
          <w:rFonts w:ascii="Arial" w:hAnsi="Arial" w:cs="Arial"/>
          <w:color w:val="000000"/>
          <w:sz w:val="22"/>
          <w:szCs w:val="22"/>
        </w:rPr>
        <w:t>1) да Налогодавац не извршава  своју(е) обавезу(е) из Уговора</w:t>
      </w:r>
    </w:p>
    <w:p w:rsidR="00AD7B20" w:rsidRPr="0068310E" w:rsidRDefault="00AD7B20" w:rsidP="00AD7B20">
      <w:pPr>
        <w:shd w:val="clear" w:color="auto" w:fill="FFFFFF"/>
        <w:ind w:firstLine="360"/>
        <w:jc w:val="both"/>
        <w:rPr>
          <w:rFonts w:ascii="Arial" w:hAnsi="Arial" w:cs="Arial"/>
          <w:color w:val="000000"/>
          <w:sz w:val="22"/>
          <w:szCs w:val="22"/>
        </w:rPr>
      </w:pPr>
      <w:r w:rsidRPr="0068310E">
        <w:rPr>
          <w:rFonts w:ascii="Arial" w:hAnsi="Arial" w:cs="Arial"/>
          <w:color w:val="000000"/>
          <w:sz w:val="22"/>
          <w:szCs w:val="22"/>
        </w:rPr>
        <w:t xml:space="preserve">2) у ком погледу их Налогодавац не извршава. </w:t>
      </w:r>
    </w:p>
    <w:p w:rsidR="00AD7B20" w:rsidRPr="0068310E" w:rsidRDefault="00AD7B20" w:rsidP="00AD7B20">
      <w:pPr>
        <w:shd w:val="clear" w:color="auto" w:fill="FFFFFF"/>
        <w:ind w:firstLine="360"/>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color w:val="000000"/>
          <w:sz w:val="22"/>
          <w:szCs w:val="22"/>
        </w:rPr>
        <w:t xml:space="preserve">Ова гаранција важи </w:t>
      </w:r>
      <w:r w:rsidRPr="0068310E">
        <w:rPr>
          <w:rFonts w:ascii="Arial" w:eastAsia="Calibri" w:hAnsi="Arial" w:cs="Arial"/>
          <w:color w:val="000000"/>
          <w:sz w:val="22"/>
          <w:szCs w:val="22"/>
          <w:lang w:eastAsia="en-US"/>
        </w:rPr>
        <w:t>30 дана дуже после истека гарантног рока</w:t>
      </w:r>
      <w:r w:rsidRPr="0068310E">
        <w:rPr>
          <w:rFonts w:ascii="Arial" w:hAnsi="Arial" w:cs="Arial"/>
          <w:color w:val="000000"/>
          <w:sz w:val="22"/>
          <w:szCs w:val="22"/>
        </w:rPr>
        <w:t xml:space="preserve"> а најкасније до  ___________ године, без обзира да ли нам је враћан овај документ или није.</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w:t>
      </w:r>
      <w:r w:rsidR="00FA7D8E" w:rsidRPr="0068310E">
        <w:rPr>
          <w:rFonts w:ascii="Arial" w:hAnsi="Arial" w:cs="Arial"/>
          <w:sz w:val="22"/>
          <w:szCs w:val="22"/>
          <w:lang w:val="sr-Cyrl-RS"/>
        </w:rPr>
        <w:t xml:space="preserve"> Сталне </w:t>
      </w:r>
      <w:r w:rsidR="00FA7D8E" w:rsidRPr="0068310E">
        <w:rPr>
          <w:rFonts w:ascii="Arial" w:hAnsi="Arial" w:cs="Arial"/>
          <w:sz w:val="22"/>
          <w:szCs w:val="22"/>
        </w:rPr>
        <w:t>а</w:t>
      </w:r>
      <w:r w:rsidRPr="0068310E">
        <w:rPr>
          <w:rFonts w:ascii="Arial" w:hAnsi="Arial" w:cs="Arial"/>
          <w:sz w:val="22"/>
          <w:szCs w:val="22"/>
        </w:rPr>
        <w:t>рбитраже при Привредној комори Србије уз примену Правилника Привредне коморе Србије и процесног и материјалног права Републике Србије.</w:t>
      </w:r>
    </w:p>
    <w:p w:rsidR="00AD7B20" w:rsidRPr="0068310E" w:rsidRDefault="00AD7B20" w:rsidP="00AD7B20">
      <w:pPr>
        <w:jc w:val="both"/>
        <w:rPr>
          <w:rFonts w:ascii="Arial" w:hAnsi="Arial" w:cs="Arial"/>
          <w:sz w:val="22"/>
          <w:szCs w:val="22"/>
        </w:rPr>
      </w:pPr>
    </w:p>
    <w:p w:rsidR="00AD7B20" w:rsidRPr="0068310E" w:rsidRDefault="00AD7B20" w:rsidP="00AD7B20">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jc w:val="both"/>
        <w:rPr>
          <w:rFonts w:ascii="Arial" w:hAnsi="Arial" w:cs="Arial"/>
          <w:color w:val="000000"/>
          <w:sz w:val="22"/>
          <w:szCs w:val="22"/>
        </w:rPr>
      </w:pPr>
      <w:r w:rsidRPr="0068310E">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AD7B20" w:rsidRPr="0068310E" w:rsidRDefault="00AD7B20" w:rsidP="00AD7B20">
      <w:pPr>
        <w:ind w:left="720"/>
        <w:jc w:val="both"/>
        <w:rPr>
          <w:rFonts w:ascii="Arial" w:hAnsi="Arial" w:cs="Arial"/>
          <w:color w:val="000000"/>
          <w:sz w:val="22"/>
          <w:szCs w:val="22"/>
        </w:rPr>
      </w:pPr>
      <w:r w:rsidRPr="0068310E">
        <w:rPr>
          <w:rFonts w:ascii="Arial" w:hAnsi="Arial" w:cs="Arial"/>
          <w:color w:val="000000"/>
          <w:sz w:val="22"/>
          <w:szCs w:val="22"/>
        </w:rPr>
        <w:t> </w:t>
      </w:r>
    </w:p>
    <w:p w:rsidR="00AD7B20" w:rsidRPr="0068310E" w:rsidRDefault="00AD7B20" w:rsidP="00AD7B20">
      <w:pPr>
        <w:jc w:val="both"/>
        <w:rPr>
          <w:rFonts w:ascii="Arial" w:hAnsi="Arial" w:cs="Arial"/>
          <w:sz w:val="22"/>
          <w:szCs w:val="22"/>
        </w:rPr>
      </w:pPr>
      <w:r w:rsidRPr="0068310E">
        <w:rPr>
          <w:rFonts w:ascii="Arial" w:hAnsi="Arial" w:cs="Arial"/>
          <w:sz w:val="22"/>
          <w:szCs w:val="22"/>
        </w:rPr>
        <w:t>Потпис(и) ______________________</w:t>
      </w:r>
    </w:p>
    <w:p w:rsidR="00AD7B20" w:rsidRPr="0068310E" w:rsidRDefault="00AD7B20" w:rsidP="00AD7B20">
      <w:pPr>
        <w:ind w:left="720"/>
        <w:jc w:val="both"/>
        <w:rPr>
          <w:rFonts w:ascii="Arial" w:hAnsi="Arial" w:cs="Arial"/>
          <w:color w:val="000000"/>
          <w:sz w:val="22"/>
          <w:szCs w:val="22"/>
        </w:rPr>
      </w:pPr>
    </w:p>
    <w:p w:rsidR="00AD7B20" w:rsidRPr="0068310E" w:rsidRDefault="00AD7B20" w:rsidP="00AD7B20">
      <w:pPr>
        <w:jc w:val="center"/>
        <w:rPr>
          <w:rFonts w:ascii="Arial" w:hAnsi="Arial" w:cs="Arial"/>
          <w:b/>
          <w:sz w:val="22"/>
          <w:szCs w:val="22"/>
        </w:rPr>
      </w:pPr>
      <w:r w:rsidRPr="0068310E">
        <w:rPr>
          <w:rFonts w:ascii="Arial" w:hAnsi="Arial" w:cs="Arial"/>
          <w:b/>
          <w:sz w:val="22"/>
          <w:szCs w:val="22"/>
        </w:rPr>
        <w:t>Meстo, дaтум</w:t>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t>Гaрaнт</w:t>
      </w:r>
    </w:p>
    <w:p w:rsidR="00AD7B20" w:rsidRPr="0068310E" w:rsidRDefault="00AD7B20" w:rsidP="00AD7B20">
      <w:pPr>
        <w:ind w:left="720"/>
        <w:jc w:val="both"/>
        <w:rPr>
          <w:rFonts w:ascii="Arial" w:hAnsi="Arial" w:cs="Arial"/>
          <w:color w:val="000000"/>
          <w:sz w:val="22"/>
          <w:szCs w:val="22"/>
        </w:rPr>
      </w:pPr>
    </w:p>
    <w:p w:rsidR="00AD7B20" w:rsidRPr="0068310E" w:rsidRDefault="00AD7B20" w:rsidP="00AD7B20">
      <w:pPr>
        <w:shd w:val="clear" w:color="auto" w:fill="FFFFFF"/>
        <w:rPr>
          <w:rFonts w:ascii="Arial" w:hAnsi="Arial" w:cs="Arial"/>
          <w:sz w:val="22"/>
          <w:szCs w:val="22"/>
        </w:rPr>
      </w:pPr>
    </w:p>
    <w:p w:rsidR="00AD7B20" w:rsidRPr="0068310E" w:rsidRDefault="00AD7B20" w:rsidP="00AD7B20">
      <w:pPr>
        <w:shd w:val="clear" w:color="auto" w:fill="FFFFFF"/>
        <w:jc w:val="both"/>
        <w:rPr>
          <w:rFonts w:ascii="Arial" w:hAnsi="Arial" w:cs="Arial"/>
          <w:color w:val="000000"/>
          <w:sz w:val="22"/>
          <w:szCs w:val="22"/>
        </w:rPr>
      </w:pPr>
    </w:p>
    <w:p w:rsidR="00AD7B20" w:rsidRPr="0068310E" w:rsidRDefault="00AD7B20" w:rsidP="00AD7B20">
      <w:pPr>
        <w:shd w:val="clear" w:color="auto" w:fill="FFFFFF"/>
        <w:rPr>
          <w:rFonts w:ascii="Arial" w:hAnsi="Arial" w:cs="Arial"/>
          <w:color w:val="000000"/>
          <w:sz w:val="22"/>
          <w:szCs w:val="22"/>
        </w:rPr>
      </w:pPr>
      <w:r w:rsidRPr="0068310E">
        <w:rPr>
          <w:rFonts w:ascii="Arial" w:hAnsi="Arial" w:cs="Arial"/>
          <w:color w:val="000000"/>
          <w:sz w:val="22"/>
          <w:szCs w:val="22"/>
        </w:rPr>
        <w:t> </w:t>
      </w:r>
    </w:p>
    <w:p w:rsidR="00AD7B20" w:rsidRPr="0068310E" w:rsidRDefault="00AD7B20" w:rsidP="00AD7B20">
      <w:pPr>
        <w:shd w:val="clear" w:color="auto" w:fill="FFFFFF"/>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7D4E5D" w:rsidRPr="0068310E" w:rsidRDefault="007D4E5D" w:rsidP="00AD7B20">
      <w:pPr>
        <w:shd w:val="clear" w:color="auto" w:fill="FFFFFF"/>
        <w:jc w:val="center"/>
        <w:rPr>
          <w:rFonts w:ascii="Arial" w:hAnsi="Arial" w:cs="Arial"/>
          <w:b/>
          <w:bCs/>
          <w:color w:val="000000"/>
          <w:sz w:val="22"/>
          <w:szCs w:val="22"/>
        </w:rPr>
      </w:pPr>
    </w:p>
    <w:p w:rsidR="007D4E5D" w:rsidRPr="0068310E" w:rsidRDefault="007D4E5D" w:rsidP="00AD7B20">
      <w:pPr>
        <w:shd w:val="clear" w:color="auto" w:fill="FFFFFF"/>
        <w:jc w:val="center"/>
        <w:rPr>
          <w:rFonts w:ascii="Arial" w:hAnsi="Arial" w:cs="Arial"/>
          <w:b/>
          <w:bCs/>
          <w:color w:val="000000"/>
          <w:sz w:val="22"/>
          <w:szCs w:val="22"/>
        </w:rPr>
      </w:pPr>
    </w:p>
    <w:p w:rsidR="007D4E5D" w:rsidRPr="0068310E" w:rsidRDefault="007D4E5D" w:rsidP="00AD7B20">
      <w:pPr>
        <w:shd w:val="clear" w:color="auto" w:fill="FFFFFF"/>
        <w:jc w:val="center"/>
        <w:rPr>
          <w:rFonts w:ascii="Arial" w:hAnsi="Arial" w:cs="Arial"/>
          <w:b/>
          <w:bCs/>
          <w:color w:val="000000"/>
          <w:sz w:val="22"/>
          <w:szCs w:val="22"/>
        </w:rPr>
      </w:pPr>
    </w:p>
    <w:p w:rsidR="007D4E5D" w:rsidRPr="0068310E" w:rsidRDefault="007D4E5D" w:rsidP="00AD7B20">
      <w:pPr>
        <w:shd w:val="clear" w:color="auto" w:fill="FFFFFF"/>
        <w:jc w:val="center"/>
        <w:rPr>
          <w:rFonts w:ascii="Arial" w:hAnsi="Arial" w:cs="Arial"/>
          <w:b/>
          <w:bCs/>
          <w:color w:val="000000"/>
          <w:sz w:val="22"/>
          <w:szCs w:val="22"/>
        </w:rPr>
      </w:pPr>
    </w:p>
    <w:p w:rsidR="00AD7B20" w:rsidRPr="0068310E" w:rsidRDefault="00AD7B20" w:rsidP="00AD7B20">
      <w:pPr>
        <w:shd w:val="clear" w:color="auto" w:fill="FFFFFF"/>
        <w:jc w:val="center"/>
        <w:rPr>
          <w:rFonts w:ascii="Arial" w:hAnsi="Arial" w:cs="Arial"/>
          <w:b/>
          <w:bCs/>
          <w:color w:val="000000"/>
          <w:sz w:val="22"/>
          <w:szCs w:val="22"/>
        </w:rPr>
      </w:pPr>
    </w:p>
    <w:p w:rsidR="006905DE" w:rsidRPr="0068310E" w:rsidRDefault="006905DE" w:rsidP="00FF750E">
      <w:pPr>
        <w:jc w:val="both"/>
        <w:rPr>
          <w:rFonts w:ascii="Arial" w:hAnsi="Arial" w:cs="Arial"/>
          <w:sz w:val="22"/>
          <w:szCs w:val="22"/>
          <w:lang w:val="ru-RU"/>
        </w:rPr>
      </w:pPr>
    </w:p>
    <w:p w:rsidR="003579A5" w:rsidRPr="0068310E" w:rsidRDefault="003579A5" w:rsidP="00FF750E">
      <w:pPr>
        <w:jc w:val="both"/>
        <w:rPr>
          <w:rFonts w:ascii="Arial" w:hAnsi="Arial" w:cs="Arial"/>
          <w:sz w:val="22"/>
          <w:szCs w:val="22"/>
          <w:lang w:val="ru-RU"/>
        </w:rPr>
      </w:pPr>
    </w:p>
    <w:p w:rsidR="003579A5" w:rsidRPr="0068310E" w:rsidRDefault="003579A5" w:rsidP="00FF750E">
      <w:pPr>
        <w:jc w:val="both"/>
        <w:rPr>
          <w:rFonts w:ascii="Arial" w:hAnsi="Arial" w:cs="Arial"/>
          <w:sz w:val="22"/>
          <w:szCs w:val="22"/>
          <w:lang w:val="ru-RU"/>
        </w:rPr>
      </w:pPr>
    </w:p>
    <w:p w:rsidR="003579A5" w:rsidRPr="0068310E" w:rsidRDefault="003579A5" w:rsidP="00FF750E">
      <w:pPr>
        <w:jc w:val="both"/>
        <w:rPr>
          <w:rFonts w:ascii="Arial" w:hAnsi="Arial" w:cs="Arial"/>
          <w:sz w:val="22"/>
          <w:szCs w:val="22"/>
          <w:lang w:val="ru-RU"/>
        </w:rPr>
      </w:pPr>
    </w:p>
    <w:p w:rsidR="008B38B8" w:rsidRPr="0068310E" w:rsidRDefault="008B38B8" w:rsidP="00FF750E">
      <w:pPr>
        <w:jc w:val="both"/>
        <w:rPr>
          <w:rFonts w:ascii="Arial" w:hAnsi="Arial" w:cs="Arial"/>
          <w:sz w:val="22"/>
          <w:szCs w:val="22"/>
          <w:lang w:val="ru-RU"/>
        </w:rPr>
      </w:pPr>
    </w:p>
    <w:p w:rsidR="008B38B8" w:rsidRPr="0068310E" w:rsidRDefault="008B38B8" w:rsidP="00FF750E">
      <w:pPr>
        <w:jc w:val="both"/>
        <w:rPr>
          <w:rFonts w:ascii="Arial" w:hAnsi="Arial" w:cs="Arial"/>
          <w:sz w:val="22"/>
          <w:szCs w:val="22"/>
          <w:lang w:val="ru-RU"/>
        </w:rPr>
      </w:pPr>
    </w:p>
    <w:p w:rsidR="003579A5" w:rsidRPr="0068310E" w:rsidRDefault="003579A5" w:rsidP="00FF750E">
      <w:pPr>
        <w:jc w:val="both"/>
        <w:rPr>
          <w:rFonts w:ascii="Arial" w:hAnsi="Arial" w:cs="Arial"/>
          <w:sz w:val="22"/>
          <w:szCs w:val="22"/>
          <w:lang w:val="ru-RU"/>
        </w:rPr>
      </w:pPr>
    </w:p>
    <w:p w:rsidR="003579A5" w:rsidRDefault="003579A5" w:rsidP="00FF750E">
      <w:pPr>
        <w:jc w:val="both"/>
        <w:rPr>
          <w:rFonts w:ascii="Arial" w:hAnsi="Arial" w:cs="Arial"/>
          <w:sz w:val="22"/>
          <w:szCs w:val="22"/>
          <w:lang w:val="ru-RU"/>
        </w:rPr>
      </w:pPr>
    </w:p>
    <w:p w:rsidR="001138A9" w:rsidRDefault="001138A9" w:rsidP="00FF750E">
      <w:pPr>
        <w:jc w:val="both"/>
        <w:rPr>
          <w:rFonts w:ascii="Arial" w:hAnsi="Arial" w:cs="Arial"/>
          <w:sz w:val="22"/>
          <w:szCs w:val="22"/>
          <w:lang w:val="ru-RU"/>
        </w:rPr>
      </w:pPr>
    </w:p>
    <w:p w:rsidR="001138A9" w:rsidRDefault="001138A9" w:rsidP="00FF750E">
      <w:pPr>
        <w:jc w:val="both"/>
        <w:rPr>
          <w:rFonts w:ascii="Arial" w:hAnsi="Arial" w:cs="Arial"/>
          <w:sz w:val="22"/>
          <w:szCs w:val="22"/>
          <w:lang w:val="ru-RU"/>
        </w:rPr>
      </w:pPr>
    </w:p>
    <w:p w:rsidR="001138A9" w:rsidRPr="0068310E" w:rsidRDefault="001138A9" w:rsidP="00FF750E">
      <w:pPr>
        <w:jc w:val="both"/>
        <w:rPr>
          <w:rFonts w:ascii="Arial" w:hAnsi="Arial" w:cs="Arial"/>
          <w:sz w:val="22"/>
          <w:szCs w:val="22"/>
          <w:lang w:val="ru-RU"/>
        </w:rPr>
      </w:pPr>
    </w:p>
    <w:p w:rsidR="006905DE" w:rsidRPr="0068310E" w:rsidRDefault="006905DE" w:rsidP="003579A5">
      <w:pPr>
        <w:pStyle w:val="Heading2"/>
        <w:ind w:left="1080" w:firstLine="0"/>
        <w:jc w:val="right"/>
        <w:rPr>
          <w:rFonts w:cs="Arial"/>
        </w:rPr>
      </w:pPr>
      <w:r w:rsidRPr="0068310E">
        <w:rPr>
          <w:rFonts w:cs="Arial"/>
        </w:rPr>
        <w:t>ОБРАЗАЦ 6.</w:t>
      </w:r>
    </w:p>
    <w:p w:rsidR="007D4E5D" w:rsidRPr="0068310E" w:rsidRDefault="007D4E5D"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3E2ED6">
      <w:pPr>
        <w:jc w:val="both"/>
        <w:rPr>
          <w:rFonts w:ascii="Arial" w:hAnsi="Arial" w:cs="Arial"/>
          <w:sz w:val="22"/>
          <w:szCs w:val="22"/>
        </w:rPr>
      </w:pPr>
      <w:r w:rsidRPr="0068310E">
        <w:rPr>
          <w:rFonts w:ascii="Arial" w:hAnsi="Arial" w:cs="Arial"/>
          <w:sz w:val="22"/>
          <w:szCs w:val="22"/>
        </w:rPr>
        <w:t xml:space="preserve">У </w:t>
      </w:r>
      <w:r w:rsidRPr="0068310E">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sidRPr="0068310E">
        <w:rPr>
          <w:rFonts w:ascii="Arial" w:hAnsi="Arial" w:cs="Arial"/>
          <w:sz w:val="22"/>
          <w:szCs w:val="22"/>
        </w:rPr>
        <w:t>:</w:t>
      </w:r>
    </w:p>
    <w:p w:rsidR="006905DE" w:rsidRPr="0068310E" w:rsidRDefault="006905DE" w:rsidP="003E2ED6">
      <w:pPr>
        <w:jc w:val="both"/>
        <w:rPr>
          <w:rFonts w:ascii="Arial" w:hAnsi="Arial" w:cs="Arial"/>
          <w:sz w:val="22"/>
          <w:szCs w:val="22"/>
        </w:rPr>
      </w:pPr>
    </w:p>
    <w:p w:rsidR="006905DE" w:rsidRPr="0068310E" w:rsidRDefault="006905DE" w:rsidP="005771A9">
      <w:pPr>
        <w:jc w:val="both"/>
        <w:rPr>
          <w:rFonts w:ascii="Arial" w:hAnsi="Arial" w:cs="Arial"/>
          <w:sz w:val="22"/>
          <w:szCs w:val="22"/>
        </w:rPr>
      </w:pPr>
    </w:p>
    <w:p w:rsidR="006905DE" w:rsidRPr="0068310E" w:rsidRDefault="006905DE">
      <w:pPr>
        <w:jc w:val="center"/>
        <w:rPr>
          <w:rFonts w:ascii="Arial" w:hAnsi="Arial" w:cs="Arial"/>
          <w:b/>
          <w:sz w:val="22"/>
          <w:szCs w:val="22"/>
        </w:rPr>
      </w:pPr>
      <w:r w:rsidRPr="0068310E">
        <w:rPr>
          <w:rFonts w:ascii="Arial" w:hAnsi="Arial" w:cs="Arial"/>
          <w:b/>
          <w:sz w:val="22"/>
          <w:szCs w:val="22"/>
        </w:rPr>
        <w:t>ОБРАЗАЦ ТРОШКОВА ПРИПРЕМЕ ПОНУДЕ</w:t>
      </w:r>
    </w:p>
    <w:p w:rsidR="006905DE" w:rsidRPr="0068310E" w:rsidRDefault="006905DE" w:rsidP="00FF750E">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7"/>
      </w:tblGrid>
      <w:tr w:rsidR="006905DE" w:rsidRPr="0068310E" w:rsidTr="006C0ED7">
        <w:trPr>
          <w:jc w:val="center"/>
        </w:trPr>
        <w:tc>
          <w:tcPr>
            <w:tcW w:w="4612" w:type="dxa"/>
          </w:tcPr>
          <w:p w:rsidR="006905DE" w:rsidRPr="0068310E" w:rsidRDefault="006905DE" w:rsidP="00F406DA">
            <w:pPr>
              <w:pStyle w:val="BodyText"/>
              <w:rPr>
                <w:rFonts w:ascii="Arial" w:hAnsi="Arial" w:cs="Arial"/>
                <w:b/>
                <w:sz w:val="22"/>
                <w:szCs w:val="22"/>
              </w:rPr>
            </w:pPr>
            <w:r w:rsidRPr="0068310E">
              <w:rPr>
                <w:rFonts w:ascii="Arial" w:hAnsi="Arial" w:cs="Arial"/>
                <w:b/>
                <w:sz w:val="22"/>
                <w:szCs w:val="22"/>
              </w:rPr>
              <w:t>Назив и опис трошка</w:t>
            </w:r>
          </w:p>
        </w:tc>
        <w:tc>
          <w:tcPr>
            <w:tcW w:w="4612" w:type="dxa"/>
          </w:tcPr>
          <w:p w:rsidR="006905DE" w:rsidRPr="0068310E" w:rsidRDefault="006905DE" w:rsidP="00F406DA">
            <w:pPr>
              <w:pStyle w:val="BodyText"/>
              <w:rPr>
                <w:rFonts w:ascii="Arial" w:hAnsi="Arial" w:cs="Arial"/>
                <w:b/>
                <w:sz w:val="22"/>
                <w:szCs w:val="22"/>
              </w:rPr>
            </w:pPr>
            <w:r w:rsidRPr="0068310E">
              <w:rPr>
                <w:rFonts w:ascii="Arial" w:hAnsi="Arial" w:cs="Arial"/>
                <w:b/>
                <w:sz w:val="22"/>
                <w:szCs w:val="22"/>
              </w:rPr>
              <w:t>Износ</w:t>
            </w:r>
          </w:p>
        </w:tc>
      </w:tr>
      <w:tr w:rsidR="006905DE" w:rsidRPr="0068310E" w:rsidTr="006C0ED7">
        <w:trPr>
          <w:jc w:val="center"/>
        </w:trPr>
        <w:tc>
          <w:tcPr>
            <w:tcW w:w="4612" w:type="dxa"/>
          </w:tcPr>
          <w:p w:rsidR="006905DE" w:rsidRPr="0068310E" w:rsidRDefault="006905DE" w:rsidP="00F406DA">
            <w:pPr>
              <w:pStyle w:val="BodyText"/>
              <w:rPr>
                <w:rFonts w:ascii="Arial" w:hAnsi="Arial" w:cs="Arial"/>
                <w:sz w:val="22"/>
                <w:szCs w:val="22"/>
              </w:rPr>
            </w:pPr>
          </w:p>
        </w:tc>
        <w:tc>
          <w:tcPr>
            <w:tcW w:w="4612" w:type="dxa"/>
          </w:tcPr>
          <w:p w:rsidR="006905DE" w:rsidRPr="0068310E" w:rsidRDefault="006905DE" w:rsidP="00F406DA">
            <w:pPr>
              <w:pStyle w:val="BodyText"/>
              <w:rPr>
                <w:rFonts w:ascii="Arial" w:hAnsi="Arial" w:cs="Arial"/>
                <w:sz w:val="22"/>
                <w:szCs w:val="22"/>
              </w:rPr>
            </w:pPr>
          </w:p>
        </w:tc>
      </w:tr>
      <w:tr w:rsidR="006905DE" w:rsidRPr="0068310E" w:rsidTr="006C0ED7">
        <w:trPr>
          <w:jc w:val="center"/>
        </w:trPr>
        <w:tc>
          <w:tcPr>
            <w:tcW w:w="4612" w:type="dxa"/>
          </w:tcPr>
          <w:p w:rsidR="006905DE" w:rsidRPr="0068310E" w:rsidRDefault="006905DE" w:rsidP="00F406DA">
            <w:pPr>
              <w:pStyle w:val="BodyText"/>
              <w:rPr>
                <w:rFonts w:ascii="Arial" w:hAnsi="Arial" w:cs="Arial"/>
                <w:sz w:val="22"/>
                <w:szCs w:val="22"/>
              </w:rPr>
            </w:pPr>
          </w:p>
        </w:tc>
        <w:tc>
          <w:tcPr>
            <w:tcW w:w="4612" w:type="dxa"/>
          </w:tcPr>
          <w:p w:rsidR="006905DE" w:rsidRPr="0068310E" w:rsidRDefault="006905DE" w:rsidP="00F406DA">
            <w:pPr>
              <w:pStyle w:val="BodyText"/>
              <w:rPr>
                <w:rFonts w:ascii="Arial" w:hAnsi="Arial" w:cs="Arial"/>
                <w:sz w:val="22"/>
                <w:szCs w:val="22"/>
              </w:rPr>
            </w:pPr>
          </w:p>
        </w:tc>
      </w:tr>
      <w:tr w:rsidR="006905DE" w:rsidRPr="0068310E" w:rsidTr="006C0ED7">
        <w:trPr>
          <w:jc w:val="center"/>
        </w:trPr>
        <w:tc>
          <w:tcPr>
            <w:tcW w:w="4612" w:type="dxa"/>
          </w:tcPr>
          <w:p w:rsidR="006905DE" w:rsidRPr="0068310E" w:rsidRDefault="006905DE" w:rsidP="00F406DA">
            <w:pPr>
              <w:pStyle w:val="BodyText"/>
              <w:rPr>
                <w:rFonts w:ascii="Arial" w:hAnsi="Arial" w:cs="Arial"/>
                <w:sz w:val="22"/>
                <w:szCs w:val="22"/>
              </w:rPr>
            </w:pPr>
          </w:p>
        </w:tc>
        <w:tc>
          <w:tcPr>
            <w:tcW w:w="4612" w:type="dxa"/>
          </w:tcPr>
          <w:p w:rsidR="006905DE" w:rsidRPr="0068310E" w:rsidRDefault="006905DE" w:rsidP="00F406DA">
            <w:pPr>
              <w:pStyle w:val="BodyText"/>
              <w:rPr>
                <w:rFonts w:ascii="Arial" w:hAnsi="Arial" w:cs="Arial"/>
                <w:sz w:val="22"/>
                <w:szCs w:val="22"/>
              </w:rPr>
            </w:pPr>
          </w:p>
        </w:tc>
      </w:tr>
      <w:tr w:rsidR="006905DE" w:rsidRPr="0068310E" w:rsidTr="006C0ED7">
        <w:trPr>
          <w:jc w:val="center"/>
        </w:trPr>
        <w:tc>
          <w:tcPr>
            <w:tcW w:w="4612" w:type="dxa"/>
          </w:tcPr>
          <w:p w:rsidR="006905DE" w:rsidRPr="0068310E" w:rsidRDefault="006905DE" w:rsidP="00F406DA">
            <w:pPr>
              <w:pStyle w:val="BodyText"/>
              <w:rPr>
                <w:rFonts w:ascii="Arial" w:hAnsi="Arial" w:cs="Arial"/>
                <w:sz w:val="22"/>
                <w:szCs w:val="22"/>
              </w:rPr>
            </w:pPr>
          </w:p>
        </w:tc>
        <w:tc>
          <w:tcPr>
            <w:tcW w:w="4612" w:type="dxa"/>
          </w:tcPr>
          <w:p w:rsidR="006905DE" w:rsidRPr="0068310E" w:rsidRDefault="006905DE" w:rsidP="00F406DA">
            <w:pPr>
              <w:pStyle w:val="BodyText"/>
              <w:rPr>
                <w:rFonts w:ascii="Arial" w:hAnsi="Arial" w:cs="Arial"/>
                <w:sz w:val="22"/>
                <w:szCs w:val="22"/>
              </w:rPr>
            </w:pPr>
          </w:p>
        </w:tc>
      </w:tr>
      <w:tr w:rsidR="006905DE" w:rsidRPr="0068310E" w:rsidTr="006C0ED7">
        <w:trPr>
          <w:jc w:val="center"/>
        </w:trPr>
        <w:tc>
          <w:tcPr>
            <w:tcW w:w="4612" w:type="dxa"/>
          </w:tcPr>
          <w:p w:rsidR="006905DE" w:rsidRPr="0068310E" w:rsidRDefault="006905DE" w:rsidP="00F406DA">
            <w:pPr>
              <w:pStyle w:val="BodyText"/>
              <w:rPr>
                <w:rFonts w:ascii="Arial" w:hAnsi="Arial" w:cs="Arial"/>
                <w:sz w:val="22"/>
                <w:szCs w:val="22"/>
              </w:rPr>
            </w:pPr>
          </w:p>
        </w:tc>
        <w:tc>
          <w:tcPr>
            <w:tcW w:w="4612" w:type="dxa"/>
          </w:tcPr>
          <w:p w:rsidR="006905DE" w:rsidRPr="0068310E" w:rsidRDefault="006905DE" w:rsidP="00F406DA">
            <w:pPr>
              <w:pStyle w:val="BodyText"/>
              <w:rPr>
                <w:rFonts w:ascii="Arial" w:hAnsi="Arial" w:cs="Arial"/>
                <w:sz w:val="22"/>
                <w:szCs w:val="22"/>
              </w:rPr>
            </w:pPr>
          </w:p>
        </w:tc>
      </w:tr>
      <w:tr w:rsidR="006905DE" w:rsidRPr="0068310E" w:rsidTr="006C0ED7">
        <w:trPr>
          <w:jc w:val="center"/>
        </w:trPr>
        <w:tc>
          <w:tcPr>
            <w:tcW w:w="4612" w:type="dxa"/>
          </w:tcPr>
          <w:p w:rsidR="006905DE" w:rsidRPr="0068310E" w:rsidRDefault="006905DE" w:rsidP="00F406DA">
            <w:pPr>
              <w:pStyle w:val="BodyText"/>
              <w:rPr>
                <w:rFonts w:ascii="Arial" w:hAnsi="Arial" w:cs="Arial"/>
                <w:b/>
                <w:sz w:val="22"/>
                <w:szCs w:val="22"/>
              </w:rPr>
            </w:pPr>
            <w:r w:rsidRPr="0068310E">
              <w:rPr>
                <w:rFonts w:ascii="Arial" w:hAnsi="Arial" w:cs="Arial"/>
                <w:b/>
                <w:sz w:val="22"/>
                <w:szCs w:val="22"/>
              </w:rPr>
              <w:t>УКУПНО</w:t>
            </w:r>
          </w:p>
        </w:tc>
        <w:tc>
          <w:tcPr>
            <w:tcW w:w="4612" w:type="dxa"/>
          </w:tcPr>
          <w:p w:rsidR="006905DE" w:rsidRPr="0068310E" w:rsidRDefault="006905DE" w:rsidP="00FF750E">
            <w:pPr>
              <w:pStyle w:val="BodyText"/>
              <w:rPr>
                <w:rFonts w:ascii="Arial" w:hAnsi="Arial" w:cs="Arial"/>
                <w:sz w:val="22"/>
                <w:szCs w:val="22"/>
              </w:rPr>
            </w:pPr>
          </w:p>
        </w:tc>
      </w:tr>
    </w:tbl>
    <w:p w:rsidR="006905DE" w:rsidRPr="0068310E" w:rsidRDefault="006905DE" w:rsidP="00FF750E">
      <w:pPr>
        <w:pStyle w:val="BodyText"/>
        <w:rPr>
          <w:rFonts w:ascii="Arial" w:hAnsi="Arial" w:cs="Arial"/>
          <w:sz w:val="22"/>
          <w:szCs w:val="22"/>
        </w:rPr>
      </w:pPr>
    </w:p>
    <w:p w:rsidR="006905DE" w:rsidRPr="0068310E" w:rsidRDefault="006905DE" w:rsidP="003E2ED6">
      <w:pPr>
        <w:pStyle w:val="BodyText"/>
        <w:rPr>
          <w:rFonts w:ascii="Arial" w:hAnsi="Arial" w:cs="Arial"/>
          <w:sz w:val="22"/>
          <w:szCs w:val="22"/>
        </w:rPr>
      </w:pPr>
    </w:p>
    <w:p w:rsidR="007D4E5D" w:rsidRPr="0068310E" w:rsidRDefault="007D4E5D" w:rsidP="007D4E5D">
      <w:pPr>
        <w:tabs>
          <w:tab w:val="left" w:pos="0"/>
        </w:tabs>
        <w:jc w:val="both"/>
        <w:rPr>
          <w:rFonts w:ascii="Arial" w:hAnsi="Arial" w:cs="Arial"/>
          <w:sz w:val="22"/>
          <w:szCs w:val="22"/>
          <w:lang w:val="ru-RU"/>
        </w:rPr>
      </w:pPr>
      <w:r w:rsidRPr="0068310E">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D4E5D" w:rsidRPr="0068310E" w:rsidRDefault="007D4E5D" w:rsidP="007D4E5D">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D4E5D" w:rsidRPr="0068310E" w:rsidTr="00A218E5">
        <w:trPr>
          <w:jc w:val="center"/>
        </w:trPr>
        <w:tc>
          <w:tcPr>
            <w:tcW w:w="3882" w:type="dxa"/>
          </w:tcPr>
          <w:p w:rsidR="007D4E5D" w:rsidRPr="0068310E" w:rsidRDefault="007D4E5D" w:rsidP="00A218E5">
            <w:pPr>
              <w:jc w:val="both"/>
              <w:rPr>
                <w:rFonts w:ascii="Arial" w:hAnsi="Arial" w:cs="Arial"/>
                <w:sz w:val="22"/>
                <w:szCs w:val="22"/>
              </w:rPr>
            </w:pPr>
            <w:r w:rsidRPr="0068310E">
              <w:rPr>
                <w:rFonts w:ascii="Arial" w:hAnsi="Arial" w:cs="Arial"/>
                <w:sz w:val="22"/>
                <w:szCs w:val="22"/>
              </w:rPr>
              <w:t xml:space="preserve">                      Датум:</w:t>
            </w:r>
          </w:p>
        </w:tc>
        <w:tc>
          <w:tcPr>
            <w:tcW w:w="2127" w:type="dxa"/>
          </w:tcPr>
          <w:p w:rsidR="007D4E5D" w:rsidRPr="0068310E" w:rsidRDefault="007D4E5D" w:rsidP="00A218E5">
            <w:pPr>
              <w:jc w:val="both"/>
              <w:rPr>
                <w:rFonts w:ascii="Arial" w:hAnsi="Arial" w:cs="Arial"/>
                <w:sz w:val="22"/>
                <w:szCs w:val="22"/>
                <w:lang w:val="ru-RU"/>
              </w:rPr>
            </w:pPr>
          </w:p>
        </w:tc>
        <w:tc>
          <w:tcPr>
            <w:tcW w:w="4022" w:type="dxa"/>
          </w:tcPr>
          <w:p w:rsidR="007D4E5D" w:rsidRPr="0068310E" w:rsidRDefault="007D4E5D" w:rsidP="00A218E5">
            <w:pPr>
              <w:jc w:val="both"/>
              <w:rPr>
                <w:rFonts w:ascii="Arial" w:hAnsi="Arial" w:cs="Arial"/>
                <w:sz w:val="22"/>
                <w:szCs w:val="22"/>
              </w:rPr>
            </w:pPr>
            <w:r w:rsidRPr="0068310E">
              <w:rPr>
                <w:rFonts w:ascii="Arial" w:hAnsi="Arial" w:cs="Arial"/>
                <w:sz w:val="22"/>
                <w:szCs w:val="22"/>
              </w:rPr>
              <w:t xml:space="preserve">                        Понуђач</w:t>
            </w:r>
          </w:p>
        </w:tc>
      </w:tr>
      <w:tr w:rsidR="007D4E5D" w:rsidRPr="0068310E" w:rsidTr="00A218E5">
        <w:trPr>
          <w:jc w:val="center"/>
        </w:trPr>
        <w:tc>
          <w:tcPr>
            <w:tcW w:w="3882" w:type="dxa"/>
          </w:tcPr>
          <w:p w:rsidR="007D4E5D" w:rsidRPr="0068310E" w:rsidRDefault="007D4E5D" w:rsidP="00A218E5">
            <w:pPr>
              <w:jc w:val="both"/>
              <w:rPr>
                <w:rFonts w:ascii="Arial" w:hAnsi="Arial" w:cs="Arial"/>
                <w:sz w:val="22"/>
                <w:szCs w:val="22"/>
              </w:rPr>
            </w:pPr>
          </w:p>
        </w:tc>
        <w:tc>
          <w:tcPr>
            <w:tcW w:w="2127" w:type="dxa"/>
          </w:tcPr>
          <w:p w:rsidR="007D4E5D" w:rsidRPr="0068310E" w:rsidRDefault="007D4E5D" w:rsidP="00A218E5">
            <w:pPr>
              <w:jc w:val="both"/>
              <w:rPr>
                <w:rFonts w:ascii="Arial" w:hAnsi="Arial" w:cs="Arial"/>
                <w:sz w:val="22"/>
                <w:szCs w:val="22"/>
              </w:rPr>
            </w:pPr>
            <w:r w:rsidRPr="0068310E">
              <w:rPr>
                <w:rFonts w:ascii="Arial" w:hAnsi="Arial" w:cs="Arial"/>
                <w:sz w:val="22"/>
                <w:szCs w:val="22"/>
              </w:rPr>
              <w:t>М.П.</w:t>
            </w:r>
          </w:p>
        </w:tc>
        <w:tc>
          <w:tcPr>
            <w:tcW w:w="4022" w:type="dxa"/>
          </w:tcPr>
          <w:p w:rsidR="007D4E5D" w:rsidRPr="0068310E" w:rsidRDefault="007D4E5D" w:rsidP="00A218E5">
            <w:pPr>
              <w:jc w:val="both"/>
              <w:rPr>
                <w:rFonts w:ascii="Arial" w:hAnsi="Arial" w:cs="Arial"/>
                <w:sz w:val="22"/>
                <w:szCs w:val="22"/>
                <w:lang w:val="ru-RU"/>
              </w:rPr>
            </w:pPr>
          </w:p>
        </w:tc>
      </w:tr>
      <w:tr w:rsidR="007D4E5D" w:rsidRPr="0068310E" w:rsidTr="00A218E5">
        <w:trPr>
          <w:jc w:val="center"/>
        </w:trPr>
        <w:tc>
          <w:tcPr>
            <w:tcW w:w="3882" w:type="dxa"/>
            <w:tcBorders>
              <w:bottom w:val="single" w:sz="4" w:space="0" w:color="auto"/>
            </w:tcBorders>
          </w:tcPr>
          <w:p w:rsidR="007D4E5D" w:rsidRPr="0068310E" w:rsidRDefault="007D4E5D" w:rsidP="00A218E5">
            <w:pPr>
              <w:jc w:val="both"/>
              <w:rPr>
                <w:rFonts w:ascii="Arial" w:hAnsi="Arial" w:cs="Arial"/>
                <w:sz w:val="22"/>
                <w:szCs w:val="22"/>
              </w:rPr>
            </w:pPr>
          </w:p>
        </w:tc>
        <w:tc>
          <w:tcPr>
            <w:tcW w:w="2127" w:type="dxa"/>
          </w:tcPr>
          <w:p w:rsidR="007D4E5D" w:rsidRPr="0068310E" w:rsidRDefault="007D4E5D" w:rsidP="00A218E5">
            <w:pPr>
              <w:jc w:val="both"/>
              <w:rPr>
                <w:rFonts w:ascii="Arial" w:hAnsi="Arial" w:cs="Arial"/>
                <w:sz w:val="22"/>
                <w:szCs w:val="22"/>
                <w:lang w:val="ru-RU"/>
              </w:rPr>
            </w:pPr>
          </w:p>
        </w:tc>
        <w:tc>
          <w:tcPr>
            <w:tcW w:w="4022" w:type="dxa"/>
            <w:tcBorders>
              <w:bottom w:val="single" w:sz="4" w:space="0" w:color="auto"/>
            </w:tcBorders>
          </w:tcPr>
          <w:p w:rsidR="007D4E5D" w:rsidRPr="0068310E" w:rsidRDefault="007D4E5D" w:rsidP="00A218E5">
            <w:pPr>
              <w:jc w:val="both"/>
              <w:rPr>
                <w:rFonts w:ascii="Arial" w:hAnsi="Arial" w:cs="Arial"/>
                <w:sz w:val="22"/>
                <w:szCs w:val="22"/>
                <w:lang w:val="ru-RU"/>
              </w:rPr>
            </w:pPr>
          </w:p>
        </w:tc>
      </w:tr>
      <w:tr w:rsidR="007D4E5D" w:rsidRPr="0068310E" w:rsidTr="00A218E5">
        <w:trPr>
          <w:trHeight w:val="389"/>
          <w:jc w:val="center"/>
        </w:trPr>
        <w:tc>
          <w:tcPr>
            <w:tcW w:w="3882" w:type="dxa"/>
            <w:tcBorders>
              <w:top w:val="single" w:sz="4" w:space="0" w:color="auto"/>
            </w:tcBorders>
          </w:tcPr>
          <w:p w:rsidR="007D4E5D" w:rsidRPr="0068310E" w:rsidRDefault="007D4E5D" w:rsidP="00A218E5">
            <w:pPr>
              <w:jc w:val="both"/>
              <w:rPr>
                <w:rFonts w:ascii="Arial" w:hAnsi="Arial" w:cs="Arial"/>
                <w:sz w:val="22"/>
                <w:szCs w:val="22"/>
              </w:rPr>
            </w:pPr>
          </w:p>
        </w:tc>
        <w:tc>
          <w:tcPr>
            <w:tcW w:w="2127" w:type="dxa"/>
          </w:tcPr>
          <w:p w:rsidR="007D4E5D" w:rsidRPr="0068310E" w:rsidRDefault="007D4E5D" w:rsidP="00A218E5">
            <w:pPr>
              <w:jc w:val="both"/>
              <w:rPr>
                <w:rFonts w:ascii="Arial" w:hAnsi="Arial" w:cs="Arial"/>
                <w:sz w:val="22"/>
                <w:szCs w:val="22"/>
                <w:lang w:val="ru-RU"/>
              </w:rPr>
            </w:pPr>
          </w:p>
        </w:tc>
        <w:tc>
          <w:tcPr>
            <w:tcW w:w="4022" w:type="dxa"/>
            <w:tcBorders>
              <w:top w:val="single" w:sz="4" w:space="0" w:color="auto"/>
            </w:tcBorders>
          </w:tcPr>
          <w:p w:rsidR="007D4E5D" w:rsidRPr="0068310E" w:rsidRDefault="007D4E5D" w:rsidP="00A218E5">
            <w:pPr>
              <w:jc w:val="both"/>
              <w:rPr>
                <w:rFonts w:ascii="Arial" w:hAnsi="Arial" w:cs="Arial"/>
                <w:sz w:val="22"/>
                <w:szCs w:val="22"/>
                <w:lang w:val="ru-RU"/>
              </w:rPr>
            </w:pPr>
          </w:p>
        </w:tc>
      </w:tr>
    </w:tbl>
    <w:p w:rsidR="007D4E5D" w:rsidRPr="0068310E" w:rsidRDefault="007D4E5D" w:rsidP="007D4E5D">
      <w:pPr>
        <w:tabs>
          <w:tab w:val="left" w:pos="0"/>
        </w:tabs>
        <w:jc w:val="both"/>
        <w:rPr>
          <w:rFonts w:ascii="Arial" w:hAnsi="Arial" w:cs="Arial"/>
          <w:b/>
          <w:i/>
          <w:sz w:val="22"/>
          <w:szCs w:val="22"/>
          <w:lang w:val="ru-RU"/>
        </w:rPr>
      </w:pPr>
      <w:r w:rsidRPr="0068310E">
        <w:rPr>
          <w:rFonts w:ascii="Arial" w:hAnsi="Arial" w:cs="Arial"/>
          <w:b/>
          <w:i/>
          <w:sz w:val="22"/>
          <w:szCs w:val="22"/>
          <w:lang w:val="ru-RU"/>
        </w:rPr>
        <w:t>Напомена:</w:t>
      </w:r>
    </w:p>
    <w:p w:rsidR="007D4E5D" w:rsidRPr="0068310E" w:rsidRDefault="007D4E5D" w:rsidP="007D4E5D">
      <w:pPr>
        <w:pStyle w:val="ListParagraph"/>
        <w:numPr>
          <w:ilvl w:val="0"/>
          <w:numId w:val="126"/>
        </w:numPr>
        <w:jc w:val="both"/>
        <w:rPr>
          <w:rFonts w:ascii="Arial" w:hAnsi="Arial" w:cs="Arial"/>
          <w:i/>
          <w:lang w:val="ru-RU"/>
        </w:rPr>
      </w:pPr>
      <w:r w:rsidRPr="0068310E">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D4E5D" w:rsidRPr="0068310E" w:rsidRDefault="007D4E5D" w:rsidP="007D4E5D">
      <w:pPr>
        <w:pStyle w:val="ListParagraph"/>
        <w:numPr>
          <w:ilvl w:val="0"/>
          <w:numId w:val="126"/>
        </w:numPr>
        <w:tabs>
          <w:tab w:val="left" w:pos="0"/>
        </w:tabs>
        <w:jc w:val="both"/>
        <w:rPr>
          <w:rFonts w:ascii="Arial" w:hAnsi="Arial" w:cs="Arial"/>
          <w:i/>
          <w:lang w:val="ru-RU"/>
        </w:rPr>
      </w:pPr>
      <w:r w:rsidRPr="0068310E">
        <w:rPr>
          <w:rFonts w:ascii="Arial" w:hAnsi="Arial" w:cs="Arial"/>
          <w:i/>
        </w:rPr>
        <w:t>остале трошкове припреме и подношења понуде</w:t>
      </w:r>
      <w:r w:rsidRPr="0068310E">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D4E5D" w:rsidRPr="0068310E" w:rsidRDefault="007D4E5D" w:rsidP="007D4E5D">
      <w:pPr>
        <w:pStyle w:val="ListParagraph"/>
        <w:numPr>
          <w:ilvl w:val="0"/>
          <w:numId w:val="126"/>
        </w:numPr>
        <w:jc w:val="both"/>
        <w:rPr>
          <w:rFonts w:ascii="Arial" w:hAnsi="Arial" w:cs="Arial"/>
        </w:rPr>
      </w:pPr>
      <w:r w:rsidRPr="0068310E">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D4E5D" w:rsidRPr="0068310E" w:rsidRDefault="007D4E5D" w:rsidP="007D4E5D">
      <w:pPr>
        <w:pStyle w:val="ListParagraph"/>
        <w:numPr>
          <w:ilvl w:val="0"/>
          <w:numId w:val="126"/>
        </w:numPr>
        <w:jc w:val="both"/>
        <w:rPr>
          <w:rFonts w:ascii="Arial" w:hAnsi="Arial" w:cs="Arial"/>
        </w:rPr>
      </w:pPr>
      <w:r w:rsidRPr="0068310E">
        <w:rPr>
          <w:rFonts w:ascii="Arial" w:eastAsia="TimesNewRomanPS-BoldMT" w:hAnsi="Arial" w:cs="Arial"/>
          <w:i/>
        </w:rPr>
        <w:t xml:space="preserve">Уколико </w:t>
      </w:r>
      <w:r w:rsidRPr="0068310E">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68310E">
        <w:rPr>
          <w:rFonts w:ascii="Arial" w:eastAsia="TimesNewRomanPS-BoldMT" w:hAnsi="Arial" w:cs="Arial"/>
          <w:i/>
        </w:rPr>
        <w:t>;</w:t>
      </w:r>
    </w:p>
    <w:p w:rsidR="007D4E5D" w:rsidRPr="0068310E" w:rsidRDefault="007D4E5D" w:rsidP="007D4E5D">
      <w:pPr>
        <w:pStyle w:val="ListParagraph"/>
        <w:numPr>
          <w:ilvl w:val="0"/>
          <w:numId w:val="126"/>
        </w:numPr>
        <w:jc w:val="both"/>
        <w:rPr>
          <w:rFonts w:ascii="Arial" w:hAnsi="Arial" w:cs="Arial"/>
        </w:rPr>
      </w:pPr>
      <w:r w:rsidRPr="0068310E">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rsidR="007D4E5D" w:rsidRPr="0068310E" w:rsidRDefault="007D4E5D" w:rsidP="007D4E5D">
      <w:pPr>
        <w:pStyle w:val="Standard"/>
        <w:jc w:val="both"/>
        <w:rPr>
          <w:rFonts w:ascii="Arial" w:hAnsi="Arial" w:cs="Arial"/>
          <w:sz w:val="22"/>
          <w:szCs w:val="22"/>
          <w:lang w:val="sr-Latn-CS"/>
        </w:rPr>
      </w:pPr>
    </w:p>
    <w:p w:rsidR="006905DE" w:rsidRPr="0068310E" w:rsidRDefault="006905DE" w:rsidP="00FF750E">
      <w:pPr>
        <w:pStyle w:val="Standard"/>
        <w:jc w:val="both"/>
        <w:rPr>
          <w:rFonts w:ascii="Arial" w:hAnsi="Arial" w:cs="Arial"/>
          <w:sz w:val="22"/>
          <w:szCs w:val="22"/>
          <w:lang w:val="sr-Latn-CS"/>
        </w:rPr>
      </w:pPr>
    </w:p>
    <w:p w:rsidR="006905DE" w:rsidRPr="0068310E" w:rsidRDefault="006905DE" w:rsidP="003E2ED6">
      <w:pPr>
        <w:pStyle w:val="Standard"/>
        <w:jc w:val="both"/>
        <w:rPr>
          <w:rFonts w:ascii="Arial" w:hAnsi="Arial" w:cs="Arial"/>
          <w:sz w:val="22"/>
          <w:szCs w:val="22"/>
          <w:lang w:val="sr-Latn-CS"/>
        </w:rPr>
      </w:pPr>
    </w:p>
    <w:p w:rsidR="006905DE" w:rsidRPr="0068310E" w:rsidRDefault="006905DE" w:rsidP="003E2ED6">
      <w:pPr>
        <w:pStyle w:val="Standard"/>
        <w:jc w:val="both"/>
        <w:rPr>
          <w:rFonts w:ascii="Arial" w:hAnsi="Arial" w:cs="Arial"/>
          <w:sz w:val="22"/>
          <w:szCs w:val="22"/>
          <w:lang w:val="sr-Latn-CS"/>
        </w:rPr>
      </w:pPr>
    </w:p>
    <w:p w:rsidR="006905DE" w:rsidRPr="0068310E" w:rsidRDefault="006905DE" w:rsidP="003E2ED6">
      <w:pPr>
        <w:pStyle w:val="Standard"/>
        <w:jc w:val="both"/>
        <w:rPr>
          <w:rFonts w:ascii="Arial" w:hAnsi="Arial" w:cs="Arial"/>
          <w:sz w:val="22"/>
          <w:szCs w:val="22"/>
          <w:lang w:val="sr-Latn-CS"/>
        </w:rPr>
      </w:pPr>
    </w:p>
    <w:p w:rsidR="006905DE" w:rsidRPr="0068310E" w:rsidRDefault="006905DE" w:rsidP="005771A9">
      <w:pPr>
        <w:pStyle w:val="Standard"/>
        <w:jc w:val="both"/>
        <w:rPr>
          <w:rFonts w:ascii="Arial" w:hAnsi="Arial" w:cs="Arial"/>
          <w:sz w:val="22"/>
          <w:szCs w:val="22"/>
          <w:lang w:val="sr-Latn-CS"/>
        </w:rPr>
      </w:pPr>
    </w:p>
    <w:p w:rsidR="006905DE" w:rsidRPr="0068310E" w:rsidRDefault="006905DE" w:rsidP="00100BF1">
      <w:pPr>
        <w:pStyle w:val="Standard"/>
        <w:jc w:val="both"/>
        <w:rPr>
          <w:rFonts w:ascii="Arial" w:hAnsi="Arial" w:cs="Arial"/>
          <w:sz w:val="22"/>
          <w:szCs w:val="22"/>
          <w:lang w:val="sr-Latn-CS"/>
        </w:rPr>
      </w:pPr>
    </w:p>
    <w:p w:rsidR="006905DE" w:rsidRPr="0068310E" w:rsidRDefault="006905DE" w:rsidP="000E37B5">
      <w:pPr>
        <w:pStyle w:val="Standard"/>
        <w:jc w:val="both"/>
        <w:rPr>
          <w:rFonts w:ascii="Arial" w:hAnsi="Arial" w:cs="Arial"/>
          <w:sz w:val="22"/>
          <w:szCs w:val="22"/>
          <w:lang w:val="sr-Latn-CS"/>
        </w:rPr>
      </w:pPr>
    </w:p>
    <w:p w:rsidR="006905DE" w:rsidRPr="0068310E" w:rsidRDefault="006905DE" w:rsidP="00E545DA">
      <w:pPr>
        <w:pStyle w:val="Standard"/>
        <w:jc w:val="both"/>
        <w:rPr>
          <w:rFonts w:ascii="Arial" w:hAnsi="Arial" w:cs="Arial"/>
          <w:sz w:val="22"/>
          <w:szCs w:val="22"/>
          <w:lang w:val="sr-Latn-CS"/>
        </w:rPr>
      </w:pPr>
    </w:p>
    <w:p w:rsidR="006905DE" w:rsidRPr="0068310E" w:rsidRDefault="006905DE" w:rsidP="00912678">
      <w:pPr>
        <w:pStyle w:val="Standard"/>
        <w:jc w:val="both"/>
        <w:rPr>
          <w:rFonts w:ascii="Arial" w:hAnsi="Arial" w:cs="Arial"/>
          <w:sz w:val="22"/>
          <w:szCs w:val="22"/>
          <w:lang w:val="sr-Latn-CS"/>
        </w:rPr>
      </w:pPr>
    </w:p>
    <w:p w:rsidR="00F37CCE" w:rsidRPr="0068310E" w:rsidRDefault="00F37CCE" w:rsidP="00912678">
      <w:pPr>
        <w:pStyle w:val="Standard"/>
        <w:jc w:val="both"/>
        <w:rPr>
          <w:rFonts w:ascii="Arial" w:hAnsi="Arial" w:cs="Arial"/>
          <w:sz w:val="22"/>
          <w:szCs w:val="22"/>
          <w:lang w:val="sr-Latn-CS"/>
        </w:rPr>
      </w:pPr>
    </w:p>
    <w:p w:rsidR="00F37CCE" w:rsidRPr="0068310E" w:rsidRDefault="00F37CCE" w:rsidP="00912678">
      <w:pPr>
        <w:pStyle w:val="Standard"/>
        <w:jc w:val="both"/>
        <w:rPr>
          <w:rFonts w:ascii="Arial" w:hAnsi="Arial" w:cs="Arial"/>
          <w:sz w:val="22"/>
          <w:szCs w:val="22"/>
          <w:lang w:val="sr-Latn-CS"/>
        </w:rPr>
      </w:pPr>
    </w:p>
    <w:p w:rsidR="006905DE" w:rsidRPr="0068310E" w:rsidRDefault="006905DE" w:rsidP="00BC06FD">
      <w:pPr>
        <w:pStyle w:val="Standard"/>
        <w:jc w:val="both"/>
        <w:rPr>
          <w:rFonts w:ascii="Arial" w:hAnsi="Arial" w:cs="Arial"/>
          <w:sz w:val="22"/>
          <w:szCs w:val="22"/>
          <w:lang w:val="sr-Latn-CS"/>
        </w:rPr>
      </w:pPr>
    </w:p>
    <w:p w:rsidR="006905DE" w:rsidRPr="0068310E" w:rsidRDefault="006905DE" w:rsidP="003579A5">
      <w:pPr>
        <w:pStyle w:val="Heading2"/>
        <w:ind w:left="1080" w:firstLine="0"/>
        <w:jc w:val="right"/>
        <w:rPr>
          <w:rFonts w:cs="Arial"/>
        </w:rPr>
      </w:pPr>
      <w:r w:rsidRPr="0068310E">
        <w:rPr>
          <w:rFonts w:cs="Arial"/>
        </w:rPr>
        <w:t>ОБРАЗАЦ 7.</w:t>
      </w:r>
    </w:p>
    <w:p w:rsidR="00770031" w:rsidRPr="0068310E" w:rsidRDefault="00770031"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rsidP="00F406DA">
      <w:pPr>
        <w:pStyle w:val="Heading2"/>
        <w:ind w:left="1440" w:firstLine="0"/>
        <w:rPr>
          <w:rFonts w:cs="Arial"/>
        </w:rPr>
      </w:pPr>
    </w:p>
    <w:p w:rsidR="006905DE" w:rsidRPr="0068310E" w:rsidRDefault="006905DE" w:rsidP="00F406DA">
      <w:pPr>
        <w:jc w:val="both"/>
        <w:rPr>
          <w:rFonts w:ascii="Arial" w:hAnsi="Arial" w:cs="Arial"/>
          <w:b/>
          <w:sz w:val="22"/>
          <w:szCs w:val="22"/>
        </w:rPr>
      </w:pPr>
    </w:p>
    <w:p w:rsidR="006905DE" w:rsidRPr="0068310E" w:rsidRDefault="006905DE">
      <w:pPr>
        <w:jc w:val="center"/>
        <w:rPr>
          <w:rFonts w:ascii="Arial" w:hAnsi="Arial" w:cs="Arial"/>
          <w:b/>
          <w:sz w:val="22"/>
          <w:szCs w:val="22"/>
        </w:rPr>
      </w:pPr>
      <w:r w:rsidRPr="0068310E">
        <w:rPr>
          <w:rFonts w:ascii="Arial" w:hAnsi="Arial" w:cs="Arial"/>
          <w:b/>
          <w:sz w:val="22"/>
          <w:szCs w:val="22"/>
        </w:rPr>
        <w:t>ЛИСТА РЕФЕРЕНЦИ ПОНУЂАЧА</w:t>
      </w:r>
    </w:p>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b/>
          <w:sz w:val="22"/>
          <w:szCs w:val="22"/>
        </w:rPr>
      </w:pPr>
    </w:p>
    <w:p w:rsidR="006905DE" w:rsidRPr="0068310E" w:rsidRDefault="006905DE" w:rsidP="003E2ED6">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564"/>
        <w:gridCol w:w="1717"/>
        <w:gridCol w:w="2022"/>
        <w:gridCol w:w="1896"/>
        <w:gridCol w:w="1416"/>
      </w:tblGrid>
      <w:tr w:rsidR="006905DE" w:rsidRPr="0068310E" w:rsidTr="006C0ED7">
        <w:trPr>
          <w:trHeight w:val="1390"/>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jc w:val="both"/>
              <w:rPr>
                <w:rFonts w:ascii="Arial" w:hAnsi="Arial" w:cs="Arial"/>
                <w:sz w:val="22"/>
                <w:szCs w:val="22"/>
              </w:rPr>
            </w:pPr>
            <w:r w:rsidRPr="0068310E">
              <w:rPr>
                <w:rFonts w:ascii="Arial" w:hAnsi="Arial" w:cs="Arial"/>
                <w:b/>
                <w:sz w:val="22"/>
                <w:szCs w:val="22"/>
              </w:rPr>
              <w:t>Р. б.</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jc w:val="both"/>
              <w:rPr>
                <w:rFonts w:ascii="Arial" w:hAnsi="Arial" w:cs="Arial"/>
                <w:sz w:val="22"/>
                <w:szCs w:val="22"/>
              </w:rPr>
            </w:pPr>
            <w:r w:rsidRPr="0068310E">
              <w:rPr>
                <w:rFonts w:ascii="Arial" w:hAnsi="Arial" w:cs="Arial"/>
                <w:b/>
                <w:sz w:val="22"/>
                <w:szCs w:val="22"/>
              </w:rPr>
              <w:t>Назив и седиште ранијег купца/</w:t>
            </w:r>
            <w:r w:rsidRPr="0068310E">
              <w:rPr>
                <w:rFonts w:ascii="Arial" w:hAnsi="Arial" w:cs="Arial"/>
                <w:b/>
                <w:sz w:val="22"/>
                <w:szCs w:val="22"/>
              </w:rPr>
              <w:br/>
              <w:t xml:space="preserve">наручиоца </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suppressAutoHyphens w:val="0"/>
              <w:jc w:val="both"/>
              <w:rPr>
                <w:rFonts w:ascii="Arial" w:hAnsi="Arial" w:cs="Arial"/>
                <w:sz w:val="22"/>
                <w:szCs w:val="22"/>
              </w:rPr>
            </w:pPr>
            <w:r w:rsidRPr="0068310E">
              <w:rPr>
                <w:rFonts w:ascii="Arial" w:hAnsi="Arial" w:cs="Arial"/>
                <w:b/>
                <w:sz w:val="22"/>
                <w:szCs w:val="22"/>
              </w:rPr>
              <w:t>Држава у којој је уговор реализован</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suppressAutoHyphens w:val="0"/>
              <w:jc w:val="both"/>
              <w:rPr>
                <w:rFonts w:ascii="Arial" w:hAnsi="Arial" w:cs="Arial"/>
                <w:b/>
                <w:sz w:val="22"/>
                <w:szCs w:val="22"/>
              </w:rPr>
            </w:pPr>
            <w:r w:rsidRPr="0068310E">
              <w:rPr>
                <w:rFonts w:ascii="Arial" w:hAnsi="Arial" w:cs="Arial"/>
                <w:b/>
                <w:sz w:val="22"/>
                <w:szCs w:val="22"/>
              </w:rPr>
              <w:t>Назив добара/услуга и вредност без ПДВ</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suppressAutoHyphens w:val="0"/>
              <w:jc w:val="both"/>
              <w:rPr>
                <w:rFonts w:ascii="Arial" w:hAnsi="Arial" w:cs="Arial"/>
                <w:b/>
                <w:sz w:val="22"/>
                <w:szCs w:val="22"/>
              </w:rPr>
            </w:pPr>
            <w:r w:rsidRPr="0068310E">
              <w:rPr>
                <w:rFonts w:ascii="Arial" w:hAnsi="Arial" w:cs="Arial"/>
                <w:b/>
                <w:sz w:val="22"/>
                <w:szCs w:val="22"/>
              </w:rPr>
              <w:t>Кратак опис добара/услуга</w:t>
            </w:r>
          </w:p>
        </w:tc>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suppressAutoHyphens w:val="0"/>
              <w:jc w:val="both"/>
              <w:rPr>
                <w:rFonts w:ascii="Arial" w:hAnsi="Arial" w:cs="Arial"/>
                <w:b/>
                <w:sz w:val="22"/>
                <w:szCs w:val="22"/>
              </w:rPr>
            </w:pPr>
            <w:r w:rsidRPr="0068310E">
              <w:rPr>
                <w:rFonts w:ascii="Arial" w:hAnsi="Arial" w:cs="Arial"/>
                <w:b/>
                <w:sz w:val="22"/>
                <w:szCs w:val="22"/>
              </w:rPr>
              <w:t>Начин извршења</w:t>
            </w:r>
          </w:p>
        </w:tc>
      </w:tr>
      <w:tr w:rsidR="006905DE" w:rsidRPr="0068310E" w:rsidTr="006C0ED7">
        <w:trPr>
          <w:trHeight w:val="705"/>
          <w:jc w:val="center"/>
        </w:trPr>
        <w:tc>
          <w:tcPr>
            <w:tcW w:w="0" w:type="auto"/>
          </w:tcPr>
          <w:p w:rsidR="006905DE" w:rsidRPr="0068310E" w:rsidRDefault="006905DE" w:rsidP="00F406DA">
            <w:pPr>
              <w:jc w:val="both"/>
              <w:rPr>
                <w:rFonts w:ascii="Arial" w:hAnsi="Arial" w:cs="Arial"/>
                <w:sz w:val="22"/>
                <w:szCs w:val="22"/>
              </w:rPr>
            </w:pPr>
            <w:r w:rsidRPr="0068310E">
              <w:rPr>
                <w:rFonts w:ascii="Arial" w:hAnsi="Arial" w:cs="Arial"/>
                <w:sz w:val="22"/>
                <w:szCs w:val="22"/>
              </w:rPr>
              <w:t>1.</w:t>
            </w: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tc>
      </w:tr>
      <w:tr w:rsidR="006905DE" w:rsidRPr="0068310E" w:rsidTr="006C0ED7">
        <w:trPr>
          <w:trHeight w:val="731"/>
          <w:jc w:val="center"/>
        </w:trPr>
        <w:tc>
          <w:tcPr>
            <w:tcW w:w="0" w:type="auto"/>
          </w:tcPr>
          <w:p w:rsidR="006905DE" w:rsidRPr="0068310E" w:rsidRDefault="006905DE" w:rsidP="00F406DA">
            <w:pPr>
              <w:jc w:val="both"/>
              <w:rPr>
                <w:rFonts w:ascii="Arial" w:hAnsi="Arial" w:cs="Arial"/>
                <w:sz w:val="22"/>
                <w:szCs w:val="22"/>
              </w:rPr>
            </w:pPr>
            <w:r w:rsidRPr="0068310E">
              <w:rPr>
                <w:rFonts w:ascii="Arial" w:hAnsi="Arial" w:cs="Arial"/>
                <w:sz w:val="22"/>
                <w:szCs w:val="22"/>
              </w:rPr>
              <w:t>2.</w:t>
            </w: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Pr>
          <w:p w:rsidR="006905DE" w:rsidRPr="0068310E" w:rsidRDefault="006905DE" w:rsidP="00F406DA">
            <w:pPr>
              <w:suppressAutoHyphens w:val="0"/>
              <w:jc w:val="both"/>
              <w:rPr>
                <w:rFonts w:ascii="Arial" w:hAnsi="Arial" w:cs="Arial"/>
                <w:sz w:val="22"/>
                <w:szCs w:val="22"/>
              </w:rPr>
            </w:pPr>
          </w:p>
        </w:tc>
      </w:tr>
      <w:tr w:rsidR="006905DE" w:rsidRPr="0068310E"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jc w:val="both"/>
              <w:rPr>
                <w:rFonts w:ascii="Arial" w:hAnsi="Arial" w:cs="Arial"/>
                <w:sz w:val="22"/>
                <w:szCs w:val="22"/>
              </w:rPr>
            </w:pPr>
            <w:r w:rsidRPr="0068310E">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p w:rsidR="006905DE" w:rsidRPr="0068310E" w:rsidRDefault="006905DE" w:rsidP="00F406DA">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r>
      <w:tr w:rsidR="006905DE" w:rsidRPr="0068310E"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jc w:val="both"/>
              <w:rPr>
                <w:rFonts w:ascii="Arial" w:hAnsi="Arial" w:cs="Arial"/>
                <w:sz w:val="22"/>
                <w:szCs w:val="22"/>
              </w:rPr>
            </w:pPr>
            <w:r w:rsidRPr="0068310E">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r>
      <w:tr w:rsidR="006905DE" w:rsidRPr="0068310E"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jc w:val="both"/>
              <w:rPr>
                <w:rFonts w:ascii="Arial" w:hAnsi="Arial" w:cs="Arial"/>
                <w:sz w:val="22"/>
                <w:szCs w:val="22"/>
              </w:rPr>
            </w:pPr>
            <w:r w:rsidRPr="0068310E">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r>
      <w:tr w:rsidR="006905DE" w:rsidRPr="0068310E"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406DA">
            <w:pPr>
              <w:jc w:val="both"/>
              <w:rPr>
                <w:rFonts w:ascii="Arial" w:hAnsi="Arial" w:cs="Arial"/>
                <w:sz w:val="22"/>
                <w:szCs w:val="22"/>
              </w:rPr>
            </w:pPr>
            <w:r w:rsidRPr="0068310E">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6905DE" w:rsidRPr="0068310E" w:rsidRDefault="006905DE" w:rsidP="00F406DA">
            <w:pPr>
              <w:suppressAutoHyphens w:val="0"/>
              <w:jc w:val="both"/>
              <w:rPr>
                <w:rFonts w:ascii="Arial" w:hAnsi="Arial" w:cs="Arial"/>
                <w:sz w:val="22"/>
                <w:szCs w:val="22"/>
              </w:rPr>
            </w:pPr>
          </w:p>
        </w:tc>
      </w:tr>
    </w:tbl>
    <w:p w:rsidR="006905DE" w:rsidRPr="0068310E" w:rsidRDefault="006905DE" w:rsidP="00FF750E">
      <w:pPr>
        <w:jc w:val="both"/>
        <w:rPr>
          <w:rFonts w:ascii="Arial" w:hAnsi="Arial" w:cs="Arial"/>
          <w:sz w:val="22"/>
          <w:szCs w:val="22"/>
        </w:rPr>
      </w:pPr>
    </w:p>
    <w:p w:rsidR="006905DE" w:rsidRPr="0068310E" w:rsidRDefault="006905DE" w:rsidP="003E2ED6">
      <w:pPr>
        <w:jc w:val="both"/>
        <w:rPr>
          <w:rFonts w:ascii="Arial" w:hAnsi="Arial" w:cs="Arial"/>
          <w:sz w:val="22"/>
          <w:szCs w:val="22"/>
        </w:rPr>
      </w:pPr>
    </w:p>
    <w:p w:rsidR="006905DE" w:rsidRPr="0068310E" w:rsidRDefault="006905DE" w:rsidP="003E2ED6">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6905DE" w:rsidRPr="0068310E" w:rsidTr="006C0ED7">
        <w:trPr>
          <w:jc w:val="center"/>
        </w:trPr>
        <w:tc>
          <w:tcPr>
            <w:tcW w:w="3652"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Датум:</w:t>
            </w:r>
          </w:p>
        </w:tc>
        <w:tc>
          <w:tcPr>
            <w:tcW w:w="1985"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М.П.</w:t>
            </w:r>
          </w:p>
        </w:tc>
        <w:tc>
          <w:tcPr>
            <w:tcW w:w="3782" w:type="dxa"/>
          </w:tcPr>
          <w:p w:rsidR="006905DE" w:rsidRPr="0068310E" w:rsidRDefault="006905DE" w:rsidP="00F406DA">
            <w:pPr>
              <w:jc w:val="both"/>
              <w:rPr>
                <w:rFonts w:ascii="Arial" w:hAnsi="Arial" w:cs="Arial"/>
                <w:sz w:val="22"/>
                <w:szCs w:val="22"/>
              </w:rPr>
            </w:pPr>
            <w:r w:rsidRPr="0068310E">
              <w:rPr>
                <w:rFonts w:ascii="Arial" w:hAnsi="Arial" w:cs="Arial"/>
                <w:sz w:val="22"/>
                <w:szCs w:val="22"/>
              </w:rPr>
              <w:t>Понуђач:</w:t>
            </w:r>
          </w:p>
        </w:tc>
      </w:tr>
      <w:tr w:rsidR="006905DE" w:rsidRPr="0068310E" w:rsidTr="006C0ED7">
        <w:trPr>
          <w:jc w:val="center"/>
        </w:trPr>
        <w:tc>
          <w:tcPr>
            <w:tcW w:w="3652" w:type="dxa"/>
            <w:vAlign w:val="center"/>
          </w:tcPr>
          <w:p w:rsidR="006905DE" w:rsidRPr="0068310E" w:rsidRDefault="006905DE" w:rsidP="00FF750E">
            <w:pPr>
              <w:jc w:val="both"/>
              <w:rPr>
                <w:rFonts w:ascii="Arial" w:hAnsi="Arial" w:cs="Arial"/>
                <w:sz w:val="22"/>
                <w:szCs w:val="22"/>
              </w:rPr>
            </w:pPr>
          </w:p>
        </w:tc>
        <w:tc>
          <w:tcPr>
            <w:tcW w:w="1985" w:type="dxa"/>
            <w:vAlign w:val="center"/>
          </w:tcPr>
          <w:p w:rsidR="006905DE" w:rsidRPr="0068310E" w:rsidRDefault="006905DE" w:rsidP="003E2ED6">
            <w:pPr>
              <w:jc w:val="both"/>
              <w:rPr>
                <w:rFonts w:ascii="Arial" w:hAnsi="Arial" w:cs="Arial"/>
                <w:sz w:val="22"/>
                <w:szCs w:val="22"/>
              </w:rPr>
            </w:pPr>
          </w:p>
        </w:tc>
        <w:tc>
          <w:tcPr>
            <w:tcW w:w="3782" w:type="dxa"/>
            <w:vAlign w:val="center"/>
          </w:tcPr>
          <w:p w:rsidR="006905DE" w:rsidRPr="0068310E" w:rsidRDefault="006905DE" w:rsidP="003E2ED6">
            <w:pPr>
              <w:jc w:val="both"/>
              <w:rPr>
                <w:rFonts w:ascii="Arial" w:hAnsi="Arial" w:cs="Arial"/>
                <w:sz w:val="22"/>
                <w:szCs w:val="22"/>
              </w:rPr>
            </w:pPr>
          </w:p>
        </w:tc>
      </w:tr>
      <w:tr w:rsidR="006905DE" w:rsidRPr="0068310E" w:rsidTr="006C0ED7">
        <w:trPr>
          <w:jc w:val="center"/>
        </w:trPr>
        <w:tc>
          <w:tcPr>
            <w:tcW w:w="3652" w:type="dxa"/>
            <w:tcBorders>
              <w:bottom w:val="single" w:sz="4" w:space="0" w:color="auto"/>
            </w:tcBorders>
            <w:vAlign w:val="center"/>
          </w:tcPr>
          <w:p w:rsidR="006905DE" w:rsidRPr="0068310E" w:rsidRDefault="006905DE" w:rsidP="00FF750E">
            <w:pPr>
              <w:jc w:val="both"/>
              <w:rPr>
                <w:rFonts w:ascii="Arial" w:hAnsi="Arial" w:cs="Arial"/>
                <w:sz w:val="22"/>
                <w:szCs w:val="22"/>
              </w:rPr>
            </w:pPr>
          </w:p>
        </w:tc>
        <w:tc>
          <w:tcPr>
            <w:tcW w:w="1985" w:type="dxa"/>
            <w:vAlign w:val="center"/>
          </w:tcPr>
          <w:p w:rsidR="006905DE" w:rsidRPr="0068310E" w:rsidRDefault="006905DE" w:rsidP="003E2ED6">
            <w:pPr>
              <w:jc w:val="both"/>
              <w:rPr>
                <w:rFonts w:ascii="Arial" w:hAnsi="Arial" w:cs="Arial"/>
                <w:sz w:val="22"/>
                <w:szCs w:val="22"/>
              </w:rPr>
            </w:pPr>
          </w:p>
        </w:tc>
        <w:tc>
          <w:tcPr>
            <w:tcW w:w="3782" w:type="dxa"/>
            <w:tcBorders>
              <w:bottom w:val="single" w:sz="4" w:space="0" w:color="auto"/>
            </w:tcBorders>
            <w:vAlign w:val="center"/>
          </w:tcPr>
          <w:p w:rsidR="006905DE" w:rsidRPr="0068310E" w:rsidRDefault="006905DE" w:rsidP="003E2ED6">
            <w:pPr>
              <w:jc w:val="both"/>
              <w:rPr>
                <w:rFonts w:ascii="Arial" w:hAnsi="Arial" w:cs="Arial"/>
                <w:sz w:val="22"/>
                <w:szCs w:val="22"/>
              </w:rPr>
            </w:pPr>
          </w:p>
        </w:tc>
      </w:tr>
    </w:tbl>
    <w:p w:rsidR="006905DE" w:rsidRPr="0068310E" w:rsidRDefault="006905DE" w:rsidP="00FF750E">
      <w:pPr>
        <w:jc w:val="both"/>
        <w:rPr>
          <w:rFonts w:ascii="Arial" w:hAnsi="Arial" w:cs="Arial"/>
          <w:sz w:val="22"/>
          <w:szCs w:val="22"/>
        </w:rPr>
      </w:pPr>
    </w:p>
    <w:p w:rsidR="006905DE" w:rsidRPr="0068310E" w:rsidRDefault="006905DE" w:rsidP="003E2ED6">
      <w:pPr>
        <w:jc w:val="both"/>
        <w:rPr>
          <w:rFonts w:ascii="Arial" w:hAnsi="Arial" w:cs="Arial"/>
          <w:sz w:val="22"/>
          <w:szCs w:val="22"/>
        </w:rPr>
      </w:pPr>
    </w:p>
    <w:p w:rsidR="00770031" w:rsidRPr="0068310E" w:rsidRDefault="00770031" w:rsidP="00770031">
      <w:pPr>
        <w:spacing w:before="240"/>
        <w:jc w:val="both"/>
        <w:rPr>
          <w:rFonts w:ascii="Arial" w:hAnsi="Arial" w:cs="Arial"/>
          <w:sz w:val="22"/>
          <w:szCs w:val="22"/>
        </w:rPr>
      </w:pPr>
      <w:r w:rsidRPr="0068310E">
        <w:rPr>
          <w:rFonts w:ascii="Arial" w:hAnsi="Arial" w:cs="Arial"/>
          <w:b/>
          <w:sz w:val="22"/>
          <w:szCs w:val="22"/>
        </w:rPr>
        <w:t>ПРИЛОГ:</w:t>
      </w:r>
      <w:r w:rsidRPr="0068310E">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rsidR="00770031" w:rsidRPr="0068310E" w:rsidRDefault="00770031" w:rsidP="00770031">
      <w:pPr>
        <w:jc w:val="both"/>
        <w:rPr>
          <w:rFonts w:ascii="Arial" w:hAnsi="Arial" w:cs="Arial"/>
          <w:sz w:val="22"/>
          <w:szCs w:val="22"/>
        </w:rPr>
      </w:pPr>
    </w:p>
    <w:p w:rsidR="00770031" w:rsidRPr="0068310E" w:rsidRDefault="00770031" w:rsidP="00770031">
      <w:pPr>
        <w:rPr>
          <w:rFonts w:ascii="Arial" w:hAnsi="Arial" w:cs="Arial"/>
          <w:i/>
          <w:sz w:val="22"/>
          <w:szCs w:val="22"/>
        </w:rPr>
      </w:pPr>
      <w:r w:rsidRPr="0068310E">
        <w:rPr>
          <w:rFonts w:ascii="Arial" w:hAnsi="Arial" w:cs="Arial"/>
          <w:b/>
          <w:i/>
          <w:sz w:val="22"/>
          <w:szCs w:val="22"/>
        </w:rPr>
        <w:t>Напомена 1:</w:t>
      </w:r>
      <w:r w:rsidRPr="0068310E">
        <w:rPr>
          <w:rFonts w:ascii="Arial" w:hAnsi="Arial" w:cs="Arial"/>
          <w:i/>
          <w:sz w:val="22"/>
          <w:szCs w:val="22"/>
        </w:rPr>
        <w:t xml:space="preserve"> Наручилац задржава право да провери референце.</w:t>
      </w:r>
    </w:p>
    <w:p w:rsidR="00770031" w:rsidRPr="0068310E" w:rsidRDefault="00770031" w:rsidP="00770031">
      <w:pPr>
        <w:rPr>
          <w:rFonts w:ascii="Arial" w:hAnsi="Arial" w:cs="Arial"/>
          <w:bCs/>
          <w:i/>
          <w:iCs/>
          <w:sz w:val="22"/>
          <w:szCs w:val="22"/>
        </w:rPr>
      </w:pPr>
      <w:r w:rsidRPr="0068310E">
        <w:rPr>
          <w:rFonts w:ascii="Arial" w:hAnsi="Arial" w:cs="Arial"/>
          <w:b/>
          <w:bCs/>
          <w:i/>
          <w:iCs/>
          <w:sz w:val="22"/>
          <w:szCs w:val="22"/>
        </w:rPr>
        <w:t xml:space="preserve">Напомена 2: </w:t>
      </w:r>
      <w:r w:rsidRPr="0068310E">
        <w:rPr>
          <w:rFonts w:ascii="Arial" w:hAnsi="Arial" w:cs="Arial"/>
          <w:bCs/>
          <w:i/>
          <w:iCs/>
          <w:sz w:val="22"/>
          <w:szCs w:val="22"/>
        </w:rPr>
        <w:t>Ако вредност уговора није у динарима, за прерачунавање у динаре се користи средњи курс Народне Банкре Србије на дан закључења уговор</w:t>
      </w:r>
    </w:p>
    <w:p w:rsidR="006905DE" w:rsidRPr="0068310E" w:rsidRDefault="006905DE" w:rsidP="003E2ED6">
      <w:pPr>
        <w:jc w:val="both"/>
        <w:rPr>
          <w:rFonts w:ascii="Arial" w:hAnsi="Arial" w:cs="Arial"/>
          <w:sz w:val="22"/>
          <w:szCs w:val="22"/>
          <w:highlight w:val="yellow"/>
        </w:rPr>
      </w:pPr>
    </w:p>
    <w:p w:rsidR="006905DE" w:rsidRPr="0068310E" w:rsidRDefault="006905DE" w:rsidP="005771A9">
      <w:pPr>
        <w:jc w:val="both"/>
        <w:rPr>
          <w:rFonts w:ascii="Arial" w:hAnsi="Arial" w:cs="Arial"/>
          <w:sz w:val="22"/>
          <w:szCs w:val="22"/>
          <w:highlight w:val="yellow"/>
        </w:rPr>
      </w:pPr>
    </w:p>
    <w:p w:rsidR="006905DE" w:rsidRPr="0068310E" w:rsidRDefault="006905DE" w:rsidP="00100BF1">
      <w:pPr>
        <w:jc w:val="both"/>
        <w:rPr>
          <w:rFonts w:ascii="Arial" w:hAnsi="Arial" w:cs="Arial"/>
          <w:b/>
          <w:i/>
          <w:sz w:val="22"/>
          <w:szCs w:val="22"/>
        </w:rPr>
      </w:pPr>
      <w:r w:rsidRPr="0068310E">
        <w:rPr>
          <w:rFonts w:ascii="Arial" w:hAnsi="Arial" w:cs="Arial"/>
          <w:b/>
          <w:i/>
          <w:sz w:val="22"/>
          <w:szCs w:val="22"/>
        </w:rPr>
        <w:t xml:space="preserve">Образац по потреби копирати </w:t>
      </w:r>
    </w:p>
    <w:p w:rsidR="00F07A6B" w:rsidRPr="0068310E" w:rsidRDefault="00F07A6B" w:rsidP="00100BF1">
      <w:pPr>
        <w:jc w:val="both"/>
        <w:rPr>
          <w:rFonts w:ascii="Arial" w:hAnsi="Arial" w:cs="Arial"/>
          <w:i/>
          <w:sz w:val="22"/>
          <w:szCs w:val="22"/>
        </w:rPr>
      </w:pPr>
    </w:p>
    <w:p w:rsidR="00A807CA" w:rsidRPr="0068310E" w:rsidRDefault="00A807CA" w:rsidP="00100BF1">
      <w:pPr>
        <w:jc w:val="both"/>
        <w:rPr>
          <w:rFonts w:ascii="Arial" w:hAnsi="Arial" w:cs="Arial"/>
          <w:i/>
          <w:sz w:val="22"/>
          <w:szCs w:val="22"/>
        </w:rPr>
      </w:pPr>
    </w:p>
    <w:p w:rsidR="006905DE" w:rsidRPr="0068310E" w:rsidRDefault="006905DE" w:rsidP="00EE3B61">
      <w:pPr>
        <w:pStyle w:val="Heading2"/>
        <w:ind w:left="1440" w:firstLine="0"/>
        <w:jc w:val="right"/>
        <w:rPr>
          <w:rFonts w:cs="Arial"/>
        </w:rPr>
      </w:pPr>
      <w:r w:rsidRPr="0068310E">
        <w:rPr>
          <w:rFonts w:cs="Arial"/>
        </w:rPr>
        <w:t xml:space="preserve">ОБРАЗАЦ </w:t>
      </w:r>
      <w:r w:rsidR="00E2612F" w:rsidRPr="0068310E">
        <w:rPr>
          <w:rFonts w:cs="Arial"/>
        </w:rPr>
        <w:t>7</w:t>
      </w:r>
      <w:r w:rsidRPr="0068310E">
        <w:rPr>
          <w:rFonts w:cs="Arial"/>
        </w:rPr>
        <w:t>.1.</w:t>
      </w:r>
    </w:p>
    <w:p w:rsidR="00E2612F" w:rsidRPr="0068310E" w:rsidRDefault="00E2612F"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rsidP="00F406DA">
      <w:pPr>
        <w:jc w:val="both"/>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905DE" w:rsidRPr="0068310E" w:rsidTr="006C0ED7">
        <w:trPr>
          <w:trHeight w:val="548"/>
          <w:jc w:val="center"/>
        </w:trPr>
        <w:tc>
          <w:tcPr>
            <w:tcW w:w="331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pStyle w:val="BodyText"/>
              <w:ind w:left="-98"/>
              <w:rPr>
                <w:rFonts w:ascii="Arial" w:hAnsi="Arial" w:cs="Arial"/>
                <w:b/>
                <w:bCs/>
                <w:sz w:val="22"/>
                <w:szCs w:val="22"/>
              </w:rPr>
            </w:pPr>
          </w:p>
          <w:p w:rsidR="006905DE" w:rsidRPr="0068310E" w:rsidRDefault="006905DE" w:rsidP="00F406DA">
            <w:pPr>
              <w:ind w:left="-98"/>
              <w:jc w:val="both"/>
              <w:rPr>
                <w:rFonts w:ascii="Arial" w:hAnsi="Arial" w:cs="Arial"/>
                <w:b/>
                <w:sz w:val="22"/>
                <w:szCs w:val="22"/>
              </w:rPr>
            </w:pPr>
            <w:r w:rsidRPr="0068310E">
              <w:rPr>
                <w:rFonts w:ascii="Arial" w:hAnsi="Arial" w:cs="Arial"/>
                <w:b/>
                <w:sz w:val="22"/>
                <w:szCs w:val="22"/>
              </w:rPr>
              <w:t xml:space="preserve">Назив </w:t>
            </w:r>
            <w:r w:rsidRPr="0068310E">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jc w:val="both"/>
              <w:rPr>
                <w:rFonts w:ascii="Arial" w:hAnsi="Arial" w:cs="Arial"/>
                <w:b/>
                <w:bCs/>
                <w:sz w:val="22"/>
                <w:szCs w:val="22"/>
              </w:rPr>
            </w:pPr>
          </w:p>
          <w:p w:rsidR="006905DE" w:rsidRPr="0068310E" w:rsidRDefault="006905DE" w:rsidP="00FF750E">
            <w:pPr>
              <w:jc w:val="both"/>
              <w:rPr>
                <w:rFonts w:ascii="Arial" w:hAnsi="Arial" w:cs="Arial"/>
                <w:b/>
                <w:sz w:val="22"/>
                <w:szCs w:val="22"/>
              </w:rPr>
            </w:pPr>
          </w:p>
        </w:tc>
      </w:tr>
      <w:tr w:rsidR="006905DE" w:rsidRPr="0068310E" w:rsidTr="006C0ED7">
        <w:trPr>
          <w:trHeight w:val="403"/>
          <w:jc w:val="center"/>
        </w:trPr>
        <w:tc>
          <w:tcPr>
            <w:tcW w:w="331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ind w:left="-98"/>
              <w:jc w:val="both"/>
              <w:rPr>
                <w:rFonts w:ascii="Arial" w:hAnsi="Arial" w:cs="Arial"/>
                <w:b/>
                <w:bCs/>
                <w:sz w:val="22"/>
                <w:szCs w:val="22"/>
              </w:rPr>
            </w:pPr>
          </w:p>
          <w:p w:rsidR="006905DE" w:rsidRPr="0068310E" w:rsidRDefault="006905DE" w:rsidP="00F406DA">
            <w:pPr>
              <w:ind w:left="-98"/>
              <w:jc w:val="both"/>
              <w:rPr>
                <w:rFonts w:ascii="Arial" w:hAnsi="Arial" w:cs="Arial"/>
                <w:b/>
                <w:sz w:val="22"/>
                <w:szCs w:val="22"/>
              </w:rPr>
            </w:pPr>
            <w:r w:rsidRPr="0068310E">
              <w:rPr>
                <w:rFonts w:ascii="Arial" w:hAnsi="Arial" w:cs="Arial"/>
                <w:b/>
                <w:sz w:val="22"/>
                <w:szCs w:val="22"/>
              </w:rPr>
              <w:t>Седиште,</w:t>
            </w:r>
            <w:r w:rsidRPr="0068310E">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sz w:val="22"/>
                <w:szCs w:val="22"/>
              </w:rPr>
            </w:pPr>
          </w:p>
        </w:tc>
      </w:tr>
      <w:tr w:rsidR="006905DE" w:rsidRPr="0068310E"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ind w:left="-98"/>
              <w:jc w:val="both"/>
              <w:rPr>
                <w:rFonts w:ascii="Arial" w:hAnsi="Arial" w:cs="Arial"/>
                <w:b/>
                <w:bCs/>
                <w:sz w:val="22"/>
                <w:szCs w:val="22"/>
              </w:rPr>
            </w:pPr>
          </w:p>
          <w:p w:rsidR="006905DE" w:rsidRPr="0068310E" w:rsidRDefault="006905DE" w:rsidP="00F406DA">
            <w:pPr>
              <w:ind w:left="-98"/>
              <w:jc w:val="both"/>
              <w:rPr>
                <w:rFonts w:ascii="Arial" w:hAnsi="Arial" w:cs="Arial"/>
                <w:b/>
                <w:sz w:val="22"/>
                <w:szCs w:val="22"/>
              </w:rPr>
            </w:pPr>
            <w:r w:rsidRPr="0068310E">
              <w:rPr>
                <w:rFonts w:ascii="Arial" w:hAnsi="Arial" w:cs="Arial"/>
                <w:b/>
                <w:sz w:val="22"/>
                <w:szCs w:val="22"/>
              </w:rPr>
              <w:t>Телефон, факс, е</w:t>
            </w:r>
            <w:r w:rsidRPr="0068310E">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sz w:val="22"/>
                <w:szCs w:val="22"/>
              </w:rPr>
            </w:pPr>
          </w:p>
        </w:tc>
      </w:tr>
      <w:tr w:rsidR="006905DE" w:rsidRPr="0068310E"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ind w:left="-98"/>
              <w:jc w:val="both"/>
              <w:rPr>
                <w:rFonts w:ascii="Arial" w:hAnsi="Arial" w:cs="Arial"/>
                <w:b/>
                <w:bCs/>
                <w:sz w:val="22"/>
                <w:szCs w:val="22"/>
              </w:rPr>
            </w:pPr>
          </w:p>
          <w:p w:rsidR="006905DE" w:rsidRPr="0068310E" w:rsidRDefault="006905DE" w:rsidP="00F406DA">
            <w:pPr>
              <w:ind w:left="-98"/>
              <w:jc w:val="both"/>
              <w:rPr>
                <w:rFonts w:ascii="Arial" w:hAnsi="Arial" w:cs="Arial"/>
                <w:b/>
                <w:sz w:val="22"/>
                <w:szCs w:val="22"/>
              </w:rPr>
            </w:pPr>
            <w:r w:rsidRPr="0068310E">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jc w:val="both"/>
              <w:rPr>
                <w:rFonts w:ascii="Arial" w:hAnsi="Arial" w:cs="Arial"/>
                <w:sz w:val="22"/>
                <w:szCs w:val="22"/>
              </w:rPr>
            </w:pPr>
          </w:p>
        </w:tc>
      </w:tr>
      <w:tr w:rsidR="006905DE" w:rsidRPr="0068310E"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ind w:left="-98"/>
              <w:jc w:val="both"/>
              <w:rPr>
                <w:rFonts w:ascii="Arial" w:hAnsi="Arial" w:cs="Arial"/>
                <w:b/>
                <w:bCs/>
                <w:sz w:val="22"/>
                <w:szCs w:val="22"/>
              </w:rPr>
            </w:pPr>
          </w:p>
          <w:p w:rsidR="006905DE" w:rsidRPr="0068310E" w:rsidRDefault="006905DE" w:rsidP="00F406DA">
            <w:pPr>
              <w:ind w:left="-98"/>
              <w:jc w:val="both"/>
              <w:rPr>
                <w:rFonts w:ascii="Arial" w:hAnsi="Arial" w:cs="Arial"/>
                <w:b/>
                <w:sz w:val="22"/>
                <w:szCs w:val="22"/>
              </w:rPr>
            </w:pPr>
            <w:r w:rsidRPr="0068310E">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jc w:val="both"/>
              <w:rPr>
                <w:rFonts w:ascii="Arial" w:hAnsi="Arial" w:cs="Arial"/>
                <w:sz w:val="22"/>
                <w:szCs w:val="22"/>
              </w:rPr>
            </w:pPr>
          </w:p>
        </w:tc>
      </w:tr>
      <w:tr w:rsidR="006905DE" w:rsidRPr="0068310E" w:rsidTr="006C0ED7">
        <w:trPr>
          <w:trHeight w:val="394"/>
          <w:jc w:val="center"/>
        </w:trPr>
        <w:tc>
          <w:tcPr>
            <w:tcW w:w="331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ind w:left="-98"/>
              <w:jc w:val="both"/>
              <w:rPr>
                <w:rFonts w:ascii="Arial" w:hAnsi="Arial" w:cs="Arial"/>
                <w:b/>
                <w:sz w:val="22"/>
                <w:szCs w:val="22"/>
              </w:rPr>
            </w:pPr>
            <w:r w:rsidRPr="0068310E">
              <w:rPr>
                <w:rFonts w:ascii="Arial" w:hAnsi="Arial" w:cs="Arial"/>
                <w:b/>
                <w:sz w:val="22"/>
                <w:szCs w:val="22"/>
              </w:rPr>
              <w:t xml:space="preserve">Овлашћено лице и </w:t>
            </w:r>
            <w:r w:rsidRPr="0068310E">
              <w:rPr>
                <w:rFonts w:ascii="Arial" w:hAnsi="Arial" w:cs="Arial"/>
                <w:b/>
                <w:bCs/>
                <w:sz w:val="22"/>
                <w:szCs w:val="22"/>
              </w:rPr>
              <w:t>функција</w:t>
            </w:r>
            <w:r w:rsidRPr="0068310E">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sz w:val="22"/>
                <w:szCs w:val="22"/>
              </w:rPr>
            </w:pPr>
          </w:p>
        </w:tc>
      </w:tr>
    </w:tbl>
    <w:p w:rsidR="006905DE" w:rsidRPr="0068310E" w:rsidRDefault="006905DE"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F37CCE">
      <w:pPr>
        <w:jc w:val="center"/>
        <w:rPr>
          <w:rFonts w:ascii="Arial" w:hAnsi="Arial" w:cs="Arial"/>
          <w:b/>
          <w:spacing w:val="80"/>
          <w:sz w:val="22"/>
          <w:szCs w:val="22"/>
        </w:rPr>
      </w:pPr>
      <w:r w:rsidRPr="0068310E">
        <w:rPr>
          <w:rFonts w:ascii="Arial" w:hAnsi="Arial" w:cs="Arial"/>
          <w:b/>
          <w:spacing w:val="80"/>
          <w:sz w:val="22"/>
          <w:szCs w:val="22"/>
        </w:rPr>
        <w:t>П О Т В Р Д А</w:t>
      </w:r>
    </w:p>
    <w:p w:rsidR="006905DE" w:rsidRPr="0068310E" w:rsidRDefault="006905DE" w:rsidP="00F406DA">
      <w:pPr>
        <w:jc w:val="both"/>
        <w:rPr>
          <w:rFonts w:ascii="Arial" w:hAnsi="Arial" w:cs="Arial"/>
          <w:b/>
          <w:spacing w:val="80"/>
          <w:sz w:val="22"/>
          <w:szCs w:val="22"/>
        </w:rPr>
      </w:pPr>
    </w:p>
    <w:p w:rsidR="006905DE" w:rsidRPr="0068310E" w:rsidRDefault="006905DE" w:rsidP="00FF750E">
      <w:pPr>
        <w:jc w:val="both"/>
        <w:rPr>
          <w:rFonts w:ascii="Arial" w:hAnsi="Arial" w:cs="Arial"/>
          <w:sz w:val="22"/>
          <w:szCs w:val="22"/>
        </w:rPr>
      </w:pPr>
      <w:r w:rsidRPr="0068310E">
        <w:rPr>
          <w:rFonts w:ascii="Arial" w:hAnsi="Arial" w:cs="Arial"/>
          <w:sz w:val="22"/>
          <w:szCs w:val="22"/>
        </w:rPr>
        <w:t>Понуђач ___________________________________________________________ је за нас реализовао уговор ______________________________________________________</w:t>
      </w:r>
    </w:p>
    <w:p w:rsidR="006905DE" w:rsidRPr="0068310E" w:rsidRDefault="006905DE" w:rsidP="003E2ED6">
      <w:pPr>
        <w:jc w:val="both"/>
        <w:rPr>
          <w:rFonts w:ascii="Arial" w:hAnsi="Arial" w:cs="Arial"/>
          <w:sz w:val="22"/>
          <w:szCs w:val="22"/>
        </w:rPr>
      </w:pPr>
      <w:r w:rsidRPr="0068310E">
        <w:rPr>
          <w:rFonts w:ascii="Arial" w:hAnsi="Arial" w:cs="Arial"/>
          <w:sz w:val="22"/>
          <w:szCs w:val="22"/>
        </w:rPr>
        <w:t>__________________________________________________________________________ који је обухватао  _________________________________________________________</w:t>
      </w:r>
    </w:p>
    <w:p w:rsidR="006905DE" w:rsidRPr="0068310E" w:rsidRDefault="006905DE" w:rsidP="003E2ED6">
      <w:pPr>
        <w:jc w:val="both"/>
        <w:rPr>
          <w:rFonts w:ascii="Arial" w:hAnsi="Arial" w:cs="Arial"/>
          <w:sz w:val="22"/>
          <w:szCs w:val="22"/>
        </w:rPr>
      </w:pPr>
      <w:r w:rsidRPr="0068310E">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rsidR="006905DE" w:rsidRPr="0068310E" w:rsidRDefault="006905DE" w:rsidP="00F406DA">
      <w:pPr>
        <w:suppressAutoHyphens w:val="0"/>
        <w:jc w:val="both"/>
        <w:rPr>
          <w:rFonts w:ascii="Arial" w:hAnsi="Arial" w:cs="Arial"/>
          <w:sz w:val="22"/>
          <w:szCs w:val="22"/>
        </w:rPr>
      </w:pPr>
      <w:r w:rsidRPr="0068310E">
        <w:rPr>
          <w:rFonts w:ascii="Arial" w:hAnsi="Arial" w:cs="Arial"/>
          <w:i/>
          <w:sz w:val="22"/>
          <w:szCs w:val="22"/>
        </w:rPr>
        <w:t>(навести назив и опис испоручених добара/извршених услуга</w:t>
      </w:r>
      <w:r w:rsidRPr="0068310E">
        <w:rPr>
          <w:rFonts w:ascii="Arial" w:hAnsi="Arial" w:cs="Arial"/>
          <w:sz w:val="22"/>
          <w:szCs w:val="22"/>
        </w:rPr>
        <w:t>)</w:t>
      </w:r>
    </w:p>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sz w:val="22"/>
          <w:szCs w:val="22"/>
        </w:rPr>
      </w:pPr>
      <w:r w:rsidRPr="0068310E">
        <w:rPr>
          <w:rFonts w:ascii="Arial" w:hAnsi="Arial" w:cs="Arial"/>
          <w:sz w:val="22"/>
          <w:szCs w:val="22"/>
        </w:rPr>
        <w:t>у периоду од ________ године до _________ године, у укупној вредности од ___________________.</w:t>
      </w:r>
    </w:p>
    <w:p w:rsidR="006905DE" w:rsidRPr="0068310E" w:rsidRDefault="006905DE" w:rsidP="003E2ED6">
      <w:pPr>
        <w:jc w:val="both"/>
        <w:rPr>
          <w:rFonts w:ascii="Arial" w:hAnsi="Arial" w:cs="Arial"/>
          <w:sz w:val="22"/>
          <w:szCs w:val="22"/>
        </w:rPr>
      </w:pPr>
    </w:p>
    <w:p w:rsidR="006905DE" w:rsidRPr="0068310E" w:rsidRDefault="006905DE" w:rsidP="003E2ED6">
      <w:pPr>
        <w:jc w:val="both"/>
        <w:rPr>
          <w:rFonts w:ascii="Arial" w:hAnsi="Arial" w:cs="Arial"/>
          <w:i/>
          <w:sz w:val="22"/>
          <w:szCs w:val="22"/>
        </w:rPr>
      </w:pPr>
      <w:r w:rsidRPr="0068310E">
        <w:rPr>
          <w:rFonts w:ascii="Arial" w:hAnsi="Arial" w:cs="Arial"/>
          <w:sz w:val="22"/>
          <w:szCs w:val="22"/>
        </w:rPr>
        <w:t>Предметни уговор понуђач је реализовао _________________________________ (</w:t>
      </w:r>
      <w:r w:rsidRPr="0068310E">
        <w:rPr>
          <w:rFonts w:ascii="Arial" w:hAnsi="Arial" w:cs="Arial"/>
          <w:i/>
          <w:sz w:val="22"/>
          <w:szCs w:val="22"/>
        </w:rPr>
        <w:t xml:space="preserve">уписати: самостално или као Лидер или као члана групе понуђача) </w:t>
      </w:r>
      <w:r w:rsidRPr="0068310E">
        <w:rPr>
          <w:rFonts w:ascii="Arial" w:hAnsi="Arial" w:cs="Arial"/>
          <w:sz w:val="22"/>
          <w:szCs w:val="22"/>
        </w:rPr>
        <w:t>при чему је његово учешће износило _______________________ (</w:t>
      </w:r>
      <w:r w:rsidRPr="0068310E">
        <w:rPr>
          <w:rFonts w:ascii="Arial" w:hAnsi="Arial" w:cs="Arial"/>
          <w:i/>
          <w:sz w:val="22"/>
          <w:szCs w:val="22"/>
        </w:rPr>
        <w:t>уписати ако је понуђач предметни уговор реализовао као члан групе понуђача</w:t>
      </w:r>
      <w:r w:rsidRPr="0068310E">
        <w:rPr>
          <w:rFonts w:ascii="Arial" w:hAnsi="Arial" w:cs="Arial"/>
          <w:sz w:val="22"/>
          <w:szCs w:val="22"/>
        </w:rPr>
        <w:t>).</w:t>
      </w:r>
      <w:r w:rsidRPr="0068310E">
        <w:rPr>
          <w:rFonts w:ascii="Arial" w:hAnsi="Arial" w:cs="Arial"/>
          <w:i/>
          <w:sz w:val="22"/>
          <w:szCs w:val="22"/>
        </w:rPr>
        <w:t xml:space="preserve"> </w:t>
      </w:r>
    </w:p>
    <w:p w:rsidR="006905DE" w:rsidRPr="0068310E" w:rsidRDefault="006905DE" w:rsidP="003E2ED6">
      <w:pPr>
        <w:jc w:val="both"/>
        <w:rPr>
          <w:rFonts w:ascii="Arial" w:hAnsi="Arial" w:cs="Arial"/>
          <w:sz w:val="22"/>
          <w:szCs w:val="22"/>
        </w:rPr>
      </w:pPr>
    </w:p>
    <w:p w:rsidR="006905DE" w:rsidRPr="0068310E" w:rsidRDefault="006905DE" w:rsidP="005771A9">
      <w:pPr>
        <w:jc w:val="both"/>
        <w:rPr>
          <w:rFonts w:ascii="Arial" w:hAnsi="Arial" w:cs="Arial"/>
          <w:sz w:val="22"/>
          <w:szCs w:val="22"/>
        </w:rPr>
      </w:pPr>
    </w:p>
    <w:p w:rsidR="006905DE" w:rsidRPr="0068310E" w:rsidRDefault="006905DE" w:rsidP="00100BF1">
      <w:pPr>
        <w:jc w:val="both"/>
        <w:rPr>
          <w:rFonts w:ascii="Arial" w:hAnsi="Arial" w:cs="Arial"/>
          <w:sz w:val="22"/>
          <w:szCs w:val="22"/>
        </w:rPr>
      </w:pPr>
      <w:r w:rsidRPr="0068310E">
        <w:rPr>
          <w:rFonts w:ascii="Arial" w:hAnsi="Arial" w:cs="Arial"/>
          <w:sz w:val="22"/>
          <w:szCs w:val="22"/>
        </w:rPr>
        <w:t>Место реализације уговора је _____________________________________________.</w:t>
      </w:r>
    </w:p>
    <w:p w:rsidR="006905DE" w:rsidRPr="0068310E" w:rsidRDefault="006905DE" w:rsidP="000E37B5">
      <w:pPr>
        <w:jc w:val="both"/>
        <w:rPr>
          <w:rFonts w:ascii="Arial" w:hAnsi="Arial" w:cs="Arial"/>
          <w:sz w:val="22"/>
          <w:szCs w:val="22"/>
        </w:rPr>
      </w:pPr>
    </w:p>
    <w:p w:rsidR="006905DE" w:rsidRPr="0068310E" w:rsidRDefault="006905DE" w:rsidP="00E545DA">
      <w:pPr>
        <w:jc w:val="both"/>
        <w:rPr>
          <w:rFonts w:ascii="Arial" w:hAnsi="Arial" w:cs="Arial"/>
          <w:sz w:val="22"/>
          <w:szCs w:val="22"/>
        </w:rPr>
      </w:pPr>
    </w:p>
    <w:p w:rsidR="006905DE" w:rsidRPr="0068310E" w:rsidRDefault="006905DE" w:rsidP="00912678">
      <w:pPr>
        <w:jc w:val="both"/>
        <w:rPr>
          <w:rFonts w:ascii="Arial" w:hAnsi="Arial" w:cs="Arial"/>
          <w:sz w:val="22"/>
          <w:szCs w:val="22"/>
        </w:rPr>
      </w:pPr>
      <w:r w:rsidRPr="0068310E">
        <w:rPr>
          <w:rFonts w:ascii="Arial" w:hAnsi="Arial" w:cs="Arial"/>
          <w:sz w:val="22"/>
          <w:szCs w:val="22"/>
        </w:rPr>
        <w:t>Место:__________________</w:t>
      </w:r>
    </w:p>
    <w:p w:rsidR="006905DE" w:rsidRPr="0068310E" w:rsidRDefault="006905DE" w:rsidP="00BC06FD">
      <w:pPr>
        <w:jc w:val="both"/>
        <w:rPr>
          <w:rFonts w:ascii="Arial" w:hAnsi="Arial" w:cs="Arial"/>
          <w:sz w:val="22"/>
          <w:szCs w:val="22"/>
        </w:rPr>
      </w:pPr>
      <w:r w:rsidRPr="0068310E">
        <w:rPr>
          <w:rFonts w:ascii="Arial" w:hAnsi="Arial" w:cs="Arial"/>
          <w:sz w:val="22"/>
          <w:szCs w:val="22"/>
        </w:rPr>
        <w:t>Датум:__________________</w:t>
      </w:r>
    </w:p>
    <w:p w:rsidR="006905DE" w:rsidRPr="0068310E" w:rsidRDefault="006905DE"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F406DA">
      <w:pPr>
        <w:jc w:val="center"/>
        <w:rPr>
          <w:rFonts w:ascii="Arial" w:hAnsi="Arial" w:cs="Arial"/>
          <w:sz w:val="22"/>
          <w:szCs w:val="22"/>
        </w:rPr>
      </w:pPr>
      <w:r w:rsidRPr="0068310E">
        <w:rPr>
          <w:rFonts w:ascii="Arial" w:hAnsi="Arial" w:cs="Arial"/>
          <w:sz w:val="22"/>
          <w:szCs w:val="22"/>
        </w:rPr>
        <w:t>Да су подаци тачни, својим потписом и печатом потврђује.</w:t>
      </w:r>
    </w:p>
    <w:p w:rsidR="00352860" w:rsidRPr="0068310E" w:rsidRDefault="00352860" w:rsidP="00F406DA">
      <w:pPr>
        <w:ind w:left="5040" w:firstLine="720"/>
        <w:jc w:val="both"/>
        <w:rPr>
          <w:rFonts w:ascii="Arial" w:hAnsi="Arial" w:cs="Arial"/>
          <w:sz w:val="22"/>
          <w:szCs w:val="22"/>
        </w:rPr>
      </w:pPr>
      <w:r w:rsidRPr="0068310E">
        <w:rPr>
          <w:rFonts w:ascii="Arial" w:hAnsi="Arial" w:cs="Arial"/>
          <w:sz w:val="22"/>
          <w:szCs w:val="22"/>
        </w:rPr>
        <w:t xml:space="preserve">  </w:t>
      </w:r>
    </w:p>
    <w:p w:rsidR="006905DE" w:rsidRPr="0068310E" w:rsidRDefault="00DC6928" w:rsidP="00F406DA">
      <w:pPr>
        <w:ind w:left="5040" w:firstLine="720"/>
        <w:jc w:val="both"/>
        <w:rPr>
          <w:rFonts w:ascii="Arial" w:hAnsi="Arial" w:cs="Arial"/>
          <w:sz w:val="22"/>
          <w:szCs w:val="22"/>
        </w:rPr>
      </w:pPr>
      <w:r w:rsidRPr="0068310E">
        <w:rPr>
          <w:rFonts w:ascii="Arial" w:hAnsi="Arial" w:cs="Arial"/>
          <w:sz w:val="22"/>
          <w:szCs w:val="22"/>
          <w:lang w:val="sr-Cyrl-RS"/>
        </w:rPr>
        <w:t xml:space="preserve">                  </w:t>
      </w:r>
      <w:r w:rsidR="006905DE" w:rsidRPr="0068310E">
        <w:rPr>
          <w:rFonts w:ascii="Arial" w:hAnsi="Arial" w:cs="Arial"/>
          <w:sz w:val="22"/>
          <w:szCs w:val="22"/>
        </w:rPr>
        <w:t>Наручилац</w:t>
      </w:r>
    </w:p>
    <w:p w:rsidR="00352860" w:rsidRPr="0068310E" w:rsidRDefault="00352860" w:rsidP="00DC6928">
      <w:pPr>
        <w:jc w:val="right"/>
        <w:rPr>
          <w:rFonts w:ascii="Arial" w:hAnsi="Arial" w:cs="Arial"/>
          <w:sz w:val="22"/>
          <w:szCs w:val="22"/>
        </w:rPr>
      </w:pPr>
      <w:r w:rsidRPr="0068310E">
        <w:rPr>
          <w:rFonts w:ascii="Arial" w:hAnsi="Arial" w:cs="Arial"/>
          <w:sz w:val="22"/>
          <w:szCs w:val="22"/>
        </w:rPr>
        <w:t>________________________</w:t>
      </w:r>
    </w:p>
    <w:p w:rsidR="00352860" w:rsidRPr="0068310E" w:rsidRDefault="00352860" w:rsidP="00DC6928">
      <w:pPr>
        <w:jc w:val="right"/>
        <w:rPr>
          <w:rFonts w:ascii="Arial" w:hAnsi="Arial" w:cs="Arial"/>
          <w:sz w:val="22"/>
          <w:szCs w:val="22"/>
        </w:rPr>
      </w:pPr>
      <w:r w:rsidRPr="0068310E">
        <w:rPr>
          <w:rFonts w:ascii="Arial" w:hAnsi="Arial" w:cs="Arial"/>
          <w:sz w:val="22"/>
          <w:szCs w:val="22"/>
        </w:rPr>
        <w:t xml:space="preserve"> (потпис и печат овлашћеног лица)</w:t>
      </w:r>
    </w:p>
    <w:p w:rsidR="00352860" w:rsidRPr="0068310E" w:rsidRDefault="00352860" w:rsidP="00F406DA">
      <w:pPr>
        <w:ind w:left="5040" w:firstLine="720"/>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F406DA">
      <w:pPr>
        <w:tabs>
          <w:tab w:val="left" w:pos="840"/>
          <w:tab w:val="right" w:pos="9071"/>
        </w:tabs>
        <w:suppressAutoHyphens w:val="0"/>
        <w:jc w:val="both"/>
        <w:rPr>
          <w:rFonts w:ascii="Arial" w:hAnsi="Arial" w:cs="Arial"/>
          <w:sz w:val="22"/>
          <w:szCs w:val="22"/>
        </w:rPr>
      </w:pPr>
    </w:p>
    <w:p w:rsidR="006905DE" w:rsidRDefault="006905DE" w:rsidP="00F406DA">
      <w:pPr>
        <w:jc w:val="both"/>
        <w:rPr>
          <w:rFonts w:ascii="Arial" w:hAnsi="Arial" w:cs="Arial"/>
          <w:sz w:val="22"/>
          <w:szCs w:val="22"/>
        </w:rPr>
      </w:pPr>
    </w:p>
    <w:p w:rsidR="00214777" w:rsidRDefault="00214777" w:rsidP="00F406DA">
      <w:pPr>
        <w:jc w:val="both"/>
        <w:rPr>
          <w:rFonts w:ascii="Arial" w:hAnsi="Arial" w:cs="Arial"/>
          <w:sz w:val="22"/>
          <w:szCs w:val="22"/>
        </w:rPr>
      </w:pPr>
    </w:p>
    <w:p w:rsidR="00214777" w:rsidRPr="0068310E" w:rsidRDefault="00214777" w:rsidP="00F406DA">
      <w:pPr>
        <w:jc w:val="both"/>
        <w:rPr>
          <w:rFonts w:ascii="Arial" w:hAnsi="Arial" w:cs="Arial"/>
          <w:sz w:val="22"/>
          <w:szCs w:val="22"/>
        </w:rPr>
      </w:pPr>
    </w:p>
    <w:p w:rsidR="006905DE" w:rsidRPr="0068310E" w:rsidRDefault="006905DE" w:rsidP="000A46D9">
      <w:pPr>
        <w:suppressAutoHyphens w:val="0"/>
        <w:jc w:val="right"/>
        <w:rPr>
          <w:rFonts w:ascii="Arial" w:hAnsi="Arial" w:cs="Arial"/>
          <w:b/>
          <w:sz w:val="22"/>
          <w:szCs w:val="22"/>
        </w:rPr>
      </w:pPr>
      <w:r w:rsidRPr="0068310E">
        <w:rPr>
          <w:rFonts w:ascii="Arial" w:hAnsi="Arial" w:cs="Arial"/>
          <w:b/>
          <w:sz w:val="22"/>
          <w:szCs w:val="22"/>
        </w:rPr>
        <w:t xml:space="preserve">ОБРАЗАЦ </w:t>
      </w:r>
      <w:r w:rsidR="00F22A16" w:rsidRPr="0068310E">
        <w:rPr>
          <w:rFonts w:ascii="Arial" w:hAnsi="Arial" w:cs="Arial"/>
          <w:b/>
          <w:sz w:val="22"/>
          <w:szCs w:val="22"/>
        </w:rPr>
        <w:t>8</w:t>
      </w:r>
      <w:r w:rsidRPr="0068310E">
        <w:rPr>
          <w:rFonts w:ascii="Arial" w:hAnsi="Arial" w:cs="Arial"/>
          <w:b/>
          <w:sz w:val="22"/>
          <w:szCs w:val="22"/>
        </w:rPr>
        <w:t>.</w:t>
      </w:r>
    </w:p>
    <w:p w:rsidR="00645CB9" w:rsidRPr="0068310E" w:rsidRDefault="00645CB9"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rsidP="00F406DA">
      <w:pPr>
        <w:suppressAutoHyphens w:val="0"/>
        <w:jc w:val="both"/>
        <w:rPr>
          <w:rFonts w:ascii="Arial" w:hAnsi="Arial" w:cs="Arial"/>
          <w:b/>
          <w:sz w:val="22"/>
          <w:szCs w:val="22"/>
        </w:rPr>
      </w:pPr>
    </w:p>
    <w:p w:rsidR="006905DE" w:rsidRPr="0068310E" w:rsidRDefault="006905DE">
      <w:pPr>
        <w:jc w:val="center"/>
        <w:rPr>
          <w:rFonts w:ascii="Arial" w:hAnsi="Arial" w:cs="Arial"/>
          <w:b/>
          <w:sz w:val="22"/>
          <w:szCs w:val="22"/>
        </w:rPr>
      </w:pPr>
      <w:r w:rsidRPr="0068310E">
        <w:rPr>
          <w:rFonts w:ascii="Arial" w:hAnsi="Arial" w:cs="Arial"/>
          <w:b/>
          <w:sz w:val="22"/>
          <w:szCs w:val="22"/>
        </w:rPr>
        <w:t xml:space="preserve">ТЕРМИН ПЛАН </w:t>
      </w:r>
      <w:r w:rsidR="00EE3B61" w:rsidRPr="0068310E">
        <w:rPr>
          <w:rFonts w:ascii="Arial" w:hAnsi="Arial" w:cs="Arial"/>
          <w:b/>
          <w:sz w:val="22"/>
          <w:szCs w:val="22"/>
        </w:rPr>
        <w:t>ИСПОРУКЕ ДОБАРА И ПРУЖАЊА УСЛУГА</w:t>
      </w:r>
      <w:r w:rsidRPr="0068310E">
        <w:rPr>
          <w:rFonts w:ascii="Arial" w:hAnsi="Arial" w:cs="Arial"/>
          <w:b/>
          <w:sz w:val="22"/>
          <w:szCs w:val="22"/>
        </w:rPr>
        <w:t xml:space="preserve"> </w:t>
      </w:r>
    </w:p>
    <w:p w:rsidR="006905DE" w:rsidRPr="0068310E" w:rsidRDefault="006905DE" w:rsidP="00F406DA">
      <w:pPr>
        <w:jc w:val="both"/>
        <w:rPr>
          <w:rFonts w:ascii="Arial" w:hAnsi="Arial" w:cs="Arial"/>
          <w:sz w:val="22"/>
          <w:szCs w:val="22"/>
        </w:rPr>
      </w:pPr>
    </w:p>
    <w:p w:rsidR="006905DE" w:rsidRPr="0068310E" w:rsidRDefault="006905DE" w:rsidP="00F406DA">
      <w:pPr>
        <w:suppressAutoHyphens w:val="0"/>
        <w:jc w:val="both"/>
        <w:rPr>
          <w:rFonts w:ascii="Arial" w:hAnsi="Arial" w:cs="Arial"/>
          <w:sz w:val="22"/>
          <w:szCs w:val="22"/>
        </w:rPr>
      </w:pPr>
    </w:p>
    <w:tbl>
      <w:tblPr>
        <w:tblStyle w:val="TableGrid"/>
        <w:tblW w:w="8755" w:type="dxa"/>
        <w:tblInd w:w="284" w:type="dxa"/>
        <w:tblLayout w:type="fixed"/>
        <w:tblLook w:val="04A0" w:firstRow="1" w:lastRow="0" w:firstColumn="1" w:lastColumn="0" w:noHBand="0" w:noVBand="1"/>
      </w:tblPr>
      <w:tblGrid>
        <w:gridCol w:w="675"/>
        <w:gridCol w:w="5953"/>
        <w:gridCol w:w="2127"/>
      </w:tblGrid>
      <w:tr w:rsidR="006905DE" w:rsidRPr="0068310E" w:rsidTr="006C0ED7">
        <w:trPr>
          <w:trHeight w:val="567"/>
        </w:trPr>
        <w:tc>
          <w:tcPr>
            <w:tcW w:w="675" w:type="dxa"/>
            <w:vAlign w:val="center"/>
          </w:tcPr>
          <w:p w:rsidR="006905DE" w:rsidRPr="0068310E" w:rsidRDefault="006905DE" w:rsidP="00F406DA">
            <w:pPr>
              <w:autoSpaceDE w:val="0"/>
              <w:autoSpaceDN w:val="0"/>
              <w:adjustRightInd w:val="0"/>
              <w:jc w:val="both"/>
              <w:rPr>
                <w:rFonts w:ascii="Arial" w:eastAsiaTheme="minorHAnsi" w:hAnsi="Arial" w:cs="Arial"/>
                <w:color w:val="000000"/>
                <w:sz w:val="22"/>
                <w:szCs w:val="22"/>
                <w:lang w:eastAsia="en-US"/>
              </w:rPr>
            </w:pPr>
            <w:r w:rsidRPr="0068310E">
              <w:rPr>
                <w:rFonts w:ascii="Arial" w:hAnsi="Arial" w:cs="Arial"/>
                <w:b/>
                <w:bCs/>
                <w:i/>
                <w:iCs/>
                <w:color w:val="000000"/>
                <w:sz w:val="22"/>
                <w:szCs w:val="22"/>
              </w:rPr>
              <w:t>Р.б #</w:t>
            </w:r>
          </w:p>
        </w:tc>
        <w:tc>
          <w:tcPr>
            <w:tcW w:w="5953" w:type="dxa"/>
            <w:tcBorders>
              <w:top w:val="single" w:sz="4" w:space="0" w:color="auto"/>
            </w:tcBorders>
            <w:vAlign w:val="center"/>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r w:rsidRPr="0068310E">
              <w:rPr>
                <w:rFonts w:ascii="Arial" w:hAnsi="Arial" w:cs="Arial"/>
                <w:b/>
                <w:bCs/>
                <w:i/>
                <w:iCs/>
                <w:color w:val="000000"/>
              </w:rPr>
              <w:t>Назив фазе пројекта</w:t>
            </w:r>
          </w:p>
        </w:tc>
        <w:tc>
          <w:tcPr>
            <w:tcW w:w="2127" w:type="dxa"/>
            <w:vAlign w:val="center"/>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r w:rsidRPr="0068310E">
              <w:rPr>
                <w:rFonts w:ascii="Arial" w:hAnsi="Arial" w:cs="Arial"/>
                <w:lang w:val="sr-Cyrl-CS"/>
              </w:rPr>
              <w:t>Рок извршења (у седмицама)</w:t>
            </w: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1</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1: Aнaлизa и спeцификaциja зaхтeвa зa ЦПС</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2</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2: Дефинисање циљног кoнцeпта зa ЦПС</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3</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3. ЦПС – увoђeњe функциoнaлнoсти</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4</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 xml:space="preserve">Фаза 3.1: Доградња потребне функционалности и инсталирање ЦПС </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5</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3.2: Интеграција са ИСППЕЕ</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6</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3.3: Интеграција са ЦДС</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7</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3.4: Интеграција са МЕС</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8</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Фаза 3.5: Израда пројекта изведеног стања, обука и САТ укупног ЦПС система</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68310E" w:rsidTr="006C0ED7">
        <w:trPr>
          <w:trHeight w:val="454"/>
        </w:trPr>
        <w:tc>
          <w:tcPr>
            <w:tcW w:w="675" w:type="dxa"/>
            <w:vAlign w:val="bottom"/>
          </w:tcPr>
          <w:p w:rsidR="006905DE" w:rsidRPr="0068310E" w:rsidRDefault="006905DE" w:rsidP="00F406DA">
            <w:pPr>
              <w:tabs>
                <w:tab w:val="left" w:pos="360"/>
              </w:tabs>
              <w:jc w:val="both"/>
              <w:rPr>
                <w:rFonts w:ascii="Arial" w:hAnsi="Arial" w:cs="Arial"/>
                <w:sz w:val="22"/>
                <w:szCs w:val="22"/>
              </w:rPr>
            </w:pPr>
            <w:r w:rsidRPr="0068310E">
              <w:rPr>
                <w:rFonts w:ascii="Arial" w:hAnsi="Arial" w:cs="Arial"/>
                <w:color w:val="000000"/>
                <w:sz w:val="22"/>
                <w:szCs w:val="22"/>
              </w:rPr>
              <w:t>9</w:t>
            </w:r>
          </w:p>
        </w:tc>
        <w:tc>
          <w:tcPr>
            <w:tcW w:w="5953" w:type="dxa"/>
          </w:tcPr>
          <w:p w:rsidR="006905DE" w:rsidRPr="0068310E" w:rsidRDefault="006905DE" w:rsidP="00F406DA">
            <w:pPr>
              <w:tabs>
                <w:tab w:val="left" w:pos="360"/>
              </w:tabs>
              <w:spacing w:before="60" w:after="60"/>
              <w:jc w:val="both"/>
              <w:rPr>
                <w:rFonts w:ascii="Arial" w:hAnsi="Arial" w:cs="Arial"/>
                <w:sz w:val="22"/>
                <w:szCs w:val="22"/>
              </w:rPr>
            </w:pPr>
            <w:r w:rsidRPr="0068310E">
              <w:rPr>
                <w:rFonts w:ascii="Arial" w:hAnsi="Arial" w:cs="Arial"/>
                <w:color w:val="000000"/>
                <w:sz w:val="22"/>
                <w:szCs w:val="22"/>
              </w:rPr>
              <w:t xml:space="preserve">Фаза 4. Jeднoгoдишњa опeрaтивнa пoдршкa зa ЦПС </w:t>
            </w:r>
          </w:p>
        </w:tc>
        <w:tc>
          <w:tcPr>
            <w:tcW w:w="2127" w:type="dxa"/>
            <w:vAlign w:val="bottom"/>
          </w:tcPr>
          <w:p w:rsidR="006905DE" w:rsidRPr="0068310E"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bl>
    <w:p w:rsidR="00957350" w:rsidRPr="0068310E" w:rsidRDefault="00957350" w:rsidP="00957350">
      <w:pPr>
        <w:tabs>
          <w:tab w:val="left" w:pos="360"/>
        </w:tabs>
        <w:jc w:val="both"/>
        <w:rPr>
          <w:rFonts w:ascii="Arial" w:hAnsi="Arial" w:cs="Arial"/>
          <w:sz w:val="22"/>
          <w:szCs w:val="22"/>
        </w:rPr>
      </w:pPr>
    </w:p>
    <w:p w:rsidR="00957350" w:rsidRPr="0068310E" w:rsidRDefault="00957350" w:rsidP="00957350">
      <w:pPr>
        <w:tabs>
          <w:tab w:val="left" w:pos="426"/>
        </w:tabs>
        <w:ind w:left="425" w:hanging="425"/>
        <w:jc w:val="both"/>
        <w:rPr>
          <w:rFonts w:ascii="Arial" w:hAnsi="Arial" w:cs="Arial"/>
          <w:sz w:val="22"/>
          <w:szCs w:val="22"/>
        </w:rPr>
      </w:pPr>
      <w:r w:rsidRPr="0068310E">
        <w:rPr>
          <w:rFonts w:ascii="Arial" w:hAnsi="Arial" w:cs="Arial"/>
          <w:sz w:val="22"/>
          <w:szCs w:val="22"/>
        </w:rPr>
        <w:t xml:space="preserve">*) </w:t>
      </w:r>
      <w:r w:rsidRPr="0068310E">
        <w:rPr>
          <w:rFonts w:ascii="Arial" w:hAnsi="Arial" w:cs="Arial"/>
          <w:sz w:val="22"/>
          <w:szCs w:val="22"/>
        </w:rPr>
        <w:tab/>
        <w:t>назначити временски распоред и трајање сваке фазе имплементације</w:t>
      </w:r>
    </w:p>
    <w:p w:rsidR="00957350" w:rsidRPr="0068310E" w:rsidRDefault="00957350" w:rsidP="00957350">
      <w:pPr>
        <w:tabs>
          <w:tab w:val="left" w:pos="426"/>
        </w:tabs>
        <w:ind w:left="425" w:hanging="425"/>
        <w:jc w:val="both"/>
        <w:rPr>
          <w:rFonts w:ascii="Arial" w:hAnsi="Arial" w:cs="Arial"/>
          <w:sz w:val="22"/>
          <w:szCs w:val="22"/>
        </w:rPr>
      </w:pPr>
      <w:r w:rsidRPr="0068310E">
        <w:rPr>
          <w:rFonts w:ascii="Arial" w:hAnsi="Arial" w:cs="Arial"/>
          <w:sz w:val="22"/>
          <w:szCs w:val="22"/>
        </w:rPr>
        <w:t xml:space="preserve">**) </w:t>
      </w:r>
      <w:r w:rsidRPr="0068310E">
        <w:rPr>
          <w:rFonts w:ascii="Arial" w:hAnsi="Arial" w:cs="Arial"/>
          <w:sz w:val="22"/>
          <w:szCs w:val="22"/>
        </w:rPr>
        <w:tab/>
        <w:t>Рок – представља рок за извршење исказан у седмицама од увођења  у посао</w:t>
      </w:r>
    </w:p>
    <w:p w:rsidR="00957350" w:rsidRPr="0068310E" w:rsidRDefault="00957350" w:rsidP="00957350">
      <w:pPr>
        <w:spacing w:before="240"/>
        <w:rPr>
          <w:rFonts w:ascii="Arial" w:hAnsi="Arial" w:cs="Arial"/>
          <w:i/>
          <w:sz w:val="22"/>
          <w:szCs w:val="22"/>
        </w:rPr>
      </w:pPr>
      <w:r w:rsidRPr="0068310E">
        <w:rPr>
          <w:rFonts w:ascii="Arial" w:hAnsi="Arial" w:cs="Arial"/>
          <w:i/>
          <w:sz w:val="22"/>
          <w:szCs w:val="22"/>
        </w:rPr>
        <w:t>Напомена: По потреби термин план се може се проширити / модификовати додавањем потребног броја колона и редова.</w:t>
      </w:r>
    </w:p>
    <w:p w:rsidR="00957350" w:rsidRPr="0068310E" w:rsidRDefault="00957350" w:rsidP="00957350">
      <w:pPr>
        <w:tabs>
          <w:tab w:val="left" w:pos="426"/>
        </w:tabs>
        <w:jc w:val="both"/>
        <w:rPr>
          <w:rFonts w:ascii="Arial" w:hAnsi="Arial" w:cs="Arial"/>
          <w:sz w:val="22"/>
          <w:szCs w:val="22"/>
        </w:rPr>
      </w:pPr>
    </w:p>
    <w:p w:rsidR="00957350" w:rsidRPr="0068310E" w:rsidRDefault="00957350" w:rsidP="00957350">
      <w:pPr>
        <w:jc w:val="both"/>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957350" w:rsidRPr="0068310E" w:rsidTr="00A218E5">
        <w:trPr>
          <w:jc w:val="center"/>
        </w:trPr>
        <w:tc>
          <w:tcPr>
            <w:tcW w:w="3509" w:type="dxa"/>
          </w:tcPr>
          <w:p w:rsidR="00957350" w:rsidRPr="0068310E" w:rsidRDefault="00957350" w:rsidP="00A218E5">
            <w:pPr>
              <w:jc w:val="both"/>
              <w:rPr>
                <w:rFonts w:ascii="Arial" w:hAnsi="Arial" w:cs="Arial"/>
                <w:sz w:val="22"/>
                <w:szCs w:val="22"/>
              </w:rPr>
            </w:pPr>
            <w:r w:rsidRPr="0068310E">
              <w:rPr>
                <w:rFonts w:ascii="Arial" w:hAnsi="Arial" w:cs="Arial"/>
                <w:sz w:val="22"/>
                <w:szCs w:val="22"/>
              </w:rPr>
              <w:t>Место и датум:</w:t>
            </w:r>
          </w:p>
        </w:tc>
        <w:tc>
          <w:tcPr>
            <w:tcW w:w="1916" w:type="dxa"/>
          </w:tcPr>
          <w:p w:rsidR="00957350" w:rsidRPr="0068310E" w:rsidRDefault="00957350" w:rsidP="00A218E5">
            <w:pPr>
              <w:jc w:val="both"/>
              <w:rPr>
                <w:rFonts w:ascii="Arial" w:hAnsi="Arial" w:cs="Arial"/>
                <w:sz w:val="22"/>
                <w:szCs w:val="22"/>
              </w:rPr>
            </w:pPr>
            <w:r w:rsidRPr="0068310E">
              <w:rPr>
                <w:rFonts w:ascii="Arial" w:hAnsi="Arial" w:cs="Arial"/>
                <w:sz w:val="22"/>
                <w:szCs w:val="22"/>
              </w:rPr>
              <w:t>М.П.</w:t>
            </w:r>
          </w:p>
        </w:tc>
        <w:tc>
          <w:tcPr>
            <w:tcW w:w="3643" w:type="dxa"/>
          </w:tcPr>
          <w:p w:rsidR="00957350" w:rsidRPr="0068310E" w:rsidRDefault="00957350" w:rsidP="00A218E5">
            <w:pPr>
              <w:jc w:val="both"/>
              <w:rPr>
                <w:rFonts w:ascii="Arial" w:hAnsi="Arial" w:cs="Arial"/>
                <w:sz w:val="22"/>
                <w:szCs w:val="22"/>
              </w:rPr>
            </w:pPr>
            <w:r w:rsidRPr="0068310E">
              <w:rPr>
                <w:rFonts w:ascii="Arial" w:hAnsi="Arial" w:cs="Arial"/>
                <w:sz w:val="22"/>
                <w:szCs w:val="22"/>
              </w:rPr>
              <w:t>Понуђач:</w:t>
            </w:r>
          </w:p>
          <w:p w:rsidR="00957350" w:rsidRPr="0068310E" w:rsidRDefault="00957350" w:rsidP="00A218E5">
            <w:pPr>
              <w:jc w:val="both"/>
              <w:rPr>
                <w:rFonts w:ascii="Arial" w:hAnsi="Arial" w:cs="Arial"/>
                <w:sz w:val="22"/>
                <w:szCs w:val="22"/>
              </w:rPr>
            </w:pPr>
          </w:p>
          <w:p w:rsidR="00957350" w:rsidRPr="0068310E" w:rsidRDefault="00957350" w:rsidP="00A218E5">
            <w:pPr>
              <w:tabs>
                <w:tab w:val="left" w:pos="426"/>
              </w:tabs>
              <w:ind w:left="360"/>
              <w:jc w:val="both"/>
              <w:rPr>
                <w:rFonts w:ascii="Arial" w:hAnsi="Arial" w:cs="Arial"/>
                <w:i/>
                <w:sz w:val="22"/>
                <w:szCs w:val="22"/>
              </w:rPr>
            </w:pPr>
          </w:p>
          <w:p w:rsidR="00957350" w:rsidRPr="0068310E" w:rsidRDefault="00957350" w:rsidP="00A218E5">
            <w:pPr>
              <w:jc w:val="both"/>
              <w:rPr>
                <w:rFonts w:ascii="Arial" w:hAnsi="Arial" w:cs="Arial"/>
                <w:sz w:val="22"/>
                <w:szCs w:val="22"/>
              </w:rPr>
            </w:pPr>
          </w:p>
          <w:p w:rsidR="00957350" w:rsidRPr="0068310E" w:rsidRDefault="00957350" w:rsidP="00A218E5">
            <w:pPr>
              <w:jc w:val="both"/>
              <w:rPr>
                <w:rFonts w:ascii="Arial" w:hAnsi="Arial" w:cs="Arial"/>
                <w:sz w:val="22"/>
                <w:szCs w:val="22"/>
              </w:rPr>
            </w:pPr>
          </w:p>
        </w:tc>
      </w:tr>
      <w:tr w:rsidR="006905DE" w:rsidRPr="0068310E" w:rsidTr="006C0ED7">
        <w:trPr>
          <w:jc w:val="center"/>
        </w:trPr>
        <w:tc>
          <w:tcPr>
            <w:tcW w:w="3652" w:type="dxa"/>
            <w:vAlign w:val="center"/>
          </w:tcPr>
          <w:p w:rsidR="006905DE" w:rsidRPr="0068310E" w:rsidRDefault="006905DE" w:rsidP="00F406DA">
            <w:pPr>
              <w:suppressAutoHyphens w:val="0"/>
              <w:spacing w:after="200" w:line="276" w:lineRule="auto"/>
              <w:rPr>
                <w:rFonts w:ascii="Arial" w:hAnsi="Arial" w:cs="Arial"/>
                <w:sz w:val="22"/>
                <w:szCs w:val="22"/>
              </w:rPr>
            </w:pPr>
          </w:p>
        </w:tc>
        <w:tc>
          <w:tcPr>
            <w:tcW w:w="1985" w:type="dxa"/>
            <w:vAlign w:val="center"/>
          </w:tcPr>
          <w:p w:rsidR="006905DE" w:rsidRPr="0068310E" w:rsidRDefault="006905DE" w:rsidP="00F406DA">
            <w:pPr>
              <w:jc w:val="both"/>
              <w:rPr>
                <w:rFonts w:ascii="Arial" w:hAnsi="Arial" w:cs="Arial"/>
                <w:sz w:val="22"/>
                <w:szCs w:val="22"/>
              </w:rPr>
            </w:pPr>
          </w:p>
        </w:tc>
        <w:tc>
          <w:tcPr>
            <w:tcW w:w="3782" w:type="dxa"/>
            <w:vAlign w:val="center"/>
          </w:tcPr>
          <w:p w:rsidR="006905DE" w:rsidRPr="0068310E" w:rsidRDefault="006905DE" w:rsidP="00F406DA">
            <w:pPr>
              <w:jc w:val="both"/>
              <w:rPr>
                <w:rFonts w:ascii="Arial" w:hAnsi="Arial" w:cs="Arial"/>
                <w:sz w:val="22"/>
                <w:szCs w:val="22"/>
              </w:rPr>
            </w:pPr>
          </w:p>
        </w:tc>
      </w:tr>
      <w:tr w:rsidR="006905DE" w:rsidRPr="0068310E" w:rsidTr="006C0ED7">
        <w:trPr>
          <w:jc w:val="center"/>
        </w:trPr>
        <w:tc>
          <w:tcPr>
            <w:tcW w:w="3652" w:type="dxa"/>
            <w:tcBorders>
              <w:bottom w:val="single" w:sz="4" w:space="0" w:color="auto"/>
            </w:tcBorders>
            <w:vAlign w:val="center"/>
          </w:tcPr>
          <w:p w:rsidR="006905DE" w:rsidRPr="0068310E" w:rsidRDefault="006905DE" w:rsidP="00F406DA">
            <w:pPr>
              <w:jc w:val="both"/>
              <w:rPr>
                <w:rFonts w:ascii="Arial" w:hAnsi="Arial" w:cs="Arial"/>
                <w:sz w:val="22"/>
                <w:szCs w:val="22"/>
              </w:rPr>
            </w:pPr>
          </w:p>
        </w:tc>
        <w:tc>
          <w:tcPr>
            <w:tcW w:w="1985" w:type="dxa"/>
            <w:vAlign w:val="center"/>
          </w:tcPr>
          <w:p w:rsidR="006905DE" w:rsidRPr="0068310E" w:rsidRDefault="006905DE" w:rsidP="00F406DA">
            <w:pPr>
              <w:jc w:val="both"/>
              <w:rPr>
                <w:rFonts w:ascii="Arial" w:hAnsi="Arial" w:cs="Arial"/>
                <w:sz w:val="22"/>
                <w:szCs w:val="22"/>
              </w:rPr>
            </w:pPr>
          </w:p>
        </w:tc>
        <w:tc>
          <w:tcPr>
            <w:tcW w:w="3782" w:type="dxa"/>
            <w:tcBorders>
              <w:bottom w:val="single" w:sz="4" w:space="0" w:color="auto"/>
            </w:tcBorders>
            <w:vAlign w:val="center"/>
          </w:tcPr>
          <w:p w:rsidR="006905DE" w:rsidRPr="0068310E" w:rsidRDefault="006905DE" w:rsidP="00F406DA">
            <w:pPr>
              <w:jc w:val="both"/>
              <w:rPr>
                <w:rFonts w:ascii="Arial" w:hAnsi="Arial" w:cs="Arial"/>
                <w:sz w:val="22"/>
                <w:szCs w:val="22"/>
              </w:rPr>
            </w:pPr>
          </w:p>
        </w:tc>
      </w:tr>
    </w:tbl>
    <w:p w:rsidR="006905DE" w:rsidRPr="0068310E" w:rsidRDefault="006905DE" w:rsidP="00FF750E">
      <w:pPr>
        <w:jc w:val="both"/>
        <w:rPr>
          <w:rFonts w:ascii="Arial" w:hAnsi="Arial" w:cs="Arial"/>
          <w:b/>
          <w:sz w:val="22"/>
          <w:szCs w:val="22"/>
        </w:rPr>
      </w:pPr>
    </w:p>
    <w:p w:rsidR="00F324B6" w:rsidRPr="0068310E" w:rsidRDefault="006905DE" w:rsidP="00EE3B61">
      <w:pPr>
        <w:pStyle w:val="Heading2"/>
        <w:ind w:left="1440" w:firstLine="0"/>
        <w:jc w:val="right"/>
        <w:rPr>
          <w:rFonts w:cs="Arial"/>
        </w:rPr>
      </w:pPr>
      <w:r w:rsidRPr="0068310E">
        <w:rPr>
          <w:rFonts w:cs="Arial"/>
        </w:rPr>
        <w:br w:type="page"/>
      </w:r>
      <w:r w:rsidR="00F324B6" w:rsidRPr="0068310E">
        <w:rPr>
          <w:rFonts w:cs="Arial"/>
        </w:rPr>
        <w:t>ОБРАЗАЦ 9.</w:t>
      </w:r>
    </w:p>
    <w:p w:rsidR="00F324B6" w:rsidRPr="0068310E" w:rsidRDefault="00F324B6" w:rsidP="00F324B6">
      <w:pPr>
        <w:suppressAutoHyphens w:val="0"/>
        <w:jc w:val="right"/>
        <w:rPr>
          <w:rFonts w:ascii="Arial" w:hAnsi="Arial" w:cs="Arial"/>
          <w:b/>
          <w:sz w:val="22"/>
          <w:szCs w:val="22"/>
        </w:rPr>
      </w:pPr>
      <w:r w:rsidRPr="0068310E">
        <w:rPr>
          <w:rFonts w:ascii="Arial" w:hAnsi="Arial" w:cs="Arial"/>
          <w:b/>
          <w:sz w:val="22"/>
          <w:szCs w:val="22"/>
          <w:u w:val="single"/>
        </w:rPr>
        <w:t>Партија 2</w:t>
      </w:r>
    </w:p>
    <w:p w:rsidR="00F324B6" w:rsidRPr="0068310E" w:rsidRDefault="00F324B6" w:rsidP="00F324B6">
      <w:pPr>
        <w:suppressAutoHyphens w:val="0"/>
        <w:jc w:val="right"/>
        <w:rPr>
          <w:rFonts w:ascii="Arial" w:hAnsi="Arial" w:cs="Arial"/>
          <w:b/>
          <w:i/>
          <w:sz w:val="22"/>
          <w:szCs w:val="22"/>
        </w:rPr>
      </w:pPr>
    </w:p>
    <w:p w:rsidR="00F324B6" w:rsidRPr="0068310E" w:rsidRDefault="00F324B6" w:rsidP="00F324B6">
      <w:pPr>
        <w:suppressAutoHyphens w:val="0"/>
        <w:jc w:val="right"/>
        <w:rPr>
          <w:rFonts w:ascii="Arial" w:hAnsi="Arial" w:cs="Arial"/>
          <w:b/>
          <w:sz w:val="22"/>
          <w:szCs w:val="22"/>
        </w:rPr>
      </w:pPr>
    </w:p>
    <w:p w:rsidR="00F324B6" w:rsidRPr="0068310E" w:rsidRDefault="00F324B6" w:rsidP="00F324B6">
      <w:pPr>
        <w:jc w:val="center"/>
        <w:rPr>
          <w:rFonts w:ascii="Arial" w:hAnsi="Arial" w:cs="Arial"/>
          <w:b/>
          <w:sz w:val="22"/>
          <w:szCs w:val="22"/>
        </w:rPr>
      </w:pPr>
      <w:r w:rsidRPr="0068310E">
        <w:rPr>
          <w:rFonts w:ascii="Arial" w:hAnsi="Arial" w:cs="Arial"/>
          <w:b/>
          <w:sz w:val="22"/>
          <w:szCs w:val="22"/>
        </w:rPr>
        <w:t>ИЗЈАВА ПОНУЂАЧА</w:t>
      </w:r>
      <w:r w:rsidRPr="0068310E">
        <w:rPr>
          <w:rFonts w:ascii="Arial" w:hAnsi="Arial" w:cs="Arial"/>
          <w:sz w:val="22"/>
          <w:szCs w:val="22"/>
        </w:rPr>
        <w:t xml:space="preserve"> </w:t>
      </w:r>
      <w:r w:rsidRPr="0068310E">
        <w:rPr>
          <w:rFonts w:ascii="Arial" w:hAnsi="Arial" w:cs="Arial"/>
          <w:b/>
          <w:sz w:val="22"/>
          <w:szCs w:val="22"/>
        </w:rPr>
        <w:t>О БРОЈУ ЗАПОСЛЕНИХ</w:t>
      </w:r>
      <w:r w:rsidRPr="0068310E">
        <w:rPr>
          <w:rFonts w:ascii="Arial" w:hAnsi="Arial" w:cs="Arial"/>
          <w:b/>
          <w:caps/>
          <w:sz w:val="22"/>
          <w:szCs w:val="22"/>
        </w:rPr>
        <w:t>/ангажованих лица</w:t>
      </w:r>
      <w:r w:rsidRPr="0068310E">
        <w:rPr>
          <w:rFonts w:ascii="Arial" w:hAnsi="Arial" w:cs="Arial"/>
          <w:b/>
          <w:sz w:val="22"/>
          <w:szCs w:val="22"/>
        </w:rPr>
        <w:t xml:space="preserve"> </w:t>
      </w:r>
    </w:p>
    <w:p w:rsidR="00F324B6" w:rsidRPr="0068310E" w:rsidRDefault="00F324B6" w:rsidP="00F324B6">
      <w:pPr>
        <w:rPr>
          <w:rFonts w:ascii="Arial" w:hAnsi="Arial" w:cs="Arial"/>
          <w:b/>
          <w:sz w:val="22"/>
          <w:szCs w:val="22"/>
        </w:rPr>
      </w:pPr>
    </w:p>
    <w:p w:rsidR="00F324B6" w:rsidRPr="0068310E" w:rsidRDefault="00F324B6" w:rsidP="00F324B6">
      <w:pPr>
        <w:jc w:val="both"/>
        <w:rPr>
          <w:rFonts w:ascii="Arial" w:hAnsi="Arial" w:cs="Arial"/>
          <w:noProof/>
          <w:sz w:val="22"/>
          <w:szCs w:val="22"/>
          <w:lang w:val="sr-Latn-CS"/>
        </w:rPr>
      </w:pPr>
    </w:p>
    <w:p w:rsidR="00F324B6" w:rsidRPr="0068310E" w:rsidRDefault="00F324B6" w:rsidP="00F324B6">
      <w:pPr>
        <w:jc w:val="both"/>
        <w:rPr>
          <w:rFonts w:ascii="Arial" w:hAnsi="Arial" w:cs="Arial"/>
          <w:sz w:val="22"/>
          <w:szCs w:val="22"/>
        </w:rPr>
      </w:pPr>
      <w:r w:rsidRPr="0068310E">
        <w:rPr>
          <w:rFonts w:ascii="Arial" w:hAnsi="Arial" w:cs="Arial"/>
          <w:sz w:val="22"/>
          <w:szCs w:val="22"/>
        </w:rPr>
        <w:t xml:space="preserve">На основу члана 77. став 4. Закона о јавним набавкама („Службени гланик РС“, бр.124/12, 14/15 и 68/15), 0чл. од  197 до 202 Закона о раду, </w:t>
      </w:r>
      <w:r w:rsidRPr="0068310E">
        <w:rPr>
          <w:rFonts w:ascii="Arial" w:hAnsi="Arial" w:cs="Arial"/>
          <w:noProof/>
          <w:sz w:val="22"/>
          <w:szCs w:val="22"/>
        </w:rPr>
        <w:t xml:space="preserve">Понуђач </w:t>
      </w:r>
      <w:r w:rsidRPr="0068310E">
        <w:rPr>
          <w:rFonts w:ascii="Arial" w:hAnsi="Arial" w:cs="Arial"/>
          <w:noProof/>
          <w:sz w:val="22"/>
          <w:szCs w:val="22"/>
          <w:lang w:val="sr-Latn-CS"/>
        </w:rPr>
        <w:t xml:space="preserve">даје </w:t>
      </w:r>
      <w:r w:rsidRPr="0068310E">
        <w:rPr>
          <w:rFonts w:ascii="Arial" w:hAnsi="Arial" w:cs="Arial"/>
          <w:sz w:val="22"/>
          <w:szCs w:val="22"/>
        </w:rPr>
        <w:t xml:space="preserve">следећу </w:t>
      </w:r>
    </w:p>
    <w:p w:rsidR="00F324B6" w:rsidRPr="0068310E" w:rsidRDefault="00F324B6" w:rsidP="00F324B6">
      <w:pPr>
        <w:jc w:val="both"/>
        <w:rPr>
          <w:rFonts w:ascii="Arial" w:hAnsi="Arial" w:cs="Arial"/>
          <w:sz w:val="22"/>
          <w:szCs w:val="22"/>
        </w:rPr>
      </w:pPr>
    </w:p>
    <w:p w:rsidR="00F324B6" w:rsidRPr="0068310E" w:rsidRDefault="00F324B6" w:rsidP="00F324B6">
      <w:pPr>
        <w:jc w:val="both"/>
        <w:rPr>
          <w:rFonts w:ascii="Arial" w:hAnsi="Arial" w:cs="Arial"/>
          <w:sz w:val="22"/>
          <w:szCs w:val="22"/>
        </w:rPr>
      </w:pPr>
    </w:p>
    <w:p w:rsidR="00F324B6" w:rsidRPr="0068310E" w:rsidRDefault="00F324B6" w:rsidP="00F324B6">
      <w:pPr>
        <w:jc w:val="center"/>
        <w:rPr>
          <w:rFonts w:ascii="Arial" w:hAnsi="Arial" w:cs="Arial"/>
          <w:sz w:val="22"/>
          <w:szCs w:val="22"/>
        </w:rPr>
      </w:pPr>
      <w:r w:rsidRPr="0068310E">
        <w:rPr>
          <w:rFonts w:ascii="Arial" w:hAnsi="Arial" w:cs="Arial"/>
          <w:sz w:val="22"/>
          <w:szCs w:val="22"/>
        </w:rPr>
        <w:t>ИЗЈАВУ О КАДРОВСКОМ КАПАЦИТЕТУ</w:t>
      </w:r>
    </w:p>
    <w:p w:rsidR="00F324B6" w:rsidRPr="0068310E" w:rsidRDefault="00F324B6" w:rsidP="00F324B6">
      <w:pPr>
        <w:jc w:val="both"/>
        <w:rPr>
          <w:rFonts w:ascii="Arial" w:hAnsi="Arial" w:cs="Arial"/>
          <w:sz w:val="22"/>
          <w:szCs w:val="22"/>
        </w:rPr>
      </w:pPr>
    </w:p>
    <w:p w:rsidR="00F324B6" w:rsidRPr="0068310E" w:rsidRDefault="00F324B6" w:rsidP="00F324B6">
      <w:pPr>
        <w:jc w:val="both"/>
        <w:rPr>
          <w:rFonts w:ascii="Arial" w:hAnsi="Arial" w:cs="Arial"/>
          <w:noProof/>
          <w:sz w:val="22"/>
          <w:szCs w:val="22"/>
        </w:rPr>
      </w:pPr>
      <w:r w:rsidRPr="0068310E">
        <w:rPr>
          <w:rFonts w:ascii="Arial" w:hAnsi="Arial" w:cs="Arial"/>
          <w:noProof/>
          <w:sz w:val="22"/>
          <w:szCs w:val="22"/>
        </w:rPr>
        <w:t>Под пуном материјалном и кривичном одговорношћу изјављујем да располажемо кадровским капацитетом:</w:t>
      </w:r>
    </w:p>
    <w:p w:rsidR="00F324B6" w:rsidRPr="0068310E" w:rsidRDefault="00F324B6" w:rsidP="00F324B6">
      <w:pPr>
        <w:pStyle w:val="ListParagraph"/>
        <w:numPr>
          <w:ilvl w:val="0"/>
          <w:numId w:val="128"/>
        </w:numPr>
        <w:jc w:val="both"/>
        <w:rPr>
          <w:rFonts w:ascii="Arial" w:hAnsi="Arial" w:cs="Arial"/>
        </w:rPr>
      </w:pPr>
      <w:r w:rsidRPr="0068310E">
        <w:rPr>
          <w:rFonts w:ascii="Arial" w:hAnsi="Arial" w:cs="Arial"/>
        </w:rPr>
        <w:t>____</w:t>
      </w:r>
      <w:r w:rsidR="00EE3B61" w:rsidRPr="0068310E">
        <w:rPr>
          <w:rFonts w:ascii="Arial" w:hAnsi="Arial" w:cs="Arial"/>
        </w:rPr>
        <w:t>___</w:t>
      </w:r>
      <w:r w:rsidRPr="0068310E">
        <w:rPr>
          <w:rFonts w:ascii="Arial" w:hAnsi="Arial" w:cs="Arial"/>
        </w:rPr>
        <w:t xml:space="preserve"> запослених лица по основу радног односа,</w:t>
      </w:r>
    </w:p>
    <w:p w:rsidR="00F324B6" w:rsidRPr="0068310E" w:rsidRDefault="00F324B6" w:rsidP="00F324B6">
      <w:pPr>
        <w:pStyle w:val="ListParagraph"/>
        <w:numPr>
          <w:ilvl w:val="0"/>
          <w:numId w:val="128"/>
        </w:numPr>
        <w:jc w:val="both"/>
        <w:rPr>
          <w:rFonts w:ascii="Arial" w:hAnsi="Arial" w:cs="Arial"/>
        </w:rPr>
      </w:pPr>
      <w:r w:rsidRPr="0068310E">
        <w:rPr>
          <w:rFonts w:ascii="Arial" w:hAnsi="Arial" w:cs="Arial"/>
        </w:rPr>
        <w:t>_______ ангажованих лица ван радног односа,</w:t>
      </w:r>
    </w:p>
    <w:p w:rsidR="00F324B6" w:rsidRPr="0068310E" w:rsidRDefault="00F324B6" w:rsidP="00F324B6">
      <w:pPr>
        <w:jc w:val="both"/>
        <w:rPr>
          <w:rFonts w:ascii="Arial" w:hAnsi="Arial" w:cs="Arial"/>
          <w:sz w:val="22"/>
          <w:szCs w:val="22"/>
        </w:rPr>
      </w:pPr>
      <w:r w:rsidRPr="0068310E">
        <w:rPr>
          <w:rFonts w:ascii="Arial" w:hAnsi="Arial" w:cs="Arial"/>
          <w:noProof/>
          <w:sz w:val="22"/>
          <w:szCs w:val="22"/>
        </w:rPr>
        <w:t xml:space="preserve">за </w:t>
      </w:r>
      <w:r w:rsidRPr="0068310E">
        <w:rPr>
          <w:rFonts w:ascii="Arial" w:hAnsi="Arial" w:cs="Arial"/>
          <w:sz w:val="22"/>
          <w:szCs w:val="22"/>
        </w:rPr>
        <w:t xml:space="preserve">набавку добара и услуга –Централни диспечерски систем, Jaвнa нaбaвкa бр. JN 1000-0154-2016, за коју је </w:t>
      </w:r>
      <w:r w:rsidRPr="0068310E">
        <w:rPr>
          <w:rFonts w:ascii="Arial" w:hAnsi="Arial" w:cs="Arial"/>
          <w:b/>
          <w:bCs/>
          <w:sz w:val="22"/>
          <w:szCs w:val="22"/>
        </w:rPr>
        <w:t xml:space="preserve"> </w:t>
      </w:r>
      <w:r w:rsidRPr="0068310E">
        <w:rPr>
          <w:rFonts w:ascii="Arial" w:hAnsi="Arial" w:cs="Arial"/>
          <w:sz w:val="22"/>
          <w:szCs w:val="22"/>
        </w:rPr>
        <w:t xml:space="preserve">Позив за подношење понуда, објављен на Порталу јавних набавки дана _________.2016. године. </w:t>
      </w:r>
    </w:p>
    <w:p w:rsidR="00F324B6" w:rsidRPr="0068310E" w:rsidRDefault="00F324B6" w:rsidP="00F324B6">
      <w:pPr>
        <w:jc w:val="both"/>
        <w:rPr>
          <w:rFonts w:ascii="Arial" w:hAnsi="Arial" w:cs="Arial"/>
          <w:sz w:val="22"/>
          <w:szCs w:val="22"/>
        </w:rPr>
      </w:pPr>
    </w:p>
    <w:p w:rsidR="00F324B6" w:rsidRPr="0068310E" w:rsidRDefault="00F324B6" w:rsidP="00F324B6">
      <w:pPr>
        <w:jc w:val="both"/>
        <w:rPr>
          <w:rFonts w:ascii="Arial" w:hAnsi="Arial" w:cs="Arial"/>
          <w:sz w:val="22"/>
          <w:szCs w:val="22"/>
        </w:rPr>
      </w:pPr>
    </w:p>
    <w:p w:rsidR="00F324B6" w:rsidRPr="0068310E" w:rsidRDefault="00F324B6" w:rsidP="00F324B6">
      <w:pPr>
        <w:tabs>
          <w:tab w:val="center" w:pos="7380"/>
        </w:tabs>
        <w:jc w:val="both"/>
        <w:rPr>
          <w:rFonts w:ascii="Arial" w:hAnsi="Arial" w:cs="Arial"/>
          <w:sz w:val="22"/>
          <w:szCs w:val="22"/>
        </w:rPr>
      </w:pPr>
    </w:p>
    <w:p w:rsidR="00F324B6" w:rsidRPr="0068310E" w:rsidRDefault="00F324B6" w:rsidP="00F324B6">
      <w:pPr>
        <w:tabs>
          <w:tab w:val="center" w:pos="7380"/>
        </w:tabs>
        <w:jc w:val="both"/>
        <w:rPr>
          <w:rFonts w:ascii="Arial" w:hAnsi="Arial" w:cs="Arial"/>
          <w:sz w:val="22"/>
          <w:szCs w:val="22"/>
        </w:rPr>
      </w:pPr>
    </w:p>
    <w:p w:rsidR="00F324B6" w:rsidRPr="0068310E" w:rsidRDefault="00F324B6" w:rsidP="00F324B6">
      <w:pPr>
        <w:tabs>
          <w:tab w:val="center" w:pos="7380"/>
        </w:tabs>
        <w:jc w:val="both"/>
        <w:rPr>
          <w:rFonts w:ascii="Arial" w:hAnsi="Arial" w:cs="Arial"/>
          <w:sz w:val="22"/>
          <w:szCs w:val="22"/>
        </w:rPr>
      </w:pPr>
    </w:p>
    <w:p w:rsidR="00F324B6" w:rsidRPr="0068310E" w:rsidRDefault="00F324B6" w:rsidP="00F324B6">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F324B6" w:rsidRPr="0068310E" w:rsidTr="00A218E5">
        <w:trPr>
          <w:jc w:val="center"/>
        </w:trPr>
        <w:tc>
          <w:tcPr>
            <w:tcW w:w="3652" w:type="dxa"/>
          </w:tcPr>
          <w:p w:rsidR="00F324B6" w:rsidRPr="0068310E" w:rsidRDefault="00F324B6" w:rsidP="00A218E5">
            <w:pPr>
              <w:jc w:val="center"/>
              <w:rPr>
                <w:rFonts w:ascii="Arial" w:hAnsi="Arial" w:cs="Arial"/>
                <w:sz w:val="22"/>
                <w:szCs w:val="22"/>
              </w:rPr>
            </w:pPr>
            <w:r w:rsidRPr="0068310E">
              <w:rPr>
                <w:rFonts w:ascii="Arial" w:hAnsi="Arial" w:cs="Arial"/>
                <w:sz w:val="22"/>
                <w:szCs w:val="22"/>
              </w:rPr>
              <w:t>Датум:</w:t>
            </w:r>
          </w:p>
        </w:tc>
        <w:tc>
          <w:tcPr>
            <w:tcW w:w="1985" w:type="dxa"/>
          </w:tcPr>
          <w:p w:rsidR="00F324B6" w:rsidRPr="0068310E" w:rsidRDefault="00F324B6" w:rsidP="00A218E5">
            <w:pPr>
              <w:jc w:val="center"/>
              <w:rPr>
                <w:rFonts w:ascii="Arial" w:hAnsi="Arial" w:cs="Arial"/>
                <w:sz w:val="22"/>
                <w:szCs w:val="22"/>
              </w:rPr>
            </w:pPr>
            <w:r w:rsidRPr="0068310E">
              <w:rPr>
                <w:rFonts w:ascii="Arial" w:hAnsi="Arial" w:cs="Arial"/>
                <w:sz w:val="22"/>
                <w:szCs w:val="22"/>
              </w:rPr>
              <w:t>М.П.</w:t>
            </w:r>
          </w:p>
        </w:tc>
        <w:tc>
          <w:tcPr>
            <w:tcW w:w="3782" w:type="dxa"/>
          </w:tcPr>
          <w:p w:rsidR="00F324B6" w:rsidRPr="0068310E" w:rsidRDefault="00F324B6" w:rsidP="00A218E5">
            <w:pPr>
              <w:jc w:val="center"/>
              <w:rPr>
                <w:rFonts w:ascii="Arial" w:hAnsi="Arial" w:cs="Arial"/>
                <w:sz w:val="22"/>
                <w:szCs w:val="22"/>
              </w:rPr>
            </w:pPr>
            <w:r w:rsidRPr="0068310E">
              <w:rPr>
                <w:rFonts w:ascii="Arial" w:hAnsi="Arial" w:cs="Arial"/>
                <w:sz w:val="22"/>
                <w:szCs w:val="22"/>
              </w:rPr>
              <w:t>Понуђач:</w:t>
            </w:r>
          </w:p>
        </w:tc>
      </w:tr>
      <w:tr w:rsidR="00F324B6" w:rsidRPr="0068310E" w:rsidTr="00A218E5">
        <w:trPr>
          <w:jc w:val="center"/>
        </w:trPr>
        <w:tc>
          <w:tcPr>
            <w:tcW w:w="3652" w:type="dxa"/>
            <w:vAlign w:val="center"/>
          </w:tcPr>
          <w:p w:rsidR="00F324B6" w:rsidRPr="0068310E" w:rsidRDefault="00F324B6" w:rsidP="00A218E5">
            <w:pPr>
              <w:jc w:val="both"/>
              <w:rPr>
                <w:rFonts w:ascii="Arial" w:hAnsi="Arial" w:cs="Arial"/>
                <w:sz w:val="22"/>
                <w:szCs w:val="22"/>
              </w:rPr>
            </w:pPr>
          </w:p>
        </w:tc>
        <w:tc>
          <w:tcPr>
            <w:tcW w:w="1985" w:type="dxa"/>
            <w:vAlign w:val="center"/>
          </w:tcPr>
          <w:p w:rsidR="00F324B6" w:rsidRPr="0068310E" w:rsidRDefault="00F324B6" w:rsidP="00A218E5">
            <w:pPr>
              <w:jc w:val="both"/>
              <w:rPr>
                <w:rFonts w:ascii="Arial" w:hAnsi="Arial" w:cs="Arial"/>
                <w:sz w:val="22"/>
                <w:szCs w:val="22"/>
              </w:rPr>
            </w:pPr>
          </w:p>
        </w:tc>
        <w:tc>
          <w:tcPr>
            <w:tcW w:w="3782" w:type="dxa"/>
            <w:vAlign w:val="center"/>
          </w:tcPr>
          <w:p w:rsidR="00F324B6" w:rsidRPr="0068310E" w:rsidRDefault="00F324B6" w:rsidP="00A218E5">
            <w:pPr>
              <w:jc w:val="both"/>
              <w:rPr>
                <w:rFonts w:ascii="Arial" w:hAnsi="Arial" w:cs="Arial"/>
                <w:sz w:val="22"/>
                <w:szCs w:val="22"/>
              </w:rPr>
            </w:pPr>
          </w:p>
        </w:tc>
      </w:tr>
      <w:tr w:rsidR="00F324B6" w:rsidRPr="0068310E" w:rsidTr="00A218E5">
        <w:trPr>
          <w:jc w:val="center"/>
        </w:trPr>
        <w:tc>
          <w:tcPr>
            <w:tcW w:w="3652" w:type="dxa"/>
            <w:tcBorders>
              <w:bottom w:val="single" w:sz="4" w:space="0" w:color="auto"/>
            </w:tcBorders>
            <w:vAlign w:val="center"/>
          </w:tcPr>
          <w:p w:rsidR="00F324B6" w:rsidRPr="0068310E" w:rsidRDefault="00F324B6" w:rsidP="00A218E5">
            <w:pPr>
              <w:jc w:val="both"/>
              <w:rPr>
                <w:rFonts w:ascii="Arial" w:hAnsi="Arial" w:cs="Arial"/>
                <w:sz w:val="22"/>
                <w:szCs w:val="22"/>
              </w:rPr>
            </w:pPr>
          </w:p>
        </w:tc>
        <w:tc>
          <w:tcPr>
            <w:tcW w:w="1985" w:type="dxa"/>
            <w:vAlign w:val="center"/>
          </w:tcPr>
          <w:p w:rsidR="00F324B6" w:rsidRPr="0068310E" w:rsidRDefault="00F324B6" w:rsidP="00A218E5">
            <w:pPr>
              <w:jc w:val="both"/>
              <w:rPr>
                <w:rFonts w:ascii="Arial" w:hAnsi="Arial" w:cs="Arial"/>
                <w:sz w:val="22"/>
                <w:szCs w:val="22"/>
              </w:rPr>
            </w:pPr>
          </w:p>
        </w:tc>
        <w:tc>
          <w:tcPr>
            <w:tcW w:w="3782" w:type="dxa"/>
            <w:tcBorders>
              <w:bottom w:val="single" w:sz="4" w:space="0" w:color="auto"/>
            </w:tcBorders>
            <w:vAlign w:val="center"/>
          </w:tcPr>
          <w:p w:rsidR="00F324B6" w:rsidRPr="0068310E" w:rsidRDefault="00F324B6" w:rsidP="00A218E5">
            <w:pPr>
              <w:jc w:val="both"/>
              <w:rPr>
                <w:rFonts w:ascii="Arial" w:hAnsi="Arial" w:cs="Arial"/>
                <w:sz w:val="22"/>
                <w:szCs w:val="22"/>
              </w:rPr>
            </w:pPr>
          </w:p>
        </w:tc>
      </w:tr>
    </w:tbl>
    <w:p w:rsidR="00F324B6" w:rsidRPr="0068310E" w:rsidRDefault="00F324B6" w:rsidP="00F324B6">
      <w:pPr>
        <w:tabs>
          <w:tab w:val="center" w:pos="7380"/>
        </w:tabs>
        <w:jc w:val="both"/>
        <w:rPr>
          <w:rFonts w:ascii="Arial" w:hAnsi="Arial" w:cs="Arial"/>
          <w:sz w:val="22"/>
          <w:szCs w:val="22"/>
        </w:rPr>
      </w:pPr>
    </w:p>
    <w:p w:rsidR="00F324B6" w:rsidRPr="0068310E" w:rsidRDefault="00F324B6" w:rsidP="00F324B6">
      <w:pPr>
        <w:suppressAutoHyphens w:val="0"/>
        <w:jc w:val="right"/>
        <w:rPr>
          <w:rFonts w:ascii="Arial" w:hAnsi="Arial" w:cs="Arial"/>
          <w:b/>
          <w:sz w:val="22"/>
          <w:szCs w:val="22"/>
        </w:rPr>
      </w:pPr>
    </w:p>
    <w:p w:rsidR="00F324B6" w:rsidRPr="0068310E" w:rsidRDefault="00F324B6" w:rsidP="00F324B6">
      <w:pPr>
        <w:tabs>
          <w:tab w:val="center" w:pos="7380"/>
        </w:tabs>
        <w:jc w:val="both"/>
        <w:rPr>
          <w:rFonts w:ascii="Arial" w:hAnsi="Arial" w:cs="Arial"/>
          <w:sz w:val="22"/>
          <w:szCs w:val="22"/>
        </w:rPr>
      </w:pPr>
    </w:p>
    <w:p w:rsidR="00F324B6" w:rsidRPr="0068310E" w:rsidRDefault="00F324B6" w:rsidP="00F324B6">
      <w:pPr>
        <w:tabs>
          <w:tab w:val="center" w:pos="7380"/>
        </w:tabs>
        <w:jc w:val="both"/>
        <w:rPr>
          <w:rFonts w:ascii="Arial" w:hAnsi="Arial" w:cs="Arial"/>
          <w:sz w:val="22"/>
          <w:szCs w:val="22"/>
        </w:rPr>
      </w:pPr>
    </w:p>
    <w:p w:rsidR="00F324B6" w:rsidRPr="0068310E" w:rsidRDefault="00F324B6" w:rsidP="00F324B6">
      <w:pPr>
        <w:rPr>
          <w:rFonts w:ascii="Arial" w:hAnsi="Arial" w:cs="Arial"/>
          <w:b/>
          <w:i/>
          <w:sz w:val="22"/>
          <w:szCs w:val="22"/>
        </w:rPr>
      </w:pPr>
      <w:r w:rsidRPr="0068310E">
        <w:rPr>
          <w:rFonts w:ascii="Arial" w:hAnsi="Arial" w:cs="Arial"/>
          <w:b/>
          <w:i/>
          <w:sz w:val="22"/>
          <w:szCs w:val="22"/>
        </w:rPr>
        <w:t>Напомена:</w:t>
      </w:r>
    </w:p>
    <w:p w:rsidR="00F324B6" w:rsidRPr="0068310E" w:rsidRDefault="00F324B6" w:rsidP="00F324B6">
      <w:pPr>
        <w:pStyle w:val="KDKomentar"/>
        <w:numPr>
          <w:ilvl w:val="0"/>
          <w:numId w:val="129"/>
        </w:numPr>
        <w:spacing w:before="0"/>
        <w:rPr>
          <w:rFonts w:eastAsia="TimesNewRomanPS-BoldMT" w:cs="Arial"/>
          <w:color w:val="auto"/>
          <w:sz w:val="22"/>
          <w:szCs w:val="22"/>
          <w:lang w:val="sr-Cyrl-CS"/>
        </w:rPr>
      </w:pPr>
      <w:r w:rsidRPr="0068310E">
        <w:rPr>
          <w:rFonts w:eastAsia="TimesNewRomanPS-BoldMT" w:cs="Arial"/>
          <w:color w:val="auto"/>
          <w:sz w:val="22"/>
          <w:szCs w:val="22"/>
        </w:rPr>
        <w:t xml:space="preserve">Уколико </w:t>
      </w:r>
      <w:r w:rsidRPr="0068310E">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F324B6" w:rsidRPr="0068310E" w:rsidRDefault="00F324B6" w:rsidP="00F324B6">
      <w:pPr>
        <w:pStyle w:val="KDKomentar"/>
        <w:numPr>
          <w:ilvl w:val="0"/>
          <w:numId w:val="129"/>
        </w:numPr>
        <w:spacing w:before="0"/>
        <w:rPr>
          <w:rFonts w:cs="Arial"/>
          <w:i w:val="0"/>
          <w:color w:val="auto"/>
          <w:sz w:val="22"/>
          <w:szCs w:val="22"/>
          <w:lang w:val="sr-Cyrl-CS"/>
        </w:rPr>
      </w:pPr>
      <w:r w:rsidRPr="0068310E">
        <w:rPr>
          <w:rFonts w:cs="Arial"/>
          <w:color w:val="auto"/>
          <w:sz w:val="22"/>
          <w:szCs w:val="22"/>
          <w:lang w:val="sr-Cyrl-CS"/>
        </w:rPr>
        <w:t xml:space="preserve">Изјава </w:t>
      </w:r>
      <w:r w:rsidRPr="0068310E">
        <w:rPr>
          <w:rFonts w:cs="Arial"/>
          <w:color w:val="auto"/>
          <w:sz w:val="22"/>
          <w:szCs w:val="22"/>
        </w:rPr>
        <w:t>мора бити попуњена, потписана од стране овлашћеног лица</w:t>
      </w:r>
      <w:r w:rsidRPr="0068310E">
        <w:rPr>
          <w:rFonts w:cs="Arial"/>
          <w:color w:val="auto"/>
          <w:sz w:val="22"/>
          <w:szCs w:val="22"/>
          <w:lang w:val="sr-Cyrl-CS"/>
        </w:rPr>
        <w:t xml:space="preserve"> за заступање</w:t>
      </w:r>
      <w:r w:rsidRPr="0068310E">
        <w:rPr>
          <w:rFonts w:cs="Arial"/>
          <w:color w:val="auto"/>
          <w:sz w:val="22"/>
          <w:szCs w:val="22"/>
        </w:rPr>
        <w:t xml:space="preserve"> понуђача из групе понуђача и оверена печатом;</w:t>
      </w:r>
    </w:p>
    <w:p w:rsidR="00F324B6" w:rsidRPr="0068310E" w:rsidRDefault="00F324B6" w:rsidP="00F324B6">
      <w:pPr>
        <w:pStyle w:val="ListParagraph"/>
        <w:numPr>
          <w:ilvl w:val="0"/>
          <w:numId w:val="129"/>
        </w:numPr>
        <w:rPr>
          <w:rFonts w:ascii="Arial" w:hAnsi="Arial" w:cs="Arial"/>
          <w:i/>
        </w:rPr>
      </w:pPr>
      <w:r w:rsidRPr="0068310E">
        <w:rPr>
          <w:rFonts w:ascii="Arial" w:hAnsi="Arial" w:cs="Arial"/>
          <w:i/>
        </w:rPr>
        <w:t>Приликом подношења понуде овај образац копирати у потребном броју примерака.</w:t>
      </w: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F324B6" w:rsidRPr="0068310E" w:rsidRDefault="00F324B6" w:rsidP="00F324B6">
      <w:pPr>
        <w:rPr>
          <w:rFonts w:ascii="Arial" w:hAnsi="Arial" w:cs="Arial"/>
          <w:sz w:val="22"/>
          <w:szCs w:val="22"/>
        </w:rPr>
      </w:pPr>
    </w:p>
    <w:p w:rsidR="00214777" w:rsidRDefault="00214777" w:rsidP="00EE3B61">
      <w:pPr>
        <w:pStyle w:val="Heading2"/>
        <w:ind w:left="1080" w:firstLine="0"/>
        <w:jc w:val="right"/>
        <w:rPr>
          <w:rFonts w:cs="Arial"/>
        </w:rPr>
      </w:pPr>
    </w:p>
    <w:p w:rsidR="006905DE" w:rsidRPr="0068310E" w:rsidRDefault="006905DE" w:rsidP="00EE3B61">
      <w:pPr>
        <w:pStyle w:val="Heading2"/>
        <w:ind w:left="1080" w:firstLine="0"/>
        <w:jc w:val="right"/>
        <w:rPr>
          <w:rFonts w:cs="Arial"/>
          <w:i/>
        </w:rPr>
      </w:pPr>
      <w:r w:rsidRPr="0068310E">
        <w:rPr>
          <w:rFonts w:cs="Arial"/>
        </w:rPr>
        <w:t xml:space="preserve">ОБРАЗАЦ </w:t>
      </w:r>
      <w:r w:rsidR="00F324B6" w:rsidRPr="0068310E">
        <w:rPr>
          <w:rFonts w:cs="Arial"/>
        </w:rPr>
        <w:t>9.1</w:t>
      </w:r>
      <w:r w:rsidRPr="0068310E">
        <w:rPr>
          <w:rFonts w:cs="Arial"/>
          <w:i/>
        </w:rPr>
        <w:t>.</w:t>
      </w:r>
    </w:p>
    <w:p w:rsidR="00F324B6" w:rsidRPr="0068310E" w:rsidRDefault="00F324B6"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AD072D" w:rsidRPr="0068310E" w:rsidRDefault="00AD072D" w:rsidP="00AD072D">
      <w:pPr>
        <w:jc w:val="both"/>
        <w:rPr>
          <w:rFonts w:ascii="Arial" w:hAnsi="Arial" w:cs="Arial"/>
          <w:sz w:val="22"/>
          <w:szCs w:val="22"/>
        </w:rPr>
      </w:pPr>
    </w:p>
    <w:p w:rsidR="00AD072D" w:rsidRPr="0068310E" w:rsidRDefault="00AD072D" w:rsidP="00AD072D">
      <w:pPr>
        <w:ind w:left="567" w:hanging="567"/>
        <w:jc w:val="center"/>
        <w:rPr>
          <w:rFonts w:ascii="Arial" w:hAnsi="Arial" w:cs="Arial"/>
          <w:b/>
          <w:caps/>
          <w:sz w:val="22"/>
          <w:szCs w:val="22"/>
        </w:rPr>
      </w:pPr>
      <w:r w:rsidRPr="0068310E">
        <w:rPr>
          <w:rFonts w:ascii="Arial" w:hAnsi="Arial" w:cs="Arial"/>
          <w:b/>
          <w:caps/>
          <w:sz w:val="22"/>
          <w:szCs w:val="22"/>
        </w:rPr>
        <w:t>Листа АНГАЖОВАНИХ ЛИЦА КОЈА ће бити</w:t>
      </w:r>
    </w:p>
    <w:p w:rsidR="00AD072D" w:rsidRPr="0068310E" w:rsidRDefault="00AD072D" w:rsidP="00AD072D">
      <w:pPr>
        <w:ind w:left="567" w:hanging="567"/>
        <w:jc w:val="center"/>
        <w:rPr>
          <w:rFonts w:ascii="Arial" w:hAnsi="Arial" w:cs="Arial"/>
          <w:b/>
          <w:caps/>
          <w:sz w:val="22"/>
          <w:szCs w:val="22"/>
        </w:rPr>
      </w:pPr>
      <w:r w:rsidRPr="0068310E">
        <w:rPr>
          <w:rFonts w:ascii="Arial" w:hAnsi="Arial" w:cs="Arial"/>
          <w:b/>
          <w:caps/>
          <w:sz w:val="22"/>
          <w:szCs w:val="22"/>
        </w:rPr>
        <w:t>одговорнА за извршење уговора</w:t>
      </w:r>
    </w:p>
    <w:p w:rsidR="00AD072D" w:rsidRPr="0068310E" w:rsidRDefault="00AD072D" w:rsidP="00AD072D">
      <w:pPr>
        <w:spacing w:before="240"/>
        <w:ind w:left="360"/>
        <w:jc w:val="both"/>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32"/>
        <w:gridCol w:w="1959"/>
        <w:gridCol w:w="2290"/>
        <w:gridCol w:w="1690"/>
        <w:gridCol w:w="1266"/>
      </w:tblGrid>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center"/>
              <w:rPr>
                <w:rFonts w:ascii="Arial" w:hAnsi="Arial" w:cs="Arial"/>
                <w:b/>
                <w:sz w:val="22"/>
                <w:szCs w:val="22"/>
              </w:rPr>
            </w:pPr>
            <w:r w:rsidRPr="0068310E">
              <w:rPr>
                <w:rFonts w:ascii="Arial" w:hAnsi="Arial" w:cs="Arial"/>
                <w:b/>
                <w:sz w:val="22"/>
                <w:szCs w:val="22"/>
              </w:rPr>
              <w:t>Име и презиме</w:t>
            </w:r>
          </w:p>
        </w:tc>
        <w:tc>
          <w:tcPr>
            <w:tcW w:w="0" w:type="auto"/>
            <w:vAlign w:val="center"/>
          </w:tcPr>
          <w:p w:rsidR="00AD072D" w:rsidRPr="0068310E" w:rsidRDefault="00AD072D" w:rsidP="00A218E5">
            <w:pPr>
              <w:jc w:val="center"/>
              <w:rPr>
                <w:rFonts w:ascii="Arial" w:hAnsi="Arial" w:cs="Arial"/>
                <w:b/>
                <w:sz w:val="22"/>
                <w:szCs w:val="22"/>
              </w:rPr>
            </w:pPr>
            <w:r w:rsidRPr="0068310E">
              <w:rPr>
                <w:rFonts w:ascii="Arial" w:hAnsi="Arial" w:cs="Arial"/>
                <w:b/>
                <w:sz w:val="22"/>
                <w:szCs w:val="22"/>
              </w:rPr>
              <w:t>Квалификација/</w:t>
            </w:r>
          </w:p>
          <w:p w:rsidR="00AD072D" w:rsidRPr="0068310E" w:rsidRDefault="00AD072D" w:rsidP="00A218E5">
            <w:pPr>
              <w:jc w:val="center"/>
              <w:rPr>
                <w:rFonts w:ascii="Arial" w:hAnsi="Arial" w:cs="Arial"/>
                <w:b/>
                <w:sz w:val="22"/>
                <w:szCs w:val="22"/>
              </w:rPr>
            </w:pPr>
            <w:r w:rsidRPr="0068310E">
              <w:rPr>
                <w:rFonts w:ascii="Arial" w:hAnsi="Arial" w:cs="Arial"/>
                <w:b/>
                <w:sz w:val="22"/>
                <w:szCs w:val="22"/>
              </w:rPr>
              <w:t>звање</w:t>
            </w:r>
          </w:p>
        </w:tc>
        <w:tc>
          <w:tcPr>
            <w:tcW w:w="2290" w:type="dxa"/>
          </w:tcPr>
          <w:p w:rsidR="00AD072D" w:rsidRPr="0068310E" w:rsidRDefault="00AD072D" w:rsidP="00A218E5">
            <w:pPr>
              <w:jc w:val="center"/>
              <w:rPr>
                <w:rFonts w:ascii="Arial" w:hAnsi="Arial" w:cs="Arial"/>
                <w:b/>
                <w:sz w:val="22"/>
                <w:szCs w:val="22"/>
              </w:rPr>
            </w:pPr>
            <w:r w:rsidRPr="0068310E">
              <w:rPr>
                <w:rFonts w:ascii="Arial" w:hAnsi="Arial" w:cs="Arial"/>
                <w:b/>
                <w:sz w:val="22"/>
                <w:szCs w:val="22"/>
              </w:rPr>
              <w:t>Област коју покрива на пројекту</w:t>
            </w:r>
          </w:p>
        </w:tc>
        <w:tc>
          <w:tcPr>
            <w:tcW w:w="1418" w:type="dxa"/>
          </w:tcPr>
          <w:p w:rsidR="00AD072D" w:rsidRPr="0068310E" w:rsidRDefault="00AD072D" w:rsidP="00A218E5">
            <w:pPr>
              <w:jc w:val="center"/>
              <w:rPr>
                <w:rFonts w:ascii="Arial" w:hAnsi="Arial" w:cs="Arial"/>
                <w:b/>
                <w:sz w:val="22"/>
                <w:szCs w:val="22"/>
              </w:rPr>
            </w:pPr>
            <w:r w:rsidRPr="0068310E">
              <w:rPr>
                <w:rFonts w:ascii="Arial" w:hAnsi="Arial" w:cs="Arial"/>
                <w:b/>
                <w:sz w:val="22"/>
                <w:szCs w:val="22"/>
              </w:rPr>
              <w:t>тип и број сертификата/</w:t>
            </w:r>
          </w:p>
        </w:tc>
        <w:tc>
          <w:tcPr>
            <w:tcW w:w="1266" w:type="dxa"/>
          </w:tcPr>
          <w:p w:rsidR="00AD072D" w:rsidRPr="0068310E" w:rsidRDefault="00AD072D" w:rsidP="00A218E5">
            <w:pPr>
              <w:jc w:val="center"/>
              <w:rPr>
                <w:rFonts w:ascii="Arial" w:hAnsi="Arial" w:cs="Arial"/>
                <w:b/>
                <w:sz w:val="22"/>
                <w:szCs w:val="22"/>
              </w:rPr>
            </w:pPr>
            <w:r w:rsidRPr="0068310E">
              <w:rPr>
                <w:rFonts w:ascii="Arial" w:hAnsi="Arial" w:cs="Arial"/>
                <w:b/>
                <w:sz w:val="22"/>
                <w:szCs w:val="22"/>
              </w:rPr>
              <w:t>Позиција на пројекту</w:t>
            </w: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1.</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2.</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3.</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4.</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5.</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6.</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7.</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8.</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9.</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r w:rsidR="00AD072D" w:rsidRPr="0068310E" w:rsidTr="00A218E5">
        <w:trPr>
          <w:trHeight w:val="340"/>
          <w:jc w:val="center"/>
        </w:trPr>
        <w:tc>
          <w:tcPr>
            <w:tcW w:w="0" w:type="auto"/>
            <w:vAlign w:val="center"/>
          </w:tcPr>
          <w:p w:rsidR="00AD072D" w:rsidRPr="0068310E" w:rsidRDefault="00AD072D" w:rsidP="00A218E5">
            <w:pPr>
              <w:jc w:val="both"/>
              <w:rPr>
                <w:rFonts w:ascii="Arial" w:hAnsi="Arial" w:cs="Arial"/>
                <w:b/>
                <w:sz w:val="22"/>
                <w:szCs w:val="22"/>
              </w:rPr>
            </w:pPr>
            <w:r w:rsidRPr="0068310E">
              <w:rPr>
                <w:rFonts w:ascii="Arial" w:hAnsi="Arial" w:cs="Arial"/>
                <w:b/>
                <w:sz w:val="22"/>
                <w:szCs w:val="22"/>
              </w:rPr>
              <w:t>10.</w:t>
            </w:r>
          </w:p>
        </w:tc>
        <w:tc>
          <w:tcPr>
            <w:tcW w:w="0" w:type="auto"/>
            <w:vAlign w:val="center"/>
          </w:tcPr>
          <w:p w:rsidR="00AD072D" w:rsidRPr="0068310E" w:rsidRDefault="00AD072D" w:rsidP="00A218E5">
            <w:pPr>
              <w:jc w:val="both"/>
              <w:rPr>
                <w:rFonts w:ascii="Arial" w:hAnsi="Arial" w:cs="Arial"/>
                <w:b/>
                <w:sz w:val="22"/>
                <w:szCs w:val="22"/>
              </w:rPr>
            </w:pPr>
          </w:p>
        </w:tc>
        <w:tc>
          <w:tcPr>
            <w:tcW w:w="0" w:type="auto"/>
            <w:vAlign w:val="center"/>
          </w:tcPr>
          <w:p w:rsidR="00AD072D" w:rsidRPr="0068310E" w:rsidRDefault="00AD072D" w:rsidP="00A218E5">
            <w:pPr>
              <w:jc w:val="both"/>
              <w:rPr>
                <w:rFonts w:ascii="Arial" w:hAnsi="Arial" w:cs="Arial"/>
                <w:b/>
                <w:sz w:val="22"/>
                <w:szCs w:val="22"/>
              </w:rPr>
            </w:pPr>
          </w:p>
        </w:tc>
        <w:tc>
          <w:tcPr>
            <w:tcW w:w="2290" w:type="dxa"/>
          </w:tcPr>
          <w:p w:rsidR="00AD072D" w:rsidRPr="0068310E" w:rsidRDefault="00AD072D" w:rsidP="00A218E5">
            <w:pPr>
              <w:jc w:val="both"/>
              <w:rPr>
                <w:rFonts w:ascii="Arial" w:hAnsi="Arial" w:cs="Arial"/>
                <w:b/>
                <w:sz w:val="22"/>
                <w:szCs w:val="22"/>
              </w:rPr>
            </w:pPr>
          </w:p>
        </w:tc>
        <w:tc>
          <w:tcPr>
            <w:tcW w:w="1418" w:type="dxa"/>
          </w:tcPr>
          <w:p w:rsidR="00AD072D" w:rsidRPr="0068310E" w:rsidRDefault="00AD072D" w:rsidP="00A218E5">
            <w:pPr>
              <w:jc w:val="both"/>
              <w:rPr>
                <w:rFonts w:ascii="Arial" w:hAnsi="Arial" w:cs="Arial"/>
                <w:b/>
                <w:sz w:val="22"/>
                <w:szCs w:val="22"/>
              </w:rPr>
            </w:pPr>
          </w:p>
        </w:tc>
        <w:tc>
          <w:tcPr>
            <w:tcW w:w="1266" w:type="dxa"/>
          </w:tcPr>
          <w:p w:rsidR="00AD072D" w:rsidRPr="0068310E" w:rsidRDefault="00AD072D" w:rsidP="00A218E5">
            <w:pPr>
              <w:jc w:val="both"/>
              <w:rPr>
                <w:rFonts w:ascii="Arial" w:hAnsi="Arial" w:cs="Arial"/>
                <w:b/>
                <w:sz w:val="22"/>
                <w:szCs w:val="22"/>
              </w:rPr>
            </w:pPr>
          </w:p>
        </w:tc>
      </w:tr>
    </w:tbl>
    <w:p w:rsidR="00AD072D" w:rsidRPr="0068310E" w:rsidRDefault="00AD072D" w:rsidP="00AD072D">
      <w:pPr>
        <w:jc w:val="both"/>
        <w:rPr>
          <w:rFonts w:ascii="Arial" w:hAnsi="Arial" w:cs="Arial"/>
          <w:sz w:val="22"/>
          <w:szCs w:val="22"/>
        </w:rPr>
      </w:pPr>
    </w:p>
    <w:p w:rsidR="00AD072D" w:rsidRPr="0068310E" w:rsidRDefault="00AD072D" w:rsidP="00AD072D">
      <w:pPr>
        <w:suppressAutoHyphens w:val="0"/>
        <w:jc w:val="both"/>
        <w:rPr>
          <w:rFonts w:ascii="Arial" w:hAnsi="Arial" w:cs="Arial"/>
          <w:b/>
          <w:sz w:val="22"/>
          <w:szCs w:val="22"/>
        </w:rPr>
      </w:pPr>
    </w:p>
    <w:p w:rsidR="00AD072D" w:rsidRPr="0068310E" w:rsidRDefault="00AD072D" w:rsidP="00AD072D">
      <w:pPr>
        <w:spacing w:before="240"/>
        <w:ind w:left="567" w:hanging="567"/>
        <w:jc w:val="both"/>
        <w:rPr>
          <w:rFonts w:ascii="Arial" w:hAnsi="Arial" w:cs="Arial"/>
          <w:sz w:val="22"/>
          <w:szCs w:val="22"/>
        </w:rPr>
      </w:pPr>
      <w:r w:rsidRPr="0068310E">
        <w:rPr>
          <w:rFonts w:ascii="Arial" w:hAnsi="Arial" w:cs="Arial"/>
          <w:sz w:val="22"/>
          <w:szCs w:val="22"/>
        </w:rPr>
        <w:t>По потреби табела се може проширити са потребним бројем редова.</w:t>
      </w:r>
    </w:p>
    <w:p w:rsidR="00AD072D" w:rsidRPr="0068310E" w:rsidRDefault="00AD072D" w:rsidP="00AD072D">
      <w:pPr>
        <w:tabs>
          <w:tab w:val="left" w:pos="567"/>
          <w:tab w:val="right" w:leader="dot" w:pos="9356"/>
        </w:tabs>
        <w:jc w:val="both"/>
        <w:rPr>
          <w:rFonts w:ascii="Arial" w:hAnsi="Arial" w:cs="Arial"/>
          <w:sz w:val="22"/>
          <w:szCs w:val="22"/>
        </w:rPr>
      </w:pPr>
    </w:p>
    <w:p w:rsidR="00AD072D" w:rsidRPr="0068310E" w:rsidRDefault="00AD072D" w:rsidP="00AD072D">
      <w:pPr>
        <w:jc w:val="both"/>
        <w:rPr>
          <w:rFonts w:ascii="Arial" w:eastAsia="Calibri" w:hAnsi="Arial" w:cs="Arial"/>
          <w:color w:val="000000" w:themeColor="text1"/>
          <w:sz w:val="22"/>
          <w:szCs w:val="22"/>
          <w:lang w:eastAsia="en-US"/>
        </w:rPr>
      </w:pPr>
      <w:r w:rsidRPr="0068310E">
        <w:rPr>
          <w:rFonts w:ascii="Arial" w:hAnsi="Arial" w:cs="Arial"/>
          <w:color w:val="000000" w:themeColor="text1"/>
          <w:sz w:val="22"/>
          <w:szCs w:val="22"/>
        </w:rPr>
        <w:t xml:space="preserve">У табели се наводе </w:t>
      </w:r>
      <w:r w:rsidRPr="0068310E">
        <w:rPr>
          <w:rFonts w:ascii="Arial" w:eastAsia="Calibri" w:hAnsi="Arial" w:cs="Arial"/>
          <w:color w:val="000000" w:themeColor="text1"/>
          <w:sz w:val="22"/>
          <w:szCs w:val="22"/>
          <w:lang w:eastAsia="en-US"/>
        </w:rPr>
        <w:t>запослени/ангажовани инжењери који ће бити ангажовани на реализацији уговора са одговарајућим сертификатима</w:t>
      </w:r>
    </w:p>
    <w:p w:rsidR="00AD072D" w:rsidRPr="0068310E" w:rsidRDefault="00AD072D" w:rsidP="00AD072D">
      <w:pPr>
        <w:pStyle w:val="BodyText"/>
        <w:rPr>
          <w:rFonts w:ascii="Arial" w:hAnsi="Arial" w:cs="Arial"/>
          <w:sz w:val="22"/>
          <w:szCs w:val="22"/>
        </w:rPr>
      </w:pPr>
    </w:p>
    <w:p w:rsidR="00AD072D" w:rsidRPr="0068310E" w:rsidRDefault="00AD072D" w:rsidP="00AD072D">
      <w:pPr>
        <w:tabs>
          <w:tab w:val="left" w:pos="1134"/>
        </w:tabs>
        <w:jc w:val="both"/>
        <w:rPr>
          <w:rFonts w:ascii="Arial" w:hAnsi="Arial" w:cs="Arial"/>
          <w:sz w:val="22"/>
          <w:szCs w:val="22"/>
        </w:rPr>
      </w:pPr>
      <w:r w:rsidRPr="0068310E">
        <w:rPr>
          <w:rFonts w:ascii="Arial" w:hAnsi="Arial" w:cs="Arial"/>
          <w:sz w:val="22"/>
          <w:szCs w:val="22"/>
        </w:rPr>
        <w:t xml:space="preserve">У Листи се наводе име, презиме, квалификација/звање,област коју покрива, тип и број сертификата/ лиценце запослених/ангажованих лица који ће бити одговорни за извршење уговора, позиција на пројекту </w:t>
      </w:r>
    </w:p>
    <w:tbl>
      <w:tblPr>
        <w:tblW w:w="10031" w:type="dxa"/>
        <w:jc w:val="center"/>
        <w:tblLayout w:type="fixed"/>
        <w:tblLook w:val="0000" w:firstRow="0" w:lastRow="0" w:firstColumn="0" w:lastColumn="0" w:noHBand="0" w:noVBand="0"/>
      </w:tblPr>
      <w:tblGrid>
        <w:gridCol w:w="3882"/>
        <w:gridCol w:w="2127"/>
        <w:gridCol w:w="4022"/>
      </w:tblGrid>
      <w:tr w:rsidR="00AD072D" w:rsidRPr="0068310E" w:rsidTr="00A218E5">
        <w:trPr>
          <w:trHeight w:val="389"/>
          <w:jc w:val="center"/>
        </w:trPr>
        <w:tc>
          <w:tcPr>
            <w:tcW w:w="3882" w:type="dxa"/>
            <w:tcBorders>
              <w:top w:val="single" w:sz="4" w:space="0" w:color="auto"/>
            </w:tcBorders>
          </w:tcPr>
          <w:p w:rsidR="00AD072D" w:rsidRPr="0068310E" w:rsidRDefault="00AD072D" w:rsidP="00A218E5">
            <w:pPr>
              <w:jc w:val="center"/>
              <w:rPr>
                <w:rFonts w:ascii="Arial" w:hAnsi="Arial" w:cs="Arial"/>
                <w:color w:val="00B0F0"/>
                <w:sz w:val="22"/>
                <w:szCs w:val="22"/>
              </w:rPr>
            </w:pPr>
          </w:p>
        </w:tc>
        <w:tc>
          <w:tcPr>
            <w:tcW w:w="2127" w:type="dxa"/>
          </w:tcPr>
          <w:p w:rsidR="00AD072D" w:rsidRPr="0068310E" w:rsidRDefault="00AD072D" w:rsidP="00A218E5">
            <w:pPr>
              <w:jc w:val="center"/>
              <w:rPr>
                <w:rFonts w:ascii="Arial" w:hAnsi="Arial" w:cs="Arial"/>
                <w:color w:val="00B0F0"/>
                <w:sz w:val="22"/>
                <w:szCs w:val="22"/>
                <w:lang w:val="ru-RU"/>
              </w:rPr>
            </w:pPr>
          </w:p>
        </w:tc>
        <w:tc>
          <w:tcPr>
            <w:tcW w:w="4022" w:type="dxa"/>
            <w:tcBorders>
              <w:top w:val="single" w:sz="4" w:space="0" w:color="auto"/>
            </w:tcBorders>
          </w:tcPr>
          <w:p w:rsidR="00AD072D" w:rsidRPr="0068310E" w:rsidRDefault="00AD072D" w:rsidP="00A218E5">
            <w:pPr>
              <w:jc w:val="center"/>
              <w:rPr>
                <w:rFonts w:ascii="Arial" w:hAnsi="Arial" w:cs="Arial"/>
                <w:color w:val="00B0F0"/>
                <w:sz w:val="22"/>
                <w:szCs w:val="22"/>
                <w:lang w:val="ru-RU"/>
              </w:rPr>
            </w:pPr>
          </w:p>
        </w:tc>
      </w:tr>
    </w:tbl>
    <w:p w:rsidR="00AD072D" w:rsidRPr="0068310E" w:rsidRDefault="00AD072D" w:rsidP="00AD072D">
      <w:pPr>
        <w:rPr>
          <w:rFonts w:ascii="Arial" w:hAnsi="Arial" w:cs="Arial"/>
          <w:b/>
          <w:i/>
          <w:sz w:val="22"/>
          <w:szCs w:val="22"/>
        </w:rPr>
      </w:pPr>
      <w:r w:rsidRPr="0068310E">
        <w:rPr>
          <w:rFonts w:ascii="Arial" w:hAnsi="Arial" w:cs="Arial"/>
          <w:b/>
          <w:i/>
          <w:sz w:val="22"/>
          <w:szCs w:val="22"/>
        </w:rPr>
        <w:t>Напомена:</w:t>
      </w:r>
    </w:p>
    <w:p w:rsidR="00AD072D" w:rsidRPr="0068310E" w:rsidRDefault="00AD072D" w:rsidP="00AD072D">
      <w:pPr>
        <w:pStyle w:val="KDKomentar"/>
        <w:spacing w:before="0"/>
        <w:ind w:left="708"/>
        <w:rPr>
          <w:rFonts w:eastAsia="TimesNewRomanPS-BoldMT" w:cs="Arial"/>
          <w:color w:val="auto"/>
          <w:sz w:val="22"/>
          <w:szCs w:val="22"/>
          <w:lang w:val="sr-Cyrl-CS"/>
        </w:rPr>
      </w:pPr>
      <w:r w:rsidRPr="0068310E">
        <w:rPr>
          <w:rFonts w:eastAsia="TimesNewRomanPS-BoldMT" w:cs="Arial"/>
          <w:color w:val="auto"/>
          <w:sz w:val="22"/>
          <w:szCs w:val="22"/>
        </w:rPr>
        <w:t xml:space="preserve">-Уколико </w:t>
      </w:r>
      <w:r w:rsidRPr="0068310E">
        <w:rPr>
          <w:rFonts w:eastAsia="TimesNewRomanPS-BoldMT" w:cs="Arial"/>
          <w:color w:val="auto"/>
          <w:sz w:val="22"/>
          <w:szCs w:val="22"/>
          <w:lang w:val="sr-Cyrl-CS"/>
        </w:rPr>
        <w:t>група понуђача подноси заједничку понуду овај образац потписује и оверава:</w:t>
      </w:r>
    </w:p>
    <w:p w:rsidR="00AD072D" w:rsidRPr="0068310E" w:rsidRDefault="00AD072D" w:rsidP="00AD072D">
      <w:pPr>
        <w:pStyle w:val="KDKomentar"/>
        <w:spacing w:before="0"/>
        <w:ind w:left="708"/>
        <w:rPr>
          <w:rFonts w:eastAsia="TimesNewRomanPS-BoldMT" w:cs="Arial"/>
          <w:color w:val="auto"/>
          <w:sz w:val="22"/>
          <w:szCs w:val="22"/>
          <w:lang w:val="sr-Cyrl-CS"/>
        </w:rPr>
      </w:pPr>
      <w:r w:rsidRPr="0068310E">
        <w:rPr>
          <w:rFonts w:eastAsia="TimesNewRomanPS-BoldMT" w:cs="Arial"/>
          <w:color w:val="auto"/>
          <w:sz w:val="22"/>
          <w:szCs w:val="22"/>
          <w:lang w:val="sr-Cyrl-CS"/>
        </w:rPr>
        <w:t>-  један или више чланова групе понуђача сваки у своје име, а у зависности од тога на који начин група понуђача испуњава тражени услов.</w:t>
      </w:r>
    </w:p>
    <w:p w:rsidR="00AD072D" w:rsidRPr="0068310E" w:rsidRDefault="00AD072D" w:rsidP="00AD072D">
      <w:pPr>
        <w:pStyle w:val="KDKomentar"/>
        <w:numPr>
          <w:ilvl w:val="0"/>
          <w:numId w:val="128"/>
        </w:numPr>
        <w:spacing w:before="0"/>
        <w:rPr>
          <w:rFonts w:eastAsia="TimesNewRomanPS-BoldMT" w:cs="Arial"/>
          <w:sz w:val="22"/>
          <w:szCs w:val="22"/>
        </w:rPr>
      </w:pPr>
      <w:r w:rsidRPr="0068310E">
        <w:rPr>
          <w:rFonts w:eastAsia="TimesNewRomanPS-BoldMT" w:cs="Arial"/>
          <w:color w:val="auto"/>
          <w:sz w:val="22"/>
          <w:szCs w:val="22"/>
          <w:lang w:val="sr-Cyrl-CS"/>
        </w:rPr>
        <w:t xml:space="preserve"> </w:t>
      </w:r>
      <w:r w:rsidRPr="0068310E">
        <w:rPr>
          <w:rFonts w:cs="Arial"/>
          <w:color w:val="auto"/>
          <w:sz w:val="22"/>
          <w:szCs w:val="22"/>
          <w:lang w:val="sr-Cyrl-CS"/>
        </w:rPr>
        <w:t xml:space="preserve">Изјава </w:t>
      </w:r>
      <w:r w:rsidRPr="0068310E">
        <w:rPr>
          <w:rFonts w:cs="Arial"/>
          <w:color w:val="auto"/>
          <w:sz w:val="22"/>
          <w:szCs w:val="22"/>
        </w:rPr>
        <w:t>мора бити попуњена, потписана од стране овлашћеног лица</w:t>
      </w:r>
      <w:r w:rsidRPr="0068310E">
        <w:rPr>
          <w:rFonts w:cs="Arial"/>
          <w:color w:val="auto"/>
          <w:sz w:val="22"/>
          <w:szCs w:val="22"/>
          <w:lang w:val="sr-Cyrl-CS"/>
        </w:rPr>
        <w:t xml:space="preserve"> за заступање</w:t>
      </w:r>
      <w:r w:rsidRPr="0068310E">
        <w:rPr>
          <w:rFonts w:cs="Arial"/>
          <w:color w:val="auto"/>
          <w:sz w:val="22"/>
          <w:szCs w:val="22"/>
        </w:rPr>
        <w:t xml:space="preserve"> понуђача из групе понуђача и оверена печатом.</w:t>
      </w:r>
    </w:p>
    <w:p w:rsidR="00AD072D" w:rsidRPr="0068310E" w:rsidRDefault="00AD072D" w:rsidP="00AD072D">
      <w:pPr>
        <w:pStyle w:val="KDKomentar"/>
        <w:numPr>
          <w:ilvl w:val="0"/>
          <w:numId w:val="128"/>
        </w:numPr>
        <w:spacing w:before="0"/>
        <w:rPr>
          <w:rFonts w:eastAsia="TimesNewRomanPS-BoldMT" w:cs="Arial"/>
          <w:i w:val="0"/>
          <w:color w:val="auto"/>
          <w:sz w:val="22"/>
          <w:szCs w:val="22"/>
        </w:rPr>
      </w:pPr>
      <w:r w:rsidRPr="0068310E">
        <w:rPr>
          <w:rFonts w:cs="Arial"/>
          <w:color w:val="auto"/>
          <w:sz w:val="22"/>
          <w:szCs w:val="22"/>
        </w:rPr>
        <w:t>Приликом подношења понуде овај образац копирати у потребном броју примерака.</w:t>
      </w:r>
    </w:p>
    <w:p w:rsidR="00AD072D" w:rsidRPr="0068310E" w:rsidRDefault="00AD072D" w:rsidP="00AD072D">
      <w:pPr>
        <w:rPr>
          <w:rFonts w:ascii="Arial" w:hAnsi="Arial" w:cs="Arial"/>
          <w:sz w:val="22"/>
          <w:szCs w:val="22"/>
        </w:rPr>
      </w:pPr>
    </w:p>
    <w:p w:rsidR="00AD072D" w:rsidRPr="0068310E" w:rsidRDefault="00AD072D" w:rsidP="00F406DA">
      <w:pPr>
        <w:rPr>
          <w:rFonts w:ascii="Arial" w:hAnsi="Arial" w:cs="Arial"/>
          <w:b/>
          <w:sz w:val="22"/>
          <w:szCs w:val="22"/>
        </w:rPr>
      </w:pPr>
    </w:p>
    <w:p w:rsidR="00AD072D" w:rsidRPr="0068310E" w:rsidRDefault="00AD072D" w:rsidP="00AD072D">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AD072D" w:rsidRPr="0068310E" w:rsidTr="00A218E5">
        <w:trPr>
          <w:jc w:val="center"/>
        </w:trPr>
        <w:tc>
          <w:tcPr>
            <w:tcW w:w="3652" w:type="dxa"/>
          </w:tcPr>
          <w:p w:rsidR="00AD072D" w:rsidRPr="0068310E" w:rsidRDefault="00AD072D" w:rsidP="00A218E5">
            <w:pPr>
              <w:jc w:val="center"/>
              <w:rPr>
                <w:rFonts w:ascii="Arial" w:hAnsi="Arial" w:cs="Arial"/>
                <w:sz w:val="22"/>
                <w:szCs w:val="22"/>
              </w:rPr>
            </w:pPr>
            <w:r w:rsidRPr="0068310E">
              <w:rPr>
                <w:rFonts w:ascii="Arial" w:hAnsi="Arial" w:cs="Arial"/>
                <w:sz w:val="22"/>
                <w:szCs w:val="22"/>
              </w:rPr>
              <w:t>Датум:</w:t>
            </w:r>
          </w:p>
        </w:tc>
        <w:tc>
          <w:tcPr>
            <w:tcW w:w="1985" w:type="dxa"/>
          </w:tcPr>
          <w:p w:rsidR="00AD072D" w:rsidRPr="0068310E" w:rsidRDefault="00AD072D" w:rsidP="00A218E5">
            <w:pPr>
              <w:jc w:val="center"/>
              <w:rPr>
                <w:rFonts w:ascii="Arial" w:hAnsi="Arial" w:cs="Arial"/>
                <w:sz w:val="22"/>
                <w:szCs w:val="22"/>
              </w:rPr>
            </w:pPr>
            <w:r w:rsidRPr="0068310E">
              <w:rPr>
                <w:rFonts w:ascii="Arial" w:hAnsi="Arial" w:cs="Arial"/>
                <w:sz w:val="22"/>
                <w:szCs w:val="22"/>
              </w:rPr>
              <w:t>М.П.</w:t>
            </w:r>
          </w:p>
        </w:tc>
        <w:tc>
          <w:tcPr>
            <w:tcW w:w="3782" w:type="dxa"/>
          </w:tcPr>
          <w:p w:rsidR="00AD072D" w:rsidRPr="0068310E" w:rsidRDefault="00AD072D" w:rsidP="00A218E5">
            <w:pPr>
              <w:jc w:val="center"/>
              <w:rPr>
                <w:rFonts w:ascii="Arial" w:hAnsi="Arial" w:cs="Arial"/>
                <w:sz w:val="22"/>
                <w:szCs w:val="22"/>
              </w:rPr>
            </w:pPr>
            <w:r w:rsidRPr="0068310E">
              <w:rPr>
                <w:rFonts w:ascii="Arial" w:hAnsi="Arial" w:cs="Arial"/>
                <w:sz w:val="22"/>
                <w:szCs w:val="22"/>
              </w:rPr>
              <w:t>Понуђач:</w:t>
            </w:r>
          </w:p>
        </w:tc>
      </w:tr>
      <w:tr w:rsidR="00AD072D" w:rsidRPr="0068310E" w:rsidTr="00A218E5">
        <w:trPr>
          <w:jc w:val="center"/>
        </w:trPr>
        <w:tc>
          <w:tcPr>
            <w:tcW w:w="3652" w:type="dxa"/>
            <w:vAlign w:val="center"/>
          </w:tcPr>
          <w:p w:rsidR="00AD072D" w:rsidRPr="0068310E" w:rsidRDefault="00AD072D" w:rsidP="00A218E5">
            <w:pPr>
              <w:jc w:val="both"/>
              <w:rPr>
                <w:rFonts w:ascii="Arial" w:hAnsi="Arial" w:cs="Arial"/>
                <w:sz w:val="22"/>
                <w:szCs w:val="22"/>
              </w:rPr>
            </w:pPr>
          </w:p>
        </w:tc>
        <w:tc>
          <w:tcPr>
            <w:tcW w:w="1985" w:type="dxa"/>
            <w:vAlign w:val="center"/>
          </w:tcPr>
          <w:p w:rsidR="00AD072D" w:rsidRPr="0068310E" w:rsidRDefault="00AD072D" w:rsidP="00A218E5">
            <w:pPr>
              <w:jc w:val="both"/>
              <w:rPr>
                <w:rFonts w:ascii="Arial" w:hAnsi="Arial" w:cs="Arial"/>
                <w:sz w:val="22"/>
                <w:szCs w:val="22"/>
              </w:rPr>
            </w:pPr>
          </w:p>
        </w:tc>
        <w:tc>
          <w:tcPr>
            <w:tcW w:w="3782" w:type="dxa"/>
            <w:vAlign w:val="center"/>
          </w:tcPr>
          <w:p w:rsidR="00AD072D" w:rsidRPr="0068310E" w:rsidRDefault="00AD072D" w:rsidP="00A218E5">
            <w:pPr>
              <w:jc w:val="both"/>
              <w:rPr>
                <w:rFonts w:ascii="Arial" w:hAnsi="Arial" w:cs="Arial"/>
                <w:sz w:val="22"/>
                <w:szCs w:val="22"/>
              </w:rPr>
            </w:pPr>
          </w:p>
        </w:tc>
      </w:tr>
      <w:tr w:rsidR="00AD072D" w:rsidRPr="0068310E" w:rsidTr="00F406DA">
        <w:trPr>
          <w:jc w:val="center"/>
        </w:trPr>
        <w:tc>
          <w:tcPr>
            <w:tcW w:w="3652" w:type="dxa"/>
            <w:vAlign w:val="center"/>
          </w:tcPr>
          <w:p w:rsidR="00AD072D" w:rsidRPr="0068310E" w:rsidRDefault="00AD072D" w:rsidP="00A218E5">
            <w:pPr>
              <w:jc w:val="both"/>
              <w:rPr>
                <w:rFonts w:ascii="Arial" w:hAnsi="Arial" w:cs="Arial"/>
                <w:sz w:val="22"/>
                <w:szCs w:val="22"/>
              </w:rPr>
            </w:pPr>
          </w:p>
        </w:tc>
        <w:tc>
          <w:tcPr>
            <w:tcW w:w="1985" w:type="dxa"/>
            <w:vAlign w:val="center"/>
          </w:tcPr>
          <w:p w:rsidR="00AD072D" w:rsidRPr="0068310E" w:rsidRDefault="00AD072D" w:rsidP="00A218E5">
            <w:pPr>
              <w:jc w:val="both"/>
              <w:rPr>
                <w:rFonts w:ascii="Arial" w:hAnsi="Arial" w:cs="Arial"/>
                <w:sz w:val="22"/>
                <w:szCs w:val="22"/>
              </w:rPr>
            </w:pPr>
          </w:p>
        </w:tc>
        <w:tc>
          <w:tcPr>
            <w:tcW w:w="3782" w:type="dxa"/>
            <w:vAlign w:val="center"/>
          </w:tcPr>
          <w:p w:rsidR="00AD072D" w:rsidRPr="0068310E" w:rsidRDefault="00AD072D" w:rsidP="00A218E5">
            <w:pPr>
              <w:jc w:val="both"/>
              <w:rPr>
                <w:rFonts w:ascii="Arial" w:hAnsi="Arial" w:cs="Arial"/>
                <w:sz w:val="22"/>
                <w:szCs w:val="22"/>
              </w:rPr>
            </w:pPr>
          </w:p>
        </w:tc>
      </w:tr>
      <w:tr w:rsidR="00F77E8E" w:rsidRPr="0068310E" w:rsidTr="00A218E5">
        <w:trPr>
          <w:jc w:val="center"/>
        </w:trPr>
        <w:tc>
          <w:tcPr>
            <w:tcW w:w="3652" w:type="dxa"/>
            <w:tcBorders>
              <w:bottom w:val="single" w:sz="4" w:space="0" w:color="auto"/>
            </w:tcBorders>
            <w:vAlign w:val="center"/>
          </w:tcPr>
          <w:p w:rsidR="00F77E8E" w:rsidRPr="0068310E" w:rsidRDefault="00F77E8E" w:rsidP="00A218E5">
            <w:pPr>
              <w:jc w:val="both"/>
              <w:rPr>
                <w:rFonts w:ascii="Arial" w:hAnsi="Arial" w:cs="Arial"/>
                <w:sz w:val="22"/>
                <w:szCs w:val="22"/>
              </w:rPr>
            </w:pPr>
          </w:p>
          <w:p w:rsidR="00F77E8E" w:rsidRPr="0068310E" w:rsidRDefault="00F77E8E" w:rsidP="00A218E5">
            <w:pPr>
              <w:jc w:val="both"/>
              <w:rPr>
                <w:rFonts w:ascii="Arial" w:hAnsi="Arial" w:cs="Arial"/>
                <w:sz w:val="22"/>
                <w:szCs w:val="22"/>
              </w:rPr>
            </w:pPr>
          </w:p>
        </w:tc>
        <w:tc>
          <w:tcPr>
            <w:tcW w:w="1985" w:type="dxa"/>
            <w:vAlign w:val="center"/>
          </w:tcPr>
          <w:p w:rsidR="00F77E8E" w:rsidRPr="0068310E" w:rsidRDefault="00F77E8E" w:rsidP="00A218E5">
            <w:pPr>
              <w:jc w:val="both"/>
              <w:rPr>
                <w:rFonts w:ascii="Arial" w:hAnsi="Arial" w:cs="Arial"/>
                <w:sz w:val="22"/>
                <w:szCs w:val="22"/>
              </w:rPr>
            </w:pPr>
          </w:p>
        </w:tc>
        <w:tc>
          <w:tcPr>
            <w:tcW w:w="3782" w:type="dxa"/>
            <w:tcBorders>
              <w:bottom w:val="single" w:sz="4" w:space="0" w:color="auto"/>
            </w:tcBorders>
            <w:vAlign w:val="center"/>
          </w:tcPr>
          <w:p w:rsidR="00F77E8E" w:rsidRPr="0068310E" w:rsidRDefault="00F77E8E" w:rsidP="00A218E5">
            <w:pPr>
              <w:jc w:val="both"/>
              <w:rPr>
                <w:rFonts w:ascii="Arial" w:hAnsi="Arial" w:cs="Arial"/>
                <w:sz w:val="22"/>
                <w:szCs w:val="22"/>
              </w:rPr>
            </w:pPr>
          </w:p>
        </w:tc>
      </w:tr>
    </w:tbl>
    <w:p w:rsidR="00AD072D" w:rsidRPr="0068310E" w:rsidRDefault="00AD072D" w:rsidP="00AD072D">
      <w:pPr>
        <w:jc w:val="center"/>
        <w:rPr>
          <w:rFonts w:ascii="Arial" w:hAnsi="Arial" w:cs="Arial"/>
          <w:sz w:val="22"/>
          <w:szCs w:val="22"/>
        </w:rPr>
      </w:pPr>
    </w:p>
    <w:p w:rsidR="006905DE" w:rsidRPr="0068310E" w:rsidRDefault="006905DE" w:rsidP="00EE3B61">
      <w:pPr>
        <w:pStyle w:val="Heading2"/>
        <w:ind w:left="1080" w:hanging="720"/>
        <w:jc w:val="right"/>
        <w:rPr>
          <w:rFonts w:cs="Arial"/>
        </w:rPr>
      </w:pPr>
      <w:r w:rsidRPr="0068310E">
        <w:rPr>
          <w:rFonts w:cs="Arial"/>
        </w:rPr>
        <w:t xml:space="preserve">ОБРАЗАЦ </w:t>
      </w:r>
      <w:r w:rsidR="0004451A" w:rsidRPr="0068310E">
        <w:rPr>
          <w:rFonts w:cs="Arial"/>
        </w:rPr>
        <w:t>9</w:t>
      </w:r>
      <w:r w:rsidRPr="0068310E">
        <w:rPr>
          <w:rFonts w:cs="Arial"/>
        </w:rPr>
        <w:t>.</w:t>
      </w:r>
      <w:r w:rsidR="0004451A" w:rsidRPr="0068310E">
        <w:rPr>
          <w:rFonts w:cs="Arial"/>
        </w:rPr>
        <w:t>2</w:t>
      </w:r>
      <w:r w:rsidRPr="0068310E">
        <w:rPr>
          <w:rFonts w:cs="Arial"/>
        </w:rPr>
        <w:t>.</w:t>
      </w:r>
    </w:p>
    <w:p w:rsidR="0004451A" w:rsidRPr="0068310E" w:rsidRDefault="0004451A" w:rsidP="00F406DA">
      <w:pPr>
        <w:jc w:val="right"/>
        <w:rPr>
          <w:rFonts w:ascii="Arial" w:hAnsi="Arial" w:cs="Arial"/>
          <w:sz w:val="22"/>
          <w:szCs w:val="22"/>
        </w:rPr>
      </w:pPr>
      <w:r w:rsidRPr="0068310E">
        <w:rPr>
          <w:rFonts w:ascii="Arial" w:hAnsi="Arial" w:cs="Arial"/>
          <w:b/>
          <w:sz w:val="22"/>
          <w:szCs w:val="22"/>
        </w:rPr>
        <w:t>Партија 2</w:t>
      </w:r>
    </w:p>
    <w:p w:rsidR="0004451A" w:rsidRPr="0068310E" w:rsidRDefault="0004451A" w:rsidP="00F406DA">
      <w:pPr>
        <w:jc w:val="right"/>
        <w:rPr>
          <w:rFonts w:ascii="Arial" w:hAnsi="Arial" w:cs="Arial"/>
          <w:sz w:val="22"/>
          <w:szCs w:val="22"/>
        </w:rPr>
      </w:pPr>
    </w:p>
    <w:p w:rsidR="006905DE" w:rsidRPr="0068310E" w:rsidRDefault="006905DE" w:rsidP="00F406DA">
      <w:pPr>
        <w:jc w:val="both"/>
        <w:rPr>
          <w:rFonts w:ascii="Arial" w:hAnsi="Arial" w:cs="Arial"/>
          <w:b/>
          <w:sz w:val="22"/>
          <w:szCs w:val="22"/>
        </w:rPr>
      </w:pPr>
    </w:p>
    <w:p w:rsidR="006905DE" w:rsidRPr="0068310E" w:rsidRDefault="006905DE" w:rsidP="00F406DA">
      <w:pPr>
        <w:jc w:val="both"/>
        <w:rPr>
          <w:rFonts w:ascii="Arial" w:hAnsi="Arial" w:cs="Arial"/>
          <w:b/>
          <w:sz w:val="22"/>
          <w:szCs w:val="22"/>
        </w:rPr>
      </w:pPr>
      <w:r w:rsidRPr="0068310E">
        <w:rPr>
          <w:rFonts w:ascii="Arial" w:hAnsi="Arial" w:cs="Arial"/>
          <w:b/>
          <w:sz w:val="22"/>
          <w:szCs w:val="22"/>
        </w:rPr>
        <w:t>РАДНА БИОГРАФИЈА ЧЛАНА ТИМА - CV</w:t>
      </w:r>
    </w:p>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Предложена позиција: __________________________________________</w:t>
      </w:r>
    </w:p>
    <w:p w:rsidR="006905DE" w:rsidRPr="0068310E"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Име особе (пуно име и презиме): _________________________________</w:t>
      </w:r>
    </w:p>
    <w:p w:rsidR="006905DE" w:rsidRPr="0068310E"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Датум рођења: __________________</w:t>
      </w:r>
    </w:p>
    <w:p w:rsidR="006905DE" w:rsidRPr="0068310E"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u w:val="single"/>
        </w:rPr>
      </w:pPr>
      <w:r w:rsidRPr="0068310E">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2"/>
      </w:tblGrid>
      <w:tr w:rsidR="006905DE" w:rsidRPr="0068310E" w:rsidTr="006C0ED7">
        <w:tc>
          <w:tcPr>
            <w:tcW w:w="351" w:type="pct"/>
            <w:tcBorders>
              <w:top w:val="single" w:sz="4" w:space="0" w:color="auto"/>
              <w:left w:val="single" w:sz="4" w:space="0" w:color="auto"/>
              <w:bottom w:val="single" w:sz="4" w:space="0" w:color="auto"/>
              <w:right w:val="single" w:sz="4" w:space="0" w:color="auto"/>
            </w:tcBorders>
          </w:tcPr>
          <w:p w:rsidR="006905DE" w:rsidRPr="0068310E" w:rsidRDefault="006905DE" w:rsidP="005771A9">
            <w:pPr>
              <w:pStyle w:val="ArrialNarrow"/>
              <w:rPr>
                <w:rFonts w:ascii="Arial" w:hAnsi="Arial" w:cs="Arial"/>
                <w:sz w:val="22"/>
                <w:szCs w:val="22"/>
              </w:rPr>
            </w:pPr>
            <w:r w:rsidRPr="0068310E">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6905DE" w:rsidRPr="0068310E" w:rsidRDefault="006905DE" w:rsidP="00100BF1">
            <w:pPr>
              <w:pStyle w:val="ArrialNarrow"/>
              <w:rPr>
                <w:rFonts w:ascii="Arial" w:hAnsi="Arial" w:cs="Arial"/>
                <w:sz w:val="22"/>
                <w:szCs w:val="22"/>
              </w:rPr>
            </w:pPr>
            <w:r w:rsidRPr="0068310E">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6905DE" w:rsidRPr="0068310E" w:rsidRDefault="006905DE" w:rsidP="000E37B5">
            <w:pPr>
              <w:pStyle w:val="ArrialNarrow"/>
              <w:rPr>
                <w:rFonts w:ascii="Arial" w:hAnsi="Arial" w:cs="Arial"/>
                <w:sz w:val="22"/>
                <w:szCs w:val="22"/>
              </w:rPr>
            </w:pPr>
          </w:p>
        </w:tc>
      </w:tr>
      <w:tr w:rsidR="006905DE" w:rsidRPr="0068310E" w:rsidTr="006C0ED7">
        <w:tc>
          <w:tcPr>
            <w:tcW w:w="351"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rPr>
                <w:rFonts w:ascii="Arial" w:hAnsi="Arial" w:cs="Arial"/>
                <w:sz w:val="22"/>
                <w:szCs w:val="22"/>
              </w:rPr>
            </w:pPr>
            <w:r w:rsidRPr="0068310E">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6905DE" w:rsidRPr="0068310E" w:rsidRDefault="006905DE" w:rsidP="00F406DA">
            <w:pPr>
              <w:pStyle w:val="ArrialNarrow"/>
              <w:rPr>
                <w:rFonts w:ascii="Arial" w:hAnsi="Arial" w:cs="Arial"/>
                <w:sz w:val="22"/>
                <w:szCs w:val="22"/>
              </w:rPr>
            </w:pPr>
            <w:r w:rsidRPr="0068310E">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rPr>
                <w:rFonts w:ascii="Arial" w:hAnsi="Arial" w:cs="Arial"/>
                <w:sz w:val="22"/>
                <w:szCs w:val="22"/>
              </w:rPr>
            </w:pPr>
          </w:p>
        </w:tc>
      </w:tr>
    </w:tbl>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Чланство у професионалним удружењима:</w:t>
      </w:r>
    </w:p>
    <w:p w:rsidR="006905DE" w:rsidRPr="0068310E" w:rsidRDefault="006905DE" w:rsidP="00F406DA">
      <w:pPr>
        <w:jc w:val="both"/>
        <w:rPr>
          <w:rFonts w:ascii="Arial" w:hAnsi="Arial" w:cs="Arial"/>
          <w:sz w:val="22"/>
          <w:szCs w:val="22"/>
        </w:rPr>
      </w:pPr>
    </w:p>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 xml:space="preserve">Остали тренинзи (навести све установе као и звања стечена похађањем тренинга): </w:t>
      </w:r>
    </w:p>
    <w:p w:rsidR="006905DE" w:rsidRPr="0068310E" w:rsidRDefault="006905DE" w:rsidP="00F406DA">
      <w:pPr>
        <w:jc w:val="both"/>
        <w:rPr>
          <w:rFonts w:ascii="Arial" w:hAnsi="Arial" w:cs="Arial"/>
          <w:sz w:val="22"/>
          <w:szCs w:val="22"/>
        </w:rPr>
      </w:pPr>
    </w:p>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 xml:space="preserve">Земље где је стечено радно искуство (списак земаља где је радио): </w:t>
      </w:r>
    </w:p>
    <w:p w:rsidR="006905DE" w:rsidRPr="0068310E" w:rsidRDefault="006905DE" w:rsidP="00F406DA">
      <w:pPr>
        <w:jc w:val="both"/>
        <w:rPr>
          <w:rFonts w:ascii="Arial" w:hAnsi="Arial" w:cs="Arial"/>
          <w:sz w:val="22"/>
          <w:szCs w:val="22"/>
        </w:rPr>
      </w:pPr>
    </w:p>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5"/>
        <w:gridCol w:w="2335"/>
      </w:tblGrid>
      <w:tr w:rsidR="006905DE" w:rsidRPr="0068310E"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r w:rsidRPr="0068310E">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r w:rsidRPr="0068310E">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r w:rsidRPr="0068310E">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5771A9">
            <w:pPr>
              <w:pStyle w:val="ArrialNarrow"/>
              <w:spacing w:after="0"/>
              <w:rPr>
                <w:rFonts w:ascii="Arial" w:hAnsi="Arial" w:cs="Arial"/>
                <w:sz w:val="22"/>
                <w:szCs w:val="22"/>
              </w:rPr>
            </w:pPr>
            <w:r w:rsidRPr="0068310E">
              <w:rPr>
                <w:rFonts w:ascii="Arial" w:hAnsi="Arial" w:cs="Arial"/>
                <w:sz w:val="22"/>
                <w:szCs w:val="22"/>
              </w:rPr>
              <w:t>Писање</w:t>
            </w:r>
          </w:p>
        </w:tc>
      </w:tr>
      <w:tr w:rsidR="006905DE" w:rsidRPr="0068310E"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r>
      <w:tr w:rsidR="006905DE" w:rsidRPr="0068310E"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r>
      <w:tr w:rsidR="006905DE" w:rsidRPr="0068310E"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FF750E">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6905DE" w:rsidRPr="0068310E" w:rsidRDefault="006905DE" w:rsidP="003E2ED6">
            <w:pPr>
              <w:pStyle w:val="ArrialNarrow"/>
              <w:spacing w:after="0"/>
              <w:rPr>
                <w:rFonts w:ascii="Arial" w:hAnsi="Arial" w:cs="Arial"/>
                <w:sz w:val="22"/>
                <w:szCs w:val="22"/>
              </w:rPr>
            </w:pPr>
          </w:p>
        </w:tc>
      </w:tr>
    </w:tbl>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b/>
        </w:rPr>
      </w:pPr>
      <w:r w:rsidRPr="0068310E">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lang w:val="sr-Cyrl-CS"/>
              </w:rPr>
            </w:pPr>
            <w:r w:rsidRPr="0068310E">
              <w:rPr>
                <w:rFonts w:ascii="Arial" w:hAnsi="Arial" w:cs="Arial"/>
                <w:sz w:val="22"/>
                <w:szCs w:val="22"/>
                <w:lang w:val="sr-Cyrl-CS"/>
              </w:rPr>
              <w:t>Период:</w:t>
            </w:r>
          </w:p>
          <w:p w:rsidR="006905DE" w:rsidRPr="0068310E" w:rsidRDefault="006905DE" w:rsidP="003E2ED6">
            <w:pPr>
              <w:pStyle w:val="ArrialNarrow"/>
              <w:spacing w:after="0"/>
              <w:rPr>
                <w:rFonts w:ascii="Arial" w:hAnsi="Arial" w:cs="Arial"/>
                <w:sz w:val="22"/>
                <w:szCs w:val="22"/>
                <w:lang w:val="sr-Cyrl-CS"/>
              </w:rPr>
            </w:pPr>
            <w:r w:rsidRPr="0068310E">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lang w:val="sr-Cyrl-CS"/>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rPr>
          <w:trHeight w:val="935"/>
        </w:trPr>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bl>
    <w:p w:rsidR="006905DE" w:rsidRPr="0068310E" w:rsidRDefault="006905DE"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lang w:val="sr-Cyrl-CS"/>
              </w:rPr>
            </w:pPr>
            <w:r w:rsidRPr="0068310E">
              <w:rPr>
                <w:rFonts w:ascii="Arial" w:hAnsi="Arial" w:cs="Arial"/>
                <w:sz w:val="22"/>
                <w:szCs w:val="22"/>
                <w:lang w:val="sr-Cyrl-CS"/>
              </w:rPr>
              <w:t>Период:</w:t>
            </w:r>
          </w:p>
          <w:p w:rsidR="006905DE" w:rsidRPr="0068310E" w:rsidRDefault="006905DE" w:rsidP="003E2ED6">
            <w:pPr>
              <w:pStyle w:val="ArrialNarrow"/>
              <w:spacing w:after="0"/>
              <w:rPr>
                <w:rFonts w:ascii="Arial" w:hAnsi="Arial" w:cs="Arial"/>
                <w:sz w:val="22"/>
                <w:szCs w:val="22"/>
                <w:lang w:val="sr-Cyrl-CS"/>
              </w:rPr>
            </w:pPr>
            <w:r w:rsidRPr="0068310E">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lang w:val="sr-Cyrl-CS"/>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rPr>
          <w:trHeight w:val="935"/>
        </w:trPr>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bl>
    <w:p w:rsidR="006905DE" w:rsidRPr="0068310E" w:rsidRDefault="006905DE"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lang w:val="sr-Cyrl-CS"/>
              </w:rPr>
            </w:pPr>
            <w:r w:rsidRPr="0068310E">
              <w:rPr>
                <w:rFonts w:ascii="Arial" w:hAnsi="Arial" w:cs="Arial"/>
                <w:sz w:val="22"/>
                <w:szCs w:val="22"/>
                <w:lang w:val="sr-Cyrl-CS"/>
              </w:rPr>
              <w:t>Период:</w:t>
            </w:r>
          </w:p>
          <w:p w:rsidR="006905DE" w:rsidRPr="0068310E" w:rsidRDefault="006905DE" w:rsidP="003E2ED6">
            <w:pPr>
              <w:pStyle w:val="ArrialNarrow"/>
              <w:spacing w:after="0"/>
              <w:rPr>
                <w:rFonts w:ascii="Arial" w:hAnsi="Arial" w:cs="Arial"/>
                <w:sz w:val="22"/>
                <w:szCs w:val="22"/>
                <w:lang w:val="sr-Cyrl-CS"/>
              </w:rPr>
            </w:pPr>
            <w:r w:rsidRPr="0068310E">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lang w:val="sr-Cyrl-CS"/>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r w:rsidR="006905DE" w:rsidRPr="0068310E" w:rsidTr="006C0ED7">
        <w:trPr>
          <w:trHeight w:val="935"/>
        </w:trPr>
        <w:tc>
          <w:tcPr>
            <w:tcW w:w="2336" w:type="pct"/>
            <w:tcBorders>
              <w:top w:val="single" w:sz="4" w:space="0" w:color="auto"/>
              <w:left w:val="single" w:sz="4" w:space="0" w:color="auto"/>
              <w:bottom w:val="single" w:sz="4" w:space="0" w:color="auto"/>
              <w:right w:val="single" w:sz="4" w:space="0" w:color="auto"/>
            </w:tcBorders>
          </w:tcPr>
          <w:p w:rsidR="006905DE" w:rsidRPr="0068310E" w:rsidRDefault="006905DE" w:rsidP="00FF750E">
            <w:pPr>
              <w:pStyle w:val="ArrialNarrow"/>
              <w:spacing w:after="0"/>
              <w:rPr>
                <w:rFonts w:ascii="Arial" w:hAnsi="Arial" w:cs="Arial"/>
                <w:sz w:val="22"/>
                <w:szCs w:val="22"/>
              </w:rPr>
            </w:pPr>
            <w:r w:rsidRPr="0068310E">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6905DE" w:rsidRPr="0068310E" w:rsidRDefault="006905DE" w:rsidP="003E2ED6">
            <w:pPr>
              <w:pStyle w:val="ArrialNarrow"/>
              <w:spacing w:after="0"/>
              <w:rPr>
                <w:rFonts w:ascii="Arial" w:hAnsi="Arial" w:cs="Arial"/>
                <w:sz w:val="22"/>
                <w:szCs w:val="22"/>
              </w:rPr>
            </w:pPr>
          </w:p>
        </w:tc>
      </w:tr>
    </w:tbl>
    <w:p w:rsidR="006905DE" w:rsidRPr="0068310E" w:rsidRDefault="006905DE" w:rsidP="00F406DA">
      <w:pPr>
        <w:jc w:val="both"/>
        <w:rPr>
          <w:rFonts w:ascii="Arial" w:hAnsi="Arial" w:cs="Arial"/>
          <w:sz w:val="22"/>
          <w:szCs w:val="22"/>
        </w:rPr>
      </w:pPr>
    </w:p>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План ангажовања (листа задатака за које ће бити задужен):</w:t>
      </w:r>
    </w:p>
    <w:p w:rsidR="006905DE" w:rsidRPr="0068310E" w:rsidRDefault="006905DE" w:rsidP="00F406DA">
      <w:pPr>
        <w:pStyle w:val="ListParagraph"/>
        <w:tabs>
          <w:tab w:val="left" w:pos="680"/>
        </w:tabs>
        <w:spacing w:before="120"/>
        <w:ind w:left="360"/>
        <w:jc w:val="both"/>
        <w:rPr>
          <w:rFonts w:ascii="Arial" w:hAnsi="Arial" w:cs="Arial"/>
        </w:rPr>
      </w:pPr>
    </w:p>
    <w:p w:rsidR="006905DE" w:rsidRPr="0068310E"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68310E">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7"/>
      </w:tblGrid>
      <w:tr w:rsidR="006905DE" w:rsidRPr="0068310E" w:rsidTr="006C0ED7">
        <w:trPr>
          <w:trHeight w:val="242"/>
        </w:trPr>
        <w:tc>
          <w:tcPr>
            <w:tcW w:w="2336"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Назив пројекта:</w:t>
            </w:r>
          </w:p>
        </w:tc>
        <w:tc>
          <w:tcPr>
            <w:tcW w:w="2664" w:type="pct"/>
          </w:tcPr>
          <w:p w:rsidR="006905DE" w:rsidRPr="0068310E" w:rsidRDefault="006905DE" w:rsidP="00F406DA">
            <w:pPr>
              <w:jc w:val="both"/>
              <w:rPr>
                <w:rFonts w:ascii="Arial" w:hAnsi="Arial" w:cs="Arial"/>
                <w:sz w:val="22"/>
                <w:szCs w:val="22"/>
              </w:rPr>
            </w:pPr>
          </w:p>
        </w:tc>
      </w:tr>
      <w:tr w:rsidR="006905DE" w:rsidRPr="0068310E" w:rsidTr="006C0ED7">
        <w:trPr>
          <w:trHeight w:val="287"/>
        </w:trPr>
        <w:tc>
          <w:tcPr>
            <w:tcW w:w="2336"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 xml:space="preserve">Година: </w:t>
            </w:r>
          </w:p>
        </w:tc>
        <w:tc>
          <w:tcPr>
            <w:tcW w:w="2664" w:type="pct"/>
          </w:tcPr>
          <w:p w:rsidR="006905DE" w:rsidRPr="0068310E" w:rsidRDefault="006905DE" w:rsidP="00F406DA">
            <w:pPr>
              <w:jc w:val="both"/>
              <w:rPr>
                <w:rFonts w:ascii="Arial" w:hAnsi="Arial" w:cs="Arial"/>
                <w:sz w:val="22"/>
                <w:szCs w:val="22"/>
              </w:rPr>
            </w:pPr>
          </w:p>
        </w:tc>
      </w:tr>
      <w:tr w:rsidR="006905DE" w:rsidRPr="0068310E" w:rsidTr="006C0ED7">
        <w:tc>
          <w:tcPr>
            <w:tcW w:w="2336"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Место извршења:</w:t>
            </w:r>
          </w:p>
        </w:tc>
        <w:tc>
          <w:tcPr>
            <w:tcW w:w="2664" w:type="pct"/>
          </w:tcPr>
          <w:p w:rsidR="006905DE" w:rsidRPr="0068310E" w:rsidRDefault="006905DE" w:rsidP="00F406DA">
            <w:pPr>
              <w:jc w:val="both"/>
              <w:rPr>
                <w:rFonts w:ascii="Arial" w:hAnsi="Arial" w:cs="Arial"/>
                <w:sz w:val="22"/>
                <w:szCs w:val="22"/>
              </w:rPr>
            </w:pPr>
          </w:p>
        </w:tc>
      </w:tr>
      <w:tr w:rsidR="006905DE" w:rsidRPr="0068310E" w:rsidTr="006C0ED7">
        <w:tc>
          <w:tcPr>
            <w:tcW w:w="2336" w:type="pct"/>
          </w:tcPr>
          <w:p w:rsidR="006905DE" w:rsidRPr="0068310E" w:rsidRDefault="006905DE" w:rsidP="00F406DA">
            <w:pPr>
              <w:jc w:val="both"/>
              <w:rPr>
                <w:rFonts w:ascii="Arial" w:hAnsi="Arial" w:cs="Arial"/>
                <w:sz w:val="22"/>
                <w:szCs w:val="22"/>
                <w:u w:val="single"/>
              </w:rPr>
            </w:pPr>
            <w:r w:rsidRPr="0068310E">
              <w:rPr>
                <w:rFonts w:ascii="Arial" w:hAnsi="Arial" w:cs="Arial"/>
                <w:sz w:val="22"/>
                <w:szCs w:val="22"/>
              </w:rPr>
              <w:t xml:space="preserve">Клијент: </w:t>
            </w:r>
          </w:p>
        </w:tc>
        <w:tc>
          <w:tcPr>
            <w:tcW w:w="2664" w:type="pct"/>
          </w:tcPr>
          <w:p w:rsidR="006905DE" w:rsidRPr="0068310E" w:rsidRDefault="006905DE" w:rsidP="00F406DA">
            <w:pPr>
              <w:jc w:val="both"/>
              <w:rPr>
                <w:rFonts w:ascii="Arial" w:hAnsi="Arial" w:cs="Arial"/>
                <w:sz w:val="22"/>
                <w:szCs w:val="22"/>
              </w:rPr>
            </w:pPr>
          </w:p>
        </w:tc>
      </w:tr>
      <w:tr w:rsidR="006905DE" w:rsidRPr="0068310E" w:rsidTr="006C0ED7">
        <w:tc>
          <w:tcPr>
            <w:tcW w:w="2336"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 xml:space="preserve">Главне карактеристике пројекта: </w:t>
            </w:r>
          </w:p>
        </w:tc>
        <w:tc>
          <w:tcPr>
            <w:tcW w:w="2664" w:type="pct"/>
          </w:tcPr>
          <w:p w:rsidR="006905DE" w:rsidRPr="0068310E" w:rsidRDefault="006905DE" w:rsidP="00F406DA">
            <w:pPr>
              <w:jc w:val="both"/>
              <w:rPr>
                <w:rFonts w:ascii="Arial" w:hAnsi="Arial" w:cs="Arial"/>
                <w:sz w:val="22"/>
                <w:szCs w:val="22"/>
              </w:rPr>
            </w:pPr>
          </w:p>
        </w:tc>
      </w:tr>
      <w:tr w:rsidR="006905DE" w:rsidRPr="0068310E" w:rsidTr="006C0ED7">
        <w:tc>
          <w:tcPr>
            <w:tcW w:w="2336" w:type="pct"/>
          </w:tcPr>
          <w:p w:rsidR="006905DE" w:rsidRPr="0068310E" w:rsidRDefault="006905DE" w:rsidP="00F406DA">
            <w:pPr>
              <w:jc w:val="both"/>
              <w:rPr>
                <w:rFonts w:ascii="Arial" w:hAnsi="Arial" w:cs="Arial"/>
                <w:sz w:val="22"/>
                <w:szCs w:val="22"/>
                <w:u w:val="single"/>
              </w:rPr>
            </w:pPr>
            <w:r w:rsidRPr="0068310E">
              <w:rPr>
                <w:rFonts w:ascii="Arial" w:hAnsi="Arial" w:cs="Arial"/>
                <w:sz w:val="22"/>
                <w:szCs w:val="22"/>
              </w:rPr>
              <w:t xml:space="preserve">Позиција: </w:t>
            </w:r>
          </w:p>
        </w:tc>
        <w:tc>
          <w:tcPr>
            <w:tcW w:w="2664" w:type="pct"/>
          </w:tcPr>
          <w:p w:rsidR="006905DE" w:rsidRPr="0068310E" w:rsidRDefault="006905DE" w:rsidP="00F406DA">
            <w:pPr>
              <w:jc w:val="both"/>
              <w:rPr>
                <w:rFonts w:ascii="Arial" w:hAnsi="Arial" w:cs="Arial"/>
                <w:sz w:val="22"/>
                <w:szCs w:val="22"/>
              </w:rPr>
            </w:pPr>
          </w:p>
        </w:tc>
      </w:tr>
      <w:tr w:rsidR="006905DE" w:rsidRPr="0068310E" w:rsidTr="006C0ED7">
        <w:tc>
          <w:tcPr>
            <w:tcW w:w="2336"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Извршене активности:</w:t>
            </w:r>
          </w:p>
        </w:tc>
        <w:tc>
          <w:tcPr>
            <w:tcW w:w="2664" w:type="pct"/>
          </w:tcPr>
          <w:p w:rsidR="006905DE" w:rsidRPr="0068310E" w:rsidRDefault="006905DE" w:rsidP="00F406DA">
            <w:pPr>
              <w:jc w:val="both"/>
              <w:rPr>
                <w:rFonts w:ascii="Arial" w:hAnsi="Arial" w:cs="Arial"/>
                <w:sz w:val="22"/>
                <w:szCs w:val="22"/>
              </w:rPr>
            </w:pPr>
          </w:p>
        </w:tc>
      </w:tr>
    </w:tbl>
    <w:p w:rsidR="006905DE" w:rsidRPr="0068310E" w:rsidRDefault="006905DE" w:rsidP="00FF750E">
      <w:pPr>
        <w:pStyle w:val="ArrialNarrow"/>
        <w:rPr>
          <w:rFonts w:ascii="Arial" w:hAnsi="Arial" w:cs="Arial"/>
          <w:sz w:val="22"/>
          <w:szCs w:val="22"/>
        </w:rPr>
      </w:pPr>
    </w:p>
    <w:p w:rsidR="006905DE" w:rsidRPr="0068310E" w:rsidRDefault="006905DE" w:rsidP="003E2ED6">
      <w:pPr>
        <w:pStyle w:val="ArrialNarrow"/>
        <w:rPr>
          <w:rFonts w:ascii="Arial" w:hAnsi="Arial" w:cs="Arial"/>
          <w:sz w:val="22"/>
          <w:szCs w:val="22"/>
        </w:rPr>
      </w:pPr>
      <w:r w:rsidRPr="0068310E">
        <w:rPr>
          <w:rFonts w:ascii="Arial" w:hAnsi="Arial" w:cs="Arial"/>
          <w:sz w:val="22"/>
          <w:szCs w:val="22"/>
        </w:rPr>
        <w:t>Датум:</w:t>
      </w:r>
    </w:p>
    <w:p w:rsidR="006905DE" w:rsidRPr="0068310E" w:rsidRDefault="006905DE" w:rsidP="003E2ED6">
      <w:pPr>
        <w:pStyle w:val="ArrialNarrow"/>
        <w:rPr>
          <w:rFonts w:ascii="Arial" w:hAnsi="Arial" w:cs="Arial"/>
          <w:sz w:val="22"/>
          <w:szCs w:val="22"/>
        </w:rPr>
      </w:pPr>
    </w:p>
    <w:p w:rsidR="006905DE" w:rsidRPr="0068310E" w:rsidRDefault="006905DE" w:rsidP="00E93A25">
      <w:pPr>
        <w:pStyle w:val="ArrialNarrow"/>
        <w:jc w:val="right"/>
        <w:rPr>
          <w:rFonts w:ascii="Arial" w:hAnsi="Arial" w:cs="Arial"/>
          <w:sz w:val="22"/>
          <w:szCs w:val="22"/>
        </w:rPr>
      </w:pPr>
      <w:r w:rsidRPr="0068310E">
        <w:rPr>
          <w:rFonts w:ascii="Arial" w:hAnsi="Arial" w:cs="Arial"/>
          <w:sz w:val="22"/>
          <w:szCs w:val="22"/>
        </w:rPr>
        <w:t>Потпис члана тима:</w:t>
      </w:r>
    </w:p>
    <w:p w:rsidR="00E93A25" w:rsidRPr="0068310E" w:rsidRDefault="00E93A25" w:rsidP="00E93A25">
      <w:pPr>
        <w:pStyle w:val="ArrialNarrow"/>
        <w:jc w:val="right"/>
        <w:rPr>
          <w:rFonts w:ascii="Arial" w:hAnsi="Arial" w:cs="Arial"/>
          <w:sz w:val="22"/>
          <w:szCs w:val="22"/>
          <w:u w:val="single"/>
          <w:lang w:val="sr-Cyrl-RS"/>
        </w:rPr>
      </w:pPr>
      <w:r w:rsidRPr="0068310E">
        <w:rPr>
          <w:rFonts w:ascii="Arial" w:hAnsi="Arial" w:cs="Arial"/>
          <w:sz w:val="22"/>
          <w:szCs w:val="22"/>
          <w:lang w:val="sr-Cyrl-RS"/>
        </w:rPr>
        <w:t>_____________________</w:t>
      </w:r>
    </w:p>
    <w:p w:rsidR="006905DE" w:rsidRPr="0068310E" w:rsidRDefault="006905DE" w:rsidP="005771A9">
      <w:pPr>
        <w:pStyle w:val="ArrialNarrow"/>
        <w:rPr>
          <w:rFonts w:ascii="Arial" w:hAnsi="Arial" w:cs="Arial"/>
          <w:sz w:val="22"/>
          <w:szCs w:val="22"/>
        </w:rPr>
      </w:pPr>
    </w:p>
    <w:p w:rsidR="006905DE" w:rsidRPr="0068310E" w:rsidRDefault="006905DE" w:rsidP="00F406DA">
      <w:pPr>
        <w:jc w:val="both"/>
        <w:rPr>
          <w:rFonts w:ascii="Arial" w:hAnsi="Arial" w:cs="Arial"/>
          <w:sz w:val="22"/>
          <w:szCs w:val="22"/>
        </w:rPr>
      </w:pPr>
    </w:p>
    <w:p w:rsidR="006905DE" w:rsidRPr="0068310E" w:rsidRDefault="006905DE" w:rsidP="00FF750E">
      <w:pPr>
        <w:jc w:val="both"/>
        <w:rPr>
          <w:rFonts w:ascii="Arial" w:hAnsi="Arial" w:cs="Arial"/>
          <w:i/>
          <w:sz w:val="22"/>
          <w:szCs w:val="22"/>
        </w:rPr>
      </w:pPr>
      <w:r w:rsidRPr="0068310E">
        <w:rPr>
          <w:rFonts w:ascii="Arial" w:hAnsi="Arial" w:cs="Arial"/>
          <w:b/>
          <w:i/>
          <w:sz w:val="22"/>
          <w:szCs w:val="22"/>
        </w:rPr>
        <w:t>Напомена:</w:t>
      </w:r>
      <w:r w:rsidRPr="0068310E">
        <w:rPr>
          <w:rFonts w:ascii="Arial" w:hAnsi="Arial" w:cs="Arial"/>
          <w:i/>
          <w:sz w:val="22"/>
          <w:szCs w:val="22"/>
        </w:rPr>
        <w:t xml:space="preserve"> дата радна биографија мора бити праћена Изјавом датог лица и понуђача да је иста истинита и тачна. </w:t>
      </w:r>
    </w:p>
    <w:p w:rsidR="006905DE" w:rsidRPr="0068310E" w:rsidRDefault="006905DE" w:rsidP="00F406DA">
      <w:pPr>
        <w:suppressAutoHyphens w:val="0"/>
        <w:jc w:val="both"/>
        <w:rPr>
          <w:rFonts w:ascii="Arial" w:hAnsi="Arial" w:cs="Arial"/>
          <w:sz w:val="22"/>
          <w:szCs w:val="22"/>
        </w:rPr>
      </w:pPr>
    </w:p>
    <w:p w:rsidR="006905DE" w:rsidRPr="0068310E" w:rsidRDefault="006905DE" w:rsidP="00F406DA">
      <w:pPr>
        <w:pStyle w:val="BodyText"/>
        <w:rPr>
          <w:rFonts w:ascii="Arial" w:hAnsi="Arial" w:cs="Arial"/>
          <w:b/>
          <w:sz w:val="22"/>
          <w:szCs w:val="22"/>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090C7E" w:rsidP="00090C7E">
      <w:pPr>
        <w:pStyle w:val="Standard"/>
        <w:jc w:val="both"/>
        <w:rPr>
          <w:rFonts w:ascii="Arial" w:hAnsi="Arial" w:cs="Arial"/>
          <w:sz w:val="22"/>
          <w:szCs w:val="22"/>
          <w:lang w:val="sr-Cyrl-CS"/>
        </w:rPr>
      </w:pPr>
    </w:p>
    <w:p w:rsidR="00090C7E" w:rsidRPr="0068310E" w:rsidRDefault="00C226C3" w:rsidP="00C226C3">
      <w:pPr>
        <w:pStyle w:val="BodyText"/>
        <w:jc w:val="right"/>
        <w:rPr>
          <w:rFonts w:ascii="Arial" w:hAnsi="Arial" w:cs="Arial"/>
          <w:b/>
          <w:sz w:val="22"/>
          <w:szCs w:val="22"/>
        </w:rPr>
      </w:pPr>
      <w:r w:rsidRPr="0068310E">
        <w:rPr>
          <w:rFonts w:ascii="Arial" w:hAnsi="Arial" w:cs="Arial"/>
          <w:b/>
          <w:sz w:val="22"/>
          <w:szCs w:val="22"/>
          <w:lang w:val="sr-Cyrl-RS"/>
        </w:rPr>
        <w:t>О</w:t>
      </w:r>
      <w:r w:rsidR="00090C7E" w:rsidRPr="0068310E">
        <w:rPr>
          <w:rFonts w:ascii="Arial" w:hAnsi="Arial" w:cs="Arial"/>
          <w:b/>
          <w:sz w:val="22"/>
          <w:szCs w:val="22"/>
        </w:rPr>
        <w:t>БРАЗАЦ 10.</w:t>
      </w:r>
    </w:p>
    <w:p w:rsidR="00090C7E" w:rsidRPr="0068310E" w:rsidRDefault="00090C7E" w:rsidP="00090C7E">
      <w:pPr>
        <w:pStyle w:val="BodyText"/>
        <w:jc w:val="right"/>
        <w:rPr>
          <w:rFonts w:ascii="Arial" w:hAnsi="Arial" w:cs="Arial"/>
          <w:b/>
          <w:sz w:val="22"/>
          <w:szCs w:val="22"/>
        </w:rPr>
      </w:pPr>
      <w:r w:rsidRPr="0068310E">
        <w:rPr>
          <w:rFonts w:ascii="Arial" w:hAnsi="Arial" w:cs="Arial"/>
          <w:b/>
          <w:sz w:val="22"/>
          <w:szCs w:val="22"/>
        </w:rPr>
        <w:t>Партија 2</w:t>
      </w:r>
    </w:p>
    <w:p w:rsidR="00090C7E" w:rsidRPr="0068310E" w:rsidRDefault="00090C7E" w:rsidP="00090C7E">
      <w:pPr>
        <w:jc w:val="center"/>
        <w:rPr>
          <w:rFonts w:ascii="Arial" w:hAnsi="Arial" w:cs="Arial"/>
          <w:b/>
          <w:sz w:val="22"/>
          <w:szCs w:val="22"/>
        </w:rPr>
      </w:pPr>
      <w:r w:rsidRPr="0068310E">
        <w:rPr>
          <w:rFonts w:ascii="Arial" w:hAnsi="Arial" w:cs="Arial"/>
          <w:b/>
          <w:sz w:val="22"/>
          <w:szCs w:val="22"/>
        </w:rPr>
        <w:t>ПРИЛОГ бр:_____</w:t>
      </w:r>
    </w:p>
    <w:p w:rsidR="00090C7E" w:rsidRPr="0068310E" w:rsidRDefault="00090C7E" w:rsidP="00090C7E">
      <w:pPr>
        <w:jc w:val="center"/>
        <w:rPr>
          <w:rFonts w:ascii="Arial" w:hAnsi="Arial" w:cs="Arial"/>
          <w:b/>
          <w:sz w:val="22"/>
          <w:szCs w:val="22"/>
        </w:rPr>
      </w:pPr>
    </w:p>
    <w:p w:rsidR="00090C7E" w:rsidRPr="0068310E" w:rsidRDefault="00090C7E" w:rsidP="00090C7E">
      <w:pPr>
        <w:jc w:val="center"/>
        <w:rPr>
          <w:rFonts w:ascii="Arial" w:hAnsi="Arial" w:cs="Arial"/>
          <w:color w:val="000000" w:themeColor="text1"/>
          <w:sz w:val="22"/>
          <w:szCs w:val="22"/>
          <w:lang w:val="ru-RU"/>
        </w:rPr>
      </w:pPr>
      <w:r w:rsidRPr="0068310E">
        <w:rPr>
          <w:rFonts w:ascii="Arial" w:hAnsi="Arial" w:cs="Arial"/>
          <w:b/>
          <w:sz w:val="22"/>
          <w:szCs w:val="22"/>
        </w:rPr>
        <w:t xml:space="preserve">ЗАПИСНИК О </w:t>
      </w:r>
      <w:r w:rsidRPr="0068310E">
        <w:rPr>
          <w:rFonts w:ascii="Arial" w:hAnsi="Arial" w:cs="Arial"/>
          <w:b/>
          <w:color w:val="000000" w:themeColor="text1"/>
          <w:sz w:val="22"/>
          <w:szCs w:val="22"/>
        </w:rPr>
        <w:t xml:space="preserve">ИЗВРШЕНОЈ ИСПОРУЦИ ДОБАРА /ПРУЖЕНИМ УСЛУГАМА ИЛИ ИЗВРШЕНИМ РАДОВИМА </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Датум</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___________</w:t>
      </w:r>
    </w:p>
    <w:p w:rsidR="00090C7E" w:rsidRPr="0068310E" w:rsidRDefault="00090C7E" w:rsidP="00090C7E">
      <w:pPr>
        <w:ind w:left="1440" w:firstLine="720"/>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rPr>
        <w:t>ПРОДАВАЦ:</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 xml:space="preserve">                             КУПАЦ:</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___________________________                               ____________________________</w:t>
      </w:r>
    </w:p>
    <w:p w:rsidR="00090C7E" w:rsidRPr="0068310E" w:rsidRDefault="00090C7E" w:rsidP="00090C7E">
      <w:pPr>
        <w:rPr>
          <w:rFonts w:ascii="Arial" w:hAnsi="Arial" w:cs="Arial"/>
          <w:color w:val="000000" w:themeColor="text1"/>
          <w:sz w:val="22"/>
          <w:szCs w:val="22"/>
        </w:rPr>
      </w:pP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(Назив правног  лица)    </w:t>
      </w:r>
      <w:r w:rsidRPr="0068310E">
        <w:rPr>
          <w:rFonts w:ascii="Arial" w:hAnsi="Arial" w:cs="Arial"/>
          <w:color w:val="000000" w:themeColor="text1"/>
          <w:sz w:val="22"/>
          <w:szCs w:val="22"/>
          <w:lang w:val="ru-RU"/>
        </w:rPr>
        <w:tab/>
        <w:t xml:space="preserve">      </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(Назив организационог дела </w:t>
      </w:r>
      <w:r w:rsidRPr="0068310E">
        <w:rPr>
          <w:rFonts w:ascii="Arial" w:hAnsi="Arial" w:cs="Arial"/>
          <w:color w:val="000000" w:themeColor="text1"/>
          <w:sz w:val="22"/>
          <w:szCs w:val="22"/>
        </w:rPr>
        <w:t>ЈП ЕПС)</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___________________________          </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_____________________________</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   (Адреса правног  лица) </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 xml:space="preserve">    </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(Адреса организационог дела </w:t>
      </w:r>
      <w:r w:rsidRPr="0068310E">
        <w:rPr>
          <w:rFonts w:ascii="Arial" w:hAnsi="Arial" w:cs="Arial"/>
          <w:color w:val="000000" w:themeColor="text1"/>
          <w:sz w:val="22"/>
          <w:szCs w:val="22"/>
        </w:rPr>
        <w:t>ЈП ЕПС</w:t>
      </w:r>
      <w:r w:rsidRPr="0068310E">
        <w:rPr>
          <w:rFonts w:ascii="Arial" w:hAnsi="Arial" w:cs="Arial"/>
          <w:color w:val="000000" w:themeColor="text1"/>
          <w:sz w:val="22"/>
          <w:szCs w:val="22"/>
          <w:lang w:val="ru-RU"/>
        </w:rPr>
        <w:t>)</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rPr>
      </w:pPr>
      <w:r w:rsidRPr="0068310E">
        <w:rPr>
          <w:rFonts w:ascii="Arial" w:hAnsi="Arial" w:cs="Arial"/>
          <w:color w:val="000000" w:themeColor="text1"/>
          <w:sz w:val="22"/>
          <w:szCs w:val="22"/>
          <w:lang w:val="ru-RU"/>
        </w:rPr>
        <w:t>Број Уговора/Датум:      __________________________________________</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Број налога за набавку</w:t>
      </w:r>
      <w:r w:rsidRPr="0068310E">
        <w:rPr>
          <w:rFonts w:ascii="Arial" w:hAnsi="Arial" w:cs="Arial"/>
          <w:color w:val="000000" w:themeColor="text1"/>
          <w:sz w:val="22"/>
          <w:szCs w:val="22"/>
        </w:rPr>
        <w:t>/наруџбенице</w:t>
      </w:r>
      <w:r w:rsidRPr="0068310E">
        <w:rPr>
          <w:rFonts w:ascii="Arial" w:hAnsi="Arial" w:cs="Arial"/>
          <w:color w:val="000000" w:themeColor="text1"/>
          <w:sz w:val="22"/>
          <w:szCs w:val="22"/>
          <w:lang w:val="ru-RU"/>
        </w:rPr>
        <w:t xml:space="preserve"> (НЗН):  ________________________</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Место извршене услуге/ Место трошка </w:t>
      </w:r>
      <w:r w:rsidRPr="0068310E">
        <w:rPr>
          <w:rFonts w:ascii="Arial" w:hAnsi="Arial" w:cs="Arial"/>
          <w:color w:val="000000" w:themeColor="text1"/>
          <w:sz w:val="22"/>
          <w:szCs w:val="22"/>
          <w:vertAlign w:val="superscript"/>
          <w:lang w:val="ru-RU"/>
        </w:rPr>
        <w:t>1</w:t>
      </w:r>
      <w:r w:rsidRPr="0068310E">
        <w:rPr>
          <w:rFonts w:ascii="Arial" w:hAnsi="Arial" w:cs="Arial"/>
          <w:color w:val="000000" w:themeColor="text1"/>
          <w:sz w:val="22"/>
          <w:szCs w:val="22"/>
          <w:lang w:val="ru-RU"/>
        </w:rPr>
        <w:t>:  __________________________</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Објекат: ______________________________________________________</w:t>
      </w:r>
    </w:p>
    <w:p w:rsidR="00090C7E" w:rsidRPr="0068310E" w:rsidRDefault="00090C7E" w:rsidP="00090C7E">
      <w:pPr>
        <w:ind w:left="426"/>
        <w:rPr>
          <w:rFonts w:ascii="Arial" w:hAnsi="Arial" w:cs="Arial"/>
          <w:b/>
          <w:color w:val="000000" w:themeColor="text1"/>
          <w:sz w:val="22"/>
          <w:szCs w:val="22"/>
          <w:lang w:val="ru-RU"/>
        </w:rPr>
      </w:pPr>
    </w:p>
    <w:p w:rsidR="00090C7E" w:rsidRPr="0068310E" w:rsidRDefault="00090C7E" w:rsidP="00090C7E">
      <w:pPr>
        <w:ind w:left="426"/>
        <w:rPr>
          <w:rFonts w:ascii="Arial" w:hAnsi="Arial" w:cs="Arial"/>
          <w:color w:val="000000" w:themeColor="text1"/>
          <w:sz w:val="22"/>
          <w:szCs w:val="22"/>
          <w:lang w:val="ru-RU"/>
        </w:rPr>
      </w:pPr>
      <w:r w:rsidRPr="0068310E">
        <w:rPr>
          <w:rFonts w:ascii="Arial" w:hAnsi="Arial" w:cs="Arial"/>
          <w:b/>
          <w:color w:val="000000" w:themeColor="text1"/>
          <w:sz w:val="22"/>
          <w:szCs w:val="22"/>
          <w:lang w:val="ru-RU"/>
        </w:rPr>
        <w:t>А</w:t>
      </w:r>
      <w:r w:rsidRPr="0068310E">
        <w:rPr>
          <w:rFonts w:ascii="Arial" w:hAnsi="Arial" w:cs="Arial"/>
          <w:color w:val="000000" w:themeColor="text1"/>
          <w:sz w:val="22"/>
          <w:szCs w:val="22"/>
          <w:lang w:val="ru-RU"/>
        </w:rPr>
        <w:t xml:space="preserve">) ДЕТАЉНА СПЕЦИФИКАЦИЈА ДОБАРА/УСЛУГЕ/РАДОВА: </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090C7E" w:rsidRPr="0068310E" w:rsidTr="00A218E5">
        <w:tc>
          <w:tcPr>
            <w:tcW w:w="7966" w:type="dxa"/>
            <w:tcBorders>
              <w:top w:val="nil"/>
              <w:left w:val="nil"/>
              <w:bottom w:val="single" w:sz="4" w:space="0" w:color="auto"/>
              <w:right w:val="nil"/>
            </w:tcBorders>
            <w:vAlign w:val="center"/>
          </w:tcPr>
          <w:p w:rsidR="00090C7E" w:rsidRPr="0068310E" w:rsidRDefault="00090C7E" w:rsidP="00A218E5">
            <w:pPr>
              <w:tabs>
                <w:tab w:val="left" w:pos="420"/>
              </w:tabs>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rsidR="00090C7E" w:rsidRPr="0068310E" w:rsidRDefault="00090C7E"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rsidR="00090C7E" w:rsidRPr="0068310E" w:rsidRDefault="00090C7E" w:rsidP="00A218E5">
            <w:pPr>
              <w:spacing w:line="256" w:lineRule="auto"/>
              <w:rPr>
                <w:rFonts w:ascii="Arial" w:hAnsi="Arial" w:cs="Arial"/>
                <w:color w:val="000000" w:themeColor="text1"/>
                <w:sz w:val="22"/>
                <w:szCs w:val="22"/>
              </w:rPr>
            </w:pPr>
          </w:p>
          <w:p w:rsidR="00090C7E" w:rsidRPr="0068310E" w:rsidRDefault="00090C7E" w:rsidP="00A218E5">
            <w:pPr>
              <w:spacing w:line="256" w:lineRule="auto"/>
              <w:rPr>
                <w:rFonts w:ascii="Arial" w:hAnsi="Arial" w:cs="Arial"/>
                <w:color w:val="000000" w:themeColor="text1"/>
                <w:sz w:val="22"/>
                <w:szCs w:val="22"/>
              </w:rPr>
            </w:pPr>
          </w:p>
          <w:p w:rsidR="00090C7E" w:rsidRPr="0068310E" w:rsidRDefault="00090C7E" w:rsidP="00A218E5">
            <w:pPr>
              <w:spacing w:line="256" w:lineRule="auto"/>
              <w:rPr>
                <w:rFonts w:ascii="Arial" w:hAnsi="Arial" w:cs="Arial"/>
                <w:color w:val="000000" w:themeColor="text1"/>
                <w:sz w:val="22"/>
                <w:szCs w:val="22"/>
              </w:rPr>
            </w:pPr>
          </w:p>
          <w:p w:rsidR="00090C7E" w:rsidRPr="0068310E" w:rsidRDefault="00090C7E"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ДА</w:t>
            </w:r>
          </w:p>
          <w:p w:rsidR="00090C7E" w:rsidRPr="0068310E" w:rsidRDefault="00090C7E" w:rsidP="00A218E5">
            <w:pPr>
              <w:spacing w:line="256" w:lineRule="auto"/>
              <w:rPr>
                <w:rFonts w:ascii="Arial" w:hAnsi="Arial" w:cs="Arial"/>
                <w:color w:val="000000" w:themeColor="text1"/>
                <w:sz w:val="22"/>
                <w:szCs w:val="22"/>
              </w:rPr>
            </w:pPr>
            <w:r w:rsidRPr="0068310E">
              <w:rPr>
                <w:rFonts w:ascii="Arial" w:hAnsi="Arial" w:cs="Arial"/>
                <w:color w:val="000000" w:themeColor="text1"/>
                <w:sz w:val="22"/>
                <w:szCs w:val="22"/>
              </w:rPr>
              <w:t>□ НЕ</w:t>
            </w:r>
          </w:p>
        </w:tc>
      </w:tr>
      <w:tr w:rsidR="00090C7E" w:rsidRPr="0068310E" w:rsidTr="00A218E5">
        <w:tc>
          <w:tcPr>
            <w:tcW w:w="7966" w:type="dxa"/>
            <w:tcBorders>
              <w:top w:val="single" w:sz="4" w:space="0" w:color="auto"/>
              <w:left w:val="nil"/>
              <w:bottom w:val="single" w:sz="4" w:space="0" w:color="auto"/>
              <w:right w:val="nil"/>
            </w:tcBorders>
            <w:vAlign w:val="center"/>
            <w:hideMark/>
          </w:tcPr>
          <w:p w:rsidR="00090C7E" w:rsidRPr="0068310E" w:rsidRDefault="00090C7E" w:rsidP="00A218E5">
            <w:pPr>
              <w:spacing w:line="256" w:lineRule="auto"/>
              <w:rPr>
                <w:rFonts w:ascii="Arial" w:hAnsi="Arial" w:cs="Arial"/>
                <w:color w:val="4F81BD" w:themeColor="accent1"/>
                <w:sz w:val="22"/>
                <w:szCs w:val="22"/>
              </w:rPr>
            </w:pPr>
            <w:r w:rsidRPr="0068310E">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090C7E" w:rsidRPr="0068310E" w:rsidRDefault="00090C7E" w:rsidP="00A218E5">
            <w:pPr>
              <w:spacing w:line="256" w:lineRule="auto"/>
              <w:rPr>
                <w:rFonts w:ascii="Arial" w:hAnsi="Arial" w:cs="Arial"/>
                <w:sz w:val="22"/>
                <w:szCs w:val="22"/>
              </w:rPr>
            </w:pPr>
            <w:r w:rsidRPr="0068310E">
              <w:rPr>
                <w:rFonts w:ascii="Arial" w:hAnsi="Arial" w:cs="Arial"/>
                <w:sz w:val="22"/>
                <w:szCs w:val="22"/>
              </w:rPr>
              <w:t>□ ДА</w:t>
            </w:r>
          </w:p>
          <w:p w:rsidR="00090C7E" w:rsidRPr="0068310E" w:rsidRDefault="00090C7E" w:rsidP="00A218E5">
            <w:pPr>
              <w:spacing w:line="256" w:lineRule="auto"/>
              <w:rPr>
                <w:rFonts w:ascii="Arial" w:hAnsi="Arial" w:cs="Arial"/>
                <w:sz w:val="22"/>
                <w:szCs w:val="22"/>
              </w:rPr>
            </w:pPr>
            <w:r w:rsidRPr="0068310E">
              <w:rPr>
                <w:rFonts w:ascii="Arial" w:hAnsi="Arial" w:cs="Arial"/>
                <w:sz w:val="22"/>
                <w:szCs w:val="22"/>
              </w:rPr>
              <w:t>□ НЕ</w:t>
            </w:r>
          </w:p>
        </w:tc>
      </w:tr>
    </w:tbl>
    <w:p w:rsidR="00090C7E" w:rsidRPr="0068310E" w:rsidRDefault="00090C7E" w:rsidP="00090C7E">
      <w:pPr>
        <w:rPr>
          <w:rFonts w:ascii="Arial" w:hAnsi="Arial" w:cs="Arial"/>
          <w:sz w:val="22"/>
          <w:szCs w:val="22"/>
          <w:highlight w:val="yellow"/>
        </w:rPr>
      </w:pPr>
    </w:p>
    <w:p w:rsidR="00090C7E" w:rsidRPr="0068310E" w:rsidRDefault="00090C7E" w:rsidP="00090C7E">
      <w:pPr>
        <w:rPr>
          <w:rFonts w:ascii="Arial" w:hAnsi="Arial" w:cs="Arial"/>
          <w:sz w:val="22"/>
          <w:szCs w:val="22"/>
        </w:rPr>
      </w:pPr>
      <w:r w:rsidRPr="0068310E">
        <w:rPr>
          <w:rFonts w:ascii="Arial" w:hAnsi="Arial" w:cs="Arial"/>
          <w:sz w:val="22"/>
          <w:szCs w:val="22"/>
        </w:rPr>
        <w:t>Укупан број позиција из спецификације:                            Број улаза:</w:t>
      </w:r>
    </w:p>
    <w:p w:rsidR="00090C7E" w:rsidRPr="0068310E" w:rsidRDefault="00090C7E" w:rsidP="00090C7E">
      <w:pPr>
        <w:rPr>
          <w:rFonts w:ascii="Arial" w:hAnsi="Arial" w:cs="Arial"/>
          <w:sz w:val="22"/>
          <w:szCs w:val="22"/>
        </w:rPr>
      </w:pPr>
      <w:r w:rsidRPr="0068310E">
        <w:rPr>
          <w:rFonts w:ascii="Arial" w:hAnsi="Arial" w:cs="Arial"/>
          <w:sz w:val="22"/>
          <w:szCs w:val="22"/>
        </w:rPr>
        <w:t>___________________________________________________________________</w:t>
      </w:r>
    </w:p>
    <w:p w:rsidR="00090C7E" w:rsidRPr="0068310E" w:rsidRDefault="00090C7E" w:rsidP="00090C7E">
      <w:pPr>
        <w:rPr>
          <w:rFonts w:ascii="Arial" w:hAnsi="Arial" w:cs="Arial"/>
          <w:sz w:val="22"/>
          <w:szCs w:val="22"/>
          <w:highlight w:val="yellow"/>
        </w:rPr>
      </w:pPr>
    </w:p>
    <w:p w:rsidR="00090C7E" w:rsidRPr="0068310E" w:rsidRDefault="00090C7E" w:rsidP="00090C7E">
      <w:pPr>
        <w:rPr>
          <w:rFonts w:ascii="Arial" w:hAnsi="Arial" w:cs="Arial"/>
          <w:sz w:val="22"/>
          <w:szCs w:val="22"/>
        </w:rPr>
      </w:pPr>
      <w:r w:rsidRPr="0068310E">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090C7E" w:rsidRPr="0068310E" w:rsidRDefault="00090C7E" w:rsidP="00090C7E">
      <w:pPr>
        <w:jc w:val="center"/>
        <w:rPr>
          <w:rFonts w:ascii="Arial" w:hAnsi="Arial" w:cs="Arial"/>
          <w:sz w:val="22"/>
          <w:szCs w:val="22"/>
        </w:rPr>
      </w:pPr>
    </w:p>
    <w:p w:rsidR="00090C7E" w:rsidRPr="0068310E" w:rsidRDefault="00090C7E" w:rsidP="00090C7E">
      <w:pPr>
        <w:jc w:val="center"/>
        <w:rPr>
          <w:rFonts w:ascii="Arial" w:hAnsi="Arial" w:cs="Arial"/>
          <w:sz w:val="22"/>
          <w:szCs w:val="22"/>
        </w:rPr>
      </w:pPr>
      <w:r w:rsidRPr="0068310E">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090C7E" w:rsidRPr="0068310E" w:rsidRDefault="00090C7E" w:rsidP="00090C7E">
      <w:pPr>
        <w:rPr>
          <w:rFonts w:ascii="Arial" w:hAnsi="Arial" w:cs="Arial"/>
          <w:sz w:val="22"/>
          <w:szCs w:val="22"/>
          <w:lang w:val="ru-RU"/>
        </w:rPr>
      </w:pPr>
    </w:p>
    <w:p w:rsidR="00090C7E" w:rsidRPr="0068310E" w:rsidRDefault="00090C7E" w:rsidP="00090C7E">
      <w:pPr>
        <w:rPr>
          <w:rFonts w:ascii="Arial" w:hAnsi="Arial" w:cs="Arial"/>
          <w:sz w:val="22"/>
          <w:szCs w:val="22"/>
          <w:lang w:val="ru-RU"/>
        </w:rPr>
      </w:pPr>
    </w:p>
    <w:p w:rsidR="00090C7E" w:rsidRPr="0068310E" w:rsidRDefault="00090C7E" w:rsidP="00090C7E">
      <w:pPr>
        <w:rPr>
          <w:rFonts w:ascii="Arial" w:hAnsi="Arial" w:cs="Arial"/>
          <w:color w:val="000000" w:themeColor="text1"/>
          <w:sz w:val="22"/>
          <w:szCs w:val="22"/>
          <w:lang w:val="ru-RU"/>
        </w:rPr>
      </w:pPr>
      <w:r w:rsidRPr="0068310E">
        <w:rPr>
          <w:rFonts w:ascii="Arial" w:hAnsi="Arial" w:cs="Arial"/>
          <w:sz w:val="22"/>
          <w:szCs w:val="22"/>
          <w:lang w:val="ru-RU"/>
        </w:rPr>
        <w:t xml:space="preserve">Б) </w:t>
      </w:r>
      <w:r w:rsidRPr="0068310E">
        <w:rPr>
          <w:rFonts w:ascii="Arial" w:hAnsi="Arial" w:cs="Arial"/>
          <w:color w:val="000000" w:themeColor="text1"/>
          <w:sz w:val="22"/>
          <w:szCs w:val="22"/>
          <w:lang w:val="ru-RU"/>
        </w:rPr>
        <w:t>Да су добра испоручена/ услуга или радови извршени у обиму, квалитету, уговореном року и сагласно уговору потврђују:</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vertAlign w:val="superscript"/>
          <w:lang w:val="ru-RU"/>
        </w:rPr>
      </w:pPr>
      <w:r w:rsidRPr="0068310E">
        <w:rPr>
          <w:rFonts w:ascii="Arial" w:hAnsi="Arial" w:cs="Arial"/>
          <w:color w:val="000000" w:themeColor="text1"/>
          <w:sz w:val="22"/>
          <w:szCs w:val="22"/>
          <w:lang w:val="ru-RU"/>
        </w:rPr>
        <w:t xml:space="preserve">    ПРОДАВАЦ:</w:t>
      </w:r>
      <w:r w:rsidRPr="0068310E">
        <w:rPr>
          <w:rFonts w:ascii="Arial" w:hAnsi="Arial" w:cs="Arial"/>
          <w:color w:val="000000" w:themeColor="text1"/>
          <w:sz w:val="22"/>
          <w:szCs w:val="22"/>
          <w:lang w:val="ru-RU"/>
        </w:rPr>
        <w:tab/>
        <w:t xml:space="preserve">                        КУПАЦ:                      ОВЕРА НАДЗОРНОГ ОРГАНА</w:t>
      </w:r>
      <w:r w:rsidRPr="0068310E">
        <w:rPr>
          <w:rFonts w:ascii="Arial" w:hAnsi="Arial" w:cs="Arial"/>
          <w:color w:val="000000" w:themeColor="text1"/>
          <w:sz w:val="22"/>
          <w:szCs w:val="22"/>
          <w:vertAlign w:val="superscript"/>
          <w:lang w:val="ru-RU"/>
        </w:rPr>
        <w:t xml:space="preserve"> 2</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rPr>
      </w:pPr>
      <w:r w:rsidRPr="0068310E">
        <w:rPr>
          <w:rFonts w:ascii="Arial" w:hAnsi="Arial" w:cs="Arial"/>
          <w:color w:val="000000" w:themeColor="text1"/>
          <w:sz w:val="22"/>
          <w:szCs w:val="22"/>
          <w:lang w:val="ru-RU"/>
        </w:rPr>
        <w:t>____________________</w:t>
      </w:r>
      <w:r w:rsidRPr="0068310E">
        <w:rPr>
          <w:rFonts w:ascii="Arial" w:hAnsi="Arial" w:cs="Arial"/>
          <w:color w:val="000000" w:themeColor="text1"/>
          <w:sz w:val="22"/>
          <w:szCs w:val="22"/>
          <w:lang w:val="ru-RU"/>
        </w:rPr>
        <w:tab/>
        <w:t>____________________   _</w:t>
      </w:r>
      <w:r w:rsidRPr="0068310E">
        <w:rPr>
          <w:rFonts w:ascii="Arial" w:hAnsi="Arial" w:cs="Arial"/>
          <w:color w:val="000000" w:themeColor="text1"/>
          <w:sz w:val="22"/>
          <w:szCs w:val="22"/>
        </w:rPr>
        <w:t>______________________</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    (Име и презиме)</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Руководилац пројекта/  Одговорно лице по Решењу</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(Име и презиме)</w:t>
      </w:r>
    </w:p>
    <w:p w:rsidR="00090C7E" w:rsidRPr="0068310E" w:rsidRDefault="00090C7E" w:rsidP="00090C7E">
      <w:pPr>
        <w:rPr>
          <w:rFonts w:ascii="Arial" w:hAnsi="Arial" w:cs="Arial"/>
          <w:color w:val="000000" w:themeColor="text1"/>
          <w:sz w:val="22"/>
          <w:szCs w:val="22"/>
          <w:lang w:val="ru-RU"/>
        </w:rPr>
      </w:pPr>
    </w:p>
    <w:p w:rsidR="00090C7E" w:rsidRPr="0068310E" w:rsidRDefault="00090C7E" w:rsidP="00090C7E">
      <w:pPr>
        <w:rPr>
          <w:rFonts w:ascii="Arial" w:hAnsi="Arial" w:cs="Arial"/>
          <w:color w:val="000000" w:themeColor="text1"/>
          <w:sz w:val="22"/>
          <w:szCs w:val="22"/>
        </w:rPr>
      </w:pPr>
      <w:r w:rsidRPr="0068310E">
        <w:rPr>
          <w:rFonts w:ascii="Arial" w:hAnsi="Arial" w:cs="Arial"/>
          <w:color w:val="000000" w:themeColor="text1"/>
          <w:sz w:val="22"/>
          <w:szCs w:val="22"/>
          <w:lang w:val="ru-RU"/>
        </w:rPr>
        <w:t>____________________</w:t>
      </w:r>
      <w:r w:rsidRPr="0068310E">
        <w:rPr>
          <w:rFonts w:ascii="Arial" w:hAnsi="Arial" w:cs="Arial"/>
          <w:color w:val="000000" w:themeColor="text1"/>
          <w:sz w:val="22"/>
          <w:szCs w:val="22"/>
          <w:lang w:val="ru-RU"/>
        </w:rPr>
        <w:tab/>
        <w:t>_____________________</w:t>
      </w:r>
      <w:r w:rsidRPr="0068310E">
        <w:rPr>
          <w:rFonts w:ascii="Arial" w:hAnsi="Arial" w:cs="Arial"/>
          <w:color w:val="000000" w:themeColor="text1"/>
          <w:sz w:val="22"/>
          <w:szCs w:val="22"/>
        </w:rPr>
        <w:t xml:space="preserve">    ______________________</w:t>
      </w: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lang w:val="ru-RU"/>
        </w:rPr>
        <w:t xml:space="preserve">    (Потпис)</w:t>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r>
      <w:r w:rsidRPr="0068310E">
        <w:rPr>
          <w:rFonts w:ascii="Arial" w:hAnsi="Arial" w:cs="Arial"/>
          <w:color w:val="000000" w:themeColor="text1"/>
          <w:sz w:val="22"/>
          <w:szCs w:val="22"/>
          <w:lang w:val="ru-RU"/>
        </w:rPr>
        <w:tab/>
        <w:t xml:space="preserve">        (Потпис)</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 xml:space="preserve">  </w:t>
      </w:r>
      <w:r w:rsidRPr="0068310E">
        <w:rPr>
          <w:rFonts w:ascii="Arial" w:hAnsi="Arial" w:cs="Arial"/>
          <w:color w:val="000000" w:themeColor="text1"/>
          <w:sz w:val="22"/>
          <w:szCs w:val="22"/>
        </w:rPr>
        <w:t xml:space="preserve">                </w:t>
      </w:r>
      <w:r w:rsidRPr="0068310E">
        <w:rPr>
          <w:rFonts w:ascii="Arial" w:hAnsi="Arial" w:cs="Arial"/>
          <w:color w:val="000000" w:themeColor="text1"/>
          <w:sz w:val="22"/>
          <w:szCs w:val="22"/>
          <w:lang w:val="ru-RU"/>
        </w:rPr>
        <w:t>(Потпис и лиценцни печат)</w:t>
      </w:r>
    </w:p>
    <w:p w:rsidR="00090C7E" w:rsidRPr="0068310E" w:rsidRDefault="00090C7E" w:rsidP="00090C7E">
      <w:pPr>
        <w:ind w:left="-284"/>
        <w:rPr>
          <w:rFonts w:ascii="Arial" w:hAnsi="Arial" w:cs="Arial"/>
          <w:color w:val="000000" w:themeColor="text1"/>
          <w:sz w:val="22"/>
          <w:szCs w:val="22"/>
        </w:rPr>
      </w:pPr>
    </w:p>
    <w:p w:rsidR="00090C7E" w:rsidRPr="0068310E" w:rsidRDefault="00090C7E" w:rsidP="00090C7E">
      <w:pPr>
        <w:rPr>
          <w:rFonts w:ascii="Arial" w:hAnsi="Arial" w:cs="Arial"/>
          <w:color w:val="000000" w:themeColor="text1"/>
          <w:sz w:val="22"/>
          <w:szCs w:val="22"/>
          <w:lang w:val="ru-RU"/>
        </w:rPr>
      </w:pPr>
      <w:r w:rsidRPr="0068310E">
        <w:rPr>
          <w:rFonts w:ascii="Arial" w:hAnsi="Arial" w:cs="Arial"/>
          <w:color w:val="000000" w:themeColor="text1"/>
          <w:sz w:val="22"/>
          <w:szCs w:val="22"/>
          <w:vertAlign w:val="superscript"/>
          <w:lang w:val="ru-RU"/>
        </w:rPr>
        <w:t>1)</w:t>
      </w:r>
      <w:r w:rsidRPr="0068310E">
        <w:rPr>
          <w:rFonts w:ascii="Arial" w:hAnsi="Arial" w:cs="Arial"/>
          <w:color w:val="000000" w:themeColor="text1"/>
          <w:sz w:val="22"/>
          <w:szCs w:val="22"/>
          <w:lang w:val="ru-RU"/>
        </w:rPr>
        <w:t xml:space="preserve">  у случају да се добра/услуга/радови односи на већи број МТ, уз Записник приложити посебну спецификацију по МТ</w:t>
      </w:r>
    </w:p>
    <w:p w:rsidR="00090C7E" w:rsidRPr="0068310E" w:rsidRDefault="00090C7E" w:rsidP="00090C7E">
      <w:pPr>
        <w:rPr>
          <w:rFonts w:ascii="Arial" w:hAnsi="Arial" w:cs="Arial"/>
          <w:sz w:val="22"/>
          <w:szCs w:val="22"/>
        </w:rPr>
      </w:pPr>
      <w:r w:rsidRPr="0068310E">
        <w:rPr>
          <w:rFonts w:ascii="Arial" w:hAnsi="Arial" w:cs="Arial"/>
          <w:sz w:val="22"/>
          <w:szCs w:val="22"/>
          <w:vertAlign w:val="superscript"/>
          <w:lang w:val="ru-RU"/>
        </w:rPr>
        <w:t>2)</w:t>
      </w:r>
      <w:r w:rsidRPr="0068310E">
        <w:rPr>
          <w:rFonts w:ascii="Arial" w:hAnsi="Arial" w:cs="Arial"/>
          <w:sz w:val="22"/>
          <w:szCs w:val="22"/>
          <w:lang w:val="ru-RU"/>
        </w:rPr>
        <w:t xml:space="preserve">   потписује и печатира Надзорни орган за услуге инвестиционих пројеката</w:t>
      </w:r>
    </w:p>
    <w:p w:rsidR="00090C7E" w:rsidRPr="0068310E" w:rsidRDefault="00090C7E" w:rsidP="00090C7E">
      <w:pPr>
        <w:rPr>
          <w:rFonts w:ascii="Arial" w:hAnsi="Arial" w:cs="Arial"/>
          <w:sz w:val="22"/>
          <w:szCs w:val="22"/>
        </w:rPr>
      </w:pPr>
    </w:p>
    <w:p w:rsidR="00090C7E" w:rsidRPr="0068310E" w:rsidRDefault="00090C7E" w:rsidP="00090C7E">
      <w:pPr>
        <w:rPr>
          <w:rFonts w:ascii="Arial" w:hAnsi="Arial" w:cs="Arial"/>
          <w:b/>
          <w:sz w:val="22"/>
          <w:szCs w:val="22"/>
        </w:rPr>
      </w:pPr>
      <w:r w:rsidRPr="0068310E">
        <w:rPr>
          <w:rFonts w:ascii="Arial" w:hAnsi="Arial" w:cs="Arial"/>
          <w:b/>
          <w:sz w:val="22"/>
          <w:szCs w:val="22"/>
        </w:rPr>
        <w:t>Појашњења:</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Продавац = Пружалац услуге=Извођач радова (потребно је адаптирати у складу са предметом набавке)</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Купац = Прималац услуге = Наручилац (потребно је адаптирати у складу са предметом набавке)</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Све означено плавом бојом усклађује се са предметом набавке</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Сви добављачи биће дужни да уз фактуру доставе и обострано потписани Записник.</w:t>
      </w:r>
    </w:p>
    <w:p w:rsidR="00090C7E" w:rsidRPr="0068310E" w:rsidRDefault="00090C7E" w:rsidP="00EE3B61">
      <w:pPr>
        <w:pStyle w:val="ListParagraph"/>
        <w:numPr>
          <w:ilvl w:val="0"/>
          <w:numId w:val="135"/>
        </w:numPr>
        <w:spacing w:after="0" w:line="240" w:lineRule="auto"/>
        <w:rPr>
          <w:rFonts w:ascii="Arial" w:hAnsi="Arial" w:cs="Arial"/>
          <w:lang w:val="sr-Cyrl-CS"/>
        </w:rPr>
      </w:pPr>
      <w:r w:rsidRPr="0068310E">
        <w:rPr>
          <w:rFonts w:ascii="Arial" w:hAnsi="Arial" w:cs="Arial"/>
          <w:lang w:val="sr-Cyrl-CS"/>
        </w:rPr>
        <w:t>Обавеза Наручиоца је издавање писменог Налога за набавку без обзира на предмет набавке</w:t>
      </w:r>
      <w:r w:rsidRPr="0068310E">
        <w:rPr>
          <w:rFonts w:ascii="Arial" w:hAnsi="Arial" w:cs="Arial"/>
        </w:rPr>
        <w:t>, сем у ситуацијама код испоруке добара када су уговором утврђени рокови.</w:t>
      </w:r>
    </w:p>
    <w:p w:rsidR="00090C7E" w:rsidRPr="0068310E" w:rsidRDefault="00090C7E" w:rsidP="00090C7E">
      <w:pPr>
        <w:pStyle w:val="KDPodnaslov1"/>
        <w:numPr>
          <w:ilvl w:val="0"/>
          <w:numId w:val="130"/>
        </w:numPr>
        <w:spacing w:before="0"/>
        <w:rPr>
          <w:rFonts w:cs="Arial"/>
          <w:lang w:val="sr-Cyrl-CS"/>
        </w:rPr>
      </w:pPr>
      <w:r w:rsidRPr="0068310E">
        <w:rPr>
          <w:rFonts w:eastAsia="Arial Unicode MS" w:cs="Arial"/>
          <w:lang w:val="sr-Cyrl-CS"/>
        </w:rPr>
        <w:br w:type="page"/>
      </w:r>
    </w:p>
    <w:p w:rsidR="006905DE" w:rsidRPr="0068310E" w:rsidRDefault="006905DE" w:rsidP="00D26C20">
      <w:pPr>
        <w:pStyle w:val="Heading2"/>
        <w:ind w:left="0" w:firstLine="0"/>
        <w:jc w:val="right"/>
        <w:rPr>
          <w:rFonts w:cs="Arial"/>
        </w:rPr>
      </w:pPr>
      <w:r w:rsidRPr="0068310E">
        <w:rPr>
          <w:rFonts w:cs="Arial"/>
        </w:rPr>
        <w:t>ОБРАЗАЦ 11.</w:t>
      </w:r>
    </w:p>
    <w:p w:rsidR="00D54179" w:rsidRPr="0068310E" w:rsidRDefault="00D54179" w:rsidP="00F406DA">
      <w:pPr>
        <w:jc w:val="right"/>
        <w:rPr>
          <w:rFonts w:ascii="Arial" w:hAnsi="Arial" w:cs="Arial"/>
          <w:sz w:val="22"/>
          <w:szCs w:val="22"/>
        </w:rPr>
      </w:pPr>
      <w:r w:rsidRPr="0068310E">
        <w:rPr>
          <w:rFonts w:ascii="Arial" w:hAnsi="Arial" w:cs="Arial"/>
          <w:b/>
          <w:sz w:val="22"/>
          <w:szCs w:val="22"/>
        </w:rPr>
        <w:t>Партија 2</w:t>
      </w:r>
    </w:p>
    <w:p w:rsidR="006905DE" w:rsidRPr="0068310E" w:rsidRDefault="006905DE" w:rsidP="00F406DA">
      <w:pPr>
        <w:jc w:val="both"/>
        <w:rPr>
          <w:rFonts w:ascii="Arial" w:hAnsi="Arial" w:cs="Arial"/>
          <w:b/>
          <w:sz w:val="22"/>
          <w:szCs w:val="22"/>
        </w:rPr>
      </w:pPr>
    </w:p>
    <w:p w:rsidR="006905DE" w:rsidRPr="0068310E" w:rsidRDefault="006905DE" w:rsidP="00F406DA">
      <w:pPr>
        <w:jc w:val="both"/>
        <w:rPr>
          <w:rFonts w:ascii="Arial" w:hAnsi="Arial" w:cs="Arial"/>
          <w:b/>
          <w:sz w:val="22"/>
          <w:szCs w:val="22"/>
        </w:rPr>
      </w:pPr>
    </w:p>
    <w:p w:rsidR="006905DE" w:rsidRPr="0068310E" w:rsidRDefault="006905DE">
      <w:pPr>
        <w:jc w:val="center"/>
        <w:rPr>
          <w:rFonts w:ascii="Arial" w:hAnsi="Arial" w:cs="Arial"/>
          <w:b/>
          <w:sz w:val="22"/>
          <w:szCs w:val="22"/>
        </w:rPr>
      </w:pPr>
      <w:r w:rsidRPr="0068310E">
        <w:rPr>
          <w:rFonts w:ascii="Arial" w:hAnsi="Arial" w:cs="Arial"/>
          <w:b/>
          <w:sz w:val="22"/>
          <w:szCs w:val="22"/>
        </w:rPr>
        <w:t>ИЗЈАВА О ПОНУЂЕНОМ ЦПС РЕШЕЊУ</w:t>
      </w:r>
    </w:p>
    <w:p w:rsidR="006905DE" w:rsidRPr="0068310E" w:rsidRDefault="006905DE" w:rsidP="00FF750E">
      <w:pPr>
        <w:tabs>
          <w:tab w:val="center" w:pos="7380"/>
        </w:tabs>
        <w:jc w:val="both"/>
        <w:rPr>
          <w:rFonts w:ascii="Arial" w:hAnsi="Arial" w:cs="Arial"/>
          <w:sz w:val="22"/>
          <w:szCs w:val="22"/>
        </w:rPr>
      </w:pPr>
    </w:p>
    <w:p w:rsidR="006905DE" w:rsidRPr="0068310E" w:rsidRDefault="006905DE" w:rsidP="003E2ED6">
      <w:pPr>
        <w:tabs>
          <w:tab w:val="center" w:pos="7380"/>
        </w:tabs>
        <w:jc w:val="both"/>
        <w:rPr>
          <w:rFonts w:ascii="Arial" w:hAnsi="Arial" w:cs="Arial"/>
          <w:sz w:val="22"/>
          <w:szCs w:val="22"/>
        </w:rPr>
      </w:pPr>
    </w:p>
    <w:p w:rsidR="006905DE" w:rsidRPr="0068310E" w:rsidRDefault="006905DE" w:rsidP="00F406DA">
      <w:pPr>
        <w:jc w:val="both"/>
        <w:rPr>
          <w:rFonts w:ascii="Arial" w:hAnsi="Arial" w:cs="Arial"/>
          <w:b/>
          <w:sz w:val="22"/>
          <w:szCs w:val="22"/>
        </w:rPr>
      </w:pPr>
      <w:r w:rsidRPr="0068310E">
        <w:rPr>
          <w:rFonts w:ascii="Arial" w:hAnsi="Arial" w:cs="Arial"/>
          <w:sz w:val="22"/>
          <w:szCs w:val="22"/>
        </w:rPr>
        <w:t>У вези са Позивом за подношење понуда за јавну набавку услуга са пратећим добрима „</w:t>
      </w:r>
      <w:r w:rsidR="00F5747E" w:rsidRPr="0068310E">
        <w:rPr>
          <w:rFonts w:ascii="Arial" w:hAnsi="Arial" w:cs="Arial"/>
          <w:sz w:val="22"/>
          <w:szCs w:val="22"/>
        </w:rPr>
        <w:t>ЦЕНТРАЛНИ ДИСПЕЧЕРСКИ СИСТЕМ – ЦЕНТРАЛНИ СИСТЕМ ПЛАНИРАЊА ФАЗА 1 И 2</w:t>
      </w:r>
      <w:r w:rsidRPr="0068310E">
        <w:rPr>
          <w:rFonts w:ascii="Arial" w:hAnsi="Arial" w:cs="Arial"/>
          <w:sz w:val="22"/>
          <w:szCs w:val="22"/>
        </w:rPr>
        <w:t>“, Партија 2</w:t>
      </w:r>
      <w:r w:rsidR="0063319B" w:rsidRPr="0068310E">
        <w:rPr>
          <w:rFonts w:ascii="Arial" w:hAnsi="Arial" w:cs="Arial"/>
          <w:sz w:val="22"/>
          <w:szCs w:val="22"/>
        </w:rPr>
        <w:t>. – Централни систем планирања, објављеном на Порталу УЈН, за јавну набавку број</w:t>
      </w:r>
      <w:r w:rsidRPr="0068310E">
        <w:rPr>
          <w:rFonts w:ascii="Arial" w:hAnsi="Arial" w:cs="Arial"/>
          <w:sz w:val="22"/>
          <w:szCs w:val="22"/>
        </w:rPr>
        <w:t xml:space="preserve"> 1000/0154/2016 године, под кривичном, материјалном и моралном одговорношћу изјављујемо да наше предложено ЦПС решење постоји и обухвата све функционалности захтеване у П</w:t>
      </w:r>
      <w:r w:rsidR="00474813" w:rsidRPr="0068310E">
        <w:rPr>
          <w:rFonts w:ascii="Arial" w:hAnsi="Arial" w:cs="Arial"/>
          <w:sz w:val="22"/>
          <w:szCs w:val="22"/>
        </w:rPr>
        <w:t xml:space="preserve">оглављу </w:t>
      </w:r>
      <w:r w:rsidR="00474813" w:rsidRPr="0068310E">
        <w:rPr>
          <w:rFonts w:ascii="Arial" w:hAnsi="Arial" w:cs="Arial"/>
          <w:sz w:val="22"/>
          <w:szCs w:val="22"/>
          <w:lang w:val="sr-Latn-CS"/>
        </w:rPr>
        <w:t>3</w:t>
      </w:r>
      <w:r w:rsidRPr="0068310E">
        <w:rPr>
          <w:rFonts w:ascii="Arial" w:hAnsi="Arial" w:cs="Arial"/>
          <w:sz w:val="22"/>
          <w:szCs w:val="22"/>
        </w:rPr>
        <w:t xml:space="preserve"> - </w:t>
      </w:r>
      <w:r w:rsidR="000E59AC" w:rsidRPr="0068310E">
        <w:rPr>
          <w:rFonts w:ascii="Arial" w:hAnsi="Arial" w:cs="Arial"/>
          <w:sz w:val="22"/>
          <w:szCs w:val="22"/>
        </w:rPr>
        <w:t xml:space="preserve">„Техничка спецификација“ </w:t>
      </w:r>
      <w:r w:rsidRPr="0068310E">
        <w:rPr>
          <w:rFonts w:ascii="Arial" w:hAnsi="Arial" w:cs="Arial"/>
          <w:sz w:val="22"/>
          <w:szCs w:val="22"/>
        </w:rPr>
        <w:t>Конкурсне документације.</w:t>
      </w:r>
    </w:p>
    <w:p w:rsidR="006905DE" w:rsidRPr="0068310E" w:rsidRDefault="006905DE" w:rsidP="00FF750E">
      <w:pPr>
        <w:suppressAutoHyphens w:val="0"/>
        <w:spacing w:line="360" w:lineRule="auto"/>
        <w:jc w:val="both"/>
        <w:rPr>
          <w:rFonts w:ascii="Arial" w:hAnsi="Arial" w:cs="Arial"/>
          <w:sz w:val="22"/>
          <w:szCs w:val="22"/>
        </w:rPr>
      </w:pPr>
    </w:p>
    <w:p w:rsidR="006905DE" w:rsidRPr="0068310E" w:rsidRDefault="006905DE" w:rsidP="003E2ED6">
      <w:pPr>
        <w:suppressAutoHyphens w:val="0"/>
        <w:jc w:val="both"/>
        <w:rPr>
          <w:rFonts w:ascii="Arial" w:hAnsi="Arial" w:cs="Arial"/>
          <w:sz w:val="22"/>
          <w:szCs w:val="22"/>
        </w:rPr>
      </w:pPr>
    </w:p>
    <w:p w:rsidR="006905DE" w:rsidRPr="0068310E" w:rsidRDefault="006905DE" w:rsidP="003E2ED6">
      <w:pPr>
        <w:suppressAutoHyphens w:val="0"/>
        <w:jc w:val="both"/>
        <w:rPr>
          <w:rFonts w:ascii="Arial" w:hAnsi="Arial" w:cs="Arial"/>
          <w:sz w:val="22"/>
          <w:szCs w:val="22"/>
        </w:rPr>
      </w:pPr>
    </w:p>
    <w:p w:rsidR="006905DE" w:rsidRPr="0068310E" w:rsidRDefault="006905DE" w:rsidP="003E2ED6">
      <w:pPr>
        <w:suppressAutoHyphens w:val="0"/>
        <w:jc w:val="both"/>
        <w:rPr>
          <w:rFonts w:ascii="Arial" w:hAnsi="Arial" w:cs="Arial"/>
          <w:sz w:val="22"/>
          <w:szCs w:val="22"/>
        </w:rPr>
      </w:pPr>
    </w:p>
    <w:p w:rsidR="006905DE" w:rsidRPr="0068310E" w:rsidRDefault="006905DE" w:rsidP="005771A9">
      <w:pPr>
        <w:suppressAutoHyphens w:val="0"/>
        <w:jc w:val="both"/>
        <w:rPr>
          <w:rFonts w:ascii="Arial" w:hAnsi="Arial" w:cs="Arial"/>
          <w:sz w:val="22"/>
          <w:szCs w:val="22"/>
        </w:rPr>
      </w:pPr>
    </w:p>
    <w:p w:rsidR="006905DE" w:rsidRPr="0068310E" w:rsidRDefault="006905DE" w:rsidP="00100BF1">
      <w:pPr>
        <w:suppressAutoHyphens w:val="0"/>
        <w:jc w:val="both"/>
        <w:rPr>
          <w:rFonts w:ascii="Arial" w:hAnsi="Arial" w:cs="Arial"/>
          <w:sz w:val="22"/>
          <w:szCs w:val="22"/>
        </w:rPr>
      </w:pPr>
    </w:p>
    <w:p w:rsidR="006905DE" w:rsidRPr="0068310E" w:rsidRDefault="006905DE" w:rsidP="000E37B5">
      <w:pPr>
        <w:suppressAutoHyphens w:val="0"/>
        <w:jc w:val="both"/>
        <w:rPr>
          <w:rFonts w:ascii="Arial" w:hAnsi="Arial" w:cs="Arial"/>
          <w:sz w:val="22"/>
          <w:szCs w:val="22"/>
        </w:rPr>
      </w:pPr>
    </w:p>
    <w:p w:rsidR="006905DE" w:rsidRPr="0068310E" w:rsidRDefault="006905DE" w:rsidP="00E545DA">
      <w:pPr>
        <w:suppressAutoHyphens w:val="0"/>
        <w:jc w:val="both"/>
        <w:rPr>
          <w:rFonts w:ascii="Arial" w:hAnsi="Arial" w:cs="Arial"/>
          <w:sz w:val="22"/>
          <w:szCs w:val="22"/>
        </w:rPr>
      </w:pPr>
    </w:p>
    <w:p w:rsidR="006905DE" w:rsidRPr="0068310E" w:rsidRDefault="006905DE" w:rsidP="00912678">
      <w:pPr>
        <w:suppressAutoHyphens w:val="0"/>
        <w:jc w:val="both"/>
        <w:rPr>
          <w:rFonts w:ascii="Arial" w:hAnsi="Arial" w:cs="Arial"/>
          <w:sz w:val="22"/>
          <w:szCs w:val="22"/>
        </w:rPr>
      </w:pPr>
    </w:p>
    <w:p w:rsidR="006905DE" w:rsidRPr="0068310E" w:rsidRDefault="006905DE" w:rsidP="00BC06FD">
      <w:pPr>
        <w:suppressAutoHyphens w:val="0"/>
        <w:jc w:val="both"/>
        <w:rPr>
          <w:rFonts w:ascii="Arial" w:hAnsi="Arial" w:cs="Arial"/>
          <w:sz w:val="22"/>
          <w:szCs w:val="22"/>
        </w:rPr>
      </w:pPr>
    </w:p>
    <w:tbl>
      <w:tblPr>
        <w:tblW w:w="5000" w:type="pct"/>
        <w:jc w:val="center"/>
        <w:tblLook w:val="01E0" w:firstRow="1" w:lastRow="1" w:firstColumn="1" w:lastColumn="1" w:noHBand="0" w:noVBand="0"/>
      </w:tblPr>
      <w:tblGrid>
        <w:gridCol w:w="3517"/>
        <w:gridCol w:w="1912"/>
        <w:gridCol w:w="3640"/>
      </w:tblGrid>
      <w:tr w:rsidR="006905DE" w:rsidRPr="0068310E" w:rsidTr="006C0ED7">
        <w:trPr>
          <w:jc w:val="center"/>
        </w:trPr>
        <w:tc>
          <w:tcPr>
            <w:tcW w:w="1939"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МЕСТО И ДАТУМ</w:t>
            </w:r>
          </w:p>
        </w:tc>
        <w:tc>
          <w:tcPr>
            <w:tcW w:w="1054"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М.П.</w:t>
            </w:r>
          </w:p>
        </w:tc>
        <w:tc>
          <w:tcPr>
            <w:tcW w:w="2008" w:type="pct"/>
          </w:tcPr>
          <w:p w:rsidR="006905DE" w:rsidRPr="0068310E" w:rsidRDefault="006905DE" w:rsidP="00F406DA">
            <w:pPr>
              <w:jc w:val="both"/>
              <w:rPr>
                <w:rFonts w:ascii="Arial" w:hAnsi="Arial" w:cs="Arial"/>
                <w:sz w:val="22"/>
                <w:szCs w:val="22"/>
              </w:rPr>
            </w:pPr>
            <w:r w:rsidRPr="0068310E">
              <w:rPr>
                <w:rFonts w:ascii="Arial" w:hAnsi="Arial" w:cs="Arial"/>
                <w:sz w:val="22"/>
                <w:szCs w:val="22"/>
              </w:rPr>
              <w:t>ПОНУЂАЧ</w:t>
            </w:r>
          </w:p>
        </w:tc>
      </w:tr>
      <w:tr w:rsidR="006905DE" w:rsidRPr="0068310E" w:rsidTr="006C0ED7">
        <w:trPr>
          <w:jc w:val="center"/>
        </w:trPr>
        <w:tc>
          <w:tcPr>
            <w:tcW w:w="1939" w:type="pct"/>
            <w:vAlign w:val="center"/>
          </w:tcPr>
          <w:p w:rsidR="006905DE" w:rsidRPr="0068310E" w:rsidRDefault="006905DE" w:rsidP="00FF750E">
            <w:pPr>
              <w:jc w:val="both"/>
              <w:rPr>
                <w:rFonts w:ascii="Arial" w:hAnsi="Arial" w:cs="Arial"/>
                <w:sz w:val="22"/>
                <w:szCs w:val="22"/>
              </w:rPr>
            </w:pPr>
          </w:p>
        </w:tc>
        <w:tc>
          <w:tcPr>
            <w:tcW w:w="1054" w:type="pct"/>
            <w:vAlign w:val="center"/>
          </w:tcPr>
          <w:p w:rsidR="006905DE" w:rsidRPr="0068310E" w:rsidRDefault="006905DE" w:rsidP="003E2ED6">
            <w:pPr>
              <w:jc w:val="both"/>
              <w:rPr>
                <w:rFonts w:ascii="Arial" w:hAnsi="Arial" w:cs="Arial"/>
                <w:sz w:val="22"/>
                <w:szCs w:val="22"/>
              </w:rPr>
            </w:pPr>
          </w:p>
        </w:tc>
        <w:tc>
          <w:tcPr>
            <w:tcW w:w="2008" w:type="pct"/>
            <w:vAlign w:val="center"/>
          </w:tcPr>
          <w:p w:rsidR="006905DE" w:rsidRPr="0068310E" w:rsidRDefault="006905DE" w:rsidP="003E2ED6">
            <w:pPr>
              <w:jc w:val="both"/>
              <w:rPr>
                <w:rFonts w:ascii="Arial" w:hAnsi="Arial" w:cs="Arial"/>
                <w:sz w:val="22"/>
                <w:szCs w:val="22"/>
              </w:rPr>
            </w:pPr>
          </w:p>
        </w:tc>
      </w:tr>
      <w:tr w:rsidR="006905DE" w:rsidRPr="0068310E" w:rsidTr="006C0ED7">
        <w:trPr>
          <w:jc w:val="center"/>
        </w:trPr>
        <w:tc>
          <w:tcPr>
            <w:tcW w:w="1939" w:type="pct"/>
            <w:tcBorders>
              <w:top w:val="nil"/>
              <w:left w:val="nil"/>
              <w:bottom w:val="single" w:sz="4" w:space="0" w:color="auto"/>
              <w:right w:val="nil"/>
            </w:tcBorders>
            <w:vAlign w:val="center"/>
          </w:tcPr>
          <w:p w:rsidR="006905DE" w:rsidRPr="0068310E" w:rsidRDefault="006905DE" w:rsidP="00FF750E">
            <w:pPr>
              <w:jc w:val="both"/>
              <w:rPr>
                <w:rFonts w:ascii="Arial" w:hAnsi="Arial" w:cs="Arial"/>
                <w:sz w:val="22"/>
                <w:szCs w:val="22"/>
              </w:rPr>
            </w:pPr>
          </w:p>
        </w:tc>
        <w:tc>
          <w:tcPr>
            <w:tcW w:w="1054" w:type="pct"/>
            <w:vAlign w:val="center"/>
          </w:tcPr>
          <w:p w:rsidR="006905DE" w:rsidRPr="0068310E" w:rsidRDefault="006905DE" w:rsidP="003E2ED6">
            <w:pPr>
              <w:jc w:val="both"/>
              <w:rPr>
                <w:rFonts w:ascii="Arial" w:hAnsi="Arial" w:cs="Arial"/>
                <w:sz w:val="22"/>
                <w:szCs w:val="22"/>
              </w:rPr>
            </w:pPr>
          </w:p>
        </w:tc>
        <w:tc>
          <w:tcPr>
            <w:tcW w:w="2008" w:type="pct"/>
            <w:tcBorders>
              <w:top w:val="nil"/>
              <w:left w:val="nil"/>
              <w:bottom w:val="single" w:sz="4" w:space="0" w:color="auto"/>
              <w:right w:val="nil"/>
            </w:tcBorders>
            <w:vAlign w:val="center"/>
          </w:tcPr>
          <w:p w:rsidR="006905DE" w:rsidRPr="0068310E" w:rsidRDefault="006905DE" w:rsidP="003E2ED6">
            <w:pPr>
              <w:jc w:val="both"/>
              <w:rPr>
                <w:rFonts w:ascii="Arial" w:hAnsi="Arial" w:cs="Arial"/>
                <w:sz w:val="22"/>
                <w:szCs w:val="22"/>
              </w:rPr>
            </w:pPr>
          </w:p>
        </w:tc>
      </w:tr>
    </w:tbl>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F406DA">
      <w:pPr>
        <w:suppressAutoHyphens w:val="0"/>
        <w:jc w:val="both"/>
        <w:rPr>
          <w:rFonts w:ascii="Arial" w:hAnsi="Arial" w:cs="Arial"/>
          <w:sz w:val="22"/>
          <w:szCs w:val="22"/>
        </w:rPr>
      </w:pPr>
    </w:p>
    <w:p w:rsidR="00D26C20" w:rsidRPr="0068310E" w:rsidRDefault="00D26C20" w:rsidP="00D26C20">
      <w:pPr>
        <w:pStyle w:val="Heading2"/>
        <w:ind w:left="0" w:firstLine="0"/>
        <w:jc w:val="right"/>
        <w:rPr>
          <w:rFonts w:cs="Arial"/>
        </w:rPr>
      </w:pPr>
      <w:r w:rsidRPr="0068310E">
        <w:rPr>
          <w:rFonts w:cs="Arial"/>
        </w:rPr>
        <w:t>ОБРАЗАЦ 12.</w:t>
      </w:r>
    </w:p>
    <w:p w:rsidR="00D26C20" w:rsidRPr="0068310E" w:rsidRDefault="00D26C20" w:rsidP="00D26C20">
      <w:pPr>
        <w:jc w:val="right"/>
        <w:rPr>
          <w:rFonts w:ascii="Arial" w:hAnsi="Arial" w:cs="Arial"/>
          <w:b/>
          <w:sz w:val="22"/>
          <w:szCs w:val="22"/>
        </w:rPr>
      </w:pPr>
      <w:r w:rsidRPr="0068310E">
        <w:rPr>
          <w:rFonts w:ascii="Arial" w:hAnsi="Arial" w:cs="Arial"/>
          <w:b/>
          <w:sz w:val="22"/>
          <w:szCs w:val="22"/>
        </w:rPr>
        <w:t>Партија 2</w:t>
      </w:r>
    </w:p>
    <w:p w:rsidR="00D26C20" w:rsidRPr="0068310E" w:rsidRDefault="00D26C20" w:rsidP="00D26C20">
      <w:pPr>
        <w:jc w:val="right"/>
        <w:rPr>
          <w:rFonts w:ascii="Arial" w:hAnsi="Arial" w:cs="Arial"/>
          <w:b/>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 xml:space="preserve">МОДЕЛ УГОВОРА </w:t>
      </w:r>
      <w:r w:rsidRPr="0068310E">
        <w:rPr>
          <w:rFonts w:ascii="Arial" w:hAnsi="Arial" w:cs="Arial"/>
          <w:b/>
          <w:sz w:val="22"/>
          <w:szCs w:val="22"/>
        </w:rPr>
        <w:br/>
        <w:t>о чувању пословне тајне и поверљивих информација</w:t>
      </w:r>
    </w:p>
    <w:p w:rsidR="00D26C20" w:rsidRPr="0068310E" w:rsidRDefault="00D26C20" w:rsidP="00D26C20">
      <w:pPr>
        <w:rPr>
          <w:rFonts w:ascii="Arial" w:hAnsi="Arial" w:cs="Arial"/>
          <w:sz w:val="22"/>
          <w:szCs w:val="22"/>
        </w:rPr>
      </w:pP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lang w:val="sr-Cyrl-RS"/>
        </w:rPr>
      </w:pPr>
      <w:r w:rsidRPr="0068310E">
        <w:rPr>
          <w:rFonts w:ascii="Arial" w:hAnsi="Arial" w:cs="Arial"/>
          <w:sz w:val="22"/>
          <w:szCs w:val="22"/>
        </w:rPr>
        <w:t>Закључен</w:t>
      </w:r>
      <w:r w:rsidR="005F07A5" w:rsidRPr="0068310E">
        <w:rPr>
          <w:rFonts w:ascii="Arial" w:hAnsi="Arial" w:cs="Arial"/>
          <w:sz w:val="22"/>
          <w:szCs w:val="22"/>
          <w:lang w:val="sr-Cyrl-RS"/>
        </w:rPr>
        <w:t xml:space="preserve"> у Београду </w:t>
      </w:r>
      <w:r w:rsidRPr="0068310E">
        <w:rPr>
          <w:rFonts w:ascii="Arial" w:hAnsi="Arial" w:cs="Arial"/>
          <w:sz w:val="22"/>
          <w:szCs w:val="22"/>
        </w:rPr>
        <w:t xml:space="preserve"> између</w:t>
      </w:r>
      <w:r w:rsidR="005F07A5" w:rsidRPr="0068310E">
        <w:rPr>
          <w:rFonts w:ascii="Arial" w:hAnsi="Arial" w:cs="Arial"/>
          <w:sz w:val="22"/>
          <w:szCs w:val="22"/>
          <w:lang w:val="sr-Cyrl-RS"/>
        </w:rPr>
        <w:t xml:space="preserve"> следећих уговорних страна</w:t>
      </w:r>
    </w:p>
    <w:p w:rsidR="00D26C20" w:rsidRPr="0068310E" w:rsidRDefault="00D26C20" w:rsidP="00D26C20">
      <w:pPr>
        <w:jc w:val="both"/>
        <w:rPr>
          <w:rFonts w:ascii="Arial" w:hAnsi="Arial" w:cs="Arial"/>
          <w:sz w:val="22"/>
          <w:szCs w:val="22"/>
        </w:rPr>
      </w:pPr>
    </w:p>
    <w:p w:rsidR="00D26C20" w:rsidRPr="0068310E" w:rsidRDefault="00D26C20" w:rsidP="00256A28">
      <w:pPr>
        <w:numPr>
          <w:ilvl w:val="0"/>
          <w:numId w:val="156"/>
        </w:numPr>
        <w:tabs>
          <w:tab w:val="left" w:pos="360"/>
        </w:tabs>
        <w:suppressAutoHyphens w:val="0"/>
        <w:jc w:val="both"/>
        <w:rPr>
          <w:rFonts w:ascii="Arial" w:hAnsi="Arial" w:cs="Arial"/>
          <w:sz w:val="22"/>
          <w:szCs w:val="22"/>
        </w:rPr>
      </w:pPr>
      <w:r w:rsidRPr="0068310E">
        <w:rPr>
          <w:rFonts w:ascii="Arial" w:hAnsi="Arial" w:cs="Arial"/>
          <w:sz w:val="22"/>
          <w:szCs w:val="22"/>
        </w:rPr>
        <w:t xml:space="preserve">Јавног предузећа „Електропривреда Србије“, Београд, улица: Царице Милице бр. 2, </w:t>
      </w:r>
      <w:r w:rsidRPr="0068310E">
        <w:rPr>
          <w:rFonts w:ascii="Arial" w:hAnsi="Arial" w:cs="Arial"/>
          <w:color w:val="000000"/>
          <w:sz w:val="22"/>
          <w:szCs w:val="22"/>
        </w:rPr>
        <w:t xml:space="preserve">матични број: 20053658, ПИБ 103920327, бр.тек.рачуна: </w:t>
      </w:r>
      <w:r w:rsidRPr="0068310E">
        <w:rPr>
          <w:rFonts w:ascii="Arial" w:hAnsi="Arial" w:cs="Arial"/>
          <w:sz w:val="22"/>
          <w:szCs w:val="22"/>
        </w:rPr>
        <w:t xml:space="preserve">160-700-13 Banka </w:t>
      </w:r>
      <w:r w:rsidR="00095ECA" w:rsidRPr="0068310E">
        <w:rPr>
          <w:rFonts w:ascii="Arial" w:hAnsi="Arial" w:cs="Arial"/>
          <w:sz w:val="22"/>
          <w:szCs w:val="22"/>
        </w:rPr>
        <w:t>Intesa ад Београд, које заступа законски заступник Милорад Грчић, в.д. директора (у даљем тексту: Купац</w:t>
      </w:r>
      <w:r w:rsidRPr="0068310E">
        <w:rPr>
          <w:rFonts w:ascii="Arial" w:hAnsi="Arial" w:cs="Arial"/>
          <w:sz w:val="22"/>
          <w:szCs w:val="22"/>
        </w:rPr>
        <w:t>), с једне стране</w:t>
      </w:r>
    </w:p>
    <w:p w:rsidR="00D26C20" w:rsidRPr="0068310E" w:rsidRDefault="00D26C20" w:rsidP="00D26C20">
      <w:pPr>
        <w:rPr>
          <w:rFonts w:ascii="Arial" w:hAnsi="Arial" w:cs="Arial"/>
          <w:sz w:val="22"/>
          <w:szCs w:val="22"/>
        </w:rPr>
      </w:pPr>
    </w:p>
    <w:p w:rsidR="00D26C20" w:rsidRPr="0068310E" w:rsidRDefault="00D26C20" w:rsidP="00D26C20">
      <w:pPr>
        <w:rPr>
          <w:rFonts w:ascii="Arial" w:hAnsi="Arial" w:cs="Arial"/>
          <w:sz w:val="22"/>
          <w:szCs w:val="22"/>
        </w:rPr>
      </w:pPr>
      <w:r w:rsidRPr="0068310E">
        <w:rPr>
          <w:rFonts w:ascii="Arial" w:hAnsi="Arial" w:cs="Arial"/>
          <w:sz w:val="22"/>
          <w:szCs w:val="22"/>
        </w:rPr>
        <w:t>и</w:t>
      </w:r>
    </w:p>
    <w:p w:rsidR="00D26C20" w:rsidRPr="0068310E" w:rsidRDefault="00D26C20" w:rsidP="00D26C20">
      <w:pPr>
        <w:rPr>
          <w:rFonts w:ascii="Arial" w:hAnsi="Arial" w:cs="Arial"/>
          <w:sz w:val="22"/>
          <w:szCs w:val="22"/>
        </w:rPr>
      </w:pPr>
    </w:p>
    <w:p w:rsidR="00D26C20" w:rsidRPr="0068310E" w:rsidRDefault="00D26C20" w:rsidP="00256A28">
      <w:pPr>
        <w:numPr>
          <w:ilvl w:val="0"/>
          <w:numId w:val="156"/>
        </w:numPr>
        <w:suppressAutoHyphens w:val="0"/>
        <w:jc w:val="both"/>
        <w:rPr>
          <w:rFonts w:ascii="Arial" w:hAnsi="Arial" w:cs="Arial"/>
          <w:sz w:val="22"/>
          <w:szCs w:val="22"/>
        </w:rPr>
      </w:pPr>
      <w:r w:rsidRPr="0068310E">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w:t>
      </w:r>
      <w:r w:rsidR="00095ECA" w:rsidRPr="0068310E">
        <w:rPr>
          <w:rFonts w:ascii="Arial" w:hAnsi="Arial" w:cs="Arial"/>
          <w:sz w:val="22"/>
          <w:szCs w:val="22"/>
        </w:rPr>
        <w:t>____  (у даљем тексту: Продавац</w:t>
      </w:r>
      <w:r w:rsidRPr="0068310E">
        <w:rPr>
          <w:rFonts w:ascii="Arial" w:hAnsi="Arial" w:cs="Arial"/>
          <w:sz w:val="22"/>
          <w:szCs w:val="22"/>
        </w:rPr>
        <w:t xml:space="preserve">), </w:t>
      </w:r>
    </w:p>
    <w:p w:rsidR="00D26C20" w:rsidRPr="0068310E" w:rsidRDefault="00D26C20" w:rsidP="00D26C20">
      <w:pPr>
        <w:rPr>
          <w:rFonts w:ascii="Arial" w:hAnsi="Arial" w:cs="Arial"/>
          <w:sz w:val="22"/>
          <w:szCs w:val="22"/>
        </w:rPr>
      </w:pPr>
    </w:p>
    <w:p w:rsidR="00D26C20" w:rsidRPr="0068310E" w:rsidRDefault="00D26C20" w:rsidP="00D26C20">
      <w:pPr>
        <w:ind w:left="360"/>
        <w:jc w:val="both"/>
        <w:rPr>
          <w:rFonts w:ascii="Arial" w:hAnsi="Arial" w:cs="Arial"/>
          <w:sz w:val="22"/>
          <w:szCs w:val="22"/>
        </w:rPr>
      </w:pPr>
      <w:r w:rsidRPr="0068310E">
        <w:rPr>
          <w:rFonts w:ascii="Arial" w:hAnsi="Arial" w:cs="Arial"/>
          <w:sz w:val="22"/>
          <w:szCs w:val="22"/>
        </w:rPr>
        <w:t>чланови групе /подизвођачи _____________________________________________</w:t>
      </w:r>
    </w:p>
    <w:p w:rsidR="00D26C20" w:rsidRPr="0068310E" w:rsidRDefault="00D26C20" w:rsidP="00D26C20">
      <w:pPr>
        <w:ind w:left="360"/>
        <w:jc w:val="both"/>
        <w:rPr>
          <w:rFonts w:ascii="Arial" w:hAnsi="Arial" w:cs="Arial"/>
          <w:sz w:val="22"/>
          <w:szCs w:val="22"/>
        </w:rPr>
      </w:pPr>
      <w:r w:rsidRPr="0068310E">
        <w:rPr>
          <w:rFonts w:ascii="Arial" w:hAnsi="Arial" w:cs="Arial"/>
          <w:sz w:val="22"/>
          <w:szCs w:val="22"/>
        </w:rPr>
        <w:t>______________________________________________________________________, заједнички назив Стране.</w:t>
      </w:r>
    </w:p>
    <w:p w:rsidR="00D26C20" w:rsidRPr="0068310E" w:rsidRDefault="00D26C20" w:rsidP="00D26C20">
      <w:pPr>
        <w:jc w:val="both"/>
        <w:rPr>
          <w:rFonts w:ascii="Arial" w:hAnsi="Arial" w:cs="Arial"/>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1.</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Стране су се договориле да у вези са набавком </w:t>
      </w:r>
      <w:r w:rsidRPr="0068310E">
        <w:rPr>
          <w:rFonts w:ascii="Arial" w:hAnsi="Arial" w:cs="Arial"/>
          <w:sz w:val="22"/>
          <w:szCs w:val="22"/>
          <w:lang w:val="ru-RU"/>
        </w:rPr>
        <w:t>„</w:t>
      </w:r>
      <w:r w:rsidR="00F5747E" w:rsidRPr="0068310E">
        <w:rPr>
          <w:rFonts w:ascii="Arial" w:hAnsi="Arial" w:cs="Arial"/>
          <w:sz w:val="22"/>
          <w:szCs w:val="22"/>
          <w:lang w:val="ru-RU"/>
        </w:rPr>
        <w:t>ЦЕНТРАЛНИ ДИСПЕЧЕРСКИ СИСТЕМ – ЦЕНТРАЛНИ СИСТЕМ ПЛАНИРАЊА ФАЗА 1 И 2</w:t>
      </w:r>
      <w:r w:rsidRPr="0068310E">
        <w:rPr>
          <w:rFonts w:ascii="Arial" w:hAnsi="Arial" w:cs="Arial"/>
          <w:sz w:val="22"/>
          <w:szCs w:val="22"/>
          <w:lang w:val="ru-RU"/>
        </w:rPr>
        <w:t xml:space="preserve">“, Партија </w:t>
      </w:r>
      <w:r w:rsidR="002E3364" w:rsidRPr="0068310E">
        <w:rPr>
          <w:rFonts w:ascii="Arial" w:hAnsi="Arial" w:cs="Arial"/>
          <w:sz w:val="22"/>
          <w:szCs w:val="22"/>
          <w:lang w:val="ru-RU"/>
        </w:rPr>
        <w:t>2</w:t>
      </w:r>
      <w:r w:rsidRPr="0068310E">
        <w:rPr>
          <w:rFonts w:ascii="Arial" w:hAnsi="Arial" w:cs="Arial"/>
          <w:sz w:val="22"/>
          <w:szCs w:val="22"/>
          <w:lang w:val="ru-RU"/>
        </w:rPr>
        <w:t>. – Централни систем</w:t>
      </w:r>
      <w:r w:rsidRPr="0068310E">
        <w:rPr>
          <w:rFonts w:ascii="Arial" w:hAnsi="Arial" w:cs="Arial"/>
          <w:sz w:val="22"/>
          <w:szCs w:val="22"/>
        </w:rPr>
        <w:t xml:space="preserve"> планирања - Јавна набавка број 1000/0154/2016,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26C20" w:rsidRPr="0068310E" w:rsidRDefault="00D26C20" w:rsidP="00D26C20">
      <w:pPr>
        <w:rPr>
          <w:rFonts w:ascii="Arial" w:hAnsi="Arial" w:cs="Arial"/>
          <w:b/>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Овај уговор представља прилог основном Уговору број _____ од ____. године.</w:t>
      </w:r>
      <w:r w:rsidRPr="0068310E">
        <w:rPr>
          <w:rFonts w:ascii="Arial" w:hAnsi="Arial" w:cs="Arial"/>
          <w:i/>
          <w:color w:val="548DD4" w:themeColor="text2" w:themeTint="99"/>
          <w:sz w:val="22"/>
          <w:szCs w:val="22"/>
        </w:rPr>
        <w:t xml:space="preserve"> </w:t>
      </w:r>
    </w:p>
    <w:p w:rsidR="00D26C20" w:rsidRPr="0068310E" w:rsidRDefault="00D26C20" w:rsidP="00D26C20">
      <w:pPr>
        <w:jc w:val="both"/>
        <w:rPr>
          <w:rFonts w:ascii="Arial" w:hAnsi="Arial" w:cs="Arial"/>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2.</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D26C20" w:rsidRPr="0068310E" w:rsidRDefault="00D26C20" w:rsidP="00D26C20">
      <w:pPr>
        <w:ind w:left="-51"/>
        <w:jc w:val="both"/>
        <w:rPr>
          <w:rFonts w:ascii="Arial" w:hAnsi="Arial" w:cs="Arial"/>
          <w:b/>
          <w:sz w:val="22"/>
          <w:szCs w:val="22"/>
        </w:rPr>
      </w:pPr>
    </w:p>
    <w:p w:rsidR="00D26C20" w:rsidRPr="0068310E" w:rsidRDefault="00D26C20" w:rsidP="00D26C20">
      <w:pPr>
        <w:jc w:val="both"/>
        <w:rPr>
          <w:rFonts w:ascii="Arial" w:hAnsi="Arial" w:cs="Arial"/>
          <w:sz w:val="22"/>
          <w:szCs w:val="22"/>
        </w:rPr>
      </w:pPr>
      <w:r w:rsidRPr="0068310E">
        <w:rPr>
          <w:rFonts w:ascii="Arial" w:hAnsi="Arial" w:cs="Arial"/>
          <w:b/>
          <w:sz w:val="22"/>
          <w:szCs w:val="22"/>
        </w:rPr>
        <w:t>Пословна тајна</w:t>
      </w:r>
      <w:r w:rsidRPr="0068310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26C20" w:rsidRPr="0068310E" w:rsidRDefault="00D26C20" w:rsidP="00D26C20">
      <w:pPr>
        <w:rPr>
          <w:rFonts w:ascii="Arial" w:hAnsi="Arial" w:cs="Arial"/>
          <w:b/>
          <w:sz w:val="22"/>
          <w:szCs w:val="22"/>
        </w:rPr>
      </w:pPr>
    </w:p>
    <w:p w:rsidR="00D26C20" w:rsidRPr="0068310E" w:rsidRDefault="00D26C20" w:rsidP="00D26C20">
      <w:pPr>
        <w:jc w:val="both"/>
        <w:rPr>
          <w:rFonts w:ascii="Arial" w:hAnsi="Arial" w:cs="Arial"/>
          <w:sz w:val="22"/>
          <w:szCs w:val="22"/>
        </w:rPr>
      </w:pPr>
      <w:r w:rsidRPr="0068310E">
        <w:rPr>
          <w:rFonts w:ascii="Arial" w:hAnsi="Arial" w:cs="Arial"/>
          <w:b/>
          <w:sz w:val="22"/>
          <w:szCs w:val="22"/>
        </w:rPr>
        <w:t>Држалац пословне тајне</w:t>
      </w:r>
      <w:r w:rsidRPr="0068310E">
        <w:rPr>
          <w:rFonts w:ascii="Arial" w:hAnsi="Arial" w:cs="Arial"/>
          <w:sz w:val="22"/>
          <w:szCs w:val="22"/>
        </w:rPr>
        <w:t xml:space="preserve"> – лице које на основу закона контролише коришћење пословне тајне; </w:t>
      </w:r>
    </w:p>
    <w:p w:rsidR="00D26C20" w:rsidRPr="0068310E" w:rsidRDefault="00D26C20" w:rsidP="00D26C20">
      <w:pPr>
        <w:jc w:val="both"/>
        <w:rPr>
          <w:rFonts w:ascii="Arial" w:hAnsi="Arial" w:cs="Arial"/>
          <w:b/>
          <w:sz w:val="22"/>
          <w:szCs w:val="22"/>
        </w:rPr>
      </w:pPr>
    </w:p>
    <w:p w:rsidR="00D26C20" w:rsidRPr="0068310E" w:rsidRDefault="00D26C20" w:rsidP="00D26C20">
      <w:pPr>
        <w:jc w:val="both"/>
        <w:rPr>
          <w:rFonts w:ascii="Arial" w:hAnsi="Arial" w:cs="Arial"/>
          <w:sz w:val="22"/>
          <w:szCs w:val="22"/>
        </w:rPr>
      </w:pPr>
      <w:r w:rsidRPr="0068310E">
        <w:rPr>
          <w:rFonts w:ascii="Arial" w:hAnsi="Arial" w:cs="Arial"/>
          <w:b/>
          <w:sz w:val="22"/>
          <w:szCs w:val="22"/>
        </w:rPr>
        <w:t xml:space="preserve">Носачи информација </w:t>
      </w:r>
      <w:r w:rsidRPr="0068310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26C20" w:rsidRPr="0068310E" w:rsidRDefault="00D26C20" w:rsidP="00D26C20">
      <w:pPr>
        <w:jc w:val="both"/>
        <w:rPr>
          <w:rFonts w:ascii="Arial" w:hAnsi="Arial" w:cs="Arial"/>
          <w:sz w:val="22"/>
          <w:szCs w:val="22"/>
        </w:rPr>
      </w:pPr>
    </w:p>
    <w:p w:rsidR="00D26C20" w:rsidRPr="0068310E" w:rsidRDefault="00D26C20" w:rsidP="00D26C20">
      <w:pPr>
        <w:pStyle w:val="Normal1"/>
        <w:spacing w:before="0" w:after="0"/>
        <w:jc w:val="both"/>
        <w:rPr>
          <w:rFonts w:eastAsia="Calibri"/>
          <w:lang w:val="sr-Cyrl-CS"/>
        </w:rPr>
      </w:pPr>
      <w:r w:rsidRPr="0068310E">
        <w:rPr>
          <w:rFonts w:eastAsia="Calibri"/>
          <w:b/>
          <w:lang w:val="sr-Cyrl-CS"/>
        </w:rPr>
        <w:t>Ознаке степена тајности</w:t>
      </w:r>
      <w:r w:rsidRPr="0068310E">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26C20" w:rsidRPr="0068310E" w:rsidRDefault="00D26C20" w:rsidP="00D26C20">
      <w:pPr>
        <w:tabs>
          <w:tab w:val="left" w:pos="1860"/>
        </w:tabs>
        <w:jc w:val="both"/>
        <w:rPr>
          <w:rFonts w:ascii="Arial" w:eastAsia="Calibri" w:hAnsi="Arial" w:cs="Arial"/>
          <w:sz w:val="22"/>
          <w:szCs w:val="22"/>
        </w:rPr>
      </w:pPr>
      <w:r w:rsidRPr="0068310E">
        <w:rPr>
          <w:rFonts w:ascii="Arial" w:eastAsia="Calibri" w:hAnsi="Arial" w:cs="Arial"/>
          <w:b/>
          <w:sz w:val="22"/>
          <w:szCs w:val="22"/>
        </w:rPr>
        <w:t>Давалац</w:t>
      </w:r>
      <w:r w:rsidRPr="0068310E">
        <w:rPr>
          <w:rFonts w:ascii="Arial" w:eastAsia="Calibri" w:hAnsi="Arial" w:cs="Arial"/>
          <w:sz w:val="22"/>
          <w:szCs w:val="22"/>
        </w:rPr>
        <w:t xml:space="preserve"> – Страна која је Држалац пословне тајне, која Примаоцу уступа податке који представљају пословну тајну;</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b/>
          <w:sz w:val="22"/>
          <w:szCs w:val="22"/>
        </w:rPr>
        <w:t>Прималац</w:t>
      </w:r>
      <w:r w:rsidRPr="0068310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lang w:eastAsia="sr-Latn-CS"/>
        </w:rPr>
      </w:pPr>
      <w:r w:rsidRPr="0068310E">
        <w:rPr>
          <w:rFonts w:ascii="Arial" w:hAnsi="Arial" w:cs="Arial"/>
          <w:b/>
          <w:sz w:val="22"/>
          <w:szCs w:val="22"/>
          <w:lang w:eastAsia="sr-Latn-CS"/>
        </w:rPr>
        <w:t>Податак о личности</w:t>
      </w:r>
      <w:r w:rsidRPr="0068310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26C20" w:rsidRPr="0068310E" w:rsidRDefault="00D26C20" w:rsidP="00D26C20">
      <w:pPr>
        <w:jc w:val="both"/>
        <w:rPr>
          <w:rFonts w:ascii="Arial" w:hAnsi="Arial" w:cs="Arial"/>
          <w:sz w:val="22"/>
          <w:szCs w:val="22"/>
          <w:lang w:eastAsia="sr-Latn-CS"/>
        </w:rPr>
      </w:pPr>
    </w:p>
    <w:p w:rsidR="00D26C20" w:rsidRPr="0068310E" w:rsidRDefault="00D26C20" w:rsidP="00D26C20">
      <w:pPr>
        <w:jc w:val="both"/>
        <w:rPr>
          <w:rFonts w:ascii="Arial" w:hAnsi="Arial" w:cs="Arial"/>
          <w:sz w:val="22"/>
          <w:szCs w:val="22"/>
          <w:lang w:eastAsia="sr-Latn-CS"/>
        </w:rPr>
      </w:pPr>
      <w:r w:rsidRPr="0068310E">
        <w:rPr>
          <w:rFonts w:ascii="Arial" w:hAnsi="Arial" w:cs="Arial"/>
          <w:b/>
          <w:sz w:val="22"/>
          <w:szCs w:val="22"/>
          <w:lang w:eastAsia="sr-Latn-CS"/>
        </w:rPr>
        <w:t>Физичко лице</w:t>
      </w:r>
      <w:r w:rsidRPr="0068310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26C20" w:rsidRPr="0068310E" w:rsidRDefault="00D26C20" w:rsidP="00D26C20">
      <w:pPr>
        <w:jc w:val="both"/>
        <w:rPr>
          <w:rFonts w:ascii="Arial" w:hAnsi="Arial" w:cs="Arial"/>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3.</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6A5A17" w:rsidRPr="0068310E">
        <w:rPr>
          <w:rFonts w:ascii="Arial" w:hAnsi="Arial" w:cs="Arial"/>
          <w:sz w:val="22"/>
          <w:szCs w:val="22"/>
          <w:lang w:val="sr-Cyrl-RS"/>
        </w:rPr>
        <w:t>Купца</w:t>
      </w:r>
      <w:r w:rsidRPr="0068310E">
        <w:rPr>
          <w:rFonts w:ascii="Arial" w:hAnsi="Arial" w:cs="Arial"/>
          <w:sz w:val="22"/>
          <w:szCs w:val="22"/>
        </w:rPr>
        <w:t xml:space="preserve"> и </w:t>
      </w:r>
      <w:r w:rsidR="006A5A17" w:rsidRPr="0068310E">
        <w:rPr>
          <w:rFonts w:ascii="Arial" w:hAnsi="Arial" w:cs="Arial"/>
          <w:sz w:val="22"/>
          <w:szCs w:val="22"/>
          <w:lang w:val="sr-Cyrl-RS"/>
        </w:rPr>
        <w:t>продавца</w:t>
      </w:r>
      <w:r w:rsidRPr="0068310E">
        <w:rPr>
          <w:rFonts w:ascii="Arial" w:hAnsi="Arial" w:cs="Arial"/>
          <w:sz w:val="22"/>
          <w:szCs w:val="22"/>
        </w:rPr>
        <w:t xml:space="preserve">  као и све податке о запосленима и трећим лицима који су ангажовани по било ком основу код </w:t>
      </w:r>
      <w:r w:rsidR="006A5A17" w:rsidRPr="0068310E">
        <w:rPr>
          <w:rFonts w:ascii="Arial" w:hAnsi="Arial" w:cs="Arial"/>
          <w:sz w:val="22"/>
          <w:szCs w:val="22"/>
          <w:lang w:val="sr-Cyrl-RS"/>
        </w:rPr>
        <w:t>Купца</w:t>
      </w:r>
      <w:r w:rsidRPr="0068310E">
        <w:rPr>
          <w:rFonts w:ascii="Arial" w:hAnsi="Arial" w:cs="Arial"/>
          <w:sz w:val="22"/>
          <w:szCs w:val="22"/>
        </w:rPr>
        <w:t>.</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Осим ако изричито није другачије уређено, </w:t>
      </w:r>
    </w:p>
    <w:p w:rsidR="00D26C20" w:rsidRPr="0068310E" w:rsidRDefault="00D26C20" w:rsidP="00B61861">
      <w:pPr>
        <w:pStyle w:val="ListParagraph"/>
        <w:numPr>
          <w:ilvl w:val="0"/>
          <w:numId w:val="159"/>
        </w:numPr>
        <w:spacing w:after="0" w:line="240" w:lineRule="auto"/>
        <w:jc w:val="both"/>
        <w:rPr>
          <w:rFonts w:ascii="Arial" w:hAnsi="Arial" w:cs="Arial"/>
        </w:rPr>
      </w:pPr>
      <w:r w:rsidRPr="0068310E">
        <w:rPr>
          <w:rFonts w:ascii="Arial" w:hAnsi="Arial" w:cs="Arial"/>
        </w:rPr>
        <w:t xml:space="preserve">ниједна страна неће користити пословну тајну или поверљиве информације друге стране, </w:t>
      </w:r>
    </w:p>
    <w:p w:rsidR="00D26C20" w:rsidRPr="0068310E" w:rsidRDefault="00D26C20" w:rsidP="00B61861">
      <w:pPr>
        <w:pStyle w:val="ListParagraph"/>
        <w:numPr>
          <w:ilvl w:val="0"/>
          <w:numId w:val="159"/>
        </w:numPr>
        <w:spacing w:after="0" w:line="240" w:lineRule="auto"/>
        <w:jc w:val="both"/>
        <w:rPr>
          <w:rFonts w:ascii="Arial" w:hAnsi="Arial" w:cs="Arial"/>
        </w:rPr>
      </w:pPr>
      <w:r w:rsidRPr="0068310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26C20" w:rsidRPr="0068310E" w:rsidRDefault="00D26C20" w:rsidP="00B61861">
      <w:pPr>
        <w:pStyle w:val="ListParagraph"/>
        <w:numPr>
          <w:ilvl w:val="0"/>
          <w:numId w:val="159"/>
        </w:numPr>
        <w:spacing w:after="0" w:line="240" w:lineRule="auto"/>
        <w:jc w:val="both"/>
        <w:rPr>
          <w:rFonts w:ascii="Arial" w:hAnsi="Arial" w:cs="Arial"/>
        </w:rPr>
      </w:pPr>
      <w:r w:rsidRPr="0068310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26C20" w:rsidRPr="0068310E" w:rsidRDefault="00D26C20" w:rsidP="00D26C20">
      <w:pPr>
        <w:rPr>
          <w:rFonts w:ascii="Arial" w:hAnsi="Arial" w:cs="Arial"/>
          <w:b/>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4.</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Обавеза из претходног става не постоји у случајевима:</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tabs>
          <w:tab w:val="left" w:pos="360"/>
        </w:tabs>
        <w:ind w:right="69" w:firstLine="540"/>
        <w:jc w:val="both"/>
        <w:rPr>
          <w:rFonts w:ascii="Arial" w:hAnsi="Arial" w:cs="Arial"/>
          <w:sz w:val="22"/>
          <w:szCs w:val="22"/>
        </w:rPr>
      </w:pPr>
      <w:r w:rsidRPr="0068310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68310E" w:rsidDel="003A22D2">
        <w:rPr>
          <w:rFonts w:ascii="Arial" w:hAnsi="Arial" w:cs="Arial"/>
          <w:sz w:val="22"/>
          <w:szCs w:val="22"/>
        </w:rPr>
        <w:t xml:space="preserve"> </w:t>
      </w:r>
      <w:r w:rsidRPr="0068310E">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26C20" w:rsidRPr="0068310E" w:rsidRDefault="00D26C20" w:rsidP="00D26C20">
      <w:pPr>
        <w:tabs>
          <w:tab w:val="left" w:pos="360"/>
        </w:tabs>
        <w:ind w:right="69"/>
        <w:jc w:val="both"/>
        <w:rPr>
          <w:rFonts w:ascii="Arial" w:hAnsi="Arial" w:cs="Arial"/>
          <w:sz w:val="22"/>
          <w:szCs w:val="22"/>
        </w:rPr>
      </w:pPr>
      <w:r w:rsidRPr="0068310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26C20" w:rsidRPr="0068310E" w:rsidRDefault="00D26C20" w:rsidP="00D26C20">
      <w:pPr>
        <w:tabs>
          <w:tab w:val="left" w:pos="360"/>
        </w:tabs>
        <w:ind w:right="69" w:firstLine="540"/>
        <w:jc w:val="both"/>
        <w:rPr>
          <w:rFonts w:ascii="Arial" w:hAnsi="Arial" w:cs="Arial"/>
          <w:sz w:val="22"/>
          <w:szCs w:val="22"/>
        </w:rPr>
      </w:pPr>
      <w:r w:rsidRPr="0068310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26C20" w:rsidRPr="0068310E" w:rsidRDefault="00D26C20" w:rsidP="00D26C20">
      <w:pPr>
        <w:tabs>
          <w:tab w:val="left" w:pos="360"/>
        </w:tabs>
        <w:ind w:right="69" w:firstLine="540"/>
        <w:jc w:val="both"/>
        <w:rPr>
          <w:rFonts w:ascii="Arial" w:hAnsi="Arial" w:cs="Arial"/>
          <w:sz w:val="22"/>
          <w:szCs w:val="22"/>
        </w:rPr>
      </w:pPr>
      <w:r w:rsidRPr="0068310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26C20" w:rsidRPr="0068310E" w:rsidRDefault="00D26C20" w:rsidP="00C4669C">
      <w:pPr>
        <w:numPr>
          <w:ilvl w:val="0"/>
          <w:numId w:val="137"/>
        </w:numPr>
        <w:suppressAutoHyphens w:val="0"/>
        <w:jc w:val="both"/>
        <w:rPr>
          <w:rFonts w:ascii="Arial" w:hAnsi="Arial" w:cs="Arial"/>
          <w:sz w:val="22"/>
          <w:szCs w:val="22"/>
        </w:rPr>
      </w:pPr>
      <w:r w:rsidRPr="0068310E">
        <w:rPr>
          <w:rFonts w:ascii="Arial" w:hAnsi="Arial" w:cs="Arial"/>
          <w:sz w:val="22"/>
          <w:szCs w:val="22"/>
        </w:rPr>
        <w:t xml:space="preserve">то било познато Примаоцу у време одавања мимо Даваоца, </w:t>
      </w:r>
    </w:p>
    <w:p w:rsidR="00D26C20" w:rsidRPr="0068310E" w:rsidRDefault="00D26C20" w:rsidP="00C4669C">
      <w:pPr>
        <w:numPr>
          <w:ilvl w:val="0"/>
          <w:numId w:val="137"/>
        </w:numPr>
        <w:suppressAutoHyphens w:val="0"/>
        <w:jc w:val="both"/>
        <w:rPr>
          <w:rFonts w:ascii="Arial" w:hAnsi="Arial" w:cs="Arial"/>
          <w:sz w:val="22"/>
          <w:szCs w:val="22"/>
        </w:rPr>
      </w:pPr>
      <w:r w:rsidRPr="0068310E">
        <w:rPr>
          <w:rFonts w:ascii="Arial" w:hAnsi="Arial" w:cs="Arial"/>
          <w:sz w:val="22"/>
          <w:szCs w:val="22"/>
        </w:rPr>
        <w:t xml:space="preserve">дошло до јавности, али не кривицом Примаоца, </w:t>
      </w:r>
    </w:p>
    <w:p w:rsidR="00D26C20" w:rsidRPr="0068310E" w:rsidRDefault="00D26C20" w:rsidP="00C4669C">
      <w:pPr>
        <w:numPr>
          <w:ilvl w:val="0"/>
          <w:numId w:val="137"/>
        </w:numPr>
        <w:suppressAutoHyphens w:val="0"/>
        <w:jc w:val="both"/>
        <w:rPr>
          <w:rFonts w:ascii="Arial" w:hAnsi="Arial" w:cs="Arial"/>
          <w:sz w:val="22"/>
          <w:szCs w:val="22"/>
        </w:rPr>
      </w:pPr>
      <w:r w:rsidRPr="0068310E">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D26C20" w:rsidRPr="0068310E" w:rsidRDefault="00D26C20" w:rsidP="00C4669C">
      <w:pPr>
        <w:numPr>
          <w:ilvl w:val="0"/>
          <w:numId w:val="137"/>
        </w:numPr>
        <w:suppressAutoHyphens w:val="0"/>
        <w:jc w:val="both"/>
        <w:rPr>
          <w:rFonts w:ascii="Arial" w:hAnsi="Arial" w:cs="Arial"/>
          <w:sz w:val="22"/>
          <w:szCs w:val="22"/>
        </w:rPr>
      </w:pPr>
      <w:r w:rsidRPr="0068310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D26C20" w:rsidRPr="0068310E" w:rsidRDefault="00D26C20" w:rsidP="00C4669C">
      <w:pPr>
        <w:numPr>
          <w:ilvl w:val="0"/>
          <w:numId w:val="137"/>
        </w:numPr>
        <w:suppressAutoHyphens w:val="0"/>
        <w:jc w:val="both"/>
        <w:rPr>
          <w:rFonts w:ascii="Arial" w:hAnsi="Arial" w:cs="Arial"/>
          <w:sz w:val="22"/>
          <w:szCs w:val="22"/>
        </w:rPr>
      </w:pPr>
      <w:r w:rsidRPr="0068310E">
        <w:rPr>
          <w:rFonts w:ascii="Arial" w:hAnsi="Arial" w:cs="Arial"/>
          <w:sz w:val="22"/>
          <w:szCs w:val="22"/>
        </w:rPr>
        <w:t>је писмено одобрено да се објави од стране Даваоца.</w:t>
      </w:r>
    </w:p>
    <w:p w:rsidR="00D26C20" w:rsidRPr="0068310E" w:rsidRDefault="00D26C20" w:rsidP="00D26C20">
      <w:pPr>
        <w:tabs>
          <w:tab w:val="left" w:pos="360"/>
        </w:tabs>
        <w:ind w:right="69"/>
        <w:jc w:val="both"/>
        <w:rPr>
          <w:rFonts w:ascii="Arial" w:hAnsi="Arial" w:cs="Arial"/>
          <w:sz w:val="22"/>
          <w:szCs w:val="22"/>
        </w:rPr>
      </w:pPr>
    </w:p>
    <w:p w:rsidR="00D26C20" w:rsidRPr="0068310E" w:rsidRDefault="00D26C20" w:rsidP="00D26C20">
      <w:pPr>
        <w:tabs>
          <w:tab w:val="left" w:pos="360"/>
        </w:tabs>
        <w:ind w:right="69"/>
        <w:jc w:val="center"/>
        <w:rPr>
          <w:rFonts w:ascii="Arial" w:hAnsi="Arial" w:cs="Arial"/>
          <w:sz w:val="22"/>
          <w:szCs w:val="22"/>
        </w:rPr>
      </w:pPr>
      <w:r w:rsidRPr="0068310E">
        <w:rPr>
          <w:rFonts w:ascii="Arial" w:hAnsi="Arial" w:cs="Arial"/>
          <w:b/>
          <w:sz w:val="22"/>
          <w:szCs w:val="22"/>
        </w:rPr>
        <w:t>Члан 5.</w:t>
      </w:r>
    </w:p>
    <w:p w:rsidR="00D26C20" w:rsidRPr="0068310E" w:rsidRDefault="00D26C20" w:rsidP="00D26C20">
      <w:pPr>
        <w:jc w:val="both"/>
        <w:rPr>
          <w:rFonts w:ascii="Arial" w:hAnsi="Arial" w:cs="Arial"/>
          <w:sz w:val="22"/>
          <w:szCs w:val="22"/>
        </w:rPr>
      </w:pPr>
      <w:r w:rsidRPr="0068310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26C20" w:rsidRPr="0068310E" w:rsidRDefault="00D26C20" w:rsidP="00D26C20">
      <w:pPr>
        <w:jc w:val="both"/>
        <w:rPr>
          <w:rFonts w:ascii="Arial" w:hAnsi="Arial" w:cs="Arial"/>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6.</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Свака од Страна је обавезна да одреди:</w:t>
      </w:r>
    </w:p>
    <w:p w:rsidR="00D26C20" w:rsidRPr="0068310E" w:rsidRDefault="00D26C20" w:rsidP="00D26C20">
      <w:pPr>
        <w:pStyle w:val="ListParagraph"/>
        <w:numPr>
          <w:ilvl w:val="0"/>
          <w:numId w:val="63"/>
        </w:numPr>
        <w:tabs>
          <w:tab w:val="left" w:pos="360"/>
        </w:tabs>
        <w:spacing w:after="0" w:line="240" w:lineRule="auto"/>
        <w:jc w:val="both"/>
        <w:rPr>
          <w:rFonts w:ascii="Arial" w:hAnsi="Arial" w:cs="Arial"/>
        </w:rPr>
      </w:pPr>
      <w:r w:rsidRPr="0068310E">
        <w:rPr>
          <w:rFonts w:ascii="Arial" w:hAnsi="Arial" w:cs="Arial"/>
        </w:rPr>
        <w:t>име и презиме лица задужених за размену пословне тајне (у даљем тексту: Задужено лице),</w:t>
      </w:r>
    </w:p>
    <w:p w:rsidR="00D26C20" w:rsidRPr="0068310E" w:rsidRDefault="00D26C20" w:rsidP="00D26C20">
      <w:pPr>
        <w:pStyle w:val="ListParagraph"/>
        <w:numPr>
          <w:ilvl w:val="0"/>
          <w:numId w:val="63"/>
        </w:numPr>
        <w:tabs>
          <w:tab w:val="left" w:pos="360"/>
        </w:tabs>
        <w:spacing w:after="0" w:line="240" w:lineRule="auto"/>
        <w:jc w:val="both"/>
        <w:rPr>
          <w:rFonts w:ascii="Arial" w:hAnsi="Arial" w:cs="Arial"/>
        </w:rPr>
      </w:pPr>
      <w:r w:rsidRPr="0068310E">
        <w:rPr>
          <w:rFonts w:ascii="Arial" w:hAnsi="Arial" w:cs="Arial"/>
        </w:rPr>
        <w:t>поштанску адресу за размену докумената у папирном облику, кад се подаци размењују у папирном облику,</w:t>
      </w:r>
    </w:p>
    <w:p w:rsidR="00D26C20" w:rsidRPr="0068310E" w:rsidRDefault="00D26C20" w:rsidP="00D26C20">
      <w:pPr>
        <w:pStyle w:val="ListParagraph"/>
        <w:numPr>
          <w:ilvl w:val="0"/>
          <w:numId w:val="63"/>
        </w:numPr>
        <w:tabs>
          <w:tab w:val="left" w:pos="360"/>
        </w:tabs>
        <w:spacing w:after="0" w:line="240" w:lineRule="auto"/>
        <w:jc w:val="both"/>
        <w:rPr>
          <w:rFonts w:ascii="Arial" w:hAnsi="Arial" w:cs="Arial"/>
        </w:rPr>
      </w:pPr>
      <w:r w:rsidRPr="0068310E">
        <w:rPr>
          <w:rFonts w:ascii="Arial" w:hAnsi="Arial" w:cs="Arial"/>
        </w:rPr>
        <w:t>е-маил адресу за размену електронских докумената, кад се подаци достављају коришћењем интернет-а</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26C20" w:rsidRPr="0068310E" w:rsidRDefault="00D26C20" w:rsidP="00D26C20">
      <w:pPr>
        <w:jc w:val="both"/>
        <w:rPr>
          <w:rFonts w:ascii="Arial" w:hAnsi="Arial" w:cs="Arial"/>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D26C20" w:rsidRPr="0068310E" w:rsidRDefault="00D26C20" w:rsidP="00D26C20">
      <w:pPr>
        <w:ind w:firstLine="720"/>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7.</w:t>
      </w:r>
    </w:p>
    <w:p w:rsidR="00D26C20" w:rsidRPr="0068310E" w:rsidRDefault="00D26C20" w:rsidP="00D26C20">
      <w:pPr>
        <w:pStyle w:val="normal10"/>
        <w:spacing w:before="0" w:beforeAutospacing="0" w:after="0" w:afterAutospacing="0"/>
        <w:jc w:val="both"/>
        <w:rPr>
          <w:rFonts w:ascii="Arial" w:hAnsi="Arial" w:cs="Arial"/>
          <w:sz w:val="22"/>
          <w:szCs w:val="22"/>
          <w:lang w:val="sr-Cyrl-CS"/>
        </w:rPr>
      </w:pPr>
      <w:r w:rsidRPr="0068310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26C20" w:rsidRPr="0068310E" w:rsidRDefault="00D26C20" w:rsidP="00D26C20">
      <w:pPr>
        <w:pStyle w:val="normal10"/>
        <w:spacing w:before="0" w:beforeAutospacing="0" w:after="0" w:afterAutospacing="0"/>
        <w:jc w:val="both"/>
        <w:rPr>
          <w:rFonts w:ascii="Arial" w:hAnsi="Arial" w:cs="Arial"/>
          <w:sz w:val="22"/>
          <w:szCs w:val="22"/>
          <w:lang w:val="sr-Cyrl-CS"/>
        </w:rPr>
      </w:pPr>
    </w:p>
    <w:p w:rsidR="00D26C20" w:rsidRPr="0068310E" w:rsidRDefault="00D26C20" w:rsidP="00D26C20">
      <w:pPr>
        <w:pStyle w:val="normal10"/>
        <w:spacing w:before="0" w:beforeAutospacing="0" w:after="0" w:afterAutospacing="0"/>
        <w:jc w:val="both"/>
        <w:rPr>
          <w:rFonts w:ascii="Arial" w:hAnsi="Arial" w:cs="Arial"/>
          <w:sz w:val="22"/>
          <w:szCs w:val="22"/>
          <w:lang w:val="sr-Cyrl-CS"/>
        </w:rPr>
      </w:pPr>
      <w:r w:rsidRPr="0068310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26C20" w:rsidRPr="0068310E" w:rsidRDefault="00D26C20" w:rsidP="00D26C20">
      <w:pPr>
        <w:pStyle w:val="normal10"/>
        <w:spacing w:before="0" w:beforeAutospacing="0" w:after="0" w:afterAutospacing="0"/>
        <w:jc w:val="both"/>
        <w:rPr>
          <w:rFonts w:ascii="Arial" w:hAnsi="Arial" w:cs="Arial"/>
          <w:sz w:val="22"/>
          <w:szCs w:val="22"/>
          <w:lang w:val="sr-Cyrl-CS"/>
        </w:rPr>
      </w:pPr>
    </w:p>
    <w:p w:rsidR="00D26C20" w:rsidRPr="0068310E" w:rsidRDefault="00D26C20" w:rsidP="00D26C20">
      <w:pPr>
        <w:pStyle w:val="normal10"/>
        <w:spacing w:before="0" w:beforeAutospacing="0" w:after="0" w:afterAutospacing="0"/>
        <w:jc w:val="both"/>
        <w:rPr>
          <w:rFonts w:ascii="Arial" w:hAnsi="Arial" w:cs="Arial"/>
          <w:sz w:val="22"/>
          <w:szCs w:val="22"/>
          <w:lang w:val="sr-Cyrl-CS"/>
        </w:rPr>
      </w:pPr>
      <w:r w:rsidRPr="0068310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26C20" w:rsidRPr="0068310E" w:rsidRDefault="00D26C20" w:rsidP="00D26C20">
      <w:pPr>
        <w:rPr>
          <w:rFonts w:ascii="Arial" w:hAnsi="Arial" w:cs="Arial"/>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8.</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D26C20" w:rsidRPr="0068310E" w:rsidRDefault="00D26C20" w:rsidP="00D26C20">
      <w:pPr>
        <w:tabs>
          <w:tab w:val="left" w:pos="360"/>
        </w:tabs>
        <w:jc w:val="both"/>
        <w:rPr>
          <w:rFonts w:ascii="Arial" w:hAnsi="Arial" w:cs="Arial"/>
          <w:sz w:val="22"/>
          <w:szCs w:val="22"/>
        </w:rPr>
      </w:pPr>
    </w:p>
    <w:p w:rsidR="00D26C20" w:rsidRPr="0068310E" w:rsidRDefault="00C02CF5" w:rsidP="00D26C20">
      <w:pPr>
        <w:tabs>
          <w:tab w:val="left" w:pos="360"/>
        </w:tabs>
        <w:jc w:val="both"/>
        <w:rPr>
          <w:rFonts w:ascii="Arial" w:hAnsi="Arial" w:cs="Arial"/>
          <w:sz w:val="22"/>
          <w:szCs w:val="22"/>
        </w:rPr>
      </w:pPr>
      <w:r w:rsidRPr="0068310E">
        <w:rPr>
          <w:rFonts w:ascii="Arial" w:hAnsi="Arial" w:cs="Arial"/>
          <w:sz w:val="22"/>
          <w:szCs w:val="22"/>
        </w:rPr>
        <w:t>За Купца</w:t>
      </w:r>
      <w:r w:rsidR="00D26C20" w:rsidRPr="0068310E">
        <w:rPr>
          <w:rFonts w:ascii="Arial" w:hAnsi="Arial" w:cs="Arial"/>
          <w:sz w:val="22"/>
          <w:szCs w:val="22"/>
        </w:rPr>
        <w:t>:</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pStyle w:val="Normal1"/>
        <w:spacing w:before="0" w:after="0"/>
        <w:jc w:val="center"/>
        <w:rPr>
          <w:lang w:val="sr-Cyrl-CS"/>
        </w:rPr>
      </w:pPr>
      <w:r w:rsidRPr="0068310E">
        <w:rPr>
          <w:lang w:val="sr-Cyrl-CS"/>
        </w:rPr>
        <w:t>Пословна тајна</w:t>
      </w:r>
    </w:p>
    <w:p w:rsidR="00D26C20" w:rsidRPr="0068310E" w:rsidRDefault="00D26C20" w:rsidP="00D26C20">
      <w:pPr>
        <w:pStyle w:val="Normal1"/>
        <w:spacing w:before="0" w:after="0"/>
        <w:jc w:val="center"/>
        <w:rPr>
          <w:lang w:val="sr-Cyrl-CS"/>
        </w:rPr>
      </w:pPr>
      <w:r w:rsidRPr="0068310E">
        <w:rPr>
          <w:lang w:val="sr-Cyrl-CS"/>
        </w:rPr>
        <w:t>Јавно предузеће „Електропривреда Србије“</w:t>
      </w:r>
      <w:r w:rsidR="009B4C6A" w:rsidRPr="0068310E">
        <w:rPr>
          <w:lang w:val="sr-Cyrl-CS"/>
        </w:rPr>
        <w:t xml:space="preserve"> </w:t>
      </w:r>
      <w:r w:rsidR="006A5A17" w:rsidRPr="0068310E">
        <w:rPr>
          <w:lang w:val="sr-Cyrl-CS"/>
        </w:rPr>
        <w:t>Београд</w:t>
      </w:r>
    </w:p>
    <w:p w:rsidR="00D26C20" w:rsidRPr="0068310E" w:rsidRDefault="00D26C20" w:rsidP="00D26C20">
      <w:pPr>
        <w:pStyle w:val="Normal1"/>
        <w:spacing w:before="0" w:after="0"/>
        <w:jc w:val="center"/>
        <w:rPr>
          <w:lang w:val="sr-Cyrl-CS"/>
        </w:rPr>
      </w:pPr>
      <w:r w:rsidRPr="0068310E">
        <w:rPr>
          <w:lang w:val="sr-Cyrl-CS"/>
        </w:rPr>
        <w:t>Царице Милице бр. 2. Београд</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или:</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pStyle w:val="Normal1"/>
        <w:spacing w:before="0" w:after="0"/>
        <w:jc w:val="center"/>
        <w:rPr>
          <w:lang w:val="sr-Cyrl-CS"/>
        </w:rPr>
      </w:pPr>
      <w:r w:rsidRPr="0068310E">
        <w:rPr>
          <w:lang w:val="sr-Cyrl-CS"/>
        </w:rPr>
        <w:t xml:space="preserve">Поверљиво                                                         </w:t>
      </w:r>
    </w:p>
    <w:p w:rsidR="00D26C20" w:rsidRPr="0068310E" w:rsidRDefault="00D26C20" w:rsidP="00D26C20">
      <w:pPr>
        <w:pStyle w:val="Normal1"/>
        <w:spacing w:before="0" w:after="0"/>
        <w:jc w:val="center"/>
        <w:rPr>
          <w:lang w:val="sr-Cyrl-CS"/>
        </w:rPr>
      </w:pPr>
      <w:r w:rsidRPr="0068310E">
        <w:rPr>
          <w:lang w:val="sr-Cyrl-CS"/>
        </w:rPr>
        <w:t>Јавно предузеће „Електропривреда Србије“</w:t>
      </w:r>
      <w:r w:rsidR="009B4C6A" w:rsidRPr="0068310E">
        <w:rPr>
          <w:lang w:val="sr-Cyrl-CS"/>
        </w:rPr>
        <w:t xml:space="preserve"> </w:t>
      </w:r>
      <w:r w:rsidR="006A5A17" w:rsidRPr="0068310E">
        <w:rPr>
          <w:lang w:val="sr-Cyrl-CS"/>
        </w:rPr>
        <w:t>Београд</w:t>
      </w:r>
    </w:p>
    <w:p w:rsidR="00D26C20" w:rsidRPr="0068310E" w:rsidRDefault="00D26C20" w:rsidP="00D26C20">
      <w:pPr>
        <w:pStyle w:val="Normal1"/>
        <w:spacing w:before="0" w:after="0"/>
        <w:jc w:val="center"/>
        <w:rPr>
          <w:lang w:val="sr-Cyrl-CS"/>
        </w:rPr>
      </w:pPr>
      <w:r w:rsidRPr="0068310E">
        <w:rPr>
          <w:lang w:val="sr-Cyrl-CS"/>
        </w:rPr>
        <w:t>Царице Милице бр. 2. Београд</w:t>
      </w:r>
    </w:p>
    <w:p w:rsidR="00D26C20" w:rsidRPr="0068310E" w:rsidRDefault="00D26C20" w:rsidP="00D26C20">
      <w:pPr>
        <w:tabs>
          <w:tab w:val="left" w:pos="360"/>
        </w:tabs>
        <w:jc w:val="both"/>
        <w:rPr>
          <w:rFonts w:ascii="Arial" w:hAnsi="Arial" w:cs="Arial"/>
          <w:color w:val="FF0000"/>
          <w:sz w:val="22"/>
          <w:szCs w:val="22"/>
        </w:rPr>
      </w:pPr>
    </w:p>
    <w:p w:rsidR="00D26C20" w:rsidRPr="0068310E" w:rsidRDefault="00C02CF5" w:rsidP="00D26C20">
      <w:pPr>
        <w:tabs>
          <w:tab w:val="left" w:pos="360"/>
        </w:tabs>
        <w:jc w:val="both"/>
        <w:rPr>
          <w:rFonts w:ascii="Arial" w:hAnsi="Arial" w:cs="Arial"/>
          <w:sz w:val="22"/>
          <w:szCs w:val="22"/>
        </w:rPr>
      </w:pPr>
      <w:r w:rsidRPr="0068310E">
        <w:rPr>
          <w:rFonts w:ascii="Arial" w:hAnsi="Arial" w:cs="Arial"/>
          <w:sz w:val="22"/>
          <w:szCs w:val="22"/>
        </w:rPr>
        <w:t>За Продавца</w:t>
      </w:r>
      <w:r w:rsidR="00D26C20" w:rsidRPr="0068310E">
        <w:rPr>
          <w:rFonts w:ascii="Arial" w:hAnsi="Arial" w:cs="Arial"/>
          <w:sz w:val="22"/>
          <w:szCs w:val="22"/>
        </w:rPr>
        <w:t xml:space="preserve"> :</w:t>
      </w:r>
    </w:p>
    <w:p w:rsidR="00D26C20" w:rsidRPr="0068310E" w:rsidRDefault="00D26C20" w:rsidP="00D26C20">
      <w:pPr>
        <w:tabs>
          <w:tab w:val="left" w:pos="360"/>
        </w:tabs>
        <w:jc w:val="both"/>
        <w:rPr>
          <w:rFonts w:ascii="Arial" w:hAnsi="Arial" w:cs="Arial"/>
          <w:color w:val="FF0000"/>
          <w:sz w:val="22"/>
          <w:szCs w:val="22"/>
        </w:rPr>
      </w:pPr>
    </w:p>
    <w:p w:rsidR="00D26C20" w:rsidRPr="0068310E" w:rsidRDefault="00D26C20" w:rsidP="00D26C20">
      <w:pPr>
        <w:pStyle w:val="Normal1"/>
        <w:spacing w:before="0" w:after="0"/>
        <w:jc w:val="center"/>
        <w:rPr>
          <w:lang w:val="sr-Cyrl-CS"/>
        </w:rPr>
      </w:pPr>
      <w:r w:rsidRPr="0068310E">
        <w:rPr>
          <w:lang w:val="sr-Cyrl-CS"/>
        </w:rPr>
        <w:t>Пословна тајна</w:t>
      </w:r>
    </w:p>
    <w:p w:rsidR="00D26C20" w:rsidRPr="0068310E" w:rsidRDefault="00D26C20" w:rsidP="00D26C20">
      <w:pPr>
        <w:pStyle w:val="Normal1"/>
        <w:spacing w:before="0" w:after="0"/>
        <w:jc w:val="center"/>
        <w:rPr>
          <w:lang w:val="sr-Cyrl-CS"/>
        </w:rPr>
      </w:pPr>
      <w:r w:rsidRPr="0068310E">
        <w:rPr>
          <w:lang w:val="sr-Cyrl-CS"/>
        </w:rPr>
        <w:t>___________</w:t>
      </w:r>
    </w:p>
    <w:p w:rsidR="00D26C20" w:rsidRPr="0068310E" w:rsidRDefault="00D26C20" w:rsidP="00D26C20">
      <w:pPr>
        <w:pStyle w:val="Normal1"/>
        <w:spacing w:before="0" w:after="0"/>
        <w:jc w:val="center"/>
        <w:rPr>
          <w:lang w:val="sr-Cyrl-CS"/>
        </w:rPr>
      </w:pPr>
      <w:r w:rsidRPr="0068310E">
        <w:rPr>
          <w:lang w:val="sr-Cyrl-CS"/>
        </w:rPr>
        <w:t>_______________</w:t>
      </w:r>
    </w:p>
    <w:p w:rsidR="00D26C20" w:rsidRPr="0068310E" w:rsidRDefault="00D26C20" w:rsidP="00D26C20">
      <w:pPr>
        <w:pStyle w:val="Normal1"/>
        <w:spacing w:before="0" w:after="0"/>
        <w:jc w:val="both"/>
        <w:rPr>
          <w:lang w:val="sr-Cyrl-CS"/>
        </w:rPr>
      </w:pPr>
      <w:r w:rsidRPr="0068310E">
        <w:rPr>
          <w:lang w:val="sr-Cyrl-CS"/>
        </w:rPr>
        <w:t>или:</w:t>
      </w:r>
    </w:p>
    <w:p w:rsidR="00D26C20" w:rsidRPr="0068310E" w:rsidRDefault="00D26C20" w:rsidP="00D26C20">
      <w:pPr>
        <w:pStyle w:val="Normal1"/>
        <w:spacing w:before="0" w:after="0"/>
        <w:jc w:val="both"/>
        <w:rPr>
          <w:lang w:val="sr-Cyrl-CS"/>
        </w:rPr>
      </w:pPr>
    </w:p>
    <w:p w:rsidR="00D26C20" w:rsidRPr="0068310E" w:rsidRDefault="00D26C20" w:rsidP="00D26C20">
      <w:pPr>
        <w:pStyle w:val="Normal1"/>
        <w:spacing w:before="0" w:after="0"/>
        <w:jc w:val="both"/>
        <w:rPr>
          <w:lang w:val="sr-Cyrl-CS"/>
        </w:rPr>
      </w:pPr>
    </w:p>
    <w:p w:rsidR="00D26C20" w:rsidRPr="0068310E" w:rsidRDefault="00D26C20" w:rsidP="00D26C20">
      <w:pPr>
        <w:tabs>
          <w:tab w:val="left" w:pos="360"/>
        </w:tabs>
        <w:jc w:val="center"/>
        <w:rPr>
          <w:rFonts w:ascii="Arial" w:hAnsi="Arial" w:cs="Arial"/>
          <w:sz w:val="22"/>
          <w:szCs w:val="22"/>
        </w:rPr>
      </w:pPr>
      <w:r w:rsidRPr="0068310E">
        <w:rPr>
          <w:rFonts w:ascii="Arial" w:hAnsi="Arial" w:cs="Arial"/>
          <w:sz w:val="22"/>
          <w:szCs w:val="22"/>
        </w:rPr>
        <w:t>Поверљиво</w:t>
      </w:r>
    </w:p>
    <w:p w:rsidR="00D26C20" w:rsidRPr="0068310E" w:rsidRDefault="00D26C20" w:rsidP="00D26C20">
      <w:pPr>
        <w:tabs>
          <w:tab w:val="left" w:pos="360"/>
        </w:tabs>
        <w:jc w:val="center"/>
        <w:rPr>
          <w:rFonts w:ascii="Arial" w:hAnsi="Arial" w:cs="Arial"/>
          <w:sz w:val="22"/>
          <w:szCs w:val="22"/>
        </w:rPr>
      </w:pPr>
      <w:r w:rsidRPr="0068310E">
        <w:rPr>
          <w:rFonts w:ascii="Arial" w:hAnsi="Arial" w:cs="Arial"/>
          <w:sz w:val="22"/>
          <w:szCs w:val="22"/>
        </w:rPr>
        <w:t>_______________</w:t>
      </w:r>
    </w:p>
    <w:p w:rsidR="00D26C20" w:rsidRPr="0068310E" w:rsidRDefault="00D26C20" w:rsidP="00D26C20">
      <w:pPr>
        <w:tabs>
          <w:tab w:val="left" w:pos="360"/>
        </w:tabs>
        <w:jc w:val="center"/>
        <w:rPr>
          <w:rFonts w:ascii="Arial" w:hAnsi="Arial" w:cs="Arial"/>
          <w:sz w:val="22"/>
          <w:szCs w:val="22"/>
        </w:rPr>
      </w:pPr>
      <w:r w:rsidRPr="0068310E">
        <w:rPr>
          <w:rFonts w:ascii="Arial" w:hAnsi="Arial" w:cs="Arial"/>
          <w:sz w:val="22"/>
          <w:szCs w:val="22"/>
        </w:rPr>
        <w:t>__________________</w:t>
      </w:r>
    </w:p>
    <w:p w:rsidR="00D26C20" w:rsidRPr="0068310E" w:rsidRDefault="00D26C20" w:rsidP="00D26C20">
      <w:pPr>
        <w:tabs>
          <w:tab w:val="left" w:pos="360"/>
        </w:tabs>
        <w:jc w:val="both"/>
        <w:rPr>
          <w:rFonts w:ascii="Arial" w:hAnsi="Arial" w:cs="Arial"/>
          <w:color w:val="FF0000"/>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26C20" w:rsidRPr="0068310E" w:rsidRDefault="00D26C20" w:rsidP="00D26C20">
      <w:pPr>
        <w:jc w:val="center"/>
        <w:rPr>
          <w:rFonts w:ascii="Arial" w:hAnsi="Arial" w:cs="Arial"/>
          <w:b/>
          <w:sz w:val="22"/>
          <w:szCs w:val="22"/>
        </w:rPr>
      </w:pPr>
    </w:p>
    <w:p w:rsidR="00D26C20" w:rsidRPr="0068310E" w:rsidRDefault="00D26C20" w:rsidP="00D26C20">
      <w:pPr>
        <w:jc w:val="center"/>
        <w:rPr>
          <w:rFonts w:ascii="Arial" w:hAnsi="Arial" w:cs="Arial"/>
          <w:b/>
          <w:sz w:val="22"/>
          <w:szCs w:val="22"/>
        </w:rPr>
      </w:pPr>
      <w:r w:rsidRPr="0068310E">
        <w:rPr>
          <w:rFonts w:ascii="Arial" w:hAnsi="Arial" w:cs="Arial"/>
          <w:b/>
          <w:sz w:val="22"/>
          <w:szCs w:val="22"/>
        </w:rPr>
        <w:t>Члан 9.</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10.</w:t>
      </w:r>
    </w:p>
    <w:p w:rsidR="00D26C20" w:rsidRPr="0068310E" w:rsidRDefault="00D26C20" w:rsidP="00D26C20">
      <w:pPr>
        <w:tabs>
          <w:tab w:val="left" w:pos="360"/>
        </w:tabs>
        <w:jc w:val="both"/>
        <w:rPr>
          <w:rFonts w:ascii="Arial" w:hAnsi="Arial" w:cs="Arial"/>
          <w:sz w:val="22"/>
          <w:szCs w:val="22"/>
        </w:rPr>
      </w:pPr>
      <w:r w:rsidRPr="0068310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11.</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26C20" w:rsidRPr="0068310E" w:rsidRDefault="00D26C20" w:rsidP="00D26C20">
      <w:pPr>
        <w:rPr>
          <w:rFonts w:ascii="Arial" w:hAnsi="Arial" w:cs="Arial"/>
          <w:sz w:val="22"/>
          <w:szCs w:val="22"/>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12.</w:t>
      </w:r>
    </w:p>
    <w:p w:rsidR="00D26C20" w:rsidRPr="0068310E" w:rsidRDefault="00D26C20" w:rsidP="00D26C20">
      <w:pPr>
        <w:jc w:val="both"/>
        <w:rPr>
          <w:rFonts w:ascii="Arial" w:hAnsi="Arial" w:cs="Arial"/>
          <w:sz w:val="22"/>
          <w:szCs w:val="22"/>
        </w:rPr>
      </w:pPr>
      <w:r w:rsidRPr="0068310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C2992" w:rsidRPr="0068310E" w:rsidRDefault="002C2992" w:rsidP="0050077E">
      <w:pPr>
        <w:jc w:val="both"/>
        <w:rPr>
          <w:rFonts w:ascii="Arial" w:hAnsi="Arial" w:cs="Arial"/>
          <w:sz w:val="22"/>
          <w:szCs w:val="22"/>
        </w:rPr>
      </w:pPr>
    </w:p>
    <w:p w:rsidR="002C2992" w:rsidRPr="0068310E" w:rsidRDefault="002C2992" w:rsidP="0050077E">
      <w:pPr>
        <w:jc w:val="both"/>
        <w:rPr>
          <w:rFonts w:ascii="Arial" w:hAnsi="Arial" w:cs="Arial"/>
          <w:sz w:val="22"/>
          <w:szCs w:val="22"/>
        </w:rPr>
      </w:pPr>
      <w:r w:rsidRPr="0068310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D26C20" w:rsidRPr="0068310E" w:rsidRDefault="00D26C20" w:rsidP="00D26C20">
      <w:pPr>
        <w:rPr>
          <w:rFonts w:ascii="Arial" w:hAnsi="Arial" w:cs="Arial"/>
          <w:sz w:val="22"/>
          <w:szCs w:val="22"/>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13.</w:t>
      </w:r>
    </w:p>
    <w:p w:rsidR="00D26C20" w:rsidRPr="0068310E" w:rsidRDefault="00D26C20" w:rsidP="00D26C20">
      <w:pPr>
        <w:jc w:val="both"/>
        <w:rPr>
          <w:rFonts w:ascii="Arial" w:hAnsi="Arial" w:cs="Arial"/>
          <w:sz w:val="22"/>
          <w:szCs w:val="22"/>
        </w:rPr>
      </w:pPr>
      <w:r w:rsidRPr="0068310E">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8D23D2" w:rsidRPr="0068310E">
        <w:rPr>
          <w:rFonts w:ascii="Arial" w:hAnsi="Arial" w:cs="Arial"/>
          <w:sz w:val="22"/>
          <w:szCs w:val="22"/>
          <w:lang w:val="sr-Cyrl-RS"/>
        </w:rPr>
        <w:t>Сталне</w:t>
      </w:r>
      <w:r w:rsidR="008D23D2" w:rsidRPr="0068310E">
        <w:rPr>
          <w:rFonts w:ascii="Arial" w:hAnsi="Arial" w:cs="Arial"/>
          <w:sz w:val="22"/>
          <w:szCs w:val="22"/>
        </w:rPr>
        <w:t xml:space="preserve"> </w:t>
      </w:r>
      <w:r w:rsidRPr="0068310E">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68310E">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 ]</w:t>
      </w:r>
      <w:r w:rsidRPr="0068310E">
        <w:rPr>
          <w:rFonts w:ascii="Arial" w:hAnsi="Arial" w:cs="Arial"/>
          <w:sz w:val="22"/>
          <w:szCs w:val="22"/>
        </w:rPr>
        <w:t>)</w:t>
      </w:r>
      <w:r w:rsidRPr="0068310E">
        <w:rPr>
          <w:rFonts w:ascii="Arial" w:hAnsi="Arial" w:cs="Arial"/>
          <w:color w:val="548DD4" w:themeColor="text2" w:themeTint="99"/>
          <w:sz w:val="22"/>
          <w:szCs w:val="22"/>
        </w:rPr>
        <w:t>.</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 </w:t>
      </w: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14.</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D23D2" w:rsidRPr="0068310E">
        <w:rPr>
          <w:rFonts w:ascii="Arial" w:hAnsi="Arial" w:cs="Arial"/>
          <w:sz w:val="22"/>
          <w:szCs w:val="22"/>
          <w:lang w:val="sr-Cyrl-RS"/>
        </w:rPr>
        <w:t>законских заступника/</w:t>
      </w:r>
      <w:r w:rsidRPr="0068310E">
        <w:rPr>
          <w:rFonts w:ascii="Arial" w:hAnsi="Arial" w:cs="Arial"/>
          <w:sz w:val="22"/>
          <w:szCs w:val="22"/>
        </w:rPr>
        <w:t>овлашћених представника сваке од Страна.</w:t>
      </w:r>
    </w:p>
    <w:p w:rsidR="00D26C20" w:rsidRPr="0068310E" w:rsidRDefault="00D26C20" w:rsidP="00D26C20">
      <w:pPr>
        <w:jc w:val="both"/>
        <w:rPr>
          <w:rFonts w:ascii="Arial" w:hAnsi="Arial" w:cs="Arial"/>
          <w:sz w:val="22"/>
          <w:szCs w:val="22"/>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15.</w:t>
      </w:r>
    </w:p>
    <w:p w:rsidR="00D26C20" w:rsidRPr="0068310E" w:rsidRDefault="00D26C20" w:rsidP="00D26C20">
      <w:pPr>
        <w:pStyle w:val="normal10"/>
        <w:spacing w:before="0" w:beforeAutospacing="0" w:after="0" w:afterAutospacing="0"/>
        <w:jc w:val="both"/>
        <w:rPr>
          <w:rFonts w:ascii="Arial" w:hAnsi="Arial" w:cs="Arial"/>
          <w:b/>
          <w:sz w:val="22"/>
          <w:szCs w:val="22"/>
          <w:lang w:val="sr-Cyrl-CS"/>
        </w:rPr>
      </w:pPr>
      <w:r w:rsidRPr="0068310E">
        <w:rPr>
          <w:rFonts w:ascii="Arial" w:hAnsi="Arial" w:cs="Arial"/>
          <w:sz w:val="22"/>
          <w:szCs w:val="22"/>
          <w:lang w:val="sr-Cyrl-CS"/>
        </w:rPr>
        <w:t>На све што није регулисано одредбама овог Уговора, примениће се одредбе</w:t>
      </w:r>
      <w:r w:rsidR="008D23D2" w:rsidRPr="0068310E">
        <w:rPr>
          <w:rFonts w:ascii="Arial" w:hAnsi="Arial" w:cs="Arial"/>
          <w:sz w:val="22"/>
          <w:szCs w:val="22"/>
          <w:lang w:val="sr-Cyrl-CS"/>
        </w:rPr>
        <w:t xml:space="preserve"> ЗОО и </w:t>
      </w:r>
      <w:r w:rsidRPr="0068310E">
        <w:rPr>
          <w:rFonts w:ascii="Arial" w:hAnsi="Arial" w:cs="Arial"/>
          <w:sz w:val="22"/>
          <w:szCs w:val="22"/>
          <w:lang w:val="sr-Cyrl-CS"/>
        </w:rPr>
        <w:t xml:space="preserve"> позитивноправних прописа Републике Србије применљивих, с обзиром на предмет Уговора.</w:t>
      </w:r>
      <w:r w:rsidRPr="0068310E">
        <w:rPr>
          <w:rFonts w:ascii="Arial" w:hAnsi="Arial" w:cs="Arial"/>
          <w:b/>
          <w:sz w:val="22"/>
          <w:szCs w:val="22"/>
          <w:lang w:val="sr-Cyrl-CS"/>
        </w:rPr>
        <w:t xml:space="preserve"> </w:t>
      </w:r>
    </w:p>
    <w:p w:rsidR="00A26AFB" w:rsidRPr="0068310E" w:rsidRDefault="00A26AFB" w:rsidP="00D26C20">
      <w:pPr>
        <w:pStyle w:val="normal10"/>
        <w:spacing w:before="0" w:beforeAutospacing="0" w:after="0" w:afterAutospacing="0"/>
        <w:jc w:val="both"/>
        <w:rPr>
          <w:rFonts w:ascii="Arial" w:hAnsi="Arial" w:cs="Arial"/>
          <w:b/>
          <w:sz w:val="22"/>
          <w:szCs w:val="22"/>
          <w:lang w:val="sr-Cyrl-CS"/>
        </w:rPr>
      </w:pPr>
    </w:p>
    <w:p w:rsidR="00A26AFB" w:rsidRPr="0068310E" w:rsidRDefault="00A26AFB" w:rsidP="00D26C20">
      <w:pPr>
        <w:pStyle w:val="normal10"/>
        <w:spacing w:before="0" w:beforeAutospacing="0" w:after="0" w:afterAutospacing="0"/>
        <w:jc w:val="both"/>
        <w:rPr>
          <w:rFonts w:ascii="Arial" w:hAnsi="Arial" w:cs="Arial"/>
          <w:b/>
          <w:sz w:val="22"/>
          <w:szCs w:val="22"/>
          <w:lang w:val="sr-Cyrl-CS"/>
        </w:rPr>
      </w:pPr>
    </w:p>
    <w:p w:rsidR="00A26AFB" w:rsidRPr="0068310E" w:rsidRDefault="00A26AFB" w:rsidP="00D26C20">
      <w:pPr>
        <w:pStyle w:val="normal10"/>
        <w:spacing w:before="0" w:beforeAutospacing="0" w:after="0" w:afterAutospacing="0"/>
        <w:jc w:val="both"/>
        <w:rPr>
          <w:rFonts w:ascii="Arial" w:hAnsi="Arial" w:cs="Arial"/>
          <w:b/>
          <w:sz w:val="22"/>
          <w:szCs w:val="22"/>
          <w:lang w:val="sr-Cyrl-CS"/>
        </w:rPr>
      </w:pPr>
    </w:p>
    <w:p w:rsidR="00D26C20" w:rsidRPr="0068310E" w:rsidRDefault="00D26C20" w:rsidP="00D26C20">
      <w:pPr>
        <w:pStyle w:val="normal10"/>
        <w:spacing w:before="0" w:beforeAutospacing="0" w:after="0" w:afterAutospacing="0"/>
        <w:jc w:val="both"/>
        <w:rPr>
          <w:rFonts w:ascii="Arial" w:hAnsi="Arial" w:cs="Arial"/>
          <w:b/>
          <w:sz w:val="22"/>
          <w:szCs w:val="22"/>
          <w:lang w:val="sr-Cyrl-CS"/>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16.</w:t>
      </w:r>
    </w:p>
    <w:p w:rsidR="00D26C20" w:rsidRPr="0068310E" w:rsidRDefault="00D26C20" w:rsidP="00D26C20">
      <w:pPr>
        <w:jc w:val="both"/>
        <w:rPr>
          <w:rFonts w:ascii="Arial" w:hAnsi="Arial" w:cs="Arial"/>
          <w:sz w:val="22"/>
          <w:szCs w:val="22"/>
        </w:rPr>
      </w:pPr>
      <w:r w:rsidRPr="0068310E">
        <w:rPr>
          <w:rFonts w:ascii="Arial" w:hAnsi="Arial" w:cs="Arial"/>
          <w:sz w:val="22"/>
          <w:szCs w:val="22"/>
        </w:rPr>
        <w:t xml:space="preserve">Овај Уговор се сматра закљученим на дан када су га потписали </w:t>
      </w:r>
      <w:r w:rsidR="008D23D2" w:rsidRPr="0068310E">
        <w:rPr>
          <w:rFonts w:ascii="Arial" w:hAnsi="Arial" w:cs="Arial"/>
          <w:sz w:val="22"/>
          <w:szCs w:val="22"/>
          <w:lang w:val="sr-Cyrl-RS"/>
        </w:rPr>
        <w:t>законски</w:t>
      </w:r>
      <w:r w:rsidR="008D23D2" w:rsidRPr="0068310E">
        <w:rPr>
          <w:rFonts w:ascii="Arial" w:hAnsi="Arial" w:cs="Arial"/>
          <w:sz w:val="22"/>
          <w:szCs w:val="22"/>
        </w:rPr>
        <w:t xml:space="preserve"> </w:t>
      </w:r>
      <w:r w:rsidRPr="0068310E">
        <w:rPr>
          <w:rFonts w:ascii="Arial" w:hAnsi="Arial" w:cs="Arial"/>
          <w:sz w:val="22"/>
          <w:szCs w:val="22"/>
        </w:rPr>
        <w:t xml:space="preserve">заступници обе Стране, а ако га </w:t>
      </w:r>
      <w:r w:rsidR="008D23D2" w:rsidRPr="0068310E">
        <w:rPr>
          <w:rFonts w:ascii="Arial" w:hAnsi="Arial" w:cs="Arial"/>
          <w:sz w:val="22"/>
          <w:szCs w:val="22"/>
          <w:lang w:val="sr-Cyrl-RS"/>
        </w:rPr>
        <w:t>законски</w:t>
      </w:r>
      <w:r w:rsidR="008D23D2" w:rsidRPr="0068310E">
        <w:rPr>
          <w:rFonts w:ascii="Arial" w:hAnsi="Arial" w:cs="Arial"/>
          <w:sz w:val="22"/>
          <w:szCs w:val="22"/>
        </w:rPr>
        <w:t xml:space="preserve"> </w:t>
      </w:r>
      <w:r w:rsidRPr="0068310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rsidR="00D26C20" w:rsidRPr="0068310E" w:rsidRDefault="00D26C20" w:rsidP="00D26C20">
      <w:pPr>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D26C20" w:rsidRPr="0068310E" w:rsidRDefault="00D26C20" w:rsidP="00D26C20">
      <w:pPr>
        <w:jc w:val="both"/>
        <w:rPr>
          <w:rFonts w:ascii="Arial" w:hAnsi="Arial" w:cs="Arial"/>
          <w:sz w:val="22"/>
          <w:szCs w:val="22"/>
        </w:rPr>
      </w:pPr>
    </w:p>
    <w:p w:rsidR="00D26C20" w:rsidRPr="0068310E" w:rsidRDefault="00D26C20" w:rsidP="00D26C20">
      <w:pPr>
        <w:pStyle w:val="normal10"/>
        <w:spacing w:before="0" w:beforeAutospacing="0" w:after="0" w:afterAutospacing="0"/>
        <w:jc w:val="center"/>
        <w:rPr>
          <w:rFonts w:ascii="Arial" w:hAnsi="Arial" w:cs="Arial"/>
          <w:b/>
          <w:sz w:val="22"/>
          <w:szCs w:val="22"/>
          <w:lang w:val="sr-Cyrl-CS"/>
        </w:rPr>
      </w:pPr>
      <w:r w:rsidRPr="0068310E">
        <w:rPr>
          <w:rFonts w:ascii="Arial" w:hAnsi="Arial" w:cs="Arial"/>
          <w:b/>
          <w:sz w:val="22"/>
          <w:szCs w:val="22"/>
          <w:lang w:val="sr-Cyrl-CS"/>
        </w:rPr>
        <w:t>Члан 17.</w:t>
      </w:r>
    </w:p>
    <w:p w:rsidR="00D26C20" w:rsidRPr="0068310E" w:rsidRDefault="00A26AFB" w:rsidP="00D26C20">
      <w:pPr>
        <w:tabs>
          <w:tab w:val="left" w:pos="360"/>
        </w:tabs>
        <w:jc w:val="both"/>
        <w:rPr>
          <w:rFonts w:ascii="Arial" w:hAnsi="Arial" w:cs="Arial"/>
          <w:sz w:val="22"/>
          <w:szCs w:val="22"/>
        </w:rPr>
      </w:pPr>
      <w:r w:rsidRPr="0068310E">
        <w:rPr>
          <w:rFonts w:ascii="Arial" w:hAnsi="Arial" w:cs="Arial"/>
          <w:sz w:val="22"/>
          <w:szCs w:val="22"/>
        </w:rPr>
        <w:t>Овај Уговор је потписан у шест</w:t>
      </w:r>
      <w:r w:rsidR="00D26C20" w:rsidRPr="0068310E">
        <w:rPr>
          <w:rFonts w:ascii="Arial" w:hAnsi="Arial" w:cs="Arial"/>
          <w:sz w:val="22"/>
          <w:szCs w:val="22"/>
        </w:rPr>
        <w:t xml:space="preserve"> </w:t>
      </w:r>
      <w:r w:rsidRPr="0068310E">
        <w:rPr>
          <w:rFonts w:ascii="Arial" w:hAnsi="Arial" w:cs="Arial"/>
          <w:sz w:val="22"/>
          <w:szCs w:val="22"/>
        </w:rPr>
        <w:t>(6</w:t>
      </w:r>
      <w:r w:rsidR="00D26C20" w:rsidRPr="0068310E">
        <w:rPr>
          <w:rFonts w:ascii="Arial" w:hAnsi="Arial" w:cs="Arial"/>
          <w:sz w:val="22"/>
          <w:szCs w:val="22"/>
        </w:rPr>
        <w:t>)</w:t>
      </w:r>
      <w:r w:rsidRPr="0068310E">
        <w:rPr>
          <w:rFonts w:ascii="Arial" w:hAnsi="Arial" w:cs="Arial"/>
          <w:sz w:val="22"/>
          <w:szCs w:val="22"/>
        </w:rPr>
        <w:t xml:space="preserve"> истоветних</w:t>
      </w:r>
      <w:r w:rsidR="00D26C20" w:rsidRPr="0068310E">
        <w:rPr>
          <w:rFonts w:ascii="Arial" w:hAnsi="Arial" w:cs="Arial"/>
          <w:sz w:val="22"/>
          <w:szCs w:val="22"/>
        </w:rPr>
        <w:t xml:space="preserve"> примерка на </w:t>
      </w:r>
      <w:r w:rsidRPr="0068310E">
        <w:rPr>
          <w:rFonts w:ascii="Arial" w:hAnsi="Arial" w:cs="Arial"/>
          <w:sz w:val="22"/>
          <w:szCs w:val="22"/>
        </w:rPr>
        <w:t xml:space="preserve">српском језику од којих, по три </w:t>
      </w:r>
      <w:r w:rsidR="00D26C20" w:rsidRPr="0068310E">
        <w:rPr>
          <w:rFonts w:ascii="Arial" w:hAnsi="Arial" w:cs="Arial"/>
          <w:sz w:val="22"/>
          <w:szCs w:val="22"/>
        </w:rPr>
        <w:t>(</w:t>
      </w:r>
      <w:r w:rsidRPr="0068310E">
        <w:rPr>
          <w:rFonts w:ascii="Arial" w:hAnsi="Arial" w:cs="Arial"/>
          <w:sz w:val="22"/>
          <w:szCs w:val="22"/>
          <w:lang w:val="sr-Cyrl-RS"/>
        </w:rPr>
        <w:t xml:space="preserve">3) </w:t>
      </w:r>
      <w:r w:rsidR="00D26C20" w:rsidRPr="0068310E">
        <w:rPr>
          <w:rFonts w:ascii="Arial" w:hAnsi="Arial" w:cs="Arial"/>
          <w:sz w:val="22"/>
          <w:szCs w:val="22"/>
        </w:rPr>
        <w:t>примерка задржава свака Страна.</w:t>
      </w:r>
    </w:p>
    <w:p w:rsidR="00D26C20" w:rsidRPr="0068310E" w:rsidRDefault="00D26C20" w:rsidP="00D26C20">
      <w:pPr>
        <w:tabs>
          <w:tab w:val="left" w:pos="360"/>
        </w:tabs>
        <w:jc w:val="both"/>
        <w:rPr>
          <w:rFonts w:ascii="Arial" w:hAnsi="Arial" w:cs="Arial"/>
          <w:sz w:val="22"/>
          <w:szCs w:val="22"/>
        </w:rPr>
      </w:pPr>
    </w:p>
    <w:p w:rsidR="00D26C20" w:rsidRPr="0068310E" w:rsidRDefault="00D26C20" w:rsidP="00D26C20">
      <w:pPr>
        <w:jc w:val="both"/>
        <w:rPr>
          <w:rFonts w:ascii="Arial" w:hAnsi="Arial" w:cs="Arial"/>
          <w:sz w:val="22"/>
          <w:szCs w:val="22"/>
        </w:rPr>
      </w:pPr>
      <w:r w:rsidRPr="0068310E">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26C20" w:rsidRPr="0068310E" w:rsidRDefault="00D26C20" w:rsidP="00D26C20">
      <w:pPr>
        <w:jc w:val="both"/>
        <w:rPr>
          <w:rFonts w:ascii="Arial" w:hAnsi="Arial" w:cs="Arial"/>
          <w:sz w:val="22"/>
          <w:szCs w:val="22"/>
        </w:rPr>
      </w:pPr>
    </w:p>
    <w:p w:rsidR="00D753D8" w:rsidRPr="0068310E" w:rsidRDefault="00D753D8" w:rsidP="00D753D8">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КУПАЦ</w:t>
            </w: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ПРОДАВАЦ</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z w:val="22"/>
                <w:szCs w:val="22"/>
              </w:rPr>
            </w:pPr>
            <w:r w:rsidRPr="0068310E">
              <w:rPr>
                <w:rFonts w:ascii="Arial" w:hAnsi="Arial" w:cs="Arial"/>
                <w:b/>
                <w:sz w:val="22"/>
                <w:szCs w:val="22"/>
              </w:rPr>
              <w:t>Јавно предузеће „Електропривреда Србије“Београд</w:t>
            </w:r>
          </w:p>
          <w:p w:rsidR="00D753D8" w:rsidRPr="0068310E" w:rsidRDefault="00D753D8" w:rsidP="004B0929">
            <w:pPr>
              <w:jc w:val="center"/>
              <w:rPr>
                <w:rFonts w:ascii="Arial" w:hAnsi="Arial" w:cs="Arial"/>
                <w:b/>
                <w:sz w:val="22"/>
                <w:szCs w:val="22"/>
              </w:rPr>
            </w:pP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Назив</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_____________________________</w:t>
            </w:r>
          </w:p>
        </w:tc>
        <w:tc>
          <w:tcPr>
            <w:tcW w:w="1275" w:type="dxa"/>
            <w:shd w:val="clear" w:color="auto" w:fill="auto"/>
            <w:vAlign w:val="center"/>
            <w:hideMark/>
          </w:tcPr>
          <w:p w:rsidR="00D753D8" w:rsidRPr="0068310E" w:rsidRDefault="00D753D8" w:rsidP="004B0929">
            <w:pPr>
              <w:jc w:val="center"/>
              <w:rPr>
                <w:rFonts w:ascii="Arial" w:hAnsi="Arial" w:cs="Arial"/>
                <w:smallCaps/>
                <w:sz w:val="22"/>
                <w:szCs w:val="22"/>
              </w:rPr>
            </w:pPr>
            <w:r w:rsidRPr="0068310E">
              <w:rPr>
                <w:rFonts w:ascii="Arial" w:hAnsi="Arial" w:cs="Arial"/>
                <w:sz w:val="22"/>
                <w:szCs w:val="22"/>
              </w:rPr>
              <w:t>М.П.</w:t>
            </w:r>
          </w:p>
        </w:tc>
        <w:tc>
          <w:tcPr>
            <w:tcW w:w="4395"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b/>
                <w:sz w:val="22"/>
                <w:szCs w:val="22"/>
              </w:rPr>
              <w:t>_____________________________</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b/>
                <w:smallCaps/>
                <w:sz w:val="22"/>
                <w:szCs w:val="22"/>
              </w:rPr>
            </w:pP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hideMark/>
          </w:tcPr>
          <w:p w:rsidR="00D753D8" w:rsidRPr="0068310E" w:rsidRDefault="00D753D8" w:rsidP="004B0929">
            <w:pPr>
              <w:jc w:val="center"/>
              <w:rPr>
                <w:rFonts w:ascii="Arial" w:hAnsi="Arial" w:cs="Arial"/>
                <w:b/>
                <w:smallCaps/>
                <w:sz w:val="22"/>
                <w:szCs w:val="22"/>
              </w:rPr>
            </w:pPr>
            <w:r w:rsidRPr="0068310E">
              <w:rPr>
                <w:rFonts w:ascii="Arial" w:hAnsi="Arial" w:cs="Arial"/>
                <w:sz w:val="22"/>
                <w:szCs w:val="22"/>
              </w:rPr>
              <w:t>име и презиме</w:t>
            </w:r>
          </w:p>
        </w:tc>
      </w:tr>
      <w:tr w:rsidR="00D753D8" w:rsidRPr="0068310E" w:rsidTr="004B0929">
        <w:tc>
          <w:tcPr>
            <w:tcW w:w="4503" w:type="dxa"/>
            <w:shd w:val="clear" w:color="auto" w:fill="auto"/>
            <w:vAlign w:val="center"/>
            <w:hideMark/>
          </w:tcPr>
          <w:p w:rsidR="00D753D8" w:rsidRPr="0068310E" w:rsidRDefault="00D753D8" w:rsidP="004B0929">
            <w:pPr>
              <w:jc w:val="center"/>
              <w:rPr>
                <w:rFonts w:ascii="Arial" w:hAnsi="Arial" w:cs="Arial"/>
                <w:sz w:val="22"/>
                <w:szCs w:val="22"/>
              </w:rPr>
            </w:pPr>
            <w:r w:rsidRPr="0068310E">
              <w:rPr>
                <w:rFonts w:ascii="Arial" w:hAnsi="Arial" w:cs="Arial"/>
                <w:sz w:val="22"/>
                <w:szCs w:val="22"/>
              </w:rPr>
              <w:t>Милорад Грчић</w:t>
            </w:r>
          </w:p>
          <w:p w:rsidR="00D753D8" w:rsidRPr="0068310E" w:rsidRDefault="00D753D8" w:rsidP="004B0929">
            <w:pPr>
              <w:jc w:val="center"/>
              <w:rPr>
                <w:rFonts w:ascii="Arial" w:hAnsi="Arial" w:cs="Arial"/>
                <w:sz w:val="22"/>
                <w:szCs w:val="22"/>
              </w:rPr>
            </w:pPr>
            <w:r w:rsidRPr="0068310E">
              <w:rPr>
                <w:rFonts w:ascii="Arial" w:hAnsi="Arial" w:cs="Arial"/>
                <w:sz w:val="22"/>
                <w:szCs w:val="22"/>
              </w:rPr>
              <w:t>в.д.директора</w:t>
            </w:r>
          </w:p>
          <w:p w:rsidR="00D753D8" w:rsidRPr="0068310E" w:rsidRDefault="00D753D8" w:rsidP="004B0929">
            <w:pPr>
              <w:jc w:val="center"/>
              <w:rPr>
                <w:rFonts w:ascii="Arial" w:hAnsi="Arial" w:cs="Arial"/>
                <w:sz w:val="22"/>
                <w:szCs w:val="22"/>
              </w:rPr>
            </w:pPr>
          </w:p>
        </w:tc>
        <w:tc>
          <w:tcPr>
            <w:tcW w:w="1275" w:type="dxa"/>
            <w:shd w:val="clear" w:color="auto" w:fill="auto"/>
            <w:vAlign w:val="center"/>
          </w:tcPr>
          <w:p w:rsidR="00D753D8" w:rsidRPr="0068310E" w:rsidRDefault="00D753D8" w:rsidP="004B0929">
            <w:pPr>
              <w:jc w:val="center"/>
              <w:rPr>
                <w:rFonts w:ascii="Arial" w:hAnsi="Arial" w:cs="Arial"/>
                <w:b/>
                <w:smallCaps/>
                <w:sz w:val="22"/>
                <w:szCs w:val="22"/>
              </w:rPr>
            </w:pPr>
          </w:p>
        </w:tc>
        <w:tc>
          <w:tcPr>
            <w:tcW w:w="4395" w:type="dxa"/>
            <w:shd w:val="clear" w:color="auto" w:fill="auto"/>
            <w:vAlign w:val="center"/>
          </w:tcPr>
          <w:p w:rsidR="00D753D8" w:rsidRPr="0068310E" w:rsidRDefault="00004D32" w:rsidP="004B0929">
            <w:pPr>
              <w:jc w:val="center"/>
              <w:rPr>
                <w:rFonts w:ascii="Arial" w:hAnsi="Arial" w:cs="Arial"/>
                <w:b/>
                <w:smallCaps/>
                <w:sz w:val="22"/>
                <w:szCs w:val="22"/>
              </w:rPr>
            </w:pPr>
            <w:r w:rsidRPr="0068310E">
              <w:rPr>
                <w:rFonts w:ascii="Arial" w:hAnsi="Arial" w:cs="Arial"/>
                <w:sz w:val="22"/>
                <w:szCs w:val="22"/>
              </w:rPr>
              <w:t>Ф</w:t>
            </w:r>
            <w:r w:rsidR="00D753D8" w:rsidRPr="0068310E">
              <w:rPr>
                <w:rFonts w:ascii="Arial" w:hAnsi="Arial" w:cs="Arial"/>
                <w:sz w:val="22"/>
                <w:szCs w:val="22"/>
              </w:rPr>
              <w:t>ункција</w:t>
            </w:r>
          </w:p>
        </w:tc>
      </w:tr>
    </w:tbl>
    <w:p w:rsidR="00D26C20" w:rsidRPr="0068310E" w:rsidRDefault="00D26C20" w:rsidP="00D26C20">
      <w:pPr>
        <w:suppressAutoHyphens w:val="0"/>
        <w:jc w:val="both"/>
        <w:rPr>
          <w:rFonts w:ascii="Arial" w:hAnsi="Arial" w:cs="Arial"/>
          <w:b/>
          <w:sz w:val="22"/>
          <w:szCs w:val="22"/>
        </w:rPr>
      </w:pPr>
      <w:r w:rsidRPr="0068310E">
        <w:rPr>
          <w:rFonts w:ascii="Arial" w:hAnsi="Arial" w:cs="Arial"/>
          <w:sz w:val="22"/>
          <w:szCs w:val="22"/>
        </w:rPr>
        <w:br w:type="page"/>
      </w:r>
    </w:p>
    <w:p w:rsidR="00D26C20" w:rsidRPr="0068310E" w:rsidRDefault="00D26C20" w:rsidP="00D26C20">
      <w:pPr>
        <w:jc w:val="right"/>
        <w:rPr>
          <w:rFonts w:ascii="Arial" w:hAnsi="Arial" w:cs="Arial"/>
          <w:b/>
          <w:sz w:val="22"/>
          <w:szCs w:val="22"/>
        </w:rPr>
      </w:pPr>
      <w:r w:rsidRPr="0068310E">
        <w:rPr>
          <w:rFonts w:ascii="Arial" w:hAnsi="Arial" w:cs="Arial"/>
          <w:b/>
          <w:sz w:val="22"/>
          <w:szCs w:val="22"/>
        </w:rPr>
        <w:t>ОБРАЗАЦ 13</w:t>
      </w:r>
      <w:r w:rsidR="007101C3" w:rsidRPr="0068310E">
        <w:rPr>
          <w:rFonts w:ascii="Arial" w:hAnsi="Arial" w:cs="Arial"/>
          <w:b/>
          <w:sz w:val="22"/>
          <w:szCs w:val="22"/>
        </w:rPr>
        <w:t>.</w:t>
      </w:r>
    </w:p>
    <w:p w:rsidR="00E270D2" w:rsidRPr="0068310E" w:rsidRDefault="00E270D2" w:rsidP="00E270D2">
      <w:pPr>
        <w:jc w:val="right"/>
        <w:rPr>
          <w:rFonts w:ascii="Arial" w:hAnsi="Arial" w:cs="Arial"/>
          <w:b/>
          <w:sz w:val="22"/>
          <w:szCs w:val="22"/>
        </w:rPr>
      </w:pPr>
      <w:r w:rsidRPr="0068310E">
        <w:rPr>
          <w:rFonts w:ascii="Arial" w:hAnsi="Arial" w:cs="Arial"/>
          <w:b/>
          <w:sz w:val="22"/>
          <w:szCs w:val="22"/>
        </w:rPr>
        <w:t>(у случају подношења заједничке понуде)</w:t>
      </w:r>
    </w:p>
    <w:p w:rsidR="00D26C20" w:rsidRPr="0068310E" w:rsidRDefault="00D26C20" w:rsidP="00D26C20">
      <w:pPr>
        <w:jc w:val="right"/>
        <w:rPr>
          <w:rFonts w:ascii="Arial" w:hAnsi="Arial" w:cs="Arial"/>
          <w:b/>
          <w:sz w:val="22"/>
          <w:szCs w:val="22"/>
        </w:rPr>
      </w:pPr>
      <w:r w:rsidRPr="0068310E">
        <w:rPr>
          <w:rFonts w:ascii="Arial" w:hAnsi="Arial" w:cs="Arial"/>
          <w:b/>
          <w:sz w:val="22"/>
          <w:szCs w:val="22"/>
        </w:rPr>
        <w:t>Партија 2</w:t>
      </w:r>
    </w:p>
    <w:p w:rsidR="00D26C20" w:rsidRPr="0068310E" w:rsidRDefault="00D26C20" w:rsidP="00D26C20">
      <w:pPr>
        <w:rPr>
          <w:rFonts w:ascii="Arial" w:hAnsi="Arial" w:cs="Arial"/>
          <w:sz w:val="22"/>
          <w:szCs w:val="22"/>
        </w:rPr>
      </w:pPr>
    </w:p>
    <w:p w:rsidR="00D26C20" w:rsidRPr="0068310E" w:rsidRDefault="00D26C20" w:rsidP="00D26C20">
      <w:pPr>
        <w:pStyle w:val="NoSpacing"/>
        <w:suppressAutoHyphens w:val="0"/>
        <w:spacing w:before="0"/>
        <w:jc w:val="center"/>
        <w:rPr>
          <w:rFonts w:cs="Arial"/>
          <w:b/>
          <w:sz w:val="22"/>
          <w:szCs w:val="22"/>
        </w:rPr>
      </w:pPr>
      <w:r w:rsidRPr="0068310E">
        <w:rPr>
          <w:rFonts w:cs="Arial"/>
          <w:b/>
          <w:sz w:val="22"/>
          <w:szCs w:val="22"/>
        </w:rPr>
        <w:t>СПОРАЗУМ  УЧЕСНИКА ЗАЈЕДНИЧКЕ ПОНУДЕ</w:t>
      </w:r>
    </w:p>
    <w:p w:rsidR="00D26C20" w:rsidRPr="0068310E" w:rsidRDefault="00D26C20" w:rsidP="00D26C20">
      <w:pPr>
        <w:pStyle w:val="NoSpacing"/>
        <w:suppressAutoHyphens w:val="0"/>
        <w:spacing w:before="0"/>
        <w:jc w:val="center"/>
        <w:rPr>
          <w:rFonts w:cs="Arial"/>
          <w:b/>
          <w:sz w:val="22"/>
          <w:szCs w:val="22"/>
        </w:rPr>
      </w:pPr>
    </w:p>
    <w:p w:rsidR="00D26C20" w:rsidRPr="0068310E" w:rsidRDefault="00D26C20" w:rsidP="00D26C20">
      <w:pPr>
        <w:pStyle w:val="NoSpacing"/>
        <w:rPr>
          <w:rFonts w:cs="Arial"/>
          <w:i/>
          <w:sz w:val="22"/>
          <w:szCs w:val="22"/>
        </w:rPr>
      </w:pPr>
      <w:r w:rsidRPr="0068310E">
        <w:rPr>
          <w:rFonts w:cs="Arial"/>
          <w:i/>
          <w:sz w:val="22"/>
          <w:szCs w:val="22"/>
        </w:rPr>
        <w:t xml:space="preserve">На основу члана 81. Закона о јавним набавкама </w:t>
      </w:r>
      <w:r w:rsidRPr="0068310E">
        <w:rPr>
          <w:rFonts w:eastAsia="TimesNewRomanPSMT" w:cs="Arial"/>
          <w:i/>
          <w:sz w:val="22"/>
          <w:szCs w:val="22"/>
          <w:lang w:val="ru-RU" w:eastAsia="en-US"/>
        </w:rPr>
        <w:t xml:space="preserve">(„Сл. </w:t>
      </w:r>
      <w:r w:rsidRPr="0068310E">
        <w:rPr>
          <w:rFonts w:eastAsia="TimesNewRomanPSMT" w:cs="Arial"/>
          <w:i/>
          <w:sz w:val="22"/>
          <w:szCs w:val="22"/>
          <w:lang w:eastAsia="en-US"/>
        </w:rPr>
        <w:t>г</w:t>
      </w:r>
      <w:r w:rsidRPr="0068310E">
        <w:rPr>
          <w:rFonts w:eastAsia="TimesNewRomanPSMT" w:cs="Arial"/>
          <w:i/>
          <w:sz w:val="22"/>
          <w:szCs w:val="22"/>
          <w:lang w:val="ru-RU" w:eastAsia="en-US"/>
        </w:rPr>
        <w:t>ласник РС” бр. 1</w:t>
      </w:r>
      <w:r w:rsidRPr="0068310E">
        <w:rPr>
          <w:rFonts w:eastAsia="TimesNewRomanPSMT" w:cs="Arial"/>
          <w:i/>
          <w:sz w:val="22"/>
          <w:szCs w:val="22"/>
          <w:lang w:eastAsia="en-US"/>
        </w:rPr>
        <w:t>24</w:t>
      </w:r>
      <w:r w:rsidRPr="0068310E">
        <w:rPr>
          <w:rFonts w:eastAsia="TimesNewRomanPSMT" w:cs="Arial"/>
          <w:i/>
          <w:sz w:val="22"/>
          <w:szCs w:val="22"/>
          <w:lang w:val="ru-RU" w:eastAsia="en-US"/>
        </w:rPr>
        <w:t>/20</w:t>
      </w:r>
      <w:r w:rsidRPr="0068310E">
        <w:rPr>
          <w:rFonts w:eastAsia="TimesNewRomanPSMT" w:cs="Arial"/>
          <w:i/>
          <w:sz w:val="22"/>
          <w:szCs w:val="22"/>
          <w:lang w:eastAsia="en-US"/>
        </w:rPr>
        <w:t>12</w:t>
      </w:r>
      <w:r w:rsidRPr="0068310E">
        <w:rPr>
          <w:rFonts w:eastAsia="TimesNewRomanPSMT" w:cs="Arial"/>
          <w:i/>
          <w:sz w:val="22"/>
          <w:szCs w:val="22"/>
          <w:lang w:val="ru-RU" w:eastAsia="en-US"/>
        </w:rPr>
        <w:t>, 14/15, 68/15</w:t>
      </w:r>
      <w:r w:rsidRPr="0068310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26C20" w:rsidRPr="0068310E" w:rsidTr="003C086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26C20" w:rsidRPr="0068310E" w:rsidRDefault="00D26C20" w:rsidP="003C0865">
            <w:pPr>
              <w:pStyle w:val="NoSpacing"/>
              <w:rPr>
                <w:rFonts w:cs="Arial"/>
                <w:sz w:val="22"/>
                <w:szCs w:val="22"/>
              </w:rPr>
            </w:pPr>
            <w:r w:rsidRPr="0068310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26C20" w:rsidRPr="0068310E" w:rsidRDefault="00D26C20" w:rsidP="003C0865">
            <w:pPr>
              <w:pStyle w:val="NoSpacing"/>
              <w:rPr>
                <w:rFonts w:cs="Arial"/>
                <w:sz w:val="22"/>
                <w:szCs w:val="22"/>
              </w:rPr>
            </w:pPr>
            <w:r w:rsidRPr="0068310E">
              <w:rPr>
                <w:rFonts w:cs="Arial"/>
                <w:sz w:val="22"/>
                <w:szCs w:val="22"/>
              </w:rPr>
              <w:t>НАЗИВ И СЕДИШТЕ ЧЛАНА ГРУПЕ ПОНУЂАЧА</w:t>
            </w:r>
          </w:p>
          <w:p w:rsidR="00D26C20" w:rsidRPr="0068310E" w:rsidRDefault="00D26C20" w:rsidP="003C0865">
            <w:pPr>
              <w:pStyle w:val="NoSpacing"/>
              <w:rPr>
                <w:rFonts w:cs="Arial"/>
                <w:sz w:val="22"/>
                <w:szCs w:val="22"/>
              </w:rPr>
            </w:pPr>
          </w:p>
        </w:tc>
      </w:tr>
      <w:tr w:rsidR="00D26C20" w:rsidRPr="0068310E" w:rsidTr="003C0865">
        <w:trPr>
          <w:trHeight w:val="1244"/>
        </w:trPr>
        <w:tc>
          <w:tcPr>
            <w:tcW w:w="3651" w:type="dxa"/>
            <w:tcBorders>
              <w:top w:val="single" w:sz="4" w:space="0" w:color="auto"/>
              <w:left w:val="single" w:sz="4" w:space="0" w:color="auto"/>
              <w:bottom w:val="single" w:sz="4" w:space="0" w:color="auto"/>
              <w:right w:val="single" w:sz="4" w:space="0" w:color="auto"/>
            </w:tcBorders>
          </w:tcPr>
          <w:p w:rsidR="00D26C20" w:rsidRPr="0068310E" w:rsidRDefault="00D26C20" w:rsidP="003C0865">
            <w:pPr>
              <w:pStyle w:val="NoSpacing"/>
              <w:rPr>
                <w:rFonts w:cs="Arial"/>
                <w:i/>
                <w:sz w:val="22"/>
                <w:szCs w:val="22"/>
              </w:rPr>
            </w:pPr>
            <w:r w:rsidRPr="0068310E">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26C20" w:rsidRPr="0068310E" w:rsidRDefault="00D26C20" w:rsidP="003C0865">
            <w:pPr>
              <w:pStyle w:val="NoSpacing"/>
              <w:rPr>
                <w:rFonts w:cs="Arial"/>
                <w:sz w:val="22"/>
                <w:szCs w:val="22"/>
              </w:rPr>
            </w:pPr>
          </w:p>
        </w:tc>
      </w:tr>
      <w:tr w:rsidR="00D26C20" w:rsidRPr="0068310E" w:rsidTr="003C0865">
        <w:trPr>
          <w:trHeight w:val="1280"/>
        </w:trPr>
        <w:tc>
          <w:tcPr>
            <w:tcW w:w="3651" w:type="dxa"/>
            <w:tcBorders>
              <w:top w:val="single" w:sz="4" w:space="0" w:color="auto"/>
              <w:left w:val="single" w:sz="4" w:space="0" w:color="auto"/>
              <w:bottom w:val="single" w:sz="4" w:space="0" w:color="auto"/>
              <w:right w:val="single" w:sz="4" w:space="0" w:color="auto"/>
            </w:tcBorders>
          </w:tcPr>
          <w:p w:rsidR="00D26C20" w:rsidRPr="0068310E" w:rsidRDefault="00D26C20" w:rsidP="003C0865">
            <w:pPr>
              <w:pStyle w:val="NoSpacing"/>
              <w:rPr>
                <w:rFonts w:cs="Arial"/>
                <w:i/>
                <w:sz w:val="22"/>
                <w:szCs w:val="22"/>
              </w:rPr>
            </w:pPr>
            <w:r w:rsidRPr="0068310E">
              <w:rPr>
                <w:rFonts w:cs="Arial"/>
                <w:i/>
                <w:sz w:val="22"/>
                <w:szCs w:val="22"/>
              </w:rPr>
              <w:t>2. Oпис послова сваког од понуђача из групе понуђача у извршењу уговора:</w:t>
            </w:r>
          </w:p>
          <w:p w:rsidR="00D26C20" w:rsidRPr="0068310E" w:rsidRDefault="00D26C20" w:rsidP="003C0865">
            <w:pPr>
              <w:pStyle w:val="NoSpacing"/>
              <w:rPr>
                <w:rFonts w:cs="Arial"/>
                <w:i/>
                <w:sz w:val="22"/>
                <w:szCs w:val="22"/>
              </w:rPr>
            </w:pPr>
          </w:p>
          <w:p w:rsidR="00D26C20" w:rsidRPr="0068310E" w:rsidRDefault="00D26C20" w:rsidP="003C0865">
            <w:pPr>
              <w:pStyle w:val="NoSpacing"/>
              <w:rPr>
                <w:rFonts w:cs="Arial"/>
                <w:i/>
                <w:sz w:val="22"/>
                <w:szCs w:val="22"/>
              </w:rPr>
            </w:pPr>
          </w:p>
          <w:p w:rsidR="00D26C20" w:rsidRPr="0068310E" w:rsidRDefault="00D26C20" w:rsidP="003C086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D26C20" w:rsidRPr="0068310E" w:rsidRDefault="00D26C20" w:rsidP="003C0865">
            <w:pPr>
              <w:pStyle w:val="NoSpacing"/>
              <w:rPr>
                <w:rFonts w:cs="Arial"/>
                <w:sz w:val="22"/>
                <w:szCs w:val="22"/>
              </w:rPr>
            </w:pPr>
          </w:p>
        </w:tc>
      </w:tr>
      <w:tr w:rsidR="00D26C20" w:rsidRPr="0068310E" w:rsidTr="003C0865">
        <w:trPr>
          <w:trHeight w:val="1433"/>
        </w:trPr>
        <w:tc>
          <w:tcPr>
            <w:tcW w:w="3651" w:type="dxa"/>
            <w:tcBorders>
              <w:top w:val="single" w:sz="4" w:space="0" w:color="auto"/>
              <w:left w:val="single" w:sz="4" w:space="0" w:color="auto"/>
              <w:bottom w:val="single" w:sz="4" w:space="0" w:color="auto"/>
              <w:right w:val="single" w:sz="4" w:space="0" w:color="auto"/>
            </w:tcBorders>
          </w:tcPr>
          <w:p w:rsidR="00D26C20" w:rsidRPr="0068310E" w:rsidRDefault="00D26C20" w:rsidP="003C0865">
            <w:pPr>
              <w:pStyle w:val="NoSpacing"/>
              <w:rPr>
                <w:rFonts w:cs="Arial"/>
                <w:i/>
                <w:sz w:val="22"/>
                <w:szCs w:val="22"/>
              </w:rPr>
            </w:pPr>
            <w:r w:rsidRPr="0068310E">
              <w:rPr>
                <w:rFonts w:cs="Arial"/>
                <w:i/>
                <w:sz w:val="22"/>
                <w:szCs w:val="22"/>
              </w:rPr>
              <w:t>3.Друго:</w:t>
            </w:r>
          </w:p>
          <w:p w:rsidR="00D26C20" w:rsidRPr="0068310E" w:rsidRDefault="00D26C20" w:rsidP="003C0865">
            <w:pPr>
              <w:pStyle w:val="NoSpacing"/>
              <w:rPr>
                <w:rFonts w:cs="Arial"/>
                <w:i/>
                <w:sz w:val="22"/>
                <w:szCs w:val="22"/>
              </w:rPr>
            </w:pPr>
          </w:p>
          <w:p w:rsidR="00D26C20" w:rsidRPr="0068310E" w:rsidRDefault="00D26C20" w:rsidP="003C0865">
            <w:pPr>
              <w:pStyle w:val="NoSpacing"/>
              <w:rPr>
                <w:rFonts w:cs="Arial"/>
                <w:i/>
                <w:sz w:val="22"/>
                <w:szCs w:val="22"/>
              </w:rPr>
            </w:pPr>
          </w:p>
          <w:p w:rsidR="00D26C20" w:rsidRPr="0068310E" w:rsidRDefault="00D26C20" w:rsidP="003C0865">
            <w:pPr>
              <w:pStyle w:val="NoSpacing"/>
              <w:rPr>
                <w:rFonts w:cs="Arial"/>
                <w:i/>
                <w:sz w:val="22"/>
                <w:szCs w:val="22"/>
              </w:rPr>
            </w:pPr>
          </w:p>
          <w:p w:rsidR="00D26C20" w:rsidRPr="0068310E" w:rsidRDefault="00D26C20" w:rsidP="003C0865">
            <w:pPr>
              <w:pStyle w:val="NoSpacing"/>
              <w:rPr>
                <w:rFonts w:cs="Arial"/>
                <w:i/>
                <w:sz w:val="22"/>
                <w:szCs w:val="22"/>
              </w:rPr>
            </w:pPr>
          </w:p>
          <w:p w:rsidR="00D26C20" w:rsidRPr="0068310E" w:rsidRDefault="00D26C20" w:rsidP="003C086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D26C20" w:rsidRPr="0068310E" w:rsidRDefault="00D26C20" w:rsidP="003C0865">
            <w:pPr>
              <w:pStyle w:val="NoSpacing"/>
              <w:rPr>
                <w:rFonts w:cs="Arial"/>
                <w:sz w:val="22"/>
                <w:szCs w:val="22"/>
              </w:rPr>
            </w:pPr>
          </w:p>
        </w:tc>
      </w:tr>
    </w:tbl>
    <w:p w:rsidR="00D26C20" w:rsidRPr="0068310E" w:rsidRDefault="00D26C20" w:rsidP="00D26C20">
      <w:pPr>
        <w:tabs>
          <w:tab w:val="num" w:pos="360"/>
        </w:tabs>
        <w:rPr>
          <w:rFonts w:ascii="Arial" w:hAnsi="Arial" w:cs="Arial"/>
          <w:i/>
          <w:spacing w:val="2"/>
          <w:sz w:val="22"/>
          <w:szCs w:val="22"/>
        </w:rPr>
      </w:pPr>
    </w:p>
    <w:p w:rsidR="00D26C20" w:rsidRPr="0068310E" w:rsidRDefault="00D26C20" w:rsidP="00D26C20">
      <w:pPr>
        <w:pStyle w:val="NoSpacing"/>
        <w:framePr w:hSpace="180" w:wrap="around" w:vAnchor="text" w:hAnchor="margin" w:y="194"/>
        <w:rPr>
          <w:rFonts w:cs="Arial"/>
          <w:i/>
          <w:sz w:val="22"/>
          <w:szCs w:val="22"/>
        </w:rPr>
      </w:pPr>
      <w:r w:rsidRPr="0068310E">
        <w:rPr>
          <w:rFonts w:cs="Arial"/>
          <w:i/>
          <w:sz w:val="22"/>
          <w:szCs w:val="22"/>
        </w:rPr>
        <w:t>Потпис одговорног лица члана групе понуђача:</w:t>
      </w:r>
    </w:p>
    <w:p w:rsidR="00D26C20" w:rsidRPr="0068310E" w:rsidRDefault="00D26C20" w:rsidP="00D26C20">
      <w:pPr>
        <w:pStyle w:val="NoSpacing"/>
        <w:framePr w:hSpace="180" w:wrap="around" w:vAnchor="text" w:hAnchor="margin" w:y="194"/>
        <w:rPr>
          <w:rFonts w:cs="Arial"/>
          <w:i/>
          <w:sz w:val="22"/>
          <w:szCs w:val="22"/>
        </w:rPr>
      </w:pPr>
      <w:r w:rsidRPr="0068310E">
        <w:rPr>
          <w:rFonts w:cs="Arial"/>
          <w:i/>
          <w:sz w:val="22"/>
          <w:szCs w:val="22"/>
        </w:rPr>
        <w:t>______________________</w:t>
      </w:r>
    </w:p>
    <w:p w:rsidR="00D26C20" w:rsidRPr="0068310E" w:rsidRDefault="00D26C20" w:rsidP="00D26C20">
      <w:pPr>
        <w:tabs>
          <w:tab w:val="num" w:pos="360"/>
        </w:tabs>
        <w:rPr>
          <w:rFonts w:ascii="Arial" w:hAnsi="Arial" w:cs="Arial"/>
          <w:i/>
          <w:sz w:val="22"/>
          <w:szCs w:val="22"/>
        </w:rPr>
      </w:pPr>
      <w:r w:rsidRPr="0068310E">
        <w:rPr>
          <w:rFonts w:ascii="Arial" w:hAnsi="Arial" w:cs="Arial"/>
          <w:i/>
          <w:sz w:val="22"/>
          <w:szCs w:val="22"/>
        </w:rPr>
        <w:t xml:space="preserve">                                       м.п.</w:t>
      </w:r>
    </w:p>
    <w:p w:rsidR="00D26C20" w:rsidRPr="0068310E" w:rsidRDefault="00D26C20" w:rsidP="00D26C20">
      <w:pPr>
        <w:pStyle w:val="NoSpacing"/>
        <w:framePr w:hSpace="180" w:wrap="around" w:vAnchor="text" w:hAnchor="margin" w:y="194"/>
        <w:rPr>
          <w:rFonts w:cs="Arial"/>
          <w:i/>
          <w:sz w:val="22"/>
          <w:szCs w:val="22"/>
        </w:rPr>
      </w:pPr>
      <w:r w:rsidRPr="0068310E">
        <w:rPr>
          <w:rFonts w:cs="Arial"/>
          <w:i/>
          <w:sz w:val="22"/>
          <w:szCs w:val="22"/>
        </w:rPr>
        <w:t>Потпис одговорног лица члана групе понуђача:</w:t>
      </w:r>
    </w:p>
    <w:p w:rsidR="00D26C20" w:rsidRPr="0068310E" w:rsidRDefault="00D26C20" w:rsidP="00D26C20">
      <w:pPr>
        <w:pStyle w:val="NoSpacing"/>
        <w:framePr w:hSpace="180" w:wrap="around" w:vAnchor="text" w:hAnchor="margin" w:y="194"/>
        <w:rPr>
          <w:rFonts w:cs="Arial"/>
          <w:i/>
          <w:sz w:val="22"/>
          <w:szCs w:val="22"/>
        </w:rPr>
      </w:pPr>
      <w:r w:rsidRPr="0068310E">
        <w:rPr>
          <w:rFonts w:cs="Arial"/>
          <w:i/>
          <w:sz w:val="22"/>
          <w:szCs w:val="22"/>
        </w:rPr>
        <w:t>______________________</w:t>
      </w:r>
    </w:p>
    <w:p w:rsidR="00D26C20" w:rsidRPr="0068310E" w:rsidRDefault="00D26C20" w:rsidP="00D26C20">
      <w:pPr>
        <w:tabs>
          <w:tab w:val="num" w:pos="360"/>
        </w:tabs>
        <w:rPr>
          <w:rFonts w:ascii="Arial" w:hAnsi="Arial" w:cs="Arial"/>
          <w:i/>
          <w:sz w:val="22"/>
          <w:szCs w:val="22"/>
        </w:rPr>
      </w:pPr>
      <w:r w:rsidRPr="0068310E">
        <w:rPr>
          <w:rFonts w:ascii="Arial" w:hAnsi="Arial" w:cs="Arial"/>
          <w:i/>
          <w:sz w:val="22"/>
          <w:szCs w:val="22"/>
        </w:rPr>
        <w:t xml:space="preserve">                                       м.п.</w:t>
      </w:r>
    </w:p>
    <w:p w:rsidR="00D26C20" w:rsidRPr="0068310E" w:rsidRDefault="00D26C20" w:rsidP="00D26C20">
      <w:pPr>
        <w:spacing w:after="120"/>
        <w:rPr>
          <w:rFonts w:ascii="Arial" w:hAnsi="Arial" w:cs="Arial"/>
          <w:spacing w:val="4"/>
          <w:sz w:val="22"/>
          <w:szCs w:val="22"/>
        </w:rPr>
      </w:pPr>
      <w:r w:rsidRPr="0068310E">
        <w:rPr>
          <w:rFonts w:ascii="Arial" w:hAnsi="Arial" w:cs="Arial"/>
          <w:sz w:val="22"/>
          <w:szCs w:val="22"/>
        </w:rPr>
        <w:t xml:space="preserve">        </w:t>
      </w:r>
      <w:r w:rsidRPr="0068310E">
        <w:rPr>
          <w:rFonts w:ascii="Arial" w:hAnsi="Arial" w:cs="Arial"/>
          <w:spacing w:val="4"/>
          <w:sz w:val="22"/>
          <w:szCs w:val="22"/>
        </w:rPr>
        <w:t xml:space="preserve">Датум:                                                                                                  </w:t>
      </w:r>
      <w:r w:rsidRPr="0068310E">
        <w:rPr>
          <w:rFonts w:ascii="Arial" w:hAnsi="Arial" w:cs="Arial"/>
          <w:spacing w:val="2"/>
          <w:sz w:val="22"/>
          <w:szCs w:val="22"/>
          <w:lang w:val="sr-Latn-CS"/>
        </w:rPr>
        <w:t xml:space="preserve">    </w:t>
      </w:r>
    </w:p>
    <w:p w:rsidR="00D26C20" w:rsidRPr="0068310E" w:rsidRDefault="00D26C20" w:rsidP="00D26C20">
      <w:pPr>
        <w:jc w:val="center"/>
        <w:rPr>
          <w:rFonts w:ascii="Arial" w:hAnsi="Arial" w:cs="Arial"/>
          <w:sz w:val="22"/>
          <w:szCs w:val="22"/>
        </w:rPr>
      </w:pPr>
      <w:r w:rsidRPr="0068310E">
        <w:rPr>
          <w:rFonts w:ascii="Arial" w:hAnsi="Arial" w:cs="Arial"/>
          <w:spacing w:val="2"/>
          <w:sz w:val="22"/>
          <w:szCs w:val="22"/>
        </w:rPr>
        <w:t xml:space="preserve">___________                       </w:t>
      </w:r>
    </w:p>
    <w:p w:rsidR="00D26C20" w:rsidRPr="0068310E" w:rsidRDefault="00D26C20" w:rsidP="00D26C20">
      <w:pPr>
        <w:suppressAutoHyphens w:val="0"/>
        <w:jc w:val="both"/>
        <w:rPr>
          <w:rFonts w:ascii="Arial" w:hAnsi="Arial" w:cs="Arial"/>
          <w:bCs/>
          <w:sz w:val="22"/>
          <w:szCs w:val="22"/>
          <w:u w:val="single"/>
        </w:rPr>
      </w:pPr>
      <w:r w:rsidRPr="0068310E">
        <w:rPr>
          <w:rFonts w:ascii="Arial" w:hAnsi="Arial" w:cs="Arial"/>
          <w:sz w:val="22"/>
          <w:szCs w:val="22"/>
        </w:rPr>
        <w:br w:type="page"/>
      </w:r>
    </w:p>
    <w:p w:rsidR="00076E77" w:rsidRPr="0068310E" w:rsidRDefault="00076E77" w:rsidP="00F406DA">
      <w:pPr>
        <w:pStyle w:val="Heading10"/>
        <w:numPr>
          <w:ilvl w:val="0"/>
          <w:numId w:val="85"/>
        </w:numPr>
        <w:jc w:val="both"/>
        <w:rPr>
          <w:rFonts w:cs="Arial"/>
          <w:u w:val="single"/>
        </w:rPr>
      </w:pPr>
      <w:r w:rsidRPr="0068310E">
        <w:rPr>
          <w:rFonts w:cs="Arial"/>
          <w:u w:val="single"/>
        </w:rPr>
        <w:t>МОДЕЛ УГОВОРА</w:t>
      </w:r>
      <w:bookmarkEnd w:id="175"/>
      <w:bookmarkEnd w:id="176"/>
      <w:bookmarkEnd w:id="177"/>
      <w:bookmarkEnd w:id="178"/>
      <w:bookmarkEnd w:id="179"/>
      <w:bookmarkEnd w:id="180"/>
      <w:bookmarkEnd w:id="181"/>
      <w:bookmarkEnd w:id="182"/>
      <w:bookmarkEnd w:id="183"/>
      <w:bookmarkEnd w:id="184"/>
    </w:p>
    <w:p w:rsidR="00076E77" w:rsidRPr="0068310E" w:rsidRDefault="00076E77" w:rsidP="00F406DA">
      <w:pPr>
        <w:jc w:val="both"/>
        <w:rPr>
          <w:rFonts w:ascii="Arial" w:hAnsi="Arial" w:cs="Arial"/>
          <w:sz w:val="22"/>
          <w:szCs w:val="22"/>
        </w:rPr>
      </w:pPr>
    </w:p>
    <w:p w:rsidR="00076E77" w:rsidRPr="0068310E" w:rsidRDefault="00076E77" w:rsidP="00394EED">
      <w:pPr>
        <w:jc w:val="right"/>
        <w:rPr>
          <w:rFonts w:ascii="Arial" w:hAnsi="Arial" w:cs="Arial"/>
          <w:b/>
          <w:sz w:val="22"/>
          <w:szCs w:val="22"/>
          <w:u w:val="single"/>
        </w:rPr>
      </w:pPr>
      <w:r w:rsidRPr="0068310E">
        <w:rPr>
          <w:rFonts w:ascii="Arial" w:hAnsi="Arial" w:cs="Arial"/>
          <w:b/>
          <w:sz w:val="22"/>
          <w:szCs w:val="22"/>
          <w:u w:val="single"/>
        </w:rPr>
        <w:t>Партија 1</w:t>
      </w:r>
    </w:p>
    <w:p w:rsidR="00076E77" w:rsidRPr="0068310E" w:rsidRDefault="00076E77" w:rsidP="00F406DA">
      <w:pPr>
        <w:jc w:val="both"/>
        <w:rPr>
          <w:rFonts w:ascii="Arial" w:hAnsi="Arial" w:cs="Arial"/>
          <w:sz w:val="22"/>
          <w:szCs w:val="22"/>
        </w:rPr>
      </w:pPr>
    </w:p>
    <w:p w:rsidR="00076E77" w:rsidRPr="0068310E" w:rsidRDefault="00076E77" w:rsidP="00F406DA">
      <w:pPr>
        <w:jc w:val="both"/>
        <w:rPr>
          <w:rFonts w:ascii="Arial" w:hAnsi="Arial" w:cs="Arial"/>
          <w:sz w:val="22"/>
          <w:szCs w:val="22"/>
          <w:lang w:val="en-US"/>
        </w:rPr>
      </w:pPr>
    </w:p>
    <w:p w:rsidR="00394EED" w:rsidRPr="0068310E" w:rsidRDefault="00394EED" w:rsidP="00394EED">
      <w:pPr>
        <w:tabs>
          <w:tab w:val="left" w:pos="567"/>
        </w:tabs>
        <w:suppressAutoHyphens w:val="0"/>
        <w:jc w:val="both"/>
        <w:rPr>
          <w:rFonts w:ascii="Arial" w:hAnsi="Arial" w:cs="Arial"/>
          <w:i/>
          <w:sz w:val="22"/>
          <w:szCs w:val="22"/>
          <w:lang w:val="en-US" w:eastAsia="en-US"/>
        </w:rPr>
      </w:pPr>
      <w:r w:rsidRPr="0068310E">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94EED" w:rsidRPr="0068310E" w:rsidRDefault="00394EED" w:rsidP="00394EED">
      <w:pPr>
        <w:tabs>
          <w:tab w:val="left" w:pos="567"/>
        </w:tabs>
        <w:suppressAutoHyphens w:val="0"/>
        <w:jc w:val="both"/>
        <w:rPr>
          <w:rFonts w:ascii="Arial" w:hAnsi="Arial" w:cs="Arial"/>
          <w:i/>
          <w:sz w:val="22"/>
          <w:szCs w:val="22"/>
          <w:lang w:val="en-US" w:eastAsia="en-US"/>
        </w:rPr>
      </w:pPr>
    </w:p>
    <w:p w:rsidR="00394EED" w:rsidRPr="0068310E" w:rsidRDefault="00394EED" w:rsidP="00394EED">
      <w:pPr>
        <w:tabs>
          <w:tab w:val="left" w:pos="567"/>
        </w:tabs>
        <w:suppressAutoHyphens w:val="0"/>
        <w:jc w:val="both"/>
        <w:rPr>
          <w:rFonts w:ascii="Arial" w:hAnsi="Arial" w:cs="Arial"/>
          <w:color w:val="000000"/>
          <w:sz w:val="22"/>
          <w:szCs w:val="22"/>
          <w:lang w:val="en-US" w:eastAsia="en-US"/>
        </w:rPr>
      </w:pPr>
    </w:p>
    <w:p w:rsidR="00394EED" w:rsidRPr="0068310E" w:rsidRDefault="00394EED" w:rsidP="00394EED">
      <w:pPr>
        <w:tabs>
          <w:tab w:val="left" w:pos="567"/>
        </w:tabs>
        <w:suppressAutoHyphens w:val="0"/>
        <w:jc w:val="both"/>
        <w:rPr>
          <w:rFonts w:ascii="Arial" w:hAnsi="Arial" w:cs="Arial"/>
          <w:b/>
          <w:sz w:val="22"/>
          <w:szCs w:val="22"/>
          <w:lang w:val="en-US" w:eastAsia="en-US"/>
        </w:rPr>
      </w:pPr>
      <w:r w:rsidRPr="0068310E">
        <w:rPr>
          <w:rFonts w:ascii="Arial" w:hAnsi="Arial" w:cs="Arial"/>
          <w:b/>
          <w:sz w:val="22"/>
          <w:szCs w:val="22"/>
          <w:lang w:val="en-US" w:eastAsia="en-US"/>
        </w:rPr>
        <w:t>УГОВОРНЕ СТРАНЕ:</w:t>
      </w:r>
    </w:p>
    <w:p w:rsidR="00394EED" w:rsidRPr="0068310E" w:rsidRDefault="00394EED" w:rsidP="00394EED">
      <w:pPr>
        <w:tabs>
          <w:tab w:val="left" w:pos="567"/>
        </w:tabs>
        <w:suppressAutoHyphens w:val="0"/>
        <w:jc w:val="both"/>
        <w:rPr>
          <w:rFonts w:ascii="Arial" w:hAnsi="Arial" w:cs="Arial"/>
          <w:b/>
          <w:sz w:val="22"/>
          <w:szCs w:val="22"/>
          <w:lang w:eastAsia="en-US"/>
        </w:rPr>
      </w:pPr>
    </w:p>
    <w:p w:rsidR="00394EED" w:rsidRPr="0068310E" w:rsidRDefault="00394EED" w:rsidP="00394EED">
      <w:pPr>
        <w:numPr>
          <w:ilvl w:val="0"/>
          <w:numId w:val="143"/>
        </w:numPr>
        <w:tabs>
          <w:tab w:val="left" w:pos="360"/>
        </w:tabs>
        <w:suppressAutoHyphens w:val="0"/>
        <w:spacing w:after="200" w:line="276" w:lineRule="auto"/>
        <w:contextualSpacing/>
        <w:jc w:val="both"/>
        <w:rPr>
          <w:rFonts w:ascii="Arial" w:eastAsia="Calibri" w:hAnsi="Arial" w:cs="Arial"/>
          <w:sz w:val="22"/>
          <w:szCs w:val="22"/>
          <w:lang w:eastAsia="en-US"/>
        </w:rPr>
      </w:pPr>
      <w:r w:rsidRPr="0068310E">
        <w:rPr>
          <w:rFonts w:ascii="Arial" w:eastAsia="Calibri" w:hAnsi="Arial" w:cs="Arial"/>
          <w:sz w:val="22"/>
          <w:szCs w:val="22"/>
          <w:lang w:val="sr-Latn-CS" w:eastAsia="en-US"/>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68310E">
        <w:rPr>
          <w:rFonts w:ascii="Arial" w:eastAsia="Calibri" w:hAnsi="Arial" w:cs="Arial"/>
          <w:sz w:val="22"/>
          <w:szCs w:val="22"/>
          <w:lang w:eastAsia="en-US"/>
        </w:rPr>
        <w:t xml:space="preserve">Милорад Грчић, в.д. </w:t>
      </w:r>
      <w:r w:rsidRPr="0068310E">
        <w:rPr>
          <w:rFonts w:ascii="Arial" w:eastAsia="Calibri" w:hAnsi="Arial" w:cs="Arial"/>
          <w:sz w:val="22"/>
          <w:szCs w:val="22"/>
          <w:lang w:val="sr-Latn-CS" w:eastAsia="en-US"/>
        </w:rPr>
        <w:t xml:space="preserve"> директор</w:t>
      </w:r>
      <w:r w:rsidRPr="0068310E">
        <w:rPr>
          <w:rFonts w:ascii="Arial" w:eastAsia="Calibri" w:hAnsi="Arial" w:cs="Arial"/>
          <w:sz w:val="22"/>
          <w:szCs w:val="22"/>
          <w:lang w:eastAsia="en-US"/>
        </w:rPr>
        <w:t>а</w:t>
      </w:r>
      <w:r w:rsidRPr="0068310E">
        <w:rPr>
          <w:rFonts w:ascii="Arial" w:eastAsia="Calibri" w:hAnsi="Arial" w:cs="Arial"/>
          <w:sz w:val="22"/>
          <w:szCs w:val="22"/>
          <w:lang w:val="sr-Latn-CS" w:eastAsia="en-US"/>
        </w:rPr>
        <w:t xml:space="preserve"> (у даљем тексту: Купац)</w:t>
      </w:r>
    </w:p>
    <w:p w:rsidR="00394EED" w:rsidRPr="0068310E" w:rsidRDefault="00394EED" w:rsidP="00394EED">
      <w:pPr>
        <w:rPr>
          <w:rFonts w:ascii="Arial" w:hAnsi="Arial" w:cs="Arial"/>
          <w:sz w:val="22"/>
          <w:szCs w:val="22"/>
        </w:rPr>
      </w:pPr>
      <w:r w:rsidRPr="0068310E">
        <w:rPr>
          <w:rFonts w:ascii="Arial" w:hAnsi="Arial" w:cs="Arial"/>
          <w:sz w:val="22"/>
          <w:szCs w:val="22"/>
        </w:rPr>
        <w:t>и</w:t>
      </w:r>
    </w:p>
    <w:p w:rsidR="00394EED" w:rsidRPr="0068310E" w:rsidRDefault="00394EED" w:rsidP="00394EED">
      <w:pPr>
        <w:numPr>
          <w:ilvl w:val="0"/>
          <w:numId w:val="143"/>
        </w:numPr>
        <w:suppressAutoHyphens w:val="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_________________ из ________, ул. ____________, бр.____, матични број: ___________, ПИБ: ___________, Текући рачун </w:t>
      </w:r>
      <w:r w:rsidRPr="0068310E">
        <w:rPr>
          <w:rFonts w:ascii="Arial" w:eastAsia="Calibri" w:hAnsi="Arial" w:cs="Arial"/>
          <w:sz w:val="22"/>
          <w:szCs w:val="22"/>
          <w:lang w:eastAsia="en-US"/>
        </w:rPr>
        <w:t>____________,</w:t>
      </w:r>
      <w:r w:rsidRPr="0068310E">
        <w:rPr>
          <w:rFonts w:ascii="Arial" w:eastAsia="Calibri" w:hAnsi="Arial" w:cs="Arial"/>
          <w:sz w:val="22"/>
          <w:szCs w:val="22"/>
          <w:lang w:val="sr-Latn-CS" w:eastAsia="en-US"/>
        </w:rPr>
        <w:t xml:space="preserve"> </w:t>
      </w:r>
      <w:r w:rsidRPr="0068310E">
        <w:rPr>
          <w:rFonts w:ascii="Arial" w:eastAsia="Calibri" w:hAnsi="Arial" w:cs="Arial"/>
          <w:sz w:val="22"/>
          <w:szCs w:val="22"/>
          <w:lang w:eastAsia="en-US"/>
        </w:rPr>
        <w:t xml:space="preserve">банка </w:t>
      </w:r>
      <w:r w:rsidRPr="0068310E">
        <w:rPr>
          <w:rFonts w:ascii="Arial" w:eastAsia="Calibri" w:hAnsi="Arial" w:cs="Arial"/>
          <w:sz w:val="22"/>
          <w:szCs w:val="22"/>
          <w:lang w:val="sr-Latn-CS" w:eastAsia="en-US"/>
        </w:rPr>
        <w:t>______________ кога заступа __________________, _____________, (</w:t>
      </w:r>
      <w:r w:rsidRPr="0068310E">
        <w:rPr>
          <w:rFonts w:ascii="Arial" w:eastAsia="Calibri" w:hAnsi="Arial" w:cs="Arial"/>
          <w:color w:val="00B0F0"/>
          <w:sz w:val="22"/>
          <w:szCs w:val="22"/>
          <w:lang w:val="sr-Latn-CS" w:eastAsia="en-US"/>
        </w:rPr>
        <w:t>као лидер у име и за рачун групе понуђача)</w:t>
      </w:r>
      <w:r w:rsidRPr="0068310E">
        <w:rPr>
          <w:rFonts w:ascii="Arial" w:eastAsia="Calibri" w:hAnsi="Arial" w:cs="Arial"/>
          <w:sz w:val="22"/>
          <w:szCs w:val="22"/>
          <w:lang w:val="sr-Latn-CS" w:eastAsia="en-US"/>
        </w:rPr>
        <w:t xml:space="preserve">(у даљем тексту: Продавац) </w:t>
      </w:r>
    </w:p>
    <w:p w:rsidR="00394EED" w:rsidRPr="0068310E" w:rsidRDefault="00394EED" w:rsidP="00394EED">
      <w:pPr>
        <w:ind w:left="360"/>
        <w:rPr>
          <w:rFonts w:ascii="Arial" w:hAnsi="Arial" w:cs="Arial"/>
          <w:sz w:val="22"/>
          <w:szCs w:val="22"/>
        </w:rPr>
      </w:pPr>
    </w:p>
    <w:p w:rsidR="00394EED" w:rsidRPr="0068310E" w:rsidRDefault="00394EED" w:rsidP="00394EED">
      <w:pPr>
        <w:rPr>
          <w:rFonts w:ascii="Arial" w:eastAsia="Calibri" w:hAnsi="Arial" w:cs="Arial"/>
          <w:sz w:val="22"/>
          <w:szCs w:val="22"/>
          <w:lang w:val="sr-Cyrl-BA"/>
        </w:rPr>
      </w:pPr>
      <w:r w:rsidRPr="0068310E">
        <w:rPr>
          <w:rFonts w:ascii="Arial" w:eastAsia="Calibri" w:hAnsi="Arial" w:cs="Arial"/>
          <w:sz w:val="22"/>
          <w:szCs w:val="22"/>
        </w:rPr>
        <w:t>2а)________________________________________из</w:t>
      </w:r>
      <w:r w:rsidRPr="0068310E">
        <w:rPr>
          <w:rFonts w:ascii="Arial" w:eastAsia="Calibri" w:hAnsi="Arial" w:cs="Arial"/>
          <w:sz w:val="22"/>
          <w:szCs w:val="22"/>
        </w:rPr>
        <w:tab/>
        <w:t>_____________, улица</w:t>
      </w:r>
    </w:p>
    <w:p w:rsidR="00394EED" w:rsidRPr="0068310E" w:rsidRDefault="00394EED" w:rsidP="00394EED">
      <w:pPr>
        <w:rPr>
          <w:rFonts w:ascii="Arial" w:eastAsia="Calibri" w:hAnsi="Arial" w:cs="Arial"/>
          <w:i/>
          <w:sz w:val="22"/>
          <w:szCs w:val="22"/>
        </w:rPr>
      </w:pPr>
      <w:r w:rsidRPr="0068310E">
        <w:rPr>
          <w:rFonts w:ascii="Arial" w:eastAsia="Calibri" w:hAnsi="Arial" w:cs="Arial"/>
          <w:sz w:val="22"/>
          <w:szCs w:val="22"/>
        </w:rPr>
        <w:t xml:space="preserve"> ___________________ бр. ___, ПИБ: _____________, матични број _____________, </w:t>
      </w: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394EED" w:rsidRPr="0068310E" w:rsidRDefault="00394EED" w:rsidP="00394EED">
      <w:pPr>
        <w:rPr>
          <w:rFonts w:ascii="Arial" w:eastAsia="Calibri" w:hAnsi="Arial" w:cs="Arial"/>
          <w:sz w:val="22"/>
          <w:szCs w:val="22"/>
          <w:lang w:val="sr-Cyrl-BA"/>
        </w:rPr>
      </w:pPr>
      <w:r w:rsidRPr="0068310E">
        <w:rPr>
          <w:rFonts w:ascii="Arial" w:eastAsia="Calibri" w:hAnsi="Arial" w:cs="Arial"/>
          <w:sz w:val="22"/>
          <w:szCs w:val="22"/>
        </w:rPr>
        <w:t>2б)_______________________________________из</w:t>
      </w:r>
      <w:r w:rsidRPr="0068310E">
        <w:rPr>
          <w:rFonts w:ascii="Arial" w:eastAsia="Calibri" w:hAnsi="Arial" w:cs="Arial"/>
          <w:sz w:val="22"/>
          <w:szCs w:val="22"/>
        </w:rPr>
        <w:tab/>
        <w:t>_____________, улица</w:t>
      </w:r>
    </w:p>
    <w:p w:rsidR="00394EED" w:rsidRPr="0068310E" w:rsidRDefault="00394EED" w:rsidP="00394EED">
      <w:pPr>
        <w:rPr>
          <w:rFonts w:ascii="Arial" w:eastAsia="Calibri" w:hAnsi="Arial" w:cs="Arial"/>
          <w:sz w:val="22"/>
          <w:szCs w:val="22"/>
        </w:rPr>
      </w:pPr>
      <w:r w:rsidRPr="0068310E">
        <w:rPr>
          <w:rFonts w:ascii="Arial" w:eastAsia="Calibri" w:hAnsi="Arial" w:cs="Arial"/>
          <w:sz w:val="22"/>
          <w:szCs w:val="22"/>
        </w:rPr>
        <w:t xml:space="preserve"> ___________________ бр. ___, ПИБ: _____________, матични број _____________, </w:t>
      </w:r>
    </w:p>
    <w:p w:rsidR="00394EED" w:rsidRPr="0068310E" w:rsidRDefault="00394EED" w:rsidP="00394EED">
      <w:pPr>
        <w:rPr>
          <w:rFonts w:ascii="Arial" w:eastAsia="Calibri" w:hAnsi="Arial" w:cs="Arial"/>
          <w:sz w:val="22"/>
          <w:szCs w:val="22"/>
        </w:rPr>
      </w:pP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(у даљем тексту заједно: Уговорне стране)</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закључиле су у Београду, дана __________.године следећи:</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jc w:val="center"/>
        <w:rPr>
          <w:rFonts w:ascii="Arial" w:hAnsi="Arial" w:cs="Arial"/>
          <w:b/>
          <w:sz w:val="22"/>
          <w:szCs w:val="22"/>
        </w:rPr>
      </w:pPr>
      <w:r w:rsidRPr="0068310E">
        <w:rPr>
          <w:rFonts w:ascii="Arial" w:hAnsi="Arial" w:cs="Arial"/>
          <w:b/>
          <w:sz w:val="22"/>
          <w:szCs w:val="22"/>
        </w:rPr>
        <w:t>УГОВОР О</w:t>
      </w:r>
      <w:r w:rsidR="00BD312A" w:rsidRPr="0068310E">
        <w:rPr>
          <w:rFonts w:ascii="Arial" w:hAnsi="Arial" w:cs="Arial"/>
          <w:b/>
          <w:sz w:val="22"/>
          <w:szCs w:val="22"/>
        </w:rPr>
        <w:t xml:space="preserve"> ЈАВНОЈ НАБАВЦИ ДОБАРА</w:t>
      </w:r>
    </w:p>
    <w:p w:rsidR="00394EED" w:rsidRPr="0068310E" w:rsidRDefault="00394EED" w:rsidP="00394EED">
      <w:pPr>
        <w:jc w:val="center"/>
        <w:rPr>
          <w:rFonts w:ascii="Arial" w:hAnsi="Arial" w:cs="Arial"/>
          <w:b/>
          <w:sz w:val="22"/>
          <w:szCs w:val="22"/>
        </w:rPr>
      </w:pPr>
      <w:r w:rsidRPr="0068310E">
        <w:rPr>
          <w:rFonts w:ascii="Arial" w:hAnsi="Arial" w:cs="Arial"/>
          <w:b/>
          <w:sz w:val="22"/>
          <w:szCs w:val="22"/>
        </w:rPr>
        <w:t>„ЦЕНТРАЛНИ ДИСПЕЧЕРСКИ СИСТЕМ –ЦЕНТРАЛНИ СИСТЕМ ПЛАНИРАЊА, ФАЗА 1 И 2“</w:t>
      </w:r>
    </w:p>
    <w:p w:rsidR="00394EED" w:rsidRPr="0068310E" w:rsidRDefault="00394EED" w:rsidP="00394EED">
      <w:pPr>
        <w:jc w:val="center"/>
        <w:rPr>
          <w:rFonts w:ascii="Arial" w:hAnsi="Arial" w:cs="Arial"/>
          <w:b/>
          <w:sz w:val="22"/>
          <w:szCs w:val="22"/>
        </w:rPr>
      </w:pPr>
      <w:r w:rsidRPr="0068310E">
        <w:rPr>
          <w:rFonts w:ascii="Arial" w:hAnsi="Arial" w:cs="Arial"/>
          <w:b/>
          <w:sz w:val="22"/>
          <w:szCs w:val="22"/>
        </w:rPr>
        <w:t>Партија 1 –</w:t>
      </w:r>
      <w:r w:rsidR="000260FB" w:rsidRPr="0068310E">
        <w:rPr>
          <w:rFonts w:ascii="Arial" w:hAnsi="Arial" w:cs="Arial"/>
          <w:b/>
          <w:sz w:val="22"/>
          <w:szCs w:val="22"/>
          <w:lang w:val="sr-Cyrl-RS"/>
        </w:rPr>
        <w:t xml:space="preserve"> </w:t>
      </w:r>
      <w:r w:rsidRPr="0068310E">
        <w:rPr>
          <w:rFonts w:ascii="Arial" w:hAnsi="Arial" w:cs="Arial"/>
          <w:b/>
          <w:sz w:val="22"/>
          <w:szCs w:val="22"/>
        </w:rPr>
        <w:t>Централни диспечерски систем</w:t>
      </w:r>
    </w:p>
    <w:p w:rsidR="00394EED" w:rsidRPr="0068310E" w:rsidRDefault="00394EED" w:rsidP="00394EED">
      <w:pPr>
        <w:tabs>
          <w:tab w:val="left" w:pos="567"/>
        </w:tabs>
        <w:suppressAutoHyphens w:val="0"/>
        <w:jc w:val="both"/>
        <w:rPr>
          <w:rFonts w:ascii="Arial" w:hAnsi="Arial" w:cs="Arial"/>
          <w:bCs/>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rPr>
          <w:rFonts w:ascii="Arial" w:hAnsi="Arial" w:cs="Arial"/>
          <w:b/>
          <w:sz w:val="22"/>
          <w:szCs w:val="22"/>
        </w:rPr>
      </w:pPr>
      <w:r w:rsidRPr="0068310E">
        <w:rPr>
          <w:rFonts w:ascii="Arial" w:hAnsi="Arial" w:cs="Arial"/>
          <w:b/>
          <w:sz w:val="22"/>
          <w:szCs w:val="22"/>
        </w:rPr>
        <w:t>Уводне одредбе</w:t>
      </w:r>
    </w:p>
    <w:p w:rsidR="00394EED" w:rsidRPr="0068310E" w:rsidRDefault="00394EED" w:rsidP="00394EED">
      <w:pPr>
        <w:rPr>
          <w:rFonts w:ascii="Arial" w:hAnsi="Arial" w:cs="Arial"/>
          <w:sz w:val="22"/>
          <w:szCs w:val="22"/>
        </w:rPr>
      </w:pPr>
    </w:p>
    <w:p w:rsidR="00394EED" w:rsidRPr="0068310E" w:rsidRDefault="00394EED" w:rsidP="00394EED">
      <w:pPr>
        <w:rPr>
          <w:rFonts w:ascii="Arial" w:hAnsi="Arial" w:cs="Arial"/>
          <w:sz w:val="22"/>
          <w:szCs w:val="22"/>
        </w:rPr>
      </w:pPr>
      <w:r w:rsidRPr="0068310E">
        <w:rPr>
          <w:rFonts w:ascii="Arial" w:hAnsi="Arial" w:cs="Arial"/>
          <w:sz w:val="22"/>
          <w:szCs w:val="22"/>
        </w:rPr>
        <w:t>Имајући у виду:</w:t>
      </w:r>
    </w:p>
    <w:p w:rsidR="00394EED" w:rsidRPr="0068310E" w:rsidRDefault="00394EED" w:rsidP="00394EED">
      <w:pPr>
        <w:numPr>
          <w:ilvl w:val="0"/>
          <w:numId w:val="142"/>
        </w:numPr>
        <w:tabs>
          <w:tab w:val="num" w:pos="567"/>
        </w:tabs>
        <w:suppressAutoHyphens w:val="0"/>
        <w:ind w:left="568" w:hanging="284"/>
        <w:jc w:val="both"/>
        <w:rPr>
          <w:rFonts w:ascii="Arial" w:hAnsi="Arial" w:cs="Arial"/>
          <w:sz w:val="22"/>
          <w:szCs w:val="22"/>
          <w:lang w:val="ru-RU" w:eastAsia="en-US"/>
        </w:rPr>
      </w:pPr>
      <w:r w:rsidRPr="0068310E">
        <w:rPr>
          <w:rFonts w:ascii="Arial" w:hAnsi="Arial" w:cs="Arial"/>
          <w:sz w:val="22"/>
          <w:szCs w:val="22"/>
          <w:lang w:val="ru-RU" w:eastAsia="en-US"/>
        </w:rPr>
        <w:t>да је Купац у складу са Конкурсном документацијом а сагласно члану 3</w:t>
      </w:r>
      <w:r w:rsidRPr="0068310E">
        <w:rPr>
          <w:rFonts w:ascii="Arial" w:hAnsi="Arial" w:cs="Arial"/>
          <w:sz w:val="22"/>
          <w:szCs w:val="22"/>
          <w:lang w:eastAsia="en-US"/>
        </w:rPr>
        <w:t>2</w:t>
      </w:r>
      <w:r w:rsidRPr="0068310E">
        <w:rPr>
          <w:rFonts w:ascii="Arial" w:hAnsi="Arial" w:cs="Arial"/>
          <w:sz w:val="22"/>
          <w:szCs w:val="22"/>
          <w:lang w:val="ru-RU" w:eastAsia="en-US"/>
        </w:rPr>
        <w:t>. Закона о јавним набавкама („Сл.гласник РС“, бр.124/2012,14/2015 и 68/2015 – даље</w:t>
      </w:r>
      <w:r w:rsidRPr="0068310E">
        <w:rPr>
          <w:rFonts w:ascii="Arial" w:hAnsi="Arial" w:cs="Arial"/>
          <w:sz w:val="22"/>
          <w:szCs w:val="22"/>
          <w:lang w:eastAsia="en-US"/>
        </w:rPr>
        <w:t>:</w:t>
      </w:r>
      <w:r w:rsidRPr="0068310E">
        <w:rPr>
          <w:rFonts w:ascii="Arial" w:hAnsi="Arial" w:cs="Arial"/>
          <w:sz w:val="22"/>
          <w:szCs w:val="22"/>
          <w:lang w:val="ru-RU" w:eastAsia="en-US"/>
        </w:rPr>
        <w:t xml:space="preserve"> Закон) спровео </w:t>
      </w:r>
      <w:r w:rsidRPr="0068310E">
        <w:rPr>
          <w:rFonts w:ascii="Arial" w:hAnsi="Arial" w:cs="Arial"/>
          <w:sz w:val="22"/>
          <w:szCs w:val="22"/>
          <w:lang w:eastAsia="en-US"/>
        </w:rPr>
        <w:t xml:space="preserve">отворени </w:t>
      </w:r>
      <w:r w:rsidRPr="0068310E">
        <w:rPr>
          <w:rFonts w:ascii="Arial" w:hAnsi="Arial" w:cs="Arial"/>
          <w:sz w:val="22"/>
          <w:szCs w:val="22"/>
          <w:lang w:val="ru-RU" w:eastAsia="en-US"/>
        </w:rPr>
        <w:t>поступак</w:t>
      </w:r>
      <w:r w:rsidRPr="0068310E">
        <w:rPr>
          <w:rFonts w:ascii="Arial" w:hAnsi="Arial" w:cs="Arial"/>
          <w:sz w:val="22"/>
          <w:szCs w:val="22"/>
          <w:lang w:eastAsia="en-US"/>
        </w:rPr>
        <w:t xml:space="preserve"> </w:t>
      </w:r>
      <w:r w:rsidRPr="0068310E">
        <w:rPr>
          <w:rFonts w:ascii="Arial" w:hAnsi="Arial" w:cs="Arial"/>
          <w:sz w:val="22"/>
          <w:szCs w:val="22"/>
          <w:lang w:val="ru-RU" w:eastAsia="en-US"/>
        </w:rPr>
        <w:t>јавне набавке</w:t>
      </w:r>
      <w:r w:rsidRPr="0068310E">
        <w:rPr>
          <w:rFonts w:ascii="Arial" w:hAnsi="Arial" w:cs="Arial"/>
          <w:sz w:val="22"/>
          <w:szCs w:val="22"/>
          <w:lang w:eastAsia="en-US"/>
        </w:rPr>
        <w:t xml:space="preserve"> за набавку добара и пратећих услуга „Централни диспечерски систем –централни систем планирања Фаза 1 и 2“, за Партију 1 –Централни диспечерски систем, Ј</w:t>
      </w:r>
      <w:r w:rsidRPr="0068310E">
        <w:rPr>
          <w:rFonts w:ascii="Arial" w:hAnsi="Arial" w:cs="Arial"/>
          <w:bCs/>
          <w:sz w:val="22"/>
          <w:szCs w:val="22"/>
          <w:lang w:eastAsia="en-US"/>
        </w:rPr>
        <w:t>авна набавка бр. 1000-0154-2016 ;</w:t>
      </w:r>
    </w:p>
    <w:p w:rsidR="00394EED" w:rsidRPr="0068310E" w:rsidRDefault="00394EED" w:rsidP="00394EED">
      <w:pPr>
        <w:numPr>
          <w:ilvl w:val="0"/>
          <w:numId w:val="142"/>
        </w:numPr>
        <w:tabs>
          <w:tab w:val="num" w:pos="567"/>
        </w:tabs>
        <w:suppressAutoHyphens w:val="0"/>
        <w:ind w:left="568" w:hanging="284"/>
        <w:jc w:val="both"/>
        <w:rPr>
          <w:rFonts w:ascii="Arial" w:hAnsi="Arial" w:cs="Arial"/>
          <w:sz w:val="22"/>
          <w:szCs w:val="22"/>
          <w:lang w:val="ru-RU" w:eastAsia="en-US"/>
        </w:rPr>
      </w:pPr>
      <w:r w:rsidRPr="0068310E">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68310E">
        <w:rPr>
          <w:rFonts w:ascii="Arial" w:hAnsi="Arial" w:cs="Arial"/>
          <w:sz w:val="22"/>
          <w:szCs w:val="22"/>
          <w:lang w:eastAsia="en-US"/>
        </w:rPr>
        <w:t>П</w:t>
      </w:r>
      <w:r w:rsidRPr="0068310E">
        <w:rPr>
          <w:rFonts w:ascii="Arial" w:hAnsi="Arial" w:cs="Arial"/>
          <w:sz w:val="22"/>
          <w:szCs w:val="22"/>
          <w:lang w:val="ru-RU" w:eastAsia="en-US"/>
        </w:rPr>
        <w:t>орталу Службених гласила и база прописа</w:t>
      </w:r>
      <w:r w:rsidRPr="0068310E">
        <w:rPr>
          <w:rFonts w:ascii="Arial" w:hAnsi="Arial" w:cs="Arial"/>
          <w:sz w:val="22"/>
          <w:szCs w:val="22"/>
          <w:lang w:eastAsia="en-US"/>
        </w:rPr>
        <w:t>;</w:t>
      </w:r>
    </w:p>
    <w:p w:rsidR="00394EED" w:rsidRPr="0068310E" w:rsidRDefault="00394EED" w:rsidP="00394EED">
      <w:pPr>
        <w:numPr>
          <w:ilvl w:val="0"/>
          <w:numId w:val="142"/>
        </w:numPr>
        <w:tabs>
          <w:tab w:val="num" w:pos="567"/>
        </w:tabs>
        <w:suppressAutoHyphens w:val="0"/>
        <w:ind w:left="568" w:hanging="284"/>
        <w:jc w:val="both"/>
        <w:rPr>
          <w:rFonts w:ascii="Arial" w:hAnsi="Arial" w:cs="Arial"/>
          <w:i/>
          <w:sz w:val="22"/>
          <w:szCs w:val="22"/>
          <w:lang w:val="ru-RU" w:eastAsia="en-US"/>
        </w:rPr>
      </w:pPr>
      <w:r w:rsidRPr="0068310E">
        <w:rPr>
          <w:rFonts w:ascii="Arial" w:hAnsi="Arial" w:cs="Arial"/>
          <w:sz w:val="22"/>
          <w:szCs w:val="22"/>
          <w:lang w:val="ru-RU" w:eastAsia="en-US"/>
        </w:rPr>
        <w:t xml:space="preserve">да Понуда Продавца, која је заведена код </w:t>
      </w:r>
      <w:r w:rsidRPr="0068310E">
        <w:rPr>
          <w:rFonts w:ascii="Arial" w:hAnsi="Arial" w:cs="Arial"/>
          <w:sz w:val="22"/>
          <w:szCs w:val="22"/>
          <w:lang w:eastAsia="en-US"/>
        </w:rPr>
        <w:t xml:space="preserve">Купца </w:t>
      </w:r>
      <w:r w:rsidRPr="0068310E">
        <w:rPr>
          <w:rFonts w:ascii="Arial" w:hAnsi="Arial" w:cs="Arial"/>
          <w:sz w:val="22"/>
          <w:szCs w:val="22"/>
          <w:lang w:val="ru-RU" w:eastAsia="en-US"/>
        </w:rPr>
        <w:t xml:space="preserve">под бројем ________ од ________2016.године, у потпуности одговара захтевима </w:t>
      </w:r>
      <w:r w:rsidRPr="0068310E">
        <w:rPr>
          <w:rFonts w:ascii="Arial" w:hAnsi="Arial" w:cs="Arial"/>
          <w:sz w:val="22"/>
          <w:szCs w:val="22"/>
          <w:lang w:eastAsia="en-US"/>
        </w:rPr>
        <w:t>Купца</w:t>
      </w:r>
      <w:r w:rsidRPr="0068310E">
        <w:rPr>
          <w:rFonts w:ascii="Arial" w:hAnsi="Arial" w:cs="Arial"/>
          <w:sz w:val="22"/>
          <w:szCs w:val="22"/>
          <w:lang w:val="ru-RU" w:eastAsia="en-US"/>
        </w:rPr>
        <w:t xml:space="preserve"> из Позива за подношење понуда и Конкурсне документације</w:t>
      </w:r>
      <w:r w:rsidRPr="0068310E">
        <w:rPr>
          <w:rFonts w:ascii="Arial" w:hAnsi="Arial" w:cs="Arial"/>
          <w:sz w:val="22"/>
          <w:szCs w:val="22"/>
          <w:lang w:eastAsia="en-US"/>
        </w:rPr>
        <w:t>;</w:t>
      </w:r>
    </w:p>
    <w:p w:rsidR="00394EED" w:rsidRPr="0068310E" w:rsidRDefault="00394EED" w:rsidP="00394EED">
      <w:pPr>
        <w:numPr>
          <w:ilvl w:val="0"/>
          <w:numId w:val="142"/>
        </w:numPr>
        <w:tabs>
          <w:tab w:val="num" w:pos="567"/>
        </w:tabs>
        <w:suppressAutoHyphens w:val="0"/>
        <w:ind w:left="568" w:hanging="284"/>
        <w:jc w:val="both"/>
        <w:rPr>
          <w:rFonts w:ascii="Arial" w:hAnsi="Arial" w:cs="Arial"/>
          <w:b/>
          <w:sz w:val="22"/>
          <w:szCs w:val="22"/>
          <w:lang w:val="ru-RU" w:eastAsia="en-US"/>
        </w:rPr>
      </w:pPr>
      <w:r w:rsidRPr="0068310E">
        <w:rPr>
          <w:rFonts w:ascii="Arial" w:hAnsi="Arial" w:cs="Arial"/>
          <w:sz w:val="22"/>
          <w:szCs w:val="22"/>
          <w:lang w:val="ru-RU" w:eastAsia="en-US"/>
        </w:rPr>
        <w:t>да је Купац својом Одлуком о додели уговора бр. ____________ од __.__.___. године изабрао понуду Продавца.</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b/>
          <w:noProof/>
          <w:sz w:val="22"/>
          <w:szCs w:val="22"/>
        </w:rPr>
      </w:pPr>
      <w:r w:rsidRPr="0068310E">
        <w:rPr>
          <w:rFonts w:ascii="Arial" w:hAnsi="Arial" w:cs="Arial"/>
          <w:b/>
          <w:noProof/>
          <w:sz w:val="22"/>
          <w:szCs w:val="22"/>
        </w:rPr>
        <w:t>Предмет Уговора</w:t>
      </w:r>
    </w:p>
    <w:p w:rsidR="00A34DBA" w:rsidRPr="0068310E" w:rsidRDefault="00394EED" w:rsidP="00A34DBA">
      <w:pPr>
        <w:jc w:val="center"/>
        <w:rPr>
          <w:rFonts w:ascii="Arial" w:hAnsi="Arial" w:cs="Arial"/>
          <w:b/>
          <w:noProof/>
          <w:sz w:val="22"/>
          <w:szCs w:val="22"/>
        </w:rPr>
      </w:pPr>
      <w:r w:rsidRPr="0068310E">
        <w:rPr>
          <w:rFonts w:ascii="Arial" w:hAnsi="Arial" w:cs="Arial"/>
          <w:b/>
          <w:noProof/>
          <w:sz w:val="22"/>
          <w:szCs w:val="22"/>
        </w:rPr>
        <w:t>Члан 1.</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Овим Уговором (у даљем тексту: Уговор) о јавној набавци добара и пратећих услуга „ЦЕНТРАЛНИ ДИСПЕЧЕРСКИ СИСТЕМ – ЦЕНТРАЛНИ СИСТЕМ ПЛАНИРАЊА ФАЗА 1 И 2“, за Партију 1. – Централни диспечерски систем (у даљем тексту: ЦДС или ЦДС пројекат), Продавац се обавезује да за потребе Купца  испоручи добра –опрему са пратећим услугама и то:</w:t>
      </w:r>
    </w:p>
    <w:p w:rsidR="00394EED" w:rsidRPr="0068310E" w:rsidRDefault="00394EED" w:rsidP="00394EED">
      <w:pPr>
        <w:numPr>
          <w:ilvl w:val="0"/>
          <w:numId w:val="79"/>
        </w:numPr>
        <w:suppressAutoHyphens w:val="0"/>
        <w:spacing w:before="120" w:after="120" w:line="276" w:lineRule="auto"/>
        <w:jc w:val="both"/>
        <w:rPr>
          <w:rFonts w:ascii="Arial" w:eastAsiaTheme="minorHAnsi" w:hAnsi="Arial" w:cs="Arial"/>
          <w:noProof/>
          <w:sz w:val="22"/>
          <w:szCs w:val="22"/>
          <w:lang w:eastAsia="en-US"/>
        </w:rPr>
      </w:pPr>
      <w:r w:rsidRPr="0068310E">
        <w:rPr>
          <w:rFonts w:ascii="Arial" w:eastAsiaTheme="minorHAnsi" w:hAnsi="Arial" w:cs="Arial"/>
          <w:color w:val="000000"/>
          <w:sz w:val="22"/>
          <w:szCs w:val="22"/>
          <w:lang w:eastAsia="en-US"/>
        </w:rPr>
        <w:t>Софтверске лиценце ЦДС,</w:t>
      </w:r>
    </w:p>
    <w:p w:rsidR="00394EED" w:rsidRPr="0068310E" w:rsidRDefault="00394EED" w:rsidP="00394EED">
      <w:pPr>
        <w:numPr>
          <w:ilvl w:val="0"/>
          <w:numId w:val="79"/>
        </w:numPr>
        <w:suppressAutoHyphens w:val="0"/>
        <w:spacing w:after="120" w:line="276" w:lineRule="auto"/>
        <w:jc w:val="both"/>
        <w:rPr>
          <w:rFonts w:ascii="Arial" w:eastAsiaTheme="minorHAnsi" w:hAnsi="Arial" w:cs="Arial"/>
          <w:noProof/>
          <w:sz w:val="22"/>
          <w:szCs w:val="22"/>
          <w:lang w:eastAsia="en-US"/>
        </w:rPr>
      </w:pPr>
      <w:r w:rsidRPr="0068310E">
        <w:rPr>
          <w:rFonts w:ascii="Arial" w:eastAsia="Calibri" w:hAnsi="Arial" w:cs="Arial"/>
          <w:sz w:val="22"/>
          <w:szCs w:val="22"/>
          <w:lang w:eastAsia="en-US"/>
        </w:rPr>
        <w:t>Услуге имплементације ЦДС,</w:t>
      </w:r>
    </w:p>
    <w:p w:rsidR="00394EED" w:rsidRPr="002E66A9" w:rsidRDefault="00394EED" w:rsidP="00394EED">
      <w:pPr>
        <w:numPr>
          <w:ilvl w:val="0"/>
          <w:numId w:val="79"/>
        </w:numPr>
        <w:suppressAutoHyphens w:val="0"/>
        <w:spacing w:after="120" w:line="276" w:lineRule="auto"/>
        <w:jc w:val="both"/>
        <w:rPr>
          <w:rFonts w:ascii="Arial" w:eastAsiaTheme="minorHAnsi" w:hAnsi="Arial" w:cs="Arial"/>
          <w:noProof/>
          <w:sz w:val="22"/>
          <w:szCs w:val="22"/>
          <w:lang w:eastAsia="en-US"/>
        </w:rPr>
      </w:pPr>
      <w:r w:rsidRPr="0068310E">
        <w:rPr>
          <w:rFonts w:ascii="Arial" w:eastAsiaTheme="minorHAnsi" w:hAnsi="Arial" w:cs="Arial"/>
          <w:noProof/>
          <w:sz w:val="22"/>
          <w:szCs w:val="22"/>
          <w:lang w:eastAsia="en-US"/>
        </w:rPr>
        <w:t xml:space="preserve">Опрема неопходна за реализацију ЦДС система у складу са захтевима из </w:t>
      </w:r>
      <w:r w:rsidRPr="002E66A9">
        <w:rPr>
          <w:rFonts w:ascii="Arial" w:eastAsiaTheme="minorHAnsi" w:hAnsi="Arial" w:cs="Arial"/>
          <w:noProof/>
          <w:sz w:val="22"/>
          <w:szCs w:val="22"/>
          <w:lang w:eastAsia="en-US"/>
        </w:rPr>
        <w:t xml:space="preserve">техничког описа, </w:t>
      </w:r>
    </w:p>
    <w:p w:rsidR="00394EED" w:rsidRDefault="00394EED" w:rsidP="00394EED">
      <w:pPr>
        <w:suppressAutoHyphens w:val="0"/>
        <w:spacing w:after="120"/>
        <w:jc w:val="both"/>
        <w:rPr>
          <w:rFonts w:ascii="Arial" w:eastAsia="Calibri" w:hAnsi="Arial" w:cs="Arial"/>
          <w:sz w:val="22"/>
          <w:szCs w:val="22"/>
          <w:lang w:eastAsia="en-US"/>
        </w:rPr>
      </w:pPr>
      <w:r w:rsidRPr="002E66A9">
        <w:rPr>
          <w:rFonts w:ascii="Arial" w:eastAsia="Calibri" w:hAnsi="Arial" w:cs="Arial"/>
          <w:sz w:val="22"/>
          <w:szCs w:val="22"/>
          <w:lang w:eastAsia="en-US"/>
        </w:rPr>
        <w:t>а у свему Техничким  спецификацијама  (Прилог 3) из Конкурсне документације (Прилог 1) и Понуди Продавца, бр. Понуде ________ од ________, заведена у ЈП ЕПС под бројем ___________ од _________ (Прилог 2) овог уговора чине саставни део овог уговора.</w:t>
      </w:r>
    </w:p>
    <w:p w:rsidR="00A34DBA" w:rsidRPr="002E66A9" w:rsidRDefault="00A34DBA" w:rsidP="00394EED">
      <w:pPr>
        <w:suppressAutoHyphens w:val="0"/>
        <w:spacing w:after="120"/>
        <w:jc w:val="both"/>
        <w:rPr>
          <w:rFonts w:ascii="Arial" w:eastAsia="Calibri" w:hAnsi="Arial" w:cs="Arial"/>
          <w:sz w:val="22"/>
          <w:szCs w:val="22"/>
          <w:lang w:eastAsia="en-US"/>
        </w:rPr>
      </w:pPr>
    </w:p>
    <w:p w:rsidR="00394EED" w:rsidRPr="002E66A9" w:rsidRDefault="00394EED" w:rsidP="00394EED">
      <w:pPr>
        <w:numPr>
          <w:ilvl w:val="2"/>
          <w:numId w:val="79"/>
        </w:numPr>
        <w:suppressAutoHyphens w:val="0"/>
        <w:spacing w:after="200" w:line="276" w:lineRule="auto"/>
        <w:contextualSpacing/>
        <w:jc w:val="both"/>
        <w:rPr>
          <w:rFonts w:ascii="Arial" w:eastAsia="Calibri" w:hAnsi="Arial" w:cs="Arial"/>
          <w:b/>
          <w:noProof/>
          <w:sz w:val="22"/>
          <w:szCs w:val="22"/>
          <w:lang w:val="sr-Latn-CS" w:eastAsia="en-US"/>
        </w:rPr>
      </w:pPr>
      <w:r w:rsidRPr="002E66A9">
        <w:rPr>
          <w:rFonts w:ascii="Arial" w:eastAsia="Calibri" w:hAnsi="Arial" w:cs="Arial"/>
          <w:b/>
          <w:noProof/>
          <w:sz w:val="22"/>
          <w:szCs w:val="22"/>
          <w:lang w:val="sr-Latn-CS" w:eastAsia="en-US"/>
        </w:rPr>
        <w:t>Софтверске лиценце</w:t>
      </w:r>
    </w:p>
    <w:p w:rsidR="00A34DBA" w:rsidRPr="002E66A9" w:rsidRDefault="00394EED" w:rsidP="00A34DBA">
      <w:pPr>
        <w:jc w:val="center"/>
        <w:rPr>
          <w:rFonts w:ascii="Arial" w:hAnsi="Arial" w:cs="Arial"/>
          <w:b/>
          <w:noProof/>
          <w:sz w:val="22"/>
          <w:szCs w:val="22"/>
        </w:rPr>
      </w:pPr>
      <w:r w:rsidRPr="002E66A9">
        <w:rPr>
          <w:rFonts w:ascii="Arial" w:hAnsi="Arial" w:cs="Arial"/>
          <w:b/>
          <w:noProof/>
          <w:sz w:val="22"/>
          <w:szCs w:val="22"/>
        </w:rPr>
        <w:t>Члан 2.</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На основу овог уговора Продавац продаје, а Купац купује софтверске лиценце ЦДС за 10 корисника назначених у</w:t>
      </w:r>
      <w:r w:rsidR="007F7A71" w:rsidRPr="002E66A9">
        <w:rPr>
          <w:rFonts w:ascii="Arial" w:hAnsi="Arial" w:cs="Arial"/>
          <w:sz w:val="22"/>
          <w:szCs w:val="22"/>
          <w:lang w:val="sr-Cyrl-RS"/>
        </w:rPr>
        <w:t xml:space="preserve"> Прилогу 1,</w:t>
      </w:r>
      <w:r w:rsidRPr="002E66A9">
        <w:rPr>
          <w:rFonts w:ascii="Arial" w:hAnsi="Arial" w:cs="Arial"/>
          <w:sz w:val="22"/>
          <w:szCs w:val="22"/>
        </w:rPr>
        <w:t xml:space="preserve"> Прилогу 2 и Прилогу 3 који чине саставни део овог Уговора.</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 xml:space="preserve">Куповином софтверских производа из става 1. овог члана, Купац може да користи купљене софтверске производе према условима утврђеним лиценцом, са типом и количином, све према Прилогу 3 и Прилогу 4, </w:t>
      </w:r>
      <w:r w:rsidR="00080C37" w:rsidRPr="002E66A9">
        <w:rPr>
          <w:rFonts w:ascii="Arial" w:hAnsi="Arial" w:cs="Arial"/>
          <w:sz w:val="22"/>
          <w:szCs w:val="22"/>
          <w:lang w:val="sr-Cyrl-RS"/>
        </w:rPr>
        <w:t>овог уговора.</w:t>
      </w:r>
      <w:r w:rsidR="005E491E" w:rsidRPr="002E66A9">
        <w:rPr>
          <w:rFonts w:ascii="Arial" w:hAnsi="Arial" w:cs="Arial"/>
          <w:strike/>
          <w:sz w:val="22"/>
          <w:szCs w:val="22"/>
          <w:lang w:val="sr-Cyrl-RS"/>
        </w:rPr>
        <w:t xml:space="preserve"> </w:t>
      </w:r>
      <w:r w:rsidR="00516979" w:rsidRPr="002E66A9">
        <w:rPr>
          <w:rFonts w:ascii="Arial" w:hAnsi="Arial" w:cs="Arial"/>
          <w:sz w:val="22"/>
          <w:szCs w:val="22"/>
          <w:lang w:val="sr-Cyrl-RS"/>
        </w:rPr>
        <w:t>П</w:t>
      </w:r>
      <w:r w:rsidRPr="002E66A9">
        <w:rPr>
          <w:rFonts w:ascii="Arial" w:hAnsi="Arial" w:cs="Arial"/>
          <w:sz w:val="22"/>
          <w:szCs w:val="22"/>
        </w:rPr>
        <w:t xml:space="preserve">лаћањем </w:t>
      </w:r>
      <w:r w:rsidR="00080C37" w:rsidRPr="002E66A9">
        <w:rPr>
          <w:rFonts w:ascii="Arial" w:hAnsi="Arial" w:cs="Arial"/>
          <w:sz w:val="22"/>
          <w:szCs w:val="22"/>
          <w:lang w:val="sr-Cyrl-RS"/>
        </w:rPr>
        <w:t xml:space="preserve">уговорене </w:t>
      </w:r>
      <w:r w:rsidRPr="002E66A9">
        <w:rPr>
          <w:rFonts w:ascii="Arial" w:hAnsi="Arial" w:cs="Arial"/>
          <w:sz w:val="22"/>
          <w:szCs w:val="22"/>
        </w:rPr>
        <w:t>цене, Купац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2E66A9">
        <w:rPr>
          <w:rFonts w:ascii="Arial" w:hAnsi="Arial" w:cs="Arial"/>
          <w:noProof/>
          <w:sz w:val="22"/>
          <w:szCs w:val="22"/>
        </w:rPr>
        <w:t>Продавац</w:t>
      </w:r>
      <w:r w:rsidRPr="002E66A9">
        <w:rPr>
          <w:rFonts w:ascii="Arial" w:hAnsi="Arial" w:cs="Arial"/>
          <w:i/>
          <w:noProof/>
          <w:sz w:val="22"/>
          <w:szCs w:val="22"/>
        </w:rPr>
        <w:t xml:space="preserve"> </w:t>
      </w:r>
      <w:r w:rsidRPr="002E66A9">
        <w:rPr>
          <w:rFonts w:ascii="Arial" w:hAnsi="Arial" w:cs="Arial"/>
          <w:sz w:val="22"/>
          <w:szCs w:val="22"/>
        </w:rPr>
        <w:t xml:space="preserve">је дужан да се постара да </w:t>
      </w:r>
      <w:r w:rsidR="00AB5113" w:rsidRPr="002E66A9">
        <w:rPr>
          <w:rFonts w:ascii="Arial" w:hAnsi="Arial" w:cs="Arial"/>
          <w:sz w:val="22"/>
          <w:szCs w:val="22"/>
          <w:lang w:val="sr-Cyrl-RS"/>
        </w:rPr>
        <w:t>,,</w:t>
      </w:r>
      <w:r w:rsidRPr="002E66A9">
        <w:rPr>
          <w:rFonts w:ascii="Arial" w:hAnsi="Arial" w:cs="Arial"/>
          <w:sz w:val="22"/>
          <w:szCs w:val="22"/>
        </w:rPr>
        <w:t>Датум почетка лиценцних права</w:t>
      </w:r>
      <w:r w:rsidR="00AB5113" w:rsidRPr="002E66A9">
        <w:rPr>
          <w:rFonts w:ascii="Arial" w:hAnsi="Arial" w:cs="Arial"/>
          <w:sz w:val="22"/>
          <w:szCs w:val="22"/>
          <w:lang w:val="sr-Cyrl-RS"/>
        </w:rPr>
        <w:t>“</w:t>
      </w:r>
      <w:r w:rsidRPr="002E66A9">
        <w:rPr>
          <w:rFonts w:ascii="Arial" w:hAnsi="Arial" w:cs="Arial"/>
          <w:sz w:val="22"/>
          <w:szCs w:val="22"/>
        </w:rPr>
        <w:t xml:space="preserve">не почиње касније од три радна дана након датума испоруке. </w:t>
      </w:r>
    </w:p>
    <w:p w:rsidR="00394EED" w:rsidRPr="002E66A9" w:rsidRDefault="00394EED" w:rsidP="00394EED">
      <w:pPr>
        <w:ind w:firstLine="720"/>
        <w:jc w:val="both"/>
        <w:rPr>
          <w:rFonts w:ascii="Arial" w:hAnsi="Arial" w:cs="Arial"/>
          <w:sz w:val="22"/>
          <w:szCs w:val="22"/>
        </w:rPr>
      </w:pPr>
    </w:p>
    <w:p w:rsidR="00394EED" w:rsidRPr="002E66A9" w:rsidRDefault="00394EED" w:rsidP="00394EED">
      <w:pPr>
        <w:jc w:val="both"/>
        <w:rPr>
          <w:rFonts w:ascii="Arial" w:hAnsi="Arial" w:cs="Arial"/>
          <w:b/>
          <w:i/>
          <w:noProof/>
          <w:sz w:val="22"/>
          <w:szCs w:val="22"/>
        </w:rPr>
      </w:pPr>
      <w:r w:rsidRPr="002E66A9">
        <w:rPr>
          <w:rFonts w:ascii="Arial" w:hAnsi="Arial" w:cs="Arial"/>
          <w:b/>
          <w:i/>
          <w:sz w:val="22"/>
          <w:szCs w:val="22"/>
        </w:rPr>
        <w:t>Рок испоруке софтверских лиценци</w:t>
      </w:r>
    </w:p>
    <w:p w:rsidR="00A34DBA" w:rsidRPr="002E66A9" w:rsidRDefault="00394EED" w:rsidP="00A34DBA">
      <w:pPr>
        <w:spacing w:before="240"/>
        <w:jc w:val="center"/>
        <w:rPr>
          <w:rFonts w:ascii="Arial" w:hAnsi="Arial" w:cs="Arial"/>
          <w:b/>
          <w:noProof/>
          <w:sz w:val="22"/>
          <w:szCs w:val="22"/>
        </w:rPr>
      </w:pPr>
      <w:r w:rsidRPr="002E66A9">
        <w:rPr>
          <w:rFonts w:ascii="Arial" w:hAnsi="Arial" w:cs="Arial"/>
          <w:b/>
          <w:noProof/>
          <w:sz w:val="22"/>
          <w:szCs w:val="22"/>
        </w:rPr>
        <w:t>Члaн 3.</w:t>
      </w:r>
    </w:p>
    <w:p w:rsidR="00A34DBA" w:rsidRPr="00A34DBA" w:rsidRDefault="00394EED" w:rsidP="00A34DBA">
      <w:pPr>
        <w:ind w:firstLine="720"/>
        <w:jc w:val="both"/>
        <w:rPr>
          <w:rFonts w:ascii="Arial" w:hAnsi="Arial" w:cs="Arial"/>
          <w:sz w:val="22"/>
          <w:szCs w:val="22"/>
        </w:rPr>
      </w:pPr>
      <w:r w:rsidRPr="002E66A9">
        <w:rPr>
          <w:rFonts w:ascii="Arial" w:hAnsi="Arial" w:cs="Arial"/>
          <w:noProof/>
          <w:sz w:val="22"/>
          <w:szCs w:val="22"/>
        </w:rPr>
        <w:t>Продавац</w:t>
      </w:r>
      <w:r w:rsidRPr="002E66A9">
        <w:rPr>
          <w:rFonts w:ascii="Arial" w:hAnsi="Arial" w:cs="Arial"/>
          <w:i/>
          <w:noProof/>
          <w:sz w:val="22"/>
          <w:szCs w:val="22"/>
        </w:rPr>
        <w:t xml:space="preserve"> </w:t>
      </w:r>
      <w:r w:rsidRPr="002E66A9">
        <w:rPr>
          <w:rFonts w:ascii="Arial" w:hAnsi="Arial" w:cs="Arial"/>
          <w:sz w:val="22"/>
          <w:szCs w:val="22"/>
        </w:rPr>
        <w:t xml:space="preserve">je дужaн дa испoручи сoфтвeрскe лицeнцe </w:t>
      </w:r>
      <w:r w:rsidR="00691D1F" w:rsidRPr="002E66A9">
        <w:rPr>
          <w:rFonts w:ascii="Arial" w:hAnsi="Arial" w:cs="Arial"/>
          <w:sz w:val="22"/>
          <w:szCs w:val="22"/>
        </w:rPr>
        <w:t xml:space="preserve">сагласно Прилогу 2 и </w:t>
      </w:r>
      <w:r w:rsidRPr="002E66A9">
        <w:rPr>
          <w:rFonts w:ascii="Arial" w:hAnsi="Arial" w:cs="Arial"/>
          <w:sz w:val="22"/>
          <w:szCs w:val="22"/>
        </w:rPr>
        <w:t xml:space="preserve"> Прилoг</w:t>
      </w:r>
      <w:r w:rsidR="00691D1F" w:rsidRPr="002E66A9">
        <w:rPr>
          <w:rFonts w:ascii="Arial" w:hAnsi="Arial" w:cs="Arial"/>
          <w:sz w:val="22"/>
          <w:szCs w:val="22"/>
        </w:rPr>
        <w:t>у</w:t>
      </w:r>
      <w:r w:rsidRPr="002E66A9">
        <w:rPr>
          <w:rFonts w:ascii="Arial" w:hAnsi="Arial" w:cs="Arial"/>
          <w:sz w:val="22"/>
          <w:szCs w:val="22"/>
        </w:rPr>
        <w:t xml:space="preserve"> 3 овог Уговора, у рoку _________________________</w:t>
      </w:r>
      <w:r w:rsidR="00B70477" w:rsidRPr="002E66A9">
        <w:rPr>
          <w:rFonts w:ascii="Arial" w:hAnsi="Arial" w:cs="Arial"/>
          <w:sz w:val="22"/>
          <w:szCs w:val="22"/>
          <w:lang w:val="sr-Cyrl-RS"/>
        </w:rPr>
        <w:t>месеци од дана ступања уговора на снагу</w:t>
      </w:r>
      <w:r w:rsidRPr="002E66A9">
        <w:rPr>
          <w:rFonts w:ascii="Arial" w:hAnsi="Arial" w:cs="Arial"/>
          <w:sz w:val="22"/>
          <w:szCs w:val="22"/>
        </w:rPr>
        <w:t xml:space="preserve"> </w:t>
      </w:r>
      <w:r w:rsidRPr="002E66A9">
        <w:rPr>
          <w:rFonts w:ascii="Arial" w:hAnsi="Arial" w:cs="Arial"/>
          <w:i/>
          <w:sz w:val="22"/>
          <w:szCs w:val="22"/>
        </w:rPr>
        <w:t>(нaзнaчити рoкoвe из Пoнудe</w:t>
      </w:r>
      <w:r w:rsidRPr="002E66A9">
        <w:rPr>
          <w:rFonts w:ascii="Arial" w:hAnsi="Arial" w:cs="Arial"/>
          <w:i/>
          <w:noProof/>
          <w:sz w:val="22"/>
          <w:szCs w:val="22"/>
        </w:rPr>
        <w:t>),</w:t>
      </w:r>
      <w:r w:rsidRPr="002E66A9">
        <w:rPr>
          <w:rFonts w:ascii="Arial" w:hAnsi="Arial" w:cs="Arial"/>
          <w:sz w:val="22"/>
          <w:szCs w:val="22"/>
        </w:rPr>
        <w:t xml:space="preserve"> а најкасније прe Дaтумa пoчeткa лицeнцних прaвa</w:t>
      </w:r>
      <w:r w:rsidR="00B70477" w:rsidRPr="002E66A9">
        <w:rPr>
          <w:rFonts w:ascii="Arial" w:hAnsi="Arial" w:cs="Arial"/>
          <w:sz w:val="22"/>
          <w:szCs w:val="22"/>
        </w:rPr>
        <w:t>, у ск</w:t>
      </w:r>
      <w:r w:rsidR="005E491E" w:rsidRPr="002E66A9">
        <w:rPr>
          <w:rFonts w:ascii="Arial" w:hAnsi="Arial" w:cs="Arial"/>
          <w:sz w:val="22"/>
          <w:szCs w:val="22"/>
        </w:rPr>
        <w:t>ладу са чланом 2. став 3. овог У</w:t>
      </w:r>
      <w:r w:rsidR="00B70477" w:rsidRPr="002E66A9">
        <w:rPr>
          <w:rFonts w:ascii="Arial" w:hAnsi="Arial" w:cs="Arial"/>
          <w:sz w:val="22"/>
          <w:szCs w:val="22"/>
        </w:rPr>
        <w:t>го</w:t>
      </w:r>
      <w:r w:rsidR="005E491E" w:rsidRPr="002E66A9">
        <w:rPr>
          <w:rFonts w:ascii="Arial" w:hAnsi="Arial" w:cs="Arial"/>
          <w:sz w:val="22"/>
          <w:szCs w:val="22"/>
          <w:lang w:val="sr-Cyrl-RS"/>
        </w:rPr>
        <w:t>во</w:t>
      </w:r>
      <w:r w:rsidR="00B70477" w:rsidRPr="002E66A9">
        <w:rPr>
          <w:rFonts w:ascii="Arial" w:hAnsi="Arial" w:cs="Arial"/>
          <w:sz w:val="22"/>
          <w:szCs w:val="22"/>
        </w:rPr>
        <w:t>ра.</w:t>
      </w:r>
    </w:p>
    <w:p w:rsidR="00A34DBA" w:rsidRPr="0068310E" w:rsidRDefault="00394EED" w:rsidP="00A34DBA">
      <w:pPr>
        <w:spacing w:before="240"/>
        <w:jc w:val="center"/>
        <w:rPr>
          <w:rFonts w:ascii="Arial" w:hAnsi="Arial" w:cs="Arial"/>
          <w:b/>
          <w:noProof/>
          <w:sz w:val="22"/>
          <w:szCs w:val="22"/>
        </w:rPr>
      </w:pPr>
      <w:r w:rsidRPr="002E66A9">
        <w:rPr>
          <w:rFonts w:ascii="Arial" w:hAnsi="Arial" w:cs="Arial"/>
          <w:b/>
          <w:noProof/>
          <w:sz w:val="22"/>
          <w:szCs w:val="22"/>
        </w:rPr>
        <w:t>Члaн 4.</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Укупнa цeнa нaбaвкe сoфтвeрских лицeнци из члaнa ___. oвoг Угoвoрa изнoси ___________ (словима: _____________) (</w:t>
      </w:r>
      <w:r w:rsidRPr="0068310E">
        <w:rPr>
          <w:rFonts w:ascii="Arial" w:hAnsi="Arial" w:cs="Arial"/>
          <w:i/>
          <w:sz w:val="22"/>
          <w:szCs w:val="22"/>
        </w:rPr>
        <w:t>нaзнaчити изнoс из Прилога 2 овог Уговора</w:t>
      </w:r>
      <w:r w:rsidRPr="0068310E">
        <w:rPr>
          <w:rFonts w:ascii="Arial" w:hAnsi="Arial" w:cs="Arial"/>
          <w:sz w:val="22"/>
          <w:szCs w:val="22"/>
        </w:rPr>
        <w:t>), бeз ПДВ.</w:t>
      </w:r>
    </w:p>
    <w:p w:rsidR="007F7A71" w:rsidRPr="0068310E" w:rsidRDefault="007F7A71" w:rsidP="00394EED">
      <w:pPr>
        <w:jc w:val="center"/>
        <w:rPr>
          <w:rFonts w:ascii="Arial" w:hAnsi="Arial" w:cs="Arial"/>
          <w:b/>
          <w:noProof/>
          <w:sz w:val="22"/>
          <w:szCs w:val="22"/>
        </w:rPr>
      </w:pPr>
    </w:p>
    <w:p w:rsidR="00394EED" w:rsidRPr="0068310E" w:rsidRDefault="00394EED" w:rsidP="00A34DBA">
      <w:pPr>
        <w:jc w:val="center"/>
        <w:rPr>
          <w:rFonts w:ascii="Arial" w:hAnsi="Arial" w:cs="Arial"/>
          <w:b/>
          <w:noProof/>
          <w:sz w:val="22"/>
          <w:szCs w:val="22"/>
        </w:rPr>
      </w:pPr>
      <w:r w:rsidRPr="0068310E">
        <w:rPr>
          <w:rFonts w:ascii="Arial" w:hAnsi="Arial" w:cs="Arial"/>
          <w:b/>
          <w:noProof/>
          <w:sz w:val="22"/>
          <w:szCs w:val="22"/>
        </w:rPr>
        <w:t>Члaн 5.</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 xml:space="preserve">Купац  je дужaн дa кoристи сaмo oдрeђeни тип и кoличину сoфтвeрских лицeнци, у склaду сa Прилoгoм 3 oвoг Угoвoрa. </w:t>
      </w:r>
    </w:p>
    <w:p w:rsidR="00394EED" w:rsidRPr="002E66A9" w:rsidRDefault="00394EED" w:rsidP="00394EED">
      <w:pPr>
        <w:ind w:firstLine="720"/>
        <w:jc w:val="both"/>
        <w:rPr>
          <w:rFonts w:ascii="Arial" w:hAnsi="Arial" w:cs="Arial"/>
          <w:b/>
          <w:sz w:val="22"/>
          <w:szCs w:val="22"/>
        </w:rPr>
      </w:pPr>
      <w:r w:rsidRPr="002E66A9">
        <w:rPr>
          <w:rFonts w:ascii="Arial" w:hAnsi="Arial" w:cs="Arial"/>
          <w:sz w:val="22"/>
          <w:szCs w:val="22"/>
        </w:rPr>
        <w:t>Укoликo Купац нe кoристи кoмплeтaн функциoнaлни oбим и брoj кoрисникa прибaвљeн oвим Угoвoрoм,</w:t>
      </w:r>
      <w:r w:rsidR="00FB7EE3" w:rsidRPr="002E66A9">
        <w:rPr>
          <w:rFonts w:ascii="Arial" w:hAnsi="Arial" w:cs="Arial"/>
          <w:sz w:val="22"/>
          <w:szCs w:val="22"/>
          <w:lang w:val="sr-Cyrl-RS"/>
        </w:rPr>
        <w:t xml:space="preserve"> за софтверске лиценце из члана 2. овог уговора, </w:t>
      </w:r>
      <w:r w:rsidR="00F313BB" w:rsidRPr="002E66A9">
        <w:rPr>
          <w:rFonts w:ascii="Arial" w:hAnsi="Arial" w:cs="Arial"/>
          <w:sz w:val="22"/>
          <w:szCs w:val="22"/>
          <w:lang w:val="sr-Cyrl-RS"/>
        </w:rPr>
        <w:t xml:space="preserve">уговорена цена из члана 4. овог уговора </w:t>
      </w:r>
      <w:r w:rsidRPr="002E66A9">
        <w:rPr>
          <w:rFonts w:ascii="Arial" w:hAnsi="Arial" w:cs="Arial"/>
          <w:sz w:val="22"/>
          <w:szCs w:val="22"/>
        </w:rPr>
        <w:t>oстaje нeпрoмeњeнa.</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Купац има право да користи софтверске производе према овом Уговору и Прилогу 4</w:t>
      </w:r>
      <w:r w:rsidR="000910B3" w:rsidRPr="002E66A9">
        <w:rPr>
          <w:rFonts w:ascii="Arial" w:hAnsi="Arial" w:cs="Arial"/>
          <w:sz w:val="22"/>
          <w:szCs w:val="22"/>
        </w:rPr>
        <w:t xml:space="preserve"> </w:t>
      </w:r>
      <w:r w:rsidRPr="002E66A9">
        <w:rPr>
          <w:rFonts w:ascii="Arial" w:hAnsi="Arial" w:cs="Arial"/>
          <w:sz w:val="22"/>
          <w:szCs w:val="22"/>
        </w:rPr>
        <w:t xml:space="preserve">(Општи списак типова софтверских лиценци и правила коришћења), који чине саставни део овог Уговора. </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Свако коришћење које, према свом типу и/или броју корисника, премашује тип и/или број корисника дефинисаних у Прилогу 3 овог Уговора, представља коришћење  права интелектуалне својине на коју Купац нема права и регулише се на начин дефинисан важећим прописима Републике Србије.</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 xml:space="preserve">Продавац има право да редовно проверава софтверске лиценце. </w:t>
      </w:r>
    </w:p>
    <w:p w:rsidR="00394EED" w:rsidRPr="002E66A9" w:rsidRDefault="00394EED" w:rsidP="00394EED">
      <w:pPr>
        <w:ind w:firstLine="708"/>
        <w:jc w:val="both"/>
        <w:rPr>
          <w:rFonts w:ascii="Arial" w:hAnsi="Arial" w:cs="Arial"/>
          <w:noProof/>
          <w:sz w:val="22"/>
          <w:szCs w:val="22"/>
        </w:rPr>
      </w:pPr>
      <w:r w:rsidRPr="002E66A9">
        <w:rPr>
          <w:rFonts w:ascii="Arial" w:hAnsi="Arial" w:cs="Arial"/>
          <w:sz w:val="22"/>
          <w:szCs w:val="22"/>
        </w:rPr>
        <w:t xml:space="preserve">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Продавац, а Купца ће </w:t>
      </w:r>
      <w:r w:rsidR="003B21C8" w:rsidRPr="002E66A9">
        <w:rPr>
          <w:rFonts w:ascii="Arial" w:hAnsi="Arial" w:cs="Arial"/>
          <w:sz w:val="22"/>
          <w:szCs w:val="22"/>
        </w:rPr>
        <w:t>обавестити</w:t>
      </w:r>
      <w:r w:rsidR="003B21C8" w:rsidRPr="002E66A9">
        <w:rPr>
          <w:rFonts w:ascii="Arial" w:hAnsi="Arial" w:cs="Arial"/>
          <w:sz w:val="22"/>
          <w:szCs w:val="22"/>
          <w:lang w:val="sr-Cyrl-RS"/>
        </w:rPr>
        <w:t xml:space="preserve"> о томе</w:t>
      </w:r>
      <w:r w:rsidR="003B21C8" w:rsidRPr="002E66A9">
        <w:rPr>
          <w:rFonts w:ascii="Arial" w:hAnsi="Arial" w:cs="Arial"/>
          <w:sz w:val="22"/>
          <w:szCs w:val="22"/>
        </w:rPr>
        <w:t xml:space="preserve">  у писаној форми.</w:t>
      </w:r>
    </w:p>
    <w:p w:rsidR="00394EED" w:rsidRPr="002E66A9" w:rsidRDefault="00394EED" w:rsidP="00394EED">
      <w:pPr>
        <w:jc w:val="both"/>
        <w:rPr>
          <w:rFonts w:ascii="Arial" w:hAnsi="Arial" w:cs="Arial"/>
          <w:noProof/>
          <w:sz w:val="22"/>
          <w:szCs w:val="22"/>
        </w:rPr>
      </w:pPr>
    </w:p>
    <w:p w:rsidR="00394EED" w:rsidRPr="002E66A9" w:rsidRDefault="00394EED" w:rsidP="00394EED">
      <w:pPr>
        <w:numPr>
          <w:ilvl w:val="2"/>
          <w:numId w:val="79"/>
        </w:numPr>
        <w:suppressAutoHyphens w:val="0"/>
        <w:spacing w:after="120" w:line="276" w:lineRule="auto"/>
        <w:contextualSpacing/>
        <w:jc w:val="both"/>
        <w:rPr>
          <w:rFonts w:ascii="Arial" w:eastAsiaTheme="minorHAnsi" w:hAnsi="Arial" w:cs="Arial"/>
          <w:b/>
          <w:bCs/>
          <w:noProof/>
          <w:color w:val="000000"/>
          <w:sz w:val="22"/>
          <w:szCs w:val="22"/>
          <w:lang w:val="sr-Latn-CS" w:eastAsia="en-US"/>
        </w:rPr>
      </w:pPr>
      <w:r w:rsidRPr="002E66A9">
        <w:rPr>
          <w:rFonts w:ascii="Arial" w:eastAsiaTheme="minorHAnsi" w:hAnsi="Arial" w:cs="Arial"/>
          <w:b/>
          <w:noProof/>
          <w:color w:val="000000"/>
          <w:sz w:val="22"/>
          <w:szCs w:val="22"/>
          <w:lang w:val="sr-Latn-CS" w:eastAsia="en-US"/>
        </w:rPr>
        <w:t>Услуге имплементације ЦДС</w:t>
      </w:r>
    </w:p>
    <w:p w:rsidR="00A34DBA" w:rsidRPr="00A34DBA" w:rsidRDefault="00394EED" w:rsidP="00A34DBA">
      <w:pPr>
        <w:spacing w:before="240"/>
        <w:jc w:val="center"/>
        <w:rPr>
          <w:rFonts w:ascii="Arial" w:hAnsi="Arial" w:cs="Arial"/>
          <w:b/>
          <w:noProof/>
          <w:sz w:val="22"/>
          <w:szCs w:val="22"/>
        </w:rPr>
      </w:pPr>
      <w:r w:rsidRPr="002E66A9">
        <w:rPr>
          <w:rFonts w:ascii="Arial" w:hAnsi="Arial" w:cs="Arial"/>
          <w:b/>
          <w:noProof/>
          <w:sz w:val="22"/>
          <w:szCs w:val="22"/>
        </w:rPr>
        <w:t>Члан 6.</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Купац набавља услуге имплемент</w:t>
      </w:r>
      <w:r w:rsidR="00437486" w:rsidRPr="002E66A9">
        <w:rPr>
          <w:rFonts w:ascii="Arial" w:hAnsi="Arial" w:cs="Arial"/>
          <w:sz w:val="22"/>
          <w:szCs w:val="22"/>
        </w:rPr>
        <w:t>ације од П</w:t>
      </w:r>
      <w:r w:rsidR="00437486" w:rsidRPr="002E66A9">
        <w:rPr>
          <w:rFonts w:ascii="Arial" w:hAnsi="Arial" w:cs="Arial"/>
          <w:sz w:val="22"/>
          <w:szCs w:val="22"/>
          <w:lang w:val="sr-Cyrl-RS"/>
        </w:rPr>
        <w:t>р</w:t>
      </w:r>
      <w:r w:rsidR="00437486" w:rsidRPr="002E66A9">
        <w:rPr>
          <w:rFonts w:ascii="Arial" w:hAnsi="Arial" w:cs="Arial"/>
          <w:sz w:val="22"/>
          <w:szCs w:val="22"/>
        </w:rPr>
        <w:t xml:space="preserve">одавца, </w:t>
      </w:r>
      <w:r w:rsidRPr="002E66A9">
        <w:rPr>
          <w:rFonts w:ascii="Arial" w:hAnsi="Arial" w:cs="Arial"/>
          <w:sz w:val="22"/>
          <w:szCs w:val="22"/>
        </w:rPr>
        <w:t>дефинисане у Прилогу 1, Прилогу 2 и Прилогу 3, који чине саставни део овог Уговора.</w:t>
      </w:r>
    </w:p>
    <w:p w:rsidR="00394EED" w:rsidRPr="002E66A9" w:rsidRDefault="00691D1F" w:rsidP="00394EED">
      <w:pPr>
        <w:ind w:firstLine="720"/>
        <w:jc w:val="both"/>
        <w:rPr>
          <w:rFonts w:ascii="Arial" w:hAnsi="Arial" w:cs="Arial"/>
          <w:sz w:val="22"/>
          <w:szCs w:val="22"/>
        </w:rPr>
      </w:pPr>
      <w:r w:rsidRPr="002E66A9">
        <w:rPr>
          <w:rFonts w:ascii="Arial" w:hAnsi="Arial" w:cs="Arial"/>
          <w:sz w:val="22"/>
          <w:szCs w:val="22"/>
        </w:rPr>
        <w:t>Ф</w:t>
      </w:r>
      <w:r w:rsidR="00394EED" w:rsidRPr="002E66A9">
        <w:rPr>
          <w:rFonts w:ascii="Arial" w:hAnsi="Arial" w:cs="Arial"/>
          <w:sz w:val="22"/>
          <w:szCs w:val="22"/>
        </w:rPr>
        <w:t>ункционалности</w:t>
      </w:r>
      <w:r w:rsidRPr="002E66A9">
        <w:rPr>
          <w:rFonts w:ascii="Arial" w:hAnsi="Arial" w:cs="Arial"/>
          <w:sz w:val="22"/>
          <w:szCs w:val="22"/>
        </w:rPr>
        <w:t>,</w:t>
      </w:r>
      <w:r w:rsidR="00394EED" w:rsidRPr="002E66A9">
        <w:rPr>
          <w:rFonts w:ascii="Arial" w:hAnsi="Arial" w:cs="Arial"/>
          <w:sz w:val="22"/>
          <w:szCs w:val="22"/>
        </w:rPr>
        <w:t xml:space="preserve"> које се имплементирају</w:t>
      </w:r>
      <w:r w:rsidRPr="002E66A9">
        <w:rPr>
          <w:rFonts w:ascii="Arial" w:hAnsi="Arial" w:cs="Arial"/>
          <w:sz w:val="22"/>
          <w:szCs w:val="22"/>
        </w:rPr>
        <w:t>,</w:t>
      </w:r>
      <w:r w:rsidR="00394EED" w:rsidRPr="002E66A9">
        <w:rPr>
          <w:rFonts w:ascii="Arial" w:hAnsi="Arial" w:cs="Arial"/>
          <w:sz w:val="22"/>
          <w:szCs w:val="22"/>
        </w:rPr>
        <w:t xml:space="preserve"> како би се испунили договорени захтеви Купца, назначен</w:t>
      </w:r>
      <w:r w:rsidRPr="002E66A9">
        <w:rPr>
          <w:rFonts w:ascii="Arial" w:hAnsi="Arial" w:cs="Arial"/>
          <w:sz w:val="22"/>
          <w:szCs w:val="22"/>
        </w:rPr>
        <w:t>е</w:t>
      </w:r>
      <w:r w:rsidR="00394EED" w:rsidRPr="002E66A9">
        <w:rPr>
          <w:rFonts w:ascii="Arial" w:hAnsi="Arial" w:cs="Arial"/>
          <w:sz w:val="22"/>
          <w:szCs w:val="22"/>
        </w:rPr>
        <w:t xml:space="preserve"> су у Прилогу 3 овог Уговора и не могу бити измењене без обостране сагласности Уговорних страна.</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Програмске услуге, као што су додатни развој, прилагођавање и измене, чине део предметних услуга као што је дефинисано обимом ЦДС пројекта, датом у Прилогу 3 овог Уговора.</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Услуге ће бити пружене у складу са пројектом</w:t>
      </w:r>
      <w:r w:rsidR="00691D1F" w:rsidRPr="002E66A9">
        <w:rPr>
          <w:rFonts w:ascii="Arial" w:hAnsi="Arial" w:cs="Arial"/>
          <w:sz w:val="22"/>
          <w:szCs w:val="22"/>
        </w:rPr>
        <w:t xml:space="preserve"> за извођење</w:t>
      </w:r>
      <w:r w:rsidRPr="002E66A9">
        <w:rPr>
          <w:rFonts w:ascii="Arial" w:hAnsi="Arial" w:cs="Arial"/>
          <w:sz w:val="22"/>
          <w:szCs w:val="22"/>
        </w:rPr>
        <w:t xml:space="preserve">, који израђује Продавац као уговорни производ прецизно дефинисан у Прилогу 3, а који ће одобрити и потписати обе Уговорне стране. </w:t>
      </w:r>
    </w:p>
    <w:p w:rsidR="00394EED" w:rsidRPr="002E66A9" w:rsidRDefault="00691D1F" w:rsidP="00394EED">
      <w:pPr>
        <w:ind w:firstLine="720"/>
        <w:jc w:val="both"/>
        <w:rPr>
          <w:rFonts w:ascii="Arial" w:hAnsi="Arial" w:cs="Arial"/>
          <w:sz w:val="22"/>
          <w:szCs w:val="22"/>
        </w:rPr>
      </w:pPr>
      <w:r w:rsidRPr="002E66A9">
        <w:rPr>
          <w:rFonts w:ascii="Arial" w:hAnsi="Arial" w:cs="Arial"/>
          <w:sz w:val="22"/>
          <w:szCs w:val="22"/>
        </w:rPr>
        <w:t>П</w:t>
      </w:r>
      <w:r w:rsidR="00394EED" w:rsidRPr="002E66A9">
        <w:rPr>
          <w:rFonts w:ascii="Arial" w:hAnsi="Arial" w:cs="Arial"/>
          <w:sz w:val="22"/>
          <w:szCs w:val="22"/>
        </w:rPr>
        <w:t xml:space="preserve">ројекат </w:t>
      </w:r>
      <w:r w:rsidRPr="002E66A9">
        <w:rPr>
          <w:rFonts w:ascii="Arial" w:hAnsi="Arial" w:cs="Arial"/>
          <w:sz w:val="22"/>
          <w:szCs w:val="22"/>
        </w:rPr>
        <w:t xml:space="preserve">за извођење </w:t>
      </w:r>
      <w:r w:rsidR="00394EED" w:rsidRPr="002E66A9">
        <w:rPr>
          <w:rFonts w:ascii="Arial" w:hAnsi="Arial" w:cs="Arial"/>
          <w:sz w:val="22"/>
          <w:szCs w:val="22"/>
        </w:rPr>
        <w:t xml:space="preserve">се израђује на основу пакета функционалности дефинисаних у Прилогу 3 овог Уговора. </w:t>
      </w:r>
    </w:p>
    <w:p w:rsidR="00394EED" w:rsidRPr="002E66A9" w:rsidRDefault="00394EED" w:rsidP="00394EED">
      <w:pPr>
        <w:ind w:firstLine="720"/>
        <w:jc w:val="both"/>
        <w:rPr>
          <w:rFonts w:ascii="Arial" w:hAnsi="Arial" w:cs="Arial"/>
          <w:noProof/>
          <w:sz w:val="22"/>
          <w:szCs w:val="22"/>
        </w:rPr>
      </w:pPr>
      <w:r w:rsidRPr="002E66A9">
        <w:rPr>
          <w:rFonts w:ascii="Arial" w:hAnsi="Arial" w:cs="Arial"/>
          <w:sz w:val="22"/>
          <w:szCs w:val="22"/>
        </w:rPr>
        <w:t>Све функционалности и повезано прилагођавање и/или услуге</w:t>
      </w:r>
      <w:r w:rsidRPr="0068310E">
        <w:rPr>
          <w:rFonts w:ascii="Arial" w:hAnsi="Arial" w:cs="Arial"/>
          <w:sz w:val="22"/>
          <w:szCs w:val="22"/>
        </w:rPr>
        <w:t xml:space="preserve"> развоја производа који нису изричито наведени у пројекту </w:t>
      </w:r>
      <w:r w:rsidR="00691D1F" w:rsidRPr="0068310E">
        <w:rPr>
          <w:rFonts w:ascii="Arial" w:hAnsi="Arial" w:cs="Arial"/>
          <w:sz w:val="22"/>
          <w:szCs w:val="22"/>
        </w:rPr>
        <w:t xml:space="preserve">за извођење </w:t>
      </w:r>
      <w:r w:rsidRPr="0068310E">
        <w:rPr>
          <w:rFonts w:ascii="Arial" w:hAnsi="Arial" w:cs="Arial"/>
          <w:sz w:val="22"/>
          <w:szCs w:val="22"/>
        </w:rPr>
        <w:t>нису обухваћени предметном услугом</w:t>
      </w:r>
      <w:r w:rsidRPr="002E66A9">
        <w:rPr>
          <w:rFonts w:ascii="Arial" w:hAnsi="Arial" w:cs="Arial"/>
          <w:sz w:val="22"/>
          <w:szCs w:val="22"/>
        </w:rPr>
        <w:t>.</w:t>
      </w:r>
    </w:p>
    <w:p w:rsidR="00394EED" w:rsidRPr="002E66A9" w:rsidRDefault="00394EED" w:rsidP="00394EED">
      <w:pPr>
        <w:spacing w:before="240"/>
        <w:rPr>
          <w:rFonts w:ascii="Arial" w:hAnsi="Arial" w:cs="Arial"/>
          <w:b/>
          <w:i/>
          <w:noProof/>
          <w:sz w:val="22"/>
          <w:szCs w:val="22"/>
          <w:lang w:val="sr-Cyrl-RS"/>
        </w:rPr>
      </w:pPr>
      <w:r w:rsidRPr="002E66A9">
        <w:rPr>
          <w:rFonts w:ascii="Arial" w:hAnsi="Arial" w:cs="Arial"/>
          <w:b/>
          <w:i/>
          <w:noProof/>
          <w:sz w:val="22"/>
          <w:szCs w:val="22"/>
        </w:rPr>
        <w:t>Место извршења  услуга</w:t>
      </w:r>
      <w:r w:rsidR="005365E8" w:rsidRPr="002E66A9">
        <w:rPr>
          <w:rFonts w:ascii="Arial" w:hAnsi="Arial" w:cs="Arial"/>
          <w:b/>
          <w:i/>
          <w:noProof/>
          <w:sz w:val="22"/>
          <w:szCs w:val="22"/>
          <w:lang w:val="sr-Cyrl-RS"/>
        </w:rPr>
        <w:t xml:space="preserve"> </w:t>
      </w:r>
    </w:p>
    <w:p w:rsidR="00A34DBA" w:rsidRPr="00A34DBA" w:rsidRDefault="00394EED" w:rsidP="00A34DBA">
      <w:pPr>
        <w:jc w:val="center"/>
        <w:rPr>
          <w:rFonts w:ascii="Arial" w:hAnsi="Arial" w:cs="Arial"/>
          <w:b/>
          <w:noProof/>
          <w:sz w:val="22"/>
          <w:szCs w:val="22"/>
        </w:rPr>
      </w:pPr>
      <w:r w:rsidRPr="002E66A9">
        <w:rPr>
          <w:rFonts w:ascii="Arial" w:hAnsi="Arial" w:cs="Arial"/>
          <w:b/>
          <w:noProof/>
          <w:sz w:val="22"/>
          <w:szCs w:val="22"/>
        </w:rPr>
        <w:t>Члан 7.</w:t>
      </w:r>
    </w:p>
    <w:p w:rsidR="00394EED" w:rsidRPr="002E66A9" w:rsidRDefault="00394EED" w:rsidP="00394EED">
      <w:pPr>
        <w:ind w:firstLine="360"/>
        <w:jc w:val="both"/>
        <w:rPr>
          <w:rFonts w:ascii="Arial" w:hAnsi="Arial" w:cs="Arial"/>
          <w:sz w:val="22"/>
          <w:szCs w:val="22"/>
          <w:lang w:eastAsia="zh-CN"/>
        </w:rPr>
      </w:pPr>
      <w:r w:rsidRPr="002E66A9">
        <w:rPr>
          <w:rFonts w:ascii="Arial" w:hAnsi="Arial" w:cs="Arial"/>
          <w:sz w:val="22"/>
          <w:szCs w:val="22"/>
        </w:rPr>
        <w:t xml:space="preserve">Купац ће да обезбеди извршавање уговорних услуга у којима учествује Продавац првенствено у пословним просторијама </w:t>
      </w:r>
      <w:r w:rsidR="009B7FD9" w:rsidRPr="002E66A9">
        <w:rPr>
          <w:rFonts w:ascii="Arial" w:hAnsi="Arial" w:cs="Arial"/>
          <w:sz w:val="22"/>
          <w:szCs w:val="22"/>
          <w:lang w:val="sr-Cyrl-RS"/>
        </w:rPr>
        <w:t>Купца</w:t>
      </w:r>
      <w:r w:rsidRPr="002E66A9">
        <w:rPr>
          <w:rFonts w:ascii="Arial" w:hAnsi="Arial" w:cs="Arial"/>
          <w:sz w:val="22"/>
          <w:szCs w:val="22"/>
          <w:lang w:eastAsia="zh-CN"/>
        </w:rPr>
        <w:t xml:space="preserve">, Београд, Царице Милице 2 и </w:t>
      </w:r>
      <w:r w:rsidR="0020062D" w:rsidRPr="002E66A9">
        <w:rPr>
          <w:rFonts w:ascii="Arial" w:hAnsi="Arial" w:cs="Arial"/>
          <w:sz w:val="22"/>
          <w:szCs w:val="22"/>
          <w:lang w:val="sr-Cyrl-RS" w:eastAsia="zh-CN"/>
        </w:rPr>
        <w:t xml:space="preserve">послоних локација </w:t>
      </w:r>
      <w:r w:rsidR="0020062D" w:rsidRPr="002E66A9">
        <w:rPr>
          <w:rFonts w:ascii="Arial" w:hAnsi="Arial" w:cs="Arial"/>
          <w:sz w:val="22"/>
          <w:szCs w:val="22"/>
          <w:lang w:eastAsia="zh-CN"/>
        </w:rPr>
        <w:t>о</w:t>
      </w:r>
      <w:r w:rsidR="0077216A" w:rsidRPr="002E66A9">
        <w:rPr>
          <w:rFonts w:ascii="Arial" w:hAnsi="Arial" w:cs="Arial"/>
          <w:sz w:val="22"/>
          <w:szCs w:val="22"/>
          <w:lang w:eastAsia="zh-CN"/>
        </w:rPr>
        <w:t>гран</w:t>
      </w:r>
      <w:r w:rsidR="0077216A" w:rsidRPr="002E66A9">
        <w:rPr>
          <w:rFonts w:ascii="Arial" w:hAnsi="Arial" w:cs="Arial"/>
          <w:sz w:val="22"/>
          <w:szCs w:val="22"/>
          <w:lang w:val="sr-Cyrl-RS" w:eastAsia="zh-CN"/>
        </w:rPr>
        <w:t>ака Купца</w:t>
      </w:r>
      <w:r w:rsidRPr="002E66A9">
        <w:rPr>
          <w:rFonts w:ascii="Arial" w:hAnsi="Arial" w:cs="Arial"/>
          <w:sz w:val="22"/>
          <w:szCs w:val="22"/>
          <w:lang w:eastAsia="zh-CN"/>
        </w:rPr>
        <w:t xml:space="preserve"> (тестирање комуникације), према списку Купца који ће бити саставни део Уговора за предметну набавку (Прилог 7 овог Уговора). </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 xml:space="preserve">Продавац може обављати уговорне услуге током пројекта на другој локацији коју одређује </w:t>
      </w:r>
      <w:r w:rsidR="00776526" w:rsidRPr="002E66A9">
        <w:rPr>
          <w:rFonts w:ascii="Arial" w:hAnsi="Arial" w:cs="Arial"/>
          <w:snapToGrid w:val="0"/>
          <w:sz w:val="22"/>
          <w:szCs w:val="22"/>
          <w:lang w:val="sr-Cyrl-RS"/>
        </w:rPr>
        <w:t>Продавац</w:t>
      </w:r>
      <w:r w:rsidR="00ED431A" w:rsidRPr="002E66A9">
        <w:rPr>
          <w:rFonts w:ascii="Arial" w:hAnsi="Arial" w:cs="Arial"/>
          <w:strike/>
          <w:sz w:val="22"/>
          <w:szCs w:val="22"/>
        </w:rPr>
        <w:t xml:space="preserve"> (</w:t>
      </w:r>
      <w:r w:rsidRPr="002E66A9">
        <w:rPr>
          <w:rFonts w:ascii="Arial" w:hAnsi="Arial" w:cs="Arial"/>
          <w:sz w:val="22"/>
          <w:szCs w:val="22"/>
        </w:rPr>
        <w:t>даљински</w:t>
      </w:r>
      <w:r w:rsidR="00ED431A" w:rsidRPr="002E66A9">
        <w:rPr>
          <w:rFonts w:ascii="Arial" w:hAnsi="Arial" w:cs="Arial"/>
          <w:sz w:val="22"/>
          <w:szCs w:val="22"/>
          <w:lang w:val="sr-Cyrl-RS"/>
        </w:rPr>
        <w:t>,</w:t>
      </w:r>
      <w:r w:rsidRPr="002E66A9">
        <w:rPr>
          <w:rFonts w:ascii="Arial" w:hAnsi="Arial" w:cs="Arial"/>
          <w:sz w:val="22"/>
          <w:szCs w:val="22"/>
        </w:rPr>
        <w:t xml:space="preserve"> путем комуни</w:t>
      </w:r>
      <w:r w:rsidR="00ED431A" w:rsidRPr="002E66A9">
        <w:rPr>
          <w:rFonts w:ascii="Arial" w:hAnsi="Arial" w:cs="Arial"/>
          <w:sz w:val="22"/>
          <w:szCs w:val="22"/>
        </w:rPr>
        <w:t>кационе линије)</w:t>
      </w:r>
      <w:r w:rsidRPr="002E66A9">
        <w:rPr>
          <w:rFonts w:ascii="Arial" w:hAnsi="Arial" w:cs="Arial"/>
          <w:sz w:val="22"/>
          <w:szCs w:val="22"/>
        </w:rPr>
        <w:t xml:space="preserve"> у обиму и времену одобреном од стране Купца.</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 xml:space="preserve">Језик комуникације током реализације пројекта ће бити српски језик. </w:t>
      </w:r>
    </w:p>
    <w:p w:rsidR="00A34DBA" w:rsidRPr="00A34DBA" w:rsidRDefault="00394EED" w:rsidP="00A34DBA">
      <w:pPr>
        <w:spacing w:before="360"/>
        <w:jc w:val="center"/>
        <w:rPr>
          <w:rFonts w:ascii="Arial" w:hAnsi="Arial" w:cs="Arial"/>
          <w:b/>
          <w:noProof/>
          <w:sz w:val="22"/>
          <w:szCs w:val="22"/>
        </w:rPr>
      </w:pPr>
      <w:r w:rsidRPr="002E66A9">
        <w:rPr>
          <w:rFonts w:ascii="Arial" w:hAnsi="Arial" w:cs="Arial"/>
          <w:b/>
          <w:noProof/>
          <w:sz w:val="22"/>
          <w:szCs w:val="22"/>
        </w:rPr>
        <w:t>Члан 8.</w:t>
      </w:r>
    </w:p>
    <w:p w:rsidR="00394EED" w:rsidRPr="002E66A9" w:rsidRDefault="00394EED" w:rsidP="00394EED">
      <w:pPr>
        <w:ind w:firstLine="720"/>
        <w:jc w:val="both"/>
        <w:rPr>
          <w:rFonts w:ascii="Arial" w:hAnsi="Arial" w:cs="Arial"/>
          <w:sz w:val="22"/>
          <w:szCs w:val="22"/>
        </w:rPr>
      </w:pPr>
      <w:r w:rsidRPr="002E66A9">
        <w:rPr>
          <w:rFonts w:ascii="Arial" w:hAnsi="Arial" w:cs="Arial"/>
          <w:sz w:val="22"/>
          <w:szCs w:val="22"/>
        </w:rPr>
        <w:t>Подаци о распореду и Термин плану (Прилог 5 овог Уговора), као и списак дужности и обавеза услуга имплементације ЦДС описани су у Прилогу 3, прилогу 4 и Прилогу 5, који чине саставни део овог Уговора.</w:t>
      </w:r>
    </w:p>
    <w:p w:rsidR="00394EED" w:rsidRPr="0068310E" w:rsidRDefault="00394EED" w:rsidP="00394EED">
      <w:pPr>
        <w:ind w:firstLine="720"/>
        <w:jc w:val="both"/>
        <w:rPr>
          <w:rFonts w:ascii="Arial" w:hAnsi="Arial" w:cs="Arial"/>
          <w:noProof/>
          <w:sz w:val="22"/>
          <w:szCs w:val="22"/>
        </w:rPr>
      </w:pPr>
      <w:r w:rsidRPr="002E66A9">
        <w:rPr>
          <w:rFonts w:ascii="Arial" w:hAnsi="Arial" w:cs="Arial"/>
          <w:sz w:val="22"/>
          <w:szCs w:val="22"/>
        </w:rPr>
        <w:t xml:space="preserve"> Подаци који се односе на организацију пројекта и детаљан распоред пројекта биће договорени у припремној фази ЦДС пројекта, документовани у форми пројектне документације и усвојени од стране одговорних лица обе Уговорне стране у овом пројекту.</w:t>
      </w:r>
    </w:p>
    <w:p w:rsidR="00A34DBA" w:rsidRPr="00A34DBA" w:rsidRDefault="00394EED" w:rsidP="00A34DBA">
      <w:pPr>
        <w:spacing w:before="240"/>
        <w:jc w:val="center"/>
        <w:rPr>
          <w:rFonts w:ascii="Arial" w:hAnsi="Arial" w:cs="Arial"/>
          <w:b/>
          <w:noProof/>
          <w:sz w:val="22"/>
          <w:szCs w:val="22"/>
        </w:rPr>
      </w:pPr>
      <w:r w:rsidRPr="0068310E">
        <w:rPr>
          <w:rFonts w:ascii="Arial" w:hAnsi="Arial" w:cs="Arial"/>
          <w:b/>
          <w:noProof/>
          <w:sz w:val="22"/>
          <w:szCs w:val="22"/>
        </w:rPr>
        <w:t>Члан 9.</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Укупна цена услуга имплементације и пуштања у рад ЦДС</w:t>
      </w:r>
      <w:r w:rsidRPr="0068310E">
        <w:rPr>
          <w:rFonts w:ascii="Arial" w:hAnsi="Arial" w:cs="Arial"/>
          <w:snapToGrid w:val="0"/>
          <w:sz w:val="22"/>
          <w:szCs w:val="22"/>
        </w:rPr>
        <w:t xml:space="preserve"> </w:t>
      </w:r>
      <w:r w:rsidRPr="0068310E">
        <w:rPr>
          <w:rFonts w:ascii="Arial" w:hAnsi="Arial" w:cs="Arial"/>
          <w:sz w:val="22"/>
          <w:szCs w:val="22"/>
        </w:rPr>
        <w:t>производа Продавца износи ___________ (</w:t>
      </w:r>
      <w:r w:rsidRPr="0068310E">
        <w:rPr>
          <w:rFonts w:ascii="Arial" w:hAnsi="Arial" w:cs="Arial"/>
          <w:i/>
          <w:sz w:val="22"/>
          <w:szCs w:val="22"/>
        </w:rPr>
        <w:t>нaзнaчити изнoс и вaлуту из Пoнудe</w:t>
      </w:r>
      <w:r w:rsidR="00B61861" w:rsidRPr="0068310E">
        <w:rPr>
          <w:rFonts w:ascii="Arial" w:hAnsi="Arial" w:cs="Arial"/>
          <w:i/>
          <w:sz w:val="22"/>
          <w:szCs w:val="22"/>
          <w:lang w:val="sr-Cyrl-RS"/>
        </w:rPr>
        <w:t xml:space="preserve"> дин/еур</w:t>
      </w:r>
      <w:r w:rsidRPr="0068310E">
        <w:rPr>
          <w:rFonts w:ascii="Arial" w:hAnsi="Arial" w:cs="Arial"/>
          <w:sz w:val="22"/>
          <w:szCs w:val="22"/>
        </w:rPr>
        <w:t>), без ПДВ.</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Цена обухвата све трошкове за пројекат имплементације ЦДС.</w:t>
      </w:r>
    </w:p>
    <w:p w:rsidR="009F4BF8" w:rsidRPr="0068310E" w:rsidRDefault="009F4BF8" w:rsidP="00394EED">
      <w:pPr>
        <w:ind w:firstLine="720"/>
        <w:jc w:val="both"/>
        <w:rPr>
          <w:rFonts w:ascii="Arial" w:hAnsi="Arial" w:cs="Arial"/>
          <w:sz w:val="22"/>
          <w:szCs w:val="22"/>
        </w:rPr>
      </w:pPr>
    </w:p>
    <w:p w:rsidR="00394EED" w:rsidRPr="0068310E" w:rsidRDefault="00394EED" w:rsidP="00394EED">
      <w:pPr>
        <w:ind w:firstLine="720"/>
        <w:jc w:val="both"/>
        <w:rPr>
          <w:rFonts w:ascii="Arial" w:hAnsi="Arial" w:cs="Arial"/>
          <w:sz w:val="22"/>
          <w:szCs w:val="22"/>
        </w:rPr>
      </w:pPr>
    </w:p>
    <w:p w:rsidR="00394EED" w:rsidRPr="0068310E" w:rsidRDefault="00D36B1A" w:rsidP="002E66A9">
      <w:pPr>
        <w:suppressAutoHyphens w:val="0"/>
        <w:spacing w:after="120"/>
        <w:jc w:val="center"/>
        <w:rPr>
          <w:rFonts w:ascii="Arial" w:eastAsiaTheme="minorHAnsi" w:hAnsi="Arial" w:cs="Arial"/>
          <w:b/>
          <w:noProof/>
          <w:color w:val="000000"/>
          <w:sz w:val="22"/>
          <w:szCs w:val="22"/>
          <w:lang w:eastAsia="en-US"/>
        </w:rPr>
      </w:pPr>
      <w:r w:rsidRPr="0068310E">
        <w:rPr>
          <w:rFonts w:ascii="Arial" w:eastAsiaTheme="minorHAnsi" w:hAnsi="Arial" w:cs="Arial"/>
          <w:b/>
          <w:noProof/>
          <w:color w:val="000000"/>
          <w:sz w:val="22"/>
          <w:szCs w:val="22"/>
          <w:lang w:val="sr-Cyrl-RS" w:eastAsia="en-US"/>
        </w:rPr>
        <w:t>3.</w:t>
      </w:r>
      <w:r w:rsidR="002E66A9" w:rsidRPr="002E66A9">
        <w:rPr>
          <w:rFonts w:ascii="Arial" w:eastAsiaTheme="minorHAnsi" w:hAnsi="Arial" w:cs="Arial"/>
          <w:b/>
          <w:noProof/>
          <w:color w:val="000000"/>
          <w:sz w:val="22"/>
          <w:szCs w:val="22"/>
          <w:lang w:eastAsia="en-US"/>
        </w:rPr>
        <w:t xml:space="preserve">  </w:t>
      </w:r>
      <w:r w:rsidR="00394EED" w:rsidRPr="0068310E">
        <w:rPr>
          <w:rFonts w:ascii="Arial" w:eastAsiaTheme="minorHAnsi" w:hAnsi="Arial" w:cs="Arial"/>
          <w:b/>
          <w:noProof/>
          <w:color w:val="000000"/>
          <w:sz w:val="22"/>
          <w:szCs w:val="22"/>
          <w:lang w:eastAsia="en-US"/>
        </w:rPr>
        <w:t>Неопходна опрема за реализацију централног диспечерског система</w:t>
      </w:r>
    </w:p>
    <w:p w:rsidR="00394EED" w:rsidRPr="0068310E" w:rsidRDefault="00394EED" w:rsidP="00394EED">
      <w:pPr>
        <w:suppressAutoHyphens w:val="0"/>
        <w:spacing w:after="120"/>
        <w:jc w:val="both"/>
        <w:rPr>
          <w:rFonts w:ascii="Arial" w:eastAsiaTheme="minorHAnsi" w:hAnsi="Arial" w:cs="Arial"/>
          <w:b/>
          <w:i/>
          <w:noProof/>
          <w:color w:val="000000"/>
          <w:sz w:val="22"/>
          <w:szCs w:val="22"/>
          <w:lang w:eastAsia="en-US"/>
        </w:rPr>
      </w:pPr>
      <w:r w:rsidRPr="0068310E">
        <w:rPr>
          <w:rFonts w:ascii="Arial" w:eastAsiaTheme="minorHAnsi" w:hAnsi="Arial" w:cs="Arial"/>
          <w:b/>
          <w:i/>
          <w:noProof/>
          <w:color w:val="000000"/>
          <w:sz w:val="22"/>
          <w:szCs w:val="22"/>
          <w:lang w:eastAsia="en-US"/>
        </w:rPr>
        <w:t>Место испоруке</w:t>
      </w:r>
      <w:r w:rsidR="00866C3F" w:rsidRPr="0068310E">
        <w:rPr>
          <w:rFonts w:ascii="Arial" w:eastAsiaTheme="minorHAnsi" w:hAnsi="Arial" w:cs="Arial"/>
          <w:b/>
          <w:i/>
          <w:noProof/>
          <w:color w:val="000000"/>
          <w:sz w:val="22"/>
          <w:szCs w:val="22"/>
          <w:lang w:val="sr-Cyrl-RS" w:eastAsia="en-US"/>
        </w:rPr>
        <w:t xml:space="preserve"> добара</w:t>
      </w:r>
      <w:r w:rsidR="009F4BF8" w:rsidRPr="0068310E">
        <w:rPr>
          <w:rFonts w:ascii="Arial" w:eastAsiaTheme="minorHAnsi" w:hAnsi="Arial" w:cs="Arial"/>
          <w:b/>
          <w:i/>
          <w:noProof/>
          <w:color w:val="000000"/>
          <w:sz w:val="22"/>
          <w:szCs w:val="22"/>
          <w:lang w:val="sr-Cyrl-RS" w:eastAsia="en-US"/>
        </w:rPr>
        <w:t xml:space="preserve"> </w:t>
      </w:r>
      <w:r w:rsidRPr="0068310E">
        <w:rPr>
          <w:rFonts w:ascii="Arial" w:eastAsiaTheme="minorHAnsi" w:hAnsi="Arial" w:cs="Arial"/>
          <w:b/>
          <w:i/>
          <w:noProof/>
          <w:color w:val="000000"/>
          <w:sz w:val="22"/>
          <w:szCs w:val="22"/>
          <w:lang w:eastAsia="en-US"/>
        </w:rPr>
        <w:t>ЦДС система</w:t>
      </w:r>
    </w:p>
    <w:p w:rsidR="00A34DBA" w:rsidRPr="00A34DBA" w:rsidRDefault="00394EED" w:rsidP="00A34DBA">
      <w:pPr>
        <w:spacing w:before="240"/>
        <w:jc w:val="center"/>
        <w:rPr>
          <w:rFonts w:ascii="Arial" w:hAnsi="Arial" w:cs="Arial"/>
          <w:b/>
          <w:noProof/>
          <w:sz w:val="22"/>
          <w:szCs w:val="22"/>
        </w:rPr>
      </w:pPr>
      <w:r w:rsidRPr="0068310E">
        <w:rPr>
          <w:rFonts w:ascii="Arial" w:hAnsi="Arial" w:cs="Arial"/>
          <w:b/>
          <w:noProof/>
          <w:sz w:val="22"/>
          <w:szCs w:val="22"/>
        </w:rPr>
        <w:t>Члан 10 а.</w:t>
      </w:r>
    </w:p>
    <w:p w:rsidR="00394EED" w:rsidRPr="002E66A9" w:rsidRDefault="00394EED" w:rsidP="00394EED">
      <w:pPr>
        <w:suppressAutoHyphens w:val="0"/>
        <w:spacing w:after="120"/>
        <w:ind w:firstLine="720"/>
        <w:jc w:val="both"/>
        <w:rPr>
          <w:rFonts w:ascii="Arial" w:eastAsiaTheme="minorHAnsi" w:hAnsi="Arial" w:cs="Arial"/>
          <w:noProof/>
          <w:color w:val="000000"/>
          <w:sz w:val="22"/>
          <w:szCs w:val="22"/>
          <w:lang w:eastAsia="en-US"/>
        </w:rPr>
      </w:pPr>
      <w:r w:rsidRPr="0068310E">
        <w:rPr>
          <w:rFonts w:ascii="Arial" w:eastAsiaTheme="minorHAnsi" w:hAnsi="Arial" w:cs="Arial"/>
          <w:noProof/>
          <w:color w:val="000000"/>
          <w:sz w:val="22"/>
          <w:szCs w:val="22"/>
          <w:lang w:eastAsia="en-US"/>
        </w:rPr>
        <w:t xml:space="preserve">Продавац је у </w:t>
      </w:r>
      <w:r w:rsidRPr="002E66A9">
        <w:rPr>
          <w:rFonts w:ascii="Arial" w:eastAsiaTheme="minorHAnsi" w:hAnsi="Arial" w:cs="Arial"/>
          <w:noProof/>
          <w:color w:val="000000"/>
          <w:sz w:val="22"/>
          <w:szCs w:val="22"/>
          <w:lang w:eastAsia="en-US"/>
        </w:rPr>
        <w:t xml:space="preserve">oбaвeзи дa испoручи, пoстaви и пусти у рaд захтевани софтвер ЦДС система на </w:t>
      </w:r>
      <w:r w:rsidR="00691D1F" w:rsidRPr="002E66A9">
        <w:rPr>
          <w:rFonts w:ascii="Arial" w:eastAsiaTheme="minorHAnsi" w:hAnsi="Arial" w:cs="Arial"/>
          <w:noProof/>
          <w:color w:val="000000"/>
          <w:sz w:val="22"/>
          <w:szCs w:val="22"/>
          <w:lang w:eastAsia="en-US"/>
        </w:rPr>
        <w:t xml:space="preserve">физичком и </w:t>
      </w:r>
      <w:r w:rsidRPr="002E66A9">
        <w:rPr>
          <w:rFonts w:ascii="Arial" w:eastAsiaTheme="minorHAnsi" w:hAnsi="Arial" w:cs="Arial"/>
          <w:noProof/>
          <w:color w:val="000000"/>
          <w:sz w:val="22"/>
          <w:szCs w:val="22"/>
          <w:lang w:eastAsia="en-US"/>
        </w:rPr>
        <w:t xml:space="preserve">виртуелном хардверу Купца, као и хардвер за визуелизацију, чија је Спецификација саставни део овог Уговора (Прилог 3), а у складу са распоредом и планом услуга, кao и дa спрoвeдe пoвeзивaњe диспeчeрскoг цeнтрa сa испoручeним ЦПС систeмoм у координацији са Продавцем ЦПС система. </w:t>
      </w:r>
    </w:p>
    <w:p w:rsidR="00394EED" w:rsidRPr="002E66A9" w:rsidRDefault="00394EED" w:rsidP="00394EED">
      <w:pPr>
        <w:suppressAutoHyphens w:val="0"/>
        <w:spacing w:after="120"/>
        <w:ind w:firstLine="720"/>
        <w:jc w:val="both"/>
        <w:rPr>
          <w:rFonts w:ascii="Arial" w:eastAsiaTheme="minorHAnsi" w:hAnsi="Arial" w:cs="Arial"/>
          <w:noProof/>
          <w:color w:val="000000"/>
          <w:sz w:val="22"/>
          <w:szCs w:val="22"/>
          <w:lang w:eastAsia="en-US"/>
        </w:rPr>
      </w:pPr>
      <w:r w:rsidRPr="002E66A9">
        <w:rPr>
          <w:rFonts w:ascii="Arial" w:eastAsiaTheme="minorHAnsi" w:hAnsi="Arial" w:cs="Arial"/>
          <w:noProof/>
          <w:color w:val="000000"/>
          <w:sz w:val="22"/>
          <w:szCs w:val="22"/>
          <w:lang w:eastAsia="en-US"/>
        </w:rPr>
        <w:t xml:space="preserve">Координацију у активности Продавца ЦДС и ЦПС система на заједничком послу обезбеђује Купац, у складу са дефинисаним Термин планом (Прилог 5). </w:t>
      </w:r>
    </w:p>
    <w:p w:rsidR="00394EED" w:rsidRPr="002E66A9" w:rsidRDefault="00394EED" w:rsidP="00394EED">
      <w:pPr>
        <w:spacing w:before="240"/>
        <w:jc w:val="center"/>
        <w:rPr>
          <w:rFonts w:ascii="Arial" w:hAnsi="Arial" w:cs="Arial"/>
          <w:b/>
          <w:bCs/>
          <w:noProof/>
          <w:sz w:val="22"/>
          <w:szCs w:val="22"/>
          <w:lang w:val="sr-Cyrl-RS"/>
        </w:rPr>
      </w:pPr>
      <w:r w:rsidRPr="002E66A9">
        <w:rPr>
          <w:rFonts w:ascii="Arial" w:hAnsi="Arial" w:cs="Arial"/>
          <w:b/>
          <w:noProof/>
          <w:sz w:val="22"/>
          <w:szCs w:val="22"/>
        </w:rPr>
        <w:t>Члан 10 б.</w:t>
      </w:r>
    </w:p>
    <w:p w:rsidR="00394EED" w:rsidRPr="002E66A9" w:rsidRDefault="00394EED" w:rsidP="00A34DBA">
      <w:pPr>
        <w:suppressAutoHyphens w:val="0"/>
        <w:spacing w:after="120"/>
        <w:ind w:firstLine="720"/>
        <w:jc w:val="both"/>
        <w:rPr>
          <w:rFonts w:ascii="Arial" w:eastAsiaTheme="minorHAnsi" w:hAnsi="Arial" w:cs="Arial"/>
          <w:noProof/>
          <w:color w:val="000000"/>
          <w:sz w:val="22"/>
          <w:szCs w:val="22"/>
          <w:lang w:eastAsia="en-US"/>
        </w:rPr>
      </w:pPr>
      <w:r w:rsidRPr="002E66A9">
        <w:rPr>
          <w:rFonts w:ascii="Arial" w:eastAsiaTheme="minorHAnsi" w:hAnsi="Arial" w:cs="Arial"/>
          <w:noProof/>
          <w:color w:val="000000"/>
          <w:sz w:val="22"/>
          <w:szCs w:val="22"/>
          <w:lang w:eastAsia="en-US"/>
        </w:rPr>
        <w:t xml:space="preserve">Продавац је у oбaвeзи дa испoручи, пoстaви и пусти у рaд опрему у складу са Спецификацијом (Прилог 3) овог Уговора, у oдaбрaним прoстoриjaмa Купца, у складу са распоредом и планом услуга, из </w:t>
      </w:r>
      <w:r w:rsidR="00691D1F" w:rsidRPr="002E66A9">
        <w:rPr>
          <w:rFonts w:ascii="Arial" w:eastAsiaTheme="minorHAnsi" w:hAnsi="Arial" w:cs="Arial"/>
          <w:noProof/>
          <w:color w:val="000000"/>
          <w:sz w:val="22"/>
          <w:szCs w:val="22"/>
          <w:lang w:eastAsia="en-US"/>
        </w:rPr>
        <w:t xml:space="preserve">Прилога 5 (Термин план) </w:t>
      </w:r>
      <w:r w:rsidRPr="002E66A9">
        <w:rPr>
          <w:rFonts w:ascii="Arial" w:eastAsiaTheme="minorHAnsi" w:hAnsi="Arial" w:cs="Arial"/>
          <w:noProof/>
          <w:color w:val="000000"/>
          <w:sz w:val="22"/>
          <w:szCs w:val="22"/>
          <w:lang w:eastAsia="en-US"/>
        </w:rPr>
        <w:t>овог Уговора.</w:t>
      </w:r>
    </w:p>
    <w:p w:rsidR="00394EED" w:rsidRPr="002E66A9" w:rsidRDefault="00394EED" w:rsidP="00394EED">
      <w:pPr>
        <w:spacing w:before="240"/>
        <w:jc w:val="center"/>
        <w:rPr>
          <w:rFonts w:ascii="Arial" w:hAnsi="Arial" w:cs="Arial"/>
          <w:b/>
          <w:bCs/>
          <w:noProof/>
          <w:sz w:val="22"/>
          <w:szCs w:val="22"/>
        </w:rPr>
      </w:pPr>
      <w:r w:rsidRPr="002E66A9">
        <w:rPr>
          <w:rFonts w:ascii="Arial" w:hAnsi="Arial" w:cs="Arial"/>
          <w:b/>
          <w:noProof/>
          <w:sz w:val="22"/>
          <w:szCs w:val="22"/>
        </w:rPr>
        <w:t>Члан 11.</w:t>
      </w:r>
    </w:p>
    <w:p w:rsidR="00394EED" w:rsidRPr="0068310E" w:rsidRDefault="00394EED" w:rsidP="00394EED">
      <w:pPr>
        <w:ind w:firstLine="720"/>
        <w:jc w:val="both"/>
        <w:rPr>
          <w:rFonts w:ascii="Arial" w:hAnsi="Arial" w:cs="Arial"/>
          <w:sz w:val="22"/>
          <w:szCs w:val="22"/>
        </w:rPr>
      </w:pPr>
      <w:r w:rsidRPr="002E66A9">
        <w:rPr>
          <w:rFonts w:ascii="Arial" w:hAnsi="Arial" w:cs="Arial"/>
          <w:sz w:val="22"/>
          <w:szCs w:val="22"/>
        </w:rPr>
        <w:t>Укупн</w:t>
      </w:r>
      <w:r w:rsidR="00311B7D" w:rsidRPr="002E66A9">
        <w:rPr>
          <w:rFonts w:ascii="Arial" w:hAnsi="Arial" w:cs="Arial"/>
          <w:sz w:val="22"/>
          <w:szCs w:val="22"/>
        </w:rPr>
        <w:t xml:space="preserve">а цена </w:t>
      </w:r>
      <w:r w:rsidR="00311B7D" w:rsidRPr="00A4172F">
        <w:rPr>
          <w:rFonts w:ascii="Arial" w:hAnsi="Arial" w:cs="Arial"/>
          <w:sz w:val="22"/>
          <w:szCs w:val="22"/>
        </w:rPr>
        <w:t xml:space="preserve">за </w:t>
      </w:r>
      <w:r w:rsidR="00A4172F" w:rsidRPr="00A4172F">
        <w:rPr>
          <w:rFonts w:ascii="Arial" w:hAnsi="Arial" w:cs="Arial"/>
          <w:sz w:val="22"/>
          <w:szCs w:val="22"/>
        </w:rPr>
        <w:t>неопходн</w:t>
      </w:r>
      <w:r w:rsidR="00A4172F" w:rsidRPr="00A4172F">
        <w:rPr>
          <w:rFonts w:ascii="Arial" w:hAnsi="Arial" w:cs="Arial"/>
          <w:sz w:val="22"/>
          <w:szCs w:val="22"/>
          <w:lang w:val="sr-Cyrl-RS"/>
        </w:rPr>
        <w:t xml:space="preserve">е </w:t>
      </w:r>
      <w:r w:rsidR="00A4172F" w:rsidRPr="00A4172F">
        <w:rPr>
          <w:rFonts w:ascii="Arial" w:hAnsi="Arial" w:cs="Arial"/>
          <w:sz w:val="22"/>
          <w:szCs w:val="22"/>
        </w:rPr>
        <w:t>опреме за реализацију централног диспечерског система</w:t>
      </w:r>
      <w:r w:rsidR="00311B7D" w:rsidRPr="002E66A9">
        <w:rPr>
          <w:rFonts w:ascii="Arial" w:hAnsi="Arial" w:cs="Arial"/>
          <w:sz w:val="22"/>
          <w:szCs w:val="22"/>
        </w:rPr>
        <w:t xml:space="preserve"> </w:t>
      </w:r>
      <w:r w:rsidR="00311B7D" w:rsidRPr="002E66A9">
        <w:rPr>
          <w:rFonts w:ascii="Arial" w:hAnsi="Arial" w:cs="Arial"/>
          <w:sz w:val="22"/>
          <w:szCs w:val="22"/>
          <w:lang w:val="sr-Cyrl-RS"/>
        </w:rPr>
        <w:t>из члана 1</w:t>
      </w:r>
      <w:r w:rsidR="00271032" w:rsidRPr="002E66A9">
        <w:rPr>
          <w:rFonts w:ascii="Arial" w:hAnsi="Arial" w:cs="Arial"/>
          <w:sz w:val="22"/>
          <w:szCs w:val="22"/>
          <w:lang w:val="sr-Cyrl-RS"/>
        </w:rPr>
        <w:t>. став 1. тачка 3.</w:t>
      </w:r>
      <w:r w:rsidR="00311B7D" w:rsidRPr="002E66A9">
        <w:rPr>
          <w:rFonts w:ascii="Arial" w:hAnsi="Arial" w:cs="Arial"/>
          <w:sz w:val="22"/>
          <w:szCs w:val="22"/>
          <w:lang w:val="sr-Cyrl-RS"/>
        </w:rPr>
        <w:t xml:space="preserve"> овог Уговора</w:t>
      </w:r>
      <w:r w:rsidRPr="002E66A9">
        <w:rPr>
          <w:rFonts w:ascii="Arial" w:hAnsi="Arial" w:cs="Arial"/>
          <w:sz w:val="22"/>
          <w:szCs w:val="22"/>
        </w:rPr>
        <w:t xml:space="preserve"> износи ___________</w:t>
      </w:r>
      <w:r w:rsidR="007F6139" w:rsidRPr="002E66A9">
        <w:rPr>
          <w:rFonts w:ascii="Arial" w:hAnsi="Arial" w:cs="Arial"/>
          <w:sz w:val="22"/>
          <w:szCs w:val="22"/>
          <w:lang w:val="sr-Cyrl-RS"/>
        </w:rPr>
        <w:t xml:space="preserve"> дин/еур</w:t>
      </w:r>
      <w:r w:rsidRPr="002E66A9">
        <w:rPr>
          <w:rFonts w:ascii="Arial" w:hAnsi="Arial" w:cs="Arial"/>
          <w:sz w:val="22"/>
          <w:szCs w:val="22"/>
        </w:rPr>
        <w:t xml:space="preserve"> (</w:t>
      </w:r>
      <w:r w:rsidRPr="002E66A9">
        <w:rPr>
          <w:rFonts w:ascii="Arial" w:hAnsi="Arial" w:cs="Arial"/>
          <w:i/>
          <w:sz w:val="22"/>
          <w:szCs w:val="22"/>
        </w:rPr>
        <w:t>износ из</w:t>
      </w:r>
      <w:r w:rsidRPr="002E66A9">
        <w:rPr>
          <w:rFonts w:ascii="Arial" w:hAnsi="Arial" w:cs="Arial"/>
          <w:sz w:val="22"/>
          <w:szCs w:val="22"/>
        </w:rPr>
        <w:t xml:space="preserve">  </w:t>
      </w:r>
      <w:r w:rsidRPr="002E66A9">
        <w:rPr>
          <w:rFonts w:ascii="Arial" w:hAnsi="Arial" w:cs="Arial"/>
          <w:i/>
          <w:sz w:val="22"/>
          <w:szCs w:val="22"/>
        </w:rPr>
        <w:t>Прилога 2 овог уговора</w:t>
      </w:r>
      <w:r w:rsidRPr="002E66A9">
        <w:rPr>
          <w:rFonts w:ascii="Arial" w:hAnsi="Arial" w:cs="Arial"/>
          <w:sz w:val="22"/>
          <w:szCs w:val="22"/>
        </w:rPr>
        <w:t>), без ПДВ.</w:t>
      </w:r>
    </w:p>
    <w:p w:rsidR="00394EED" w:rsidRPr="0068310E" w:rsidRDefault="00831987" w:rsidP="00394EED">
      <w:pPr>
        <w:jc w:val="both"/>
        <w:rPr>
          <w:rFonts w:ascii="Arial" w:hAnsi="Arial" w:cs="Arial"/>
          <w:sz w:val="22"/>
          <w:szCs w:val="22"/>
        </w:rPr>
      </w:pP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p>
    <w:p w:rsidR="00394EED" w:rsidRPr="0068310E" w:rsidRDefault="00394EED" w:rsidP="00394EED">
      <w:pPr>
        <w:jc w:val="both"/>
        <w:rPr>
          <w:rFonts w:ascii="Arial" w:hAnsi="Arial" w:cs="Arial"/>
          <w:b/>
          <w:bCs/>
          <w:i/>
          <w:sz w:val="22"/>
          <w:szCs w:val="22"/>
        </w:rPr>
      </w:pPr>
      <w:r w:rsidRPr="0068310E">
        <w:rPr>
          <w:rFonts w:ascii="Arial" w:hAnsi="Arial" w:cs="Arial"/>
          <w:b/>
          <w:bCs/>
          <w:i/>
          <w:sz w:val="22"/>
          <w:szCs w:val="22"/>
        </w:rPr>
        <w:t>Пријем пројектних испорука</w:t>
      </w:r>
    </w:p>
    <w:p w:rsidR="00394EED" w:rsidRPr="0068310E" w:rsidRDefault="00394EED" w:rsidP="00394EED">
      <w:pPr>
        <w:spacing w:before="240"/>
        <w:jc w:val="center"/>
        <w:rPr>
          <w:rFonts w:ascii="Arial" w:hAnsi="Arial" w:cs="Arial"/>
          <w:b/>
          <w:bCs/>
          <w:noProof/>
          <w:sz w:val="22"/>
          <w:szCs w:val="22"/>
        </w:rPr>
      </w:pPr>
      <w:r w:rsidRPr="0068310E">
        <w:rPr>
          <w:rFonts w:ascii="Arial" w:hAnsi="Arial" w:cs="Arial"/>
          <w:b/>
          <w:noProof/>
          <w:sz w:val="22"/>
          <w:szCs w:val="22"/>
        </w:rPr>
        <w:t>Члан 12.</w:t>
      </w:r>
    </w:p>
    <w:p w:rsidR="00394EED" w:rsidRPr="002E66A9" w:rsidRDefault="00394EED" w:rsidP="00394EED">
      <w:pPr>
        <w:widowControl w:val="0"/>
        <w:tabs>
          <w:tab w:val="left" w:pos="360"/>
        </w:tabs>
        <w:autoSpaceDE w:val="0"/>
        <w:autoSpaceDN w:val="0"/>
        <w:adjustRightInd w:val="0"/>
        <w:spacing w:line="278" w:lineRule="atLeast"/>
        <w:jc w:val="both"/>
        <w:rPr>
          <w:rFonts w:ascii="Arial" w:hAnsi="Arial" w:cs="Arial"/>
          <w:sz w:val="22"/>
          <w:szCs w:val="22"/>
        </w:rPr>
      </w:pPr>
      <w:r w:rsidRPr="0068310E">
        <w:rPr>
          <w:rFonts w:ascii="Arial" w:hAnsi="Arial" w:cs="Arial"/>
          <w:sz w:val="22"/>
          <w:szCs w:val="22"/>
        </w:rPr>
        <w:tab/>
      </w:r>
      <w:r w:rsidRPr="0068310E">
        <w:rPr>
          <w:rFonts w:ascii="Arial" w:hAnsi="Arial" w:cs="Arial"/>
          <w:sz w:val="22"/>
          <w:szCs w:val="22"/>
        </w:rPr>
        <w:tab/>
        <w:t xml:space="preserve">Све </w:t>
      </w:r>
      <w:r w:rsidRPr="002E66A9">
        <w:rPr>
          <w:rFonts w:ascii="Arial" w:hAnsi="Arial" w:cs="Arial"/>
          <w:sz w:val="22"/>
          <w:szCs w:val="22"/>
        </w:rPr>
        <w:t>уговор</w:t>
      </w:r>
      <w:r w:rsidR="00691D1F" w:rsidRPr="002E66A9">
        <w:rPr>
          <w:rFonts w:ascii="Arial" w:hAnsi="Arial" w:cs="Arial"/>
          <w:sz w:val="22"/>
          <w:szCs w:val="22"/>
        </w:rPr>
        <w:t>е</w:t>
      </w:r>
      <w:r w:rsidRPr="002E66A9">
        <w:rPr>
          <w:rFonts w:ascii="Arial" w:hAnsi="Arial" w:cs="Arial"/>
          <w:sz w:val="22"/>
          <w:szCs w:val="22"/>
        </w:rPr>
        <w:t>не</w:t>
      </w:r>
      <w:r w:rsidR="00271032" w:rsidRPr="002E66A9">
        <w:rPr>
          <w:rFonts w:ascii="Arial" w:hAnsi="Arial" w:cs="Arial"/>
          <w:sz w:val="22"/>
          <w:szCs w:val="22"/>
          <w:lang w:val="sr-Cyrl-RS"/>
        </w:rPr>
        <w:t xml:space="preserve"> пројектне документације</w:t>
      </w:r>
      <w:r w:rsidRPr="002E66A9">
        <w:rPr>
          <w:rFonts w:ascii="Arial" w:hAnsi="Arial" w:cs="Arial"/>
          <w:sz w:val="22"/>
          <w:szCs w:val="22"/>
        </w:rPr>
        <w:t xml:space="preserve"> </w:t>
      </w:r>
      <w:r w:rsidR="00691D1F" w:rsidRPr="002E66A9">
        <w:rPr>
          <w:rFonts w:ascii="Arial" w:hAnsi="Arial" w:cs="Arial"/>
          <w:sz w:val="22"/>
          <w:szCs w:val="22"/>
        </w:rPr>
        <w:t xml:space="preserve">(пројекте за извођење и пројекат изведеног стања), </w:t>
      </w:r>
      <w:r w:rsidRPr="002E66A9">
        <w:rPr>
          <w:rFonts w:ascii="Arial" w:hAnsi="Arial" w:cs="Arial"/>
          <w:sz w:val="22"/>
          <w:szCs w:val="22"/>
        </w:rPr>
        <w:t>дефинисане у Прилогу 3 овог Уговора,  Продавац испоручује Купцу у 3 (три</w:t>
      </w:r>
      <w:r w:rsidR="00EC24CC" w:rsidRPr="002E66A9">
        <w:rPr>
          <w:rFonts w:ascii="Arial" w:hAnsi="Arial" w:cs="Arial"/>
          <w:sz w:val="22"/>
          <w:szCs w:val="22"/>
        </w:rPr>
        <w:t>) примерка на српском језику, у PDF формату на CD/DVD/USB</w:t>
      </w:r>
      <w:r w:rsidR="0080780B" w:rsidRPr="002E66A9">
        <w:rPr>
          <w:rFonts w:ascii="Arial" w:hAnsi="Arial" w:cs="Arial"/>
          <w:sz w:val="22"/>
          <w:szCs w:val="22"/>
          <w:lang w:val="sr-Cyrl-RS"/>
        </w:rPr>
        <w:t>.</w:t>
      </w:r>
      <w:r w:rsidRPr="002E66A9">
        <w:rPr>
          <w:rFonts w:ascii="Arial" w:hAnsi="Arial" w:cs="Arial"/>
          <w:sz w:val="22"/>
          <w:szCs w:val="22"/>
        </w:rPr>
        <w:t xml:space="preserve"> </w:t>
      </w:r>
    </w:p>
    <w:p w:rsidR="00394EED" w:rsidRPr="0068310E" w:rsidRDefault="00394EED" w:rsidP="00394EED">
      <w:pPr>
        <w:widowControl w:val="0"/>
        <w:tabs>
          <w:tab w:val="left" w:pos="360"/>
        </w:tabs>
        <w:autoSpaceDE w:val="0"/>
        <w:autoSpaceDN w:val="0"/>
        <w:adjustRightInd w:val="0"/>
        <w:spacing w:line="278" w:lineRule="atLeast"/>
        <w:jc w:val="both"/>
        <w:rPr>
          <w:rFonts w:ascii="Arial" w:hAnsi="Arial" w:cs="Arial"/>
          <w:sz w:val="22"/>
          <w:szCs w:val="22"/>
        </w:rPr>
      </w:pPr>
      <w:r w:rsidRPr="002E66A9">
        <w:rPr>
          <w:rFonts w:ascii="Arial" w:hAnsi="Arial" w:cs="Arial"/>
          <w:sz w:val="22"/>
          <w:szCs w:val="22"/>
        </w:rPr>
        <w:tab/>
        <w:t>Техничка документација произвођача може бити на српском и/или</w:t>
      </w:r>
      <w:r w:rsidRPr="0068310E">
        <w:rPr>
          <w:rFonts w:ascii="Arial" w:hAnsi="Arial" w:cs="Arial"/>
          <w:sz w:val="22"/>
          <w:szCs w:val="22"/>
        </w:rPr>
        <w:t xml:space="preserve"> енглеском језику. Документација ће, где је то могуће, бити и у папирној и електронској форми у оригиналном формату који је могуће мењати (нпр. Microsoft Excel, Microsoft Word или Microsoft PowerPoint, </w:t>
      </w:r>
      <w:r w:rsidRPr="0068310E">
        <w:rPr>
          <w:rFonts w:ascii="Arial" w:hAnsi="Arial" w:cs="Arial"/>
          <w:sz w:val="22"/>
          <w:szCs w:val="22"/>
          <w:lang w:val="en-US"/>
        </w:rPr>
        <w:t>EPLAN</w:t>
      </w:r>
      <w:r w:rsidRPr="0068310E">
        <w:rPr>
          <w:rFonts w:ascii="Arial" w:hAnsi="Arial" w:cs="Arial"/>
          <w:sz w:val="22"/>
          <w:szCs w:val="22"/>
        </w:rPr>
        <w:t xml:space="preserve">, </w:t>
      </w:r>
      <w:r w:rsidRPr="0068310E">
        <w:rPr>
          <w:rFonts w:ascii="Arial" w:hAnsi="Arial" w:cs="Arial"/>
          <w:sz w:val="22"/>
          <w:szCs w:val="22"/>
          <w:lang w:val="en-US"/>
        </w:rPr>
        <w:t>AutoCad</w:t>
      </w:r>
      <w:r w:rsidRPr="0068310E">
        <w:rPr>
          <w:rFonts w:ascii="Arial" w:hAnsi="Arial" w:cs="Arial"/>
          <w:sz w:val="22"/>
          <w:szCs w:val="22"/>
        </w:rPr>
        <w:t>, итд.) а такође и у PDF формату на CD/DVD/USB или било ком другом уобичајеном носиоцу електронских података.</w:t>
      </w:r>
    </w:p>
    <w:p w:rsidR="00691D1F" w:rsidRPr="0068310E" w:rsidRDefault="00691D1F" w:rsidP="00394EED">
      <w:pPr>
        <w:jc w:val="both"/>
        <w:rPr>
          <w:rFonts w:ascii="Arial" w:hAnsi="Arial" w:cs="Arial"/>
          <w:b/>
          <w:noProof/>
          <w:sz w:val="22"/>
          <w:szCs w:val="22"/>
        </w:rPr>
      </w:pPr>
    </w:p>
    <w:p w:rsidR="00394EED" w:rsidRPr="0068310E" w:rsidRDefault="00394EED" w:rsidP="00394EED">
      <w:pPr>
        <w:jc w:val="both"/>
        <w:rPr>
          <w:rFonts w:ascii="Arial" w:hAnsi="Arial" w:cs="Arial"/>
          <w:b/>
          <w:noProof/>
          <w:sz w:val="22"/>
          <w:szCs w:val="22"/>
        </w:rPr>
      </w:pPr>
      <w:r w:rsidRPr="0068310E">
        <w:rPr>
          <w:rFonts w:ascii="Arial" w:hAnsi="Arial" w:cs="Arial"/>
          <w:b/>
          <w:noProof/>
          <w:sz w:val="22"/>
          <w:szCs w:val="22"/>
        </w:rPr>
        <w:t>Цена</w:t>
      </w:r>
    </w:p>
    <w:p w:rsidR="00394EED" w:rsidRPr="0068310E" w:rsidRDefault="00394EED" w:rsidP="00A34DBA">
      <w:pPr>
        <w:jc w:val="center"/>
        <w:rPr>
          <w:rFonts w:ascii="Arial" w:hAnsi="Arial" w:cs="Arial"/>
          <w:b/>
          <w:noProof/>
          <w:sz w:val="22"/>
          <w:szCs w:val="22"/>
        </w:rPr>
      </w:pPr>
      <w:r w:rsidRPr="0068310E">
        <w:rPr>
          <w:rFonts w:ascii="Arial" w:hAnsi="Arial" w:cs="Arial"/>
          <w:b/>
          <w:noProof/>
          <w:sz w:val="22"/>
          <w:szCs w:val="22"/>
        </w:rPr>
        <w:t>Члан 13.</w:t>
      </w:r>
    </w:p>
    <w:p w:rsidR="00055BB8" w:rsidRPr="0068310E" w:rsidRDefault="00CE73AC" w:rsidP="001B02EE">
      <w:pPr>
        <w:suppressAutoHyphens w:val="0"/>
        <w:spacing w:before="120" w:after="120" w:line="276" w:lineRule="auto"/>
        <w:jc w:val="both"/>
        <w:rPr>
          <w:rFonts w:ascii="Arial" w:hAnsi="Arial" w:cs="Arial"/>
          <w:sz w:val="22"/>
          <w:szCs w:val="22"/>
        </w:rPr>
      </w:pPr>
      <w:r w:rsidRPr="0068310E">
        <w:rPr>
          <w:rFonts w:ascii="Arial" w:hAnsi="Arial" w:cs="Arial"/>
          <w:sz w:val="22"/>
          <w:szCs w:val="22"/>
          <w:lang w:val="sr-Cyrl-RS"/>
        </w:rPr>
        <w:t>У</w:t>
      </w:r>
      <w:r w:rsidR="00394EED" w:rsidRPr="0068310E">
        <w:rPr>
          <w:rFonts w:ascii="Arial" w:hAnsi="Arial" w:cs="Arial"/>
          <w:sz w:val="22"/>
          <w:szCs w:val="22"/>
        </w:rPr>
        <w:t>купна цена испоручених добара – опреме и извршених у</w:t>
      </w:r>
      <w:r w:rsidR="001B02EE" w:rsidRPr="0068310E">
        <w:rPr>
          <w:rFonts w:ascii="Arial" w:hAnsi="Arial" w:cs="Arial"/>
          <w:sz w:val="22"/>
          <w:szCs w:val="22"/>
        </w:rPr>
        <w:t>слуга из члана 1. овог Уговора за:</w:t>
      </w:r>
      <w:r w:rsidR="00273017" w:rsidRPr="0068310E">
        <w:rPr>
          <w:rFonts w:ascii="Arial" w:hAnsi="Arial" w:cs="Arial"/>
          <w:sz w:val="22"/>
          <w:szCs w:val="22"/>
          <w:lang w:val="sr-Cyrl-RS"/>
        </w:rPr>
        <w:t xml:space="preserve"> </w:t>
      </w:r>
      <w:r w:rsidR="001B02EE" w:rsidRPr="0068310E">
        <w:rPr>
          <w:rFonts w:ascii="Arial" w:eastAsiaTheme="minorHAnsi" w:hAnsi="Arial" w:cs="Arial"/>
          <w:color w:val="000000"/>
          <w:sz w:val="22"/>
          <w:szCs w:val="22"/>
          <w:lang w:eastAsia="en-US"/>
        </w:rPr>
        <w:t>Софтверске лиценце ЦДС</w:t>
      </w:r>
      <w:r w:rsidR="00055BB8" w:rsidRPr="0068310E">
        <w:rPr>
          <w:rFonts w:ascii="Arial" w:eastAsiaTheme="minorHAnsi" w:hAnsi="Arial" w:cs="Arial"/>
          <w:color w:val="000000"/>
          <w:sz w:val="22"/>
          <w:szCs w:val="22"/>
          <w:lang w:val="sr-Cyrl-RS" w:eastAsia="en-US"/>
        </w:rPr>
        <w:t xml:space="preserve"> из члана 4. овог уговора</w:t>
      </w:r>
      <w:r w:rsidR="001B02EE" w:rsidRPr="0068310E">
        <w:rPr>
          <w:rFonts w:ascii="Arial" w:eastAsiaTheme="minorHAnsi" w:hAnsi="Arial" w:cs="Arial"/>
          <w:color w:val="000000"/>
          <w:sz w:val="22"/>
          <w:szCs w:val="22"/>
          <w:lang w:eastAsia="en-US"/>
        </w:rPr>
        <w:t>,</w:t>
      </w:r>
      <w:r w:rsidR="001B02EE" w:rsidRPr="0068310E">
        <w:rPr>
          <w:rFonts w:ascii="Arial" w:eastAsiaTheme="minorHAnsi" w:hAnsi="Arial" w:cs="Arial"/>
          <w:noProof/>
          <w:sz w:val="22"/>
          <w:szCs w:val="22"/>
          <w:lang w:val="sr-Cyrl-RS" w:eastAsia="en-US"/>
        </w:rPr>
        <w:t xml:space="preserve"> </w:t>
      </w:r>
      <w:r w:rsidR="001B02EE" w:rsidRPr="0068310E">
        <w:rPr>
          <w:rFonts w:ascii="Arial" w:eastAsia="Calibri" w:hAnsi="Arial" w:cs="Arial"/>
          <w:sz w:val="22"/>
          <w:szCs w:val="22"/>
          <w:lang w:eastAsia="en-US"/>
        </w:rPr>
        <w:t>Услуге имплементације ЦДС</w:t>
      </w:r>
      <w:r w:rsidR="00055BB8" w:rsidRPr="0068310E">
        <w:rPr>
          <w:rFonts w:ascii="Arial" w:eastAsia="Calibri" w:hAnsi="Arial" w:cs="Arial"/>
          <w:sz w:val="22"/>
          <w:szCs w:val="22"/>
          <w:lang w:val="sr-Cyrl-RS" w:eastAsia="en-US"/>
        </w:rPr>
        <w:t xml:space="preserve"> из члана 9. овог уговора</w:t>
      </w:r>
      <w:r w:rsidR="001B02EE" w:rsidRPr="0068310E">
        <w:rPr>
          <w:rFonts w:ascii="Arial" w:eastAsia="Calibri" w:hAnsi="Arial" w:cs="Arial"/>
          <w:sz w:val="22"/>
          <w:szCs w:val="22"/>
          <w:lang w:eastAsia="en-US"/>
        </w:rPr>
        <w:t xml:space="preserve"> и </w:t>
      </w:r>
      <w:r w:rsidR="001B02EE" w:rsidRPr="0068310E">
        <w:rPr>
          <w:rFonts w:ascii="Arial" w:eastAsiaTheme="minorHAnsi" w:hAnsi="Arial" w:cs="Arial"/>
          <w:noProof/>
          <w:sz w:val="22"/>
          <w:szCs w:val="22"/>
          <w:lang w:eastAsia="en-US"/>
        </w:rPr>
        <w:t>Опреме неопходне за реализацију ЦДС система</w:t>
      </w:r>
      <w:r w:rsidR="00055BB8" w:rsidRPr="0068310E">
        <w:rPr>
          <w:rFonts w:ascii="Arial" w:eastAsiaTheme="minorHAnsi" w:hAnsi="Arial" w:cs="Arial"/>
          <w:noProof/>
          <w:sz w:val="22"/>
          <w:szCs w:val="22"/>
          <w:lang w:val="sr-Cyrl-RS" w:eastAsia="en-US"/>
        </w:rPr>
        <w:t xml:space="preserve"> из члана 11. овог Уговора,</w:t>
      </w:r>
      <w:r w:rsidR="001B02EE" w:rsidRPr="0068310E">
        <w:rPr>
          <w:rFonts w:ascii="Arial" w:eastAsiaTheme="minorHAnsi" w:hAnsi="Arial" w:cs="Arial"/>
          <w:noProof/>
          <w:sz w:val="22"/>
          <w:szCs w:val="22"/>
          <w:lang w:eastAsia="en-US"/>
        </w:rPr>
        <w:t xml:space="preserve"> у складу са захтевима из Техничке спецификације (Прилог 3 овог уговора), </w:t>
      </w:r>
      <w:r w:rsidR="00394EED" w:rsidRPr="0068310E">
        <w:rPr>
          <w:rFonts w:ascii="Arial" w:hAnsi="Arial" w:cs="Arial"/>
          <w:sz w:val="22"/>
          <w:szCs w:val="22"/>
        </w:rPr>
        <w:t xml:space="preserve">износи _____________ динара/евра (словима: ________________/100 динара/евра), без ПДВ. </w:t>
      </w:r>
    </w:p>
    <w:p w:rsidR="00394EED" w:rsidRPr="0068310E" w:rsidRDefault="00394EED" w:rsidP="00394EED">
      <w:pPr>
        <w:ind w:firstLine="720"/>
        <w:jc w:val="both"/>
        <w:rPr>
          <w:rFonts w:ascii="Arial" w:hAnsi="Arial" w:cs="Arial"/>
          <w:sz w:val="22"/>
          <w:szCs w:val="22"/>
          <w:highlight w:val="yellow"/>
        </w:rPr>
      </w:pPr>
    </w:p>
    <w:p w:rsidR="00394EED" w:rsidRPr="0068310E" w:rsidRDefault="00394EED" w:rsidP="00394EED">
      <w:pPr>
        <w:tabs>
          <w:tab w:val="left" w:pos="567"/>
        </w:tabs>
        <w:suppressAutoHyphens w:val="0"/>
        <w:jc w:val="both"/>
        <w:rPr>
          <w:rFonts w:ascii="Arial" w:eastAsia="Calibri" w:hAnsi="Arial" w:cs="Arial"/>
          <w:sz w:val="22"/>
          <w:szCs w:val="22"/>
          <w:lang w:eastAsia="en-US"/>
        </w:rPr>
      </w:pPr>
      <w:r w:rsidRPr="0068310E">
        <w:rPr>
          <w:rFonts w:ascii="Arial" w:eastAsia="Calibri" w:hAnsi="Arial" w:cs="Arial"/>
          <w:sz w:val="22"/>
          <w:szCs w:val="22"/>
          <w:lang w:eastAsia="en-US"/>
        </w:rPr>
        <w:t>Званични средњи курс евра на дан отварања понуда, Курсна листа НБС бр. ___, износи ________ динара.</w:t>
      </w:r>
    </w:p>
    <w:p w:rsidR="00394EED" w:rsidRPr="0068310E" w:rsidRDefault="00394EED" w:rsidP="00394EED">
      <w:pPr>
        <w:tabs>
          <w:tab w:val="left" w:pos="567"/>
        </w:tabs>
        <w:suppressAutoHyphens w:val="0"/>
        <w:jc w:val="both"/>
        <w:rPr>
          <w:rFonts w:ascii="Arial" w:eastAsia="Calibri" w:hAnsi="Arial" w:cs="Arial"/>
          <w:sz w:val="22"/>
          <w:szCs w:val="22"/>
          <w:lang w:eastAsia="en-US"/>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На вредност из става 1. овог члана обрачунава се припадајући порез на додату вредност у складу са прописима Републике Србије.</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rsidR="00394EED" w:rsidRPr="0068310E" w:rsidRDefault="00394EED" w:rsidP="00394EED">
      <w:pPr>
        <w:jc w:val="both"/>
        <w:rPr>
          <w:rFonts w:ascii="Arial" w:eastAsia="Calibri" w:hAnsi="Arial" w:cs="Arial"/>
          <w:sz w:val="22"/>
          <w:szCs w:val="22"/>
        </w:rPr>
      </w:pPr>
    </w:p>
    <w:p w:rsidR="00394EED" w:rsidRPr="0068310E" w:rsidRDefault="00394EED" w:rsidP="00394EED">
      <w:pPr>
        <w:jc w:val="both"/>
        <w:rPr>
          <w:rFonts w:ascii="Arial" w:eastAsia="Calibri" w:hAnsi="Arial" w:cs="Arial"/>
          <w:sz w:val="22"/>
          <w:szCs w:val="22"/>
        </w:rPr>
      </w:pPr>
      <w:r w:rsidRPr="0068310E">
        <w:rPr>
          <w:rFonts w:ascii="Arial" w:eastAsia="Calibri" w:hAnsi="Arial" w:cs="Arial"/>
          <w:sz w:val="22"/>
          <w:szCs w:val="22"/>
        </w:rPr>
        <w:t>Уговорена цена без ПДВ, сматра се бруто вредношћу за потребе обрачуна пореза на добит по одбитку.</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У Обрасцу “Структура цене“ (Прилог 8. овог уговора) исказана је структура цена добара - опреме и услуга према табели у истом обрасцу. </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hAnsi="Arial" w:cs="Arial"/>
          <w:sz w:val="22"/>
          <w:szCs w:val="22"/>
        </w:rPr>
        <w:t xml:space="preserve">Укупна цена без пореза на додату вредност је фиксна и не може се мењати, након закључења и у току извршења овог уговора </w:t>
      </w:r>
      <w:r w:rsidRPr="0068310E">
        <w:rPr>
          <w:rFonts w:ascii="Arial" w:eastAsia="Calibri" w:hAnsi="Arial" w:cs="Arial"/>
          <w:i/>
          <w:sz w:val="22"/>
          <w:szCs w:val="22"/>
        </w:rPr>
        <w:t>(</w:t>
      </w:r>
      <w:r w:rsidRPr="0068310E">
        <w:rPr>
          <w:rFonts w:ascii="Arial" w:eastAsia="Calibri" w:hAnsi="Arial" w:cs="Arial"/>
          <w:i/>
          <w:color w:val="4F81BD" w:themeColor="accent1"/>
          <w:sz w:val="22"/>
          <w:szCs w:val="22"/>
        </w:rPr>
        <w:t>напомена: осим у случају да је цена изражена у EUR).</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b/>
          <w:noProof/>
          <w:sz w:val="22"/>
          <w:szCs w:val="22"/>
        </w:rPr>
      </w:pPr>
      <w:r w:rsidRPr="0068310E">
        <w:rPr>
          <w:rFonts w:ascii="Arial" w:hAnsi="Arial" w:cs="Arial"/>
          <w:b/>
          <w:noProof/>
          <w:sz w:val="22"/>
          <w:szCs w:val="22"/>
        </w:rPr>
        <w:t xml:space="preserve">Начин и услови  плаћања </w:t>
      </w:r>
    </w:p>
    <w:p w:rsidR="00394EED" w:rsidRPr="0068310E" w:rsidRDefault="00394EED" w:rsidP="00394EED">
      <w:pPr>
        <w:jc w:val="both"/>
        <w:rPr>
          <w:rFonts w:ascii="Arial" w:hAnsi="Arial" w:cs="Arial"/>
          <w:noProof/>
          <w:sz w:val="22"/>
          <w:szCs w:val="22"/>
        </w:rPr>
      </w:pPr>
    </w:p>
    <w:p w:rsidR="00394EED" w:rsidRPr="0068310E" w:rsidRDefault="00394EED" w:rsidP="00394EED">
      <w:pPr>
        <w:jc w:val="center"/>
        <w:rPr>
          <w:rFonts w:ascii="Arial" w:hAnsi="Arial" w:cs="Arial"/>
          <w:b/>
          <w:noProof/>
          <w:sz w:val="22"/>
          <w:szCs w:val="22"/>
        </w:rPr>
      </w:pPr>
      <w:r w:rsidRPr="0068310E">
        <w:rPr>
          <w:rFonts w:ascii="Arial" w:hAnsi="Arial" w:cs="Arial"/>
          <w:b/>
          <w:noProof/>
          <w:sz w:val="22"/>
          <w:szCs w:val="22"/>
        </w:rPr>
        <w:t>Члан 14.</w:t>
      </w:r>
    </w:p>
    <w:p w:rsidR="00394EED" w:rsidRPr="0068310E" w:rsidRDefault="00394EED" w:rsidP="00394EED">
      <w:pPr>
        <w:jc w:val="both"/>
        <w:rPr>
          <w:rFonts w:ascii="Arial" w:hAnsi="Arial" w:cs="Arial"/>
          <w:i/>
          <w:noProof/>
          <w:color w:val="4F81BD" w:themeColor="accent1"/>
          <w:sz w:val="22"/>
          <w:szCs w:val="22"/>
        </w:rPr>
      </w:pPr>
      <w:r w:rsidRPr="0068310E">
        <w:rPr>
          <w:rFonts w:ascii="Arial" w:hAnsi="Arial" w:cs="Arial"/>
          <w:i/>
          <w:noProof/>
          <w:sz w:val="22"/>
          <w:szCs w:val="22"/>
        </w:rPr>
        <w:t xml:space="preserve"> </w:t>
      </w:r>
      <w:r w:rsidRPr="0068310E">
        <w:rPr>
          <w:rFonts w:ascii="Arial" w:hAnsi="Arial" w:cs="Arial"/>
          <w:i/>
          <w:noProof/>
          <w:color w:val="4F81BD" w:themeColor="accent1"/>
          <w:sz w:val="22"/>
          <w:szCs w:val="22"/>
        </w:rPr>
        <w:t>(Напомена: коначан текст овог члана ће се усагласити након доделе уговора)</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Купац се обавезује да вредност испоручених добара и извршених услуга  из члана </w:t>
      </w:r>
      <w:r w:rsidR="00555AA7" w:rsidRPr="0068310E">
        <w:rPr>
          <w:rFonts w:ascii="Arial" w:hAnsi="Arial" w:cs="Arial"/>
          <w:sz w:val="22"/>
          <w:szCs w:val="22"/>
          <w:lang w:val="sr-Cyrl-RS"/>
        </w:rPr>
        <w:t>1</w:t>
      </w:r>
      <w:r w:rsidRPr="0068310E">
        <w:rPr>
          <w:rFonts w:ascii="Arial" w:hAnsi="Arial" w:cs="Arial"/>
          <w:sz w:val="22"/>
          <w:szCs w:val="22"/>
        </w:rPr>
        <w:t>. овог Уговора плати Продавцу на следећи начин:</w:t>
      </w:r>
    </w:p>
    <w:p w:rsidR="00394EED" w:rsidRPr="0068310E" w:rsidRDefault="00394EED" w:rsidP="00394EED">
      <w:pPr>
        <w:jc w:val="both"/>
        <w:rPr>
          <w:rFonts w:ascii="Arial" w:hAnsi="Arial" w:cs="Arial"/>
          <w:sz w:val="22"/>
          <w:szCs w:val="22"/>
        </w:rPr>
      </w:pPr>
    </w:p>
    <w:p w:rsidR="00394EED" w:rsidRPr="0068310E" w:rsidRDefault="00394EED" w:rsidP="00394EED">
      <w:pPr>
        <w:pStyle w:val="Header"/>
        <w:tabs>
          <w:tab w:val="left" w:pos="709"/>
        </w:tabs>
        <w:jc w:val="both"/>
        <w:rPr>
          <w:rFonts w:ascii="Arial" w:hAnsi="Arial" w:cs="Arial"/>
          <w:sz w:val="22"/>
          <w:szCs w:val="22"/>
          <w:u w:val="single"/>
        </w:rPr>
      </w:pPr>
      <w:r w:rsidRPr="0068310E">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394EED" w:rsidRPr="0068310E" w:rsidRDefault="00394EED" w:rsidP="00394EED">
      <w:pPr>
        <w:keepLines/>
        <w:suppressAutoHyphens w:val="0"/>
        <w:ind w:left="1350"/>
        <w:jc w:val="both"/>
        <w:rPr>
          <w:rFonts w:ascii="Arial" w:hAnsi="Arial" w:cs="Arial"/>
          <w:sz w:val="22"/>
          <w:szCs w:val="22"/>
        </w:rPr>
      </w:pPr>
    </w:p>
    <w:p w:rsidR="00394EED" w:rsidRPr="0068310E" w:rsidRDefault="00394EED" w:rsidP="00394EED">
      <w:pPr>
        <w:keepLines/>
        <w:numPr>
          <w:ilvl w:val="0"/>
          <w:numId w:val="6"/>
        </w:numPr>
        <w:tabs>
          <w:tab w:val="num" w:pos="1350"/>
        </w:tabs>
        <w:suppressAutoHyphens w:val="0"/>
        <w:ind w:left="1350" w:hanging="448"/>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68310E">
        <w:rPr>
          <w:rFonts w:ascii="Arial" w:eastAsia="Calibri" w:hAnsi="Arial" w:cs="Arial"/>
          <w:sz w:val="22"/>
          <w:szCs w:val="22"/>
        </w:rPr>
        <w:t xml:space="preserve">од стране овлашћених представника </w:t>
      </w:r>
      <w:r w:rsidR="00B61861" w:rsidRPr="0068310E">
        <w:rPr>
          <w:rFonts w:ascii="Arial" w:eastAsia="Calibri" w:hAnsi="Arial" w:cs="Arial"/>
          <w:sz w:val="22"/>
          <w:szCs w:val="22"/>
        </w:rPr>
        <w:t xml:space="preserve">Купца и  </w:t>
      </w:r>
      <w:r w:rsidRPr="0068310E">
        <w:rPr>
          <w:rFonts w:ascii="Arial" w:eastAsia="Calibri" w:hAnsi="Arial" w:cs="Arial"/>
          <w:sz w:val="22"/>
          <w:szCs w:val="22"/>
        </w:rPr>
        <w:t>Продавца - без примедби</w:t>
      </w:r>
      <w:r w:rsidR="000F0380" w:rsidRPr="0068310E">
        <w:rPr>
          <w:rFonts w:ascii="Arial" w:hAnsi="Arial" w:cs="Arial"/>
          <w:sz w:val="22"/>
          <w:szCs w:val="22"/>
        </w:rPr>
        <w:t xml:space="preserve">, у року до </w:t>
      </w:r>
      <w:r w:rsidRPr="0068310E">
        <w:rPr>
          <w:rFonts w:ascii="Arial" w:hAnsi="Arial" w:cs="Arial"/>
          <w:sz w:val="22"/>
          <w:szCs w:val="22"/>
        </w:rPr>
        <w:t>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rsidR="00394EED" w:rsidRPr="0068310E" w:rsidRDefault="00394EED" w:rsidP="00394EED">
      <w:pPr>
        <w:jc w:val="both"/>
        <w:rPr>
          <w:rFonts w:ascii="Arial" w:eastAsia="Calibri" w:hAnsi="Arial" w:cs="Arial"/>
          <w:sz w:val="22"/>
          <w:szCs w:val="22"/>
          <w:highlight w:val="yellow"/>
        </w:rPr>
      </w:pPr>
      <w:r w:rsidRPr="0068310E">
        <w:rPr>
          <w:rFonts w:ascii="Arial" w:hAnsi="Arial" w:cs="Arial"/>
          <w:sz w:val="22"/>
          <w:szCs w:val="22"/>
        </w:rPr>
        <w:tab/>
      </w:r>
    </w:p>
    <w:p w:rsidR="00394EED" w:rsidRPr="0068310E" w:rsidRDefault="00394EED" w:rsidP="00394EED">
      <w:pPr>
        <w:pStyle w:val="Header"/>
        <w:tabs>
          <w:tab w:val="left" w:pos="709"/>
        </w:tabs>
        <w:rPr>
          <w:rFonts w:ascii="Arial" w:hAnsi="Arial" w:cs="Arial"/>
          <w:sz w:val="22"/>
          <w:szCs w:val="22"/>
          <w:u w:val="single"/>
        </w:rPr>
      </w:pPr>
      <w:r w:rsidRPr="0068310E">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394EED" w:rsidRPr="0068310E" w:rsidRDefault="00394EED" w:rsidP="00394EED">
      <w:pPr>
        <w:pStyle w:val="Header"/>
        <w:tabs>
          <w:tab w:val="left" w:pos="709"/>
        </w:tabs>
        <w:rPr>
          <w:rFonts w:ascii="Arial" w:hAnsi="Arial" w:cs="Arial"/>
          <w:sz w:val="22"/>
          <w:szCs w:val="22"/>
        </w:rPr>
      </w:pPr>
    </w:p>
    <w:p w:rsidR="00394EED" w:rsidRPr="0068310E" w:rsidRDefault="00394EED" w:rsidP="00394EED">
      <w:pPr>
        <w:pStyle w:val="Header"/>
        <w:tabs>
          <w:tab w:val="left" w:pos="709"/>
        </w:tabs>
        <w:rPr>
          <w:rFonts w:ascii="Arial" w:hAnsi="Arial" w:cs="Arial"/>
          <w:sz w:val="22"/>
          <w:szCs w:val="22"/>
        </w:rPr>
      </w:pPr>
      <w:r w:rsidRPr="0068310E">
        <w:rPr>
          <w:rFonts w:ascii="Arial" w:hAnsi="Arial" w:cs="Arial"/>
          <w:sz w:val="22"/>
          <w:szCs w:val="22"/>
        </w:rPr>
        <w:t>Услуге инсталирања, имплементације, тестирања и пуштања у рад опреме:</w:t>
      </w:r>
    </w:p>
    <w:p w:rsidR="00394EED" w:rsidRPr="0068310E" w:rsidRDefault="00394EED" w:rsidP="00394EED">
      <w:pPr>
        <w:pStyle w:val="Header"/>
        <w:tabs>
          <w:tab w:val="left" w:pos="709"/>
        </w:tabs>
        <w:rPr>
          <w:rFonts w:ascii="Arial" w:hAnsi="Arial" w:cs="Arial"/>
          <w:sz w:val="22"/>
          <w:szCs w:val="22"/>
          <w:u w:val="single"/>
        </w:rPr>
      </w:pPr>
    </w:p>
    <w:p w:rsidR="00394EED" w:rsidRPr="0068310E" w:rsidRDefault="00394EED" w:rsidP="00394EED">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68310E">
        <w:rPr>
          <w:rFonts w:ascii="Arial" w:eastAsia="Calibri" w:hAnsi="Arial" w:cs="Arial"/>
          <w:sz w:val="22"/>
          <w:szCs w:val="22"/>
        </w:rPr>
        <w:t>од стране овла</w:t>
      </w:r>
      <w:r w:rsidR="00B61861" w:rsidRPr="0068310E">
        <w:rPr>
          <w:rFonts w:ascii="Arial" w:eastAsia="Calibri" w:hAnsi="Arial" w:cs="Arial"/>
          <w:sz w:val="22"/>
          <w:szCs w:val="22"/>
        </w:rPr>
        <w:t xml:space="preserve">шћених представника </w:t>
      </w:r>
      <w:r w:rsidRPr="0068310E">
        <w:rPr>
          <w:rFonts w:ascii="Arial" w:eastAsia="Calibri" w:hAnsi="Arial" w:cs="Arial"/>
          <w:sz w:val="22"/>
          <w:szCs w:val="22"/>
        </w:rPr>
        <w:t>Купца и Продавца,  без примедби</w:t>
      </w:r>
      <w:r w:rsidRPr="0068310E">
        <w:rPr>
          <w:rFonts w:ascii="Arial" w:hAnsi="Arial" w:cs="Arial"/>
          <w:sz w:val="22"/>
          <w:szCs w:val="22"/>
        </w:rPr>
        <w:t xml:space="preserve">, у року </w:t>
      </w:r>
      <w:r w:rsidR="000F038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394EED" w:rsidRPr="0068310E" w:rsidRDefault="00394EED" w:rsidP="00394EED">
      <w:pPr>
        <w:keepLines/>
        <w:tabs>
          <w:tab w:val="left" w:pos="3486"/>
        </w:tabs>
        <w:suppressAutoHyphens w:val="0"/>
        <w:ind w:left="1350"/>
        <w:jc w:val="both"/>
        <w:rPr>
          <w:rFonts w:ascii="Arial" w:hAnsi="Arial" w:cs="Arial"/>
          <w:sz w:val="22"/>
          <w:szCs w:val="22"/>
        </w:rPr>
      </w:pPr>
    </w:p>
    <w:p w:rsidR="00394EED" w:rsidRPr="0068310E" w:rsidRDefault="00394EED" w:rsidP="00394EED">
      <w:pPr>
        <w:pStyle w:val="Header"/>
        <w:tabs>
          <w:tab w:val="left" w:pos="709"/>
        </w:tabs>
        <w:rPr>
          <w:rFonts w:ascii="Arial" w:hAnsi="Arial" w:cs="Arial"/>
          <w:sz w:val="22"/>
          <w:szCs w:val="22"/>
        </w:rPr>
      </w:pPr>
      <w:r w:rsidRPr="0068310E">
        <w:rPr>
          <w:rFonts w:ascii="Arial" w:hAnsi="Arial" w:cs="Arial"/>
          <w:sz w:val="22"/>
          <w:szCs w:val="22"/>
        </w:rPr>
        <w:t>Услуге израде пројектне документације:</w:t>
      </w:r>
    </w:p>
    <w:p w:rsidR="00394EED" w:rsidRPr="0068310E" w:rsidRDefault="00394EED" w:rsidP="00394EED">
      <w:pPr>
        <w:pStyle w:val="Header"/>
        <w:tabs>
          <w:tab w:val="left" w:pos="709"/>
        </w:tabs>
        <w:rPr>
          <w:rFonts w:ascii="Arial" w:hAnsi="Arial" w:cs="Arial"/>
          <w:sz w:val="22"/>
          <w:szCs w:val="22"/>
        </w:rPr>
      </w:pPr>
    </w:p>
    <w:p w:rsidR="00394EED" w:rsidRPr="0068310E" w:rsidRDefault="00394EED" w:rsidP="00394EED">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68310E">
        <w:rPr>
          <w:rFonts w:ascii="Arial" w:eastAsia="Calibri" w:hAnsi="Arial" w:cs="Arial"/>
          <w:sz w:val="22"/>
          <w:szCs w:val="22"/>
        </w:rPr>
        <w:t xml:space="preserve">од стране овлашћених представника </w:t>
      </w:r>
      <w:r w:rsidR="00B61861" w:rsidRPr="0068310E">
        <w:rPr>
          <w:rFonts w:ascii="Arial" w:eastAsia="Calibri" w:hAnsi="Arial" w:cs="Arial"/>
          <w:sz w:val="22"/>
          <w:szCs w:val="22"/>
        </w:rPr>
        <w:t xml:space="preserve">Купца и  </w:t>
      </w:r>
      <w:r w:rsidRPr="0068310E">
        <w:rPr>
          <w:rFonts w:ascii="Arial" w:eastAsia="Calibri" w:hAnsi="Arial" w:cs="Arial"/>
          <w:sz w:val="22"/>
          <w:szCs w:val="22"/>
        </w:rPr>
        <w:t>Продавца, без примедби</w:t>
      </w:r>
      <w:r w:rsidRPr="0068310E">
        <w:rPr>
          <w:rFonts w:ascii="Arial" w:hAnsi="Arial" w:cs="Arial"/>
          <w:sz w:val="22"/>
          <w:szCs w:val="22"/>
        </w:rPr>
        <w:t xml:space="preserve">, у року </w:t>
      </w:r>
      <w:r w:rsidR="000F038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w:t>
      </w:r>
      <w:r w:rsidR="00B61861" w:rsidRPr="0068310E">
        <w:rPr>
          <w:rFonts w:ascii="Arial" w:hAnsi="Arial" w:cs="Arial"/>
          <w:sz w:val="22"/>
          <w:szCs w:val="22"/>
          <w:lang w:val="sr-Cyrl-RS"/>
        </w:rPr>
        <w:t>Продавца</w:t>
      </w:r>
      <w:r w:rsidRPr="0068310E">
        <w:rPr>
          <w:rFonts w:ascii="Arial" w:hAnsi="Arial" w:cs="Arial"/>
          <w:sz w:val="22"/>
          <w:szCs w:val="22"/>
        </w:rPr>
        <w:t>, издатог на основу при</w:t>
      </w:r>
      <w:r w:rsidR="00B61861" w:rsidRPr="0068310E">
        <w:rPr>
          <w:rFonts w:ascii="Arial" w:hAnsi="Arial" w:cs="Arial"/>
          <w:sz w:val="22"/>
          <w:szCs w:val="22"/>
        </w:rPr>
        <w:t>хваћеног и одобреног извештаја П</w:t>
      </w:r>
      <w:r w:rsidRPr="0068310E">
        <w:rPr>
          <w:rFonts w:ascii="Arial" w:hAnsi="Arial" w:cs="Arial"/>
          <w:sz w:val="22"/>
          <w:szCs w:val="22"/>
        </w:rPr>
        <w:t xml:space="preserve">родавца, овереног од стране овлашћеног представника Купца. </w:t>
      </w:r>
    </w:p>
    <w:p w:rsidR="00394EED" w:rsidRPr="0068310E" w:rsidRDefault="00394EED" w:rsidP="00394EED">
      <w:pPr>
        <w:suppressAutoHyphens w:val="0"/>
        <w:rPr>
          <w:rFonts w:ascii="Arial" w:hAnsi="Arial" w:cs="Arial"/>
          <w:sz w:val="22"/>
          <w:szCs w:val="22"/>
        </w:rPr>
      </w:pPr>
    </w:p>
    <w:p w:rsidR="00394EED" w:rsidRPr="0068310E" w:rsidRDefault="00394EED" w:rsidP="00394EED">
      <w:pPr>
        <w:rPr>
          <w:rFonts w:ascii="Arial" w:hAnsi="Arial" w:cs="Arial"/>
          <w:sz w:val="22"/>
          <w:szCs w:val="22"/>
        </w:rPr>
      </w:pPr>
      <w:r w:rsidRPr="0068310E">
        <w:rPr>
          <w:rFonts w:ascii="Arial" w:hAnsi="Arial" w:cs="Arial"/>
          <w:sz w:val="22"/>
          <w:szCs w:val="22"/>
        </w:rPr>
        <w:t>Услуге једногодишње техничке подршке:</w:t>
      </w:r>
    </w:p>
    <w:p w:rsidR="00394EED" w:rsidRPr="0068310E" w:rsidRDefault="00394EED" w:rsidP="00394EED">
      <w:pPr>
        <w:rPr>
          <w:rFonts w:ascii="Arial" w:hAnsi="Arial" w:cs="Arial"/>
          <w:sz w:val="22"/>
          <w:szCs w:val="22"/>
        </w:rPr>
      </w:pPr>
    </w:p>
    <w:p w:rsidR="00394EED" w:rsidRPr="0068310E" w:rsidRDefault="00394EED" w:rsidP="00394EED">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Квартално</w:t>
      </w:r>
      <w:r w:rsidRPr="0068310E">
        <w:rPr>
          <w:rFonts w:ascii="Arial" w:hAnsi="Arial" w:cs="Arial"/>
          <w:sz w:val="22"/>
          <w:szCs w:val="22"/>
        </w:rPr>
        <w:t xml:space="preserve"> у текућем кварталу за услуге извршене у претходном кварталу (са припадајућим ПДВ-ом), у року </w:t>
      </w:r>
      <w:r w:rsidR="000F0380"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w:t>
      </w:r>
      <w:r w:rsidR="00B61861" w:rsidRPr="0068310E">
        <w:rPr>
          <w:rFonts w:ascii="Arial" w:hAnsi="Arial" w:cs="Arial"/>
          <w:sz w:val="22"/>
          <w:szCs w:val="22"/>
        </w:rPr>
        <w:t xml:space="preserve">шћеног представника </w:t>
      </w:r>
      <w:r w:rsidRPr="0068310E">
        <w:rPr>
          <w:rFonts w:ascii="Arial" w:hAnsi="Arial" w:cs="Arial"/>
          <w:sz w:val="22"/>
          <w:szCs w:val="22"/>
        </w:rPr>
        <w:t>Купца.</w:t>
      </w:r>
    </w:p>
    <w:p w:rsidR="00394EED" w:rsidRPr="0068310E" w:rsidRDefault="00394EED" w:rsidP="00394EED">
      <w:pPr>
        <w:keepLines/>
        <w:tabs>
          <w:tab w:val="left" w:pos="3486"/>
        </w:tabs>
        <w:suppressAutoHyphens w:val="0"/>
        <w:ind w:left="1350"/>
        <w:jc w:val="both"/>
        <w:rPr>
          <w:rFonts w:ascii="Arial" w:hAnsi="Arial" w:cs="Arial"/>
          <w:sz w:val="22"/>
          <w:szCs w:val="22"/>
        </w:rPr>
      </w:pPr>
    </w:p>
    <w:p w:rsidR="00394EED" w:rsidRPr="0068310E" w:rsidRDefault="00394EED" w:rsidP="00394EED">
      <w:pPr>
        <w:tabs>
          <w:tab w:val="left" w:pos="567"/>
        </w:tabs>
        <w:suppressAutoHyphens w:val="0"/>
        <w:jc w:val="both"/>
        <w:rPr>
          <w:rFonts w:ascii="Arial" w:eastAsia="Calibri" w:hAnsi="Arial" w:cs="Arial"/>
          <w:sz w:val="22"/>
          <w:szCs w:val="22"/>
          <w:lang w:eastAsia="en-US"/>
        </w:rPr>
      </w:pPr>
      <w:r w:rsidRPr="0068310E">
        <w:rPr>
          <w:rFonts w:ascii="Arial" w:eastAsia="Calibri" w:hAnsi="Arial" w:cs="Arial"/>
          <w:sz w:val="22"/>
          <w:szCs w:val="22"/>
          <w:lang w:eastAsia="en-U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
    <w:p w:rsidR="00394EED" w:rsidRPr="0068310E" w:rsidRDefault="00394EED" w:rsidP="00394EED">
      <w:pPr>
        <w:tabs>
          <w:tab w:val="left" w:pos="567"/>
        </w:tabs>
        <w:suppressAutoHyphens w:val="0"/>
        <w:jc w:val="both"/>
        <w:rPr>
          <w:rFonts w:ascii="Arial" w:eastAsia="Calibri" w:hAnsi="Arial" w:cs="Arial"/>
          <w:sz w:val="22"/>
          <w:szCs w:val="22"/>
          <w:lang w:eastAsia="en-US"/>
        </w:rPr>
      </w:pPr>
    </w:p>
    <w:p w:rsidR="00394EED" w:rsidRPr="0068310E" w:rsidRDefault="00394EED" w:rsidP="00394EED">
      <w:pPr>
        <w:tabs>
          <w:tab w:val="left" w:pos="567"/>
        </w:tabs>
        <w:suppressAutoHyphens w:val="0"/>
        <w:jc w:val="both"/>
        <w:rPr>
          <w:rFonts w:ascii="Arial" w:eastAsia="Calibri" w:hAnsi="Arial" w:cs="Arial"/>
          <w:color w:val="00B0F0"/>
          <w:sz w:val="22"/>
          <w:szCs w:val="22"/>
          <w:lang w:eastAsia="en-US"/>
        </w:rPr>
      </w:pPr>
      <w:r w:rsidRPr="0068310E">
        <w:rPr>
          <w:rFonts w:ascii="Arial" w:eastAsia="Calibri" w:hAnsi="Arial" w:cs="Arial"/>
          <w:sz w:val="22"/>
          <w:szCs w:val="22"/>
          <w:lang w:eastAsia="en-US"/>
        </w:rPr>
        <w:t xml:space="preserve"> Продавац је обавезан да на рачуну наведе износ у еврима и прерачун у динаре према курсу НБС на дан настанка пореске обавезе</w:t>
      </w:r>
      <w:r w:rsidRPr="0068310E">
        <w:rPr>
          <w:rFonts w:ascii="Arial" w:eastAsia="Calibri" w:hAnsi="Arial" w:cs="Arial"/>
          <w:color w:val="00B0F0"/>
          <w:sz w:val="22"/>
          <w:szCs w:val="22"/>
          <w:lang w:eastAsia="en-US"/>
        </w:rPr>
        <w:t>.</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је  Продавац 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Продавац је у обавези да достави доказе за сваку календарску годину.</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394EED" w:rsidRPr="0068310E" w:rsidRDefault="00394EED" w:rsidP="00394EED">
      <w:pPr>
        <w:jc w:val="both"/>
        <w:rPr>
          <w:rFonts w:ascii="Arial" w:eastAsia="Calibri" w:hAnsi="Arial" w:cs="Arial"/>
          <w:i/>
          <w:color w:val="4F81BD" w:themeColor="accent1"/>
          <w:sz w:val="22"/>
          <w:szCs w:val="22"/>
        </w:rPr>
      </w:pPr>
    </w:p>
    <w:p w:rsidR="00394EED" w:rsidRPr="0068310E" w:rsidRDefault="00394EED" w:rsidP="00394EED">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95" w:history="1">
        <w:r w:rsidRPr="0068310E">
          <w:rPr>
            <w:rFonts w:ascii="Arial" w:eastAsia="Calibri" w:hAnsi="Arial" w:cs="Arial"/>
            <w:i/>
            <w:color w:val="4F81BD" w:themeColor="accent1"/>
            <w:sz w:val="22"/>
            <w:szCs w:val="22"/>
          </w:rPr>
          <w:t>www.mfin.gov.rs/закони</w:t>
        </w:r>
      </w:hyperlink>
      <w:r w:rsidRPr="0068310E">
        <w:rPr>
          <w:rFonts w:ascii="Arial" w:eastAsia="Calibri" w:hAnsi="Arial" w:cs="Arial"/>
          <w:i/>
          <w:color w:val="4F81BD" w:themeColor="accent1"/>
          <w:sz w:val="22"/>
          <w:szCs w:val="22"/>
        </w:rPr>
        <w:t>).</w:t>
      </w:r>
    </w:p>
    <w:p w:rsidR="00394EED" w:rsidRPr="0068310E" w:rsidRDefault="00394EED" w:rsidP="00394EED">
      <w:pPr>
        <w:tabs>
          <w:tab w:val="left" w:pos="567"/>
        </w:tabs>
        <w:suppressAutoHyphens w:val="0"/>
        <w:jc w:val="both"/>
        <w:rPr>
          <w:rFonts w:ascii="Arial" w:eastAsia="Calibri" w:hAnsi="Arial" w:cs="Arial"/>
          <w:i/>
          <w:color w:val="4F81BD" w:themeColor="accent1"/>
          <w:sz w:val="22"/>
          <w:szCs w:val="22"/>
          <w:lang w:eastAsia="en-US"/>
        </w:rPr>
      </w:pPr>
    </w:p>
    <w:p w:rsidR="00394EED" w:rsidRPr="0068310E" w:rsidRDefault="00394EED" w:rsidP="00394EED">
      <w:pPr>
        <w:tabs>
          <w:tab w:val="left" w:pos="567"/>
        </w:tabs>
        <w:suppressAutoHyphens w:val="0"/>
        <w:jc w:val="both"/>
        <w:rPr>
          <w:rFonts w:ascii="Arial" w:hAnsi="Arial" w:cs="Arial"/>
          <w:i/>
          <w:color w:val="4F81BD" w:themeColor="accent1"/>
          <w:sz w:val="22"/>
          <w:szCs w:val="22"/>
          <w:lang w:eastAsia="en-US"/>
        </w:rPr>
      </w:pPr>
      <w:r w:rsidRPr="0068310E">
        <w:rPr>
          <w:rFonts w:ascii="Arial" w:hAnsi="Arial" w:cs="Arial"/>
          <w:i/>
          <w:color w:val="4F81BD" w:themeColor="accent1"/>
          <w:sz w:val="22"/>
          <w:szCs w:val="22"/>
          <w:lang w:eastAsia="en-US"/>
        </w:rPr>
        <w:t xml:space="preserve">Рачун мора бити достављен на адресу Купца : Јавно предузеће „Електропривреда Србије“ Београд, (адреса на коју се доставља рачун), ПИБ </w:t>
      </w:r>
      <w:r w:rsidRPr="0068310E">
        <w:rPr>
          <w:rFonts w:ascii="Arial" w:hAnsi="Arial" w:cs="Arial"/>
          <w:i/>
          <w:color w:val="4F81BD" w:themeColor="accent1"/>
          <w:sz w:val="22"/>
          <w:szCs w:val="22"/>
          <w:lang w:val="sr-Cyrl-BA" w:eastAsia="en-US"/>
        </w:rPr>
        <w:t>(ПИБ)</w:t>
      </w:r>
      <w:r w:rsidRPr="0068310E">
        <w:rPr>
          <w:rFonts w:ascii="Arial" w:hAnsi="Arial" w:cs="Arial"/>
          <w:i/>
          <w:color w:val="4F81BD" w:themeColor="accent1"/>
          <w:sz w:val="22"/>
          <w:szCs w:val="22"/>
          <w:lang w:eastAsia="en-US"/>
        </w:rPr>
        <w:t xml:space="preserve">,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68310E">
        <w:rPr>
          <w:rFonts w:ascii="Arial" w:hAnsi="Arial" w:cs="Arial"/>
          <w:i/>
          <w:color w:val="4F81BD" w:themeColor="accent1"/>
          <w:sz w:val="22"/>
          <w:szCs w:val="22"/>
          <w:lang w:val="sr-Latn-CS" w:eastAsia="en-US"/>
        </w:rPr>
        <w:t>Купца</w:t>
      </w:r>
      <w:r w:rsidRPr="0068310E">
        <w:rPr>
          <w:rFonts w:ascii="Arial" w:hAnsi="Arial" w:cs="Arial"/>
          <w:i/>
          <w:color w:val="4F81BD" w:themeColor="accent1"/>
          <w:sz w:val="22"/>
          <w:szCs w:val="22"/>
          <w:lang w:eastAsia="en-US"/>
        </w:rPr>
        <w:t>, које је примило предметна добра.</w:t>
      </w:r>
    </w:p>
    <w:p w:rsidR="00394EED" w:rsidRPr="0068310E" w:rsidRDefault="00394EED" w:rsidP="00394EED">
      <w:pPr>
        <w:tabs>
          <w:tab w:val="left" w:pos="567"/>
        </w:tabs>
        <w:suppressAutoHyphens w:val="0"/>
        <w:jc w:val="both"/>
        <w:rPr>
          <w:rFonts w:ascii="Arial" w:hAnsi="Arial" w:cs="Arial"/>
          <w:i/>
          <w:color w:val="4F81BD" w:themeColor="accent1"/>
          <w:sz w:val="22"/>
          <w:szCs w:val="22"/>
          <w:lang w:eastAsia="en-US"/>
        </w:rPr>
      </w:pPr>
    </w:p>
    <w:p w:rsidR="00394EED" w:rsidRPr="0068310E" w:rsidRDefault="00394EED" w:rsidP="00394EED">
      <w:pPr>
        <w:jc w:val="both"/>
        <w:rPr>
          <w:rFonts w:ascii="Arial" w:hAnsi="Arial" w:cs="Arial"/>
          <w:i/>
          <w:sz w:val="22"/>
          <w:szCs w:val="22"/>
        </w:rPr>
      </w:pPr>
      <w:r w:rsidRPr="0068310E">
        <w:rPr>
          <w:rFonts w:ascii="Arial" w:eastAsia="Calibri" w:hAnsi="Arial" w:cs="Arial"/>
          <w:i/>
          <w:sz w:val="22"/>
          <w:szCs w:val="22"/>
        </w:rPr>
        <w:t xml:space="preserve">Плаћање домаћем Продавцу се врши у динарском износу, на његов текући </w:t>
      </w:r>
      <w:r w:rsidRPr="0068310E">
        <w:rPr>
          <w:rFonts w:ascii="Arial" w:hAnsi="Arial" w:cs="Arial"/>
          <w:i/>
          <w:sz w:val="22"/>
          <w:szCs w:val="22"/>
        </w:rPr>
        <w:t>рачун у складу са његовим инструкцијама,датум у рачуну</w:t>
      </w:r>
    </w:p>
    <w:p w:rsidR="00394EED" w:rsidRPr="0068310E" w:rsidRDefault="00394EED" w:rsidP="00394EED">
      <w:pPr>
        <w:jc w:val="both"/>
        <w:rPr>
          <w:rFonts w:ascii="Arial" w:eastAsia="Calibri" w:hAnsi="Arial" w:cs="Arial"/>
          <w:i/>
          <w:sz w:val="22"/>
          <w:szCs w:val="22"/>
        </w:rPr>
      </w:pPr>
    </w:p>
    <w:p w:rsidR="00394EED" w:rsidRPr="009F729E" w:rsidRDefault="00394EED" w:rsidP="00394EED">
      <w:pPr>
        <w:jc w:val="both"/>
        <w:rPr>
          <w:rFonts w:ascii="Arial" w:hAnsi="Arial" w:cs="Arial"/>
          <w:i/>
          <w:sz w:val="22"/>
          <w:szCs w:val="22"/>
        </w:rPr>
      </w:pPr>
      <w:r w:rsidRPr="009F729E">
        <w:rPr>
          <w:rFonts w:ascii="Arial" w:hAnsi="Arial" w:cs="Arial"/>
          <w:i/>
          <w:sz w:val="22"/>
          <w:szCs w:val="22"/>
        </w:rPr>
        <w:t>Плаћања страном Продавцу се врши дознаком у EUR, на његов девизни рачун у складу са његовим инструкцијама, датим у рачуну.</w:t>
      </w:r>
    </w:p>
    <w:p w:rsidR="00394EED" w:rsidRPr="009F729E" w:rsidRDefault="00394EED" w:rsidP="00394EED">
      <w:pPr>
        <w:jc w:val="both"/>
        <w:rPr>
          <w:rFonts w:ascii="Arial" w:hAnsi="Arial" w:cs="Arial"/>
          <w:sz w:val="22"/>
          <w:szCs w:val="22"/>
        </w:rPr>
      </w:pPr>
      <w:r w:rsidRPr="009F729E">
        <w:rPr>
          <w:rFonts w:ascii="Arial" w:hAnsi="Arial" w:cs="Arial"/>
          <w:sz w:val="22"/>
          <w:szCs w:val="22"/>
        </w:rPr>
        <w:t>Плаћање се врши на текући рачун Продавца бр. _______________________  код ________________________</w:t>
      </w:r>
    </w:p>
    <w:p w:rsidR="00394EED" w:rsidRPr="009F729E" w:rsidRDefault="00394EED" w:rsidP="00394EED">
      <w:pPr>
        <w:jc w:val="both"/>
        <w:rPr>
          <w:rFonts w:ascii="Arial" w:hAnsi="Arial" w:cs="Arial"/>
          <w:sz w:val="22"/>
          <w:szCs w:val="22"/>
        </w:rPr>
      </w:pPr>
    </w:p>
    <w:p w:rsidR="00394EED" w:rsidRPr="009F729E" w:rsidRDefault="003E1096" w:rsidP="00394EED">
      <w:pPr>
        <w:jc w:val="both"/>
        <w:rPr>
          <w:rFonts w:ascii="Arial" w:hAnsi="Arial" w:cs="Arial"/>
          <w:sz w:val="22"/>
          <w:szCs w:val="22"/>
        </w:rPr>
      </w:pPr>
      <w:r w:rsidRPr="009F729E">
        <w:rPr>
          <w:rFonts w:ascii="Arial" w:hAnsi="Arial" w:cs="Arial"/>
          <w:sz w:val="22"/>
          <w:szCs w:val="22"/>
        </w:rPr>
        <w:t>Рачун мора бити достављен на адресу Купца: Јавно предузеће „Електропривреда Србије“ Београд, Царице Милице 2,  са обавезним прилозима и то: Записник о квалитативном и квантитативном пријему, на коме је наведен датум испоруке добара</w:t>
      </w:r>
      <w:r w:rsidRPr="009F729E">
        <w:rPr>
          <w:rFonts w:ascii="Arial" w:hAnsi="Arial" w:cs="Arial"/>
          <w:sz w:val="22"/>
          <w:szCs w:val="22"/>
          <w:lang w:val="sr-Cyrl-RS"/>
        </w:rPr>
        <w:t xml:space="preserve"> и услуга</w:t>
      </w:r>
      <w:r w:rsidRPr="009F729E">
        <w:rPr>
          <w:rFonts w:ascii="Arial" w:hAnsi="Arial" w:cs="Arial"/>
          <w:sz w:val="22"/>
          <w:szCs w:val="22"/>
        </w:rPr>
        <w:t>, као и количина испоручених добара</w:t>
      </w:r>
      <w:r w:rsidRPr="009F729E">
        <w:rPr>
          <w:rFonts w:ascii="Arial" w:hAnsi="Arial" w:cs="Arial"/>
          <w:sz w:val="22"/>
          <w:szCs w:val="22"/>
          <w:lang w:val="sr-Cyrl-RS"/>
        </w:rPr>
        <w:t xml:space="preserve"> и услуга</w:t>
      </w:r>
      <w:r w:rsidRPr="009F729E">
        <w:rPr>
          <w:rFonts w:ascii="Arial" w:hAnsi="Arial" w:cs="Arial"/>
          <w:sz w:val="22"/>
          <w:szCs w:val="22"/>
        </w:rPr>
        <w:t xml:space="preserve">, са читко написаним именом и презименом и потписом овлашћеног лица </w:t>
      </w:r>
      <w:r w:rsidRPr="009F729E">
        <w:rPr>
          <w:rFonts w:ascii="Arial" w:hAnsi="Arial" w:cs="Arial"/>
          <w:sz w:val="22"/>
          <w:szCs w:val="22"/>
          <w:lang w:val="sr-Latn-CS"/>
        </w:rPr>
        <w:t>Купца</w:t>
      </w:r>
      <w:r w:rsidRPr="009F729E">
        <w:rPr>
          <w:rFonts w:ascii="Arial" w:hAnsi="Arial" w:cs="Arial"/>
          <w:sz w:val="22"/>
          <w:szCs w:val="22"/>
        </w:rPr>
        <w:t>, које је примило предметна добра</w:t>
      </w:r>
      <w:r w:rsidRPr="009F729E">
        <w:rPr>
          <w:rFonts w:ascii="Arial" w:hAnsi="Arial" w:cs="Arial"/>
          <w:sz w:val="22"/>
          <w:szCs w:val="22"/>
          <w:lang w:val="sr-Cyrl-RS"/>
        </w:rPr>
        <w:t xml:space="preserve"> и</w:t>
      </w:r>
      <w:r w:rsidR="00394EED" w:rsidRPr="009F729E">
        <w:rPr>
          <w:rFonts w:ascii="Arial" w:hAnsi="Arial" w:cs="Arial"/>
          <w:sz w:val="22"/>
          <w:szCs w:val="22"/>
        </w:rPr>
        <w:t>.</w:t>
      </w:r>
    </w:p>
    <w:p w:rsidR="00394EED" w:rsidRPr="009F729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9F729E">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w:t>
      </w:r>
      <w:r w:rsidRPr="0068310E">
        <w:rPr>
          <w:rFonts w:ascii="Arial" w:hAnsi="Arial" w:cs="Arial"/>
          <w:sz w:val="22"/>
          <w:szCs w:val="22"/>
        </w:rPr>
        <w:t xml:space="preserve">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94EED" w:rsidRPr="0068310E" w:rsidRDefault="002674D5" w:rsidP="00394EED">
      <w:pPr>
        <w:jc w:val="both"/>
        <w:rPr>
          <w:rFonts w:ascii="Arial" w:hAnsi="Arial" w:cs="Arial"/>
          <w:sz w:val="22"/>
          <w:szCs w:val="22"/>
        </w:rPr>
      </w:pP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p>
    <w:p w:rsidR="00394EED" w:rsidRPr="0068310E" w:rsidRDefault="00394EED" w:rsidP="00394EED">
      <w:pPr>
        <w:jc w:val="both"/>
        <w:rPr>
          <w:rFonts w:ascii="Arial" w:hAnsi="Arial" w:cs="Arial"/>
          <w:b/>
          <w:sz w:val="22"/>
          <w:szCs w:val="22"/>
        </w:rPr>
      </w:pPr>
      <w:r w:rsidRPr="0068310E">
        <w:rPr>
          <w:rFonts w:ascii="Arial" w:eastAsia="Calibri" w:hAnsi="Arial" w:cs="Arial"/>
          <w:b/>
          <w:sz w:val="22"/>
          <w:szCs w:val="22"/>
        </w:rPr>
        <w:t xml:space="preserve">Права и </w:t>
      </w:r>
      <w:r w:rsidR="001D0620" w:rsidRPr="0068310E">
        <w:rPr>
          <w:rFonts w:ascii="Arial" w:eastAsia="Calibri" w:hAnsi="Arial" w:cs="Arial"/>
          <w:b/>
          <w:sz w:val="22"/>
          <w:szCs w:val="22"/>
          <w:lang w:val="sr-Cyrl-RS"/>
        </w:rPr>
        <w:t>о</w:t>
      </w:r>
      <w:r w:rsidRPr="0068310E">
        <w:rPr>
          <w:rFonts w:ascii="Arial" w:eastAsia="Calibri" w:hAnsi="Arial" w:cs="Arial"/>
          <w:b/>
          <w:sz w:val="22"/>
          <w:szCs w:val="22"/>
        </w:rPr>
        <w:t>бавезе уговорних страна</w:t>
      </w:r>
    </w:p>
    <w:p w:rsidR="00394EED" w:rsidRPr="0068310E" w:rsidRDefault="00394EED" w:rsidP="00394EED">
      <w:pPr>
        <w:jc w:val="both"/>
        <w:rPr>
          <w:rFonts w:ascii="Arial" w:hAnsi="Arial" w:cs="Arial"/>
          <w:b/>
          <w:sz w:val="22"/>
          <w:szCs w:val="22"/>
        </w:rPr>
      </w:pPr>
    </w:p>
    <w:p w:rsidR="00394EED" w:rsidRPr="00A34DBA" w:rsidRDefault="00394EED" w:rsidP="00A34DBA">
      <w:pPr>
        <w:jc w:val="center"/>
        <w:rPr>
          <w:rFonts w:ascii="Arial" w:hAnsi="Arial" w:cs="Arial"/>
          <w:b/>
          <w:sz w:val="22"/>
          <w:szCs w:val="22"/>
        </w:rPr>
      </w:pPr>
      <w:r w:rsidRPr="0068310E">
        <w:rPr>
          <w:rFonts w:ascii="Arial" w:hAnsi="Arial" w:cs="Arial"/>
          <w:b/>
          <w:sz w:val="22"/>
          <w:szCs w:val="22"/>
        </w:rPr>
        <w:t>Члан 15.</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94EED" w:rsidRPr="0068310E" w:rsidRDefault="00394EED" w:rsidP="00394EED">
      <w:pPr>
        <w:jc w:val="both"/>
        <w:rPr>
          <w:rFonts w:ascii="Arial" w:hAnsi="Arial" w:cs="Arial"/>
          <w:sz w:val="22"/>
          <w:szCs w:val="22"/>
        </w:rPr>
      </w:pPr>
    </w:p>
    <w:p w:rsidR="00394EED" w:rsidRPr="0068310E" w:rsidRDefault="00394EED" w:rsidP="00A34DBA">
      <w:pPr>
        <w:tabs>
          <w:tab w:val="left" w:pos="567"/>
        </w:tabs>
        <w:suppressAutoHyphens w:val="0"/>
        <w:jc w:val="center"/>
        <w:rPr>
          <w:rFonts w:ascii="Arial" w:hAnsi="Arial" w:cs="Arial"/>
          <w:sz w:val="22"/>
          <w:szCs w:val="22"/>
          <w:lang w:eastAsia="en-US"/>
        </w:rPr>
      </w:pPr>
      <w:r w:rsidRPr="0068310E">
        <w:rPr>
          <w:rFonts w:ascii="Arial" w:hAnsi="Arial" w:cs="Arial"/>
          <w:b/>
          <w:sz w:val="22"/>
          <w:szCs w:val="22"/>
          <w:lang w:eastAsia="en-US"/>
        </w:rPr>
        <w:t>Члан 16</w:t>
      </w:r>
      <w:r w:rsidRPr="0068310E">
        <w:rPr>
          <w:rFonts w:ascii="Arial" w:hAnsi="Arial" w:cs="Arial"/>
          <w:sz w:val="22"/>
          <w:szCs w:val="22"/>
          <w:lang w:eastAsia="en-US"/>
        </w:rPr>
        <w:t>.</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t>Адресе Уговорних страна за пријем пис</w:t>
      </w:r>
      <w:r w:rsidR="00691D1F" w:rsidRPr="0068310E">
        <w:rPr>
          <w:rFonts w:ascii="Arial" w:hAnsi="Arial" w:cs="Arial"/>
          <w:sz w:val="22"/>
          <w:szCs w:val="22"/>
          <w:lang w:eastAsia="en-US"/>
        </w:rPr>
        <w:t>аних дописа</w:t>
      </w:r>
      <w:r w:rsidRPr="0068310E">
        <w:rPr>
          <w:rFonts w:ascii="Arial" w:hAnsi="Arial" w:cs="Arial"/>
          <w:sz w:val="22"/>
          <w:szCs w:val="22"/>
          <w:lang w:eastAsia="en-US"/>
        </w:rPr>
        <w:t xml:space="preserve"> и поште, су следеће:</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Купац:</w:t>
      </w:r>
      <w:r w:rsidRPr="0068310E">
        <w:rPr>
          <w:rFonts w:ascii="Arial" w:hAnsi="Arial" w:cs="Arial"/>
          <w:sz w:val="22"/>
          <w:szCs w:val="22"/>
          <w:lang w:eastAsia="en-US"/>
        </w:rPr>
        <w:tab/>
        <w:t xml:space="preserve">                        Јавно предузеће „Електропривреда Србије“ Београд, </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Улица царице Милице 2, 11000 Београд</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Продавац:</w:t>
      </w:r>
      <w:r w:rsidRPr="0068310E">
        <w:rPr>
          <w:rFonts w:ascii="Arial" w:hAnsi="Arial" w:cs="Arial"/>
          <w:sz w:val="22"/>
          <w:szCs w:val="22"/>
          <w:lang w:eastAsia="en-US"/>
        </w:rPr>
        <w:tab/>
        <w:t xml:space="preserve">            __________________________________________</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__________________________________________</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__________________________________________</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 xml:space="preserve">__________________________________________  </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Носилац посла/Подизвођач: ___________________________________</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jc w:val="both"/>
        <w:rPr>
          <w:rFonts w:ascii="Arial" w:hAnsi="Arial" w:cs="Arial"/>
          <w:sz w:val="22"/>
          <w:szCs w:val="22"/>
        </w:rPr>
      </w:pPr>
      <w:r w:rsidRPr="0068310E">
        <w:rPr>
          <w:rFonts w:ascii="Arial" w:hAnsi="Arial" w:cs="Arial"/>
          <w:b/>
          <w:sz w:val="22"/>
          <w:szCs w:val="22"/>
        </w:rPr>
        <w:t>Обавезе Продавца</w:t>
      </w:r>
    </w:p>
    <w:p w:rsidR="00394EED" w:rsidRPr="0068310E" w:rsidRDefault="00394EED" w:rsidP="00A34DBA">
      <w:pPr>
        <w:jc w:val="center"/>
        <w:rPr>
          <w:rFonts w:ascii="Arial" w:hAnsi="Arial" w:cs="Arial"/>
          <w:b/>
          <w:sz w:val="22"/>
          <w:szCs w:val="22"/>
        </w:rPr>
      </w:pPr>
      <w:r w:rsidRPr="0068310E">
        <w:rPr>
          <w:rFonts w:ascii="Arial" w:hAnsi="Arial" w:cs="Arial"/>
          <w:b/>
          <w:sz w:val="22"/>
          <w:szCs w:val="22"/>
        </w:rPr>
        <w:t>Члан 17 .</w:t>
      </w:r>
    </w:p>
    <w:p w:rsidR="00394EED" w:rsidRPr="0068310E" w:rsidRDefault="00394EED" w:rsidP="00394EED">
      <w:pPr>
        <w:ind w:firstLine="708"/>
        <w:jc w:val="both"/>
        <w:rPr>
          <w:rFonts w:ascii="Arial" w:hAnsi="Arial" w:cs="Arial"/>
          <w:sz w:val="22"/>
          <w:szCs w:val="22"/>
        </w:rPr>
      </w:pPr>
      <w:r w:rsidRPr="0068310E">
        <w:rPr>
          <w:rFonts w:ascii="Arial" w:hAnsi="Arial" w:cs="Arial"/>
          <w:sz w:val="22"/>
          <w:szCs w:val="22"/>
        </w:rPr>
        <w:t>Продавац је обавезан да уговорене обавезе изврши у свему под условима из Конкурсне документације и Понуде</w:t>
      </w:r>
      <w:r w:rsidR="001D0620" w:rsidRPr="0068310E">
        <w:rPr>
          <w:rFonts w:ascii="Arial" w:hAnsi="Arial" w:cs="Arial"/>
          <w:sz w:val="22"/>
          <w:szCs w:val="22"/>
          <w:lang w:val="sr-Cyrl-RS"/>
        </w:rPr>
        <w:t xml:space="preserve"> и у складу са одредбама овог уговора</w:t>
      </w:r>
      <w:r w:rsidRPr="0068310E">
        <w:rPr>
          <w:rFonts w:ascii="Arial" w:hAnsi="Arial" w:cs="Arial"/>
          <w:sz w:val="22"/>
          <w:szCs w:val="22"/>
        </w:rPr>
        <w:t>.</w:t>
      </w:r>
    </w:p>
    <w:p w:rsidR="00394EED" w:rsidRPr="0068310E" w:rsidRDefault="00394EED" w:rsidP="00394EED">
      <w:pPr>
        <w:suppressAutoHyphens w:val="0"/>
        <w:autoSpaceDE w:val="0"/>
        <w:autoSpaceDN w:val="0"/>
        <w:adjustRightInd w:val="0"/>
        <w:jc w:val="both"/>
        <w:textAlignment w:val="center"/>
        <w:rPr>
          <w:rFonts w:ascii="Arial" w:hAnsi="Arial" w:cs="Arial"/>
          <w:color w:val="000000"/>
          <w:sz w:val="22"/>
          <w:szCs w:val="22"/>
          <w:lang w:eastAsia="en-US"/>
        </w:rPr>
      </w:pPr>
    </w:p>
    <w:p w:rsidR="00394EED" w:rsidRPr="0068310E" w:rsidRDefault="00394EED" w:rsidP="00394EED">
      <w:pPr>
        <w:ind w:firstLine="708"/>
        <w:jc w:val="both"/>
        <w:rPr>
          <w:rFonts w:ascii="Arial" w:hAnsi="Arial" w:cs="Arial"/>
          <w:sz w:val="22"/>
          <w:szCs w:val="22"/>
        </w:rPr>
      </w:pPr>
      <w:r w:rsidRPr="0068310E">
        <w:rPr>
          <w:rFonts w:ascii="Arial" w:hAnsi="Arial" w:cs="Arial"/>
          <w:sz w:val="22"/>
          <w:szCs w:val="22"/>
        </w:rPr>
        <w:t xml:space="preserve">Ако Продавац није извршио уговорене обавезе, у складу  </w:t>
      </w:r>
      <w:r w:rsidR="001D0620" w:rsidRPr="0068310E">
        <w:rPr>
          <w:rFonts w:ascii="Arial" w:hAnsi="Arial" w:cs="Arial"/>
          <w:sz w:val="22"/>
          <w:szCs w:val="22"/>
          <w:lang w:val="sr-Cyrl-RS"/>
        </w:rPr>
        <w:t xml:space="preserve">са </w:t>
      </w:r>
      <w:r w:rsidRPr="0068310E">
        <w:rPr>
          <w:rFonts w:ascii="Arial" w:hAnsi="Arial" w:cs="Arial"/>
          <w:sz w:val="22"/>
          <w:szCs w:val="22"/>
        </w:rPr>
        <w:t>Прилогом 1  и Прилогом 2 овог Уговора, Продавац одговара по свим законским одредбама о одговорности за неиспуњење обавезе према Закону о облигационим  односима.</w:t>
      </w:r>
    </w:p>
    <w:p w:rsidR="00394EED" w:rsidRPr="0068310E" w:rsidRDefault="00394EED" w:rsidP="00394EED">
      <w:pPr>
        <w:jc w:val="both"/>
        <w:rPr>
          <w:rFonts w:ascii="Arial" w:hAnsi="Arial" w:cs="Arial"/>
          <w:sz w:val="22"/>
          <w:szCs w:val="22"/>
        </w:rPr>
      </w:pPr>
    </w:p>
    <w:p w:rsidR="00394EED" w:rsidRPr="00A34DBA" w:rsidRDefault="00394EED" w:rsidP="00A34DBA">
      <w:pPr>
        <w:jc w:val="center"/>
        <w:rPr>
          <w:rFonts w:ascii="Arial" w:hAnsi="Arial" w:cs="Arial"/>
          <w:b/>
          <w:sz w:val="22"/>
          <w:szCs w:val="22"/>
        </w:rPr>
      </w:pPr>
      <w:r w:rsidRPr="0068310E">
        <w:rPr>
          <w:rFonts w:ascii="Arial" w:hAnsi="Arial" w:cs="Arial"/>
          <w:b/>
          <w:sz w:val="22"/>
          <w:szCs w:val="22"/>
        </w:rPr>
        <w:t>Члан 18 .</w:t>
      </w:r>
    </w:p>
    <w:p w:rsidR="00394EED" w:rsidRPr="0068310E" w:rsidRDefault="00394EED" w:rsidP="00394EED">
      <w:pPr>
        <w:ind w:firstLine="360"/>
        <w:jc w:val="both"/>
        <w:rPr>
          <w:rFonts w:ascii="Arial" w:hAnsi="Arial" w:cs="Arial"/>
          <w:sz w:val="22"/>
          <w:szCs w:val="22"/>
        </w:rPr>
      </w:pPr>
      <w:r w:rsidRPr="0068310E">
        <w:rPr>
          <w:rFonts w:ascii="Arial" w:hAnsi="Arial" w:cs="Arial"/>
          <w:sz w:val="22"/>
          <w:szCs w:val="22"/>
        </w:rPr>
        <w:t>Сагласно овом уговору Продавац се обавезује да:</w:t>
      </w:r>
    </w:p>
    <w:p w:rsidR="00394EED" w:rsidRPr="0068310E" w:rsidRDefault="00394EED" w:rsidP="00394EED">
      <w:pPr>
        <w:numPr>
          <w:ilvl w:val="0"/>
          <w:numId w:val="146"/>
        </w:num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 xml:space="preserve">   благовремено затражи од Купца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875172" w:rsidRPr="009F729E" w:rsidRDefault="00394EED" w:rsidP="00394EED">
      <w:pPr>
        <w:numPr>
          <w:ilvl w:val="0"/>
          <w:numId w:val="146"/>
        </w:numPr>
        <w:tabs>
          <w:tab w:val="left" w:pos="426"/>
        </w:tabs>
        <w:suppressAutoHyphens w:val="0"/>
        <w:jc w:val="both"/>
        <w:rPr>
          <w:rFonts w:ascii="Arial" w:hAnsi="Arial" w:cs="Arial"/>
          <w:sz w:val="22"/>
          <w:szCs w:val="22"/>
          <w:lang w:eastAsia="en-US"/>
        </w:rPr>
      </w:pPr>
      <w:r w:rsidRPr="0068310E">
        <w:rPr>
          <w:rFonts w:ascii="Arial" w:hAnsi="Arial" w:cs="Arial"/>
          <w:sz w:val="22"/>
          <w:szCs w:val="22"/>
          <w:lang w:eastAsia="en-U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Купцу о унапређењима и </w:t>
      </w:r>
      <w:r w:rsidRPr="009F729E">
        <w:rPr>
          <w:rFonts w:ascii="Arial" w:hAnsi="Arial" w:cs="Arial"/>
          <w:sz w:val="22"/>
          <w:szCs w:val="22"/>
          <w:lang w:eastAsia="en-US"/>
        </w:rPr>
        <w:t xml:space="preserve">побољшањима, иновацијама и техничким достигнућима, која се односе на предмет овог Уговора; </w:t>
      </w:r>
    </w:p>
    <w:p w:rsidR="00394EED" w:rsidRPr="009F729E" w:rsidRDefault="00394EED" w:rsidP="00394EED">
      <w:pPr>
        <w:numPr>
          <w:ilvl w:val="0"/>
          <w:numId w:val="146"/>
        </w:numPr>
        <w:tabs>
          <w:tab w:val="left" w:pos="426"/>
        </w:tabs>
        <w:suppressAutoHyphens w:val="0"/>
        <w:jc w:val="both"/>
        <w:rPr>
          <w:rFonts w:ascii="Arial" w:hAnsi="Arial" w:cs="Arial"/>
          <w:sz w:val="22"/>
          <w:szCs w:val="22"/>
          <w:lang w:eastAsia="en-US"/>
        </w:rPr>
      </w:pPr>
      <w:r w:rsidRPr="009F729E">
        <w:rPr>
          <w:rFonts w:ascii="Arial" w:hAnsi="Arial" w:cs="Arial"/>
          <w:sz w:val="22"/>
          <w:szCs w:val="22"/>
          <w:lang w:eastAsia="en-US"/>
        </w:rPr>
        <w:t>према потреби  презентира и стручно образложи начин реализације уговореног предмета пред надлежним органима Купца као и о другим питањима која захтевају усклађеност решења;</w:t>
      </w:r>
    </w:p>
    <w:p w:rsidR="00394EED" w:rsidRPr="009F729E" w:rsidRDefault="00394EED" w:rsidP="00394EED">
      <w:pPr>
        <w:numPr>
          <w:ilvl w:val="0"/>
          <w:numId w:val="146"/>
        </w:numPr>
        <w:suppressAutoHyphens w:val="0"/>
        <w:contextualSpacing/>
        <w:jc w:val="both"/>
        <w:rPr>
          <w:rFonts w:ascii="Arial" w:eastAsia="Calibri" w:hAnsi="Arial" w:cs="Arial"/>
          <w:sz w:val="22"/>
          <w:szCs w:val="22"/>
          <w:lang w:eastAsia="en-US"/>
        </w:rPr>
      </w:pPr>
      <w:r w:rsidRPr="009F729E">
        <w:rPr>
          <w:rFonts w:ascii="Arial" w:eastAsia="Calibri" w:hAnsi="Arial" w:cs="Arial"/>
          <w:sz w:val="22"/>
          <w:szCs w:val="22"/>
          <w:lang w:eastAsia="en-U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394EED" w:rsidRPr="009F729E" w:rsidRDefault="00394EED" w:rsidP="00394EED">
      <w:pPr>
        <w:numPr>
          <w:ilvl w:val="0"/>
          <w:numId w:val="145"/>
        </w:numPr>
        <w:suppressAutoHyphens w:val="0"/>
        <w:spacing w:after="200" w:line="276" w:lineRule="auto"/>
        <w:contextualSpacing/>
        <w:jc w:val="both"/>
        <w:rPr>
          <w:rFonts w:ascii="Arial" w:eastAsia="Calibri" w:hAnsi="Arial" w:cs="Arial"/>
          <w:sz w:val="22"/>
          <w:szCs w:val="22"/>
          <w:lang w:eastAsia="en-US"/>
        </w:rPr>
      </w:pPr>
      <w:r w:rsidRPr="009F729E">
        <w:rPr>
          <w:rFonts w:ascii="Arial" w:eastAsia="Calibri" w:hAnsi="Arial" w:cs="Arial"/>
          <w:sz w:val="22"/>
          <w:szCs w:val="22"/>
          <w:lang w:eastAsia="en-US"/>
        </w:rPr>
        <w:t>поверљиве податке Купца,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rsidR="00394EED" w:rsidRPr="0068310E" w:rsidRDefault="00394EED" w:rsidP="00394EED">
      <w:pPr>
        <w:numPr>
          <w:ilvl w:val="0"/>
          <w:numId w:val="138"/>
        </w:numPr>
        <w:suppressAutoHyphens w:val="0"/>
        <w:contextualSpacing/>
        <w:jc w:val="both"/>
        <w:rPr>
          <w:rFonts w:ascii="Arial" w:eastAsia="Calibri" w:hAnsi="Arial" w:cs="Arial"/>
          <w:sz w:val="22"/>
          <w:szCs w:val="22"/>
          <w:lang w:eastAsia="en-US"/>
        </w:rPr>
      </w:pPr>
      <w:r w:rsidRPr="009F729E">
        <w:rPr>
          <w:rFonts w:ascii="Arial" w:eastAsia="Calibri" w:hAnsi="Arial" w:cs="Arial"/>
          <w:sz w:val="22"/>
          <w:szCs w:val="22"/>
          <w:lang w:eastAsia="en-US"/>
        </w:rPr>
        <w:t>о сопственом трошку колективно осигура ангажоване кадрове</w:t>
      </w:r>
      <w:r w:rsidRPr="0068310E">
        <w:rPr>
          <w:rFonts w:ascii="Arial" w:eastAsia="Calibri" w:hAnsi="Arial" w:cs="Arial"/>
          <w:sz w:val="22"/>
          <w:szCs w:val="22"/>
          <w:lang w:eastAsia="en-US"/>
        </w:rPr>
        <w:t xml:space="preserve"> и средстава рада од основног ризика за све време извршења уговорених обавеза (</w:t>
      </w:r>
      <w:r w:rsidRPr="0068310E">
        <w:rPr>
          <w:rFonts w:ascii="Arial" w:eastAsia="Calibri" w:hAnsi="Arial" w:cs="Arial"/>
          <w:noProof/>
          <w:sz w:val="22"/>
          <w:szCs w:val="22"/>
          <w:lang w:val="sr-Latn-CS" w:eastAsia="en-US"/>
        </w:rPr>
        <w:t>у случају повреде на раду, професионалних обољења и обољења у вези са радом)</w:t>
      </w:r>
      <w:r w:rsidRPr="0068310E">
        <w:rPr>
          <w:rFonts w:ascii="Arial" w:eastAsia="Calibri" w:hAnsi="Arial" w:cs="Arial"/>
          <w:sz w:val="22"/>
          <w:szCs w:val="22"/>
          <w:lang w:eastAsia="en-US"/>
        </w:rPr>
        <w:t>;</w:t>
      </w:r>
    </w:p>
    <w:p w:rsidR="00394EED" w:rsidRPr="0068310E" w:rsidRDefault="00394EED" w:rsidP="00394EED">
      <w:pPr>
        <w:numPr>
          <w:ilvl w:val="0"/>
          <w:numId w:val="138"/>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rsidR="00394EED" w:rsidRPr="0068310E" w:rsidRDefault="00394EED" w:rsidP="00394EED">
      <w:pPr>
        <w:numPr>
          <w:ilvl w:val="0"/>
          <w:numId w:val="138"/>
        </w:numPr>
        <w:suppressAutoHyphens w:val="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68310E">
        <w:rPr>
          <w:rFonts w:ascii="Arial" w:eastAsia="Calibri" w:hAnsi="Arial" w:cs="Arial"/>
          <w:sz w:val="22"/>
          <w:szCs w:val="22"/>
          <w:lang w:eastAsia="en-US"/>
        </w:rPr>
        <w:t>;</w:t>
      </w:r>
    </w:p>
    <w:p w:rsidR="00394EED" w:rsidRPr="009F729E" w:rsidRDefault="00394EED" w:rsidP="00394EED">
      <w:pPr>
        <w:numPr>
          <w:ilvl w:val="0"/>
          <w:numId w:val="138"/>
        </w:numPr>
        <w:suppressAutoHyphens w:val="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поштује и акте које донесе </w:t>
      </w:r>
      <w:r w:rsidR="00C42EB8" w:rsidRPr="0068310E">
        <w:rPr>
          <w:rFonts w:ascii="Arial" w:eastAsia="Calibri" w:hAnsi="Arial" w:cs="Arial"/>
          <w:sz w:val="22"/>
          <w:szCs w:val="22"/>
          <w:lang w:val="sr-Cyrl-RS" w:eastAsia="en-US"/>
        </w:rPr>
        <w:t>Купац</w:t>
      </w:r>
      <w:r w:rsidRPr="0068310E">
        <w:rPr>
          <w:rFonts w:ascii="Arial" w:eastAsia="Calibri" w:hAnsi="Arial" w:cs="Arial"/>
          <w:sz w:val="22"/>
          <w:szCs w:val="22"/>
          <w:lang w:val="sr-Latn-CS" w:eastAsia="en-US"/>
        </w:rPr>
        <w:t xml:space="preserve">, односно Уговорне стране закључе из области </w:t>
      </w:r>
      <w:r w:rsidRPr="009F729E">
        <w:rPr>
          <w:rFonts w:ascii="Arial" w:eastAsia="Calibri" w:hAnsi="Arial" w:cs="Arial"/>
          <w:sz w:val="22"/>
          <w:szCs w:val="22"/>
          <w:lang w:val="sr-Latn-CS" w:eastAsia="en-US"/>
        </w:rPr>
        <w:t>безбедности и здравља на раду у складу са прописима, ради реализације овог уговора;</w:t>
      </w:r>
    </w:p>
    <w:p w:rsidR="00394EED" w:rsidRPr="009F729E" w:rsidRDefault="00394EED" w:rsidP="00394EED">
      <w:pPr>
        <w:numPr>
          <w:ilvl w:val="0"/>
          <w:numId w:val="138"/>
        </w:numPr>
        <w:suppressAutoHyphens w:val="0"/>
        <w:contextualSpacing/>
        <w:jc w:val="both"/>
        <w:rPr>
          <w:rFonts w:ascii="Arial" w:eastAsia="Calibri" w:hAnsi="Arial" w:cs="Arial"/>
          <w:sz w:val="22"/>
          <w:szCs w:val="22"/>
          <w:lang w:eastAsia="en-US"/>
        </w:rPr>
      </w:pPr>
      <w:r w:rsidRPr="009F729E">
        <w:rPr>
          <w:rFonts w:ascii="Arial" w:eastAsia="Calibri" w:hAnsi="Arial" w:cs="Arial"/>
          <w:sz w:val="22"/>
          <w:szCs w:val="22"/>
          <w:lang w:val="sr-Latn-CS" w:eastAsia="en-US"/>
        </w:rPr>
        <w:t xml:space="preserve"> предузима све мере безбедности и здравља на раду</w:t>
      </w:r>
      <w:r w:rsidRPr="009F729E">
        <w:rPr>
          <w:rFonts w:ascii="Arial" w:eastAsia="Calibri" w:hAnsi="Arial" w:cs="Arial"/>
          <w:sz w:val="22"/>
          <w:szCs w:val="22"/>
          <w:lang w:eastAsia="en-US"/>
        </w:rPr>
        <w:t xml:space="preserve"> и мера противпожарне заштите за сва ангажована лица</w:t>
      </w:r>
      <w:r w:rsidRPr="009F729E">
        <w:rPr>
          <w:rFonts w:ascii="Arial" w:eastAsia="Calibri" w:hAnsi="Arial" w:cs="Arial"/>
          <w:sz w:val="22"/>
          <w:szCs w:val="22"/>
          <w:lang w:val="sr-Latn-CS" w:eastAsia="en-US"/>
        </w:rPr>
        <w:t xml:space="preserve"> ( </w:t>
      </w:r>
      <w:r w:rsidRPr="009F729E">
        <w:rPr>
          <w:rFonts w:ascii="Arial" w:eastAsia="Calibri" w:hAnsi="Arial" w:cs="Arial"/>
          <w:sz w:val="22"/>
          <w:szCs w:val="22"/>
          <w:lang w:eastAsia="en-US"/>
        </w:rPr>
        <w:t xml:space="preserve">као и да их адекватно опреми у циљу извршења ових мера) </w:t>
      </w:r>
      <w:r w:rsidRPr="009F729E">
        <w:rPr>
          <w:rFonts w:ascii="Arial" w:eastAsia="Calibri" w:hAnsi="Arial" w:cs="Arial"/>
          <w:sz w:val="22"/>
          <w:szCs w:val="22"/>
          <w:lang w:val="sr-Latn-CS" w:eastAsia="en-US"/>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r w:rsidR="00C42EB8" w:rsidRPr="009F729E">
        <w:rPr>
          <w:rFonts w:ascii="Arial" w:eastAsia="Calibri" w:hAnsi="Arial" w:cs="Arial"/>
          <w:sz w:val="22"/>
          <w:szCs w:val="22"/>
          <w:lang w:val="sr-Cyrl-RS" w:eastAsia="en-US"/>
        </w:rPr>
        <w:t xml:space="preserve"> као Прилог</w:t>
      </w:r>
      <w:r w:rsidR="004F18AF" w:rsidRPr="009F729E">
        <w:rPr>
          <w:rFonts w:ascii="Arial" w:eastAsia="Calibri" w:hAnsi="Arial" w:cs="Arial"/>
          <w:sz w:val="22"/>
          <w:szCs w:val="22"/>
          <w:lang w:val="sr-Cyrl-RS" w:eastAsia="en-US"/>
        </w:rPr>
        <w:t xml:space="preserve"> 12</w:t>
      </w:r>
      <w:r w:rsidRPr="009F729E">
        <w:rPr>
          <w:rFonts w:ascii="Arial" w:eastAsia="Calibri" w:hAnsi="Arial" w:cs="Arial"/>
          <w:sz w:val="22"/>
          <w:szCs w:val="22"/>
          <w:lang w:val="sr-Latn-CS" w:eastAsia="en-US"/>
        </w:rPr>
        <w:t>.</w:t>
      </w:r>
    </w:p>
    <w:p w:rsidR="00394EED" w:rsidRPr="0068310E" w:rsidRDefault="00394EED" w:rsidP="00394EED">
      <w:pPr>
        <w:numPr>
          <w:ilvl w:val="0"/>
          <w:numId w:val="138"/>
        </w:numPr>
        <w:suppressAutoHyphens w:val="0"/>
        <w:spacing w:after="200" w:line="276" w:lineRule="auto"/>
        <w:contextualSpacing/>
        <w:jc w:val="both"/>
        <w:rPr>
          <w:rFonts w:ascii="Arial" w:eastAsia="Calibri" w:hAnsi="Arial" w:cs="Arial"/>
          <w:sz w:val="22"/>
          <w:szCs w:val="22"/>
          <w:lang w:val="sr-Latn-CS" w:eastAsia="en-US"/>
        </w:rPr>
      </w:pPr>
      <w:r w:rsidRPr="009F729E">
        <w:rPr>
          <w:rFonts w:ascii="Arial" w:eastAsia="Calibri" w:hAnsi="Arial" w:cs="Arial"/>
          <w:sz w:val="22"/>
          <w:szCs w:val="22"/>
          <w:lang w:val="sr-Latn-CS" w:eastAsia="en-US"/>
        </w:rPr>
        <w:t xml:space="preserve"> се у свим елементима</w:t>
      </w:r>
      <w:r w:rsidRPr="0068310E">
        <w:rPr>
          <w:rFonts w:ascii="Arial" w:eastAsia="Calibri" w:hAnsi="Arial" w:cs="Arial"/>
          <w:sz w:val="22"/>
          <w:szCs w:val="22"/>
          <w:lang w:val="sr-Latn-CS" w:eastAsia="en-US"/>
        </w:rPr>
        <w:t xml:space="preserve"> и фазама ЦДС пројекта придржава важећих политика безбедности информација ЈП ЕПС-а.</w:t>
      </w:r>
    </w:p>
    <w:p w:rsidR="00512303" w:rsidRPr="0068310E" w:rsidRDefault="00512303" w:rsidP="0065437F">
      <w:pPr>
        <w:suppressAutoHyphens w:val="0"/>
        <w:spacing w:after="200" w:line="276" w:lineRule="auto"/>
        <w:ind w:left="720"/>
        <w:contextualSpacing/>
        <w:jc w:val="both"/>
        <w:rPr>
          <w:rFonts w:ascii="Arial" w:eastAsia="Calibri" w:hAnsi="Arial" w:cs="Arial"/>
          <w:sz w:val="22"/>
          <w:szCs w:val="22"/>
          <w:lang w:val="sr-Latn-CS" w:eastAsia="en-US"/>
        </w:rPr>
      </w:pPr>
    </w:p>
    <w:p w:rsidR="00394EED" w:rsidRPr="0068310E" w:rsidRDefault="00394EED" w:rsidP="00394EED">
      <w:pPr>
        <w:spacing w:after="120"/>
        <w:ind w:firstLine="360"/>
        <w:jc w:val="both"/>
        <w:rPr>
          <w:rFonts w:ascii="Arial" w:hAnsi="Arial" w:cs="Arial"/>
          <w:sz w:val="22"/>
          <w:szCs w:val="22"/>
        </w:rPr>
      </w:pPr>
      <w:r w:rsidRPr="0068310E">
        <w:rPr>
          <w:rFonts w:ascii="Arial" w:hAnsi="Arial" w:cs="Arial"/>
          <w:sz w:val="22"/>
          <w:szCs w:val="22"/>
        </w:rPr>
        <w:t>У случају било каквог кршења обавезе наведене у ставу 1. овог члана Купац може раскинути овај уговор.</w:t>
      </w:r>
    </w:p>
    <w:p w:rsidR="00394EED" w:rsidRPr="0068310E" w:rsidRDefault="00394EED" w:rsidP="00394EED">
      <w:pPr>
        <w:spacing w:before="240"/>
        <w:jc w:val="center"/>
        <w:rPr>
          <w:rFonts w:ascii="Arial" w:hAnsi="Arial" w:cs="Arial"/>
          <w:b/>
          <w:bCs/>
          <w:noProof/>
          <w:sz w:val="22"/>
          <w:szCs w:val="22"/>
        </w:rPr>
      </w:pPr>
      <w:r w:rsidRPr="0068310E">
        <w:rPr>
          <w:rFonts w:ascii="Arial" w:hAnsi="Arial" w:cs="Arial"/>
          <w:b/>
          <w:noProof/>
          <w:sz w:val="22"/>
          <w:szCs w:val="22"/>
        </w:rPr>
        <w:t>Члан 19.</w:t>
      </w:r>
    </w:p>
    <w:p w:rsidR="00394EED" w:rsidRPr="009F729E" w:rsidRDefault="00394EED" w:rsidP="00394EED">
      <w:pPr>
        <w:ind w:firstLine="720"/>
        <w:jc w:val="both"/>
        <w:rPr>
          <w:rFonts w:ascii="Arial" w:hAnsi="Arial" w:cs="Arial"/>
          <w:sz w:val="22"/>
          <w:szCs w:val="22"/>
        </w:rPr>
      </w:pPr>
      <w:r w:rsidRPr="0068310E">
        <w:rPr>
          <w:rFonts w:ascii="Arial" w:hAnsi="Arial" w:cs="Arial"/>
          <w:sz w:val="22"/>
          <w:szCs w:val="22"/>
        </w:rPr>
        <w:t xml:space="preserve">Продавац </w:t>
      </w:r>
      <w:r w:rsidRPr="009F729E">
        <w:rPr>
          <w:rFonts w:ascii="Arial" w:hAnsi="Arial" w:cs="Arial"/>
          <w:sz w:val="22"/>
          <w:szCs w:val="22"/>
        </w:rPr>
        <w:t>именује Пројектни тим као и Одговорног пројектанта за извођење</w:t>
      </w:r>
      <w:r w:rsidR="00A4172F">
        <w:rPr>
          <w:rFonts w:ascii="Arial" w:hAnsi="Arial" w:cs="Arial"/>
          <w:sz w:val="22"/>
          <w:szCs w:val="22"/>
          <w:lang w:val="sr-Cyrl-RS"/>
        </w:rPr>
        <w:t xml:space="preserve"> уговореног предмета из члана 1</w:t>
      </w:r>
      <w:r w:rsidR="00FC0610">
        <w:rPr>
          <w:rFonts w:ascii="Arial" w:hAnsi="Arial" w:cs="Arial"/>
          <w:sz w:val="22"/>
          <w:szCs w:val="22"/>
          <w:lang w:val="sr-Cyrl-RS"/>
        </w:rPr>
        <w:t>.</w:t>
      </w:r>
      <w:r w:rsidR="00A4172F">
        <w:rPr>
          <w:rFonts w:ascii="Arial" w:hAnsi="Arial" w:cs="Arial"/>
          <w:sz w:val="22"/>
          <w:szCs w:val="22"/>
          <w:lang w:val="sr-Cyrl-RS"/>
        </w:rPr>
        <w:t xml:space="preserve"> овог уговора</w:t>
      </w:r>
      <w:r w:rsidRPr="009F729E">
        <w:rPr>
          <w:rFonts w:ascii="Arial" w:hAnsi="Arial" w:cs="Arial"/>
          <w:sz w:val="22"/>
          <w:szCs w:val="22"/>
        </w:rPr>
        <w:t xml:space="preserve">, како је дефинисано </w:t>
      </w:r>
      <w:r w:rsidR="00E626A6" w:rsidRPr="009F729E">
        <w:rPr>
          <w:rFonts w:ascii="Arial" w:hAnsi="Arial" w:cs="Arial"/>
          <w:sz w:val="22"/>
          <w:szCs w:val="22"/>
        </w:rPr>
        <w:t xml:space="preserve">у Прилогу 3 и Прилогу </w:t>
      </w:r>
      <w:r w:rsidR="009B0AD4" w:rsidRPr="009F729E">
        <w:rPr>
          <w:rFonts w:ascii="Arial" w:hAnsi="Arial" w:cs="Arial"/>
          <w:sz w:val="22"/>
          <w:szCs w:val="22"/>
        </w:rPr>
        <w:t xml:space="preserve">6 </w:t>
      </w:r>
      <w:r w:rsidRPr="009F729E">
        <w:rPr>
          <w:rFonts w:ascii="Arial" w:hAnsi="Arial" w:cs="Arial"/>
          <w:sz w:val="22"/>
          <w:szCs w:val="22"/>
        </w:rPr>
        <w:t>овог Уговора за извршење услуга имплементације ЦДС.</w:t>
      </w:r>
    </w:p>
    <w:p w:rsidR="00394EED" w:rsidRPr="009F729E" w:rsidRDefault="00394EED" w:rsidP="00394EED">
      <w:pPr>
        <w:ind w:firstLine="720"/>
        <w:jc w:val="both"/>
        <w:rPr>
          <w:rFonts w:ascii="Arial" w:hAnsi="Arial" w:cs="Arial"/>
          <w:sz w:val="22"/>
          <w:szCs w:val="22"/>
        </w:rPr>
      </w:pPr>
      <w:r w:rsidRPr="009F729E">
        <w:rPr>
          <w:rFonts w:ascii="Arial" w:hAnsi="Arial" w:cs="Arial"/>
          <w:sz w:val="22"/>
          <w:szCs w:val="22"/>
        </w:rPr>
        <w:t xml:space="preserve"> Списак извршилаца који садржи њихове квалификације, функције и области које покривају у вези са предметом овог уговора, које је о</w:t>
      </w:r>
      <w:r w:rsidR="00171049" w:rsidRPr="009F729E">
        <w:rPr>
          <w:rFonts w:ascii="Arial" w:hAnsi="Arial" w:cs="Arial"/>
          <w:sz w:val="22"/>
          <w:szCs w:val="22"/>
        </w:rPr>
        <w:t xml:space="preserve">добрио Купац, дат је у Прилогу </w:t>
      </w:r>
      <w:r w:rsidR="009B0AD4" w:rsidRPr="009F729E">
        <w:rPr>
          <w:rFonts w:ascii="Arial" w:hAnsi="Arial" w:cs="Arial"/>
          <w:sz w:val="22"/>
          <w:szCs w:val="22"/>
        </w:rPr>
        <w:t>6</w:t>
      </w:r>
      <w:r w:rsidRPr="009F729E">
        <w:rPr>
          <w:rFonts w:ascii="Arial" w:hAnsi="Arial" w:cs="Arial"/>
          <w:sz w:val="22"/>
          <w:szCs w:val="22"/>
        </w:rPr>
        <w:t xml:space="preserve"> овог уговора.</w:t>
      </w:r>
    </w:p>
    <w:p w:rsidR="00394EED" w:rsidRPr="0068310E" w:rsidRDefault="00394EED" w:rsidP="00394EED">
      <w:pPr>
        <w:ind w:firstLine="720"/>
        <w:jc w:val="both"/>
        <w:rPr>
          <w:rFonts w:ascii="Arial" w:hAnsi="Arial" w:cs="Arial"/>
          <w:sz w:val="22"/>
          <w:szCs w:val="22"/>
        </w:rPr>
      </w:pPr>
      <w:r w:rsidRPr="009F729E">
        <w:rPr>
          <w:rFonts w:ascii="Arial" w:hAnsi="Arial" w:cs="Arial"/>
          <w:sz w:val="22"/>
          <w:szCs w:val="22"/>
        </w:rPr>
        <w:t>Уколико дође до оправдане потребе за заменом једног или више чланова тима током периода извршавања предмета овог Уговора, Продавац</w:t>
      </w:r>
      <w:r w:rsidRPr="0068310E">
        <w:rPr>
          <w:rFonts w:ascii="Arial" w:hAnsi="Arial" w:cs="Arial"/>
          <w:sz w:val="22"/>
          <w:szCs w:val="22"/>
        </w:rPr>
        <w:t xml:space="preserve"> је дужан да замени горе наведеног члана тима са другим који има најмање еквивалентне стручне квалификације и квалитете, уз претходну писану сагласност Корисника услуге, без закључења анекса уговора.</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 xml:space="preserve">Промене везане за списак извршилаца из става </w:t>
      </w:r>
      <w:r w:rsidR="003C584F" w:rsidRPr="0068310E">
        <w:rPr>
          <w:rFonts w:ascii="Arial" w:hAnsi="Arial" w:cs="Arial"/>
          <w:sz w:val="22"/>
          <w:szCs w:val="22"/>
          <w:lang w:val="sr-Cyrl-RS"/>
        </w:rPr>
        <w:t>2</w:t>
      </w:r>
      <w:r w:rsidR="00EF4CBD" w:rsidRPr="0068310E">
        <w:rPr>
          <w:rFonts w:ascii="Arial" w:hAnsi="Arial" w:cs="Arial"/>
          <w:sz w:val="22"/>
          <w:szCs w:val="22"/>
          <w:lang w:val="sr-Cyrl-RS"/>
        </w:rPr>
        <w:t>.</w:t>
      </w:r>
      <w:r w:rsidRPr="0068310E">
        <w:rPr>
          <w:rFonts w:ascii="Arial" w:hAnsi="Arial" w:cs="Arial"/>
          <w:sz w:val="22"/>
          <w:szCs w:val="22"/>
        </w:rPr>
        <w:t xml:space="preserve"> овог члана, као и све остале промене везане за пружање уговорених услуга од стране Продавца, претходно одобрава у писаној форми Купац.</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Купац задржава право да затражи од Продавца да замени било ког члана тима који не испуњава услове и/или не извршава савесно додељене услуге, као и из било ког другог разлога, без одређеног оправдања, а што је Продавац дужан да уради у одговарајућем року, у супротном ће се овај Уговор сматрати раскинутим, из разлога које је изазвао Продавац.</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У случају да Продавац мора да повуче или замени било ког члана тима током трајања Уговора, све трошкове проистекле таквом заменом сноси Продавац.</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b/>
          <w:sz w:val="22"/>
          <w:szCs w:val="22"/>
        </w:rPr>
      </w:pPr>
      <w:r w:rsidRPr="0068310E">
        <w:rPr>
          <w:rFonts w:ascii="Arial" w:hAnsi="Arial" w:cs="Arial"/>
          <w:b/>
          <w:sz w:val="22"/>
          <w:szCs w:val="22"/>
        </w:rPr>
        <w:t>Обавезе Купца</w:t>
      </w:r>
    </w:p>
    <w:p w:rsidR="00394EED" w:rsidRPr="0068310E" w:rsidRDefault="00394EED" w:rsidP="00A34DBA">
      <w:pPr>
        <w:jc w:val="center"/>
        <w:rPr>
          <w:rFonts w:ascii="Arial" w:hAnsi="Arial" w:cs="Arial"/>
          <w:b/>
          <w:sz w:val="22"/>
          <w:szCs w:val="22"/>
        </w:rPr>
      </w:pPr>
      <w:r w:rsidRPr="0068310E">
        <w:rPr>
          <w:rFonts w:ascii="Arial" w:hAnsi="Arial" w:cs="Arial"/>
          <w:b/>
          <w:sz w:val="22"/>
          <w:szCs w:val="22"/>
        </w:rPr>
        <w:t>Члан 20.</w:t>
      </w:r>
    </w:p>
    <w:p w:rsidR="00394EED" w:rsidRPr="0068310E" w:rsidRDefault="00394EED" w:rsidP="00394EED">
      <w:pPr>
        <w:jc w:val="both"/>
        <w:rPr>
          <w:rFonts w:ascii="Arial" w:hAnsi="Arial" w:cs="Arial"/>
          <w:sz w:val="22"/>
          <w:szCs w:val="22"/>
        </w:rPr>
      </w:pPr>
      <w:r w:rsidRPr="0068310E">
        <w:rPr>
          <w:rFonts w:ascii="Arial" w:hAnsi="Arial" w:cs="Arial"/>
          <w:sz w:val="22"/>
          <w:szCs w:val="22"/>
        </w:rPr>
        <w:t>Купац је обавезан да:</w:t>
      </w:r>
    </w:p>
    <w:p w:rsidR="00394EED" w:rsidRPr="0068310E" w:rsidRDefault="00394EED" w:rsidP="00394EED">
      <w:pPr>
        <w:numPr>
          <w:ilvl w:val="0"/>
          <w:numId w:val="139"/>
        </w:numPr>
        <w:suppressAutoHyphens w:val="0"/>
        <w:spacing w:after="200" w:line="276" w:lineRule="auto"/>
        <w:contextualSpacing/>
        <w:jc w:val="both"/>
        <w:rPr>
          <w:rFonts w:ascii="Arial" w:eastAsia="Calibri" w:hAnsi="Arial" w:cs="Arial"/>
          <w:sz w:val="22"/>
          <w:szCs w:val="22"/>
          <w:lang w:val="sr-Latn-CS" w:eastAsia="en-US"/>
        </w:rPr>
      </w:pPr>
      <w:r w:rsidRPr="0068310E">
        <w:rPr>
          <w:rFonts w:ascii="Arial" w:eastAsia="Calibri" w:hAnsi="Arial" w:cs="Arial"/>
          <w:sz w:val="22"/>
          <w:szCs w:val="22"/>
          <w:lang w:eastAsia="en-US"/>
        </w:rPr>
        <w:t xml:space="preserve">Продавцу </w:t>
      </w:r>
      <w:r w:rsidRPr="0068310E">
        <w:rPr>
          <w:rFonts w:ascii="Arial" w:eastAsia="Calibri" w:hAnsi="Arial" w:cs="Arial"/>
          <w:sz w:val="22"/>
          <w:szCs w:val="22"/>
          <w:lang w:val="sr-Latn-CS" w:eastAsia="en-U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68310E">
        <w:rPr>
          <w:rFonts w:ascii="Arial" w:eastAsia="Calibri" w:hAnsi="Arial" w:cs="Arial"/>
          <w:noProof/>
          <w:sz w:val="22"/>
          <w:szCs w:val="22"/>
          <w:lang w:val="sr-Latn-CS" w:eastAsia="en-US"/>
        </w:rPr>
        <w:t>као и пресек стања података, документације и иформација којима располаже у моменту закључења овог Уговора</w:t>
      </w:r>
      <w:r w:rsidRPr="0068310E">
        <w:rPr>
          <w:rFonts w:ascii="Arial" w:eastAsia="Calibri" w:hAnsi="Arial" w:cs="Arial"/>
          <w:noProof/>
          <w:sz w:val="22"/>
          <w:szCs w:val="22"/>
          <w:lang w:eastAsia="en-US"/>
        </w:rPr>
        <w:t>,</w:t>
      </w:r>
      <w:r w:rsidRPr="0068310E">
        <w:rPr>
          <w:rFonts w:ascii="Arial" w:eastAsia="Calibri" w:hAnsi="Arial" w:cs="Arial"/>
          <w:sz w:val="22"/>
          <w:szCs w:val="22"/>
          <w:lang w:val="sr-Latn-CS" w:eastAsia="en-US"/>
        </w:rPr>
        <w:t xml:space="preserve"> а које су у вези са извршењем Уговора;</w:t>
      </w:r>
    </w:p>
    <w:p w:rsidR="00394EED" w:rsidRPr="0068310E" w:rsidRDefault="00394EED" w:rsidP="00394EED">
      <w:pPr>
        <w:numPr>
          <w:ilvl w:val="0"/>
          <w:numId w:val="139"/>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писаним путем обавести Продавца о лицу одређеном за вршење надзора над вршењем уговорених обавеза;</w:t>
      </w:r>
    </w:p>
    <w:p w:rsidR="00394EED" w:rsidRPr="0068310E" w:rsidRDefault="00394EED" w:rsidP="00394EED">
      <w:pPr>
        <w:numPr>
          <w:ilvl w:val="0"/>
          <w:numId w:val="139"/>
        </w:numPr>
        <w:suppressAutoHyphens w:val="0"/>
        <w:jc w:val="both"/>
        <w:rPr>
          <w:rFonts w:ascii="Arial" w:hAnsi="Arial" w:cs="Arial"/>
          <w:sz w:val="22"/>
          <w:szCs w:val="22"/>
        </w:rPr>
      </w:pPr>
      <w:r w:rsidRPr="0068310E">
        <w:rPr>
          <w:rFonts w:ascii="Arial" w:hAnsi="Arial" w:cs="Arial"/>
          <w:sz w:val="22"/>
          <w:szCs w:val="22"/>
        </w:rPr>
        <w:t>обезбеди да све локације за испоруку опреме и вршења услуга буду у одговарајућем стању, у оквиру уговорених временских рокова;</w:t>
      </w:r>
    </w:p>
    <w:p w:rsidR="00394EED" w:rsidRPr="0068310E" w:rsidRDefault="00394EED" w:rsidP="00394EED">
      <w:pPr>
        <w:numPr>
          <w:ilvl w:val="0"/>
          <w:numId w:val="139"/>
        </w:numPr>
        <w:suppressAutoHyphens w:val="0"/>
        <w:jc w:val="both"/>
        <w:rPr>
          <w:rFonts w:ascii="Arial" w:hAnsi="Arial" w:cs="Arial"/>
          <w:b/>
          <w:sz w:val="22"/>
          <w:szCs w:val="22"/>
        </w:rPr>
      </w:pPr>
      <w:r w:rsidRPr="0068310E">
        <w:rPr>
          <w:rFonts w:ascii="Arial" w:hAnsi="Arial" w:cs="Arial"/>
          <w:sz w:val="22"/>
          <w:szCs w:val="22"/>
        </w:rPr>
        <w:t>Продавцу обезбеди све неопходне информације и податке и несметан приступ местима извршења уговореног посла</w:t>
      </w:r>
    </w:p>
    <w:p w:rsidR="00394EED" w:rsidRPr="009F729E" w:rsidRDefault="005E1F1A" w:rsidP="00394EED">
      <w:pPr>
        <w:numPr>
          <w:ilvl w:val="0"/>
          <w:numId w:val="139"/>
        </w:numPr>
        <w:suppressAutoHyphens w:val="0"/>
        <w:jc w:val="both"/>
        <w:rPr>
          <w:rFonts w:ascii="Arial" w:hAnsi="Arial" w:cs="Arial"/>
          <w:sz w:val="22"/>
          <w:szCs w:val="22"/>
        </w:rPr>
      </w:pPr>
      <w:r w:rsidRPr="009F729E">
        <w:rPr>
          <w:rFonts w:ascii="Arial" w:hAnsi="Arial" w:cs="Arial"/>
          <w:sz w:val="22"/>
          <w:szCs w:val="22"/>
        </w:rPr>
        <w:t xml:space="preserve">изврши плаћање уговорене цене, у складу са </w:t>
      </w:r>
      <w:r w:rsidR="006771D8" w:rsidRPr="009F729E">
        <w:rPr>
          <w:rFonts w:ascii="Arial" w:hAnsi="Arial" w:cs="Arial"/>
          <w:sz w:val="22"/>
          <w:szCs w:val="22"/>
          <w:lang w:val="sr-Cyrl-RS"/>
        </w:rPr>
        <w:t>ч</w:t>
      </w:r>
      <w:r w:rsidRPr="009F729E">
        <w:rPr>
          <w:rFonts w:ascii="Arial" w:hAnsi="Arial" w:cs="Arial"/>
          <w:sz w:val="22"/>
          <w:szCs w:val="22"/>
        </w:rPr>
        <w:t>ланом 14. овог Уговора.</w:t>
      </w:r>
    </w:p>
    <w:p w:rsidR="00394EED" w:rsidRPr="009F729E" w:rsidRDefault="00394EED" w:rsidP="00394EED">
      <w:pPr>
        <w:rPr>
          <w:rFonts w:ascii="Arial" w:hAnsi="Arial" w:cs="Arial"/>
          <w:b/>
          <w:sz w:val="22"/>
          <w:szCs w:val="22"/>
        </w:rPr>
      </w:pPr>
    </w:p>
    <w:p w:rsidR="00394EED" w:rsidRPr="009F729E" w:rsidRDefault="00394EED" w:rsidP="00394EED">
      <w:pPr>
        <w:suppressAutoHyphens w:val="0"/>
        <w:autoSpaceDE w:val="0"/>
        <w:autoSpaceDN w:val="0"/>
        <w:adjustRightInd w:val="0"/>
        <w:jc w:val="both"/>
        <w:rPr>
          <w:rFonts w:ascii="Arial" w:eastAsia="Calibri" w:hAnsi="Arial" w:cs="Arial"/>
          <w:b/>
          <w:sz w:val="22"/>
          <w:szCs w:val="22"/>
          <w:lang w:eastAsia="en-US"/>
        </w:rPr>
      </w:pPr>
      <w:r w:rsidRPr="009F729E">
        <w:rPr>
          <w:rFonts w:ascii="Arial" w:eastAsia="Calibri" w:hAnsi="Arial" w:cs="Arial"/>
          <w:b/>
          <w:sz w:val="22"/>
          <w:szCs w:val="22"/>
          <w:lang w:eastAsia="en-US"/>
        </w:rPr>
        <w:t xml:space="preserve">Квалитативни  и  квантитативни пријем </w:t>
      </w:r>
    </w:p>
    <w:p w:rsidR="00394EED" w:rsidRPr="009F729E" w:rsidRDefault="00394EED" w:rsidP="00394EED">
      <w:pPr>
        <w:suppressAutoHyphens w:val="0"/>
        <w:autoSpaceDE w:val="0"/>
        <w:autoSpaceDN w:val="0"/>
        <w:adjustRightInd w:val="0"/>
        <w:jc w:val="both"/>
        <w:rPr>
          <w:rFonts w:ascii="Arial" w:eastAsia="Calibri" w:hAnsi="Arial" w:cs="Arial"/>
          <w:b/>
          <w:sz w:val="22"/>
          <w:szCs w:val="22"/>
          <w:lang w:eastAsia="en-US"/>
        </w:rPr>
      </w:pPr>
    </w:p>
    <w:p w:rsidR="00394EED" w:rsidRPr="009F729E" w:rsidRDefault="00394EED" w:rsidP="00394EED">
      <w:pPr>
        <w:jc w:val="center"/>
        <w:rPr>
          <w:rFonts w:ascii="Arial" w:hAnsi="Arial" w:cs="Arial"/>
          <w:b/>
          <w:bCs/>
          <w:sz w:val="22"/>
          <w:szCs w:val="22"/>
        </w:rPr>
      </w:pPr>
      <w:r w:rsidRPr="009F729E">
        <w:rPr>
          <w:rFonts w:ascii="Arial" w:hAnsi="Arial" w:cs="Arial"/>
          <w:b/>
          <w:bCs/>
          <w:sz w:val="22"/>
          <w:szCs w:val="22"/>
        </w:rPr>
        <w:t>Члан 21.</w:t>
      </w:r>
    </w:p>
    <w:p w:rsidR="00394EED" w:rsidRPr="0068310E" w:rsidRDefault="00394EED" w:rsidP="00394EED">
      <w:pPr>
        <w:suppressAutoHyphens w:val="0"/>
        <w:autoSpaceDE w:val="0"/>
        <w:autoSpaceDN w:val="0"/>
        <w:adjustRightInd w:val="0"/>
        <w:jc w:val="both"/>
        <w:rPr>
          <w:rFonts w:ascii="Arial" w:eastAsia="Calibri" w:hAnsi="Arial" w:cs="Arial"/>
          <w:b/>
          <w:i/>
          <w:sz w:val="22"/>
          <w:szCs w:val="22"/>
          <w:lang w:eastAsia="en-US"/>
        </w:rPr>
      </w:pPr>
      <w:r w:rsidRPr="009F729E">
        <w:rPr>
          <w:rFonts w:ascii="Arial" w:eastAsia="Calibri" w:hAnsi="Arial" w:cs="Arial"/>
          <w:b/>
          <w:i/>
          <w:sz w:val="22"/>
          <w:szCs w:val="22"/>
          <w:lang w:eastAsia="en-US"/>
        </w:rPr>
        <w:t>Квалитативни пријем</w:t>
      </w:r>
    </w:p>
    <w:p w:rsidR="00394EED" w:rsidRPr="0068310E" w:rsidRDefault="00394EED" w:rsidP="00394EED">
      <w:pPr>
        <w:suppressAutoHyphens w:val="0"/>
        <w:autoSpaceDE w:val="0"/>
        <w:autoSpaceDN w:val="0"/>
        <w:adjustRightInd w:val="0"/>
        <w:jc w:val="both"/>
        <w:rPr>
          <w:rFonts w:ascii="Arial" w:eastAsia="Calibri" w:hAnsi="Arial" w:cs="Arial"/>
          <w:b/>
          <w:sz w:val="22"/>
          <w:szCs w:val="22"/>
          <w:lang w:eastAsia="en-US"/>
        </w:rPr>
      </w:pPr>
    </w:p>
    <w:p w:rsidR="00394EED" w:rsidRPr="0068310E" w:rsidRDefault="00394EED" w:rsidP="00394EED">
      <w:pPr>
        <w:ind w:firstLine="708"/>
        <w:jc w:val="both"/>
        <w:rPr>
          <w:rFonts w:ascii="Arial" w:hAnsi="Arial" w:cs="Arial"/>
          <w:sz w:val="22"/>
          <w:szCs w:val="22"/>
        </w:rPr>
      </w:pPr>
      <w:r w:rsidRPr="0068310E">
        <w:rPr>
          <w:rFonts w:ascii="Arial" w:hAnsi="Arial" w:cs="Arial"/>
          <w:sz w:val="22"/>
          <w:szCs w:val="22"/>
        </w:rPr>
        <w:t xml:space="preserve">Продавац је у обавези да испоручи предмет набавке у складу са Техничком спецификацијом </w:t>
      </w:r>
      <w:r w:rsidRPr="0068310E">
        <w:rPr>
          <w:rFonts w:ascii="Arial" w:hAnsi="Arial" w:cs="Arial"/>
          <w:sz w:val="22"/>
          <w:szCs w:val="22"/>
          <w:lang w:eastAsia="zh-CN"/>
        </w:rPr>
        <w:t>(Прилог 3 овог уговора)</w:t>
      </w:r>
      <w:r w:rsidRPr="0068310E">
        <w:rPr>
          <w:rFonts w:ascii="Arial" w:hAnsi="Arial" w:cs="Arial"/>
          <w:sz w:val="22"/>
          <w:szCs w:val="22"/>
        </w:rPr>
        <w:t xml:space="preserve"> и важећим прописима.</w:t>
      </w:r>
    </w:p>
    <w:p w:rsidR="00394EED" w:rsidRPr="0068310E" w:rsidRDefault="00394EED" w:rsidP="00394EED">
      <w:pPr>
        <w:ind w:firstLine="708"/>
        <w:jc w:val="both"/>
        <w:rPr>
          <w:rFonts w:ascii="Arial" w:hAnsi="Arial" w:cs="Arial"/>
          <w:sz w:val="22"/>
          <w:szCs w:val="22"/>
        </w:rPr>
      </w:pPr>
      <w:r w:rsidRPr="0068310E">
        <w:rPr>
          <w:rFonts w:ascii="Arial" w:hAnsi="Arial" w:cs="Arial"/>
          <w:sz w:val="22"/>
          <w:szCs w:val="22"/>
        </w:rPr>
        <w:t xml:space="preserve"> Продавац гарантује за квалитет испоручених добара и услуга.</w:t>
      </w:r>
    </w:p>
    <w:p w:rsidR="00394EED" w:rsidRPr="0068310E" w:rsidRDefault="00394EED" w:rsidP="00394EED">
      <w:pPr>
        <w:ind w:firstLine="708"/>
        <w:jc w:val="both"/>
        <w:rPr>
          <w:rFonts w:ascii="Arial" w:hAnsi="Arial" w:cs="Arial"/>
          <w:sz w:val="22"/>
          <w:szCs w:val="22"/>
          <w:lang w:eastAsia="zh-CN"/>
        </w:rPr>
      </w:pPr>
    </w:p>
    <w:p w:rsidR="00D36C58" w:rsidRDefault="00D36C58" w:rsidP="00394EED">
      <w:pPr>
        <w:jc w:val="center"/>
        <w:rPr>
          <w:rFonts w:ascii="Arial" w:hAnsi="Arial" w:cs="Arial"/>
          <w:b/>
          <w:bCs/>
          <w:sz w:val="22"/>
          <w:szCs w:val="22"/>
        </w:rPr>
      </w:pPr>
    </w:p>
    <w:p w:rsidR="00D36C58" w:rsidRDefault="00D36C58" w:rsidP="00394EED">
      <w:pPr>
        <w:jc w:val="center"/>
        <w:rPr>
          <w:rFonts w:ascii="Arial" w:hAnsi="Arial" w:cs="Arial"/>
          <w:b/>
          <w:bCs/>
          <w:sz w:val="22"/>
          <w:szCs w:val="22"/>
        </w:rPr>
      </w:pPr>
    </w:p>
    <w:p w:rsidR="00D36C58" w:rsidRDefault="00D36C58" w:rsidP="00394EED">
      <w:pPr>
        <w:jc w:val="center"/>
        <w:rPr>
          <w:rFonts w:ascii="Arial" w:hAnsi="Arial" w:cs="Arial"/>
          <w:b/>
          <w:bCs/>
          <w:sz w:val="22"/>
          <w:szCs w:val="22"/>
        </w:rPr>
      </w:pPr>
    </w:p>
    <w:p w:rsidR="00D36C58" w:rsidRDefault="00D36C58" w:rsidP="00394EED">
      <w:pPr>
        <w:jc w:val="center"/>
        <w:rPr>
          <w:rFonts w:ascii="Arial" w:hAnsi="Arial" w:cs="Arial"/>
          <w:b/>
          <w:bCs/>
          <w:sz w:val="22"/>
          <w:szCs w:val="22"/>
        </w:rPr>
      </w:pPr>
    </w:p>
    <w:p w:rsidR="00394EED" w:rsidRPr="0068310E" w:rsidRDefault="00394EED" w:rsidP="00394EED">
      <w:pPr>
        <w:jc w:val="center"/>
        <w:rPr>
          <w:rFonts w:ascii="Arial" w:hAnsi="Arial" w:cs="Arial"/>
          <w:b/>
          <w:bCs/>
          <w:sz w:val="22"/>
          <w:szCs w:val="22"/>
        </w:rPr>
      </w:pPr>
      <w:r w:rsidRPr="0068310E">
        <w:rPr>
          <w:rFonts w:ascii="Arial" w:hAnsi="Arial" w:cs="Arial"/>
          <w:b/>
          <w:bCs/>
          <w:sz w:val="22"/>
          <w:szCs w:val="22"/>
        </w:rPr>
        <w:t>Члан 22.</w:t>
      </w:r>
    </w:p>
    <w:p w:rsidR="00394EED" w:rsidRPr="0068310E" w:rsidRDefault="00394EED" w:rsidP="00394EED">
      <w:pPr>
        <w:suppressAutoHyphens w:val="0"/>
        <w:autoSpaceDE w:val="0"/>
        <w:autoSpaceDN w:val="0"/>
        <w:adjustRightInd w:val="0"/>
        <w:ind w:firstLine="708"/>
        <w:jc w:val="both"/>
        <w:rPr>
          <w:rFonts w:ascii="Arial" w:eastAsia="Calibri" w:hAnsi="Arial" w:cs="Arial"/>
          <w:i/>
          <w:sz w:val="22"/>
          <w:szCs w:val="22"/>
          <w:lang w:eastAsia="en-US"/>
        </w:rPr>
      </w:pPr>
    </w:p>
    <w:p w:rsidR="00394EED" w:rsidRPr="0068310E" w:rsidRDefault="00394EED" w:rsidP="00394EED">
      <w:pPr>
        <w:suppressAutoHyphens w:val="0"/>
        <w:autoSpaceDE w:val="0"/>
        <w:autoSpaceDN w:val="0"/>
        <w:adjustRightInd w:val="0"/>
        <w:jc w:val="both"/>
        <w:rPr>
          <w:rFonts w:ascii="Arial" w:eastAsia="Calibri" w:hAnsi="Arial" w:cs="Arial"/>
          <w:b/>
          <w:i/>
          <w:sz w:val="22"/>
          <w:szCs w:val="22"/>
          <w:lang w:eastAsia="en-US"/>
        </w:rPr>
      </w:pPr>
      <w:r w:rsidRPr="0068310E">
        <w:rPr>
          <w:rFonts w:ascii="Arial" w:eastAsia="Calibri" w:hAnsi="Arial" w:cs="Arial"/>
          <w:b/>
          <w:i/>
          <w:sz w:val="22"/>
          <w:szCs w:val="22"/>
          <w:lang w:eastAsia="en-US"/>
        </w:rPr>
        <w:t xml:space="preserve">Квантитативни пријем </w:t>
      </w:r>
    </w:p>
    <w:p w:rsidR="00394EED" w:rsidRPr="0068310E" w:rsidRDefault="00394EED" w:rsidP="00394EED">
      <w:pPr>
        <w:suppressAutoHyphens w:val="0"/>
        <w:autoSpaceDE w:val="0"/>
        <w:autoSpaceDN w:val="0"/>
        <w:adjustRightInd w:val="0"/>
        <w:jc w:val="both"/>
        <w:rPr>
          <w:rFonts w:ascii="Arial" w:eastAsia="Calibri" w:hAnsi="Arial" w:cs="Arial"/>
          <w:b/>
          <w:sz w:val="22"/>
          <w:szCs w:val="22"/>
          <w:lang w:eastAsia="en-US"/>
        </w:rPr>
      </w:pPr>
    </w:p>
    <w:p w:rsidR="00394EED" w:rsidRPr="0068310E" w:rsidRDefault="00394EED" w:rsidP="00394EED">
      <w:pPr>
        <w:suppressAutoHyphens w:val="0"/>
        <w:autoSpaceDE w:val="0"/>
        <w:autoSpaceDN w:val="0"/>
        <w:adjustRightInd w:val="0"/>
        <w:ind w:firstLine="360"/>
        <w:jc w:val="both"/>
        <w:rPr>
          <w:rFonts w:ascii="Arial" w:eastAsia="Calibri" w:hAnsi="Arial" w:cs="Arial"/>
          <w:sz w:val="22"/>
          <w:szCs w:val="22"/>
          <w:lang w:eastAsia="en-US"/>
        </w:rPr>
      </w:pPr>
      <w:r w:rsidRPr="0068310E">
        <w:rPr>
          <w:rFonts w:ascii="Arial" w:eastAsia="Calibri" w:hAnsi="Arial" w:cs="Arial"/>
          <w:sz w:val="22"/>
          <w:szCs w:val="22"/>
          <w:lang w:eastAsia="en-US"/>
        </w:rPr>
        <w:t xml:space="preserve">Продавац је обавезан да писаним путем, или путем електронске поште, обавести Купца, о тачном датуму испоруке добара и услуга испоруке, најмање два радна дана пре планираног датума испоруке, код сваке испоруке. </w:t>
      </w:r>
    </w:p>
    <w:p w:rsidR="00394EED" w:rsidRPr="0068310E" w:rsidRDefault="00394EED" w:rsidP="00394EED">
      <w:pPr>
        <w:suppressAutoHyphens w:val="0"/>
        <w:autoSpaceDE w:val="0"/>
        <w:autoSpaceDN w:val="0"/>
        <w:adjustRightInd w:val="0"/>
        <w:ind w:firstLine="360"/>
        <w:jc w:val="both"/>
        <w:rPr>
          <w:rFonts w:ascii="Arial" w:eastAsia="Calibri" w:hAnsi="Arial" w:cs="Arial"/>
          <w:sz w:val="22"/>
          <w:szCs w:val="22"/>
          <w:lang w:eastAsia="en-US"/>
        </w:rPr>
      </w:pPr>
      <w:r w:rsidRPr="0068310E">
        <w:rPr>
          <w:rFonts w:ascii="Arial" w:eastAsia="Calibri" w:hAnsi="Arial" w:cs="Arial"/>
          <w:sz w:val="22"/>
          <w:szCs w:val="22"/>
          <w:lang w:eastAsia="en-US"/>
        </w:rPr>
        <w:t>Пријем предмета уговора (добара и услуга) констатоваће се потписивањем отпремнице са написаним именом и презименом, потписом и бројем личне карте овлашћеног лица Купца које је примило добро и услугу и провером:</w:t>
      </w:r>
    </w:p>
    <w:p w:rsidR="00394EED" w:rsidRPr="0068310E" w:rsidRDefault="00394EED" w:rsidP="00394EED">
      <w:pPr>
        <w:numPr>
          <w:ilvl w:val="0"/>
          <w:numId w:val="28"/>
        </w:numPr>
        <w:suppressAutoHyphens w:val="0"/>
        <w:autoSpaceDE w:val="0"/>
        <w:autoSpaceDN w:val="0"/>
        <w:adjustRightInd w:val="0"/>
        <w:jc w:val="both"/>
        <w:rPr>
          <w:rFonts w:ascii="Arial" w:eastAsia="Calibri" w:hAnsi="Arial" w:cs="Arial"/>
          <w:sz w:val="22"/>
          <w:szCs w:val="22"/>
          <w:lang w:eastAsia="en-US"/>
        </w:rPr>
      </w:pPr>
      <w:r w:rsidRPr="0068310E">
        <w:rPr>
          <w:rFonts w:ascii="Arial" w:eastAsia="Calibri" w:hAnsi="Arial" w:cs="Arial"/>
          <w:sz w:val="22"/>
          <w:szCs w:val="22"/>
          <w:lang w:eastAsia="en-US"/>
        </w:rPr>
        <w:t>да ли је испоручена уговорена количина;</w:t>
      </w:r>
    </w:p>
    <w:p w:rsidR="00394EED" w:rsidRPr="0068310E" w:rsidRDefault="00394EED" w:rsidP="00394EED">
      <w:pPr>
        <w:numPr>
          <w:ilvl w:val="0"/>
          <w:numId w:val="28"/>
        </w:numPr>
        <w:suppressAutoHyphens w:val="0"/>
        <w:autoSpaceDE w:val="0"/>
        <w:autoSpaceDN w:val="0"/>
        <w:adjustRightInd w:val="0"/>
        <w:jc w:val="both"/>
        <w:rPr>
          <w:rFonts w:ascii="Arial" w:eastAsia="Calibri" w:hAnsi="Arial" w:cs="Arial"/>
          <w:sz w:val="22"/>
          <w:szCs w:val="22"/>
          <w:lang w:eastAsia="en-US"/>
        </w:rPr>
      </w:pPr>
      <w:r w:rsidRPr="0068310E">
        <w:rPr>
          <w:rFonts w:ascii="Arial" w:eastAsia="Calibri" w:hAnsi="Arial" w:cs="Arial"/>
          <w:sz w:val="22"/>
          <w:szCs w:val="22"/>
          <w:lang w:eastAsia="en-US"/>
        </w:rPr>
        <w:t>да ли су добра испоручена у оргиналном паковању;</w:t>
      </w:r>
    </w:p>
    <w:p w:rsidR="00394EED" w:rsidRPr="0068310E" w:rsidRDefault="00394EED" w:rsidP="00394EED">
      <w:pPr>
        <w:numPr>
          <w:ilvl w:val="0"/>
          <w:numId w:val="28"/>
        </w:numPr>
        <w:suppressAutoHyphens w:val="0"/>
        <w:autoSpaceDE w:val="0"/>
        <w:autoSpaceDN w:val="0"/>
        <w:adjustRightInd w:val="0"/>
        <w:jc w:val="both"/>
        <w:rPr>
          <w:rFonts w:ascii="Arial" w:eastAsia="Calibri" w:hAnsi="Arial" w:cs="Arial"/>
          <w:sz w:val="22"/>
          <w:szCs w:val="22"/>
          <w:lang w:eastAsia="en-US"/>
        </w:rPr>
      </w:pPr>
      <w:r w:rsidRPr="0068310E">
        <w:rPr>
          <w:rFonts w:ascii="Arial" w:eastAsia="Calibri" w:hAnsi="Arial" w:cs="Arial"/>
          <w:sz w:val="22"/>
          <w:szCs w:val="22"/>
          <w:lang w:eastAsia="en-US"/>
        </w:rPr>
        <w:t>да ли су добра без видљивог оштећења.</w:t>
      </w:r>
    </w:p>
    <w:p w:rsidR="00394EED" w:rsidRPr="009F729E" w:rsidRDefault="00394EED" w:rsidP="00394EED">
      <w:pPr>
        <w:autoSpaceDE w:val="0"/>
        <w:autoSpaceDN w:val="0"/>
        <w:adjustRightInd w:val="0"/>
        <w:ind w:firstLine="360"/>
        <w:jc w:val="both"/>
        <w:rPr>
          <w:rFonts w:ascii="Arial" w:hAnsi="Arial" w:cs="Arial"/>
          <w:sz w:val="22"/>
          <w:szCs w:val="22"/>
        </w:rPr>
      </w:pPr>
      <w:r w:rsidRPr="0068310E">
        <w:rPr>
          <w:rFonts w:ascii="Arial" w:hAnsi="Arial" w:cs="Arial"/>
          <w:sz w:val="22"/>
          <w:szCs w:val="22"/>
        </w:rPr>
        <w:t xml:space="preserve">Приликом завршног пријема добара и услуга сачињава се, обострано потписује од овлашћених представника Уговорних страна Записник о квантитативном и </w:t>
      </w:r>
      <w:r w:rsidRPr="009F729E">
        <w:rPr>
          <w:rFonts w:ascii="Arial" w:hAnsi="Arial" w:cs="Arial"/>
          <w:sz w:val="22"/>
          <w:szCs w:val="22"/>
        </w:rPr>
        <w:t>квалитативном пријему, без примедби.</w:t>
      </w:r>
    </w:p>
    <w:p w:rsidR="0080780B" w:rsidRPr="009F729E" w:rsidRDefault="0080780B" w:rsidP="0080780B">
      <w:pPr>
        <w:ind w:firstLine="360"/>
        <w:jc w:val="both"/>
        <w:rPr>
          <w:rFonts w:ascii="Arial" w:hAnsi="Arial" w:cs="Arial"/>
          <w:sz w:val="22"/>
          <w:szCs w:val="22"/>
        </w:rPr>
      </w:pPr>
      <w:r w:rsidRPr="009F729E">
        <w:rPr>
          <w:rFonts w:ascii="Arial" w:hAnsi="Arial" w:cs="Arial"/>
          <w:sz w:val="22"/>
          <w:szCs w:val="22"/>
          <w:lang w:val="sr-Cyrl-RS"/>
        </w:rPr>
        <w:t xml:space="preserve"> </w:t>
      </w:r>
      <w:r w:rsidRPr="009F729E">
        <w:rPr>
          <w:rFonts w:ascii="Arial" w:hAnsi="Arial" w:cs="Arial"/>
          <w:sz w:val="22"/>
          <w:szCs w:val="22"/>
        </w:rPr>
        <w:t xml:space="preserve">Све евентуалне недостатке испоручене опреме </w:t>
      </w:r>
      <w:r w:rsidRPr="009F729E">
        <w:rPr>
          <w:rFonts w:ascii="Arial" w:hAnsi="Arial" w:cs="Arial"/>
          <w:sz w:val="22"/>
          <w:szCs w:val="22"/>
          <w:lang w:val="sr-Cyrl-RS"/>
        </w:rPr>
        <w:t>Купац</w:t>
      </w:r>
      <w:r w:rsidRPr="009F729E">
        <w:rPr>
          <w:rFonts w:ascii="Arial" w:hAnsi="Arial" w:cs="Arial"/>
          <w:sz w:val="22"/>
          <w:szCs w:val="22"/>
        </w:rPr>
        <w:t xml:space="preserve"> је дужан да одмах саопшти представнику </w:t>
      </w:r>
      <w:r w:rsidRPr="009F729E">
        <w:rPr>
          <w:rFonts w:ascii="Arial" w:hAnsi="Arial" w:cs="Arial"/>
          <w:sz w:val="22"/>
          <w:szCs w:val="22"/>
          <w:lang w:val="sr-Cyrl-RS"/>
        </w:rPr>
        <w:t>Продавца</w:t>
      </w:r>
      <w:r w:rsidRPr="009F729E">
        <w:rPr>
          <w:rFonts w:ascii="Arial" w:hAnsi="Arial" w:cs="Arial"/>
          <w:sz w:val="22"/>
          <w:szCs w:val="22"/>
        </w:rPr>
        <w:t xml:space="preserve">, или најкасније у року од осам дана од дана испоруке, у писаном облику. </w:t>
      </w:r>
    </w:p>
    <w:p w:rsidR="0080780B" w:rsidRPr="0068310E" w:rsidRDefault="0080780B" w:rsidP="009F729E">
      <w:pPr>
        <w:pStyle w:val="BodyText"/>
        <w:ind w:firstLine="360"/>
        <w:rPr>
          <w:rFonts w:ascii="Arial" w:hAnsi="Arial" w:cs="Arial"/>
          <w:sz w:val="22"/>
          <w:szCs w:val="22"/>
        </w:rPr>
      </w:pPr>
      <w:r w:rsidRPr="009F729E">
        <w:rPr>
          <w:rFonts w:ascii="Arial" w:hAnsi="Arial" w:cs="Arial"/>
          <w:sz w:val="22"/>
          <w:szCs w:val="22"/>
          <w:lang w:val="sr-Cyrl-RS"/>
        </w:rPr>
        <w:t>Продавац</w:t>
      </w:r>
      <w:r w:rsidRPr="009F729E">
        <w:rPr>
          <w:rFonts w:ascii="Arial" w:hAnsi="Arial" w:cs="Arial"/>
          <w:sz w:val="22"/>
          <w:szCs w:val="22"/>
        </w:rPr>
        <w:t xml:space="preserve"> се обавезује да одмах предузме активности како би отклонио недостатке на опреми уочене од стране </w:t>
      </w:r>
      <w:r w:rsidRPr="009F729E">
        <w:rPr>
          <w:rFonts w:ascii="Arial" w:hAnsi="Arial" w:cs="Arial"/>
          <w:sz w:val="22"/>
          <w:szCs w:val="22"/>
          <w:lang w:val="sr-Cyrl-RS"/>
        </w:rPr>
        <w:t>Купца</w:t>
      </w:r>
      <w:r w:rsidRPr="009F729E">
        <w:rPr>
          <w:rFonts w:ascii="Arial" w:hAnsi="Arial" w:cs="Arial"/>
          <w:sz w:val="22"/>
          <w:szCs w:val="22"/>
        </w:rPr>
        <w:t>.</w:t>
      </w:r>
      <w:r w:rsidRPr="0068310E">
        <w:rPr>
          <w:rFonts w:ascii="Arial" w:hAnsi="Arial" w:cs="Arial"/>
          <w:sz w:val="22"/>
          <w:szCs w:val="22"/>
        </w:rPr>
        <w:t xml:space="preserve"> </w:t>
      </w:r>
    </w:p>
    <w:p w:rsidR="00394EED" w:rsidRPr="0068310E" w:rsidRDefault="00394EED" w:rsidP="009F729E">
      <w:pPr>
        <w:ind w:firstLine="360"/>
        <w:jc w:val="both"/>
        <w:rPr>
          <w:rFonts w:ascii="Arial" w:hAnsi="Arial" w:cs="Arial"/>
          <w:bCs/>
          <w:sz w:val="22"/>
          <w:szCs w:val="22"/>
        </w:rPr>
      </w:pPr>
      <w:r w:rsidRPr="0068310E">
        <w:rPr>
          <w:rFonts w:ascii="Arial" w:hAnsi="Arial" w:cs="Arial"/>
          <w:bCs/>
          <w:sz w:val="22"/>
          <w:szCs w:val="22"/>
        </w:rPr>
        <w:t>Финални квантитативни и квалитативни пријем услуга и добара из члана 1. овог Уговора, потврђује се Записником о финалном пријему, који уговорне стране сачињавају по завршетку последње фазе извршења услуге имплементације</w:t>
      </w:r>
    </w:p>
    <w:p w:rsidR="0080780B" w:rsidRPr="0068310E" w:rsidRDefault="0080780B" w:rsidP="00D36C58">
      <w:pPr>
        <w:jc w:val="both"/>
        <w:rPr>
          <w:rFonts w:ascii="Arial" w:hAnsi="Arial" w:cs="Arial"/>
          <w:bCs/>
          <w:sz w:val="22"/>
          <w:szCs w:val="22"/>
        </w:rPr>
      </w:pPr>
    </w:p>
    <w:p w:rsidR="00D36C58" w:rsidRDefault="00D36C58" w:rsidP="00D36C58">
      <w:pPr>
        <w:rPr>
          <w:rFonts w:ascii="Arial" w:hAnsi="Arial" w:cs="Arial"/>
          <w:b/>
          <w:bCs/>
          <w:sz w:val="22"/>
          <w:szCs w:val="22"/>
        </w:rPr>
      </w:pPr>
      <w:r w:rsidRPr="0068310E">
        <w:rPr>
          <w:rFonts w:ascii="Arial" w:hAnsi="Arial" w:cs="Arial"/>
          <w:b/>
          <w:sz w:val="22"/>
          <w:szCs w:val="22"/>
        </w:rPr>
        <w:t>Гарантни рок</w:t>
      </w:r>
    </w:p>
    <w:p w:rsidR="00394EED" w:rsidRPr="00D36C58" w:rsidRDefault="00394EED" w:rsidP="00D36C58">
      <w:pPr>
        <w:jc w:val="center"/>
        <w:rPr>
          <w:rFonts w:ascii="Arial" w:hAnsi="Arial" w:cs="Arial"/>
          <w:b/>
          <w:bCs/>
          <w:sz w:val="22"/>
          <w:szCs w:val="22"/>
        </w:rPr>
      </w:pPr>
      <w:r w:rsidRPr="0068310E">
        <w:rPr>
          <w:rFonts w:ascii="Arial" w:hAnsi="Arial" w:cs="Arial"/>
          <w:b/>
          <w:bCs/>
          <w:sz w:val="22"/>
          <w:szCs w:val="22"/>
        </w:rPr>
        <w:t>Ч</w:t>
      </w:r>
      <w:r w:rsidR="00D36C58">
        <w:rPr>
          <w:rFonts w:ascii="Arial" w:hAnsi="Arial" w:cs="Arial"/>
          <w:b/>
          <w:bCs/>
          <w:sz w:val="22"/>
          <w:szCs w:val="22"/>
        </w:rPr>
        <w:t>лан 23.</w:t>
      </w:r>
    </w:p>
    <w:p w:rsidR="00394EED" w:rsidRPr="0068310E" w:rsidRDefault="00394EED" w:rsidP="00394EED">
      <w:pPr>
        <w:ind w:firstLine="720"/>
        <w:jc w:val="both"/>
        <w:rPr>
          <w:rFonts w:ascii="Arial" w:hAnsi="Arial" w:cs="Arial"/>
          <w:bCs/>
          <w:sz w:val="22"/>
          <w:szCs w:val="22"/>
        </w:rPr>
      </w:pPr>
      <w:r w:rsidRPr="0068310E">
        <w:rPr>
          <w:rFonts w:ascii="Arial" w:hAnsi="Arial" w:cs="Arial"/>
          <w:sz w:val="22"/>
          <w:szCs w:val="22"/>
          <w:lang w:eastAsia="zh-CN"/>
        </w:rPr>
        <w:t>Гарантни рок за предмет набавке</w:t>
      </w:r>
      <w:r w:rsidR="008514C1" w:rsidRPr="0068310E">
        <w:rPr>
          <w:rFonts w:ascii="Arial" w:hAnsi="Arial" w:cs="Arial"/>
          <w:sz w:val="22"/>
          <w:szCs w:val="22"/>
          <w:lang w:val="sr-Cyrl-RS" w:eastAsia="zh-CN"/>
        </w:rPr>
        <w:t xml:space="preserve"> из члана 1.овог уговора</w:t>
      </w:r>
      <w:r w:rsidRPr="0068310E">
        <w:rPr>
          <w:rFonts w:ascii="Arial" w:hAnsi="Arial" w:cs="Arial"/>
          <w:sz w:val="22"/>
          <w:szCs w:val="22"/>
          <w:lang w:eastAsia="zh-CN"/>
        </w:rPr>
        <w:t xml:space="preserve"> је минимум 12 месеци од дана када је извршен квантитативни и квалитативни пријем  добара</w:t>
      </w:r>
      <w:r w:rsidR="008C1EBD" w:rsidRPr="0068310E">
        <w:rPr>
          <w:rFonts w:ascii="Arial" w:hAnsi="Arial" w:cs="Arial"/>
          <w:sz w:val="22"/>
          <w:szCs w:val="22"/>
          <w:lang w:val="sr-Cyrl-RS" w:eastAsia="zh-CN"/>
        </w:rPr>
        <w:t xml:space="preserve"> и услуга</w:t>
      </w:r>
      <w:r w:rsidRPr="0068310E">
        <w:rPr>
          <w:rFonts w:ascii="Arial" w:hAnsi="Arial" w:cs="Arial"/>
          <w:sz w:val="22"/>
          <w:szCs w:val="22"/>
          <w:lang w:eastAsia="zh-CN"/>
        </w:rPr>
        <w:t xml:space="preserve">, констатован Записником о финалном квантитативном и квалитативном пријему добара и услуга, </w:t>
      </w:r>
      <w:r w:rsidRPr="0068310E">
        <w:rPr>
          <w:rFonts w:ascii="Arial" w:hAnsi="Arial" w:cs="Arial"/>
          <w:bCs/>
          <w:sz w:val="22"/>
          <w:szCs w:val="22"/>
        </w:rPr>
        <w:t>по завршетку последње фазе извршења услуге имплементације</w:t>
      </w:r>
    </w:p>
    <w:p w:rsidR="00394EED" w:rsidRPr="0068310E" w:rsidRDefault="00394EED" w:rsidP="00394EED">
      <w:pPr>
        <w:ind w:firstLine="708"/>
        <w:jc w:val="both"/>
        <w:rPr>
          <w:rFonts w:ascii="Arial" w:hAnsi="Arial" w:cs="Arial"/>
          <w:sz w:val="22"/>
          <w:szCs w:val="22"/>
          <w:lang w:eastAsia="zh-CN"/>
        </w:rPr>
      </w:pPr>
      <w:r w:rsidRPr="0068310E">
        <w:rPr>
          <w:rFonts w:ascii="Arial" w:hAnsi="Arial" w:cs="Arial"/>
          <w:sz w:val="22"/>
          <w:szCs w:val="22"/>
          <w:lang w:eastAsia="zh-CN"/>
        </w:rPr>
        <w:t xml:space="preserve">Продавац је дужан да о свом трошку отклони све евентуалне недостатке у току трајања гарантног рока. </w:t>
      </w:r>
    </w:p>
    <w:p w:rsidR="00394EED" w:rsidRPr="0068310E" w:rsidRDefault="00394EED" w:rsidP="00394EED">
      <w:pPr>
        <w:jc w:val="center"/>
        <w:rPr>
          <w:rFonts w:ascii="Arial" w:hAnsi="Arial" w:cs="Arial"/>
          <w:b/>
          <w:bCs/>
          <w:sz w:val="22"/>
          <w:szCs w:val="22"/>
        </w:rPr>
      </w:pPr>
    </w:p>
    <w:p w:rsidR="00394EED" w:rsidRPr="0068310E" w:rsidRDefault="00394EED" w:rsidP="00A807CA">
      <w:pPr>
        <w:jc w:val="both"/>
        <w:rPr>
          <w:rFonts w:ascii="Arial" w:hAnsi="Arial" w:cs="Arial"/>
          <w:b/>
          <w:bCs/>
          <w:sz w:val="22"/>
          <w:szCs w:val="22"/>
        </w:rPr>
      </w:pPr>
      <w:r w:rsidRPr="0068310E">
        <w:rPr>
          <w:rFonts w:ascii="Arial" w:hAnsi="Arial" w:cs="Arial"/>
          <w:b/>
          <w:bCs/>
          <w:sz w:val="22"/>
          <w:szCs w:val="22"/>
        </w:rPr>
        <w:t>Уговорна казна</w:t>
      </w:r>
    </w:p>
    <w:p w:rsidR="00394EED" w:rsidRPr="0068310E" w:rsidRDefault="00394EED" w:rsidP="00394EED">
      <w:pPr>
        <w:jc w:val="both"/>
        <w:rPr>
          <w:rFonts w:ascii="Arial" w:hAnsi="Arial" w:cs="Arial"/>
          <w:b/>
          <w:bCs/>
          <w:sz w:val="22"/>
          <w:szCs w:val="22"/>
        </w:rPr>
      </w:pPr>
    </w:p>
    <w:p w:rsidR="00394EED" w:rsidRPr="0068310E" w:rsidRDefault="00394EED" w:rsidP="00394EED">
      <w:pPr>
        <w:jc w:val="center"/>
        <w:rPr>
          <w:rFonts w:ascii="Arial" w:hAnsi="Arial" w:cs="Arial"/>
          <w:b/>
          <w:bCs/>
          <w:sz w:val="22"/>
          <w:szCs w:val="22"/>
        </w:rPr>
      </w:pPr>
      <w:r w:rsidRPr="0068310E">
        <w:rPr>
          <w:rFonts w:ascii="Arial" w:hAnsi="Arial" w:cs="Arial"/>
          <w:b/>
          <w:bCs/>
          <w:sz w:val="22"/>
          <w:szCs w:val="22"/>
        </w:rPr>
        <w:t>Члан 24.</w:t>
      </w:r>
    </w:p>
    <w:p w:rsidR="00394EED" w:rsidRPr="0068310E" w:rsidRDefault="00394EED" w:rsidP="00394EED">
      <w:pPr>
        <w:ind w:firstLine="720"/>
        <w:jc w:val="both"/>
        <w:rPr>
          <w:rFonts w:ascii="Arial" w:hAnsi="Arial" w:cs="Arial"/>
          <w:bCs/>
          <w:sz w:val="22"/>
          <w:szCs w:val="22"/>
        </w:rPr>
      </w:pPr>
      <w:r w:rsidRPr="0068310E">
        <w:rPr>
          <w:rFonts w:ascii="Arial" w:hAnsi="Arial" w:cs="Arial"/>
          <w:bCs/>
          <w:sz w:val="22"/>
          <w:szCs w:val="22"/>
        </w:rPr>
        <w:t>У случају прeкoрaчeњa рoкова</w:t>
      </w:r>
      <w:r w:rsidR="00BB3B71" w:rsidRPr="0068310E">
        <w:rPr>
          <w:rFonts w:ascii="Arial" w:hAnsi="Arial" w:cs="Arial"/>
          <w:bCs/>
          <w:sz w:val="22"/>
          <w:szCs w:val="22"/>
          <w:lang w:val="sr-Cyrl-RS"/>
        </w:rPr>
        <w:t xml:space="preserve"> из члана 3</w:t>
      </w:r>
      <w:r w:rsidR="006771D8" w:rsidRPr="009F729E">
        <w:rPr>
          <w:rFonts w:ascii="Arial" w:hAnsi="Arial" w:cs="Arial"/>
          <w:bCs/>
          <w:sz w:val="22"/>
          <w:szCs w:val="22"/>
          <w:lang w:val="sr-Cyrl-RS"/>
        </w:rPr>
        <w:t>.</w:t>
      </w:r>
      <w:r w:rsidR="00BB3B71" w:rsidRPr="009F729E">
        <w:rPr>
          <w:rFonts w:ascii="Arial" w:hAnsi="Arial" w:cs="Arial"/>
          <w:bCs/>
          <w:sz w:val="22"/>
          <w:szCs w:val="22"/>
          <w:lang w:val="sr-Cyrl-RS"/>
        </w:rPr>
        <w:t xml:space="preserve"> (</w:t>
      </w:r>
      <w:r w:rsidR="006771D8" w:rsidRPr="009F729E">
        <w:rPr>
          <w:rFonts w:ascii="Arial" w:hAnsi="Arial" w:cs="Arial"/>
          <w:bCs/>
          <w:sz w:val="22"/>
          <w:szCs w:val="22"/>
          <w:lang w:val="sr-Cyrl-RS"/>
        </w:rPr>
        <w:t xml:space="preserve"> за </w:t>
      </w:r>
      <w:r w:rsidR="00BB3B71" w:rsidRPr="009F729E">
        <w:rPr>
          <w:rFonts w:ascii="Arial" w:hAnsi="Arial" w:cs="Arial"/>
          <w:bCs/>
          <w:sz w:val="22"/>
          <w:szCs w:val="22"/>
          <w:lang w:val="sr-Cyrl-RS"/>
        </w:rPr>
        <w:t>софтверске лиценце), члана 8.</w:t>
      </w:r>
      <w:r w:rsidR="006771D8" w:rsidRPr="009F729E">
        <w:rPr>
          <w:rFonts w:ascii="Arial" w:hAnsi="Arial" w:cs="Arial"/>
          <w:bCs/>
          <w:sz w:val="22"/>
          <w:szCs w:val="22"/>
          <w:lang w:val="sr-Cyrl-RS"/>
        </w:rPr>
        <w:t xml:space="preserve"> </w:t>
      </w:r>
      <w:r w:rsidR="00BB3B71" w:rsidRPr="009F729E">
        <w:rPr>
          <w:rFonts w:ascii="Arial" w:hAnsi="Arial" w:cs="Arial"/>
          <w:bCs/>
          <w:sz w:val="22"/>
          <w:szCs w:val="22"/>
          <w:lang w:val="sr-Cyrl-RS"/>
        </w:rPr>
        <w:t>став 1. (</w:t>
      </w:r>
      <w:r w:rsidR="006771D8" w:rsidRPr="009F729E">
        <w:rPr>
          <w:rFonts w:ascii="Arial" w:hAnsi="Arial" w:cs="Arial"/>
          <w:bCs/>
          <w:sz w:val="22"/>
          <w:szCs w:val="22"/>
          <w:lang w:val="sr-Cyrl-RS"/>
        </w:rPr>
        <w:t xml:space="preserve">за </w:t>
      </w:r>
      <w:r w:rsidR="00BB3B71" w:rsidRPr="009F729E">
        <w:rPr>
          <w:rFonts w:ascii="Arial" w:hAnsi="Arial" w:cs="Arial"/>
          <w:bCs/>
          <w:sz w:val="22"/>
          <w:szCs w:val="22"/>
          <w:lang w:val="sr-Cyrl-RS"/>
        </w:rPr>
        <w:t>услуге имплементације) и члана 10.б (неопходна опрема) и из</w:t>
      </w:r>
      <w:r w:rsidRPr="009F729E">
        <w:rPr>
          <w:rFonts w:ascii="Arial" w:hAnsi="Arial" w:cs="Arial"/>
          <w:bCs/>
          <w:sz w:val="22"/>
          <w:szCs w:val="22"/>
        </w:rPr>
        <w:t xml:space="preserve"> </w:t>
      </w:r>
      <w:r w:rsidR="00B724F6" w:rsidRPr="009F729E">
        <w:rPr>
          <w:rFonts w:ascii="Arial" w:hAnsi="Arial" w:cs="Arial"/>
          <w:bCs/>
          <w:sz w:val="22"/>
          <w:szCs w:val="22"/>
        </w:rPr>
        <w:t>Прилога 5</w:t>
      </w:r>
      <w:r w:rsidR="00EF4CBD" w:rsidRPr="009F729E">
        <w:rPr>
          <w:rFonts w:ascii="Arial" w:hAnsi="Arial" w:cs="Arial"/>
          <w:bCs/>
          <w:sz w:val="22"/>
          <w:szCs w:val="22"/>
          <w:lang w:val="sr-Cyrl-RS"/>
        </w:rPr>
        <w:t>.</w:t>
      </w:r>
      <w:r w:rsidR="00B724F6" w:rsidRPr="009F729E">
        <w:rPr>
          <w:rFonts w:ascii="Arial" w:hAnsi="Arial" w:cs="Arial"/>
          <w:bCs/>
          <w:sz w:val="22"/>
          <w:szCs w:val="22"/>
        </w:rPr>
        <w:t xml:space="preserve"> овог уговора</w:t>
      </w:r>
      <w:r w:rsidRPr="009F729E">
        <w:rPr>
          <w:rFonts w:ascii="Arial" w:hAnsi="Arial" w:cs="Arial"/>
          <w:bCs/>
          <w:sz w:val="22"/>
          <w:szCs w:val="22"/>
        </w:rPr>
        <w:t xml:space="preserve"> кривицом Продавца, </w:t>
      </w:r>
      <w:r w:rsidRPr="009F729E">
        <w:rPr>
          <w:rFonts w:ascii="Arial" w:hAnsi="Arial" w:cs="Arial"/>
          <w:sz w:val="22"/>
          <w:szCs w:val="22"/>
        </w:rPr>
        <w:t xml:space="preserve"> Продавац је обавезан да Купцу плати уговорну казну у износу од 0,5% од укупно уговорене цене</w:t>
      </w:r>
      <w:r w:rsidR="006771D8" w:rsidRPr="009F729E">
        <w:rPr>
          <w:rFonts w:ascii="Arial" w:hAnsi="Arial" w:cs="Arial"/>
          <w:sz w:val="22"/>
          <w:szCs w:val="22"/>
          <w:lang w:val="sr-Cyrl-RS"/>
        </w:rPr>
        <w:t>, без ПДВ:</w:t>
      </w:r>
      <w:r w:rsidR="0092001E" w:rsidRPr="009F729E">
        <w:rPr>
          <w:rFonts w:ascii="Arial" w:hAnsi="Arial" w:cs="Arial"/>
          <w:sz w:val="22"/>
          <w:szCs w:val="22"/>
          <w:lang w:val="sr-Cyrl-RS"/>
        </w:rPr>
        <w:t xml:space="preserve"> из члана</w:t>
      </w:r>
      <w:r w:rsidR="00BB3B71" w:rsidRPr="009F729E">
        <w:rPr>
          <w:rFonts w:ascii="Arial" w:hAnsi="Arial" w:cs="Arial"/>
          <w:sz w:val="22"/>
          <w:szCs w:val="22"/>
          <w:lang w:val="sr-Cyrl-RS"/>
        </w:rPr>
        <w:t xml:space="preserve"> </w:t>
      </w:r>
      <w:r w:rsidR="006771D8" w:rsidRPr="009F729E">
        <w:rPr>
          <w:rFonts w:ascii="Arial" w:hAnsi="Arial" w:cs="Arial"/>
          <w:sz w:val="22"/>
          <w:szCs w:val="22"/>
          <w:lang w:val="sr-Cyrl-RS"/>
        </w:rPr>
        <w:t>4</w:t>
      </w:r>
      <w:r w:rsidR="00BD686B" w:rsidRPr="009F729E">
        <w:rPr>
          <w:rFonts w:ascii="Arial" w:hAnsi="Arial" w:cs="Arial"/>
          <w:sz w:val="22"/>
          <w:szCs w:val="22"/>
          <w:lang w:val="sr-Cyrl-RS"/>
        </w:rPr>
        <w:t>.</w:t>
      </w:r>
      <w:r w:rsidR="006771D8" w:rsidRPr="009F729E">
        <w:rPr>
          <w:rFonts w:ascii="Arial" w:hAnsi="Arial" w:cs="Arial"/>
          <w:sz w:val="22"/>
          <w:szCs w:val="22"/>
          <w:lang w:val="sr-Cyrl-RS"/>
        </w:rPr>
        <w:t xml:space="preserve"> за софтверске лиценце, из члана 9. за услуге имплементације и члана 11. за неопходну опрему</w:t>
      </w:r>
      <w:r w:rsidR="00BB3B71" w:rsidRPr="009F729E">
        <w:rPr>
          <w:rFonts w:ascii="Arial" w:hAnsi="Arial" w:cs="Arial"/>
          <w:sz w:val="22"/>
          <w:szCs w:val="22"/>
          <w:lang w:val="sr-Cyrl-RS"/>
        </w:rPr>
        <w:t xml:space="preserve"> овог</w:t>
      </w:r>
      <w:r w:rsidR="006771D8" w:rsidRPr="009F729E">
        <w:rPr>
          <w:rFonts w:ascii="Arial" w:hAnsi="Arial" w:cs="Arial"/>
          <w:sz w:val="22"/>
          <w:szCs w:val="22"/>
          <w:lang w:val="sr-Cyrl-RS"/>
        </w:rPr>
        <w:t>У</w:t>
      </w:r>
      <w:r w:rsidR="0092001E" w:rsidRPr="009F729E">
        <w:rPr>
          <w:rFonts w:ascii="Arial" w:hAnsi="Arial" w:cs="Arial"/>
          <w:sz w:val="22"/>
          <w:szCs w:val="22"/>
          <w:lang w:val="sr-Cyrl-RS"/>
        </w:rPr>
        <w:t>говора</w:t>
      </w:r>
      <w:r w:rsidRPr="009F729E">
        <w:rPr>
          <w:rFonts w:ascii="Arial" w:hAnsi="Arial" w:cs="Arial"/>
          <w:sz w:val="22"/>
          <w:szCs w:val="22"/>
        </w:rPr>
        <w:t xml:space="preserve"> за сваки дан закашњења, с тим што висина уговорне казне не може бити већа</w:t>
      </w:r>
      <w:r w:rsidRPr="0068310E">
        <w:rPr>
          <w:rFonts w:ascii="Arial" w:hAnsi="Arial" w:cs="Arial"/>
          <w:sz w:val="22"/>
          <w:szCs w:val="22"/>
        </w:rPr>
        <w:t xml:space="preserve"> од 10% (десет посто) од укупно уговорене цене из члана </w:t>
      </w:r>
      <w:r w:rsidR="00DF7F09" w:rsidRPr="0068310E">
        <w:rPr>
          <w:rFonts w:ascii="Arial" w:hAnsi="Arial" w:cs="Arial"/>
          <w:sz w:val="22"/>
          <w:szCs w:val="22"/>
          <w:lang w:val="sr-Cyrl-RS"/>
        </w:rPr>
        <w:t>13.</w:t>
      </w:r>
      <w:r w:rsidRPr="0068310E">
        <w:rPr>
          <w:rFonts w:ascii="Arial" w:hAnsi="Arial" w:cs="Arial"/>
          <w:sz w:val="22"/>
          <w:szCs w:val="22"/>
        </w:rPr>
        <w:t xml:space="preserve"> став 1. уговора без ПДВ.</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Купац има право да утврђени и обрачунати износ уговорне казне наплати достављањем књижног задужења Продавцу.</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Уколико Продавац прекине са извршењем активности из предмета уговора у периоду дужем од 7 (седам) дана или одустане од даљег извршења посла, Купац ће исто констатовати Извештајем и то најкасније у року од 3 (три) дана од дана прекида или одустанка Продавца.</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Извештај из претходног става овог члана Уговора Купац без одлагања доставља Продавцу.</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Продавац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rsidR="00394EED" w:rsidRPr="0068310E" w:rsidRDefault="00394EED" w:rsidP="00394EED">
      <w:pPr>
        <w:jc w:val="both"/>
        <w:rPr>
          <w:rFonts w:ascii="Arial" w:hAnsi="Arial" w:cs="Arial"/>
          <w:b/>
          <w:sz w:val="22"/>
          <w:szCs w:val="22"/>
        </w:rPr>
      </w:pPr>
    </w:p>
    <w:p w:rsidR="00394EED" w:rsidRPr="0068310E" w:rsidRDefault="00394EED" w:rsidP="00394EED">
      <w:pPr>
        <w:suppressAutoHyphens w:val="0"/>
        <w:spacing w:after="120"/>
        <w:jc w:val="both"/>
        <w:rPr>
          <w:rFonts w:ascii="Arial" w:eastAsiaTheme="minorHAnsi" w:hAnsi="Arial" w:cs="Arial"/>
          <w:b/>
          <w:noProof/>
          <w:color w:val="000000"/>
          <w:sz w:val="22"/>
          <w:szCs w:val="22"/>
          <w:lang w:eastAsia="en-US"/>
        </w:rPr>
      </w:pPr>
      <w:r w:rsidRPr="0068310E">
        <w:rPr>
          <w:rFonts w:ascii="Arial" w:eastAsiaTheme="minorHAnsi" w:hAnsi="Arial" w:cs="Arial"/>
          <w:b/>
          <w:noProof/>
          <w:color w:val="000000"/>
          <w:sz w:val="22"/>
          <w:szCs w:val="22"/>
          <w:lang w:eastAsia="en-US"/>
        </w:rPr>
        <w:t>Средства финансијског обезбеђења</w:t>
      </w:r>
    </w:p>
    <w:p w:rsidR="00394EED" w:rsidRPr="0068310E" w:rsidRDefault="00394EED" w:rsidP="00394EED">
      <w:pPr>
        <w:jc w:val="center"/>
        <w:rPr>
          <w:rFonts w:ascii="Arial" w:hAnsi="Arial" w:cs="Arial"/>
          <w:b/>
          <w:sz w:val="22"/>
          <w:szCs w:val="22"/>
        </w:rPr>
      </w:pPr>
      <w:r w:rsidRPr="0068310E">
        <w:rPr>
          <w:rFonts w:ascii="Arial" w:hAnsi="Arial" w:cs="Arial"/>
          <w:b/>
          <w:sz w:val="22"/>
          <w:szCs w:val="22"/>
        </w:rPr>
        <w:t>Члан 25.</w:t>
      </w:r>
    </w:p>
    <w:p w:rsidR="00394EED" w:rsidRPr="0068310E" w:rsidRDefault="00394EED" w:rsidP="00394EED">
      <w:pPr>
        <w:jc w:val="center"/>
        <w:rPr>
          <w:rFonts w:ascii="Arial" w:hAnsi="Arial" w:cs="Arial"/>
          <w:b/>
          <w:sz w:val="22"/>
          <w:szCs w:val="22"/>
        </w:rPr>
      </w:pPr>
    </w:p>
    <w:p w:rsidR="00394EED" w:rsidRPr="0068310E" w:rsidRDefault="00394EED" w:rsidP="00394EED">
      <w:pPr>
        <w:rPr>
          <w:rFonts w:ascii="Arial" w:hAnsi="Arial" w:cs="Arial"/>
          <w:b/>
          <w:i/>
          <w:sz w:val="22"/>
          <w:szCs w:val="22"/>
        </w:rPr>
      </w:pPr>
      <w:r w:rsidRPr="0068310E">
        <w:rPr>
          <w:rFonts w:ascii="Arial" w:hAnsi="Arial" w:cs="Arial"/>
          <w:b/>
          <w:bCs/>
          <w:i/>
          <w:sz w:val="22"/>
          <w:szCs w:val="22"/>
        </w:rPr>
        <w:t xml:space="preserve">Средства финансијског обезбеђења </w:t>
      </w:r>
      <w:r w:rsidRPr="0068310E">
        <w:rPr>
          <w:rFonts w:ascii="Arial" w:hAnsi="Arial" w:cs="Arial"/>
          <w:b/>
          <w:i/>
          <w:sz w:val="22"/>
          <w:szCs w:val="22"/>
        </w:rPr>
        <w:t xml:space="preserve">за добро извршење посла </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94EED" w:rsidRPr="0068310E" w:rsidRDefault="00394EED" w:rsidP="00394EED">
      <w:pPr>
        <w:jc w:val="both"/>
        <w:rPr>
          <w:rFonts w:ascii="Arial" w:hAnsi="Arial" w:cs="Arial"/>
          <w:sz w:val="22"/>
          <w:szCs w:val="22"/>
        </w:rPr>
      </w:pPr>
      <w:r w:rsidRPr="0068310E">
        <w:rPr>
          <w:rFonts w:ascii="Arial" w:hAnsi="Arial" w:cs="Arial"/>
          <w:sz w:val="22"/>
          <w:szCs w:val="22"/>
        </w:rPr>
        <w:t>Банкарска гаранција мора трајати најмање 30 (словима:тридесет) календарских дана дуже од рока одређеног за коначно извршење посла.</w:t>
      </w:r>
    </w:p>
    <w:p w:rsidR="00394EED" w:rsidRPr="0068310E" w:rsidRDefault="00394EED" w:rsidP="00394EED">
      <w:pPr>
        <w:jc w:val="both"/>
        <w:rPr>
          <w:rFonts w:ascii="Arial" w:hAnsi="Arial" w:cs="Arial"/>
          <w:sz w:val="22"/>
          <w:szCs w:val="22"/>
        </w:rPr>
      </w:pPr>
      <w:r w:rsidRPr="0068310E">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EE3AE9" w:rsidRPr="0068310E">
        <w:rPr>
          <w:rFonts w:ascii="Arial" w:hAnsi="Arial" w:cs="Arial"/>
          <w:sz w:val="22"/>
          <w:szCs w:val="22"/>
          <w:lang w:val="sr-Cyrl-RS"/>
        </w:rPr>
        <w:t>Сталне</w:t>
      </w:r>
      <w:r w:rsidR="00EE3AE9" w:rsidRPr="0068310E">
        <w:rPr>
          <w:rFonts w:ascii="Arial" w:hAnsi="Arial" w:cs="Arial"/>
          <w:sz w:val="22"/>
          <w:szCs w:val="22"/>
        </w:rPr>
        <w:t xml:space="preserve"> </w:t>
      </w:r>
      <w:r w:rsidRPr="0068310E">
        <w:rPr>
          <w:rFonts w:ascii="Arial" w:hAnsi="Arial" w:cs="Arial"/>
          <w:sz w:val="22"/>
          <w:szCs w:val="22"/>
        </w:rPr>
        <w:t>арбитраже при ПКС уз примену Правилника ПКС</w:t>
      </w:r>
      <w:r w:rsidR="00EE3AE9" w:rsidRPr="0068310E">
        <w:rPr>
          <w:rFonts w:ascii="Arial" w:hAnsi="Arial" w:cs="Arial"/>
          <w:sz w:val="22"/>
          <w:szCs w:val="22"/>
          <w:lang w:val="sr-Cyrl-RS"/>
        </w:rPr>
        <w:t>, местом рада арбитраже у Београду</w:t>
      </w:r>
      <w:r w:rsidRPr="0068310E">
        <w:rPr>
          <w:rFonts w:ascii="Arial" w:hAnsi="Arial" w:cs="Arial"/>
          <w:sz w:val="22"/>
          <w:szCs w:val="22"/>
        </w:rPr>
        <w:t xml:space="preserve"> и процесног и материјалног права Републике Србије.</w:t>
      </w:r>
    </w:p>
    <w:p w:rsidR="00394EED" w:rsidRPr="0068310E" w:rsidRDefault="00394EED" w:rsidP="00394EED">
      <w:pPr>
        <w:rPr>
          <w:rFonts w:ascii="Arial" w:hAnsi="Arial" w:cs="Arial"/>
          <w:sz w:val="22"/>
          <w:szCs w:val="22"/>
        </w:rPr>
      </w:pP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 xml:space="preserve">Ако  </w:t>
      </w:r>
      <w:r w:rsidR="00EE3AE9" w:rsidRPr="0068310E">
        <w:rPr>
          <w:rFonts w:ascii="Arial" w:hAnsi="Arial" w:cs="Arial"/>
          <w:snapToGrid w:val="0"/>
          <w:sz w:val="22"/>
          <w:szCs w:val="22"/>
          <w:lang w:val="sr-Cyrl-RS"/>
        </w:rPr>
        <w:t>Продавац</w:t>
      </w:r>
      <w:r w:rsidRPr="0068310E">
        <w:rPr>
          <w:rFonts w:ascii="Arial" w:hAnsi="Arial" w:cs="Arial"/>
          <w:snapToGrid w:val="0"/>
          <w:sz w:val="22"/>
          <w:szCs w:val="22"/>
        </w:rPr>
        <w:t xml:space="preserve"> </w:t>
      </w:r>
      <w:r w:rsidRPr="0068310E">
        <w:rPr>
          <w:rFonts w:ascii="Arial" w:hAnsi="Arial" w:cs="Arial"/>
          <w:sz w:val="22"/>
          <w:szCs w:val="22"/>
        </w:rPr>
        <w:t>не поступа сходно ставу 1. овог члана, сматраће се да Уговор није ступио на снагу.</w:t>
      </w:r>
    </w:p>
    <w:p w:rsidR="00394EED" w:rsidRPr="0068310E" w:rsidRDefault="00394EED" w:rsidP="00394EED">
      <w:pPr>
        <w:ind w:firstLine="720"/>
        <w:jc w:val="both"/>
        <w:rPr>
          <w:rFonts w:ascii="Arial" w:hAnsi="Arial" w:cs="Arial"/>
          <w:sz w:val="22"/>
          <w:szCs w:val="22"/>
        </w:rPr>
      </w:pPr>
    </w:p>
    <w:p w:rsidR="00D36C58" w:rsidRDefault="00D36C58" w:rsidP="00D36C58">
      <w:pPr>
        <w:rPr>
          <w:rFonts w:ascii="Arial" w:hAnsi="Arial" w:cs="Arial"/>
          <w:b/>
          <w:bCs/>
          <w:i/>
          <w:iCs/>
          <w:sz w:val="22"/>
          <w:szCs w:val="22"/>
        </w:rPr>
      </w:pPr>
      <w:r w:rsidRPr="00D36C58">
        <w:rPr>
          <w:rFonts w:ascii="Arial" w:hAnsi="Arial" w:cs="Arial"/>
          <w:b/>
          <w:bCs/>
          <w:i/>
          <w:iCs/>
          <w:sz w:val="22"/>
          <w:szCs w:val="22"/>
        </w:rPr>
        <w:t xml:space="preserve">Банкарску гаранцију за отклањање </w:t>
      </w:r>
      <w:r w:rsidRPr="00D36C58">
        <w:rPr>
          <w:rFonts w:ascii="Arial" w:hAnsi="Arial" w:cs="Arial"/>
          <w:b/>
          <w:bCs/>
          <w:i/>
          <w:iCs/>
          <w:sz w:val="22"/>
          <w:szCs w:val="22"/>
          <w:lang w:val="sr-Cyrl-RS"/>
        </w:rPr>
        <w:t>недостатака</w:t>
      </w:r>
      <w:r w:rsidRPr="00D36C58">
        <w:rPr>
          <w:rFonts w:ascii="Arial" w:hAnsi="Arial" w:cs="Arial"/>
          <w:b/>
          <w:bCs/>
          <w:i/>
          <w:iCs/>
          <w:sz w:val="22"/>
          <w:szCs w:val="22"/>
        </w:rPr>
        <w:t xml:space="preserve"> у гарантном року</w:t>
      </w:r>
    </w:p>
    <w:p w:rsidR="00D36C58" w:rsidRPr="00D36C58" w:rsidRDefault="00D36C58" w:rsidP="00D36C58">
      <w:pPr>
        <w:rPr>
          <w:rFonts w:ascii="Arial" w:hAnsi="Arial" w:cs="Arial"/>
          <w:b/>
          <w:bCs/>
          <w:i/>
          <w:iCs/>
          <w:sz w:val="22"/>
          <w:szCs w:val="22"/>
        </w:rPr>
      </w:pPr>
    </w:p>
    <w:p w:rsidR="000260FB" w:rsidRPr="00D36C58" w:rsidRDefault="00D36C58" w:rsidP="00D36C58">
      <w:pPr>
        <w:jc w:val="center"/>
        <w:rPr>
          <w:rFonts w:ascii="Arial" w:hAnsi="Arial" w:cs="Arial"/>
          <w:b/>
          <w:sz w:val="22"/>
          <w:szCs w:val="22"/>
        </w:rPr>
      </w:pPr>
      <w:r>
        <w:rPr>
          <w:rFonts w:ascii="Arial" w:hAnsi="Arial" w:cs="Arial"/>
          <w:b/>
          <w:sz w:val="22"/>
          <w:szCs w:val="22"/>
        </w:rPr>
        <w:t xml:space="preserve">Члан 26. </w:t>
      </w:r>
    </w:p>
    <w:p w:rsidR="00394EED" w:rsidRPr="0068310E" w:rsidRDefault="00394EED" w:rsidP="00394EED">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394EED" w:rsidRPr="0068310E" w:rsidRDefault="00394EED" w:rsidP="00394EED">
      <w:pPr>
        <w:jc w:val="both"/>
        <w:rPr>
          <w:rFonts w:ascii="Arial" w:hAnsi="Arial" w:cs="Arial"/>
          <w:sz w:val="22"/>
          <w:szCs w:val="22"/>
        </w:rPr>
      </w:pPr>
      <w:r w:rsidRPr="0068310E">
        <w:rPr>
          <w:rFonts w:ascii="Arial" w:eastAsia="TimesNewRomanPSMT" w:hAnsi="Arial" w:cs="Arial"/>
          <w:iCs/>
          <w:sz w:val="22"/>
          <w:szCs w:val="22"/>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записника о квалитативном и квантитативном пријему </w:t>
      </w:r>
      <w:r w:rsidRPr="0068310E">
        <w:rPr>
          <w:rFonts w:ascii="Arial" w:hAnsi="Arial" w:cs="Arial"/>
          <w:sz w:val="22"/>
          <w:szCs w:val="22"/>
        </w:rPr>
        <w:t>п</w:t>
      </w:r>
      <w:r w:rsidR="00A05FA2" w:rsidRPr="0068310E">
        <w:rPr>
          <w:rFonts w:ascii="Arial" w:hAnsi="Arial" w:cs="Arial"/>
          <w:sz w:val="22"/>
          <w:szCs w:val="22"/>
          <w:lang w:val="sr-Cyrl-RS"/>
        </w:rPr>
        <w:t>р</w:t>
      </w:r>
      <w:r w:rsidRPr="0068310E">
        <w:rPr>
          <w:rFonts w:ascii="Arial" w:hAnsi="Arial" w:cs="Arial"/>
          <w:sz w:val="22"/>
          <w:szCs w:val="22"/>
        </w:rPr>
        <w:t>едметних добара и услуга, без примедби.</w:t>
      </w:r>
    </w:p>
    <w:p w:rsidR="00394EED" w:rsidRPr="0068310E" w:rsidRDefault="00394EED" w:rsidP="00394EED">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 xml:space="preserve">Уколико </w:t>
      </w:r>
      <w:r w:rsidR="00A05FA2" w:rsidRPr="0068310E">
        <w:rPr>
          <w:rFonts w:ascii="Arial" w:eastAsia="TimesNewRomanPSMT" w:hAnsi="Arial" w:cs="Arial"/>
          <w:iCs/>
          <w:sz w:val="22"/>
          <w:szCs w:val="22"/>
          <w:lang w:val="sr-Cyrl-RS" w:eastAsia="en-US"/>
        </w:rPr>
        <w:t>П</w:t>
      </w:r>
      <w:r w:rsidR="00A05FA2" w:rsidRPr="0068310E">
        <w:rPr>
          <w:rFonts w:ascii="Arial" w:eastAsia="TimesNewRomanPSMT" w:hAnsi="Arial" w:cs="Arial"/>
          <w:iCs/>
          <w:sz w:val="22"/>
          <w:szCs w:val="22"/>
          <w:lang w:eastAsia="en-US"/>
        </w:rPr>
        <w:t xml:space="preserve">родавац </w:t>
      </w:r>
      <w:r w:rsidRPr="0068310E">
        <w:rPr>
          <w:rFonts w:ascii="Arial" w:eastAsia="TimesNewRomanPSMT" w:hAnsi="Arial" w:cs="Arial"/>
          <w:iCs/>
          <w:sz w:val="22"/>
          <w:szCs w:val="22"/>
          <w:lang w:eastAsia="en-US"/>
        </w:rPr>
        <w:t>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394EED" w:rsidRPr="0068310E" w:rsidRDefault="00394EED" w:rsidP="00394EED">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Достављена банкарска гаранција  не може да садржи додатне услове за исплату, краћи рок и мањи износ.</w:t>
      </w:r>
    </w:p>
    <w:p w:rsidR="00394EED" w:rsidRDefault="00394EED" w:rsidP="00394EED">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034105" w:rsidRPr="0068310E" w:rsidRDefault="00034105" w:rsidP="00394EED">
      <w:pPr>
        <w:tabs>
          <w:tab w:val="left" w:pos="567"/>
        </w:tabs>
        <w:suppressAutoHyphens w:val="0"/>
        <w:jc w:val="both"/>
        <w:rPr>
          <w:rFonts w:ascii="Arial" w:eastAsia="TimesNewRomanPSMT" w:hAnsi="Arial" w:cs="Arial"/>
          <w:iCs/>
          <w:sz w:val="22"/>
          <w:szCs w:val="22"/>
          <w:lang w:eastAsia="en-US"/>
        </w:rPr>
      </w:pPr>
    </w:p>
    <w:p w:rsidR="00B36C2E" w:rsidRPr="001138A9" w:rsidRDefault="00394EED" w:rsidP="001138A9">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Напомена:</w:t>
      </w:r>
      <w:r w:rsidR="00034105">
        <w:rPr>
          <w:rFonts w:ascii="Arial" w:eastAsia="TimesNewRomanPSMT" w:hAnsi="Arial" w:cs="Arial"/>
          <w:iCs/>
          <w:sz w:val="22"/>
          <w:szCs w:val="22"/>
          <w:lang w:eastAsia="en-US"/>
        </w:rPr>
        <w:t xml:space="preserve"> </w:t>
      </w:r>
      <w:r w:rsidRPr="0068310E">
        <w:rPr>
          <w:rFonts w:ascii="Arial" w:eastAsia="TimesNewRomanPSMT" w:hAnsi="Arial" w:cs="Arial"/>
          <w:iCs/>
          <w:sz w:val="22"/>
          <w:szCs w:val="22"/>
          <w:lang w:eastAsia="en-US"/>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r w:rsidR="00B36C2E" w:rsidRPr="0068310E">
        <w:rPr>
          <w:rFonts w:ascii="Arial" w:hAnsi="Arial" w:cs="Arial"/>
          <w:b/>
          <w:sz w:val="22"/>
          <w:szCs w:val="22"/>
        </w:rPr>
        <w:tab/>
      </w:r>
      <w:r w:rsidR="00B36C2E" w:rsidRPr="0068310E">
        <w:rPr>
          <w:rFonts w:ascii="Arial" w:hAnsi="Arial" w:cs="Arial"/>
          <w:b/>
          <w:sz w:val="22"/>
          <w:szCs w:val="22"/>
        </w:rPr>
        <w:tab/>
      </w:r>
    </w:p>
    <w:p w:rsidR="00394EED" w:rsidRPr="0068310E" w:rsidRDefault="00394EED" w:rsidP="00394EED">
      <w:pPr>
        <w:tabs>
          <w:tab w:val="left" w:pos="284"/>
        </w:tabs>
        <w:suppressAutoHyphens w:val="0"/>
        <w:spacing w:before="240" w:after="120"/>
        <w:jc w:val="both"/>
        <w:rPr>
          <w:rFonts w:ascii="Arial" w:hAnsi="Arial" w:cs="Arial"/>
          <w:b/>
          <w:sz w:val="22"/>
          <w:szCs w:val="22"/>
        </w:rPr>
      </w:pPr>
      <w:r w:rsidRPr="0068310E">
        <w:rPr>
          <w:rFonts w:ascii="Arial" w:hAnsi="Arial" w:cs="Arial"/>
          <w:b/>
          <w:sz w:val="22"/>
          <w:szCs w:val="22"/>
        </w:rPr>
        <w:t>Виша сила</w:t>
      </w:r>
    </w:p>
    <w:p w:rsidR="00394EED" w:rsidRPr="0068310E" w:rsidRDefault="00394EED" w:rsidP="00D36C58">
      <w:pPr>
        <w:tabs>
          <w:tab w:val="left" w:pos="284"/>
        </w:tabs>
        <w:suppressAutoHyphens w:val="0"/>
        <w:jc w:val="center"/>
        <w:rPr>
          <w:rFonts w:ascii="Arial" w:hAnsi="Arial" w:cs="Arial"/>
          <w:b/>
          <w:sz w:val="22"/>
          <w:szCs w:val="22"/>
        </w:rPr>
      </w:pPr>
      <w:r w:rsidRPr="0068310E">
        <w:rPr>
          <w:rFonts w:ascii="Arial" w:hAnsi="Arial" w:cs="Arial"/>
          <w:b/>
          <w:sz w:val="22"/>
          <w:szCs w:val="22"/>
        </w:rPr>
        <w:t>Члан 27.</w:t>
      </w:r>
    </w:p>
    <w:p w:rsidR="00394EED" w:rsidRPr="0068310E" w:rsidRDefault="00394EED" w:rsidP="00394EED">
      <w:pPr>
        <w:tabs>
          <w:tab w:val="left" w:pos="1512"/>
          <w:tab w:val="left" w:pos="9090"/>
        </w:tabs>
        <w:jc w:val="both"/>
        <w:rPr>
          <w:rFonts w:ascii="Arial" w:hAnsi="Arial" w:cs="Arial"/>
          <w:sz w:val="22"/>
          <w:szCs w:val="22"/>
        </w:rPr>
      </w:pPr>
      <w:r w:rsidRPr="0068310E">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394EED" w:rsidRPr="0068310E" w:rsidRDefault="00394EED" w:rsidP="00394EED">
      <w:pPr>
        <w:tabs>
          <w:tab w:val="left" w:pos="1512"/>
          <w:tab w:val="left" w:pos="9090"/>
        </w:tabs>
        <w:jc w:val="both"/>
        <w:rPr>
          <w:rFonts w:ascii="Arial" w:hAnsi="Arial" w:cs="Arial"/>
          <w:sz w:val="22"/>
          <w:szCs w:val="22"/>
        </w:rPr>
      </w:pPr>
      <w:r w:rsidRPr="0068310E">
        <w:rPr>
          <w:rFonts w:ascii="Arial" w:hAnsi="Arial" w:cs="Arial"/>
          <w:sz w:val="22"/>
          <w:szCs w:val="22"/>
        </w:rPr>
        <w:t xml:space="preserve"> </w:t>
      </w:r>
    </w:p>
    <w:p w:rsidR="00394EED" w:rsidRPr="0068310E" w:rsidRDefault="00394EED" w:rsidP="00394EED">
      <w:pPr>
        <w:tabs>
          <w:tab w:val="left" w:pos="1512"/>
          <w:tab w:val="left" w:pos="9090"/>
        </w:tabs>
        <w:jc w:val="both"/>
        <w:rPr>
          <w:rFonts w:ascii="Arial" w:hAnsi="Arial" w:cs="Arial"/>
          <w:sz w:val="22"/>
          <w:szCs w:val="22"/>
          <w:lang w:val="hr-HR"/>
        </w:rPr>
      </w:pPr>
      <w:r w:rsidRPr="0068310E">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68310E">
        <w:rPr>
          <w:rFonts w:ascii="Arial" w:hAnsi="Arial" w:cs="Arial"/>
          <w:sz w:val="22"/>
          <w:szCs w:val="22"/>
          <w:lang w:val="hr-HR"/>
        </w:rPr>
        <w:t xml:space="preserve">, </w:t>
      </w:r>
      <w:r w:rsidRPr="0068310E">
        <w:rPr>
          <w:rFonts w:ascii="Arial" w:hAnsi="Arial" w:cs="Arial"/>
          <w:sz w:val="22"/>
          <w:szCs w:val="22"/>
        </w:rPr>
        <w:t>без одлагања</w:t>
      </w:r>
      <w:r w:rsidRPr="0068310E">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8310E">
        <w:rPr>
          <w:rFonts w:ascii="Arial" w:hAnsi="Arial" w:cs="Arial"/>
          <w:sz w:val="22"/>
          <w:szCs w:val="22"/>
        </w:rPr>
        <w:t>страну о настанку</w:t>
      </w:r>
      <w:r w:rsidRPr="0068310E">
        <w:rPr>
          <w:rFonts w:ascii="Arial" w:hAnsi="Arial" w:cs="Arial"/>
          <w:sz w:val="22"/>
          <w:szCs w:val="22"/>
          <w:lang w:val="hr-HR"/>
        </w:rPr>
        <w:t xml:space="preserve"> више силе</w:t>
      </w:r>
      <w:r w:rsidRPr="0068310E">
        <w:rPr>
          <w:rFonts w:ascii="Arial" w:hAnsi="Arial" w:cs="Arial"/>
          <w:sz w:val="22"/>
          <w:szCs w:val="22"/>
        </w:rPr>
        <w:t xml:space="preserve"> и њеном процењеном или очекиваном трајању</w:t>
      </w:r>
      <w:r w:rsidRPr="0068310E">
        <w:rPr>
          <w:rFonts w:ascii="Arial" w:hAnsi="Arial" w:cs="Arial"/>
          <w:sz w:val="22"/>
          <w:szCs w:val="22"/>
          <w:lang w:val="hr-HR"/>
        </w:rPr>
        <w:t>, уз достављање доказа о постојању више силе.</w:t>
      </w:r>
    </w:p>
    <w:p w:rsidR="00394EED" w:rsidRPr="0068310E" w:rsidRDefault="00394EED" w:rsidP="00394EED">
      <w:pPr>
        <w:tabs>
          <w:tab w:val="left" w:pos="1512"/>
          <w:tab w:val="left" w:pos="9090"/>
        </w:tabs>
        <w:jc w:val="both"/>
        <w:rPr>
          <w:rFonts w:ascii="Arial" w:hAnsi="Arial" w:cs="Arial"/>
          <w:sz w:val="22"/>
          <w:szCs w:val="22"/>
          <w:lang w:val="hr-HR"/>
        </w:rPr>
      </w:pPr>
    </w:p>
    <w:p w:rsidR="00394EED" w:rsidRPr="0068310E" w:rsidRDefault="00394EED" w:rsidP="00394EED">
      <w:pPr>
        <w:tabs>
          <w:tab w:val="left" w:pos="1512"/>
          <w:tab w:val="left" w:pos="9090"/>
        </w:tabs>
        <w:jc w:val="both"/>
        <w:rPr>
          <w:rFonts w:ascii="Arial" w:hAnsi="Arial" w:cs="Arial"/>
          <w:sz w:val="22"/>
          <w:szCs w:val="22"/>
        </w:rPr>
      </w:pPr>
      <w:r w:rsidRPr="0068310E">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394EED" w:rsidRPr="0068310E" w:rsidRDefault="00394EED" w:rsidP="00394EED">
      <w:pPr>
        <w:tabs>
          <w:tab w:val="left" w:pos="1512"/>
          <w:tab w:val="left" w:pos="9090"/>
        </w:tabs>
        <w:jc w:val="both"/>
        <w:rPr>
          <w:rFonts w:ascii="Arial" w:hAnsi="Arial" w:cs="Arial"/>
          <w:sz w:val="22"/>
          <w:szCs w:val="22"/>
        </w:rPr>
      </w:pPr>
    </w:p>
    <w:p w:rsidR="00394EED" w:rsidRPr="0068310E" w:rsidRDefault="00394EED" w:rsidP="00394EED">
      <w:pPr>
        <w:tabs>
          <w:tab w:val="left" w:pos="1512"/>
          <w:tab w:val="left" w:pos="9090"/>
        </w:tabs>
        <w:jc w:val="both"/>
        <w:rPr>
          <w:rFonts w:ascii="Arial" w:hAnsi="Arial" w:cs="Arial"/>
          <w:sz w:val="22"/>
          <w:szCs w:val="22"/>
        </w:rPr>
      </w:pPr>
      <w:r w:rsidRPr="0068310E">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394EED" w:rsidRPr="0068310E" w:rsidRDefault="00394EED" w:rsidP="00394EED">
      <w:pPr>
        <w:tabs>
          <w:tab w:val="left" w:pos="1512"/>
          <w:tab w:val="left" w:pos="9090"/>
        </w:tabs>
        <w:jc w:val="both"/>
        <w:rPr>
          <w:rFonts w:ascii="Arial" w:hAnsi="Arial" w:cs="Arial"/>
          <w:sz w:val="22"/>
          <w:szCs w:val="22"/>
        </w:rPr>
      </w:pPr>
    </w:p>
    <w:p w:rsidR="00394EED" w:rsidRPr="0068310E" w:rsidRDefault="00394EED" w:rsidP="00394EED">
      <w:pPr>
        <w:jc w:val="both"/>
        <w:rPr>
          <w:rFonts w:ascii="Arial" w:hAnsi="Arial" w:cs="Arial"/>
          <w:noProof/>
          <w:sz w:val="22"/>
          <w:szCs w:val="22"/>
        </w:rPr>
      </w:pPr>
      <w:r w:rsidRPr="0068310E">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rsidR="00A34DBA" w:rsidRPr="0068310E" w:rsidRDefault="00A34DBA" w:rsidP="00394EED">
      <w:pPr>
        <w:tabs>
          <w:tab w:val="left" w:pos="1512"/>
          <w:tab w:val="left" w:pos="9090"/>
        </w:tabs>
        <w:jc w:val="both"/>
        <w:rPr>
          <w:rFonts w:ascii="Arial" w:hAnsi="Arial" w:cs="Arial"/>
          <w:sz w:val="22"/>
          <w:szCs w:val="22"/>
        </w:rPr>
      </w:pPr>
    </w:p>
    <w:p w:rsidR="00394EED" w:rsidRPr="0068310E" w:rsidRDefault="00394EED" w:rsidP="00394EED">
      <w:pPr>
        <w:jc w:val="both"/>
        <w:rPr>
          <w:rFonts w:ascii="Arial" w:hAnsi="Arial" w:cs="Arial"/>
          <w:b/>
          <w:sz w:val="22"/>
          <w:szCs w:val="22"/>
        </w:rPr>
      </w:pPr>
      <w:r w:rsidRPr="0068310E">
        <w:rPr>
          <w:rFonts w:ascii="Arial" w:hAnsi="Arial" w:cs="Arial"/>
          <w:b/>
          <w:sz w:val="22"/>
          <w:szCs w:val="22"/>
        </w:rPr>
        <w:t>Поверљивост</w:t>
      </w:r>
    </w:p>
    <w:p w:rsidR="00A34DBA" w:rsidRPr="0068310E" w:rsidRDefault="00394EED" w:rsidP="00D36C58">
      <w:pPr>
        <w:jc w:val="center"/>
        <w:rPr>
          <w:rFonts w:ascii="Arial" w:hAnsi="Arial" w:cs="Arial"/>
          <w:b/>
          <w:sz w:val="22"/>
          <w:szCs w:val="22"/>
        </w:rPr>
      </w:pPr>
      <w:r w:rsidRPr="0068310E">
        <w:rPr>
          <w:rFonts w:ascii="Arial" w:hAnsi="Arial" w:cs="Arial"/>
          <w:b/>
          <w:sz w:val="22"/>
          <w:szCs w:val="22"/>
        </w:rPr>
        <w:t>Члан 28.</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rsidR="00394EED" w:rsidRPr="0068310E" w:rsidRDefault="00394EED" w:rsidP="00394EED">
      <w:pPr>
        <w:jc w:val="both"/>
        <w:rPr>
          <w:rFonts w:ascii="Arial" w:hAnsi="Arial" w:cs="Arial"/>
          <w:color w:val="FF0000"/>
          <w:sz w:val="22"/>
          <w:szCs w:val="22"/>
        </w:rPr>
      </w:pPr>
    </w:p>
    <w:p w:rsidR="00394EED" w:rsidRDefault="00394EED" w:rsidP="00394EED">
      <w:pPr>
        <w:jc w:val="both"/>
        <w:rPr>
          <w:rFonts w:ascii="Arial" w:hAnsi="Arial" w:cs="Arial"/>
          <w:sz w:val="22"/>
          <w:szCs w:val="22"/>
        </w:rPr>
      </w:pPr>
      <w:r w:rsidRPr="0068310E">
        <w:rPr>
          <w:rFonts w:ascii="Arial" w:hAnsi="Arial" w:cs="Arial"/>
          <w:sz w:val="22"/>
          <w:szCs w:val="22"/>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w:t>
      </w:r>
    </w:p>
    <w:p w:rsidR="00D36C58" w:rsidRDefault="00D36C58" w:rsidP="00394EED">
      <w:pPr>
        <w:jc w:val="both"/>
        <w:rPr>
          <w:rFonts w:ascii="Arial" w:hAnsi="Arial" w:cs="Arial"/>
          <w:sz w:val="22"/>
          <w:szCs w:val="22"/>
        </w:rPr>
      </w:pPr>
    </w:p>
    <w:p w:rsidR="00D36C58" w:rsidRPr="0068310E" w:rsidRDefault="00D36C58" w:rsidP="00394EED">
      <w:pPr>
        <w:jc w:val="both"/>
        <w:rPr>
          <w:rFonts w:ascii="Arial" w:hAnsi="Arial" w:cs="Arial"/>
          <w:sz w:val="22"/>
          <w:szCs w:val="22"/>
        </w:rPr>
      </w:pPr>
    </w:p>
    <w:p w:rsidR="00A34DBA" w:rsidRDefault="00A34DBA" w:rsidP="00394EED">
      <w:pPr>
        <w:jc w:val="both"/>
        <w:rPr>
          <w:rFonts w:ascii="Arial" w:hAnsi="Arial" w:cs="Arial"/>
          <w:b/>
          <w:sz w:val="22"/>
          <w:szCs w:val="22"/>
        </w:rPr>
      </w:pPr>
    </w:p>
    <w:p w:rsidR="00394EED" w:rsidRPr="0068310E" w:rsidRDefault="00394EED" w:rsidP="00394EED">
      <w:pPr>
        <w:jc w:val="both"/>
        <w:rPr>
          <w:rFonts w:ascii="Arial" w:hAnsi="Arial" w:cs="Arial"/>
          <w:b/>
          <w:sz w:val="22"/>
          <w:szCs w:val="22"/>
        </w:rPr>
      </w:pPr>
      <w:r w:rsidRPr="0068310E">
        <w:rPr>
          <w:rFonts w:ascii="Arial" w:hAnsi="Arial" w:cs="Arial"/>
          <w:b/>
          <w:sz w:val="22"/>
          <w:szCs w:val="22"/>
        </w:rPr>
        <w:t>Интелектуална својина</w:t>
      </w:r>
    </w:p>
    <w:p w:rsidR="00394EED" w:rsidRPr="0068310E" w:rsidRDefault="00D36C58" w:rsidP="00D36C58">
      <w:pPr>
        <w:jc w:val="center"/>
        <w:rPr>
          <w:rFonts w:ascii="Arial" w:hAnsi="Arial" w:cs="Arial"/>
          <w:b/>
          <w:sz w:val="22"/>
          <w:szCs w:val="22"/>
        </w:rPr>
      </w:pPr>
      <w:r>
        <w:rPr>
          <w:rFonts w:ascii="Arial" w:hAnsi="Arial" w:cs="Arial"/>
          <w:b/>
          <w:sz w:val="22"/>
          <w:szCs w:val="22"/>
        </w:rPr>
        <w:t>Члан 29.</w:t>
      </w:r>
    </w:p>
    <w:p w:rsidR="00394EED" w:rsidRPr="0068310E" w:rsidRDefault="00394EED" w:rsidP="00394EED">
      <w:pPr>
        <w:jc w:val="both"/>
        <w:rPr>
          <w:rFonts w:ascii="Arial" w:hAnsi="Arial" w:cs="Arial"/>
          <w:bCs/>
          <w:sz w:val="22"/>
          <w:szCs w:val="22"/>
        </w:rPr>
      </w:pPr>
      <w:r w:rsidRPr="0068310E">
        <w:rPr>
          <w:rFonts w:ascii="Arial" w:hAnsi="Arial" w:cs="Arial"/>
          <w:bCs/>
          <w:sz w:val="22"/>
          <w:szCs w:val="22"/>
        </w:rPr>
        <w:t>Продавац на Купца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394EED" w:rsidRPr="0068310E" w:rsidRDefault="00394EED" w:rsidP="00394EED">
      <w:pPr>
        <w:jc w:val="both"/>
        <w:rPr>
          <w:rFonts w:ascii="Arial" w:hAnsi="Arial" w:cs="Arial"/>
          <w:bCs/>
          <w:sz w:val="22"/>
          <w:szCs w:val="22"/>
        </w:rPr>
      </w:pPr>
    </w:p>
    <w:p w:rsidR="00394EED" w:rsidRPr="0068310E" w:rsidRDefault="00394EED" w:rsidP="00394EED">
      <w:pPr>
        <w:jc w:val="both"/>
        <w:rPr>
          <w:rFonts w:ascii="Arial" w:hAnsi="Arial" w:cs="Arial"/>
          <w:bCs/>
          <w:sz w:val="22"/>
          <w:szCs w:val="22"/>
        </w:rPr>
      </w:pPr>
      <w:r w:rsidRPr="0068310E">
        <w:rPr>
          <w:rFonts w:ascii="Arial" w:hAnsi="Arial" w:cs="Arial"/>
          <w:bCs/>
          <w:sz w:val="22"/>
          <w:szCs w:val="22"/>
        </w:rPr>
        <w:t>Под трећим лицима се подразумевају сва правна и физичка лица осим уговорних страна, њихових запослених.</w:t>
      </w:r>
    </w:p>
    <w:p w:rsidR="00394EED" w:rsidRPr="0068310E" w:rsidRDefault="00394EED" w:rsidP="00394EED">
      <w:pPr>
        <w:jc w:val="both"/>
        <w:rPr>
          <w:rFonts w:ascii="Arial" w:hAnsi="Arial" w:cs="Arial"/>
          <w:bCs/>
          <w:sz w:val="22"/>
          <w:szCs w:val="22"/>
        </w:rPr>
      </w:pPr>
    </w:p>
    <w:p w:rsidR="00394EED" w:rsidRPr="0068310E" w:rsidRDefault="00394EED" w:rsidP="00394EED">
      <w:pPr>
        <w:jc w:val="both"/>
        <w:rPr>
          <w:rFonts w:ascii="Arial" w:hAnsi="Arial" w:cs="Arial"/>
          <w:sz w:val="22"/>
          <w:szCs w:val="22"/>
          <w:lang w:eastAsia="sr-Latn-CS"/>
        </w:rPr>
      </w:pPr>
      <w:r w:rsidRPr="0068310E">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rsidR="00394EED" w:rsidRPr="0068310E" w:rsidRDefault="00394EED" w:rsidP="00394EED">
      <w:pPr>
        <w:jc w:val="both"/>
        <w:rPr>
          <w:rFonts w:ascii="Arial" w:hAnsi="Arial" w:cs="Arial"/>
          <w:sz w:val="22"/>
          <w:szCs w:val="22"/>
          <w:lang w:eastAsia="sr-Latn-CS"/>
        </w:rPr>
      </w:pP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jc w:val="both"/>
        <w:rPr>
          <w:rFonts w:ascii="Arial" w:hAnsi="Arial" w:cs="Arial"/>
          <w:b/>
          <w:sz w:val="22"/>
          <w:szCs w:val="22"/>
        </w:rPr>
      </w:pPr>
      <w:r w:rsidRPr="0068310E">
        <w:rPr>
          <w:rFonts w:ascii="Arial" w:hAnsi="Arial" w:cs="Arial"/>
          <w:b/>
          <w:sz w:val="22"/>
          <w:szCs w:val="22"/>
        </w:rPr>
        <w:t>Раскид Уговора</w:t>
      </w:r>
    </w:p>
    <w:p w:rsidR="00394EED" w:rsidRPr="0068310E" w:rsidRDefault="00D36C58" w:rsidP="00D36C58">
      <w:pPr>
        <w:jc w:val="center"/>
        <w:rPr>
          <w:rFonts w:ascii="Arial" w:hAnsi="Arial" w:cs="Arial"/>
          <w:b/>
          <w:sz w:val="22"/>
          <w:szCs w:val="22"/>
        </w:rPr>
      </w:pPr>
      <w:r>
        <w:rPr>
          <w:rFonts w:ascii="Arial" w:hAnsi="Arial" w:cs="Arial"/>
          <w:b/>
          <w:sz w:val="22"/>
          <w:szCs w:val="22"/>
        </w:rPr>
        <w:t>Члан 30.</w:t>
      </w: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 Купац има право да раскине Уговор и да: </w:t>
      </w:r>
    </w:p>
    <w:p w:rsidR="00394EED" w:rsidRPr="0068310E" w:rsidRDefault="00394EED" w:rsidP="00394EED">
      <w:pPr>
        <w:numPr>
          <w:ilvl w:val="0"/>
          <w:numId w:val="141"/>
        </w:numPr>
        <w:suppressAutoHyphens w:val="0"/>
        <w:spacing w:after="200" w:line="276" w:lineRule="auto"/>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наплати банкарску гаранцију за добро извршење посла у року од 15 дана од дана када Продавац добије обавештење о раскиду уговора, уколико је Продавац прекинуо извршење Уговора до датума обострано потписаног Записника о квалитативном  и квантитативном пријему добара и услуга, из члана 1. овог Уговора.</w:t>
      </w:r>
    </w:p>
    <w:p w:rsidR="00394EED" w:rsidRPr="0068310E" w:rsidRDefault="00394EED" w:rsidP="00394EED">
      <w:pPr>
        <w:numPr>
          <w:ilvl w:val="0"/>
          <w:numId w:val="140"/>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наплати банкарску гаранцију за отклањање</w:t>
      </w:r>
      <w:r w:rsidR="00B61861" w:rsidRPr="0068310E">
        <w:rPr>
          <w:rFonts w:ascii="Arial" w:eastAsia="Calibri" w:hAnsi="Arial" w:cs="Arial"/>
          <w:sz w:val="22"/>
          <w:szCs w:val="22"/>
          <w:lang w:val="sr-Cyrl-RS" w:eastAsia="en-US"/>
        </w:rPr>
        <w:t xml:space="preserve"> недостатака</w:t>
      </w:r>
      <w:r w:rsidRPr="0068310E">
        <w:rPr>
          <w:rFonts w:ascii="Arial" w:eastAsia="Calibri" w:hAnsi="Arial" w:cs="Arial"/>
          <w:sz w:val="22"/>
          <w:szCs w:val="22"/>
          <w:lang w:eastAsia="en-US"/>
        </w:rPr>
        <w:t xml:space="preserve"> у гарантном року, у року од 15 дана од дана када Продавац добије обавештење о раскиду уговора, уколико је Продавац прекинуо извршење активности из уговора у току гарантног рока.</w:t>
      </w:r>
    </w:p>
    <w:p w:rsidR="00394EED" w:rsidRPr="0068310E" w:rsidRDefault="00394EED" w:rsidP="00394EED">
      <w:pPr>
        <w:jc w:val="center"/>
        <w:rPr>
          <w:rFonts w:ascii="Arial" w:hAnsi="Arial" w:cs="Arial"/>
          <w:b/>
          <w:sz w:val="22"/>
          <w:szCs w:val="22"/>
        </w:rPr>
      </w:pPr>
    </w:p>
    <w:p w:rsidR="00394EED" w:rsidRPr="0068310E" w:rsidRDefault="00394EED" w:rsidP="00394EED">
      <w:pPr>
        <w:jc w:val="both"/>
        <w:rPr>
          <w:rFonts w:ascii="Arial" w:hAnsi="Arial" w:cs="Arial"/>
          <w:b/>
          <w:sz w:val="22"/>
          <w:szCs w:val="22"/>
        </w:rPr>
      </w:pPr>
      <w:r w:rsidRPr="0068310E">
        <w:rPr>
          <w:rFonts w:ascii="Arial" w:hAnsi="Arial" w:cs="Arial"/>
          <w:sz w:val="22"/>
          <w:szCs w:val="22"/>
        </w:rPr>
        <w:t xml:space="preserve">Купац може раскинути уговор пре истека рока и у случају да се Продавац не придржава одредби Уговора, или услед неквалитетног извршења посла уз поштовање отказног рока од  15 дана, од дана пријема писаног обавештења код Продавца. </w:t>
      </w:r>
    </w:p>
    <w:p w:rsidR="00394EED" w:rsidRPr="0068310E" w:rsidRDefault="00394EED" w:rsidP="00394EED">
      <w:pPr>
        <w:jc w:val="both"/>
        <w:rPr>
          <w:rFonts w:ascii="Arial" w:hAnsi="Arial" w:cs="Arial"/>
          <w:b/>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 xml:space="preserve">У случају раскида уговора уговорне стране дужне су да измире своје обавезе које су настале до тренутка раскида Уговора. </w:t>
      </w:r>
    </w:p>
    <w:p w:rsidR="00394EED" w:rsidRPr="0068310E" w:rsidRDefault="00394EED" w:rsidP="00394EED">
      <w:pPr>
        <w:jc w:val="both"/>
        <w:rPr>
          <w:rFonts w:ascii="Arial" w:hAnsi="Arial" w:cs="Arial"/>
          <w:sz w:val="22"/>
          <w:szCs w:val="22"/>
        </w:rPr>
      </w:pPr>
      <w:r w:rsidRPr="0068310E">
        <w:rPr>
          <w:rFonts w:ascii="Arial" w:hAnsi="Arial" w:cs="Arial"/>
          <w:sz w:val="22"/>
          <w:szCs w:val="22"/>
        </w:rPr>
        <w:t>Ако је до раскида дошло кривицом једне стране друга уговорна страна има право на накнаду штете настале раскидом уговора.</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b/>
          <w:sz w:val="22"/>
          <w:szCs w:val="22"/>
        </w:rPr>
      </w:pPr>
      <w:r w:rsidRPr="0068310E">
        <w:rPr>
          <w:rFonts w:ascii="Arial" w:hAnsi="Arial" w:cs="Arial"/>
          <w:b/>
          <w:sz w:val="22"/>
          <w:szCs w:val="22"/>
        </w:rPr>
        <w:t>Накнада штете</w:t>
      </w:r>
    </w:p>
    <w:p w:rsidR="00394EED" w:rsidRPr="0068310E" w:rsidRDefault="00394EED" w:rsidP="00394EED">
      <w:pPr>
        <w:jc w:val="center"/>
        <w:rPr>
          <w:rFonts w:ascii="Arial" w:hAnsi="Arial" w:cs="Arial"/>
          <w:b/>
          <w:bCs/>
          <w:sz w:val="22"/>
          <w:szCs w:val="22"/>
        </w:rPr>
      </w:pPr>
      <w:r w:rsidRPr="0068310E">
        <w:rPr>
          <w:rFonts w:ascii="Arial" w:hAnsi="Arial" w:cs="Arial"/>
          <w:b/>
          <w:bCs/>
          <w:sz w:val="22"/>
          <w:szCs w:val="22"/>
        </w:rPr>
        <w:t>Члан 31.</w:t>
      </w: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eastAsia="sr-Latn-CS"/>
        </w:rPr>
        <w:t>Продавац</w:t>
      </w:r>
      <w:r w:rsidRPr="0068310E">
        <w:rPr>
          <w:rFonts w:ascii="Arial" w:hAnsi="Arial" w:cs="Arial"/>
          <w:sz w:val="22"/>
          <w:szCs w:val="22"/>
          <w:lang w:val="sr-Latn-CS" w:eastAsia="sr-Cyrl-CS"/>
        </w:rPr>
        <w:t xml:space="preserve"> је одговоран </w:t>
      </w:r>
      <w:r w:rsidRPr="0068310E">
        <w:rPr>
          <w:rFonts w:ascii="Arial" w:hAnsi="Arial" w:cs="Arial"/>
          <w:sz w:val="22"/>
          <w:szCs w:val="22"/>
          <w:lang w:eastAsia="sr-Cyrl-CS"/>
        </w:rPr>
        <w:t>Купцу</w:t>
      </w:r>
      <w:r w:rsidRPr="0068310E">
        <w:rPr>
          <w:rFonts w:ascii="Arial" w:hAnsi="Arial" w:cs="Arial"/>
          <w:sz w:val="22"/>
          <w:szCs w:val="22"/>
          <w:lang w:val="sr-Latn-CS" w:eastAsia="sr-Cyrl-CS"/>
        </w:rPr>
        <w:t xml:space="preserve"> за материјалне и нематеријалне недостатке испуњења обавеза преузетих овим Уговором.</w:t>
      </w: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eastAsia="sr-Latn-CS"/>
        </w:rPr>
        <w:t>Продавац</w:t>
      </w:r>
      <w:r w:rsidRPr="0068310E">
        <w:rPr>
          <w:rFonts w:ascii="Arial" w:hAnsi="Arial" w:cs="Arial"/>
          <w:sz w:val="22"/>
          <w:szCs w:val="22"/>
          <w:lang w:val="sr-Latn-CS" w:eastAsia="sr-Cyrl-CS"/>
        </w:rPr>
        <w:t xml:space="preserve"> је у складу са законом одговоран за штету коју је претрпео </w:t>
      </w:r>
      <w:r w:rsidRPr="0068310E">
        <w:rPr>
          <w:rFonts w:ascii="Arial" w:hAnsi="Arial" w:cs="Arial"/>
          <w:sz w:val="22"/>
          <w:szCs w:val="22"/>
          <w:lang w:eastAsia="sr-Cyrl-CS"/>
        </w:rPr>
        <w:t xml:space="preserve">Купац </w:t>
      </w:r>
      <w:r w:rsidRPr="0068310E">
        <w:rPr>
          <w:rFonts w:ascii="Arial" w:hAnsi="Arial" w:cs="Arial"/>
          <w:sz w:val="22"/>
          <w:szCs w:val="22"/>
          <w:lang w:val="sr-Latn-CS" w:eastAsia="sr-Cyrl-CS"/>
        </w:rPr>
        <w:t>неиспуњењем, делимичним испуњењем или задоцњењем у испуњењу обавеза преузетих овим Уговором.</w:t>
      </w: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p>
    <w:p w:rsidR="00394EED" w:rsidRPr="0068310E" w:rsidRDefault="00394EED" w:rsidP="00394EED">
      <w:pPr>
        <w:suppressAutoHyphens w:val="0"/>
        <w:autoSpaceDE w:val="0"/>
        <w:autoSpaceDN w:val="0"/>
        <w:adjustRightInd w:val="0"/>
        <w:jc w:val="both"/>
        <w:rPr>
          <w:rFonts w:ascii="Arial" w:hAnsi="Arial" w:cs="Arial"/>
          <w:sz w:val="22"/>
          <w:szCs w:val="22"/>
          <w:lang w:eastAsia="sr-Cyrl-CS"/>
        </w:rPr>
      </w:pPr>
      <w:r w:rsidRPr="0068310E">
        <w:rPr>
          <w:rFonts w:ascii="Arial" w:hAnsi="Arial" w:cs="Arial"/>
          <w:sz w:val="22"/>
          <w:szCs w:val="22"/>
          <w:lang w:val="sr-Latn-CS" w:eastAsia="sr-Cyrl-CS"/>
        </w:rPr>
        <w:t xml:space="preserve">Уколико </w:t>
      </w:r>
      <w:r w:rsidRPr="0068310E">
        <w:rPr>
          <w:rFonts w:ascii="Arial" w:hAnsi="Arial" w:cs="Arial"/>
          <w:sz w:val="22"/>
          <w:szCs w:val="22"/>
          <w:lang w:eastAsia="sr-Cyrl-CS"/>
        </w:rPr>
        <w:t>Купац</w:t>
      </w:r>
      <w:r w:rsidRPr="0068310E">
        <w:rPr>
          <w:rFonts w:ascii="Arial" w:hAnsi="Arial" w:cs="Arial"/>
          <w:sz w:val="22"/>
          <w:szCs w:val="22"/>
          <w:lang w:val="sr-Latn-CS" w:eastAsia="sr-Cyrl-CS"/>
        </w:rPr>
        <w:t xml:space="preserve"> претрпи штету због чињења или нечињења </w:t>
      </w:r>
      <w:r w:rsidRPr="0068310E">
        <w:rPr>
          <w:rFonts w:ascii="Arial" w:hAnsi="Arial" w:cs="Arial"/>
          <w:sz w:val="22"/>
          <w:szCs w:val="22"/>
          <w:lang w:eastAsia="sr-Cyrl-CS"/>
        </w:rPr>
        <w:t>Продавца</w:t>
      </w:r>
      <w:r w:rsidRPr="0068310E">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Pr="0068310E">
        <w:rPr>
          <w:rFonts w:ascii="Arial" w:hAnsi="Arial" w:cs="Arial"/>
          <w:sz w:val="22"/>
          <w:szCs w:val="22"/>
          <w:lang w:eastAsia="sr-Latn-CS"/>
        </w:rPr>
        <w:t>Продавац</w:t>
      </w:r>
      <w:r w:rsidRPr="0068310E">
        <w:rPr>
          <w:rFonts w:ascii="Arial" w:hAnsi="Arial" w:cs="Arial"/>
          <w:sz w:val="22"/>
          <w:szCs w:val="22"/>
          <w:lang w:val="sr-Latn-CS" w:eastAsia="sr-Cyrl-CS"/>
        </w:rPr>
        <w:t xml:space="preserve"> је сагласан да </w:t>
      </w:r>
      <w:r w:rsidRPr="0068310E">
        <w:rPr>
          <w:rFonts w:ascii="Arial" w:hAnsi="Arial" w:cs="Arial"/>
          <w:sz w:val="22"/>
          <w:szCs w:val="22"/>
          <w:lang w:eastAsia="sr-Cyrl-CS"/>
        </w:rPr>
        <w:t>Купцу</w:t>
      </w:r>
      <w:r w:rsidRPr="0068310E">
        <w:rPr>
          <w:rFonts w:ascii="Arial" w:hAnsi="Arial" w:cs="Arial"/>
          <w:sz w:val="22"/>
          <w:szCs w:val="22"/>
          <w:lang w:val="sr-Latn-CS" w:eastAsia="sr-Cyrl-CS"/>
        </w:rPr>
        <w:t xml:space="preserve"> исту накнади, тако што </w:t>
      </w:r>
      <w:r w:rsidRPr="0068310E">
        <w:rPr>
          <w:rFonts w:ascii="Arial" w:hAnsi="Arial" w:cs="Arial"/>
          <w:sz w:val="22"/>
          <w:szCs w:val="22"/>
          <w:lang w:eastAsia="sr-Cyrl-CS"/>
        </w:rPr>
        <w:t>Купац</w:t>
      </w:r>
      <w:r w:rsidRPr="0068310E">
        <w:rPr>
          <w:rFonts w:ascii="Arial" w:hAnsi="Arial" w:cs="Arial"/>
          <w:sz w:val="22"/>
          <w:szCs w:val="22"/>
          <w:lang w:val="sr-Latn-CS" w:eastAsia="sr-Cyrl-CS"/>
        </w:rPr>
        <w:t xml:space="preserve"> има право на наплату накнаде штете без посебног обавештења </w:t>
      </w:r>
      <w:r w:rsidRPr="0068310E">
        <w:rPr>
          <w:rFonts w:ascii="Arial" w:hAnsi="Arial" w:cs="Arial"/>
          <w:sz w:val="22"/>
          <w:szCs w:val="22"/>
          <w:lang w:eastAsia="sr-Cyrl-CS"/>
        </w:rPr>
        <w:t>Продавца</w:t>
      </w:r>
      <w:r w:rsidRPr="0068310E">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 </w:t>
      </w:r>
    </w:p>
    <w:p w:rsidR="00394EED" w:rsidRPr="0068310E" w:rsidRDefault="00394EED" w:rsidP="00394EED">
      <w:pPr>
        <w:suppressAutoHyphens w:val="0"/>
        <w:autoSpaceDE w:val="0"/>
        <w:autoSpaceDN w:val="0"/>
        <w:adjustRightInd w:val="0"/>
        <w:jc w:val="both"/>
        <w:rPr>
          <w:rFonts w:ascii="Arial" w:hAnsi="Arial" w:cs="Arial"/>
          <w:sz w:val="22"/>
          <w:szCs w:val="22"/>
          <w:lang w:eastAsia="sr-Cyrl-CS"/>
        </w:rPr>
      </w:pP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Продавца. </w:t>
      </w: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p>
    <w:p w:rsidR="00394EED" w:rsidRPr="0068310E" w:rsidRDefault="00394EED" w:rsidP="00394EED">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394EED" w:rsidRPr="0068310E" w:rsidRDefault="00394EED" w:rsidP="00394EED">
      <w:pPr>
        <w:jc w:val="both"/>
        <w:rPr>
          <w:rFonts w:ascii="Arial" w:hAnsi="Arial" w:cs="Arial"/>
          <w:b/>
          <w:sz w:val="22"/>
          <w:szCs w:val="22"/>
        </w:rPr>
      </w:pP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p>
    <w:p w:rsidR="00394EED" w:rsidRPr="00D36C58" w:rsidRDefault="00394EED" w:rsidP="00D36C58">
      <w:pPr>
        <w:jc w:val="center"/>
        <w:rPr>
          <w:rFonts w:ascii="Arial" w:hAnsi="Arial" w:cs="Arial"/>
          <w:sz w:val="22"/>
          <w:szCs w:val="22"/>
        </w:rPr>
      </w:pPr>
      <w:r w:rsidRPr="0068310E">
        <w:rPr>
          <w:rFonts w:ascii="Arial" w:hAnsi="Arial" w:cs="Arial"/>
          <w:b/>
          <w:sz w:val="22"/>
          <w:szCs w:val="22"/>
        </w:rPr>
        <w:t>Члан 32</w:t>
      </w:r>
      <w:r w:rsidR="00D36C58">
        <w:rPr>
          <w:rFonts w:ascii="Arial" w:hAnsi="Arial" w:cs="Arial"/>
          <w:sz w:val="22"/>
          <w:szCs w:val="22"/>
        </w:rPr>
        <w:t>.</w:t>
      </w:r>
    </w:p>
    <w:p w:rsidR="00394EED" w:rsidRPr="0068310E" w:rsidRDefault="00394EED" w:rsidP="00394EED">
      <w:pPr>
        <w:ind w:firstLine="720"/>
        <w:jc w:val="both"/>
        <w:rPr>
          <w:rFonts w:ascii="Arial" w:hAnsi="Arial" w:cs="Arial"/>
          <w:sz w:val="22"/>
          <w:szCs w:val="22"/>
        </w:rPr>
      </w:pPr>
      <w:r w:rsidRPr="0068310E">
        <w:rPr>
          <w:rFonts w:ascii="Arial" w:hAnsi="Arial" w:cs="Arial"/>
          <w:sz w:val="22"/>
          <w:szCs w:val="22"/>
        </w:rPr>
        <w:t xml:space="preserve">Овлашћени представници за кореспонденцију, преписку и праћење реализације Уговорних обавеза  из члана 1. Уговора су: </w:t>
      </w:r>
    </w:p>
    <w:p w:rsidR="00394EED" w:rsidRPr="0068310E" w:rsidRDefault="00394EED" w:rsidP="00394EED">
      <w:pPr>
        <w:ind w:left="720"/>
        <w:rPr>
          <w:rFonts w:ascii="Arial" w:hAnsi="Arial" w:cs="Arial"/>
          <w:sz w:val="22"/>
          <w:szCs w:val="22"/>
        </w:rPr>
      </w:pPr>
      <w:r w:rsidRPr="0068310E">
        <w:rPr>
          <w:rFonts w:ascii="Arial" w:hAnsi="Arial" w:cs="Arial"/>
          <w:sz w:val="22"/>
          <w:szCs w:val="22"/>
        </w:rPr>
        <w:tab/>
        <w:t>- за Купца:_______________________</w:t>
      </w:r>
    </w:p>
    <w:p w:rsidR="00394EED" w:rsidRPr="0068310E" w:rsidRDefault="00394EED" w:rsidP="00394EED">
      <w:pPr>
        <w:ind w:left="720"/>
        <w:rPr>
          <w:rFonts w:ascii="Arial" w:hAnsi="Arial" w:cs="Arial"/>
          <w:sz w:val="22"/>
          <w:szCs w:val="22"/>
        </w:rPr>
      </w:pPr>
      <w:r w:rsidRPr="0068310E">
        <w:rPr>
          <w:rFonts w:ascii="Arial" w:hAnsi="Arial" w:cs="Arial"/>
          <w:sz w:val="22"/>
          <w:szCs w:val="22"/>
        </w:rPr>
        <w:tab/>
        <w:t>- за Продавца: ________________________</w:t>
      </w:r>
    </w:p>
    <w:p w:rsidR="00394EED" w:rsidRPr="0068310E" w:rsidRDefault="00394EED" w:rsidP="00394EED">
      <w:pPr>
        <w:jc w:val="both"/>
        <w:rPr>
          <w:rFonts w:ascii="Arial" w:hAnsi="Arial" w:cs="Arial"/>
          <w:b/>
          <w:sz w:val="22"/>
          <w:szCs w:val="22"/>
        </w:rPr>
      </w:pPr>
    </w:p>
    <w:p w:rsidR="00394EED" w:rsidRPr="00C13262" w:rsidRDefault="00394EED" w:rsidP="00394EED">
      <w:pPr>
        <w:jc w:val="both"/>
        <w:rPr>
          <w:rFonts w:ascii="Arial" w:hAnsi="Arial" w:cs="Arial"/>
          <w:b/>
          <w:sz w:val="22"/>
          <w:szCs w:val="22"/>
        </w:rPr>
      </w:pPr>
      <w:r w:rsidRPr="00C13262">
        <w:rPr>
          <w:rFonts w:ascii="Arial" w:hAnsi="Arial" w:cs="Arial"/>
          <w:b/>
          <w:sz w:val="22"/>
          <w:szCs w:val="22"/>
        </w:rPr>
        <w:t>Општи услови и остале одредбе</w:t>
      </w:r>
    </w:p>
    <w:p w:rsidR="00394EED" w:rsidRPr="00C13262" w:rsidRDefault="00394EED" w:rsidP="00394EED">
      <w:pPr>
        <w:jc w:val="center"/>
        <w:rPr>
          <w:rFonts w:ascii="Arial" w:hAnsi="Arial" w:cs="Arial"/>
          <w:sz w:val="22"/>
          <w:szCs w:val="22"/>
        </w:rPr>
      </w:pPr>
      <w:r w:rsidRPr="00C13262">
        <w:rPr>
          <w:rFonts w:ascii="Arial" w:hAnsi="Arial" w:cs="Arial"/>
          <w:b/>
          <w:sz w:val="22"/>
          <w:szCs w:val="22"/>
        </w:rPr>
        <w:t>Члан 33.</w:t>
      </w:r>
    </w:p>
    <w:p w:rsidR="00E9676D" w:rsidRPr="00C13262" w:rsidRDefault="00E9676D" w:rsidP="00E9676D">
      <w:pPr>
        <w:rPr>
          <w:rFonts w:ascii="Arial" w:eastAsia="Calibri" w:hAnsi="Arial" w:cs="Arial"/>
          <w:sz w:val="22"/>
          <w:szCs w:val="22"/>
        </w:rPr>
      </w:pPr>
      <w:r w:rsidRPr="00C13262">
        <w:rPr>
          <w:rFonts w:ascii="Arial" w:eastAsia="Calibri" w:hAnsi="Arial" w:cs="Arial"/>
          <w:sz w:val="22"/>
          <w:szCs w:val="22"/>
        </w:rPr>
        <w:t xml:space="preserve">Овај </w:t>
      </w:r>
      <w:r w:rsidRPr="00C13262">
        <w:rPr>
          <w:rFonts w:ascii="Arial" w:eastAsia="Calibri" w:hAnsi="Arial" w:cs="Arial"/>
          <w:sz w:val="22"/>
          <w:szCs w:val="22"/>
          <w:lang w:val="sr-Cyrl-RS"/>
        </w:rPr>
        <w:t>Уговор</w:t>
      </w:r>
      <w:r w:rsidRPr="00C13262">
        <w:rPr>
          <w:rFonts w:ascii="Arial" w:eastAsia="Calibri" w:hAnsi="Arial" w:cs="Arial"/>
          <w:sz w:val="22"/>
          <w:szCs w:val="22"/>
        </w:rPr>
        <w:t xml:space="preserve"> и његови прилози сачињени су на српском језику.</w:t>
      </w:r>
    </w:p>
    <w:p w:rsidR="00E9676D" w:rsidRPr="0068310E" w:rsidRDefault="00E9676D" w:rsidP="003C22C7">
      <w:pPr>
        <w:jc w:val="both"/>
        <w:rPr>
          <w:rFonts w:ascii="Arial" w:eastAsia="Calibri" w:hAnsi="Arial" w:cs="Arial"/>
          <w:sz w:val="22"/>
          <w:szCs w:val="22"/>
        </w:rPr>
      </w:pPr>
      <w:r w:rsidRPr="00C13262">
        <w:rPr>
          <w:rFonts w:ascii="Arial" w:eastAsia="Calibri" w:hAnsi="Arial" w:cs="Arial"/>
          <w:sz w:val="22"/>
          <w:szCs w:val="22"/>
        </w:rPr>
        <w:t xml:space="preserve">На овај </w:t>
      </w:r>
      <w:r w:rsidRPr="00C13262">
        <w:rPr>
          <w:rFonts w:ascii="Arial" w:eastAsia="Calibri" w:hAnsi="Arial" w:cs="Arial"/>
          <w:sz w:val="22"/>
          <w:szCs w:val="22"/>
          <w:lang w:val="sr-Cyrl-RS"/>
        </w:rPr>
        <w:t>Уговор</w:t>
      </w:r>
      <w:r w:rsidRPr="00C13262">
        <w:rPr>
          <w:rFonts w:ascii="Arial" w:eastAsia="Calibri" w:hAnsi="Arial" w:cs="Arial"/>
          <w:sz w:val="22"/>
          <w:szCs w:val="22"/>
        </w:rPr>
        <w:t xml:space="preserve"> примењују се закони Републике Србије. У случају спора меродавно је право Републике Србије.</w:t>
      </w:r>
    </w:p>
    <w:p w:rsidR="00394EED" w:rsidRPr="0068310E" w:rsidRDefault="00394EED" w:rsidP="00394EED">
      <w:pPr>
        <w:jc w:val="center"/>
        <w:rPr>
          <w:rFonts w:ascii="Arial" w:hAnsi="Arial" w:cs="Arial"/>
          <w:sz w:val="22"/>
          <w:szCs w:val="22"/>
        </w:rPr>
      </w:pPr>
    </w:p>
    <w:p w:rsidR="00394EED" w:rsidRPr="0068310E" w:rsidRDefault="00394EED" w:rsidP="00394EED">
      <w:pPr>
        <w:jc w:val="both"/>
        <w:rPr>
          <w:rFonts w:ascii="Arial" w:hAnsi="Arial" w:cs="Arial"/>
          <w:noProof/>
          <w:sz w:val="22"/>
          <w:szCs w:val="22"/>
        </w:rPr>
      </w:pPr>
      <w:r w:rsidRPr="0068310E">
        <w:rPr>
          <w:rFonts w:ascii="Arial" w:hAnsi="Arial" w:cs="Arial"/>
          <w:noProof/>
          <w:sz w:val="22"/>
          <w:szCs w:val="22"/>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rsidR="00394EED" w:rsidRPr="0068310E" w:rsidRDefault="00394EED" w:rsidP="00394EED">
      <w:pPr>
        <w:tabs>
          <w:tab w:val="left" w:pos="567"/>
        </w:tabs>
        <w:suppressAutoHyphens w:val="0"/>
        <w:jc w:val="both"/>
        <w:rPr>
          <w:rFonts w:ascii="Arial" w:hAnsi="Arial" w:cs="Arial"/>
          <w:sz w:val="22"/>
          <w:szCs w:val="22"/>
          <w:lang w:eastAsia="en-US"/>
        </w:rPr>
      </w:pPr>
    </w:p>
    <w:p w:rsidR="00394EED" w:rsidRPr="0068310E" w:rsidRDefault="00394EED" w:rsidP="00394EED">
      <w:pPr>
        <w:tabs>
          <w:tab w:val="left" w:pos="567"/>
        </w:tabs>
        <w:suppressAutoHyphens w:val="0"/>
        <w:jc w:val="center"/>
        <w:rPr>
          <w:rFonts w:ascii="Arial" w:hAnsi="Arial" w:cs="Arial"/>
          <w:b/>
          <w:sz w:val="22"/>
          <w:szCs w:val="22"/>
          <w:lang w:eastAsia="en-US"/>
        </w:rPr>
      </w:pPr>
      <w:r w:rsidRPr="0068310E">
        <w:rPr>
          <w:rFonts w:ascii="Arial" w:hAnsi="Arial" w:cs="Arial"/>
          <w:b/>
          <w:sz w:val="22"/>
          <w:szCs w:val="22"/>
          <w:lang w:eastAsia="en-US"/>
        </w:rPr>
        <w:t>Члан 34.</w:t>
      </w:r>
    </w:p>
    <w:p w:rsidR="00394EED" w:rsidRPr="0068310E" w:rsidRDefault="00394EED" w:rsidP="00394EED">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394EED" w:rsidRPr="0068310E" w:rsidRDefault="00394EED" w:rsidP="00394EED">
      <w:pPr>
        <w:rPr>
          <w:rFonts w:ascii="Arial" w:hAnsi="Arial" w:cs="Arial"/>
          <w:b/>
          <w:sz w:val="22"/>
          <w:szCs w:val="22"/>
        </w:rPr>
      </w:pPr>
    </w:p>
    <w:p w:rsidR="00394EED" w:rsidRPr="0068310E" w:rsidRDefault="00394EED" w:rsidP="00394EED">
      <w:pPr>
        <w:jc w:val="center"/>
        <w:rPr>
          <w:rFonts w:ascii="Arial" w:hAnsi="Arial" w:cs="Arial"/>
          <w:b/>
          <w:sz w:val="22"/>
          <w:szCs w:val="22"/>
        </w:rPr>
      </w:pPr>
      <w:r w:rsidRPr="0068310E">
        <w:rPr>
          <w:rFonts w:ascii="Arial" w:hAnsi="Arial" w:cs="Arial"/>
          <w:b/>
          <w:sz w:val="22"/>
          <w:szCs w:val="22"/>
        </w:rPr>
        <w:t>Члан 35.</w:t>
      </w:r>
    </w:p>
    <w:p w:rsidR="00394EED" w:rsidRPr="0068310E" w:rsidRDefault="00394EED" w:rsidP="00394EED">
      <w:pPr>
        <w:tabs>
          <w:tab w:val="left" w:pos="9090"/>
        </w:tabs>
        <w:jc w:val="both"/>
        <w:rPr>
          <w:rFonts w:ascii="Arial" w:hAnsi="Arial" w:cs="Arial"/>
          <w:sz w:val="22"/>
          <w:szCs w:val="22"/>
        </w:rPr>
      </w:pPr>
      <w:r w:rsidRPr="0068310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94EED" w:rsidRPr="0068310E" w:rsidRDefault="00394EED" w:rsidP="00394EED">
      <w:pPr>
        <w:tabs>
          <w:tab w:val="left" w:pos="9090"/>
        </w:tabs>
        <w:jc w:val="both"/>
        <w:rPr>
          <w:rFonts w:ascii="Arial" w:hAnsi="Arial" w:cs="Arial"/>
          <w:sz w:val="22"/>
          <w:szCs w:val="22"/>
          <w:lang w:val="ru-RU"/>
        </w:rPr>
      </w:pPr>
      <w:r w:rsidRPr="0068310E">
        <w:rPr>
          <w:rFonts w:ascii="Arial" w:hAnsi="Arial" w:cs="Arial"/>
          <w:sz w:val="22"/>
          <w:szCs w:val="22"/>
          <w:lang w:val="ru-RU"/>
        </w:rPr>
        <w:t xml:space="preserve">Након закључења </w:t>
      </w:r>
      <w:r w:rsidRPr="0068310E">
        <w:rPr>
          <w:rFonts w:ascii="Arial" w:hAnsi="Arial" w:cs="Arial"/>
          <w:sz w:val="22"/>
          <w:szCs w:val="22"/>
        </w:rPr>
        <w:t xml:space="preserve">и ступања на правну снагу </w:t>
      </w:r>
      <w:r w:rsidRPr="0068310E">
        <w:rPr>
          <w:rFonts w:ascii="Arial" w:hAnsi="Arial" w:cs="Arial"/>
          <w:sz w:val="22"/>
          <w:szCs w:val="22"/>
          <w:lang w:val="ru-RU"/>
        </w:rPr>
        <w:t xml:space="preserve">овог Уговора, Купац може да дозволи, а </w:t>
      </w:r>
      <w:r w:rsidRPr="0068310E">
        <w:rPr>
          <w:rFonts w:ascii="Arial" w:hAnsi="Arial" w:cs="Arial"/>
          <w:sz w:val="22"/>
          <w:szCs w:val="22"/>
        </w:rPr>
        <w:t>Продавац</w:t>
      </w:r>
      <w:r w:rsidRPr="0068310E">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овим чланом Уговора.</w:t>
      </w:r>
    </w:p>
    <w:p w:rsidR="00394EED" w:rsidRPr="0068310E" w:rsidRDefault="00394EED" w:rsidP="00394EED">
      <w:pPr>
        <w:jc w:val="both"/>
        <w:rPr>
          <w:rFonts w:ascii="Arial" w:hAnsi="Arial" w:cs="Arial"/>
          <w:strike/>
          <w:sz w:val="22"/>
          <w:szCs w:val="22"/>
        </w:rPr>
      </w:pPr>
    </w:p>
    <w:p w:rsidR="00394EED" w:rsidRPr="0068310E" w:rsidRDefault="00394EED" w:rsidP="00394EED">
      <w:pPr>
        <w:jc w:val="center"/>
        <w:rPr>
          <w:rFonts w:ascii="Arial" w:hAnsi="Arial" w:cs="Arial"/>
          <w:b/>
          <w:sz w:val="22"/>
          <w:szCs w:val="22"/>
        </w:rPr>
      </w:pPr>
      <w:r w:rsidRPr="0068310E">
        <w:rPr>
          <w:rFonts w:ascii="Arial" w:hAnsi="Arial" w:cs="Arial"/>
          <w:b/>
          <w:sz w:val="22"/>
          <w:szCs w:val="22"/>
        </w:rPr>
        <w:t>Члан 36.</w:t>
      </w:r>
    </w:p>
    <w:p w:rsidR="00394EED" w:rsidRPr="0068310E" w:rsidRDefault="00394EED" w:rsidP="00394EED">
      <w:pPr>
        <w:jc w:val="both"/>
        <w:rPr>
          <w:rFonts w:ascii="Arial" w:hAnsi="Arial" w:cs="Arial"/>
          <w:bCs/>
          <w:sz w:val="22"/>
          <w:szCs w:val="22"/>
        </w:rPr>
      </w:pPr>
      <w:r w:rsidRPr="0068310E">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b/>
          <w:noProof/>
          <w:sz w:val="22"/>
          <w:szCs w:val="22"/>
        </w:rPr>
      </w:pP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t xml:space="preserve">         </w:t>
      </w:r>
      <w:r w:rsidRPr="0068310E">
        <w:rPr>
          <w:rFonts w:ascii="Arial" w:hAnsi="Arial" w:cs="Arial"/>
          <w:b/>
          <w:noProof/>
          <w:sz w:val="22"/>
          <w:szCs w:val="22"/>
        </w:rPr>
        <w:t>Члан  37.</w:t>
      </w:r>
    </w:p>
    <w:p w:rsidR="00394EED" w:rsidRPr="0068310E" w:rsidRDefault="00394EED" w:rsidP="00394EED">
      <w:pPr>
        <w:jc w:val="both"/>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310E">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7A5AC5" w:rsidRPr="0068310E">
        <w:rPr>
          <w:rFonts w:ascii="Arial" w:hAnsi="Arial" w:cs="Arial"/>
          <w:sz w:val="22"/>
          <w:szCs w:val="22"/>
        </w:rPr>
        <w:t xml:space="preserve"> </w:t>
      </w:r>
      <w:r w:rsidR="007A5AC5" w:rsidRPr="0068310E">
        <w:rPr>
          <w:rFonts w:ascii="Arial" w:hAnsi="Arial" w:cs="Arial"/>
          <w:sz w:val="22"/>
          <w:szCs w:val="22"/>
          <w:lang w:val="sr-Cyrl-RS"/>
        </w:rPr>
        <w:t xml:space="preserve">Сталне </w:t>
      </w:r>
      <w:r w:rsidRPr="0068310E">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68310E">
        <w:rPr>
          <w:rFonts w:ascii="Arial" w:hAnsi="Arial" w:cs="Arial"/>
          <w:i/>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[напомена: коначан текст у Уговору зависи од тога да ли је изабран домаћи или страни Продавац]</w:t>
      </w:r>
      <w:r w:rsidRPr="0068310E">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94EED" w:rsidRPr="0068310E" w:rsidRDefault="00394EED" w:rsidP="00394EED">
      <w:pPr>
        <w:rPr>
          <w:rFonts w:ascii="Arial" w:hAnsi="Arial" w:cs="Arial"/>
          <w:noProof/>
          <w:sz w:val="22"/>
          <w:szCs w:val="22"/>
        </w:rPr>
      </w:pPr>
    </w:p>
    <w:p w:rsidR="00394EED" w:rsidRPr="0068310E" w:rsidRDefault="00394EED" w:rsidP="00394EED">
      <w:pPr>
        <w:jc w:val="both"/>
        <w:rPr>
          <w:rFonts w:ascii="Arial" w:hAnsi="Arial" w:cs="Arial"/>
          <w:noProof/>
          <w:sz w:val="22"/>
          <w:szCs w:val="22"/>
        </w:rPr>
      </w:pPr>
      <w:r w:rsidRPr="0068310E">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394EED" w:rsidRPr="0068310E" w:rsidRDefault="00394EED" w:rsidP="00394EED">
      <w:pPr>
        <w:jc w:val="both"/>
        <w:rPr>
          <w:rFonts w:ascii="Arial" w:hAnsi="Arial" w:cs="Arial"/>
          <w:noProof/>
          <w:sz w:val="22"/>
          <w:szCs w:val="22"/>
        </w:rPr>
      </w:pPr>
    </w:p>
    <w:p w:rsidR="00394EED" w:rsidRPr="0068310E" w:rsidRDefault="00394EED" w:rsidP="00394EED">
      <w:pPr>
        <w:rPr>
          <w:rFonts w:ascii="Arial" w:hAnsi="Arial" w:cs="Arial"/>
          <w:b/>
          <w:noProof/>
          <w:sz w:val="22"/>
          <w:szCs w:val="22"/>
        </w:rPr>
      </w:pP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00D36C58">
        <w:rPr>
          <w:rFonts w:ascii="Arial" w:hAnsi="Arial" w:cs="Arial"/>
          <w:b/>
          <w:noProof/>
          <w:sz w:val="22"/>
          <w:szCs w:val="22"/>
        </w:rPr>
        <w:t>Члан 38.</w:t>
      </w:r>
    </w:p>
    <w:p w:rsidR="00394EED" w:rsidRPr="0068310E" w:rsidRDefault="00394EED" w:rsidP="00394EED">
      <w:pPr>
        <w:jc w:val="both"/>
        <w:rPr>
          <w:rFonts w:ascii="Arial" w:hAnsi="Arial" w:cs="Arial"/>
          <w:noProof/>
          <w:sz w:val="22"/>
          <w:szCs w:val="22"/>
        </w:rPr>
      </w:pPr>
      <w:r w:rsidRPr="0068310E">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394EED" w:rsidRPr="0068310E" w:rsidRDefault="00394EED" w:rsidP="00394EED">
      <w:pPr>
        <w:jc w:val="both"/>
        <w:rPr>
          <w:rFonts w:ascii="Arial" w:hAnsi="Arial" w:cs="Arial"/>
          <w:noProof/>
          <w:sz w:val="22"/>
          <w:szCs w:val="22"/>
        </w:rPr>
      </w:pPr>
    </w:p>
    <w:p w:rsidR="00394EED" w:rsidRPr="0068310E" w:rsidRDefault="00394EED" w:rsidP="00394EED">
      <w:pPr>
        <w:jc w:val="both"/>
        <w:rPr>
          <w:rFonts w:ascii="Arial" w:hAnsi="Arial" w:cs="Arial"/>
          <w:noProof/>
          <w:sz w:val="22"/>
          <w:szCs w:val="22"/>
        </w:rPr>
      </w:pPr>
      <w:r w:rsidRPr="0068310E">
        <w:rPr>
          <w:rFonts w:ascii="Arial" w:hAnsi="Arial" w:cs="Arial"/>
          <w:noProof/>
          <w:sz w:val="22"/>
          <w:szCs w:val="22"/>
        </w:rPr>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394EED" w:rsidRPr="0068310E" w:rsidRDefault="00394EED" w:rsidP="00394EED">
      <w:pPr>
        <w:jc w:val="both"/>
        <w:rPr>
          <w:rFonts w:ascii="Arial" w:hAnsi="Arial" w:cs="Arial"/>
          <w:noProof/>
          <w:sz w:val="22"/>
          <w:szCs w:val="22"/>
        </w:rPr>
      </w:pPr>
    </w:p>
    <w:p w:rsidR="00394EED" w:rsidRPr="0068310E" w:rsidRDefault="00394EED" w:rsidP="00394EED">
      <w:pPr>
        <w:jc w:val="both"/>
        <w:rPr>
          <w:rFonts w:ascii="Arial" w:hAnsi="Arial" w:cs="Arial"/>
          <w:noProof/>
          <w:sz w:val="22"/>
          <w:szCs w:val="22"/>
        </w:rPr>
      </w:pPr>
      <w:r w:rsidRPr="0068310E">
        <w:rPr>
          <w:rFonts w:ascii="Arial" w:hAnsi="Arial" w:cs="Arial"/>
          <w:noProof/>
          <w:sz w:val="22"/>
          <w:szCs w:val="22"/>
        </w:rPr>
        <w:t>Свака Уговорна страна има вратити оно што је неосновано примила.</w:t>
      </w:r>
    </w:p>
    <w:p w:rsidR="00394EED" w:rsidRPr="0068310E" w:rsidRDefault="00394EED" w:rsidP="00394EED">
      <w:pPr>
        <w:jc w:val="both"/>
        <w:rPr>
          <w:rFonts w:ascii="Arial" w:hAnsi="Arial" w:cs="Arial"/>
          <w:sz w:val="22"/>
          <w:szCs w:val="22"/>
        </w:rPr>
      </w:pPr>
    </w:p>
    <w:p w:rsidR="00394EED" w:rsidRPr="0068310E" w:rsidRDefault="00D36C58" w:rsidP="00D36C58">
      <w:pPr>
        <w:jc w:val="center"/>
        <w:rPr>
          <w:rFonts w:ascii="Arial" w:hAnsi="Arial" w:cs="Arial"/>
          <w:b/>
          <w:sz w:val="22"/>
          <w:szCs w:val="22"/>
        </w:rPr>
      </w:pPr>
      <w:r>
        <w:rPr>
          <w:rFonts w:ascii="Arial" w:hAnsi="Arial" w:cs="Arial"/>
          <w:b/>
          <w:sz w:val="22"/>
          <w:szCs w:val="22"/>
        </w:rPr>
        <w:t>Члан 39.</w:t>
      </w:r>
    </w:p>
    <w:p w:rsidR="00394EED" w:rsidRPr="0068310E" w:rsidRDefault="00394EED" w:rsidP="00394EED">
      <w:pPr>
        <w:jc w:val="both"/>
        <w:rPr>
          <w:rFonts w:ascii="Arial" w:hAnsi="Arial" w:cs="Arial"/>
          <w:sz w:val="22"/>
          <w:szCs w:val="22"/>
        </w:rPr>
      </w:pPr>
      <w:r w:rsidRPr="0068310E">
        <w:rPr>
          <w:rFonts w:ascii="Arial" w:hAnsi="Arial" w:cs="Arial"/>
          <w:sz w:val="22"/>
          <w:szCs w:val="22"/>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25. овог уговора.</w:t>
      </w: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p>
    <w:p w:rsidR="00394EED" w:rsidRPr="0068310E" w:rsidRDefault="00394EED" w:rsidP="00394EED">
      <w:pPr>
        <w:jc w:val="both"/>
        <w:rPr>
          <w:rFonts w:ascii="Arial" w:hAnsi="Arial" w:cs="Arial"/>
          <w:sz w:val="22"/>
          <w:szCs w:val="22"/>
        </w:rPr>
      </w:pPr>
      <w:r w:rsidRPr="0068310E">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94EED" w:rsidRPr="0068310E" w:rsidRDefault="00394EED" w:rsidP="00394EED">
      <w:pPr>
        <w:jc w:val="center"/>
        <w:rPr>
          <w:rFonts w:ascii="Arial" w:hAnsi="Arial" w:cs="Arial"/>
          <w:b/>
          <w:sz w:val="22"/>
          <w:szCs w:val="22"/>
          <w:highlight w:val="yellow"/>
        </w:rPr>
      </w:pPr>
    </w:p>
    <w:p w:rsidR="00394EED" w:rsidRPr="00D36C58" w:rsidRDefault="00D36C58" w:rsidP="00D36C58">
      <w:pPr>
        <w:jc w:val="center"/>
        <w:rPr>
          <w:rFonts w:ascii="Arial" w:hAnsi="Arial" w:cs="Arial"/>
          <w:b/>
          <w:sz w:val="22"/>
          <w:szCs w:val="22"/>
        </w:rPr>
      </w:pPr>
      <w:r>
        <w:rPr>
          <w:rFonts w:ascii="Arial" w:hAnsi="Arial" w:cs="Arial"/>
          <w:b/>
          <w:sz w:val="22"/>
          <w:szCs w:val="22"/>
        </w:rPr>
        <w:t>Члан 40.</w:t>
      </w:r>
    </w:p>
    <w:p w:rsidR="00394EED" w:rsidRPr="00C13262" w:rsidRDefault="00394EED" w:rsidP="00394EED">
      <w:pPr>
        <w:jc w:val="both"/>
        <w:rPr>
          <w:rFonts w:ascii="Arial" w:hAnsi="Arial" w:cs="Arial"/>
          <w:sz w:val="22"/>
          <w:szCs w:val="22"/>
        </w:rPr>
      </w:pPr>
      <w:r w:rsidRPr="00C13262">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00B86233" w:rsidRPr="00C13262">
        <w:rPr>
          <w:rFonts w:ascii="Arial" w:hAnsi="Arial" w:cs="Arial"/>
          <w:sz w:val="22"/>
          <w:szCs w:val="22"/>
          <w:lang w:val="sr-Cyrl-RS"/>
        </w:rPr>
        <w:t>закон</w:t>
      </w:r>
      <w:r w:rsidR="00F93536" w:rsidRPr="00C13262">
        <w:rPr>
          <w:rFonts w:ascii="Arial" w:hAnsi="Arial" w:cs="Arial"/>
          <w:sz w:val="22"/>
          <w:szCs w:val="22"/>
          <w:lang w:val="sr-Cyrl-RS"/>
        </w:rPr>
        <w:t xml:space="preserve">ских заступника или </w:t>
      </w:r>
      <w:r w:rsidRPr="00C13262">
        <w:rPr>
          <w:rFonts w:ascii="Arial" w:hAnsi="Arial" w:cs="Arial"/>
          <w:sz w:val="22"/>
          <w:szCs w:val="22"/>
        </w:rPr>
        <w:t>овлашћених</w:t>
      </w:r>
      <w:r w:rsidR="00EE68A4" w:rsidRPr="00C13262">
        <w:rPr>
          <w:rFonts w:ascii="Arial" w:hAnsi="Arial" w:cs="Arial"/>
          <w:sz w:val="22"/>
          <w:szCs w:val="22"/>
        </w:rPr>
        <w:t xml:space="preserve"> лица У</w:t>
      </w:r>
      <w:r w:rsidRPr="00C13262">
        <w:rPr>
          <w:rFonts w:ascii="Arial" w:hAnsi="Arial" w:cs="Arial"/>
          <w:sz w:val="22"/>
          <w:szCs w:val="22"/>
        </w:rPr>
        <w:t>говорних страна.</w:t>
      </w:r>
    </w:p>
    <w:p w:rsidR="00D4074D" w:rsidRPr="00C13262" w:rsidRDefault="00D4074D" w:rsidP="00D4074D">
      <w:pPr>
        <w:jc w:val="both"/>
        <w:rPr>
          <w:rFonts w:ascii="Arial" w:hAnsi="Arial" w:cs="Arial"/>
          <w:sz w:val="22"/>
          <w:szCs w:val="22"/>
          <w:lang w:val="sr-Cyrl-RS" w:eastAsia="sr-Latn-CS"/>
        </w:rPr>
      </w:pPr>
      <w:r w:rsidRPr="00C13262">
        <w:rPr>
          <w:rFonts w:ascii="Arial" w:hAnsi="Arial" w:cs="Arial"/>
          <w:sz w:val="22"/>
          <w:szCs w:val="22"/>
          <w:lang w:eastAsia="sr-Latn-CS"/>
        </w:rPr>
        <w:t>Купац може након закључења овог Уговора, без спров</w:t>
      </w:r>
      <w:r w:rsidR="00EE68A4" w:rsidRPr="00C13262">
        <w:rPr>
          <w:rFonts w:ascii="Arial" w:hAnsi="Arial" w:cs="Arial"/>
          <w:sz w:val="22"/>
          <w:szCs w:val="22"/>
          <w:lang w:eastAsia="sr-Latn-CS"/>
        </w:rPr>
        <w:t>ођења поступка јавне набавке да</w:t>
      </w:r>
      <w:r w:rsidR="00443F98" w:rsidRPr="00C13262">
        <w:rPr>
          <w:rFonts w:ascii="Arial" w:hAnsi="Arial" w:cs="Arial"/>
          <w:sz w:val="22"/>
          <w:szCs w:val="22"/>
          <w:lang w:val="sr-Cyrl-RS" w:eastAsia="sr-Latn-CS"/>
        </w:rPr>
        <w:t>:</w:t>
      </w:r>
    </w:p>
    <w:p w:rsidR="00D4074D" w:rsidRPr="00C13262" w:rsidRDefault="00D4074D" w:rsidP="00443F98">
      <w:pPr>
        <w:pStyle w:val="ListParagraph"/>
        <w:numPr>
          <w:ilvl w:val="0"/>
          <w:numId w:val="144"/>
        </w:numPr>
        <w:jc w:val="both"/>
        <w:rPr>
          <w:rFonts w:ascii="Arial" w:hAnsi="Arial" w:cs="Arial"/>
          <w:strike/>
          <w:lang w:eastAsia="sr-Latn-CS"/>
        </w:rPr>
      </w:pPr>
      <w:r w:rsidRPr="00C13262">
        <w:rPr>
          <w:rFonts w:ascii="Arial" w:hAnsi="Arial" w:cs="Arial"/>
          <w:lang w:eastAsia="sr-Latn-CS"/>
        </w:rPr>
        <w:t>повећа обим  предмета овог Уговора до лимита прописаног чланом 115. ста</w:t>
      </w:r>
      <w:r w:rsidR="00443F98" w:rsidRPr="00C13262">
        <w:rPr>
          <w:rFonts w:ascii="Arial" w:hAnsi="Arial" w:cs="Arial"/>
          <w:lang w:eastAsia="sr-Latn-CS"/>
        </w:rPr>
        <w:t xml:space="preserve">в 1. Закона због </w:t>
      </w:r>
      <w:r w:rsidRPr="00C13262">
        <w:rPr>
          <w:rFonts w:ascii="Arial" w:hAnsi="Arial" w:cs="Arial"/>
          <w:lang w:eastAsia="sr-Latn-CS"/>
        </w:rPr>
        <w:t xml:space="preserve">делимичне </w:t>
      </w:r>
      <w:r w:rsidRPr="00C13262">
        <w:rPr>
          <w:rFonts w:ascii="Arial" w:hAnsi="Arial" w:cs="Arial"/>
          <w:lang w:val="sr-Cyrl-RS" w:eastAsia="sr-Latn-CS"/>
        </w:rPr>
        <w:t xml:space="preserve">измене количина садржаних у </w:t>
      </w:r>
      <w:r w:rsidRPr="00C13262">
        <w:rPr>
          <w:rFonts w:ascii="Arial" w:hAnsi="Arial" w:cs="Arial"/>
          <w:lang w:eastAsia="sr-Latn-CS"/>
        </w:rPr>
        <w:t>спецификациј</w:t>
      </w:r>
      <w:r w:rsidRPr="00C13262">
        <w:rPr>
          <w:rFonts w:ascii="Arial" w:hAnsi="Arial" w:cs="Arial"/>
          <w:lang w:val="sr-Cyrl-RS" w:eastAsia="sr-Latn-CS"/>
        </w:rPr>
        <w:t>и</w:t>
      </w:r>
      <w:r w:rsidRPr="00C13262">
        <w:rPr>
          <w:rFonts w:ascii="Arial" w:hAnsi="Arial" w:cs="Arial"/>
          <w:lang w:eastAsia="sr-Latn-CS"/>
        </w:rPr>
        <w:t xml:space="preserve"> добара и услуга због непредвиђених околности</w:t>
      </w:r>
      <w:r w:rsidRPr="00C13262">
        <w:rPr>
          <w:rFonts w:ascii="Arial" w:hAnsi="Arial" w:cs="Arial"/>
          <w:lang w:val="sr-Cyrl-RS" w:eastAsia="sr-Latn-CS"/>
        </w:rPr>
        <w:t xml:space="preserve"> (организационих промена, што може довести до повећања броја потребних лиценци и радних станица, промене простора за смештај опреме, што може довести до повећања броја потребних екрана за приказ, ...) , кори</w:t>
      </w:r>
      <w:r w:rsidR="00EE68A4" w:rsidRPr="00C13262">
        <w:rPr>
          <w:rFonts w:ascii="Arial" w:hAnsi="Arial" w:cs="Arial"/>
          <w:lang w:val="sr-Cyrl-RS" w:eastAsia="sr-Latn-CS"/>
        </w:rPr>
        <w:t>стећи јединичне цене из понуде ;</w:t>
      </w:r>
    </w:p>
    <w:p w:rsidR="00D4074D" w:rsidRPr="00C13262" w:rsidRDefault="00D4074D" w:rsidP="00D4074D">
      <w:pPr>
        <w:numPr>
          <w:ilvl w:val="0"/>
          <w:numId w:val="144"/>
        </w:numPr>
        <w:suppressAutoHyphens w:val="0"/>
        <w:spacing w:after="200" w:line="276" w:lineRule="auto"/>
        <w:contextualSpacing/>
        <w:jc w:val="both"/>
        <w:rPr>
          <w:rFonts w:ascii="Arial" w:hAnsi="Arial" w:cs="Arial"/>
          <w:sz w:val="22"/>
          <w:szCs w:val="22"/>
          <w:lang w:eastAsia="sr-Latn-CS"/>
        </w:rPr>
      </w:pPr>
      <w:r w:rsidRPr="00C13262">
        <w:rPr>
          <w:rFonts w:ascii="Arial" w:hAnsi="Arial" w:cs="Arial"/>
          <w:sz w:val="22"/>
          <w:szCs w:val="22"/>
          <w:lang w:eastAsia="sr-Latn-CS"/>
        </w:rPr>
        <w:t xml:space="preserve">продужи </w:t>
      </w:r>
      <w:r w:rsidRPr="00C1326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складу са чланом 115. став 2. Закона, </w:t>
      </w:r>
    </w:p>
    <w:p w:rsidR="00D4074D" w:rsidRPr="00C13262" w:rsidRDefault="00D4074D" w:rsidP="00D4074D">
      <w:pPr>
        <w:rPr>
          <w:rFonts w:ascii="Arial" w:hAnsi="Arial" w:cs="Arial"/>
          <w:sz w:val="22"/>
          <w:szCs w:val="22"/>
          <w:lang w:eastAsia="sr-Latn-CS"/>
        </w:rPr>
      </w:pPr>
      <w:r w:rsidRPr="00C13262">
        <w:rPr>
          <w:rFonts w:ascii="Arial" w:hAnsi="Arial" w:cs="Arial"/>
          <w:sz w:val="22"/>
          <w:szCs w:val="22"/>
          <w:lang w:val="ru-RU"/>
        </w:rPr>
        <w:t>а што ће бити регулисано анексом Уговора</w:t>
      </w:r>
      <w:r w:rsidRPr="00C13262">
        <w:rPr>
          <w:rFonts w:ascii="Arial" w:hAnsi="Arial" w:cs="Arial"/>
          <w:sz w:val="22"/>
          <w:szCs w:val="22"/>
          <w:lang w:eastAsia="sr-Latn-CS"/>
        </w:rPr>
        <w:t>.</w:t>
      </w:r>
    </w:p>
    <w:p w:rsidR="00D4074D" w:rsidRPr="00C13262" w:rsidRDefault="00D4074D" w:rsidP="00D4074D">
      <w:pPr>
        <w:rPr>
          <w:rFonts w:ascii="Arial" w:hAnsi="Arial" w:cs="Arial"/>
          <w:sz w:val="22"/>
          <w:szCs w:val="22"/>
          <w:lang w:eastAsia="sr-Latn-CS"/>
        </w:rPr>
      </w:pPr>
    </w:p>
    <w:p w:rsidR="00394EED" w:rsidRPr="00C13262" w:rsidRDefault="00394EED" w:rsidP="00394EED">
      <w:pPr>
        <w:rPr>
          <w:rFonts w:ascii="Arial" w:hAnsi="Arial" w:cs="Arial"/>
          <w:sz w:val="22"/>
          <w:szCs w:val="22"/>
          <w:lang w:eastAsia="sr-Latn-CS"/>
        </w:rPr>
      </w:pPr>
    </w:p>
    <w:p w:rsidR="00394EED" w:rsidRPr="0068310E" w:rsidRDefault="00EF65C3" w:rsidP="00394EED">
      <w:pPr>
        <w:jc w:val="both"/>
        <w:rPr>
          <w:rFonts w:ascii="Arial" w:hAnsi="Arial" w:cs="Arial"/>
          <w:bCs/>
          <w:sz w:val="22"/>
          <w:szCs w:val="22"/>
          <w:lang w:bidi="en-US"/>
        </w:rPr>
      </w:pPr>
      <w:r w:rsidRPr="00C13262">
        <w:rPr>
          <w:rFonts w:ascii="Arial" w:hAnsi="Arial" w:cs="Arial"/>
          <w:bCs/>
          <w:sz w:val="22"/>
          <w:szCs w:val="22"/>
          <w:lang w:bidi="en-US"/>
        </w:rPr>
        <w:t>У свим наведеним случајевима</w:t>
      </w:r>
      <w:r w:rsidR="00394EED" w:rsidRPr="00C13262">
        <w:rPr>
          <w:rFonts w:ascii="Arial" w:hAnsi="Arial" w:cs="Arial"/>
          <w:bCs/>
          <w:sz w:val="22"/>
          <w:szCs w:val="22"/>
          <w:lang w:bidi="en-US"/>
        </w:rPr>
        <w:t xml:space="preserve"> </w:t>
      </w:r>
      <w:r w:rsidR="00B97292" w:rsidRPr="00C13262">
        <w:rPr>
          <w:rFonts w:ascii="Arial" w:hAnsi="Arial" w:cs="Arial"/>
          <w:bCs/>
          <w:sz w:val="22"/>
          <w:szCs w:val="22"/>
          <w:lang w:val="sr-Cyrl-RS" w:bidi="en-US"/>
        </w:rPr>
        <w:t>Купац</w:t>
      </w:r>
      <w:r w:rsidR="00572BD7" w:rsidRPr="00C13262">
        <w:rPr>
          <w:rFonts w:ascii="Arial" w:hAnsi="Arial" w:cs="Arial"/>
          <w:bCs/>
          <w:sz w:val="22"/>
          <w:szCs w:val="22"/>
          <w:lang w:val="sr-Cyrl-RS" w:bidi="en-US"/>
        </w:rPr>
        <w:t xml:space="preserve"> ће донети одлуку</w:t>
      </w:r>
      <w:r w:rsidR="00394EED" w:rsidRPr="00C13262">
        <w:rPr>
          <w:rFonts w:ascii="Arial" w:hAnsi="Arial" w:cs="Arial"/>
          <w:bCs/>
          <w:sz w:val="22"/>
          <w:szCs w:val="22"/>
          <w:lang w:bidi="en-US"/>
        </w:rPr>
        <w:t xml:space="preserve"> о измени уговора која садржи податке у складу са </w:t>
      </w:r>
      <w:r w:rsidR="00B20205" w:rsidRPr="00C13262">
        <w:rPr>
          <w:rFonts w:ascii="Arial" w:hAnsi="Arial" w:cs="Arial"/>
          <w:bCs/>
          <w:sz w:val="22"/>
          <w:szCs w:val="22"/>
          <w:lang w:bidi="en-US"/>
        </w:rPr>
        <w:t xml:space="preserve">Прилогом 3Л </w:t>
      </w:r>
      <w:r w:rsidR="00394EED" w:rsidRPr="00C13262">
        <w:rPr>
          <w:rFonts w:ascii="Arial" w:hAnsi="Arial" w:cs="Arial"/>
          <w:bCs/>
          <w:sz w:val="22"/>
          <w:szCs w:val="22"/>
          <w:lang w:bidi="en-US"/>
        </w:rPr>
        <w:t>и у року од три дана од дана доношења</w:t>
      </w:r>
      <w:r w:rsidR="00572BD7" w:rsidRPr="00C13262">
        <w:rPr>
          <w:rFonts w:ascii="Arial" w:hAnsi="Arial" w:cs="Arial"/>
          <w:bCs/>
          <w:sz w:val="22"/>
          <w:szCs w:val="22"/>
          <w:lang w:val="sr-Cyrl-RS" w:bidi="en-US"/>
        </w:rPr>
        <w:t xml:space="preserve">, </w:t>
      </w:r>
      <w:r w:rsidR="00394EED" w:rsidRPr="00C13262">
        <w:rPr>
          <w:rFonts w:ascii="Arial" w:hAnsi="Arial" w:cs="Arial"/>
          <w:bCs/>
          <w:sz w:val="22"/>
          <w:szCs w:val="22"/>
          <w:lang w:bidi="en-US"/>
        </w:rPr>
        <w:t xml:space="preserve"> исту објави</w:t>
      </w:r>
      <w:r w:rsidR="00572BD7" w:rsidRPr="00C13262">
        <w:rPr>
          <w:rFonts w:ascii="Arial" w:hAnsi="Arial" w:cs="Arial"/>
          <w:bCs/>
          <w:sz w:val="22"/>
          <w:szCs w:val="22"/>
          <w:lang w:val="sr-Cyrl-RS" w:bidi="en-US"/>
        </w:rPr>
        <w:t>ти</w:t>
      </w:r>
      <w:r w:rsidR="00394EED" w:rsidRPr="00C13262">
        <w:rPr>
          <w:rFonts w:ascii="Arial" w:hAnsi="Arial" w:cs="Arial"/>
          <w:bCs/>
          <w:sz w:val="22"/>
          <w:szCs w:val="22"/>
          <w:lang w:bidi="en-US"/>
        </w:rPr>
        <w:t xml:space="preserve"> на Порталу Јавних набавки</w:t>
      </w:r>
      <w:r w:rsidR="00572BD7" w:rsidRPr="00C13262">
        <w:rPr>
          <w:rFonts w:ascii="Arial" w:hAnsi="Arial" w:cs="Arial"/>
          <w:bCs/>
          <w:sz w:val="22"/>
          <w:szCs w:val="22"/>
          <w:lang w:val="sr-Cyrl-RS" w:bidi="en-US"/>
        </w:rPr>
        <w:t xml:space="preserve">, </w:t>
      </w:r>
      <w:r w:rsidRPr="00C13262">
        <w:rPr>
          <w:rFonts w:ascii="Arial" w:hAnsi="Arial" w:cs="Arial"/>
          <w:bCs/>
          <w:sz w:val="22"/>
          <w:szCs w:val="22"/>
          <w:lang w:val="sr-Cyrl-RS" w:bidi="en-US"/>
        </w:rPr>
        <w:t>к</w:t>
      </w:r>
      <w:r w:rsidR="00572BD7" w:rsidRPr="00C13262">
        <w:rPr>
          <w:rFonts w:ascii="Arial" w:hAnsi="Arial" w:cs="Arial"/>
          <w:bCs/>
          <w:sz w:val="22"/>
          <w:szCs w:val="22"/>
          <w:lang w:val="sr-Cyrl-RS" w:bidi="en-US"/>
        </w:rPr>
        <w:t>а</w:t>
      </w:r>
      <w:r w:rsidRPr="00C13262">
        <w:rPr>
          <w:rFonts w:ascii="Arial" w:hAnsi="Arial" w:cs="Arial"/>
          <w:bCs/>
          <w:sz w:val="22"/>
          <w:szCs w:val="22"/>
          <w:lang w:val="sr-Cyrl-RS" w:bidi="en-US"/>
        </w:rPr>
        <w:t>о и</w:t>
      </w:r>
      <w:r w:rsidR="00394EED" w:rsidRPr="00C13262">
        <w:rPr>
          <w:rFonts w:ascii="Arial" w:hAnsi="Arial" w:cs="Arial"/>
          <w:bCs/>
          <w:sz w:val="22"/>
          <w:szCs w:val="22"/>
          <w:lang w:bidi="en-US"/>
        </w:rPr>
        <w:t xml:space="preserve"> извештај достави Управи за јавне набавке и Државној ревизорској институцији</w:t>
      </w:r>
      <w:r w:rsidR="0021240F" w:rsidRPr="00C13262">
        <w:rPr>
          <w:rFonts w:ascii="Arial" w:hAnsi="Arial" w:cs="Arial"/>
          <w:bCs/>
          <w:sz w:val="22"/>
          <w:szCs w:val="22"/>
          <w:lang w:val="sr-Cyrl-RS" w:bidi="en-US"/>
        </w:rPr>
        <w:t>, према члану 115. став 5.</w:t>
      </w:r>
      <w:r w:rsidR="00704CEF" w:rsidRPr="00C13262">
        <w:rPr>
          <w:rFonts w:ascii="Arial" w:hAnsi="Arial" w:cs="Arial"/>
          <w:bCs/>
          <w:sz w:val="22"/>
          <w:szCs w:val="22"/>
          <w:lang w:val="sr-Cyrl-RS" w:bidi="en-US"/>
        </w:rPr>
        <w:t xml:space="preserve"> Закона</w:t>
      </w:r>
      <w:r w:rsidR="00394EED" w:rsidRPr="00C13262">
        <w:rPr>
          <w:rFonts w:ascii="Arial" w:hAnsi="Arial" w:cs="Arial"/>
          <w:bCs/>
          <w:sz w:val="22"/>
          <w:szCs w:val="22"/>
          <w:lang w:bidi="en-US"/>
        </w:rPr>
        <w:t>.</w:t>
      </w:r>
    </w:p>
    <w:p w:rsidR="00655043" w:rsidRPr="0068310E" w:rsidRDefault="00655043" w:rsidP="0068310E">
      <w:pPr>
        <w:jc w:val="both"/>
        <w:rPr>
          <w:rFonts w:ascii="Arial" w:hAnsi="Arial" w:cs="Arial"/>
          <w:b/>
          <w:noProof/>
          <w:sz w:val="22"/>
          <w:szCs w:val="22"/>
        </w:rPr>
      </w:pPr>
      <w:r w:rsidRPr="0068310E">
        <w:rPr>
          <w:rFonts w:ascii="Arial" w:hAnsi="Arial" w:cs="Arial"/>
          <w:bCs/>
          <w:sz w:val="22"/>
          <w:szCs w:val="22"/>
          <w:lang w:bidi="en-US"/>
        </w:rPr>
        <w:tab/>
      </w:r>
      <w:r w:rsidRPr="0068310E">
        <w:rPr>
          <w:rFonts w:ascii="Arial" w:hAnsi="Arial" w:cs="Arial"/>
          <w:bCs/>
          <w:sz w:val="22"/>
          <w:szCs w:val="22"/>
          <w:lang w:bidi="en-US"/>
        </w:rPr>
        <w:tab/>
      </w:r>
      <w:r w:rsidRPr="0068310E">
        <w:rPr>
          <w:rFonts w:ascii="Arial" w:hAnsi="Arial" w:cs="Arial"/>
          <w:bCs/>
          <w:sz w:val="22"/>
          <w:szCs w:val="22"/>
          <w:lang w:bidi="en-US"/>
        </w:rPr>
        <w:tab/>
      </w:r>
      <w:r w:rsidRPr="0068310E">
        <w:rPr>
          <w:rFonts w:ascii="Arial" w:hAnsi="Arial" w:cs="Arial"/>
          <w:bCs/>
          <w:sz w:val="22"/>
          <w:szCs w:val="22"/>
          <w:lang w:bidi="en-US"/>
        </w:rPr>
        <w:tab/>
      </w:r>
      <w:r w:rsidRPr="0068310E">
        <w:rPr>
          <w:rFonts w:ascii="Arial" w:hAnsi="Arial" w:cs="Arial"/>
          <w:bCs/>
          <w:sz w:val="22"/>
          <w:szCs w:val="22"/>
          <w:lang w:bidi="en-US"/>
        </w:rPr>
        <w:tab/>
      </w:r>
      <w:r w:rsidRPr="0068310E">
        <w:rPr>
          <w:rFonts w:ascii="Arial" w:hAnsi="Arial" w:cs="Arial"/>
          <w:bCs/>
          <w:sz w:val="22"/>
          <w:szCs w:val="22"/>
          <w:lang w:bidi="en-US"/>
        </w:rPr>
        <w:tab/>
      </w:r>
    </w:p>
    <w:p w:rsidR="00655043" w:rsidRPr="0068310E" w:rsidRDefault="00655043" w:rsidP="00394EED">
      <w:pPr>
        <w:jc w:val="both"/>
        <w:rPr>
          <w:rFonts w:ascii="Arial" w:hAnsi="Arial" w:cs="Arial"/>
          <w:bCs/>
          <w:sz w:val="22"/>
          <w:szCs w:val="22"/>
          <w:lang w:bidi="en-US"/>
        </w:rPr>
      </w:pPr>
    </w:p>
    <w:p w:rsidR="00394EED" w:rsidRPr="0068310E" w:rsidRDefault="00D36C58" w:rsidP="00D36C58">
      <w:pPr>
        <w:jc w:val="center"/>
        <w:rPr>
          <w:rFonts w:ascii="Arial" w:hAnsi="Arial" w:cs="Arial"/>
          <w:b/>
          <w:sz w:val="22"/>
          <w:szCs w:val="22"/>
        </w:rPr>
      </w:pPr>
      <w:r>
        <w:rPr>
          <w:rFonts w:ascii="Arial" w:hAnsi="Arial" w:cs="Arial"/>
          <w:b/>
          <w:sz w:val="22"/>
          <w:szCs w:val="22"/>
        </w:rPr>
        <w:t>Члан 41.</w:t>
      </w:r>
    </w:p>
    <w:p w:rsidR="00394EED" w:rsidRPr="0068310E" w:rsidRDefault="00394EED" w:rsidP="00394EED">
      <w:pPr>
        <w:jc w:val="both"/>
        <w:rPr>
          <w:rFonts w:ascii="Arial" w:hAnsi="Arial" w:cs="Arial"/>
          <w:sz w:val="22"/>
          <w:szCs w:val="22"/>
        </w:rPr>
      </w:pPr>
      <w:r w:rsidRPr="0068310E">
        <w:rPr>
          <w:rFonts w:ascii="Arial" w:hAnsi="Arial" w:cs="Arial"/>
          <w:sz w:val="22"/>
          <w:szCs w:val="22"/>
        </w:rPr>
        <w:t>Овај Уговор сачињен је у 6 (шест) истоветних примерака, по 3 (три) за обе уговорне стране.</w:t>
      </w:r>
    </w:p>
    <w:p w:rsidR="00394EED" w:rsidRPr="0068310E" w:rsidRDefault="00394EED" w:rsidP="00D36C58">
      <w:pPr>
        <w:suppressAutoHyphens w:val="0"/>
        <w:spacing w:line="276" w:lineRule="auto"/>
        <w:jc w:val="center"/>
        <w:rPr>
          <w:rFonts w:ascii="Arial" w:hAnsi="Arial" w:cs="Arial"/>
          <w:sz w:val="22"/>
          <w:szCs w:val="22"/>
        </w:rPr>
      </w:pPr>
      <w:r w:rsidRPr="0068310E">
        <w:rPr>
          <w:rFonts w:ascii="Arial" w:hAnsi="Arial" w:cs="Arial"/>
          <w:b/>
          <w:sz w:val="22"/>
          <w:szCs w:val="22"/>
        </w:rPr>
        <w:t>Члан 42.</w:t>
      </w:r>
    </w:p>
    <w:p w:rsidR="00394EED" w:rsidRPr="0068310E" w:rsidRDefault="00394EED" w:rsidP="00394EED">
      <w:pPr>
        <w:jc w:val="both"/>
        <w:rPr>
          <w:rFonts w:ascii="Arial" w:hAnsi="Arial" w:cs="Arial"/>
          <w:sz w:val="22"/>
          <w:szCs w:val="22"/>
        </w:rPr>
      </w:pPr>
      <w:r w:rsidRPr="0068310E">
        <w:rPr>
          <w:rFonts w:ascii="Arial" w:hAnsi="Arial" w:cs="Arial"/>
          <w:sz w:val="22"/>
          <w:szCs w:val="22"/>
        </w:rPr>
        <w:t>Саставни део овог уговора су:</w:t>
      </w:r>
    </w:p>
    <w:p w:rsidR="00394EED" w:rsidRPr="0068310E" w:rsidRDefault="00394EED" w:rsidP="00394EED">
      <w:pPr>
        <w:suppressAutoHyphens w:val="0"/>
        <w:autoSpaceDE w:val="0"/>
        <w:autoSpaceDN w:val="0"/>
        <w:jc w:val="both"/>
        <w:rPr>
          <w:rFonts w:ascii="Arial" w:hAnsi="Arial" w:cs="Arial"/>
          <w:sz w:val="22"/>
          <w:szCs w:val="22"/>
          <w:lang w:val="ru-RU" w:eastAsia="en-US"/>
        </w:rPr>
      </w:pPr>
    </w:p>
    <w:p w:rsidR="00394EED" w:rsidRPr="0068310E" w:rsidRDefault="00394EED" w:rsidP="00394EED">
      <w:pPr>
        <w:suppressAutoHyphens w:val="0"/>
        <w:autoSpaceDE w:val="0"/>
        <w:autoSpaceDN w:val="0"/>
        <w:ind w:left="2127" w:hanging="2127"/>
        <w:jc w:val="both"/>
        <w:rPr>
          <w:rFonts w:ascii="Arial" w:hAnsi="Arial" w:cs="Arial"/>
          <w:sz w:val="22"/>
          <w:szCs w:val="22"/>
          <w:lang w:eastAsia="en-US"/>
        </w:rPr>
      </w:pPr>
      <w:r w:rsidRPr="0068310E">
        <w:rPr>
          <w:rFonts w:ascii="Arial" w:hAnsi="Arial" w:cs="Arial"/>
          <w:sz w:val="22"/>
          <w:szCs w:val="22"/>
          <w:lang w:val="ru-RU" w:eastAsia="en-US"/>
        </w:rPr>
        <w:t>Прилог  1</w:t>
      </w:r>
      <w:r w:rsidR="007D0605" w:rsidRPr="0068310E">
        <w:rPr>
          <w:rFonts w:ascii="Arial" w:hAnsi="Arial" w:cs="Arial"/>
          <w:sz w:val="22"/>
          <w:szCs w:val="22"/>
          <w:lang w:val="ru-RU" w:eastAsia="en-US"/>
        </w:rPr>
        <w:tab/>
      </w:r>
      <w:r w:rsidRPr="0068310E">
        <w:rPr>
          <w:rFonts w:ascii="Arial" w:hAnsi="Arial" w:cs="Arial"/>
          <w:sz w:val="22"/>
          <w:szCs w:val="22"/>
          <w:lang w:val="ru-RU" w:eastAsia="en-US"/>
        </w:rPr>
        <w:t>Конкурсна документација, шифра____</w:t>
      </w:r>
      <w:r w:rsidRPr="0068310E">
        <w:rPr>
          <w:rFonts w:ascii="Arial" w:hAnsi="Arial" w:cs="Arial"/>
          <w:sz w:val="22"/>
          <w:szCs w:val="22"/>
          <w:lang w:eastAsia="en-US"/>
        </w:rPr>
        <w:t xml:space="preserve"> </w:t>
      </w:r>
      <w:r w:rsidRPr="0068310E">
        <w:rPr>
          <w:rFonts w:ascii="Arial" w:hAnsi="Arial" w:cs="Arial"/>
          <w:sz w:val="22"/>
          <w:szCs w:val="22"/>
          <w:lang w:val="ru-RU" w:eastAsia="en-US"/>
        </w:rPr>
        <w:t xml:space="preserve">; </w:t>
      </w:r>
    </w:p>
    <w:p w:rsidR="00394EED" w:rsidRPr="0068310E" w:rsidRDefault="007D0605" w:rsidP="00394EED">
      <w:pPr>
        <w:suppressAutoHyphens w:val="0"/>
        <w:autoSpaceDE w:val="0"/>
        <w:autoSpaceDN w:val="0"/>
        <w:ind w:left="2127" w:hanging="2127"/>
        <w:jc w:val="both"/>
        <w:rPr>
          <w:rFonts w:ascii="Arial" w:hAnsi="Arial" w:cs="Arial"/>
          <w:sz w:val="22"/>
          <w:szCs w:val="22"/>
          <w:lang w:val="ru-RU" w:eastAsia="en-US"/>
        </w:rPr>
      </w:pPr>
      <w:r w:rsidRPr="0068310E">
        <w:rPr>
          <w:rFonts w:ascii="Arial" w:hAnsi="Arial" w:cs="Arial"/>
          <w:sz w:val="22"/>
          <w:szCs w:val="22"/>
          <w:lang w:val="ru-RU" w:eastAsia="en-US"/>
        </w:rPr>
        <w:t>Прилог  2</w:t>
      </w:r>
      <w:r w:rsidRPr="0068310E">
        <w:rPr>
          <w:rFonts w:ascii="Arial" w:hAnsi="Arial" w:cs="Arial"/>
          <w:sz w:val="22"/>
          <w:szCs w:val="22"/>
          <w:lang w:val="ru-RU" w:eastAsia="en-US"/>
        </w:rPr>
        <w:tab/>
      </w:r>
      <w:r w:rsidR="00394EED" w:rsidRPr="0068310E">
        <w:rPr>
          <w:rFonts w:ascii="Arial" w:hAnsi="Arial" w:cs="Arial"/>
          <w:sz w:val="22"/>
          <w:szCs w:val="22"/>
          <w:lang w:val="ru-RU" w:eastAsia="en-US"/>
        </w:rPr>
        <w:t xml:space="preserve">Понуда Продавца број  </w:t>
      </w:r>
      <w:r w:rsidR="000910B3" w:rsidRPr="0068310E">
        <w:rPr>
          <w:rFonts w:ascii="Arial" w:hAnsi="Arial" w:cs="Arial"/>
          <w:sz w:val="22"/>
          <w:szCs w:val="22"/>
          <w:lang w:val="ru-RU" w:eastAsia="en-US"/>
        </w:rPr>
        <w:t>__________</w:t>
      </w:r>
      <w:r w:rsidR="00394EED" w:rsidRPr="0068310E">
        <w:rPr>
          <w:rFonts w:ascii="Arial" w:hAnsi="Arial" w:cs="Arial"/>
          <w:sz w:val="22"/>
          <w:szCs w:val="22"/>
          <w:lang w:val="ru-RU" w:eastAsia="en-US"/>
        </w:rPr>
        <w:t xml:space="preserve"> од</w:t>
      </w:r>
      <w:r w:rsidR="000910B3" w:rsidRPr="0068310E">
        <w:rPr>
          <w:rFonts w:ascii="Arial" w:hAnsi="Arial" w:cs="Arial"/>
          <w:sz w:val="22"/>
          <w:szCs w:val="22"/>
          <w:lang w:val="ru-RU" w:eastAsia="en-US"/>
        </w:rPr>
        <w:t xml:space="preserve"> ____________</w:t>
      </w:r>
      <w:r w:rsidR="00394EED" w:rsidRPr="0068310E">
        <w:rPr>
          <w:rFonts w:ascii="Arial" w:hAnsi="Arial" w:cs="Arial"/>
          <w:sz w:val="22"/>
          <w:szCs w:val="22"/>
          <w:lang w:val="ru-RU" w:eastAsia="en-US"/>
        </w:rPr>
        <w:t>;</w:t>
      </w:r>
    </w:p>
    <w:p w:rsidR="00394EED" w:rsidRPr="0068310E" w:rsidRDefault="007D0605" w:rsidP="00394EED">
      <w:pPr>
        <w:suppressAutoHyphens w:val="0"/>
        <w:autoSpaceDE w:val="0"/>
        <w:autoSpaceDN w:val="0"/>
        <w:ind w:left="2127" w:hanging="2127"/>
        <w:jc w:val="both"/>
        <w:rPr>
          <w:rFonts w:ascii="Arial" w:hAnsi="Arial" w:cs="Arial"/>
          <w:sz w:val="22"/>
          <w:szCs w:val="22"/>
          <w:lang w:eastAsia="en-US"/>
        </w:rPr>
      </w:pPr>
      <w:r w:rsidRPr="0068310E">
        <w:rPr>
          <w:rFonts w:ascii="Arial" w:hAnsi="Arial" w:cs="Arial"/>
          <w:sz w:val="22"/>
          <w:szCs w:val="22"/>
          <w:lang w:val="ru-RU" w:eastAsia="en-US"/>
        </w:rPr>
        <w:t>Прилог  3</w:t>
      </w:r>
      <w:r w:rsidRPr="0068310E">
        <w:rPr>
          <w:rFonts w:ascii="Arial" w:hAnsi="Arial" w:cs="Arial"/>
          <w:sz w:val="22"/>
          <w:szCs w:val="22"/>
          <w:lang w:val="ru-RU" w:eastAsia="en-US"/>
        </w:rPr>
        <w:tab/>
      </w:r>
      <w:r w:rsidR="00394EED" w:rsidRPr="0068310E">
        <w:rPr>
          <w:rFonts w:ascii="Arial" w:hAnsi="Arial" w:cs="Arial"/>
          <w:noProof/>
          <w:sz w:val="22"/>
          <w:szCs w:val="22"/>
        </w:rPr>
        <w:t>Техничка спецификација понуђених добара -</w:t>
      </w:r>
      <w:r w:rsidR="00B2256D" w:rsidRPr="0068310E">
        <w:rPr>
          <w:rFonts w:ascii="Arial" w:hAnsi="Arial" w:cs="Arial"/>
          <w:noProof/>
          <w:sz w:val="22"/>
          <w:szCs w:val="22"/>
        </w:rPr>
        <w:t xml:space="preserve"> </w:t>
      </w:r>
      <w:r w:rsidRPr="0068310E">
        <w:rPr>
          <w:rFonts w:ascii="Arial" w:hAnsi="Arial" w:cs="Arial"/>
          <w:noProof/>
          <w:sz w:val="22"/>
          <w:szCs w:val="22"/>
        </w:rPr>
        <w:t xml:space="preserve">опреме и радова са </w:t>
      </w:r>
      <w:r w:rsidR="00394EED" w:rsidRPr="0068310E">
        <w:rPr>
          <w:rFonts w:ascii="Arial" w:hAnsi="Arial" w:cs="Arial"/>
          <w:noProof/>
          <w:sz w:val="22"/>
          <w:szCs w:val="22"/>
        </w:rPr>
        <w:t>јединичним и укупном ценом</w:t>
      </w:r>
      <w:r w:rsidR="00394EED" w:rsidRPr="0068310E">
        <w:rPr>
          <w:rFonts w:ascii="Arial" w:hAnsi="Arial" w:cs="Arial"/>
          <w:sz w:val="22"/>
          <w:szCs w:val="22"/>
          <w:lang w:val="ru-RU" w:eastAsia="en-US"/>
        </w:rPr>
        <w:t>;</w:t>
      </w:r>
    </w:p>
    <w:p w:rsidR="00394EED" w:rsidRPr="0068310E" w:rsidRDefault="00394EED" w:rsidP="00394EED">
      <w:pPr>
        <w:keepNext/>
        <w:jc w:val="both"/>
        <w:outlineLvl w:val="0"/>
        <w:rPr>
          <w:rFonts w:ascii="Arial" w:hAnsi="Arial" w:cs="Arial"/>
          <w:sz w:val="22"/>
          <w:szCs w:val="22"/>
          <w:lang w:val="ru-RU" w:eastAsia="en-US"/>
        </w:rPr>
      </w:pPr>
      <w:r w:rsidRPr="0068310E">
        <w:rPr>
          <w:rFonts w:ascii="Arial" w:hAnsi="Arial" w:cs="Arial"/>
          <w:sz w:val="22"/>
          <w:szCs w:val="22"/>
          <w:lang w:val="ru-RU" w:eastAsia="en-US"/>
        </w:rPr>
        <w:t xml:space="preserve">Прилог </w:t>
      </w:r>
      <w:r w:rsidR="007D0605" w:rsidRPr="0068310E">
        <w:rPr>
          <w:rFonts w:ascii="Arial" w:hAnsi="Arial" w:cs="Arial"/>
          <w:sz w:val="22"/>
          <w:szCs w:val="22"/>
          <w:lang w:val="ru-RU" w:eastAsia="en-US"/>
        </w:rPr>
        <w:t xml:space="preserve"> 4 </w:t>
      </w:r>
      <w:r w:rsidR="007D0605" w:rsidRPr="0068310E">
        <w:rPr>
          <w:rFonts w:ascii="Arial" w:hAnsi="Arial" w:cs="Arial"/>
          <w:sz w:val="22"/>
          <w:szCs w:val="22"/>
          <w:lang w:val="ru-RU" w:eastAsia="en-US"/>
        </w:rPr>
        <w:tab/>
      </w:r>
      <w:r w:rsidR="007D0605" w:rsidRPr="0068310E">
        <w:rPr>
          <w:rFonts w:ascii="Arial" w:hAnsi="Arial" w:cs="Arial"/>
          <w:sz w:val="22"/>
          <w:szCs w:val="22"/>
          <w:lang w:val="ru-RU" w:eastAsia="en-US"/>
        </w:rPr>
        <w:tab/>
      </w:r>
      <w:r w:rsidR="000910B3" w:rsidRPr="0068310E">
        <w:rPr>
          <w:rFonts w:ascii="Arial" w:hAnsi="Arial" w:cs="Arial"/>
          <w:sz w:val="22"/>
          <w:szCs w:val="22"/>
        </w:rPr>
        <w:t>Општи списак типова софтверских лиценци и правила коришћења</w:t>
      </w:r>
    </w:p>
    <w:p w:rsidR="00394EED" w:rsidRPr="0068310E" w:rsidRDefault="00394EED" w:rsidP="00394EED">
      <w:pPr>
        <w:keepNext/>
        <w:jc w:val="both"/>
        <w:outlineLvl w:val="0"/>
        <w:rPr>
          <w:rFonts w:ascii="Arial" w:hAnsi="Arial" w:cs="Arial"/>
          <w:sz w:val="22"/>
          <w:szCs w:val="22"/>
          <w:lang w:val="ru-RU" w:eastAsia="en-US"/>
        </w:rPr>
      </w:pPr>
      <w:r w:rsidRPr="0068310E">
        <w:rPr>
          <w:rFonts w:ascii="Arial" w:hAnsi="Arial" w:cs="Arial"/>
          <w:sz w:val="22"/>
          <w:szCs w:val="22"/>
          <w:lang w:val="ru-RU" w:eastAsia="en-US"/>
        </w:rPr>
        <w:t xml:space="preserve">Прилог </w:t>
      </w:r>
      <w:r w:rsidR="00B2256D" w:rsidRPr="0068310E">
        <w:rPr>
          <w:rFonts w:ascii="Arial" w:hAnsi="Arial" w:cs="Arial"/>
          <w:sz w:val="22"/>
          <w:szCs w:val="22"/>
          <w:lang w:val="ru-RU" w:eastAsia="en-US"/>
        </w:rPr>
        <w:t xml:space="preserve"> </w:t>
      </w:r>
      <w:r w:rsidR="007D0605" w:rsidRPr="0068310E">
        <w:rPr>
          <w:rFonts w:ascii="Arial" w:hAnsi="Arial" w:cs="Arial"/>
          <w:sz w:val="22"/>
          <w:szCs w:val="22"/>
          <w:lang w:val="ru-RU" w:eastAsia="en-US"/>
        </w:rPr>
        <w:t>5</w:t>
      </w:r>
      <w:r w:rsidR="007D0605" w:rsidRPr="0068310E">
        <w:rPr>
          <w:rFonts w:ascii="Arial" w:hAnsi="Arial" w:cs="Arial"/>
          <w:sz w:val="22"/>
          <w:szCs w:val="22"/>
          <w:lang w:val="ru-RU" w:eastAsia="en-US"/>
        </w:rPr>
        <w:tab/>
      </w:r>
      <w:r w:rsidR="007D0605" w:rsidRPr="0068310E">
        <w:rPr>
          <w:rFonts w:ascii="Arial" w:hAnsi="Arial" w:cs="Arial"/>
          <w:sz w:val="22"/>
          <w:szCs w:val="22"/>
          <w:lang w:val="ru-RU" w:eastAsia="en-US"/>
        </w:rPr>
        <w:tab/>
      </w:r>
      <w:r w:rsidRPr="0068310E">
        <w:rPr>
          <w:rFonts w:ascii="Arial" w:hAnsi="Arial" w:cs="Arial"/>
          <w:noProof/>
          <w:sz w:val="22"/>
          <w:szCs w:val="22"/>
        </w:rPr>
        <w:t>Термин план испоруке добара – опреме и извршења услуга</w:t>
      </w:r>
      <w:r w:rsidRPr="0068310E">
        <w:rPr>
          <w:rFonts w:ascii="Arial" w:hAnsi="Arial" w:cs="Arial"/>
          <w:sz w:val="22"/>
          <w:szCs w:val="22"/>
          <w:lang w:val="ru-RU" w:eastAsia="en-US"/>
        </w:rPr>
        <w:t>;</w:t>
      </w:r>
    </w:p>
    <w:p w:rsidR="00394EED" w:rsidRPr="0068310E" w:rsidRDefault="00394EED" w:rsidP="00394EED">
      <w:pPr>
        <w:tabs>
          <w:tab w:val="left" w:pos="1418"/>
        </w:tabs>
        <w:jc w:val="both"/>
        <w:rPr>
          <w:rFonts w:ascii="Arial" w:hAnsi="Arial" w:cs="Arial"/>
          <w:sz w:val="22"/>
          <w:szCs w:val="22"/>
        </w:rPr>
      </w:pPr>
      <w:r w:rsidRPr="0068310E">
        <w:rPr>
          <w:rFonts w:ascii="Arial" w:hAnsi="Arial" w:cs="Arial"/>
          <w:sz w:val="22"/>
          <w:szCs w:val="22"/>
        </w:rPr>
        <w:t xml:space="preserve">Прилог </w:t>
      </w:r>
      <w:r w:rsidR="00B2256D" w:rsidRPr="0068310E">
        <w:rPr>
          <w:rFonts w:ascii="Arial" w:hAnsi="Arial" w:cs="Arial"/>
          <w:sz w:val="22"/>
          <w:szCs w:val="22"/>
        </w:rPr>
        <w:t xml:space="preserve"> </w:t>
      </w:r>
      <w:r w:rsidR="007D0605" w:rsidRPr="0068310E">
        <w:rPr>
          <w:rFonts w:ascii="Arial" w:hAnsi="Arial" w:cs="Arial"/>
          <w:sz w:val="22"/>
          <w:szCs w:val="22"/>
        </w:rPr>
        <w:t>6</w:t>
      </w:r>
      <w:r w:rsidR="007D0605" w:rsidRPr="0068310E">
        <w:rPr>
          <w:rFonts w:ascii="Arial" w:hAnsi="Arial" w:cs="Arial"/>
          <w:sz w:val="22"/>
          <w:szCs w:val="22"/>
        </w:rPr>
        <w:tab/>
      </w:r>
      <w:r w:rsidR="007D0605" w:rsidRPr="0068310E">
        <w:rPr>
          <w:rFonts w:ascii="Arial" w:hAnsi="Arial" w:cs="Arial"/>
          <w:sz w:val="22"/>
          <w:szCs w:val="22"/>
        </w:rPr>
        <w:tab/>
      </w:r>
      <w:r w:rsidRPr="0068310E">
        <w:rPr>
          <w:rFonts w:ascii="Arial" w:hAnsi="Arial" w:cs="Arial"/>
          <w:sz w:val="22"/>
          <w:szCs w:val="22"/>
        </w:rPr>
        <w:t xml:space="preserve">Листа запослених/ангажованих лица која ће бити одговорна за  за  </w:t>
      </w:r>
    </w:p>
    <w:p w:rsidR="00394EED" w:rsidRPr="0068310E" w:rsidRDefault="007D0605" w:rsidP="00394EED">
      <w:pPr>
        <w:tabs>
          <w:tab w:val="left" w:pos="1418"/>
        </w:tabs>
        <w:jc w:val="both"/>
        <w:rPr>
          <w:rFonts w:ascii="Arial" w:hAnsi="Arial" w:cs="Arial"/>
          <w:sz w:val="22"/>
          <w:szCs w:val="22"/>
        </w:rPr>
      </w:pPr>
      <w:r w:rsidRPr="0068310E">
        <w:rPr>
          <w:rFonts w:ascii="Arial" w:hAnsi="Arial" w:cs="Arial"/>
          <w:sz w:val="22"/>
          <w:szCs w:val="22"/>
        </w:rPr>
        <w:t xml:space="preserve">               </w:t>
      </w:r>
      <w:r w:rsidRPr="0068310E">
        <w:rPr>
          <w:rFonts w:ascii="Arial" w:hAnsi="Arial" w:cs="Arial"/>
          <w:sz w:val="22"/>
          <w:szCs w:val="22"/>
        </w:rPr>
        <w:tab/>
      </w:r>
      <w:r w:rsidRPr="0068310E">
        <w:rPr>
          <w:rFonts w:ascii="Arial" w:hAnsi="Arial" w:cs="Arial"/>
          <w:sz w:val="22"/>
          <w:szCs w:val="22"/>
        </w:rPr>
        <w:tab/>
      </w:r>
      <w:r w:rsidR="00394EED" w:rsidRPr="0068310E">
        <w:rPr>
          <w:rFonts w:ascii="Arial" w:hAnsi="Arial" w:cs="Arial"/>
          <w:sz w:val="22"/>
          <w:szCs w:val="22"/>
        </w:rPr>
        <w:t>извршење уговора (Обрасци 9. и  9.1 из Конкурсне документације</w:t>
      </w:r>
    </w:p>
    <w:p w:rsidR="00394EED" w:rsidRPr="0068310E" w:rsidRDefault="007D0605" w:rsidP="00394EED">
      <w:pPr>
        <w:keepNext/>
        <w:jc w:val="both"/>
        <w:outlineLvl w:val="0"/>
        <w:rPr>
          <w:rFonts w:ascii="Arial" w:hAnsi="Arial" w:cs="Arial"/>
          <w:sz w:val="22"/>
          <w:szCs w:val="22"/>
        </w:rPr>
      </w:pPr>
      <w:r w:rsidRPr="0068310E">
        <w:rPr>
          <w:rFonts w:ascii="Arial" w:hAnsi="Arial" w:cs="Arial"/>
          <w:sz w:val="22"/>
          <w:szCs w:val="22"/>
        </w:rPr>
        <w:t xml:space="preserve">Прилог 7  </w:t>
      </w:r>
      <w:r w:rsidRPr="0068310E">
        <w:rPr>
          <w:rFonts w:ascii="Arial" w:hAnsi="Arial" w:cs="Arial"/>
          <w:sz w:val="22"/>
          <w:szCs w:val="22"/>
        </w:rPr>
        <w:tab/>
      </w:r>
      <w:r w:rsidRPr="0068310E">
        <w:rPr>
          <w:rFonts w:ascii="Arial" w:hAnsi="Arial" w:cs="Arial"/>
          <w:sz w:val="22"/>
          <w:szCs w:val="22"/>
        </w:rPr>
        <w:tab/>
      </w:r>
      <w:r w:rsidR="00394EED" w:rsidRPr="0068310E">
        <w:rPr>
          <w:rFonts w:ascii="Arial" w:hAnsi="Arial" w:cs="Arial"/>
          <w:sz w:val="22"/>
          <w:szCs w:val="22"/>
        </w:rPr>
        <w:t xml:space="preserve">Списак </w:t>
      </w:r>
      <w:r w:rsidR="00B724F6" w:rsidRPr="0068310E">
        <w:rPr>
          <w:rFonts w:ascii="Arial" w:hAnsi="Arial" w:cs="Arial"/>
          <w:sz w:val="22"/>
          <w:szCs w:val="22"/>
        </w:rPr>
        <w:t xml:space="preserve">локација имплементације - </w:t>
      </w:r>
      <w:r w:rsidR="00394EED" w:rsidRPr="0068310E">
        <w:rPr>
          <w:rFonts w:ascii="Arial" w:hAnsi="Arial" w:cs="Arial"/>
          <w:sz w:val="22"/>
          <w:szCs w:val="22"/>
        </w:rPr>
        <w:t>пословних просторија</w:t>
      </w:r>
    </w:p>
    <w:p w:rsidR="00394EED" w:rsidRPr="0068310E" w:rsidRDefault="00394EED" w:rsidP="00394EED">
      <w:pPr>
        <w:keepNext/>
        <w:jc w:val="both"/>
        <w:outlineLvl w:val="0"/>
        <w:rPr>
          <w:rFonts w:ascii="Arial" w:hAnsi="Arial" w:cs="Arial"/>
          <w:sz w:val="22"/>
          <w:szCs w:val="22"/>
          <w:lang w:val="ru-RU" w:eastAsia="en-US"/>
        </w:rPr>
      </w:pPr>
      <w:r w:rsidRPr="0068310E">
        <w:rPr>
          <w:rFonts w:ascii="Arial" w:hAnsi="Arial" w:cs="Arial"/>
          <w:sz w:val="22"/>
          <w:szCs w:val="22"/>
        </w:rPr>
        <w:t>Прилог 8</w:t>
      </w:r>
      <w:r w:rsidR="007D0605" w:rsidRPr="0068310E">
        <w:rPr>
          <w:rFonts w:ascii="Arial" w:hAnsi="Arial" w:cs="Arial"/>
          <w:sz w:val="22"/>
          <w:szCs w:val="22"/>
          <w:lang w:val="ru-RU" w:eastAsia="en-US"/>
        </w:rPr>
        <w:t xml:space="preserve">    </w:t>
      </w:r>
      <w:r w:rsidR="007D0605" w:rsidRPr="0068310E">
        <w:rPr>
          <w:rFonts w:ascii="Arial" w:hAnsi="Arial" w:cs="Arial"/>
          <w:sz w:val="22"/>
          <w:szCs w:val="22"/>
          <w:lang w:val="ru-RU" w:eastAsia="en-US"/>
        </w:rPr>
        <w:tab/>
      </w:r>
      <w:r w:rsidR="007D0605" w:rsidRPr="0068310E">
        <w:rPr>
          <w:rFonts w:ascii="Arial" w:hAnsi="Arial" w:cs="Arial"/>
          <w:sz w:val="22"/>
          <w:szCs w:val="22"/>
          <w:lang w:val="ru-RU" w:eastAsia="en-US"/>
        </w:rPr>
        <w:tab/>
      </w:r>
      <w:r w:rsidRPr="0068310E">
        <w:rPr>
          <w:rFonts w:ascii="Arial" w:hAnsi="Arial" w:cs="Arial"/>
          <w:sz w:val="22"/>
          <w:szCs w:val="22"/>
          <w:lang w:val="ru-RU" w:eastAsia="en-US"/>
        </w:rPr>
        <w:t>Структура цене</w:t>
      </w:r>
    </w:p>
    <w:p w:rsidR="00394EED" w:rsidRPr="0068310E" w:rsidRDefault="007D0605" w:rsidP="00394EED">
      <w:pPr>
        <w:keepNext/>
        <w:jc w:val="both"/>
        <w:outlineLvl w:val="0"/>
        <w:rPr>
          <w:rFonts w:ascii="Arial" w:hAnsi="Arial" w:cs="Arial"/>
          <w:sz w:val="22"/>
          <w:szCs w:val="22"/>
        </w:rPr>
      </w:pPr>
      <w:r w:rsidRPr="0068310E">
        <w:rPr>
          <w:rFonts w:ascii="Arial" w:hAnsi="Arial" w:cs="Arial"/>
          <w:sz w:val="22"/>
          <w:szCs w:val="22"/>
        </w:rPr>
        <w:t xml:space="preserve">Прилог 9 </w:t>
      </w:r>
      <w:r w:rsidRPr="0068310E">
        <w:rPr>
          <w:rFonts w:ascii="Arial" w:hAnsi="Arial" w:cs="Arial"/>
          <w:sz w:val="22"/>
          <w:szCs w:val="22"/>
        </w:rPr>
        <w:tab/>
      </w:r>
      <w:r w:rsidRPr="0068310E">
        <w:rPr>
          <w:rFonts w:ascii="Arial" w:hAnsi="Arial" w:cs="Arial"/>
          <w:sz w:val="22"/>
          <w:szCs w:val="22"/>
        </w:rPr>
        <w:tab/>
      </w:r>
      <w:r w:rsidR="00394EED" w:rsidRPr="0068310E">
        <w:rPr>
          <w:rFonts w:ascii="Arial" w:hAnsi="Arial" w:cs="Arial"/>
          <w:sz w:val="22"/>
          <w:szCs w:val="22"/>
          <w:lang w:eastAsia="en-US"/>
        </w:rPr>
        <w:t>У</w:t>
      </w:r>
      <w:r w:rsidR="00394EED" w:rsidRPr="0068310E">
        <w:rPr>
          <w:rFonts w:ascii="Arial" w:hAnsi="Arial" w:cs="Arial"/>
          <w:sz w:val="22"/>
          <w:szCs w:val="22"/>
        </w:rPr>
        <w:t xml:space="preserve">говор о </w:t>
      </w:r>
      <w:r w:rsidR="00394EED" w:rsidRPr="0068310E">
        <w:rPr>
          <w:rFonts w:ascii="Arial" w:hAnsi="Arial" w:cs="Arial"/>
          <w:sz w:val="22"/>
          <w:szCs w:val="22"/>
          <w:lang w:eastAsia="en-US"/>
        </w:rPr>
        <w:t>чувању пословне тајне и поверљивих информација</w:t>
      </w:r>
    </w:p>
    <w:p w:rsidR="00394EED" w:rsidRPr="0068310E" w:rsidRDefault="007D0605" w:rsidP="00394EED">
      <w:pPr>
        <w:keepNext/>
        <w:jc w:val="both"/>
        <w:outlineLvl w:val="0"/>
        <w:rPr>
          <w:rFonts w:ascii="Arial" w:hAnsi="Arial" w:cs="Arial"/>
          <w:sz w:val="22"/>
          <w:szCs w:val="22"/>
          <w:lang w:val="ru-RU" w:eastAsia="en-US"/>
        </w:rPr>
      </w:pPr>
      <w:r w:rsidRPr="0068310E">
        <w:rPr>
          <w:rFonts w:ascii="Arial" w:hAnsi="Arial" w:cs="Arial"/>
          <w:sz w:val="22"/>
          <w:szCs w:val="22"/>
        </w:rPr>
        <w:t xml:space="preserve">Прилог 10 </w:t>
      </w:r>
      <w:r w:rsidRPr="0068310E">
        <w:rPr>
          <w:rFonts w:ascii="Arial" w:hAnsi="Arial" w:cs="Arial"/>
          <w:sz w:val="22"/>
          <w:szCs w:val="22"/>
        </w:rPr>
        <w:tab/>
      </w:r>
      <w:r w:rsidRPr="0068310E">
        <w:rPr>
          <w:rFonts w:ascii="Arial" w:hAnsi="Arial" w:cs="Arial"/>
          <w:sz w:val="22"/>
          <w:szCs w:val="22"/>
        </w:rPr>
        <w:tab/>
      </w:r>
      <w:r w:rsidR="00394EED" w:rsidRPr="0068310E">
        <w:rPr>
          <w:rFonts w:ascii="Arial" w:hAnsi="Arial" w:cs="Arial"/>
          <w:sz w:val="22"/>
          <w:szCs w:val="22"/>
          <w:lang w:val="ru-RU" w:eastAsia="en-US"/>
        </w:rPr>
        <w:t>Средства финансијског обезбеђења.</w:t>
      </w:r>
    </w:p>
    <w:p w:rsidR="00394EED" w:rsidRPr="0068310E" w:rsidRDefault="00394EED" w:rsidP="00394EED">
      <w:pPr>
        <w:keepNext/>
        <w:jc w:val="both"/>
        <w:outlineLvl w:val="0"/>
        <w:rPr>
          <w:rFonts w:ascii="Arial" w:hAnsi="Arial" w:cs="Arial"/>
          <w:sz w:val="22"/>
          <w:szCs w:val="22"/>
        </w:rPr>
      </w:pPr>
      <w:r w:rsidRPr="0068310E">
        <w:rPr>
          <w:rFonts w:ascii="Arial" w:hAnsi="Arial" w:cs="Arial"/>
          <w:sz w:val="22"/>
          <w:szCs w:val="22"/>
        </w:rPr>
        <w:t xml:space="preserve">Прилог 11 </w:t>
      </w:r>
      <w:r w:rsidR="007D0605" w:rsidRPr="0068310E">
        <w:rPr>
          <w:rFonts w:ascii="Arial" w:hAnsi="Arial" w:cs="Arial"/>
          <w:sz w:val="22"/>
          <w:szCs w:val="22"/>
        </w:rPr>
        <w:tab/>
      </w:r>
      <w:r w:rsidR="007D0605" w:rsidRPr="0068310E">
        <w:rPr>
          <w:rFonts w:ascii="Arial" w:hAnsi="Arial" w:cs="Arial"/>
          <w:sz w:val="22"/>
          <w:szCs w:val="22"/>
        </w:rPr>
        <w:tab/>
      </w:r>
      <w:r w:rsidRPr="0068310E">
        <w:rPr>
          <w:rFonts w:ascii="Arial" w:hAnsi="Arial" w:cs="Arial"/>
          <w:sz w:val="22"/>
          <w:szCs w:val="22"/>
        </w:rPr>
        <w:t>Споразум (</w:t>
      </w:r>
      <w:r w:rsidRPr="0068310E">
        <w:rPr>
          <w:rFonts w:ascii="Arial" w:hAnsi="Arial" w:cs="Arial"/>
          <w:i/>
          <w:sz w:val="22"/>
          <w:szCs w:val="22"/>
        </w:rPr>
        <w:t>у случају подношења заједничке онуде</w:t>
      </w:r>
      <w:r w:rsidR="00B724F6" w:rsidRPr="0068310E">
        <w:rPr>
          <w:rFonts w:ascii="Arial" w:hAnsi="Arial" w:cs="Arial"/>
          <w:i/>
          <w:sz w:val="22"/>
          <w:szCs w:val="22"/>
        </w:rPr>
        <w:t>,</w:t>
      </w:r>
      <w:r w:rsidRPr="0068310E">
        <w:rPr>
          <w:rFonts w:ascii="Arial" w:hAnsi="Arial" w:cs="Arial"/>
          <w:i/>
          <w:sz w:val="22"/>
          <w:szCs w:val="22"/>
        </w:rPr>
        <w:t xml:space="preserve">) </w:t>
      </w:r>
      <w:r w:rsidRPr="0068310E">
        <w:rPr>
          <w:rFonts w:ascii="Arial" w:hAnsi="Arial" w:cs="Arial"/>
          <w:sz w:val="22"/>
          <w:szCs w:val="22"/>
        </w:rPr>
        <w:t>број и датум</w:t>
      </w:r>
      <w:r w:rsidRPr="0068310E">
        <w:rPr>
          <w:rFonts w:ascii="Arial" w:hAnsi="Arial" w:cs="Arial"/>
          <w:i/>
          <w:sz w:val="22"/>
          <w:szCs w:val="22"/>
        </w:rPr>
        <w:t xml:space="preserve">  </w:t>
      </w:r>
    </w:p>
    <w:p w:rsidR="00394EED" w:rsidRPr="0068310E" w:rsidRDefault="007D0605" w:rsidP="00394EED">
      <w:pPr>
        <w:keepNext/>
        <w:jc w:val="both"/>
        <w:outlineLvl w:val="0"/>
        <w:rPr>
          <w:rFonts w:ascii="Arial" w:hAnsi="Arial" w:cs="Arial"/>
          <w:sz w:val="22"/>
          <w:szCs w:val="22"/>
        </w:rPr>
      </w:pPr>
      <w:r w:rsidRPr="0068310E">
        <w:rPr>
          <w:rFonts w:ascii="Arial" w:hAnsi="Arial" w:cs="Arial"/>
          <w:sz w:val="22"/>
          <w:szCs w:val="22"/>
        </w:rPr>
        <w:t>Прилог 12</w:t>
      </w:r>
      <w:r w:rsidRPr="0068310E">
        <w:rPr>
          <w:rFonts w:ascii="Arial" w:hAnsi="Arial" w:cs="Arial"/>
          <w:sz w:val="22"/>
          <w:szCs w:val="22"/>
        </w:rPr>
        <w:tab/>
      </w:r>
      <w:r w:rsidRPr="0068310E">
        <w:rPr>
          <w:rFonts w:ascii="Arial" w:hAnsi="Arial" w:cs="Arial"/>
          <w:sz w:val="22"/>
          <w:szCs w:val="22"/>
        </w:rPr>
        <w:tab/>
      </w:r>
      <w:r w:rsidR="00394EED" w:rsidRPr="0068310E">
        <w:rPr>
          <w:rFonts w:ascii="Arial" w:hAnsi="Arial" w:cs="Arial"/>
          <w:sz w:val="22"/>
          <w:szCs w:val="22"/>
          <w:lang w:val="sr-Cyrl-BA"/>
        </w:rPr>
        <w:t>Прилог о Безбедности и здравља на раду</w:t>
      </w:r>
    </w:p>
    <w:p w:rsidR="00394EED" w:rsidRPr="0068310E" w:rsidRDefault="00394EED" w:rsidP="00394EED">
      <w:pPr>
        <w:tabs>
          <w:tab w:val="left" w:pos="567"/>
        </w:tabs>
        <w:suppressAutoHyphens w:val="0"/>
        <w:jc w:val="both"/>
        <w:rPr>
          <w:rFonts w:ascii="Arial" w:hAnsi="Arial" w:cs="Arial"/>
          <w:sz w:val="22"/>
          <w:szCs w:val="22"/>
          <w:lang w:val="sr-Cyrl-BA" w:eastAsia="en-US"/>
        </w:rPr>
      </w:pPr>
    </w:p>
    <w:p w:rsidR="00B724F6" w:rsidRPr="0068310E" w:rsidRDefault="00B724F6" w:rsidP="00394EED">
      <w:pPr>
        <w:tabs>
          <w:tab w:val="left" w:pos="567"/>
        </w:tabs>
        <w:suppressAutoHyphens w:val="0"/>
        <w:jc w:val="both"/>
        <w:rPr>
          <w:rFonts w:ascii="Arial" w:hAnsi="Arial" w:cs="Arial"/>
          <w:sz w:val="22"/>
          <w:szCs w:val="22"/>
          <w:lang w:val="sr-Cyrl-BA" w:eastAsia="en-US"/>
        </w:rPr>
      </w:pPr>
    </w:p>
    <w:p w:rsidR="00B724F6" w:rsidRPr="0068310E" w:rsidRDefault="00B724F6" w:rsidP="00394EED">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394EED" w:rsidRPr="0068310E" w:rsidTr="000C2287">
        <w:tc>
          <w:tcPr>
            <w:tcW w:w="4503" w:type="dxa"/>
            <w:shd w:val="clear" w:color="auto" w:fill="auto"/>
            <w:vAlign w:val="center"/>
            <w:hideMark/>
          </w:tcPr>
          <w:p w:rsidR="00394EED" w:rsidRPr="0068310E" w:rsidRDefault="00394EED" w:rsidP="00394EED">
            <w:pPr>
              <w:jc w:val="center"/>
              <w:rPr>
                <w:rFonts w:ascii="Arial" w:hAnsi="Arial" w:cs="Arial"/>
                <w:b/>
                <w:smallCaps/>
                <w:sz w:val="22"/>
                <w:szCs w:val="22"/>
              </w:rPr>
            </w:pPr>
            <w:r w:rsidRPr="0068310E">
              <w:rPr>
                <w:rFonts w:ascii="Arial" w:hAnsi="Arial" w:cs="Arial"/>
                <w:b/>
                <w:sz w:val="22"/>
                <w:szCs w:val="22"/>
              </w:rPr>
              <w:t>КУПАЦ</w:t>
            </w:r>
          </w:p>
        </w:tc>
        <w:tc>
          <w:tcPr>
            <w:tcW w:w="1275" w:type="dxa"/>
            <w:shd w:val="clear" w:color="auto" w:fill="auto"/>
            <w:vAlign w:val="center"/>
          </w:tcPr>
          <w:p w:rsidR="00394EED" w:rsidRPr="0068310E" w:rsidRDefault="00394EED" w:rsidP="00394EED">
            <w:pPr>
              <w:jc w:val="center"/>
              <w:rPr>
                <w:rFonts w:ascii="Arial" w:hAnsi="Arial" w:cs="Arial"/>
                <w:b/>
                <w:smallCaps/>
                <w:sz w:val="22"/>
                <w:szCs w:val="22"/>
              </w:rPr>
            </w:pPr>
          </w:p>
        </w:tc>
        <w:tc>
          <w:tcPr>
            <w:tcW w:w="4395" w:type="dxa"/>
            <w:shd w:val="clear" w:color="auto" w:fill="auto"/>
            <w:vAlign w:val="center"/>
            <w:hideMark/>
          </w:tcPr>
          <w:p w:rsidR="00394EED" w:rsidRPr="0068310E" w:rsidRDefault="00394EED" w:rsidP="00394EED">
            <w:pPr>
              <w:jc w:val="center"/>
              <w:rPr>
                <w:rFonts w:ascii="Arial" w:hAnsi="Arial" w:cs="Arial"/>
                <w:b/>
                <w:smallCaps/>
                <w:sz w:val="22"/>
                <w:szCs w:val="22"/>
              </w:rPr>
            </w:pPr>
            <w:r w:rsidRPr="0068310E">
              <w:rPr>
                <w:rFonts w:ascii="Arial" w:hAnsi="Arial" w:cs="Arial"/>
                <w:b/>
                <w:sz w:val="22"/>
                <w:szCs w:val="22"/>
              </w:rPr>
              <w:t>ПРОДАВАЦ</w:t>
            </w:r>
          </w:p>
        </w:tc>
      </w:tr>
      <w:tr w:rsidR="00394EED" w:rsidRPr="0068310E" w:rsidTr="000C2287">
        <w:tc>
          <w:tcPr>
            <w:tcW w:w="4503" w:type="dxa"/>
            <w:shd w:val="clear" w:color="auto" w:fill="auto"/>
            <w:vAlign w:val="center"/>
            <w:hideMark/>
          </w:tcPr>
          <w:p w:rsidR="00394EED" w:rsidRPr="0068310E" w:rsidRDefault="00394EED" w:rsidP="00394EED">
            <w:pPr>
              <w:jc w:val="center"/>
              <w:rPr>
                <w:rFonts w:ascii="Arial" w:hAnsi="Arial" w:cs="Arial"/>
                <w:b/>
                <w:sz w:val="22"/>
                <w:szCs w:val="22"/>
              </w:rPr>
            </w:pPr>
            <w:r w:rsidRPr="0068310E">
              <w:rPr>
                <w:rFonts w:ascii="Arial" w:hAnsi="Arial" w:cs="Arial"/>
                <w:b/>
                <w:sz w:val="22"/>
                <w:szCs w:val="22"/>
              </w:rPr>
              <w:t>Јавно предузеће „Електропривреда Србије“Београд</w:t>
            </w:r>
          </w:p>
          <w:p w:rsidR="00394EED" w:rsidRPr="0068310E" w:rsidRDefault="00394EED" w:rsidP="00394EED">
            <w:pPr>
              <w:jc w:val="center"/>
              <w:rPr>
                <w:rFonts w:ascii="Arial" w:hAnsi="Arial" w:cs="Arial"/>
                <w:b/>
                <w:sz w:val="22"/>
                <w:szCs w:val="22"/>
              </w:rPr>
            </w:pPr>
          </w:p>
        </w:tc>
        <w:tc>
          <w:tcPr>
            <w:tcW w:w="1275" w:type="dxa"/>
            <w:shd w:val="clear" w:color="auto" w:fill="auto"/>
            <w:vAlign w:val="center"/>
          </w:tcPr>
          <w:p w:rsidR="00394EED" w:rsidRPr="0068310E" w:rsidRDefault="00394EED" w:rsidP="00394EED">
            <w:pPr>
              <w:jc w:val="center"/>
              <w:rPr>
                <w:rFonts w:ascii="Arial" w:hAnsi="Arial" w:cs="Arial"/>
                <w:b/>
                <w:smallCaps/>
                <w:sz w:val="22"/>
                <w:szCs w:val="22"/>
              </w:rPr>
            </w:pPr>
          </w:p>
        </w:tc>
        <w:tc>
          <w:tcPr>
            <w:tcW w:w="4395" w:type="dxa"/>
            <w:shd w:val="clear" w:color="auto" w:fill="auto"/>
            <w:vAlign w:val="center"/>
          </w:tcPr>
          <w:p w:rsidR="00394EED" w:rsidRPr="0068310E" w:rsidRDefault="00394EED" w:rsidP="00394EED">
            <w:pPr>
              <w:jc w:val="center"/>
              <w:rPr>
                <w:rFonts w:ascii="Arial" w:hAnsi="Arial" w:cs="Arial"/>
                <w:b/>
                <w:smallCaps/>
                <w:sz w:val="22"/>
                <w:szCs w:val="22"/>
              </w:rPr>
            </w:pPr>
            <w:r w:rsidRPr="0068310E">
              <w:rPr>
                <w:rFonts w:ascii="Arial" w:hAnsi="Arial" w:cs="Arial"/>
                <w:b/>
                <w:sz w:val="22"/>
                <w:szCs w:val="22"/>
              </w:rPr>
              <w:t>Назив</w:t>
            </w:r>
          </w:p>
        </w:tc>
      </w:tr>
      <w:tr w:rsidR="00394EED" w:rsidRPr="0068310E" w:rsidTr="000C2287">
        <w:tc>
          <w:tcPr>
            <w:tcW w:w="4503" w:type="dxa"/>
            <w:shd w:val="clear" w:color="auto" w:fill="auto"/>
            <w:vAlign w:val="center"/>
            <w:hideMark/>
          </w:tcPr>
          <w:p w:rsidR="00394EED" w:rsidRPr="0068310E" w:rsidRDefault="00394EED" w:rsidP="00394EED">
            <w:pPr>
              <w:jc w:val="center"/>
              <w:rPr>
                <w:rFonts w:ascii="Arial" w:hAnsi="Arial" w:cs="Arial"/>
                <w:b/>
                <w:smallCaps/>
                <w:sz w:val="22"/>
                <w:szCs w:val="22"/>
              </w:rPr>
            </w:pPr>
            <w:r w:rsidRPr="0068310E">
              <w:rPr>
                <w:rFonts w:ascii="Arial" w:hAnsi="Arial" w:cs="Arial"/>
                <w:b/>
                <w:sz w:val="22"/>
                <w:szCs w:val="22"/>
              </w:rPr>
              <w:t>_____________________________</w:t>
            </w:r>
          </w:p>
        </w:tc>
        <w:tc>
          <w:tcPr>
            <w:tcW w:w="1275" w:type="dxa"/>
            <w:shd w:val="clear" w:color="auto" w:fill="auto"/>
            <w:vAlign w:val="center"/>
            <w:hideMark/>
          </w:tcPr>
          <w:p w:rsidR="00394EED" w:rsidRPr="0068310E" w:rsidRDefault="00394EED" w:rsidP="00394EED">
            <w:pPr>
              <w:jc w:val="center"/>
              <w:rPr>
                <w:rFonts w:ascii="Arial" w:hAnsi="Arial" w:cs="Arial"/>
                <w:smallCaps/>
                <w:sz w:val="22"/>
                <w:szCs w:val="22"/>
              </w:rPr>
            </w:pPr>
            <w:r w:rsidRPr="0068310E">
              <w:rPr>
                <w:rFonts w:ascii="Arial" w:hAnsi="Arial" w:cs="Arial"/>
                <w:sz w:val="22"/>
                <w:szCs w:val="22"/>
              </w:rPr>
              <w:t>М.П.</w:t>
            </w:r>
          </w:p>
        </w:tc>
        <w:tc>
          <w:tcPr>
            <w:tcW w:w="4395" w:type="dxa"/>
            <w:shd w:val="clear" w:color="auto" w:fill="auto"/>
            <w:vAlign w:val="center"/>
            <w:hideMark/>
          </w:tcPr>
          <w:p w:rsidR="00394EED" w:rsidRPr="0068310E" w:rsidRDefault="00394EED" w:rsidP="00394EED">
            <w:pPr>
              <w:jc w:val="center"/>
              <w:rPr>
                <w:rFonts w:ascii="Arial" w:hAnsi="Arial" w:cs="Arial"/>
                <w:b/>
                <w:smallCaps/>
                <w:sz w:val="22"/>
                <w:szCs w:val="22"/>
              </w:rPr>
            </w:pPr>
            <w:r w:rsidRPr="0068310E">
              <w:rPr>
                <w:rFonts w:ascii="Arial" w:hAnsi="Arial" w:cs="Arial"/>
                <w:b/>
                <w:sz w:val="22"/>
                <w:szCs w:val="22"/>
              </w:rPr>
              <w:t>_____________________________</w:t>
            </w:r>
          </w:p>
        </w:tc>
      </w:tr>
      <w:tr w:rsidR="00394EED" w:rsidRPr="0068310E" w:rsidTr="000C2287">
        <w:tc>
          <w:tcPr>
            <w:tcW w:w="4503" w:type="dxa"/>
            <w:shd w:val="clear" w:color="auto" w:fill="auto"/>
            <w:vAlign w:val="center"/>
            <w:hideMark/>
          </w:tcPr>
          <w:p w:rsidR="00394EED" w:rsidRPr="0068310E" w:rsidRDefault="00394EED" w:rsidP="00394EED">
            <w:pPr>
              <w:jc w:val="center"/>
              <w:rPr>
                <w:rFonts w:ascii="Arial" w:hAnsi="Arial" w:cs="Arial"/>
                <w:b/>
                <w:smallCaps/>
                <w:sz w:val="22"/>
                <w:szCs w:val="22"/>
              </w:rPr>
            </w:pPr>
          </w:p>
        </w:tc>
        <w:tc>
          <w:tcPr>
            <w:tcW w:w="1275" w:type="dxa"/>
            <w:shd w:val="clear" w:color="auto" w:fill="auto"/>
            <w:vAlign w:val="center"/>
          </w:tcPr>
          <w:p w:rsidR="00394EED" w:rsidRPr="0068310E" w:rsidRDefault="00394EED" w:rsidP="00394EED">
            <w:pPr>
              <w:jc w:val="center"/>
              <w:rPr>
                <w:rFonts w:ascii="Arial" w:hAnsi="Arial" w:cs="Arial"/>
                <w:b/>
                <w:smallCaps/>
                <w:sz w:val="22"/>
                <w:szCs w:val="22"/>
              </w:rPr>
            </w:pPr>
          </w:p>
        </w:tc>
        <w:tc>
          <w:tcPr>
            <w:tcW w:w="4395" w:type="dxa"/>
            <w:shd w:val="clear" w:color="auto" w:fill="auto"/>
            <w:vAlign w:val="center"/>
            <w:hideMark/>
          </w:tcPr>
          <w:p w:rsidR="00394EED" w:rsidRPr="0068310E" w:rsidRDefault="00394EED" w:rsidP="00394EED">
            <w:pPr>
              <w:jc w:val="center"/>
              <w:rPr>
                <w:rFonts w:ascii="Arial" w:hAnsi="Arial" w:cs="Arial"/>
                <w:b/>
                <w:smallCaps/>
                <w:sz w:val="22"/>
                <w:szCs w:val="22"/>
              </w:rPr>
            </w:pPr>
            <w:r w:rsidRPr="0068310E">
              <w:rPr>
                <w:rFonts w:ascii="Arial" w:hAnsi="Arial" w:cs="Arial"/>
                <w:sz w:val="22"/>
                <w:szCs w:val="22"/>
              </w:rPr>
              <w:t>име и презиме</w:t>
            </w:r>
          </w:p>
        </w:tc>
      </w:tr>
      <w:tr w:rsidR="00394EED" w:rsidRPr="0068310E" w:rsidTr="000C2287">
        <w:tc>
          <w:tcPr>
            <w:tcW w:w="4503" w:type="dxa"/>
            <w:shd w:val="clear" w:color="auto" w:fill="auto"/>
            <w:vAlign w:val="center"/>
            <w:hideMark/>
          </w:tcPr>
          <w:p w:rsidR="00394EED" w:rsidRPr="0068310E" w:rsidRDefault="00394EED" w:rsidP="00394EED">
            <w:pPr>
              <w:jc w:val="center"/>
              <w:rPr>
                <w:rFonts w:ascii="Arial" w:hAnsi="Arial" w:cs="Arial"/>
                <w:sz w:val="22"/>
                <w:szCs w:val="22"/>
              </w:rPr>
            </w:pPr>
            <w:r w:rsidRPr="0068310E">
              <w:rPr>
                <w:rFonts w:ascii="Arial" w:hAnsi="Arial" w:cs="Arial"/>
                <w:sz w:val="22"/>
                <w:szCs w:val="22"/>
              </w:rPr>
              <w:t>Милорад Грчић</w:t>
            </w:r>
          </w:p>
          <w:p w:rsidR="00394EED" w:rsidRPr="0068310E" w:rsidRDefault="00394EED" w:rsidP="00394EED">
            <w:pPr>
              <w:jc w:val="center"/>
              <w:rPr>
                <w:rFonts w:ascii="Arial" w:hAnsi="Arial" w:cs="Arial"/>
                <w:sz w:val="22"/>
                <w:szCs w:val="22"/>
              </w:rPr>
            </w:pPr>
            <w:r w:rsidRPr="0068310E">
              <w:rPr>
                <w:rFonts w:ascii="Arial" w:hAnsi="Arial" w:cs="Arial"/>
                <w:sz w:val="22"/>
                <w:szCs w:val="22"/>
              </w:rPr>
              <w:t>в.д.директора</w:t>
            </w:r>
          </w:p>
          <w:p w:rsidR="00394EED" w:rsidRPr="0068310E" w:rsidRDefault="00394EED" w:rsidP="00394EED">
            <w:pPr>
              <w:jc w:val="center"/>
              <w:rPr>
                <w:rFonts w:ascii="Arial" w:hAnsi="Arial" w:cs="Arial"/>
                <w:sz w:val="22"/>
                <w:szCs w:val="22"/>
              </w:rPr>
            </w:pPr>
          </w:p>
        </w:tc>
        <w:tc>
          <w:tcPr>
            <w:tcW w:w="1275" w:type="dxa"/>
            <w:shd w:val="clear" w:color="auto" w:fill="auto"/>
            <w:vAlign w:val="center"/>
          </w:tcPr>
          <w:p w:rsidR="00394EED" w:rsidRPr="0068310E" w:rsidRDefault="00394EED" w:rsidP="00394EED">
            <w:pPr>
              <w:jc w:val="center"/>
              <w:rPr>
                <w:rFonts w:ascii="Arial" w:hAnsi="Arial" w:cs="Arial"/>
                <w:b/>
                <w:smallCaps/>
                <w:sz w:val="22"/>
                <w:szCs w:val="22"/>
              </w:rPr>
            </w:pPr>
          </w:p>
        </w:tc>
        <w:tc>
          <w:tcPr>
            <w:tcW w:w="4395" w:type="dxa"/>
            <w:shd w:val="clear" w:color="auto" w:fill="auto"/>
            <w:vAlign w:val="center"/>
          </w:tcPr>
          <w:p w:rsidR="00394EED" w:rsidRPr="0068310E" w:rsidRDefault="00394EED" w:rsidP="00394EED">
            <w:pPr>
              <w:jc w:val="center"/>
              <w:rPr>
                <w:rFonts w:ascii="Arial" w:hAnsi="Arial" w:cs="Arial"/>
                <w:b/>
                <w:smallCaps/>
                <w:sz w:val="22"/>
                <w:szCs w:val="22"/>
              </w:rPr>
            </w:pPr>
            <w:r w:rsidRPr="0068310E">
              <w:rPr>
                <w:rFonts w:ascii="Arial" w:hAnsi="Arial" w:cs="Arial"/>
                <w:sz w:val="22"/>
                <w:szCs w:val="22"/>
              </w:rPr>
              <w:t>функција</w:t>
            </w:r>
          </w:p>
        </w:tc>
      </w:tr>
    </w:tbl>
    <w:p w:rsidR="00394EED" w:rsidRPr="0068310E" w:rsidRDefault="00394EED" w:rsidP="00394EED">
      <w:pPr>
        <w:jc w:val="center"/>
        <w:rPr>
          <w:rFonts w:ascii="Arial" w:hAnsi="Arial" w:cs="Arial"/>
          <w:b/>
          <w:color w:val="FF0000"/>
          <w:sz w:val="22"/>
          <w:szCs w:val="22"/>
        </w:rPr>
      </w:pPr>
    </w:p>
    <w:p w:rsidR="00394EED" w:rsidRPr="0068310E" w:rsidRDefault="00394EED" w:rsidP="00394EED">
      <w:pPr>
        <w:spacing w:after="120"/>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Default="00097D43"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Default="007F4EF1" w:rsidP="00F406DA">
      <w:pPr>
        <w:jc w:val="both"/>
        <w:rPr>
          <w:rFonts w:ascii="Arial" w:hAnsi="Arial" w:cs="Arial"/>
          <w:sz w:val="22"/>
          <w:szCs w:val="22"/>
        </w:rPr>
      </w:pPr>
    </w:p>
    <w:p w:rsidR="007F4EF1" w:rsidRPr="0068310E" w:rsidRDefault="007F4EF1"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97D43" w:rsidRPr="0068310E" w:rsidRDefault="00097D43" w:rsidP="00F406DA">
      <w:pPr>
        <w:jc w:val="both"/>
        <w:rPr>
          <w:rFonts w:ascii="Arial" w:hAnsi="Arial" w:cs="Arial"/>
          <w:sz w:val="22"/>
          <w:szCs w:val="22"/>
        </w:rPr>
      </w:pPr>
    </w:p>
    <w:p w:rsidR="00076E77" w:rsidRPr="0068310E" w:rsidRDefault="00076E77" w:rsidP="00F406DA">
      <w:pPr>
        <w:jc w:val="both"/>
        <w:rPr>
          <w:rFonts w:ascii="Arial" w:hAnsi="Arial" w:cs="Arial"/>
          <w:b/>
          <w:sz w:val="22"/>
          <w:szCs w:val="22"/>
        </w:rPr>
      </w:pPr>
    </w:p>
    <w:p w:rsidR="000F1B22" w:rsidRPr="0068310E" w:rsidRDefault="000F1B22" w:rsidP="000F1B22">
      <w:pPr>
        <w:jc w:val="center"/>
        <w:rPr>
          <w:rFonts w:ascii="Arial" w:hAnsi="Arial" w:cs="Arial"/>
          <w:b/>
          <w:sz w:val="22"/>
          <w:szCs w:val="22"/>
        </w:rPr>
      </w:pPr>
      <w:r w:rsidRPr="0068310E">
        <w:rPr>
          <w:rFonts w:ascii="Arial" w:hAnsi="Arial" w:cs="Arial"/>
          <w:b/>
          <w:sz w:val="22"/>
          <w:szCs w:val="22"/>
        </w:rPr>
        <w:t>Прилог  уз закључени Уговор број...............од..................... године</w:t>
      </w:r>
    </w:p>
    <w:p w:rsidR="000F1B22" w:rsidRPr="0068310E" w:rsidRDefault="000F1B22" w:rsidP="000F1B22">
      <w:pPr>
        <w:jc w:val="center"/>
        <w:rPr>
          <w:rFonts w:ascii="Arial" w:hAnsi="Arial" w:cs="Arial"/>
          <w:b/>
          <w:sz w:val="22"/>
          <w:szCs w:val="22"/>
        </w:rPr>
      </w:pPr>
      <w:r w:rsidRPr="0068310E">
        <w:rPr>
          <w:rFonts w:ascii="Arial" w:hAnsi="Arial" w:cs="Arial"/>
          <w:b/>
          <w:sz w:val="22"/>
          <w:szCs w:val="22"/>
        </w:rPr>
        <w:t xml:space="preserve"> о безбедности и здрављу на раду</w:t>
      </w:r>
    </w:p>
    <w:p w:rsidR="000F1B22" w:rsidRPr="0068310E" w:rsidRDefault="000F1B22" w:rsidP="000F1B22">
      <w:pPr>
        <w:jc w:val="center"/>
        <w:rPr>
          <w:rFonts w:ascii="Arial" w:hAnsi="Arial" w:cs="Arial"/>
          <w:b/>
          <w:sz w:val="22"/>
          <w:szCs w:val="22"/>
        </w:rPr>
      </w:pPr>
    </w:p>
    <w:p w:rsidR="000F1B22" w:rsidRPr="0068310E" w:rsidRDefault="000F1B22" w:rsidP="000F1B22">
      <w:pPr>
        <w:pStyle w:val="ListParagraph"/>
        <w:numPr>
          <w:ilvl w:val="0"/>
          <w:numId w:val="151"/>
        </w:numPr>
        <w:tabs>
          <w:tab w:val="left" w:pos="360"/>
        </w:tabs>
        <w:jc w:val="both"/>
        <w:rPr>
          <w:rFonts w:ascii="Arial" w:hAnsi="Arial" w:cs="Arial"/>
        </w:rPr>
      </w:pPr>
      <w:r w:rsidRPr="0068310E">
        <w:rPr>
          <w:rFonts w:ascii="Arial" w:hAnsi="Arial" w:cs="Arial"/>
        </w:rPr>
        <w:t>КУПАЦ: 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 (у даљем тексту: Купац)</w:t>
      </w:r>
    </w:p>
    <w:p w:rsidR="000F1B22" w:rsidRPr="0068310E" w:rsidRDefault="000F1B22" w:rsidP="000F1B22">
      <w:pPr>
        <w:rPr>
          <w:rFonts w:ascii="Arial" w:hAnsi="Arial" w:cs="Arial"/>
          <w:sz w:val="22"/>
          <w:szCs w:val="22"/>
        </w:rPr>
      </w:pPr>
      <w:r w:rsidRPr="0068310E">
        <w:rPr>
          <w:rFonts w:ascii="Arial" w:hAnsi="Arial" w:cs="Arial"/>
          <w:sz w:val="22"/>
          <w:szCs w:val="22"/>
        </w:rPr>
        <w:t>и</w:t>
      </w:r>
    </w:p>
    <w:p w:rsidR="000F1B22" w:rsidRPr="0068310E" w:rsidRDefault="000F1B22" w:rsidP="000F1B22">
      <w:pPr>
        <w:pStyle w:val="ListParagraph"/>
        <w:numPr>
          <w:ilvl w:val="0"/>
          <w:numId w:val="151"/>
        </w:numPr>
        <w:spacing w:after="0" w:line="240" w:lineRule="auto"/>
        <w:jc w:val="both"/>
        <w:rPr>
          <w:rFonts w:ascii="Arial" w:hAnsi="Arial" w:cs="Arial"/>
        </w:rPr>
      </w:pPr>
      <w:r w:rsidRPr="0068310E">
        <w:rPr>
          <w:rFonts w:ascii="Arial" w:hAnsi="Arial" w:cs="Arial"/>
        </w:rPr>
        <w:t>ПРОДАВАЦ:_________________ из ________, ул. ____________, бр.____, матични број: ___________, ПИБ: ___________, Текући рачун ____________, банка ______________ кога заступа __________________, _____________, (</w:t>
      </w:r>
      <w:r w:rsidRPr="0068310E">
        <w:rPr>
          <w:rFonts w:ascii="Arial" w:hAnsi="Arial" w:cs="Arial"/>
          <w:color w:val="00B0F0"/>
        </w:rPr>
        <w:t>као лидер у име и за рачун групе понуђача)</w:t>
      </w:r>
      <w:r w:rsidRPr="0068310E">
        <w:rPr>
          <w:rFonts w:ascii="Arial" w:hAnsi="Arial" w:cs="Arial"/>
        </w:rPr>
        <w:t xml:space="preserve">(у даљем тексту: Продавац) </w:t>
      </w:r>
    </w:p>
    <w:p w:rsidR="000F1B22" w:rsidRPr="0068310E" w:rsidRDefault="000F1B22" w:rsidP="000F1B22">
      <w:pPr>
        <w:ind w:left="360"/>
        <w:rPr>
          <w:rFonts w:ascii="Arial" w:hAnsi="Arial" w:cs="Arial"/>
          <w:sz w:val="22"/>
          <w:szCs w:val="22"/>
        </w:rPr>
      </w:pPr>
    </w:p>
    <w:p w:rsidR="000F1B22" w:rsidRPr="0068310E" w:rsidRDefault="000F1B22" w:rsidP="000F1B22">
      <w:pPr>
        <w:rPr>
          <w:rFonts w:ascii="Arial" w:eastAsia="Calibri" w:hAnsi="Arial" w:cs="Arial"/>
          <w:sz w:val="22"/>
          <w:szCs w:val="22"/>
          <w:lang w:val="sr-Cyrl-BA"/>
        </w:rPr>
      </w:pPr>
      <w:r w:rsidRPr="0068310E">
        <w:rPr>
          <w:rFonts w:ascii="Arial" w:eastAsia="Calibri" w:hAnsi="Arial" w:cs="Arial"/>
          <w:sz w:val="22"/>
          <w:szCs w:val="22"/>
        </w:rPr>
        <w:t>2а)________________________________________из</w:t>
      </w:r>
      <w:r w:rsidRPr="0068310E">
        <w:rPr>
          <w:rFonts w:ascii="Arial" w:eastAsia="Calibri" w:hAnsi="Arial" w:cs="Arial"/>
          <w:sz w:val="22"/>
          <w:szCs w:val="22"/>
        </w:rPr>
        <w:tab/>
        <w:t>_____________, улица</w:t>
      </w:r>
    </w:p>
    <w:p w:rsidR="000F1B22" w:rsidRPr="0068310E" w:rsidRDefault="000F1B22" w:rsidP="000F1B22">
      <w:pPr>
        <w:rPr>
          <w:rFonts w:ascii="Arial" w:eastAsia="Calibri" w:hAnsi="Arial" w:cs="Arial"/>
          <w:i/>
          <w:sz w:val="22"/>
          <w:szCs w:val="22"/>
        </w:rPr>
      </w:pPr>
      <w:r w:rsidRPr="0068310E">
        <w:rPr>
          <w:rFonts w:ascii="Arial" w:eastAsia="Calibri" w:hAnsi="Arial" w:cs="Arial"/>
          <w:sz w:val="22"/>
          <w:szCs w:val="22"/>
        </w:rPr>
        <w:t xml:space="preserve"> ___________________ бр. ___, ПИБ: _____________, матични број _____________, </w:t>
      </w: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0F1B22" w:rsidRPr="0068310E" w:rsidRDefault="000F1B22" w:rsidP="000F1B22">
      <w:pPr>
        <w:rPr>
          <w:rFonts w:ascii="Arial" w:eastAsia="Calibri" w:hAnsi="Arial" w:cs="Arial"/>
          <w:sz w:val="22"/>
          <w:szCs w:val="22"/>
          <w:lang w:val="sr-Cyrl-BA"/>
        </w:rPr>
      </w:pPr>
      <w:r w:rsidRPr="0068310E">
        <w:rPr>
          <w:rFonts w:ascii="Arial" w:eastAsia="Calibri" w:hAnsi="Arial" w:cs="Arial"/>
          <w:sz w:val="22"/>
          <w:szCs w:val="22"/>
        </w:rPr>
        <w:t>2б)_______________________________________из</w:t>
      </w:r>
      <w:r w:rsidRPr="0068310E">
        <w:rPr>
          <w:rFonts w:ascii="Arial" w:eastAsia="Calibri" w:hAnsi="Arial" w:cs="Arial"/>
          <w:sz w:val="22"/>
          <w:szCs w:val="22"/>
        </w:rPr>
        <w:tab/>
        <w:t>_____________, улица</w:t>
      </w:r>
    </w:p>
    <w:p w:rsidR="000F1B22" w:rsidRPr="0068310E" w:rsidRDefault="000F1B22" w:rsidP="000F1B22">
      <w:pPr>
        <w:rPr>
          <w:rFonts w:ascii="Arial" w:eastAsia="Calibri" w:hAnsi="Arial" w:cs="Arial"/>
          <w:sz w:val="22"/>
          <w:szCs w:val="22"/>
        </w:rPr>
      </w:pPr>
      <w:r w:rsidRPr="0068310E">
        <w:rPr>
          <w:rFonts w:ascii="Arial" w:eastAsia="Calibri" w:hAnsi="Arial" w:cs="Arial"/>
          <w:sz w:val="22"/>
          <w:szCs w:val="22"/>
        </w:rPr>
        <w:t xml:space="preserve"> ___________________ бр. ___, ПИБ: _____________, матични број _____________, </w:t>
      </w:r>
    </w:p>
    <w:p w:rsidR="000F1B22" w:rsidRPr="0068310E" w:rsidRDefault="000F1B22" w:rsidP="000F1B22">
      <w:pPr>
        <w:rPr>
          <w:rFonts w:ascii="Arial" w:eastAsia="Calibri" w:hAnsi="Arial" w:cs="Arial"/>
          <w:sz w:val="22"/>
          <w:szCs w:val="22"/>
        </w:rPr>
      </w:pP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0F1B22" w:rsidRPr="0068310E" w:rsidRDefault="000F1B22" w:rsidP="000F1B22">
      <w:pPr>
        <w:pStyle w:val="KDParagraf"/>
        <w:spacing w:before="0"/>
        <w:rPr>
          <w:rFonts w:cs="Arial"/>
          <w:lang w:val="sr-Cyrl-CS"/>
        </w:rPr>
      </w:pPr>
    </w:p>
    <w:p w:rsidR="000F1B22" w:rsidRPr="0068310E" w:rsidRDefault="000F1B22" w:rsidP="000F1B22">
      <w:pPr>
        <w:pStyle w:val="KDParagraf"/>
        <w:spacing w:before="0"/>
        <w:rPr>
          <w:rFonts w:cs="Arial"/>
          <w:lang w:val="sr-Cyrl-CS"/>
        </w:rPr>
      </w:pPr>
      <w:r w:rsidRPr="0068310E">
        <w:rPr>
          <w:rFonts w:cs="Arial"/>
          <w:lang w:val="sr-Cyrl-CS"/>
        </w:rPr>
        <w:t>(у даљем тексту заједно: Уговорне стране)</w:t>
      </w:r>
    </w:p>
    <w:p w:rsidR="000F1B22" w:rsidRPr="0068310E" w:rsidRDefault="000F1B22" w:rsidP="000F1B22">
      <w:pPr>
        <w:jc w:val="center"/>
        <w:rPr>
          <w:rFonts w:ascii="Arial" w:hAnsi="Arial" w:cs="Arial"/>
          <w:sz w:val="22"/>
          <w:szCs w:val="22"/>
        </w:rPr>
      </w:pP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sz w:val="22"/>
          <w:szCs w:val="22"/>
        </w:rPr>
      </w:pPr>
      <w:r w:rsidRPr="0068310E">
        <w:rPr>
          <w:rFonts w:ascii="Arial" w:hAnsi="Arial" w:cs="Arial"/>
          <w:sz w:val="22"/>
          <w:szCs w:val="22"/>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sz w:val="22"/>
          <w:szCs w:val="22"/>
        </w:rPr>
      </w:pPr>
      <w:r w:rsidRPr="0068310E">
        <w:rPr>
          <w:rFonts w:ascii="Arial" w:hAnsi="Arial" w:cs="Arial"/>
          <w:sz w:val="22"/>
          <w:szCs w:val="22"/>
        </w:rPr>
        <w:t>Купац посебно истиче и указује:</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Купац,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2. Да Купац захтева од Продавца да се приликом испоруке добара ипратећих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3. Да Продавац прихвата захтеве Купца из тачке 2. овог става.</w:t>
      </w: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b/>
          <w:sz w:val="22"/>
          <w:szCs w:val="22"/>
        </w:rPr>
      </w:pPr>
      <w:r w:rsidRPr="0068310E">
        <w:rPr>
          <w:rFonts w:ascii="Arial" w:hAnsi="Arial" w:cs="Arial"/>
          <w:b/>
          <w:sz w:val="22"/>
          <w:szCs w:val="22"/>
        </w:rPr>
        <w:t>ПРЕДМЕТ</w:t>
      </w:r>
    </w:p>
    <w:p w:rsidR="000F1B22" w:rsidRPr="0068310E" w:rsidRDefault="000F1B22" w:rsidP="000F1B22">
      <w:pPr>
        <w:jc w:val="both"/>
        <w:rPr>
          <w:rFonts w:ascii="Arial" w:hAnsi="Arial" w:cs="Arial"/>
          <w:b/>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Предмет овог Прилога је дефинисање права Купца и права и обавеза Продавца, као и његових запослених и других лица која ангажује приликом испоруке добара са пратећим услугама/извођења радова које су предмет Уговора, а у вези безбедности и здравља на раду (у даљем тексту: БЗР).</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2.</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његови запослени и сва друга лица која ангажује, дужни су да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3.</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4.</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обавести запослене и друга лица која ангажује приликом  испоруке добара и пружања пратећих  услуга/извођење радова који су предмет Уговора, о обавезама из овог Прилога.</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5.</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његови запослени и сва друга лица која ангажује, дужни су да се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rsidR="000F1B22" w:rsidRPr="0068310E" w:rsidRDefault="000F1B22" w:rsidP="000F1B22">
      <w:pPr>
        <w:jc w:val="both"/>
        <w:rPr>
          <w:rFonts w:ascii="Arial" w:hAnsi="Arial" w:cs="Arial"/>
          <w:sz w:val="22"/>
          <w:szCs w:val="22"/>
        </w:rPr>
      </w:pPr>
      <w:r w:rsidRPr="0068310E">
        <w:rPr>
          <w:rFonts w:ascii="Arial" w:hAnsi="Arial" w:cs="Arial"/>
          <w:sz w:val="22"/>
          <w:szCs w:val="22"/>
        </w:rPr>
        <w:t>1. забрањено је избегавање примене и/или ометање спровођења мера БЗР;</w:t>
      </w:r>
    </w:p>
    <w:p w:rsidR="000F1B22" w:rsidRPr="0068310E" w:rsidRDefault="000F1B22" w:rsidP="000F1B22">
      <w:pPr>
        <w:jc w:val="both"/>
        <w:rPr>
          <w:rFonts w:ascii="Arial" w:hAnsi="Arial" w:cs="Arial"/>
          <w:sz w:val="22"/>
          <w:szCs w:val="22"/>
        </w:rPr>
      </w:pPr>
      <w:r w:rsidRPr="0068310E">
        <w:rPr>
          <w:rFonts w:ascii="Arial" w:hAnsi="Arial" w:cs="Arial"/>
          <w:sz w:val="22"/>
          <w:szCs w:val="22"/>
        </w:rPr>
        <w:t>2. обавезно је поштовање правила коришћења средстава и опреме за личну заштиту на раду;</w:t>
      </w:r>
    </w:p>
    <w:p w:rsidR="000F1B22" w:rsidRPr="0068310E" w:rsidRDefault="000F1B22" w:rsidP="000F1B22">
      <w:pPr>
        <w:jc w:val="both"/>
        <w:rPr>
          <w:rFonts w:ascii="Arial" w:hAnsi="Arial" w:cs="Arial"/>
          <w:sz w:val="22"/>
          <w:szCs w:val="22"/>
        </w:rPr>
      </w:pPr>
      <w:r w:rsidRPr="0068310E">
        <w:rPr>
          <w:rFonts w:ascii="Arial" w:hAnsi="Arial" w:cs="Arial"/>
          <w:sz w:val="22"/>
          <w:szCs w:val="22"/>
        </w:rPr>
        <w:t>3. процедуре Купца за спровођење система контроле приступа и дозвола за рад увек морају да буду испоштоване;</w:t>
      </w:r>
    </w:p>
    <w:p w:rsidR="000F1B22" w:rsidRPr="0068310E" w:rsidRDefault="000F1B22" w:rsidP="000F1B22">
      <w:pPr>
        <w:jc w:val="both"/>
        <w:rPr>
          <w:rFonts w:ascii="Arial" w:hAnsi="Arial" w:cs="Arial"/>
          <w:sz w:val="22"/>
          <w:szCs w:val="22"/>
        </w:rPr>
      </w:pPr>
      <w:r w:rsidRPr="0068310E">
        <w:rPr>
          <w:rFonts w:ascii="Arial" w:hAnsi="Arial" w:cs="Arial"/>
          <w:sz w:val="22"/>
          <w:szCs w:val="22"/>
        </w:rPr>
        <w:t>4. процедуре за изолацију и закључавање извора енергије и радних флуида увек морају да буду испоштоване;</w:t>
      </w:r>
    </w:p>
    <w:p w:rsidR="000F1B22" w:rsidRPr="0068310E" w:rsidRDefault="000F1B22" w:rsidP="000F1B22">
      <w:pPr>
        <w:jc w:val="both"/>
        <w:rPr>
          <w:rFonts w:ascii="Arial" w:hAnsi="Arial" w:cs="Arial"/>
          <w:sz w:val="22"/>
          <w:szCs w:val="22"/>
        </w:rPr>
      </w:pPr>
      <w:r w:rsidRPr="0068310E">
        <w:rPr>
          <w:rFonts w:ascii="Arial" w:hAnsi="Arial" w:cs="Arial"/>
          <w:sz w:val="22"/>
          <w:szCs w:val="22"/>
        </w:rPr>
        <w:t>5. најстроже је забрањен улазак, боравак или рад, на територији и у просторијама Купца, под утицајем алкохола или других психоактивних супстанци;</w:t>
      </w:r>
    </w:p>
    <w:p w:rsidR="000F1B22" w:rsidRPr="0068310E" w:rsidRDefault="000F1B22" w:rsidP="000F1B22">
      <w:pPr>
        <w:jc w:val="both"/>
        <w:rPr>
          <w:rFonts w:ascii="Arial" w:hAnsi="Arial" w:cs="Arial"/>
          <w:sz w:val="22"/>
          <w:szCs w:val="22"/>
        </w:rPr>
      </w:pPr>
      <w:r w:rsidRPr="0068310E">
        <w:rPr>
          <w:rFonts w:ascii="Arial" w:hAnsi="Arial" w:cs="Arial"/>
          <w:sz w:val="22"/>
          <w:szCs w:val="22"/>
        </w:rPr>
        <w:t>6. забрањено је уношење оружја унутар локација Купца, као и неовлашћено фотографисање;</w:t>
      </w:r>
    </w:p>
    <w:p w:rsidR="000F1B22" w:rsidRPr="0068310E" w:rsidRDefault="000F1B22" w:rsidP="000F1B22">
      <w:pPr>
        <w:jc w:val="both"/>
        <w:rPr>
          <w:rFonts w:ascii="Arial" w:hAnsi="Arial" w:cs="Arial"/>
          <w:sz w:val="22"/>
          <w:szCs w:val="22"/>
        </w:rPr>
      </w:pPr>
      <w:r w:rsidRPr="0068310E">
        <w:rPr>
          <w:rFonts w:ascii="Arial" w:hAnsi="Arial" w:cs="Arial"/>
          <w:sz w:val="22"/>
          <w:szCs w:val="22"/>
        </w:rPr>
        <w:t>7. обавезно је придржавање правила и сигнализације безбедности у саобраћају.</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6.</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искључиво одговоран за безбедност и здравље својих запослених и свих других лица која ангажује приликом испоруке добара и пружања пратећих услуга/извођење радова који су предмет Уговора.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7.</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испоруку добара и пружања пратећих  услуга/извођење радова који су предмет Уговора, а све у складу са законским прописима из области БЗР, односно интерним документима Купца.</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8.</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добара и пружања пратећих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Купац неће бити дозвољено.</w:t>
      </w: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9.</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Купцу најкасније три дана пре датума почетка радова достави: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2. списак средстава за рад која ће бити ангажована за извођења радова 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 xml:space="preserve">3. податке о лицу за безбедност и здравље на раду код Продавца. </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Уз списак лица из става 1. ове тачке, продавац је дужан да достави доказе о:</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1. извршеном оспособљавању запослених за безбедан и здрав рад,</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2. извршеним лекарским прегледима запослених,</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3. извршеним прегледима и испитивањима опреме за рад 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4. коришћењу средстава и опреме за личну заштиту на раду.</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10.</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Купац има право да врши контролу примене превентивних мера за безбедан и здрав рад приликом за испоруку добара и пружања пратећих  услуга/извођење радова који су предмет Уговора.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Продавца и надлежну инспекцијску службу.</w:t>
      </w:r>
      <w:r w:rsidRPr="0068310E">
        <w:rPr>
          <w:rFonts w:ascii="Arial" w:hAnsi="Arial" w:cs="Arial"/>
          <w:sz w:val="22"/>
          <w:szCs w:val="22"/>
        </w:rPr>
        <w:tab/>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се обавезује да поступи по налогу Купца из става 3. ове тачке.</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11.</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Нaчин oствaривaњa сaрaдњe из ст. 1. и 2. oве тачке утврђуjе се писмeним спoрaзумoм.</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Спoрaзумoм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rsidR="007F4EF1" w:rsidRDefault="007F4EF1" w:rsidP="000F1B22">
      <w:pPr>
        <w:jc w:val="center"/>
        <w:rPr>
          <w:rFonts w:ascii="Arial" w:hAnsi="Arial" w:cs="Arial"/>
          <w:sz w:val="22"/>
          <w:szCs w:val="22"/>
        </w:rPr>
      </w:pPr>
    </w:p>
    <w:p w:rsidR="007F4EF1" w:rsidRDefault="007F4EF1" w:rsidP="000F1B22">
      <w:pPr>
        <w:jc w:val="center"/>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12.</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благовремено извештава корисника услуге о свим догађајима из области БЗР који су настали приликом испоруке добара и пружања пратећих  услуга/извођење радова који су предмет Уговора, а нарочито о свим инцидентима и акцидентима.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0F1B22" w:rsidRPr="0068310E" w:rsidRDefault="000F1B22" w:rsidP="000F1B22">
      <w:pPr>
        <w:jc w:val="both"/>
        <w:rPr>
          <w:rFonts w:ascii="Arial" w:hAnsi="Arial" w:cs="Arial"/>
          <w:sz w:val="22"/>
          <w:szCs w:val="22"/>
        </w:rPr>
      </w:pPr>
    </w:p>
    <w:p w:rsidR="00076E77" w:rsidRPr="0068310E" w:rsidRDefault="00076E77"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0F1B22" w:rsidRPr="0068310E" w:rsidRDefault="000F1B22" w:rsidP="00F406DA">
      <w:pPr>
        <w:suppressAutoHyphens w:val="0"/>
        <w:jc w:val="both"/>
        <w:rPr>
          <w:rFonts w:ascii="Arial" w:hAnsi="Arial" w:cs="Arial"/>
          <w:b/>
          <w:sz w:val="22"/>
          <w:szCs w:val="22"/>
        </w:rPr>
      </w:pPr>
    </w:p>
    <w:p w:rsidR="00A807CA" w:rsidRPr="0068310E" w:rsidRDefault="00A807CA" w:rsidP="000F1B22">
      <w:pPr>
        <w:jc w:val="right"/>
        <w:rPr>
          <w:rFonts w:ascii="Arial" w:hAnsi="Arial" w:cs="Arial"/>
          <w:b/>
          <w:sz w:val="22"/>
          <w:szCs w:val="22"/>
          <w:u w:val="single"/>
        </w:rPr>
      </w:pPr>
    </w:p>
    <w:p w:rsidR="00A807CA" w:rsidRPr="0068310E" w:rsidRDefault="00A807CA" w:rsidP="000F1B22">
      <w:pPr>
        <w:jc w:val="right"/>
        <w:rPr>
          <w:rFonts w:ascii="Arial" w:hAnsi="Arial" w:cs="Arial"/>
          <w:b/>
          <w:sz w:val="22"/>
          <w:szCs w:val="22"/>
          <w:u w:val="single"/>
        </w:rPr>
      </w:pPr>
    </w:p>
    <w:p w:rsidR="00A807CA" w:rsidRPr="0068310E" w:rsidRDefault="00A807CA" w:rsidP="000F1B22">
      <w:pPr>
        <w:jc w:val="right"/>
        <w:rPr>
          <w:rFonts w:ascii="Arial" w:hAnsi="Arial" w:cs="Arial"/>
          <w:b/>
          <w:sz w:val="22"/>
          <w:szCs w:val="22"/>
          <w:u w:val="single"/>
        </w:rPr>
      </w:pPr>
    </w:p>
    <w:p w:rsidR="00A807CA" w:rsidRPr="0068310E" w:rsidRDefault="00A807CA" w:rsidP="000F1B22">
      <w:pPr>
        <w:jc w:val="right"/>
        <w:rPr>
          <w:rFonts w:ascii="Arial" w:hAnsi="Arial" w:cs="Arial"/>
          <w:b/>
          <w:sz w:val="22"/>
          <w:szCs w:val="22"/>
          <w:u w:val="single"/>
        </w:rPr>
      </w:pPr>
    </w:p>
    <w:p w:rsidR="002A4C65" w:rsidRPr="0068310E" w:rsidRDefault="002A4C65" w:rsidP="000F1B22">
      <w:pPr>
        <w:jc w:val="right"/>
        <w:rPr>
          <w:rFonts w:ascii="Arial" w:hAnsi="Arial" w:cs="Arial"/>
          <w:b/>
          <w:sz w:val="22"/>
          <w:szCs w:val="22"/>
          <w:u w:val="single"/>
        </w:rPr>
      </w:pPr>
    </w:p>
    <w:p w:rsidR="00E10886" w:rsidRPr="0068310E" w:rsidRDefault="00E10886" w:rsidP="000F1B22">
      <w:pPr>
        <w:jc w:val="right"/>
        <w:rPr>
          <w:rFonts w:ascii="Arial" w:hAnsi="Arial" w:cs="Arial"/>
          <w:b/>
          <w:sz w:val="22"/>
          <w:szCs w:val="22"/>
          <w:u w:val="single"/>
        </w:rPr>
      </w:pPr>
      <w:r w:rsidRPr="0068310E">
        <w:rPr>
          <w:rFonts w:ascii="Arial" w:hAnsi="Arial" w:cs="Arial"/>
          <w:b/>
          <w:sz w:val="22"/>
          <w:szCs w:val="22"/>
          <w:u w:val="single"/>
        </w:rPr>
        <w:t>Партија 2</w:t>
      </w:r>
    </w:p>
    <w:p w:rsidR="00B859F2" w:rsidRPr="0068310E" w:rsidRDefault="00B859F2" w:rsidP="00B859F2">
      <w:pPr>
        <w:jc w:val="both"/>
        <w:rPr>
          <w:rFonts w:ascii="Arial" w:hAnsi="Arial" w:cs="Arial"/>
          <w:sz w:val="22"/>
          <w:szCs w:val="22"/>
        </w:rPr>
      </w:pPr>
    </w:p>
    <w:p w:rsidR="00B859F2" w:rsidRPr="0068310E" w:rsidRDefault="00B859F2" w:rsidP="00B859F2">
      <w:pPr>
        <w:tabs>
          <w:tab w:val="left" w:pos="567"/>
        </w:tabs>
        <w:suppressAutoHyphens w:val="0"/>
        <w:jc w:val="both"/>
        <w:rPr>
          <w:rFonts w:ascii="Arial" w:hAnsi="Arial" w:cs="Arial"/>
          <w:i/>
          <w:sz w:val="22"/>
          <w:szCs w:val="22"/>
          <w:lang w:eastAsia="en-US"/>
        </w:rPr>
      </w:pPr>
      <w:r w:rsidRPr="0068310E">
        <w:rPr>
          <w:rFonts w:ascii="Arial" w:hAnsi="Arial" w:cs="Arial"/>
          <w:i/>
          <w:sz w:val="22"/>
          <w:szCs w:val="22"/>
          <w:lang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B859F2" w:rsidRPr="0068310E" w:rsidRDefault="00B859F2" w:rsidP="00B859F2">
      <w:pPr>
        <w:tabs>
          <w:tab w:val="left" w:pos="567"/>
        </w:tabs>
        <w:suppressAutoHyphens w:val="0"/>
        <w:jc w:val="both"/>
        <w:rPr>
          <w:rFonts w:ascii="Arial" w:hAnsi="Arial" w:cs="Arial"/>
          <w:i/>
          <w:sz w:val="22"/>
          <w:szCs w:val="22"/>
          <w:lang w:eastAsia="en-US"/>
        </w:rPr>
      </w:pPr>
    </w:p>
    <w:p w:rsidR="00B859F2" w:rsidRPr="0068310E" w:rsidRDefault="00B859F2" w:rsidP="00B859F2">
      <w:pPr>
        <w:tabs>
          <w:tab w:val="left" w:pos="567"/>
        </w:tabs>
        <w:suppressAutoHyphens w:val="0"/>
        <w:jc w:val="both"/>
        <w:rPr>
          <w:rFonts w:ascii="Arial" w:hAnsi="Arial" w:cs="Arial"/>
          <w:color w:val="000000"/>
          <w:sz w:val="22"/>
          <w:szCs w:val="22"/>
          <w:lang w:eastAsia="en-US"/>
        </w:rPr>
      </w:pPr>
    </w:p>
    <w:p w:rsidR="00B859F2" w:rsidRPr="0068310E" w:rsidRDefault="00B859F2" w:rsidP="00B859F2">
      <w:pPr>
        <w:tabs>
          <w:tab w:val="left" w:pos="567"/>
        </w:tabs>
        <w:suppressAutoHyphens w:val="0"/>
        <w:jc w:val="both"/>
        <w:rPr>
          <w:rFonts w:ascii="Arial" w:hAnsi="Arial" w:cs="Arial"/>
          <w:b/>
          <w:sz w:val="22"/>
          <w:szCs w:val="22"/>
          <w:lang w:val="en-US" w:eastAsia="en-US"/>
        </w:rPr>
      </w:pPr>
      <w:r w:rsidRPr="0068310E">
        <w:rPr>
          <w:rFonts w:ascii="Arial" w:hAnsi="Arial" w:cs="Arial"/>
          <w:b/>
          <w:sz w:val="22"/>
          <w:szCs w:val="22"/>
          <w:lang w:val="en-US" w:eastAsia="en-US"/>
        </w:rPr>
        <w:t>УГОВОРНЕ СТРАНЕ:</w:t>
      </w:r>
    </w:p>
    <w:p w:rsidR="00B859F2" w:rsidRPr="0068310E" w:rsidRDefault="00B859F2" w:rsidP="00B859F2">
      <w:pPr>
        <w:tabs>
          <w:tab w:val="left" w:pos="567"/>
        </w:tabs>
        <w:suppressAutoHyphens w:val="0"/>
        <w:jc w:val="both"/>
        <w:rPr>
          <w:rFonts w:ascii="Arial" w:hAnsi="Arial" w:cs="Arial"/>
          <w:b/>
          <w:sz w:val="22"/>
          <w:szCs w:val="22"/>
          <w:lang w:eastAsia="en-US"/>
        </w:rPr>
      </w:pPr>
    </w:p>
    <w:p w:rsidR="00B859F2" w:rsidRPr="0068310E" w:rsidRDefault="00B859F2" w:rsidP="00A807CA">
      <w:pPr>
        <w:numPr>
          <w:ilvl w:val="0"/>
          <w:numId w:val="153"/>
        </w:numPr>
        <w:tabs>
          <w:tab w:val="left" w:pos="360"/>
        </w:tabs>
        <w:suppressAutoHyphens w:val="0"/>
        <w:spacing w:after="200" w:line="276" w:lineRule="auto"/>
        <w:contextualSpacing/>
        <w:jc w:val="both"/>
        <w:rPr>
          <w:rFonts w:ascii="Arial" w:eastAsia="Calibri" w:hAnsi="Arial" w:cs="Arial"/>
          <w:sz w:val="22"/>
          <w:szCs w:val="22"/>
          <w:lang w:eastAsia="en-US"/>
        </w:rPr>
      </w:pPr>
      <w:r w:rsidRPr="0068310E">
        <w:rPr>
          <w:rFonts w:ascii="Arial" w:eastAsia="Calibri" w:hAnsi="Arial" w:cs="Arial"/>
          <w:sz w:val="22"/>
          <w:szCs w:val="22"/>
          <w:lang w:val="sr-Latn-CS" w:eastAsia="en-US"/>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68310E">
        <w:rPr>
          <w:rFonts w:ascii="Arial" w:eastAsia="Calibri" w:hAnsi="Arial" w:cs="Arial"/>
          <w:sz w:val="22"/>
          <w:szCs w:val="22"/>
          <w:lang w:eastAsia="en-US"/>
        </w:rPr>
        <w:t xml:space="preserve">Милорад Грчић, в.д. </w:t>
      </w:r>
      <w:r w:rsidRPr="0068310E">
        <w:rPr>
          <w:rFonts w:ascii="Arial" w:eastAsia="Calibri" w:hAnsi="Arial" w:cs="Arial"/>
          <w:sz w:val="22"/>
          <w:szCs w:val="22"/>
          <w:lang w:val="sr-Latn-CS" w:eastAsia="en-US"/>
        </w:rPr>
        <w:t xml:space="preserve"> директор</w:t>
      </w:r>
      <w:r w:rsidRPr="0068310E">
        <w:rPr>
          <w:rFonts w:ascii="Arial" w:eastAsia="Calibri" w:hAnsi="Arial" w:cs="Arial"/>
          <w:sz w:val="22"/>
          <w:szCs w:val="22"/>
          <w:lang w:eastAsia="en-US"/>
        </w:rPr>
        <w:t>а</w:t>
      </w:r>
      <w:r w:rsidRPr="0068310E">
        <w:rPr>
          <w:rFonts w:ascii="Arial" w:eastAsia="Calibri" w:hAnsi="Arial" w:cs="Arial"/>
          <w:sz w:val="22"/>
          <w:szCs w:val="22"/>
          <w:lang w:val="sr-Latn-CS" w:eastAsia="en-US"/>
        </w:rPr>
        <w:t xml:space="preserve"> (у даљем тексту: Купац)</w:t>
      </w:r>
    </w:p>
    <w:p w:rsidR="00B859F2" w:rsidRPr="0068310E" w:rsidRDefault="00B859F2" w:rsidP="00B859F2">
      <w:pPr>
        <w:rPr>
          <w:rFonts w:ascii="Arial" w:hAnsi="Arial" w:cs="Arial"/>
          <w:sz w:val="22"/>
          <w:szCs w:val="22"/>
        </w:rPr>
      </w:pPr>
      <w:r w:rsidRPr="0068310E">
        <w:rPr>
          <w:rFonts w:ascii="Arial" w:hAnsi="Arial" w:cs="Arial"/>
          <w:sz w:val="22"/>
          <w:szCs w:val="22"/>
        </w:rPr>
        <w:t>и</w:t>
      </w:r>
    </w:p>
    <w:p w:rsidR="00B859F2" w:rsidRPr="0068310E" w:rsidRDefault="00B859F2" w:rsidP="00A807CA">
      <w:pPr>
        <w:numPr>
          <w:ilvl w:val="0"/>
          <w:numId w:val="153"/>
        </w:numPr>
        <w:suppressAutoHyphens w:val="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_________________ из ________, ул. ____________, бр.____, матични број: ___________, ПИБ: ___________, Текући рачун </w:t>
      </w:r>
      <w:r w:rsidRPr="0068310E">
        <w:rPr>
          <w:rFonts w:ascii="Arial" w:eastAsia="Calibri" w:hAnsi="Arial" w:cs="Arial"/>
          <w:sz w:val="22"/>
          <w:szCs w:val="22"/>
          <w:lang w:eastAsia="en-US"/>
        </w:rPr>
        <w:t>____________,</w:t>
      </w:r>
      <w:r w:rsidRPr="0068310E">
        <w:rPr>
          <w:rFonts w:ascii="Arial" w:eastAsia="Calibri" w:hAnsi="Arial" w:cs="Arial"/>
          <w:sz w:val="22"/>
          <w:szCs w:val="22"/>
          <w:lang w:val="sr-Latn-CS" w:eastAsia="en-US"/>
        </w:rPr>
        <w:t xml:space="preserve"> </w:t>
      </w:r>
      <w:r w:rsidRPr="0068310E">
        <w:rPr>
          <w:rFonts w:ascii="Arial" w:eastAsia="Calibri" w:hAnsi="Arial" w:cs="Arial"/>
          <w:sz w:val="22"/>
          <w:szCs w:val="22"/>
          <w:lang w:eastAsia="en-US"/>
        </w:rPr>
        <w:t xml:space="preserve">банка </w:t>
      </w:r>
      <w:r w:rsidRPr="0068310E">
        <w:rPr>
          <w:rFonts w:ascii="Arial" w:eastAsia="Calibri" w:hAnsi="Arial" w:cs="Arial"/>
          <w:sz w:val="22"/>
          <w:szCs w:val="22"/>
          <w:lang w:val="sr-Latn-CS" w:eastAsia="en-US"/>
        </w:rPr>
        <w:t>______________ кога заступа __________________, _____________, (</w:t>
      </w:r>
      <w:r w:rsidRPr="0068310E">
        <w:rPr>
          <w:rFonts w:ascii="Arial" w:eastAsia="Calibri" w:hAnsi="Arial" w:cs="Arial"/>
          <w:color w:val="00B0F0"/>
          <w:sz w:val="22"/>
          <w:szCs w:val="22"/>
          <w:lang w:val="sr-Latn-CS" w:eastAsia="en-US"/>
        </w:rPr>
        <w:t>као лидер у име и за рачун групе понуђача)</w:t>
      </w:r>
      <w:r w:rsidRPr="0068310E">
        <w:rPr>
          <w:rFonts w:ascii="Arial" w:eastAsia="Calibri" w:hAnsi="Arial" w:cs="Arial"/>
          <w:sz w:val="22"/>
          <w:szCs w:val="22"/>
          <w:lang w:val="sr-Latn-CS" w:eastAsia="en-US"/>
        </w:rPr>
        <w:t xml:space="preserve">(у даљем тексту: Продавац) </w:t>
      </w:r>
    </w:p>
    <w:p w:rsidR="00B859F2" w:rsidRPr="0068310E" w:rsidRDefault="00B859F2" w:rsidP="00B859F2">
      <w:pPr>
        <w:ind w:left="360"/>
        <w:rPr>
          <w:rFonts w:ascii="Arial" w:hAnsi="Arial" w:cs="Arial"/>
          <w:sz w:val="22"/>
          <w:szCs w:val="22"/>
        </w:rPr>
      </w:pPr>
    </w:p>
    <w:p w:rsidR="00B859F2" w:rsidRPr="0068310E" w:rsidRDefault="00B859F2" w:rsidP="00B859F2">
      <w:pPr>
        <w:rPr>
          <w:rFonts w:ascii="Arial" w:eastAsia="Calibri" w:hAnsi="Arial" w:cs="Arial"/>
          <w:sz w:val="22"/>
          <w:szCs w:val="22"/>
          <w:lang w:val="sr-Cyrl-BA"/>
        </w:rPr>
      </w:pPr>
      <w:r w:rsidRPr="0068310E">
        <w:rPr>
          <w:rFonts w:ascii="Arial" w:eastAsia="Calibri" w:hAnsi="Arial" w:cs="Arial"/>
          <w:sz w:val="22"/>
          <w:szCs w:val="22"/>
        </w:rPr>
        <w:t>2а)________________________________________из</w:t>
      </w:r>
      <w:r w:rsidRPr="0068310E">
        <w:rPr>
          <w:rFonts w:ascii="Arial" w:eastAsia="Calibri" w:hAnsi="Arial" w:cs="Arial"/>
          <w:sz w:val="22"/>
          <w:szCs w:val="22"/>
        </w:rPr>
        <w:tab/>
        <w:t>_____________, улица</w:t>
      </w:r>
    </w:p>
    <w:p w:rsidR="00B859F2" w:rsidRPr="0068310E" w:rsidRDefault="00B859F2" w:rsidP="00B859F2">
      <w:pPr>
        <w:rPr>
          <w:rFonts w:ascii="Arial" w:eastAsia="Calibri" w:hAnsi="Arial" w:cs="Arial"/>
          <w:i/>
          <w:sz w:val="22"/>
          <w:szCs w:val="22"/>
        </w:rPr>
      </w:pPr>
      <w:r w:rsidRPr="0068310E">
        <w:rPr>
          <w:rFonts w:ascii="Arial" w:eastAsia="Calibri" w:hAnsi="Arial" w:cs="Arial"/>
          <w:sz w:val="22"/>
          <w:szCs w:val="22"/>
        </w:rPr>
        <w:t xml:space="preserve"> ___________________ бр. ___, ПИБ: _____________, матични број _____________, </w:t>
      </w: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B859F2" w:rsidRPr="0068310E" w:rsidRDefault="00B859F2" w:rsidP="00B859F2">
      <w:pPr>
        <w:rPr>
          <w:rFonts w:ascii="Arial" w:eastAsia="Calibri" w:hAnsi="Arial" w:cs="Arial"/>
          <w:sz w:val="22"/>
          <w:szCs w:val="22"/>
          <w:lang w:val="sr-Cyrl-BA"/>
        </w:rPr>
      </w:pPr>
      <w:r w:rsidRPr="0068310E">
        <w:rPr>
          <w:rFonts w:ascii="Arial" w:eastAsia="Calibri" w:hAnsi="Arial" w:cs="Arial"/>
          <w:sz w:val="22"/>
          <w:szCs w:val="22"/>
        </w:rPr>
        <w:t>2б)_______________________________________из</w:t>
      </w:r>
      <w:r w:rsidRPr="0068310E">
        <w:rPr>
          <w:rFonts w:ascii="Arial" w:eastAsia="Calibri" w:hAnsi="Arial" w:cs="Arial"/>
          <w:sz w:val="22"/>
          <w:szCs w:val="22"/>
        </w:rPr>
        <w:tab/>
        <w:t>_____________, улица</w:t>
      </w:r>
    </w:p>
    <w:p w:rsidR="00B859F2" w:rsidRPr="0068310E" w:rsidRDefault="00B859F2" w:rsidP="00B859F2">
      <w:pPr>
        <w:rPr>
          <w:rFonts w:ascii="Arial" w:eastAsia="Calibri" w:hAnsi="Arial" w:cs="Arial"/>
          <w:sz w:val="22"/>
          <w:szCs w:val="22"/>
        </w:rPr>
      </w:pPr>
      <w:r w:rsidRPr="0068310E">
        <w:rPr>
          <w:rFonts w:ascii="Arial" w:eastAsia="Calibri" w:hAnsi="Arial" w:cs="Arial"/>
          <w:sz w:val="22"/>
          <w:szCs w:val="22"/>
        </w:rPr>
        <w:t xml:space="preserve"> ___________________ бр. ___, ПИБ: _____________, матични број _____________, </w:t>
      </w:r>
    </w:p>
    <w:p w:rsidR="00B859F2" w:rsidRPr="0068310E" w:rsidRDefault="00B859F2" w:rsidP="00B859F2">
      <w:pPr>
        <w:rPr>
          <w:rFonts w:ascii="Arial" w:eastAsia="Calibri" w:hAnsi="Arial" w:cs="Arial"/>
          <w:sz w:val="22"/>
          <w:szCs w:val="22"/>
        </w:rPr>
      </w:pP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(у даљем тексту заједно: Уговорне стране)</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закључиле су у Београду, дана __________.године следећи:</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 xml:space="preserve">УГОВОР О ЈАВНОЈ </w:t>
      </w:r>
      <w:r w:rsidR="00082B35" w:rsidRPr="0068310E">
        <w:rPr>
          <w:rFonts w:ascii="Arial" w:hAnsi="Arial" w:cs="Arial"/>
          <w:b/>
          <w:sz w:val="22"/>
          <w:szCs w:val="22"/>
        </w:rPr>
        <w:t xml:space="preserve">НАБАВЦИ ДОБАРА </w:t>
      </w:r>
      <w:r w:rsidRPr="0068310E">
        <w:rPr>
          <w:rFonts w:ascii="Arial" w:hAnsi="Arial" w:cs="Arial"/>
          <w:b/>
          <w:sz w:val="22"/>
          <w:szCs w:val="22"/>
        </w:rPr>
        <w:t xml:space="preserve"> </w:t>
      </w: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„ЦЕНТРАЛНИ ДИСПЕЧЕРСКИ СИСТЕМ –ЦЕНТРАЛНИ СИСТЕМ ПЛАНИРАЊА, ФАЗА 1 И 2“</w:t>
      </w: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 xml:space="preserve">Партија </w:t>
      </w:r>
      <w:r w:rsidR="005A72E5" w:rsidRPr="0068310E">
        <w:rPr>
          <w:rFonts w:ascii="Arial" w:hAnsi="Arial" w:cs="Arial"/>
          <w:b/>
          <w:sz w:val="22"/>
          <w:szCs w:val="22"/>
          <w:lang w:val="sr-Cyrl-RS"/>
        </w:rPr>
        <w:t>2</w:t>
      </w:r>
      <w:r w:rsidRPr="0068310E">
        <w:rPr>
          <w:rFonts w:ascii="Arial" w:hAnsi="Arial" w:cs="Arial"/>
          <w:b/>
          <w:sz w:val="22"/>
          <w:szCs w:val="22"/>
        </w:rPr>
        <w:t xml:space="preserve"> –Централни систем</w:t>
      </w:r>
      <w:r w:rsidR="00834395" w:rsidRPr="0068310E">
        <w:rPr>
          <w:rFonts w:ascii="Arial" w:hAnsi="Arial" w:cs="Arial"/>
          <w:b/>
          <w:sz w:val="22"/>
          <w:szCs w:val="22"/>
        </w:rPr>
        <w:t xml:space="preserve"> планирања</w:t>
      </w:r>
    </w:p>
    <w:p w:rsidR="00B859F2" w:rsidRPr="0068310E" w:rsidRDefault="00B859F2" w:rsidP="00B859F2">
      <w:pPr>
        <w:tabs>
          <w:tab w:val="left" w:pos="567"/>
        </w:tabs>
        <w:suppressAutoHyphens w:val="0"/>
        <w:jc w:val="both"/>
        <w:rPr>
          <w:rFonts w:ascii="Arial" w:hAnsi="Arial" w:cs="Arial"/>
          <w:bCs/>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rPr>
          <w:rFonts w:ascii="Arial" w:hAnsi="Arial" w:cs="Arial"/>
          <w:b/>
          <w:sz w:val="22"/>
          <w:szCs w:val="22"/>
        </w:rPr>
      </w:pPr>
      <w:r w:rsidRPr="0068310E">
        <w:rPr>
          <w:rFonts w:ascii="Arial" w:hAnsi="Arial" w:cs="Arial"/>
          <w:b/>
          <w:sz w:val="22"/>
          <w:szCs w:val="22"/>
        </w:rPr>
        <w:t>Уводне одредбе</w:t>
      </w:r>
    </w:p>
    <w:p w:rsidR="00B859F2" w:rsidRPr="0068310E" w:rsidRDefault="00B859F2" w:rsidP="00B859F2">
      <w:pPr>
        <w:rPr>
          <w:rFonts w:ascii="Arial" w:hAnsi="Arial" w:cs="Arial"/>
          <w:sz w:val="22"/>
          <w:szCs w:val="22"/>
        </w:rPr>
      </w:pPr>
    </w:p>
    <w:p w:rsidR="00B859F2" w:rsidRPr="0068310E" w:rsidRDefault="00B859F2" w:rsidP="00B859F2">
      <w:pPr>
        <w:rPr>
          <w:rFonts w:ascii="Arial" w:hAnsi="Arial" w:cs="Arial"/>
          <w:sz w:val="22"/>
          <w:szCs w:val="22"/>
        </w:rPr>
      </w:pPr>
      <w:r w:rsidRPr="0068310E">
        <w:rPr>
          <w:rFonts w:ascii="Arial" w:hAnsi="Arial" w:cs="Arial"/>
          <w:sz w:val="22"/>
          <w:szCs w:val="22"/>
        </w:rPr>
        <w:t>Имајући у виду:</w:t>
      </w:r>
    </w:p>
    <w:p w:rsidR="00B859F2" w:rsidRPr="0068310E" w:rsidRDefault="00B859F2" w:rsidP="00B859F2">
      <w:pPr>
        <w:numPr>
          <w:ilvl w:val="0"/>
          <w:numId w:val="142"/>
        </w:numPr>
        <w:tabs>
          <w:tab w:val="num" w:pos="567"/>
        </w:tabs>
        <w:suppressAutoHyphens w:val="0"/>
        <w:ind w:left="568" w:hanging="284"/>
        <w:jc w:val="both"/>
        <w:rPr>
          <w:rFonts w:ascii="Arial" w:hAnsi="Arial" w:cs="Arial"/>
          <w:sz w:val="22"/>
          <w:szCs w:val="22"/>
          <w:lang w:val="ru-RU" w:eastAsia="en-US"/>
        </w:rPr>
      </w:pPr>
      <w:r w:rsidRPr="0068310E">
        <w:rPr>
          <w:rFonts w:ascii="Arial" w:hAnsi="Arial" w:cs="Arial"/>
          <w:sz w:val="22"/>
          <w:szCs w:val="22"/>
          <w:lang w:val="ru-RU" w:eastAsia="en-US"/>
        </w:rPr>
        <w:t>да је Купац у складу са Конкурсном документацијом а сагласно члану 3</w:t>
      </w:r>
      <w:r w:rsidRPr="0068310E">
        <w:rPr>
          <w:rFonts w:ascii="Arial" w:hAnsi="Arial" w:cs="Arial"/>
          <w:sz w:val="22"/>
          <w:szCs w:val="22"/>
          <w:lang w:eastAsia="en-US"/>
        </w:rPr>
        <w:t>2</w:t>
      </w:r>
      <w:r w:rsidRPr="0068310E">
        <w:rPr>
          <w:rFonts w:ascii="Arial" w:hAnsi="Arial" w:cs="Arial"/>
          <w:sz w:val="22"/>
          <w:szCs w:val="22"/>
          <w:lang w:val="ru-RU" w:eastAsia="en-US"/>
        </w:rPr>
        <w:t>. Закона о јавним набавкама („Сл.гласник РС“, бр.124/2012,14/2015 и 68/2015 – даље</w:t>
      </w:r>
      <w:r w:rsidRPr="0068310E">
        <w:rPr>
          <w:rFonts w:ascii="Arial" w:hAnsi="Arial" w:cs="Arial"/>
          <w:sz w:val="22"/>
          <w:szCs w:val="22"/>
          <w:lang w:eastAsia="en-US"/>
        </w:rPr>
        <w:t>:</w:t>
      </w:r>
      <w:r w:rsidRPr="0068310E">
        <w:rPr>
          <w:rFonts w:ascii="Arial" w:hAnsi="Arial" w:cs="Arial"/>
          <w:sz w:val="22"/>
          <w:szCs w:val="22"/>
          <w:lang w:val="ru-RU" w:eastAsia="en-US"/>
        </w:rPr>
        <w:t xml:space="preserve"> Закон) спровео </w:t>
      </w:r>
      <w:r w:rsidRPr="0068310E">
        <w:rPr>
          <w:rFonts w:ascii="Arial" w:hAnsi="Arial" w:cs="Arial"/>
          <w:sz w:val="22"/>
          <w:szCs w:val="22"/>
          <w:lang w:eastAsia="en-US"/>
        </w:rPr>
        <w:t xml:space="preserve">отворени </w:t>
      </w:r>
      <w:r w:rsidRPr="0068310E">
        <w:rPr>
          <w:rFonts w:ascii="Arial" w:hAnsi="Arial" w:cs="Arial"/>
          <w:sz w:val="22"/>
          <w:szCs w:val="22"/>
          <w:lang w:val="ru-RU" w:eastAsia="en-US"/>
        </w:rPr>
        <w:t>поступак</w:t>
      </w:r>
      <w:r w:rsidRPr="0068310E">
        <w:rPr>
          <w:rFonts w:ascii="Arial" w:hAnsi="Arial" w:cs="Arial"/>
          <w:sz w:val="22"/>
          <w:szCs w:val="22"/>
          <w:lang w:eastAsia="en-US"/>
        </w:rPr>
        <w:t xml:space="preserve"> </w:t>
      </w:r>
      <w:r w:rsidRPr="0068310E">
        <w:rPr>
          <w:rFonts w:ascii="Arial" w:hAnsi="Arial" w:cs="Arial"/>
          <w:sz w:val="22"/>
          <w:szCs w:val="22"/>
          <w:lang w:val="ru-RU" w:eastAsia="en-US"/>
        </w:rPr>
        <w:t>јавне набавке</w:t>
      </w:r>
      <w:r w:rsidRPr="0068310E">
        <w:rPr>
          <w:rFonts w:ascii="Arial" w:hAnsi="Arial" w:cs="Arial"/>
          <w:sz w:val="22"/>
          <w:szCs w:val="22"/>
          <w:lang w:eastAsia="en-US"/>
        </w:rPr>
        <w:t xml:space="preserve"> за набавку добара и пратећих услуга „Централни диспечерски систем –централни систем планирања Фаза 1 и 2“, за Партију </w:t>
      </w:r>
      <w:r w:rsidR="00810938" w:rsidRPr="0068310E">
        <w:rPr>
          <w:rFonts w:ascii="Arial" w:hAnsi="Arial" w:cs="Arial"/>
          <w:sz w:val="22"/>
          <w:szCs w:val="22"/>
          <w:lang w:val="sr-Cyrl-RS" w:eastAsia="en-US"/>
        </w:rPr>
        <w:t>2</w:t>
      </w:r>
      <w:r w:rsidR="00810938" w:rsidRPr="0068310E">
        <w:rPr>
          <w:rFonts w:ascii="Arial" w:hAnsi="Arial" w:cs="Arial"/>
          <w:sz w:val="22"/>
          <w:szCs w:val="22"/>
          <w:lang w:eastAsia="en-US"/>
        </w:rPr>
        <w:t xml:space="preserve"> </w:t>
      </w:r>
      <w:r w:rsidRPr="0068310E">
        <w:rPr>
          <w:rFonts w:ascii="Arial" w:hAnsi="Arial" w:cs="Arial"/>
          <w:sz w:val="22"/>
          <w:szCs w:val="22"/>
          <w:lang w:eastAsia="en-US"/>
        </w:rPr>
        <w:t xml:space="preserve">–Централни </w:t>
      </w:r>
      <w:r w:rsidR="00834395" w:rsidRPr="0068310E">
        <w:rPr>
          <w:rFonts w:ascii="Arial" w:hAnsi="Arial" w:cs="Arial"/>
          <w:sz w:val="22"/>
          <w:szCs w:val="22"/>
          <w:lang w:eastAsia="en-US"/>
        </w:rPr>
        <w:t>систем планирања</w:t>
      </w:r>
      <w:r w:rsidRPr="0068310E">
        <w:rPr>
          <w:rFonts w:ascii="Arial" w:hAnsi="Arial" w:cs="Arial"/>
          <w:sz w:val="22"/>
          <w:szCs w:val="22"/>
          <w:lang w:eastAsia="en-US"/>
        </w:rPr>
        <w:t>, Ј</w:t>
      </w:r>
      <w:r w:rsidRPr="0068310E">
        <w:rPr>
          <w:rFonts w:ascii="Arial" w:hAnsi="Arial" w:cs="Arial"/>
          <w:bCs/>
          <w:sz w:val="22"/>
          <w:szCs w:val="22"/>
          <w:lang w:eastAsia="en-US"/>
        </w:rPr>
        <w:t>авна набавка бр. 1000-0154-2016 ;</w:t>
      </w:r>
    </w:p>
    <w:p w:rsidR="00B859F2" w:rsidRPr="0068310E" w:rsidRDefault="00B859F2" w:rsidP="00B859F2">
      <w:pPr>
        <w:numPr>
          <w:ilvl w:val="0"/>
          <w:numId w:val="142"/>
        </w:numPr>
        <w:tabs>
          <w:tab w:val="num" w:pos="567"/>
        </w:tabs>
        <w:suppressAutoHyphens w:val="0"/>
        <w:ind w:left="568" w:hanging="284"/>
        <w:jc w:val="both"/>
        <w:rPr>
          <w:rFonts w:ascii="Arial" w:hAnsi="Arial" w:cs="Arial"/>
          <w:sz w:val="22"/>
          <w:szCs w:val="22"/>
          <w:lang w:val="ru-RU" w:eastAsia="en-US"/>
        </w:rPr>
      </w:pPr>
      <w:r w:rsidRPr="0068310E">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68310E">
        <w:rPr>
          <w:rFonts w:ascii="Arial" w:hAnsi="Arial" w:cs="Arial"/>
          <w:sz w:val="22"/>
          <w:szCs w:val="22"/>
          <w:lang w:eastAsia="en-US"/>
        </w:rPr>
        <w:t>П</w:t>
      </w:r>
      <w:r w:rsidRPr="0068310E">
        <w:rPr>
          <w:rFonts w:ascii="Arial" w:hAnsi="Arial" w:cs="Arial"/>
          <w:sz w:val="22"/>
          <w:szCs w:val="22"/>
          <w:lang w:val="ru-RU" w:eastAsia="en-US"/>
        </w:rPr>
        <w:t>орталу Службених гласила и база прописа</w:t>
      </w:r>
      <w:r w:rsidRPr="0068310E">
        <w:rPr>
          <w:rFonts w:ascii="Arial" w:hAnsi="Arial" w:cs="Arial"/>
          <w:sz w:val="22"/>
          <w:szCs w:val="22"/>
          <w:lang w:eastAsia="en-US"/>
        </w:rPr>
        <w:t>;</w:t>
      </w:r>
    </w:p>
    <w:p w:rsidR="00B859F2" w:rsidRPr="0068310E" w:rsidRDefault="00B859F2" w:rsidP="00B859F2">
      <w:pPr>
        <w:numPr>
          <w:ilvl w:val="0"/>
          <w:numId w:val="142"/>
        </w:numPr>
        <w:tabs>
          <w:tab w:val="num" w:pos="567"/>
        </w:tabs>
        <w:suppressAutoHyphens w:val="0"/>
        <w:ind w:left="568" w:hanging="284"/>
        <w:jc w:val="both"/>
        <w:rPr>
          <w:rFonts w:ascii="Arial" w:hAnsi="Arial" w:cs="Arial"/>
          <w:i/>
          <w:sz w:val="22"/>
          <w:szCs w:val="22"/>
          <w:lang w:val="ru-RU" w:eastAsia="en-US"/>
        </w:rPr>
      </w:pPr>
      <w:r w:rsidRPr="0068310E">
        <w:rPr>
          <w:rFonts w:ascii="Arial" w:hAnsi="Arial" w:cs="Arial"/>
          <w:sz w:val="22"/>
          <w:szCs w:val="22"/>
          <w:lang w:val="ru-RU" w:eastAsia="en-US"/>
        </w:rPr>
        <w:t xml:space="preserve">да Понуда Продавца, која је заведена код </w:t>
      </w:r>
      <w:r w:rsidRPr="0068310E">
        <w:rPr>
          <w:rFonts w:ascii="Arial" w:hAnsi="Arial" w:cs="Arial"/>
          <w:sz w:val="22"/>
          <w:szCs w:val="22"/>
          <w:lang w:eastAsia="en-US"/>
        </w:rPr>
        <w:t xml:space="preserve">Купца </w:t>
      </w:r>
      <w:r w:rsidRPr="0068310E">
        <w:rPr>
          <w:rFonts w:ascii="Arial" w:hAnsi="Arial" w:cs="Arial"/>
          <w:sz w:val="22"/>
          <w:szCs w:val="22"/>
          <w:lang w:val="ru-RU" w:eastAsia="en-US"/>
        </w:rPr>
        <w:t xml:space="preserve">под бројем ________ од ________2016.године, у потпуности одговара захтевима </w:t>
      </w:r>
      <w:r w:rsidRPr="0068310E">
        <w:rPr>
          <w:rFonts w:ascii="Arial" w:hAnsi="Arial" w:cs="Arial"/>
          <w:sz w:val="22"/>
          <w:szCs w:val="22"/>
          <w:lang w:eastAsia="en-US"/>
        </w:rPr>
        <w:t>Купца</w:t>
      </w:r>
      <w:r w:rsidRPr="0068310E">
        <w:rPr>
          <w:rFonts w:ascii="Arial" w:hAnsi="Arial" w:cs="Arial"/>
          <w:sz w:val="22"/>
          <w:szCs w:val="22"/>
          <w:lang w:val="ru-RU" w:eastAsia="en-US"/>
        </w:rPr>
        <w:t xml:space="preserve"> из Позива за подношење понуда и Конкурсне документације</w:t>
      </w:r>
      <w:r w:rsidRPr="0068310E">
        <w:rPr>
          <w:rFonts w:ascii="Arial" w:hAnsi="Arial" w:cs="Arial"/>
          <w:sz w:val="22"/>
          <w:szCs w:val="22"/>
          <w:lang w:eastAsia="en-US"/>
        </w:rPr>
        <w:t>;</w:t>
      </w:r>
    </w:p>
    <w:p w:rsidR="00B859F2" w:rsidRPr="0068310E" w:rsidRDefault="00B859F2" w:rsidP="00B859F2">
      <w:pPr>
        <w:numPr>
          <w:ilvl w:val="0"/>
          <w:numId w:val="142"/>
        </w:numPr>
        <w:tabs>
          <w:tab w:val="num" w:pos="567"/>
        </w:tabs>
        <w:suppressAutoHyphens w:val="0"/>
        <w:ind w:left="568" w:hanging="284"/>
        <w:jc w:val="both"/>
        <w:rPr>
          <w:rFonts w:ascii="Arial" w:hAnsi="Arial" w:cs="Arial"/>
          <w:b/>
          <w:sz w:val="22"/>
          <w:szCs w:val="22"/>
          <w:lang w:val="ru-RU" w:eastAsia="en-US"/>
        </w:rPr>
      </w:pPr>
      <w:r w:rsidRPr="0068310E">
        <w:rPr>
          <w:rFonts w:ascii="Arial" w:hAnsi="Arial" w:cs="Arial"/>
          <w:sz w:val="22"/>
          <w:szCs w:val="22"/>
          <w:lang w:val="ru-RU" w:eastAsia="en-US"/>
        </w:rPr>
        <w:t>да је Купац својом Одлуком о додели уговора бр. ____________ од __.__.___. године изабрао понуду Продавца.</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noProof/>
          <w:sz w:val="22"/>
          <w:szCs w:val="22"/>
        </w:rPr>
      </w:pPr>
      <w:r w:rsidRPr="0068310E">
        <w:rPr>
          <w:rFonts w:ascii="Arial" w:hAnsi="Arial" w:cs="Arial"/>
          <w:b/>
          <w:noProof/>
          <w:sz w:val="22"/>
          <w:szCs w:val="22"/>
        </w:rPr>
        <w:t>Предмет Уговора</w:t>
      </w:r>
    </w:p>
    <w:p w:rsidR="00B859F2" w:rsidRPr="0068310E" w:rsidRDefault="00B859F2" w:rsidP="00B859F2">
      <w:pPr>
        <w:jc w:val="center"/>
        <w:rPr>
          <w:rFonts w:ascii="Arial" w:hAnsi="Arial" w:cs="Arial"/>
          <w:b/>
          <w:noProof/>
          <w:sz w:val="22"/>
          <w:szCs w:val="22"/>
        </w:rPr>
      </w:pPr>
      <w:r w:rsidRPr="0068310E">
        <w:rPr>
          <w:rFonts w:ascii="Arial" w:hAnsi="Arial" w:cs="Arial"/>
          <w:b/>
          <w:noProof/>
          <w:sz w:val="22"/>
          <w:szCs w:val="22"/>
        </w:rPr>
        <w:t>Члан 1.</w:t>
      </w:r>
    </w:p>
    <w:p w:rsidR="00B859F2" w:rsidRPr="00C13262" w:rsidRDefault="00B859F2" w:rsidP="008B2971">
      <w:pPr>
        <w:tabs>
          <w:tab w:val="left" w:pos="5103"/>
        </w:tabs>
        <w:ind w:firstLine="720"/>
        <w:jc w:val="both"/>
        <w:rPr>
          <w:rFonts w:ascii="Arial" w:hAnsi="Arial" w:cs="Arial"/>
          <w:sz w:val="22"/>
          <w:szCs w:val="22"/>
        </w:rPr>
      </w:pPr>
      <w:r w:rsidRPr="0068310E">
        <w:rPr>
          <w:rFonts w:ascii="Arial" w:hAnsi="Arial" w:cs="Arial"/>
          <w:sz w:val="22"/>
          <w:szCs w:val="22"/>
        </w:rPr>
        <w:t>Овим Уговором (у даљем тексту: Уговор) о јавној набавци добара и пратећих услуга „ЦЕНТРАЛНИ ДИСПЕЧЕРСКИ СИСТЕМ – ЦЕНТРАЛНИ СИСТЕМ ПЛА</w:t>
      </w:r>
      <w:r w:rsidR="002A4C65" w:rsidRPr="0068310E">
        <w:rPr>
          <w:rFonts w:ascii="Arial" w:hAnsi="Arial" w:cs="Arial"/>
          <w:sz w:val="22"/>
          <w:szCs w:val="22"/>
        </w:rPr>
        <w:t xml:space="preserve">НИРАЊА ФАЗА </w:t>
      </w:r>
      <w:r w:rsidR="002A4C65" w:rsidRPr="00C13262">
        <w:rPr>
          <w:rFonts w:ascii="Arial" w:hAnsi="Arial" w:cs="Arial"/>
          <w:sz w:val="22"/>
          <w:szCs w:val="22"/>
        </w:rPr>
        <w:t>1 И 2“, за Партију 2</w:t>
      </w:r>
      <w:r w:rsidRPr="00C13262">
        <w:rPr>
          <w:rFonts w:ascii="Arial" w:hAnsi="Arial" w:cs="Arial"/>
          <w:sz w:val="22"/>
          <w:szCs w:val="22"/>
        </w:rPr>
        <w:t xml:space="preserve">. – Централни систем </w:t>
      </w:r>
      <w:r w:rsidR="008B2971" w:rsidRPr="00C13262">
        <w:rPr>
          <w:rFonts w:ascii="Arial" w:hAnsi="Arial" w:cs="Arial"/>
          <w:sz w:val="22"/>
          <w:szCs w:val="22"/>
        </w:rPr>
        <w:t xml:space="preserve">планирања </w:t>
      </w:r>
      <w:r w:rsidRPr="00C13262">
        <w:rPr>
          <w:rFonts w:ascii="Arial" w:hAnsi="Arial" w:cs="Arial"/>
          <w:sz w:val="22"/>
          <w:szCs w:val="22"/>
        </w:rPr>
        <w:t xml:space="preserve">(у даљем тексту: </w:t>
      </w:r>
      <w:r w:rsidR="008B2971" w:rsidRPr="00C13262">
        <w:rPr>
          <w:rFonts w:ascii="Arial" w:hAnsi="Arial" w:cs="Arial"/>
          <w:sz w:val="22"/>
          <w:szCs w:val="22"/>
        </w:rPr>
        <w:t>ЦПС</w:t>
      </w:r>
      <w:r w:rsidRPr="00C13262">
        <w:rPr>
          <w:rFonts w:ascii="Arial" w:hAnsi="Arial" w:cs="Arial"/>
          <w:sz w:val="22"/>
          <w:szCs w:val="22"/>
        </w:rPr>
        <w:t xml:space="preserve"> или </w:t>
      </w:r>
      <w:r w:rsidR="008B2971" w:rsidRPr="00C13262">
        <w:rPr>
          <w:rFonts w:ascii="Arial" w:hAnsi="Arial" w:cs="Arial"/>
          <w:sz w:val="22"/>
          <w:szCs w:val="22"/>
        </w:rPr>
        <w:t>ЦПС</w:t>
      </w:r>
      <w:r w:rsidRPr="00C13262">
        <w:rPr>
          <w:rFonts w:ascii="Arial" w:hAnsi="Arial" w:cs="Arial"/>
          <w:sz w:val="22"/>
          <w:szCs w:val="22"/>
        </w:rPr>
        <w:t xml:space="preserve"> пројекат), Продавац се обавезује да за потребе Купца  испоручи добра –опрему са пратећим услугама и то:</w:t>
      </w:r>
    </w:p>
    <w:p w:rsidR="00B859F2" w:rsidRPr="00C13262" w:rsidRDefault="00B859F2" w:rsidP="008B2971">
      <w:pPr>
        <w:numPr>
          <w:ilvl w:val="0"/>
          <w:numId w:val="150"/>
        </w:numPr>
        <w:suppressAutoHyphens w:val="0"/>
        <w:spacing w:before="120" w:after="120" w:line="276" w:lineRule="auto"/>
        <w:jc w:val="both"/>
        <w:rPr>
          <w:rFonts w:ascii="Arial" w:eastAsiaTheme="minorHAnsi" w:hAnsi="Arial" w:cs="Arial"/>
          <w:noProof/>
          <w:sz w:val="22"/>
          <w:szCs w:val="22"/>
          <w:lang w:eastAsia="en-US"/>
        </w:rPr>
      </w:pPr>
      <w:r w:rsidRPr="00C13262">
        <w:rPr>
          <w:rFonts w:ascii="Arial" w:eastAsiaTheme="minorHAnsi" w:hAnsi="Arial" w:cs="Arial"/>
          <w:color w:val="000000"/>
          <w:sz w:val="22"/>
          <w:szCs w:val="22"/>
          <w:lang w:eastAsia="en-US"/>
        </w:rPr>
        <w:t xml:space="preserve">Софтверске лиценце </w:t>
      </w:r>
      <w:r w:rsidR="008B2971" w:rsidRPr="00C13262">
        <w:rPr>
          <w:rFonts w:ascii="Arial" w:eastAsiaTheme="minorHAnsi" w:hAnsi="Arial" w:cs="Arial"/>
          <w:color w:val="000000"/>
          <w:sz w:val="22"/>
          <w:szCs w:val="22"/>
          <w:lang w:eastAsia="en-US"/>
        </w:rPr>
        <w:t>ЦПС</w:t>
      </w:r>
      <w:r w:rsidRPr="00C13262">
        <w:rPr>
          <w:rFonts w:ascii="Arial" w:eastAsiaTheme="minorHAnsi" w:hAnsi="Arial" w:cs="Arial"/>
          <w:color w:val="000000"/>
          <w:sz w:val="22"/>
          <w:szCs w:val="22"/>
          <w:lang w:eastAsia="en-US"/>
        </w:rPr>
        <w:t>,</w:t>
      </w:r>
    </w:p>
    <w:p w:rsidR="00B859F2" w:rsidRPr="00C13262" w:rsidRDefault="00B859F2" w:rsidP="008B2971">
      <w:pPr>
        <w:numPr>
          <w:ilvl w:val="0"/>
          <w:numId w:val="150"/>
        </w:numPr>
        <w:suppressAutoHyphens w:val="0"/>
        <w:spacing w:after="120" w:line="276" w:lineRule="auto"/>
        <w:jc w:val="both"/>
        <w:rPr>
          <w:rFonts w:ascii="Arial" w:eastAsiaTheme="minorHAnsi" w:hAnsi="Arial" w:cs="Arial"/>
          <w:noProof/>
          <w:sz w:val="22"/>
          <w:szCs w:val="22"/>
          <w:lang w:eastAsia="en-US"/>
        </w:rPr>
      </w:pPr>
      <w:r w:rsidRPr="00C13262">
        <w:rPr>
          <w:rFonts w:ascii="Arial" w:eastAsia="Calibri" w:hAnsi="Arial" w:cs="Arial"/>
          <w:sz w:val="22"/>
          <w:szCs w:val="22"/>
          <w:lang w:eastAsia="en-US"/>
        </w:rPr>
        <w:t xml:space="preserve">Услуге имплементације </w:t>
      </w:r>
      <w:r w:rsidR="008B2971" w:rsidRPr="00C13262">
        <w:rPr>
          <w:rFonts w:ascii="Arial" w:eastAsia="Calibri" w:hAnsi="Arial" w:cs="Arial"/>
          <w:sz w:val="22"/>
          <w:szCs w:val="22"/>
          <w:lang w:eastAsia="en-US"/>
        </w:rPr>
        <w:t>ЦПС</w:t>
      </w:r>
      <w:r w:rsidRPr="00C13262">
        <w:rPr>
          <w:rFonts w:ascii="Arial" w:eastAsia="Calibri" w:hAnsi="Arial" w:cs="Arial"/>
          <w:sz w:val="22"/>
          <w:szCs w:val="22"/>
          <w:lang w:eastAsia="en-US"/>
        </w:rPr>
        <w:t>,</w:t>
      </w:r>
    </w:p>
    <w:p w:rsidR="00B859F2" w:rsidRDefault="00B859F2" w:rsidP="00B859F2">
      <w:pPr>
        <w:suppressAutoHyphens w:val="0"/>
        <w:spacing w:after="120"/>
        <w:jc w:val="both"/>
        <w:rPr>
          <w:rFonts w:ascii="Arial" w:eastAsia="Calibri" w:hAnsi="Arial" w:cs="Arial"/>
          <w:sz w:val="22"/>
          <w:szCs w:val="22"/>
          <w:lang w:eastAsia="en-US"/>
        </w:rPr>
      </w:pPr>
      <w:r w:rsidRPr="00C13262">
        <w:rPr>
          <w:rFonts w:ascii="Arial" w:eastAsia="Calibri" w:hAnsi="Arial" w:cs="Arial"/>
          <w:sz w:val="22"/>
          <w:szCs w:val="22"/>
          <w:lang w:eastAsia="en-US"/>
        </w:rPr>
        <w:t>а у свему Техничким  спецификацијама  (Прилог 3) из Конкурсне документације (Прилог 1) и Понуди Продавца, бр. Понуде ________ од ________, заведена у ЈП ЕПС под бројем ___________ од _________ (Прилог 2) овог уговора чине саставни део овог уговора.</w:t>
      </w:r>
    </w:p>
    <w:p w:rsidR="007F4EF1" w:rsidRPr="00C13262" w:rsidRDefault="007F4EF1" w:rsidP="00B859F2">
      <w:pPr>
        <w:suppressAutoHyphens w:val="0"/>
        <w:spacing w:after="120"/>
        <w:jc w:val="both"/>
        <w:rPr>
          <w:rFonts w:ascii="Arial" w:eastAsia="Calibri" w:hAnsi="Arial" w:cs="Arial"/>
          <w:sz w:val="22"/>
          <w:szCs w:val="22"/>
          <w:lang w:eastAsia="en-US"/>
        </w:rPr>
      </w:pPr>
    </w:p>
    <w:p w:rsidR="00B859F2" w:rsidRPr="00C13262" w:rsidRDefault="00B859F2" w:rsidP="007F4EF1">
      <w:pPr>
        <w:pStyle w:val="ListParagraph"/>
        <w:numPr>
          <w:ilvl w:val="2"/>
          <w:numId w:val="150"/>
        </w:numPr>
        <w:spacing w:after="0"/>
        <w:jc w:val="both"/>
        <w:rPr>
          <w:rFonts w:ascii="Arial" w:hAnsi="Arial" w:cs="Arial"/>
          <w:b/>
          <w:noProof/>
        </w:rPr>
      </w:pPr>
      <w:r w:rsidRPr="00C13262">
        <w:rPr>
          <w:rFonts w:ascii="Arial" w:hAnsi="Arial" w:cs="Arial"/>
          <w:b/>
          <w:noProof/>
        </w:rPr>
        <w:t>Софтверске лиценце</w:t>
      </w:r>
    </w:p>
    <w:p w:rsidR="00B859F2" w:rsidRPr="00C13262" w:rsidRDefault="00B859F2" w:rsidP="00B859F2">
      <w:pPr>
        <w:jc w:val="center"/>
        <w:rPr>
          <w:rFonts w:ascii="Arial" w:hAnsi="Arial" w:cs="Arial"/>
          <w:b/>
          <w:noProof/>
          <w:sz w:val="22"/>
          <w:szCs w:val="22"/>
        </w:rPr>
      </w:pPr>
      <w:r w:rsidRPr="00C13262">
        <w:rPr>
          <w:rFonts w:ascii="Arial" w:hAnsi="Arial" w:cs="Arial"/>
          <w:b/>
          <w:noProof/>
          <w:sz w:val="22"/>
          <w:szCs w:val="22"/>
        </w:rPr>
        <w:t>Члан 2.</w:t>
      </w:r>
    </w:p>
    <w:p w:rsidR="00B859F2" w:rsidRPr="00C13262" w:rsidRDefault="00B859F2" w:rsidP="00B859F2">
      <w:pPr>
        <w:ind w:firstLine="720"/>
        <w:jc w:val="both"/>
        <w:rPr>
          <w:rFonts w:ascii="Arial" w:hAnsi="Arial" w:cs="Arial"/>
          <w:sz w:val="22"/>
          <w:szCs w:val="22"/>
        </w:rPr>
      </w:pPr>
      <w:r w:rsidRPr="00C13262">
        <w:rPr>
          <w:rFonts w:ascii="Arial" w:hAnsi="Arial" w:cs="Arial"/>
          <w:sz w:val="22"/>
          <w:szCs w:val="22"/>
        </w:rPr>
        <w:t xml:space="preserve">На основу овог уговора Продавац продаје, а Купац купује софтверске лиценце </w:t>
      </w:r>
      <w:r w:rsidR="008B2971" w:rsidRPr="00C13262">
        <w:rPr>
          <w:rFonts w:ascii="Arial" w:hAnsi="Arial" w:cs="Arial"/>
          <w:sz w:val="22"/>
          <w:szCs w:val="22"/>
        </w:rPr>
        <w:t>ЦПС</w:t>
      </w:r>
      <w:r w:rsidR="005A0FC7" w:rsidRPr="00C13262">
        <w:rPr>
          <w:rFonts w:ascii="Arial" w:hAnsi="Arial" w:cs="Arial"/>
          <w:sz w:val="22"/>
          <w:szCs w:val="22"/>
        </w:rPr>
        <w:t xml:space="preserve"> за </w:t>
      </w:r>
      <w:r w:rsidR="006C6AFD" w:rsidRPr="00C13262">
        <w:rPr>
          <w:rFonts w:ascii="Arial" w:hAnsi="Arial" w:cs="Arial"/>
          <w:sz w:val="22"/>
          <w:szCs w:val="22"/>
          <w:lang w:val="sr-Cyrl-RS"/>
        </w:rPr>
        <w:t>1</w:t>
      </w:r>
      <w:r w:rsidR="005A0FC7" w:rsidRPr="00C13262">
        <w:rPr>
          <w:rFonts w:ascii="Arial" w:hAnsi="Arial" w:cs="Arial"/>
          <w:sz w:val="22"/>
          <w:szCs w:val="22"/>
        </w:rPr>
        <w:t>0</w:t>
      </w:r>
      <w:r w:rsidRPr="00C13262">
        <w:rPr>
          <w:rFonts w:ascii="Arial" w:hAnsi="Arial" w:cs="Arial"/>
          <w:sz w:val="22"/>
          <w:szCs w:val="22"/>
        </w:rPr>
        <w:t xml:space="preserve"> корисника назначених у Прилогу 2 и Прилогу 3 који чине саставни део овог Уговора.</w:t>
      </w:r>
    </w:p>
    <w:p w:rsidR="00B859F2" w:rsidRPr="00C13262" w:rsidRDefault="00B859F2" w:rsidP="00B859F2">
      <w:pPr>
        <w:ind w:firstLine="720"/>
        <w:jc w:val="both"/>
        <w:rPr>
          <w:rFonts w:ascii="Arial" w:hAnsi="Arial" w:cs="Arial"/>
          <w:sz w:val="22"/>
          <w:szCs w:val="22"/>
        </w:rPr>
      </w:pPr>
      <w:r w:rsidRPr="00C13262">
        <w:rPr>
          <w:rFonts w:ascii="Arial" w:hAnsi="Arial" w:cs="Arial"/>
          <w:sz w:val="22"/>
          <w:szCs w:val="22"/>
        </w:rPr>
        <w:t xml:space="preserve">Куповином софтверских производа из става 1. овог члана, Купац може да користи купљене софтверске производе према условима утврђеним лиценцом, са типом и количином, све према </w:t>
      </w:r>
      <w:r w:rsidR="0054484B" w:rsidRPr="00C13262">
        <w:rPr>
          <w:rFonts w:ascii="Arial" w:hAnsi="Arial" w:cs="Arial"/>
          <w:sz w:val="22"/>
          <w:szCs w:val="22"/>
        </w:rPr>
        <w:t xml:space="preserve">Прилогу 3 и Прилогу 4. </w:t>
      </w:r>
      <w:r w:rsidR="00851954" w:rsidRPr="00C13262">
        <w:rPr>
          <w:rFonts w:ascii="Arial" w:hAnsi="Arial" w:cs="Arial"/>
          <w:sz w:val="22"/>
          <w:szCs w:val="22"/>
          <w:lang w:val="sr-Cyrl-RS"/>
        </w:rPr>
        <w:t>П</w:t>
      </w:r>
      <w:r w:rsidR="0054484B" w:rsidRPr="00C13262">
        <w:rPr>
          <w:rFonts w:ascii="Arial" w:hAnsi="Arial" w:cs="Arial"/>
          <w:sz w:val="22"/>
          <w:szCs w:val="22"/>
        </w:rPr>
        <w:t xml:space="preserve">лаћањем </w:t>
      </w:r>
      <w:r w:rsidR="00851954" w:rsidRPr="00C13262">
        <w:rPr>
          <w:rFonts w:ascii="Arial" w:hAnsi="Arial" w:cs="Arial"/>
          <w:sz w:val="22"/>
          <w:szCs w:val="22"/>
          <w:lang w:val="sr-Cyrl-RS"/>
        </w:rPr>
        <w:t xml:space="preserve">уговорене </w:t>
      </w:r>
      <w:r w:rsidR="00851954" w:rsidRPr="00C13262">
        <w:rPr>
          <w:rFonts w:ascii="Arial" w:hAnsi="Arial" w:cs="Arial"/>
          <w:sz w:val="22"/>
          <w:szCs w:val="22"/>
        </w:rPr>
        <w:t xml:space="preserve"> </w:t>
      </w:r>
      <w:r w:rsidRPr="00C13262">
        <w:rPr>
          <w:rFonts w:ascii="Arial" w:hAnsi="Arial" w:cs="Arial"/>
          <w:sz w:val="22"/>
          <w:szCs w:val="22"/>
        </w:rPr>
        <w:t>цене, Купац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rsidR="00B859F2" w:rsidRPr="0068310E" w:rsidRDefault="00B859F2" w:rsidP="00B859F2">
      <w:pPr>
        <w:ind w:firstLine="720"/>
        <w:jc w:val="both"/>
        <w:rPr>
          <w:rFonts w:ascii="Arial" w:hAnsi="Arial" w:cs="Arial"/>
          <w:sz w:val="22"/>
          <w:szCs w:val="22"/>
        </w:rPr>
      </w:pPr>
      <w:r w:rsidRPr="00C13262">
        <w:rPr>
          <w:rFonts w:ascii="Arial" w:hAnsi="Arial" w:cs="Arial"/>
          <w:sz w:val="22"/>
          <w:szCs w:val="22"/>
        </w:rPr>
        <w:t>Право коришћења софтвера почиње на дан прибављања лиценцних права, овде „Датум почетка лиценцних права“, без</w:t>
      </w:r>
      <w:r w:rsidRPr="0068310E">
        <w:rPr>
          <w:rFonts w:ascii="Arial" w:hAnsi="Arial" w:cs="Arial"/>
          <w:sz w:val="22"/>
          <w:szCs w:val="22"/>
        </w:rPr>
        <w:t xml:space="preserve"> обзира на начин испоруке, односно било да је софтвер био послат раније или је преузет са сервера. </w:t>
      </w:r>
      <w:r w:rsidRPr="0068310E">
        <w:rPr>
          <w:rFonts w:ascii="Arial" w:hAnsi="Arial" w:cs="Arial"/>
          <w:noProof/>
          <w:sz w:val="22"/>
          <w:szCs w:val="22"/>
        </w:rPr>
        <w:t>Продавац</w:t>
      </w:r>
      <w:r w:rsidRPr="0068310E">
        <w:rPr>
          <w:rFonts w:ascii="Arial" w:hAnsi="Arial" w:cs="Arial"/>
          <w:i/>
          <w:noProof/>
          <w:sz w:val="22"/>
          <w:szCs w:val="22"/>
        </w:rPr>
        <w:t xml:space="preserve"> </w:t>
      </w:r>
      <w:r w:rsidRPr="0068310E">
        <w:rPr>
          <w:rFonts w:ascii="Arial" w:hAnsi="Arial" w:cs="Arial"/>
          <w:sz w:val="22"/>
          <w:szCs w:val="22"/>
        </w:rPr>
        <w:t xml:space="preserve">је дужан да се постара да </w:t>
      </w:r>
      <w:r w:rsidR="00851954" w:rsidRPr="0068310E">
        <w:rPr>
          <w:rFonts w:ascii="Arial" w:hAnsi="Arial" w:cs="Arial"/>
          <w:sz w:val="22"/>
          <w:szCs w:val="22"/>
          <w:lang w:val="sr-Cyrl-RS"/>
        </w:rPr>
        <w:t>,,</w:t>
      </w:r>
      <w:r w:rsidRPr="0068310E">
        <w:rPr>
          <w:rFonts w:ascii="Arial" w:hAnsi="Arial" w:cs="Arial"/>
          <w:sz w:val="22"/>
          <w:szCs w:val="22"/>
        </w:rPr>
        <w:t>Датум почетка лиценцних права</w:t>
      </w:r>
      <w:r w:rsidR="00851954" w:rsidRPr="0068310E">
        <w:rPr>
          <w:rFonts w:ascii="Arial" w:hAnsi="Arial" w:cs="Arial"/>
          <w:sz w:val="22"/>
          <w:szCs w:val="22"/>
          <w:lang w:val="sr-Cyrl-RS"/>
        </w:rPr>
        <w:t>“</w:t>
      </w:r>
      <w:r w:rsidRPr="0068310E">
        <w:rPr>
          <w:rFonts w:ascii="Arial" w:hAnsi="Arial" w:cs="Arial"/>
          <w:sz w:val="22"/>
          <w:szCs w:val="22"/>
        </w:rPr>
        <w:t xml:space="preserve"> не почиње касније од три радна дана након датума испоруке. </w:t>
      </w:r>
    </w:p>
    <w:p w:rsidR="00B859F2" w:rsidRPr="0068310E" w:rsidRDefault="00B859F2" w:rsidP="00B859F2">
      <w:pPr>
        <w:ind w:firstLine="720"/>
        <w:jc w:val="both"/>
        <w:rPr>
          <w:rFonts w:ascii="Arial" w:hAnsi="Arial" w:cs="Arial"/>
          <w:sz w:val="22"/>
          <w:szCs w:val="22"/>
        </w:rPr>
      </w:pPr>
    </w:p>
    <w:p w:rsidR="00B859F2" w:rsidRPr="0068310E" w:rsidRDefault="00B859F2" w:rsidP="00B859F2">
      <w:pPr>
        <w:jc w:val="both"/>
        <w:rPr>
          <w:rFonts w:ascii="Arial" w:hAnsi="Arial" w:cs="Arial"/>
          <w:b/>
          <w:i/>
          <w:noProof/>
          <w:sz w:val="22"/>
          <w:szCs w:val="22"/>
        </w:rPr>
      </w:pPr>
      <w:r w:rsidRPr="0068310E">
        <w:rPr>
          <w:rFonts w:ascii="Arial" w:hAnsi="Arial" w:cs="Arial"/>
          <w:b/>
          <w:i/>
          <w:sz w:val="22"/>
          <w:szCs w:val="22"/>
        </w:rPr>
        <w:t>Рок испоруке софтверских лиценци</w:t>
      </w:r>
    </w:p>
    <w:p w:rsidR="00B859F2" w:rsidRPr="00A00061" w:rsidRDefault="00B859F2" w:rsidP="00B859F2">
      <w:pPr>
        <w:spacing w:before="240"/>
        <w:jc w:val="center"/>
        <w:rPr>
          <w:rFonts w:ascii="Arial" w:hAnsi="Arial" w:cs="Arial"/>
          <w:b/>
          <w:noProof/>
          <w:sz w:val="22"/>
          <w:szCs w:val="22"/>
        </w:rPr>
      </w:pPr>
      <w:r w:rsidRPr="00A00061">
        <w:rPr>
          <w:rFonts w:ascii="Arial" w:hAnsi="Arial" w:cs="Arial"/>
          <w:b/>
          <w:noProof/>
          <w:sz w:val="22"/>
          <w:szCs w:val="22"/>
        </w:rPr>
        <w:t>Члaн 3.</w:t>
      </w:r>
    </w:p>
    <w:p w:rsidR="00F8430D" w:rsidRPr="00A00061" w:rsidRDefault="00F8430D" w:rsidP="00F8430D">
      <w:pPr>
        <w:ind w:firstLine="720"/>
        <w:jc w:val="both"/>
        <w:rPr>
          <w:rFonts w:ascii="Arial" w:hAnsi="Arial" w:cs="Arial"/>
          <w:sz w:val="22"/>
          <w:szCs w:val="22"/>
        </w:rPr>
      </w:pPr>
      <w:r w:rsidRPr="00A00061">
        <w:rPr>
          <w:rFonts w:ascii="Arial" w:hAnsi="Arial" w:cs="Arial"/>
          <w:noProof/>
          <w:sz w:val="22"/>
          <w:szCs w:val="22"/>
        </w:rPr>
        <w:t>Продавац</w:t>
      </w:r>
      <w:r w:rsidRPr="00A00061">
        <w:rPr>
          <w:rFonts w:ascii="Arial" w:hAnsi="Arial" w:cs="Arial"/>
          <w:i/>
          <w:noProof/>
          <w:sz w:val="22"/>
          <w:szCs w:val="22"/>
        </w:rPr>
        <w:t xml:space="preserve"> </w:t>
      </w:r>
      <w:r w:rsidRPr="00A00061">
        <w:rPr>
          <w:rFonts w:ascii="Arial" w:hAnsi="Arial" w:cs="Arial"/>
          <w:sz w:val="22"/>
          <w:szCs w:val="22"/>
        </w:rPr>
        <w:t>je дужaн дa испoручи сoфтвeрскe лицeнцe сагласно Прилогу 2 и  Прилoгу 3 овог Уговора, у рoку _________________________</w:t>
      </w:r>
      <w:r w:rsidRPr="00A00061">
        <w:rPr>
          <w:rFonts w:ascii="Arial" w:hAnsi="Arial" w:cs="Arial"/>
          <w:sz w:val="22"/>
          <w:szCs w:val="22"/>
          <w:lang w:val="sr-Cyrl-RS"/>
        </w:rPr>
        <w:t>месеци од дана ступања уговора на снагу</w:t>
      </w:r>
      <w:r w:rsidRPr="00A00061">
        <w:rPr>
          <w:rFonts w:ascii="Arial" w:hAnsi="Arial" w:cs="Arial"/>
          <w:sz w:val="22"/>
          <w:szCs w:val="22"/>
        </w:rPr>
        <w:t xml:space="preserve"> </w:t>
      </w:r>
      <w:r w:rsidRPr="00A00061">
        <w:rPr>
          <w:rFonts w:ascii="Arial" w:hAnsi="Arial" w:cs="Arial"/>
          <w:i/>
          <w:sz w:val="22"/>
          <w:szCs w:val="22"/>
        </w:rPr>
        <w:t>(нaзнaчити рoкoвe из Пoнудe</w:t>
      </w:r>
      <w:r w:rsidRPr="00A00061">
        <w:rPr>
          <w:rFonts w:ascii="Arial" w:hAnsi="Arial" w:cs="Arial"/>
          <w:i/>
          <w:noProof/>
          <w:sz w:val="22"/>
          <w:szCs w:val="22"/>
        </w:rPr>
        <w:t>),</w:t>
      </w:r>
      <w:r w:rsidRPr="00A00061">
        <w:rPr>
          <w:rFonts w:ascii="Arial" w:hAnsi="Arial" w:cs="Arial"/>
          <w:sz w:val="22"/>
          <w:szCs w:val="22"/>
        </w:rPr>
        <w:t xml:space="preserve"> а најкасније прe Дaтумa пoчeткa лицeнцних прaвa, у складу са чланом 2. став 3. овог Уго</w:t>
      </w:r>
      <w:r w:rsidRPr="00A00061">
        <w:rPr>
          <w:rFonts w:ascii="Arial" w:hAnsi="Arial" w:cs="Arial"/>
          <w:sz w:val="22"/>
          <w:szCs w:val="22"/>
          <w:lang w:val="sr-Cyrl-RS"/>
        </w:rPr>
        <w:t>во</w:t>
      </w:r>
      <w:r w:rsidRPr="00A00061">
        <w:rPr>
          <w:rFonts w:ascii="Arial" w:hAnsi="Arial" w:cs="Arial"/>
          <w:sz w:val="22"/>
          <w:szCs w:val="22"/>
        </w:rPr>
        <w:t>ра.</w:t>
      </w:r>
    </w:p>
    <w:p w:rsidR="00B859F2" w:rsidRPr="00A00061" w:rsidRDefault="00B859F2" w:rsidP="00E13314">
      <w:pPr>
        <w:jc w:val="both"/>
        <w:rPr>
          <w:rFonts w:ascii="Arial" w:hAnsi="Arial" w:cs="Arial"/>
          <w:b/>
          <w:noProof/>
          <w:sz w:val="22"/>
          <w:szCs w:val="22"/>
        </w:rPr>
      </w:pPr>
    </w:p>
    <w:p w:rsidR="00B859F2" w:rsidRPr="00A00061" w:rsidRDefault="00B859F2" w:rsidP="00B859F2">
      <w:pPr>
        <w:spacing w:before="240"/>
        <w:jc w:val="center"/>
        <w:rPr>
          <w:rFonts w:ascii="Arial" w:hAnsi="Arial" w:cs="Arial"/>
          <w:b/>
          <w:noProof/>
          <w:sz w:val="22"/>
          <w:szCs w:val="22"/>
        </w:rPr>
      </w:pPr>
      <w:r w:rsidRPr="00A00061">
        <w:rPr>
          <w:rFonts w:ascii="Arial" w:hAnsi="Arial" w:cs="Arial"/>
          <w:b/>
          <w:noProof/>
          <w:sz w:val="22"/>
          <w:szCs w:val="22"/>
        </w:rPr>
        <w:t>Члaн 4.</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Укупнa цeнa нaбaвкe сoфтвeрских лицeнци из члaнa ___. oвoг Угoвoрa изнoси ___________ (словима: _____________) (</w:t>
      </w:r>
      <w:r w:rsidRPr="00A00061">
        <w:rPr>
          <w:rFonts w:ascii="Arial" w:hAnsi="Arial" w:cs="Arial"/>
          <w:i/>
          <w:sz w:val="22"/>
          <w:szCs w:val="22"/>
        </w:rPr>
        <w:t>нaзнaчити изнoс из Прилога 2 овог Уговора</w:t>
      </w:r>
      <w:r w:rsidRPr="00A00061">
        <w:rPr>
          <w:rFonts w:ascii="Arial" w:hAnsi="Arial" w:cs="Arial"/>
          <w:sz w:val="22"/>
          <w:szCs w:val="22"/>
        </w:rPr>
        <w:t>), бeз ПДВ.</w:t>
      </w:r>
    </w:p>
    <w:p w:rsidR="00B859F2" w:rsidRPr="00A00061" w:rsidRDefault="00B859F2" w:rsidP="00B859F2">
      <w:pPr>
        <w:jc w:val="center"/>
        <w:rPr>
          <w:rFonts w:ascii="Arial" w:hAnsi="Arial" w:cs="Arial"/>
          <w:b/>
          <w:noProof/>
          <w:sz w:val="22"/>
          <w:szCs w:val="22"/>
        </w:rPr>
      </w:pPr>
    </w:p>
    <w:p w:rsidR="00B859F2" w:rsidRPr="00A00061" w:rsidRDefault="007F4EF1" w:rsidP="007F4EF1">
      <w:pPr>
        <w:jc w:val="center"/>
        <w:rPr>
          <w:rFonts w:ascii="Arial" w:hAnsi="Arial" w:cs="Arial"/>
          <w:b/>
          <w:noProof/>
          <w:sz w:val="22"/>
          <w:szCs w:val="22"/>
        </w:rPr>
      </w:pPr>
      <w:r>
        <w:rPr>
          <w:rFonts w:ascii="Arial" w:hAnsi="Arial" w:cs="Arial"/>
          <w:b/>
          <w:noProof/>
          <w:sz w:val="22"/>
          <w:szCs w:val="22"/>
        </w:rPr>
        <w:t>Члaн 5.</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Купац  je дужaн дa кoристи сaмo oдрeђeни тип и кoличину сoфтвeрских лицeнци, у склaду сa Прилoгoм 3 oвoг Угoвoрa. </w:t>
      </w:r>
    </w:p>
    <w:p w:rsidR="00B859F2" w:rsidRPr="0068310E" w:rsidRDefault="00B859F2" w:rsidP="00B859F2">
      <w:pPr>
        <w:ind w:firstLine="720"/>
        <w:jc w:val="both"/>
        <w:rPr>
          <w:rFonts w:ascii="Arial" w:hAnsi="Arial" w:cs="Arial"/>
          <w:sz w:val="22"/>
          <w:szCs w:val="22"/>
        </w:rPr>
      </w:pPr>
      <w:r w:rsidRPr="00A00061">
        <w:rPr>
          <w:rFonts w:ascii="Arial" w:hAnsi="Arial" w:cs="Arial"/>
          <w:sz w:val="22"/>
          <w:szCs w:val="22"/>
        </w:rPr>
        <w:t xml:space="preserve">Укoликo Купац нe кoристи кoмплeтaн функциoнaлни oбим и брoj кoрисникa прибaвљeн </w:t>
      </w:r>
      <w:r w:rsidR="00C13BAE" w:rsidRPr="00A00061">
        <w:rPr>
          <w:rFonts w:ascii="Arial" w:hAnsi="Arial" w:cs="Arial"/>
          <w:sz w:val="22"/>
          <w:szCs w:val="22"/>
        </w:rPr>
        <w:t xml:space="preserve">oвим Угoвoрoм </w:t>
      </w:r>
      <w:r w:rsidR="00C13BAE" w:rsidRPr="00A00061">
        <w:rPr>
          <w:rFonts w:ascii="Arial" w:hAnsi="Arial" w:cs="Arial"/>
          <w:sz w:val="22"/>
          <w:szCs w:val="22"/>
          <w:lang w:val="sr-Cyrl-RS"/>
        </w:rPr>
        <w:t xml:space="preserve"> за софтверске лиценце из члана 2. овог уговора, уговорена цена из члана 4. овог уговора </w:t>
      </w:r>
      <w:r w:rsidR="00C13BAE" w:rsidRPr="00A00061">
        <w:rPr>
          <w:rFonts w:ascii="Arial" w:hAnsi="Arial" w:cs="Arial"/>
          <w:sz w:val="22"/>
          <w:szCs w:val="22"/>
        </w:rPr>
        <w:t>oстaje нeпрoмeњeнa.</w:t>
      </w:r>
      <w:r w:rsidR="00C13BAE" w:rsidRPr="0068310E">
        <w:rPr>
          <w:rFonts w:ascii="Arial" w:hAnsi="Arial" w:cs="Arial"/>
          <w:sz w:val="22"/>
          <w:szCs w:val="22"/>
        </w:rPr>
        <w:t xml:space="preserve"> </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Купац има право да користи софтверске производе према овом Уговору и Прилогу 4 (Општи списак типова софтверских лиценци и правила коришћења), који чине саставни део овог Уговора. </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Свако коришћење које, према свом типу и/или броју корисника, премашује тип и/или број корисника дефинисаних у Прилогу 3 овог Уговора, представља коришћење  права интелектуалне својине на коју Купац нема права и регулише се на начин дефинисан важећим прописима Републике Србије.</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Продавац има право да редовно проверава софтверске лиценце. </w:t>
      </w:r>
    </w:p>
    <w:p w:rsidR="00D51010" w:rsidRPr="00A00061" w:rsidRDefault="00D51010" w:rsidP="00D51010">
      <w:pPr>
        <w:ind w:firstLine="708"/>
        <w:jc w:val="both"/>
        <w:rPr>
          <w:rFonts w:ascii="Arial" w:hAnsi="Arial" w:cs="Arial"/>
          <w:noProof/>
          <w:sz w:val="22"/>
          <w:szCs w:val="22"/>
        </w:rPr>
      </w:pPr>
      <w:r w:rsidRPr="00A00061">
        <w:rPr>
          <w:rFonts w:ascii="Arial" w:hAnsi="Arial" w:cs="Arial"/>
          <w:sz w:val="22"/>
          <w:szCs w:val="22"/>
        </w:rPr>
        <w:t>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Продавац, а Купца ће обавестити</w:t>
      </w:r>
      <w:r w:rsidRPr="00A00061">
        <w:rPr>
          <w:rFonts w:ascii="Arial" w:hAnsi="Arial" w:cs="Arial"/>
          <w:sz w:val="22"/>
          <w:szCs w:val="22"/>
          <w:lang w:val="sr-Cyrl-RS"/>
        </w:rPr>
        <w:t xml:space="preserve"> о томе</w:t>
      </w:r>
      <w:r w:rsidRPr="00A00061">
        <w:rPr>
          <w:rFonts w:ascii="Arial" w:hAnsi="Arial" w:cs="Arial"/>
          <w:sz w:val="22"/>
          <w:szCs w:val="22"/>
        </w:rPr>
        <w:t xml:space="preserve">  у писаној форми.</w:t>
      </w:r>
    </w:p>
    <w:p w:rsidR="00B859F2" w:rsidRPr="0068310E" w:rsidRDefault="00B859F2" w:rsidP="00B859F2">
      <w:pPr>
        <w:jc w:val="both"/>
        <w:rPr>
          <w:rFonts w:ascii="Arial" w:hAnsi="Arial" w:cs="Arial"/>
          <w:noProof/>
          <w:sz w:val="22"/>
          <w:szCs w:val="22"/>
          <w:highlight w:val="yellow"/>
        </w:rPr>
      </w:pPr>
    </w:p>
    <w:p w:rsidR="00B859F2" w:rsidRPr="00A00061" w:rsidRDefault="00013E87" w:rsidP="00A807CA">
      <w:pPr>
        <w:suppressAutoHyphens w:val="0"/>
        <w:spacing w:after="120" w:line="276" w:lineRule="auto"/>
        <w:ind w:left="2160"/>
        <w:contextualSpacing/>
        <w:jc w:val="both"/>
        <w:rPr>
          <w:rFonts w:ascii="Arial" w:eastAsiaTheme="minorHAnsi" w:hAnsi="Arial" w:cs="Arial"/>
          <w:b/>
          <w:bCs/>
          <w:noProof/>
          <w:color w:val="000000"/>
          <w:sz w:val="22"/>
          <w:szCs w:val="22"/>
          <w:lang w:val="sr-Latn-CS" w:eastAsia="en-US"/>
        </w:rPr>
      </w:pPr>
      <w:r w:rsidRPr="00A00061">
        <w:rPr>
          <w:rFonts w:ascii="Arial" w:eastAsiaTheme="minorHAnsi" w:hAnsi="Arial" w:cs="Arial"/>
          <w:b/>
          <w:noProof/>
          <w:color w:val="000000"/>
          <w:sz w:val="22"/>
          <w:szCs w:val="22"/>
          <w:lang w:val="sr-Cyrl-RS" w:eastAsia="en-US"/>
        </w:rPr>
        <w:t xml:space="preserve">2. </w:t>
      </w:r>
      <w:r w:rsidR="00B859F2" w:rsidRPr="00A00061">
        <w:rPr>
          <w:rFonts w:ascii="Arial" w:eastAsiaTheme="minorHAnsi" w:hAnsi="Arial" w:cs="Arial"/>
          <w:b/>
          <w:noProof/>
          <w:color w:val="000000"/>
          <w:sz w:val="22"/>
          <w:szCs w:val="22"/>
          <w:lang w:val="sr-Latn-CS" w:eastAsia="en-US"/>
        </w:rPr>
        <w:t xml:space="preserve">Услуге имплементације </w:t>
      </w:r>
      <w:r w:rsidR="008B2971" w:rsidRPr="00A00061">
        <w:rPr>
          <w:rFonts w:ascii="Arial" w:eastAsiaTheme="minorHAnsi" w:hAnsi="Arial" w:cs="Arial"/>
          <w:b/>
          <w:noProof/>
          <w:color w:val="000000"/>
          <w:sz w:val="22"/>
          <w:szCs w:val="22"/>
          <w:lang w:val="sr-Latn-CS" w:eastAsia="en-US"/>
        </w:rPr>
        <w:t>ЦПС</w:t>
      </w:r>
    </w:p>
    <w:p w:rsidR="00B859F2" w:rsidRPr="00A00061" w:rsidRDefault="00B859F2" w:rsidP="00B859F2">
      <w:pPr>
        <w:spacing w:before="240"/>
        <w:jc w:val="center"/>
        <w:rPr>
          <w:rFonts w:ascii="Arial" w:hAnsi="Arial" w:cs="Arial"/>
          <w:b/>
          <w:bCs/>
          <w:noProof/>
          <w:sz w:val="22"/>
          <w:szCs w:val="22"/>
        </w:rPr>
      </w:pPr>
      <w:r w:rsidRPr="00A00061">
        <w:rPr>
          <w:rFonts w:ascii="Arial" w:hAnsi="Arial" w:cs="Arial"/>
          <w:b/>
          <w:noProof/>
          <w:sz w:val="22"/>
          <w:szCs w:val="22"/>
        </w:rPr>
        <w:t>Члан 6.</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Купац набавља услуге имплементације од Подавца, производе дефинисане у Прилогу 1, Прилогу 2 и Прилогу 3, који чине саставни део овог Уговора.</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Функционалности, које се имплементирају, како би се испунили договорени захтеви Купца, назначене су у Прилогу 3 овог Уговора и не могу бити измењене без обостране сагласности Уговорних страна.</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Програмске услуге, као што су додатни развој, прилагођавање и измене, чине део предметних услуга као што је дефинисано обимом </w:t>
      </w:r>
      <w:r w:rsidR="008B2971" w:rsidRPr="00A00061">
        <w:rPr>
          <w:rFonts w:ascii="Arial" w:hAnsi="Arial" w:cs="Arial"/>
          <w:sz w:val="22"/>
          <w:szCs w:val="22"/>
        </w:rPr>
        <w:t>ЦПС</w:t>
      </w:r>
      <w:r w:rsidRPr="00A00061">
        <w:rPr>
          <w:rFonts w:ascii="Arial" w:hAnsi="Arial" w:cs="Arial"/>
          <w:sz w:val="22"/>
          <w:szCs w:val="22"/>
        </w:rPr>
        <w:t xml:space="preserve"> пројекта, датом у Прилогу 3 овог Уговора.</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Услуге ће бити пружене у складу са пројектом за извођење, који израђује Продавац као уговорни производ прецизно дефинисан у Прилогу 3, а који ће одобрити и потписати обе Уговорне стране. </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Пројекат за извођење се израђује на основу пакета функционалности дефинисаних у Прилогу 3 овог Уговора. </w:t>
      </w:r>
    </w:p>
    <w:p w:rsidR="00B859F2" w:rsidRPr="00A00061" w:rsidRDefault="00B859F2" w:rsidP="00474059">
      <w:pPr>
        <w:ind w:firstLine="720"/>
        <w:jc w:val="both"/>
        <w:rPr>
          <w:rFonts w:ascii="Arial" w:hAnsi="Arial" w:cs="Arial"/>
          <w:noProof/>
          <w:sz w:val="22"/>
          <w:szCs w:val="22"/>
        </w:rPr>
      </w:pPr>
      <w:r w:rsidRPr="00A00061">
        <w:rPr>
          <w:rFonts w:ascii="Arial" w:hAnsi="Arial" w:cs="Arial"/>
          <w:sz w:val="22"/>
          <w:szCs w:val="22"/>
        </w:rPr>
        <w:t>Све функционалности и повезано прилагођавање и/или услуге развоја производа који нису изричито наведени у пројекту за извођење нису обухваћени предметном услугом.</w:t>
      </w:r>
      <w:r w:rsidRPr="00A00061">
        <w:rPr>
          <w:rFonts w:ascii="Arial" w:hAnsi="Arial" w:cs="Arial"/>
          <w:b/>
          <w:noProof/>
          <w:sz w:val="22"/>
          <w:szCs w:val="22"/>
        </w:rPr>
        <w:t>.</w:t>
      </w:r>
    </w:p>
    <w:p w:rsidR="00167188" w:rsidRPr="00A00061" w:rsidRDefault="00167188" w:rsidP="00167188">
      <w:pPr>
        <w:spacing w:before="240"/>
        <w:rPr>
          <w:rFonts w:ascii="Arial" w:hAnsi="Arial" w:cs="Arial"/>
          <w:b/>
          <w:i/>
          <w:noProof/>
          <w:sz w:val="22"/>
          <w:szCs w:val="22"/>
          <w:lang w:val="sr-Cyrl-RS"/>
        </w:rPr>
      </w:pPr>
      <w:r w:rsidRPr="00A00061">
        <w:rPr>
          <w:rFonts w:ascii="Arial" w:hAnsi="Arial" w:cs="Arial"/>
          <w:b/>
          <w:i/>
          <w:noProof/>
          <w:sz w:val="22"/>
          <w:szCs w:val="22"/>
        </w:rPr>
        <w:t>Место извршења  услуга</w:t>
      </w:r>
      <w:r w:rsidRPr="00A00061">
        <w:rPr>
          <w:rFonts w:ascii="Arial" w:hAnsi="Arial" w:cs="Arial"/>
          <w:b/>
          <w:i/>
          <w:noProof/>
          <w:sz w:val="22"/>
          <w:szCs w:val="22"/>
          <w:lang w:val="sr-Cyrl-RS"/>
        </w:rPr>
        <w:t xml:space="preserve"> </w:t>
      </w:r>
    </w:p>
    <w:p w:rsidR="00167188" w:rsidRPr="00A00061" w:rsidRDefault="00167188" w:rsidP="00167188">
      <w:pPr>
        <w:spacing w:before="240"/>
        <w:jc w:val="center"/>
        <w:rPr>
          <w:rFonts w:ascii="Arial" w:hAnsi="Arial" w:cs="Arial"/>
          <w:b/>
          <w:bCs/>
          <w:noProof/>
          <w:sz w:val="22"/>
          <w:szCs w:val="22"/>
        </w:rPr>
      </w:pPr>
      <w:r w:rsidRPr="00A00061">
        <w:rPr>
          <w:rFonts w:ascii="Arial" w:hAnsi="Arial" w:cs="Arial"/>
          <w:b/>
          <w:noProof/>
          <w:sz w:val="22"/>
          <w:szCs w:val="22"/>
        </w:rPr>
        <w:t>Члан 7.</w:t>
      </w:r>
    </w:p>
    <w:p w:rsidR="00167188" w:rsidRPr="00A00061" w:rsidRDefault="00167188" w:rsidP="00167188">
      <w:pPr>
        <w:ind w:firstLine="360"/>
        <w:jc w:val="both"/>
        <w:rPr>
          <w:rFonts w:ascii="Arial" w:hAnsi="Arial" w:cs="Arial"/>
          <w:sz w:val="22"/>
          <w:szCs w:val="22"/>
          <w:lang w:eastAsia="zh-CN"/>
        </w:rPr>
      </w:pPr>
      <w:r w:rsidRPr="00A00061">
        <w:rPr>
          <w:rFonts w:ascii="Arial" w:hAnsi="Arial" w:cs="Arial"/>
          <w:sz w:val="22"/>
          <w:szCs w:val="22"/>
        </w:rPr>
        <w:t xml:space="preserve">Купац ће да обезбеди извршавање уговорних услуга у којима учествује Продавац првенствено у пословним просторијама </w:t>
      </w:r>
      <w:r w:rsidRPr="00A00061">
        <w:rPr>
          <w:rFonts w:ascii="Arial" w:hAnsi="Arial" w:cs="Arial"/>
          <w:sz w:val="22"/>
          <w:szCs w:val="22"/>
          <w:lang w:val="sr-Cyrl-RS"/>
        </w:rPr>
        <w:t>Купца</w:t>
      </w:r>
      <w:r w:rsidRPr="00A00061">
        <w:rPr>
          <w:rFonts w:ascii="Arial" w:hAnsi="Arial" w:cs="Arial"/>
          <w:sz w:val="22"/>
          <w:szCs w:val="22"/>
          <w:lang w:eastAsia="zh-CN"/>
        </w:rPr>
        <w:t xml:space="preserve">, Београд, Царице Милице 2 и </w:t>
      </w:r>
      <w:r w:rsidRPr="00A00061">
        <w:rPr>
          <w:rFonts w:ascii="Arial" w:hAnsi="Arial" w:cs="Arial"/>
          <w:sz w:val="22"/>
          <w:szCs w:val="22"/>
          <w:lang w:val="sr-Cyrl-RS" w:eastAsia="zh-CN"/>
        </w:rPr>
        <w:t>посло</w:t>
      </w:r>
      <w:r w:rsidR="007F6A71" w:rsidRPr="00A00061">
        <w:rPr>
          <w:rFonts w:ascii="Arial" w:hAnsi="Arial" w:cs="Arial"/>
          <w:sz w:val="22"/>
          <w:szCs w:val="22"/>
          <w:lang w:val="sr-Cyrl-RS" w:eastAsia="zh-CN"/>
        </w:rPr>
        <w:t>в</w:t>
      </w:r>
      <w:r w:rsidRPr="00A00061">
        <w:rPr>
          <w:rFonts w:ascii="Arial" w:hAnsi="Arial" w:cs="Arial"/>
          <w:sz w:val="22"/>
          <w:szCs w:val="22"/>
          <w:lang w:val="sr-Cyrl-RS" w:eastAsia="zh-CN"/>
        </w:rPr>
        <w:t xml:space="preserve">них локација </w:t>
      </w:r>
      <w:r w:rsidRPr="00A00061">
        <w:rPr>
          <w:rFonts w:ascii="Arial" w:hAnsi="Arial" w:cs="Arial"/>
          <w:sz w:val="22"/>
          <w:szCs w:val="22"/>
          <w:lang w:eastAsia="zh-CN"/>
        </w:rPr>
        <w:t>огран</w:t>
      </w:r>
      <w:r w:rsidRPr="00A00061">
        <w:rPr>
          <w:rFonts w:ascii="Arial" w:hAnsi="Arial" w:cs="Arial"/>
          <w:sz w:val="22"/>
          <w:szCs w:val="22"/>
          <w:lang w:val="sr-Cyrl-RS" w:eastAsia="zh-CN"/>
        </w:rPr>
        <w:t>ака Купца</w:t>
      </w:r>
      <w:r w:rsidRPr="00A00061">
        <w:rPr>
          <w:rFonts w:ascii="Arial" w:hAnsi="Arial" w:cs="Arial"/>
          <w:sz w:val="22"/>
          <w:szCs w:val="22"/>
          <w:lang w:eastAsia="zh-CN"/>
        </w:rPr>
        <w:t xml:space="preserve"> (тестирање комуникације), према списку Купца који ће бити саставни део Уговора за предметну набавку (Прилог 7 овог Уговора). </w:t>
      </w:r>
    </w:p>
    <w:p w:rsidR="00167188" w:rsidRPr="00A00061" w:rsidRDefault="00167188" w:rsidP="00167188">
      <w:pPr>
        <w:ind w:firstLine="720"/>
        <w:jc w:val="both"/>
        <w:rPr>
          <w:rFonts w:ascii="Arial" w:hAnsi="Arial" w:cs="Arial"/>
          <w:sz w:val="22"/>
          <w:szCs w:val="22"/>
        </w:rPr>
      </w:pPr>
      <w:r w:rsidRPr="00A00061">
        <w:rPr>
          <w:rFonts w:ascii="Arial" w:hAnsi="Arial" w:cs="Arial"/>
          <w:sz w:val="22"/>
          <w:szCs w:val="22"/>
        </w:rPr>
        <w:t xml:space="preserve">Продавац може обављати уговорне услуге током пројекта на другој локацији коју одређује </w:t>
      </w:r>
      <w:r w:rsidRPr="00A00061">
        <w:rPr>
          <w:rFonts w:ascii="Arial" w:hAnsi="Arial" w:cs="Arial"/>
          <w:snapToGrid w:val="0"/>
          <w:sz w:val="22"/>
          <w:szCs w:val="22"/>
          <w:lang w:val="sr-Cyrl-RS"/>
        </w:rPr>
        <w:t>Продавац</w:t>
      </w:r>
      <w:r w:rsidRPr="00A00061">
        <w:rPr>
          <w:rFonts w:ascii="Arial" w:hAnsi="Arial" w:cs="Arial"/>
          <w:strike/>
          <w:sz w:val="22"/>
          <w:szCs w:val="22"/>
        </w:rPr>
        <w:t xml:space="preserve"> (</w:t>
      </w:r>
      <w:r w:rsidRPr="00A00061">
        <w:rPr>
          <w:rFonts w:ascii="Arial" w:hAnsi="Arial" w:cs="Arial"/>
          <w:sz w:val="22"/>
          <w:szCs w:val="22"/>
        </w:rPr>
        <w:t>даљински</w:t>
      </w:r>
      <w:r w:rsidRPr="00A00061">
        <w:rPr>
          <w:rFonts w:ascii="Arial" w:hAnsi="Arial" w:cs="Arial"/>
          <w:sz w:val="22"/>
          <w:szCs w:val="22"/>
          <w:lang w:val="sr-Cyrl-RS"/>
        </w:rPr>
        <w:t>,</w:t>
      </w:r>
      <w:r w:rsidRPr="00A00061">
        <w:rPr>
          <w:rFonts w:ascii="Arial" w:hAnsi="Arial" w:cs="Arial"/>
          <w:sz w:val="22"/>
          <w:szCs w:val="22"/>
        </w:rPr>
        <w:t xml:space="preserve"> путем комуникационе линије) у обиму и времену одобреном од стране Купца.</w:t>
      </w:r>
    </w:p>
    <w:p w:rsidR="00167188" w:rsidRPr="00A00061" w:rsidRDefault="00167188" w:rsidP="00167188">
      <w:pPr>
        <w:ind w:firstLine="720"/>
        <w:jc w:val="both"/>
        <w:rPr>
          <w:rFonts w:ascii="Arial" w:hAnsi="Arial" w:cs="Arial"/>
          <w:sz w:val="22"/>
          <w:szCs w:val="22"/>
        </w:rPr>
      </w:pPr>
      <w:r w:rsidRPr="00A00061">
        <w:rPr>
          <w:rFonts w:ascii="Arial" w:hAnsi="Arial" w:cs="Arial"/>
          <w:sz w:val="22"/>
          <w:szCs w:val="22"/>
        </w:rPr>
        <w:t xml:space="preserve">Језик комуникације током реализације пројекта ће бити српски језик. </w:t>
      </w:r>
    </w:p>
    <w:p w:rsidR="00B859F2" w:rsidRPr="00A00061" w:rsidRDefault="00B859F2" w:rsidP="00B859F2">
      <w:pPr>
        <w:spacing w:before="360"/>
        <w:jc w:val="center"/>
        <w:rPr>
          <w:rFonts w:ascii="Arial" w:hAnsi="Arial" w:cs="Arial"/>
          <w:b/>
          <w:bCs/>
          <w:noProof/>
          <w:sz w:val="22"/>
          <w:szCs w:val="22"/>
        </w:rPr>
      </w:pPr>
      <w:r w:rsidRPr="00A00061">
        <w:rPr>
          <w:rFonts w:ascii="Arial" w:hAnsi="Arial" w:cs="Arial"/>
          <w:b/>
          <w:noProof/>
          <w:sz w:val="22"/>
          <w:szCs w:val="22"/>
        </w:rPr>
        <w:t>Члан 8.</w:t>
      </w:r>
    </w:p>
    <w:p w:rsidR="00B859F2" w:rsidRPr="00A00061" w:rsidRDefault="00B859F2" w:rsidP="00B859F2">
      <w:pPr>
        <w:ind w:firstLine="720"/>
        <w:jc w:val="both"/>
        <w:rPr>
          <w:rFonts w:ascii="Arial" w:hAnsi="Arial" w:cs="Arial"/>
          <w:sz w:val="22"/>
          <w:szCs w:val="22"/>
        </w:rPr>
      </w:pPr>
      <w:r w:rsidRPr="00A00061">
        <w:rPr>
          <w:rFonts w:ascii="Arial" w:hAnsi="Arial" w:cs="Arial"/>
          <w:sz w:val="22"/>
          <w:szCs w:val="22"/>
        </w:rPr>
        <w:t xml:space="preserve">Подаци о распореду и Термин плану (Прилог 5 овог Уговора), као и списак дужности и обавеза услуга имплементације </w:t>
      </w:r>
      <w:r w:rsidR="008B2971" w:rsidRPr="00A00061">
        <w:rPr>
          <w:rFonts w:ascii="Arial" w:hAnsi="Arial" w:cs="Arial"/>
          <w:sz w:val="22"/>
          <w:szCs w:val="22"/>
        </w:rPr>
        <w:t>ЦПС</w:t>
      </w:r>
      <w:r w:rsidRPr="00A00061">
        <w:rPr>
          <w:rFonts w:ascii="Arial" w:hAnsi="Arial" w:cs="Arial"/>
          <w:sz w:val="22"/>
          <w:szCs w:val="22"/>
        </w:rPr>
        <w:t xml:space="preserve"> описани су у Прилогу 3, прилогу 4 и Прилогу 5, који чине саставни део овог Уговора.</w:t>
      </w:r>
    </w:p>
    <w:p w:rsidR="00B859F2" w:rsidRPr="0068310E" w:rsidRDefault="00B859F2" w:rsidP="00B859F2">
      <w:pPr>
        <w:ind w:firstLine="720"/>
        <w:jc w:val="both"/>
        <w:rPr>
          <w:rFonts w:ascii="Arial" w:hAnsi="Arial" w:cs="Arial"/>
          <w:noProof/>
          <w:sz w:val="22"/>
          <w:szCs w:val="22"/>
        </w:rPr>
      </w:pPr>
      <w:r w:rsidRPr="00A00061">
        <w:rPr>
          <w:rFonts w:ascii="Arial" w:hAnsi="Arial" w:cs="Arial"/>
          <w:sz w:val="22"/>
          <w:szCs w:val="22"/>
        </w:rPr>
        <w:t xml:space="preserve"> Подаци који се односе на организацију пројекта и детаљан распоред пројекта биће договорени у припремној фази </w:t>
      </w:r>
      <w:r w:rsidR="008B2971" w:rsidRPr="00A00061">
        <w:rPr>
          <w:rFonts w:ascii="Arial" w:hAnsi="Arial" w:cs="Arial"/>
          <w:sz w:val="22"/>
          <w:szCs w:val="22"/>
        </w:rPr>
        <w:t>ЦПС</w:t>
      </w:r>
      <w:r w:rsidRPr="00A00061">
        <w:rPr>
          <w:rFonts w:ascii="Arial" w:hAnsi="Arial" w:cs="Arial"/>
          <w:sz w:val="22"/>
          <w:szCs w:val="22"/>
        </w:rPr>
        <w:t xml:space="preserve"> пројекта, документовани у форми пројектне документације и усвојени од стране одговорних лица обе Уговорне стране у овом пројекту.</w:t>
      </w:r>
    </w:p>
    <w:p w:rsidR="00B859F2" w:rsidRPr="0068310E" w:rsidRDefault="00B859F2" w:rsidP="00B859F2">
      <w:pPr>
        <w:spacing w:before="240"/>
        <w:jc w:val="center"/>
        <w:rPr>
          <w:rFonts w:ascii="Arial" w:hAnsi="Arial" w:cs="Arial"/>
          <w:b/>
          <w:bCs/>
          <w:noProof/>
          <w:sz w:val="22"/>
          <w:szCs w:val="22"/>
        </w:rPr>
      </w:pPr>
      <w:r w:rsidRPr="0068310E">
        <w:rPr>
          <w:rFonts w:ascii="Arial" w:hAnsi="Arial" w:cs="Arial"/>
          <w:b/>
          <w:noProof/>
          <w:sz w:val="22"/>
          <w:szCs w:val="22"/>
        </w:rPr>
        <w:t>Члан 9.</w:t>
      </w: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 xml:space="preserve">Укупна цена услуга имплементације и пуштања у рад </w:t>
      </w:r>
      <w:r w:rsidR="008B2971" w:rsidRPr="0068310E">
        <w:rPr>
          <w:rFonts w:ascii="Arial" w:hAnsi="Arial" w:cs="Arial"/>
          <w:sz w:val="22"/>
          <w:szCs w:val="22"/>
        </w:rPr>
        <w:t>ЦПС</w:t>
      </w:r>
      <w:r w:rsidRPr="0068310E">
        <w:rPr>
          <w:rFonts w:ascii="Arial" w:hAnsi="Arial" w:cs="Arial"/>
          <w:snapToGrid w:val="0"/>
          <w:sz w:val="22"/>
          <w:szCs w:val="22"/>
        </w:rPr>
        <w:t xml:space="preserve"> </w:t>
      </w:r>
      <w:r w:rsidRPr="0068310E">
        <w:rPr>
          <w:rFonts w:ascii="Arial" w:hAnsi="Arial" w:cs="Arial"/>
          <w:sz w:val="22"/>
          <w:szCs w:val="22"/>
        </w:rPr>
        <w:t>производа Продавца износи ___________ (</w:t>
      </w:r>
      <w:r w:rsidRPr="0068310E">
        <w:rPr>
          <w:rFonts w:ascii="Arial" w:hAnsi="Arial" w:cs="Arial"/>
          <w:i/>
          <w:sz w:val="22"/>
          <w:szCs w:val="22"/>
        </w:rPr>
        <w:t>нaзнaчити изнoс и вaлуту из Пoнудe</w:t>
      </w:r>
      <w:r w:rsidR="007F6139" w:rsidRPr="0068310E">
        <w:rPr>
          <w:rFonts w:ascii="Arial" w:hAnsi="Arial" w:cs="Arial"/>
          <w:i/>
          <w:sz w:val="22"/>
          <w:szCs w:val="22"/>
          <w:lang w:val="sr-Cyrl-RS"/>
        </w:rPr>
        <w:t xml:space="preserve"> дин/еур</w:t>
      </w:r>
      <w:r w:rsidRPr="0068310E">
        <w:rPr>
          <w:rFonts w:ascii="Arial" w:hAnsi="Arial" w:cs="Arial"/>
          <w:sz w:val="22"/>
          <w:szCs w:val="22"/>
        </w:rPr>
        <w:t>), без ПДВ.</w:t>
      </w: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 xml:space="preserve">Цена обухвата све трошкове за пројекат имплементације </w:t>
      </w:r>
      <w:r w:rsidR="008B2971" w:rsidRPr="0068310E">
        <w:rPr>
          <w:rFonts w:ascii="Arial" w:hAnsi="Arial" w:cs="Arial"/>
          <w:sz w:val="22"/>
          <w:szCs w:val="22"/>
        </w:rPr>
        <w:t>ЦПС</w:t>
      </w:r>
      <w:r w:rsidRPr="0068310E">
        <w:rPr>
          <w:rFonts w:ascii="Arial" w:hAnsi="Arial" w:cs="Arial"/>
          <w:sz w:val="22"/>
          <w:szCs w:val="22"/>
        </w:rPr>
        <w:t>.</w:t>
      </w:r>
    </w:p>
    <w:p w:rsidR="00B859F2" w:rsidRPr="0068310E" w:rsidRDefault="00B859F2" w:rsidP="00B859F2">
      <w:pPr>
        <w:ind w:firstLine="720"/>
        <w:jc w:val="both"/>
        <w:rPr>
          <w:rFonts w:ascii="Arial" w:hAnsi="Arial" w:cs="Arial"/>
          <w:sz w:val="22"/>
          <w:szCs w:val="22"/>
        </w:rPr>
      </w:pPr>
    </w:p>
    <w:p w:rsidR="00B859F2" w:rsidRPr="0068310E" w:rsidRDefault="00B859F2" w:rsidP="00B859F2">
      <w:pPr>
        <w:suppressAutoHyphens w:val="0"/>
        <w:spacing w:after="120"/>
        <w:jc w:val="both"/>
        <w:rPr>
          <w:rFonts w:ascii="Arial" w:eastAsiaTheme="minorHAnsi" w:hAnsi="Arial" w:cs="Arial"/>
          <w:b/>
          <w:i/>
          <w:noProof/>
          <w:color w:val="000000"/>
          <w:sz w:val="22"/>
          <w:szCs w:val="22"/>
          <w:lang w:eastAsia="en-US"/>
        </w:rPr>
      </w:pPr>
      <w:r w:rsidRPr="0068310E">
        <w:rPr>
          <w:rFonts w:ascii="Arial" w:eastAsiaTheme="minorHAnsi" w:hAnsi="Arial" w:cs="Arial"/>
          <w:b/>
          <w:i/>
          <w:noProof/>
          <w:color w:val="000000"/>
          <w:sz w:val="22"/>
          <w:szCs w:val="22"/>
          <w:lang w:eastAsia="en-US"/>
        </w:rPr>
        <w:t>Место испоруке</w:t>
      </w:r>
      <w:r w:rsidR="00C7796B" w:rsidRPr="0068310E">
        <w:rPr>
          <w:rFonts w:ascii="Arial" w:eastAsiaTheme="minorHAnsi" w:hAnsi="Arial" w:cs="Arial"/>
          <w:b/>
          <w:i/>
          <w:noProof/>
          <w:color w:val="000000"/>
          <w:sz w:val="22"/>
          <w:szCs w:val="22"/>
          <w:lang w:val="sr-Cyrl-RS" w:eastAsia="en-US"/>
        </w:rPr>
        <w:t xml:space="preserve"> </w:t>
      </w:r>
      <w:r w:rsidRPr="0068310E">
        <w:rPr>
          <w:rFonts w:ascii="Arial" w:eastAsiaTheme="minorHAnsi" w:hAnsi="Arial" w:cs="Arial"/>
          <w:b/>
          <w:i/>
          <w:noProof/>
          <w:color w:val="000000"/>
          <w:sz w:val="22"/>
          <w:szCs w:val="22"/>
          <w:lang w:eastAsia="en-US"/>
        </w:rPr>
        <w:t xml:space="preserve">за Софтвер </w:t>
      </w:r>
      <w:r w:rsidR="008B2971" w:rsidRPr="0068310E">
        <w:rPr>
          <w:rFonts w:ascii="Arial" w:eastAsiaTheme="minorHAnsi" w:hAnsi="Arial" w:cs="Arial"/>
          <w:b/>
          <w:i/>
          <w:noProof/>
          <w:color w:val="000000"/>
          <w:sz w:val="22"/>
          <w:szCs w:val="22"/>
          <w:lang w:eastAsia="en-US"/>
        </w:rPr>
        <w:t>ЦПС</w:t>
      </w:r>
      <w:r w:rsidRPr="0068310E">
        <w:rPr>
          <w:rFonts w:ascii="Arial" w:eastAsiaTheme="minorHAnsi" w:hAnsi="Arial" w:cs="Arial"/>
          <w:b/>
          <w:i/>
          <w:noProof/>
          <w:color w:val="000000"/>
          <w:sz w:val="22"/>
          <w:szCs w:val="22"/>
          <w:lang w:eastAsia="en-US"/>
        </w:rPr>
        <w:t xml:space="preserve"> система</w:t>
      </w:r>
    </w:p>
    <w:p w:rsidR="00B859F2" w:rsidRPr="0068310E" w:rsidRDefault="00B859F2" w:rsidP="00B859F2">
      <w:pPr>
        <w:spacing w:before="240"/>
        <w:jc w:val="center"/>
        <w:rPr>
          <w:rFonts w:ascii="Arial" w:hAnsi="Arial" w:cs="Arial"/>
          <w:b/>
          <w:bCs/>
          <w:noProof/>
          <w:sz w:val="22"/>
          <w:szCs w:val="22"/>
          <w:lang w:val="sr-Cyrl-RS"/>
        </w:rPr>
      </w:pPr>
      <w:r w:rsidRPr="0068310E">
        <w:rPr>
          <w:rFonts w:ascii="Arial" w:hAnsi="Arial" w:cs="Arial"/>
          <w:b/>
          <w:noProof/>
          <w:sz w:val="22"/>
          <w:szCs w:val="22"/>
        </w:rPr>
        <w:t xml:space="preserve">Члан </w:t>
      </w:r>
      <w:r w:rsidR="009814F1" w:rsidRPr="0068310E">
        <w:rPr>
          <w:rFonts w:ascii="Arial" w:hAnsi="Arial" w:cs="Arial"/>
          <w:b/>
          <w:noProof/>
          <w:sz w:val="22"/>
          <w:szCs w:val="22"/>
          <w:lang w:val="sr-Cyrl-RS"/>
        </w:rPr>
        <w:t>10.</w:t>
      </w:r>
    </w:p>
    <w:p w:rsidR="00B859F2" w:rsidRPr="00A00061" w:rsidRDefault="00B859F2" w:rsidP="00B859F2">
      <w:pPr>
        <w:suppressAutoHyphens w:val="0"/>
        <w:spacing w:after="120"/>
        <w:ind w:firstLine="720"/>
        <w:jc w:val="both"/>
        <w:rPr>
          <w:rFonts w:ascii="Arial" w:eastAsiaTheme="minorHAnsi" w:hAnsi="Arial" w:cs="Arial"/>
          <w:noProof/>
          <w:color w:val="000000"/>
          <w:sz w:val="22"/>
          <w:szCs w:val="22"/>
          <w:lang w:eastAsia="en-US"/>
        </w:rPr>
      </w:pPr>
      <w:r w:rsidRPr="0068310E">
        <w:rPr>
          <w:rFonts w:ascii="Arial" w:eastAsiaTheme="minorHAnsi" w:hAnsi="Arial" w:cs="Arial"/>
          <w:noProof/>
          <w:color w:val="000000"/>
          <w:sz w:val="22"/>
          <w:szCs w:val="22"/>
          <w:lang w:eastAsia="en-US"/>
        </w:rPr>
        <w:t xml:space="preserve">Продавац је у oбaвeзи дa испoручи, пoстaви и пусти у рaд захтевани софтвер </w:t>
      </w:r>
      <w:r w:rsidR="008B2971" w:rsidRPr="0068310E">
        <w:rPr>
          <w:rFonts w:ascii="Arial" w:eastAsiaTheme="minorHAnsi" w:hAnsi="Arial" w:cs="Arial"/>
          <w:noProof/>
          <w:color w:val="000000"/>
          <w:sz w:val="22"/>
          <w:szCs w:val="22"/>
          <w:lang w:eastAsia="en-US"/>
        </w:rPr>
        <w:t>ЦПС</w:t>
      </w:r>
      <w:r w:rsidRPr="0068310E">
        <w:rPr>
          <w:rFonts w:ascii="Arial" w:eastAsiaTheme="minorHAnsi" w:hAnsi="Arial" w:cs="Arial"/>
          <w:noProof/>
          <w:color w:val="000000"/>
          <w:sz w:val="22"/>
          <w:szCs w:val="22"/>
          <w:lang w:eastAsia="en-US"/>
        </w:rPr>
        <w:t xml:space="preserve"> система на </w:t>
      </w:r>
      <w:r w:rsidR="00BB1D3C">
        <w:rPr>
          <w:rFonts w:ascii="Arial" w:eastAsiaTheme="minorHAnsi" w:hAnsi="Arial" w:cs="Arial"/>
          <w:noProof/>
          <w:color w:val="000000"/>
          <w:sz w:val="22"/>
          <w:szCs w:val="22"/>
          <w:lang w:val="sr-Cyrl-RS" w:eastAsia="en-US"/>
        </w:rPr>
        <w:t xml:space="preserve">постојећем </w:t>
      </w:r>
      <w:r w:rsidRPr="0068310E">
        <w:rPr>
          <w:rFonts w:ascii="Arial" w:eastAsiaTheme="minorHAnsi" w:hAnsi="Arial" w:cs="Arial"/>
          <w:noProof/>
          <w:color w:val="000000"/>
          <w:sz w:val="22"/>
          <w:szCs w:val="22"/>
          <w:lang w:eastAsia="en-US"/>
        </w:rPr>
        <w:t xml:space="preserve">физичком </w:t>
      </w:r>
      <w:r w:rsidRPr="00A00061">
        <w:rPr>
          <w:rFonts w:ascii="Arial" w:eastAsiaTheme="minorHAnsi" w:hAnsi="Arial" w:cs="Arial"/>
          <w:noProof/>
          <w:color w:val="000000"/>
          <w:sz w:val="22"/>
          <w:szCs w:val="22"/>
          <w:lang w:eastAsia="en-US"/>
        </w:rPr>
        <w:t xml:space="preserve">и виртуелном хардверу Купца, чија је Спецификација саставни део овог Уговора (Прилог 3), а у складу са распоредом и планом услуга, кao и дa спрoвeдe пoвeзивaњe диспeчeрскoг цeнтрa сa испoручeним ЦПС систeмoм у координацији са Продавцем ЦПС система. </w:t>
      </w:r>
    </w:p>
    <w:p w:rsidR="00B859F2" w:rsidRPr="0068310E" w:rsidRDefault="00B859F2" w:rsidP="00B859F2">
      <w:pPr>
        <w:suppressAutoHyphens w:val="0"/>
        <w:spacing w:after="120"/>
        <w:ind w:firstLine="720"/>
        <w:jc w:val="both"/>
        <w:rPr>
          <w:rFonts w:ascii="Arial" w:eastAsiaTheme="minorHAnsi" w:hAnsi="Arial" w:cs="Arial"/>
          <w:noProof/>
          <w:color w:val="000000"/>
          <w:sz w:val="22"/>
          <w:szCs w:val="22"/>
          <w:lang w:eastAsia="en-US"/>
        </w:rPr>
      </w:pPr>
      <w:r w:rsidRPr="00A00061">
        <w:rPr>
          <w:rFonts w:ascii="Arial" w:eastAsiaTheme="minorHAnsi" w:hAnsi="Arial" w:cs="Arial"/>
          <w:noProof/>
          <w:color w:val="000000"/>
          <w:sz w:val="22"/>
          <w:szCs w:val="22"/>
          <w:lang w:eastAsia="en-US"/>
        </w:rPr>
        <w:t>Координацију у активности Продавца ЦДС и ЦПС система на заједничком послу обезбеђује Купац, у складу са дефинисаним Термин планом (Прилог 5).</w:t>
      </w:r>
      <w:r w:rsidRPr="0068310E">
        <w:rPr>
          <w:rFonts w:ascii="Arial" w:eastAsiaTheme="minorHAnsi" w:hAnsi="Arial" w:cs="Arial"/>
          <w:noProof/>
          <w:color w:val="000000"/>
          <w:sz w:val="22"/>
          <w:szCs w:val="22"/>
          <w:lang w:eastAsia="en-US"/>
        </w:rPr>
        <w:t xml:space="preserve"> </w:t>
      </w:r>
    </w:p>
    <w:p w:rsidR="00B859F2" w:rsidRPr="0068310E" w:rsidRDefault="00B859F2" w:rsidP="00B859F2">
      <w:pPr>
        <w:spacing w:before="240"/>
        <w:jc w:val="center"/>
        <w:rPr>
          <w:rFonts w:ascii="Arial" w:hAnsi="Arial" w:cs="Arial"/>
          <w:b/>
          <w:bCs/>
          <w:noProof/>
          <w:sz w:val="22"/>
          <w:szCs w:val="22"/>
          <w:lang w:val="sr-Cyrl-RS"/>
        </w:rPr>
      </w:pPr>
      <w:r w:rsidRPr="0068310E">
        <w:rPr>
          <w:rFonts w:ascii="Arial" w:hAnsi="Arial" w:cs="Arial"/>
          <w:b/>
          <w:noProof/>
          <w:sz w:val="22"/>
          <w:szCs w:val="22"/>
        </w:rPr>
        <w:t xml:space="preserve">Члан </w:t>
      </w:r>
      <w:r w:rsidR="009814F1" w:rsidRPr="0068310E">
        <w:rPr>
          <w:rFonts w:ascii="Arial" w:hAnsi="Arial" w:cs="Arial"/>
          <w:b/>
          <w:noProof/>
          <w:sz w:val="22"/>
          <w:szCs w:val="22"/>
          <w:lang w:val="sr-Cyrl-RS"/>
        </w:rPr>
        <w:t>11.</w:t>
      </w:r>
    </w:p>
    <w:p w:rsidR="00B859F2" w:rsidRPr="0068310E" w:rsidRDefault="00B859F2" w:rsidP="00B859F2">
      <w:pPr>
        <w:suppressAutoHyphens w:val="0"/>
        <w:spacing w:after="120"/>
        <w:ind w:firstLine="720"/>
        <w:jc w:val="both"/>
        <w:rPr>
          <w:rFonts w:ascii="Arial" w:eastAsiaTheme="minorHAnsi" w:hAnsi="Arial" w:cs="Arial"/>
          <w:noProof/>
          <w:color w:val="000000"/>
          <w:sz w:val="22"/>
          <w:szCs w:val="22"/>
          <w:lang w:eastAsia="en-US"/>
        </w:rPr>
      </w:pPr>
      <w:r w:rsidRPr="0068310E">
        <w:rPr>
          <w:rFonts w:ascii="Arial" w:eastAsiaTheme="minorHAnsi" w:hAnsi="Arial" w:cs="Arial"/>
          <w:noProof/>
          <w:color w:val="000000"/>
          <w:sz w:val="22"/>
          <w:szCs w:val="22"/>
          <w:lang w:eastAsia="en-US"/>
        </w:rPr>
        <w:t xml:space="preserve">Продавац је у oбaвeзи дa испoручи, пoстaви и </w:t>
      </w:r>
      <w:r w:rsidRPr="000843F7">
        <w:rPr>
          <w:rFonts w:ascii="Arial" w:eastAsiaTheme="minorHAnsi" w:hAnsi="Arial" w:cs="Arial"/>
          <w:noProof/>
          <w:color w:val="000000"/>
          <w:sz w:val="22"/>
          <w:szCs w:val="22"/>
          <w:lang w:eastAsia="en-US"/>
        </w:rPr>
        <w:t xml:space="preserve">пусти у рaд </w:t>
      </w:r>
      <w:r w:rsidR="00BB1D3C" w:rsidRPr="000843F7">
        <w:rPr>
          <w:rFonts w:ascii="Arial" w:eastAsiaTheme="minorHAnsi" w:hAnsi="Arial" w:cs="Arial"/>
          <w:noProof/>
          <w:color w:val="000000"/>
          <w:sz w:val="22"/>
          <w:szCs w:val="22"/>
          <w:lang w:val="sr-Cyrl-RS" w:eastAsia="en-US"/>
        </w:rPr>
        <w:t>софтвер</w:t>
      </w:r>
      <w:r w:rsidR="00BB1D3C" w:rsidRPr="000843F7">
        <w:rPr>
          <w:rFonts w:ascii="Arial" w:eastAsiaTheme="minorHAnsi" w:hAnsi="Arial" w:cs="Arial"/>
          <w:noProof/>
          <w:color w:val="000000"/>
          <w:sz w:val="22"/>
          <w:szCs w:val="22"/>
          <w:lang w:eastAsia="en-US"/>
        </w:rPr>
        <w:t xml:space="preserve"> </w:t>
      </w:r>
      <w:r w:rsidRPr="000843F7">
        <w:rPr>
          <w:rFonts w:ascii="Arial" w:eastAsiaTheme="minorHAnsi" w:hAnsi="Arial" w:cs="Arial"/>
          <w:noProof/>
          <w:color w:val="000000"/>
          <w:sz w:val="22"/>
          <w:szCs w:val="22"/>
          <w:lang w:eastAsia="en-US"/>
        </w:rPr>
        <w:t>у складу са Спецификацијом (Прилог 3) овог Уговора, у oдaбрaним прoстoриjaмa Купца, у складу са распоредом и планом услуга, из Прилога 5 (Термин план) овог Уговора.</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bCs/>
          <w:i/>
          <w:sz w:val="22"/>
          <w:szCs w:val="22"/>
        </w:rPr>
      </w:pPr>
      <w:r w:rsidRPr="0068310E">
        <w:rPr>
          <w:rFonts w:ascii="Arial" w:hAnsi="Arial" w:cs="Arial"/>
          <w:b/>
          <w:bCs/>
          <w:i/>
          <w:sz w:val="22"/>
          <w:szCs w:val="22"/>
        </w:rPr>
        <w:t>Пријем пројектних испорука</w:t>
      </w:r>
    </w:p>
    <w:p w:rsidR="00B859F2" w:rsidRPr="0068310E" w:rsidRDefault="00B859F2" w:rsidP="00B859F2">
      <w:pPr>
        <w:spacing w:before="240"/>
        <w:jc w:val="center"/>
        <w:rPr>
          <w:rFonts w:ascii="Arial" w:hAnsi="Arial" w:cs="Arial"/>
          <w:b/>
          <w:bCs/>
          <w:noProof/>
          <w:sz w:val="22"/>
          <w:szCs w:val="22"/>
        </w:rPr>
      </w:pPr>
      <w:r w:rsidRPr="0068310E">
        <w:rPr>
          <w:rFonts w:ascii="Arial" w:hAnsi="Arial" w:cs="Arial"/>
          <w:b/>
          <w:noProof/>
          <w:sz w:val="22"/>
          <w:szCs w:val="22"/>
        </w:rPr>
        <w:t>Члан 12.</w:t>
      </w:r>
    </w:p>
    <w:p w:rsidR="00B859F2" w:rsidRPr="000843F7" w:rsidRDefault="006F07FC" w:rsidP="00B859F2">
      <w:pPr>
        <w:widowControl w:val="0"/>
        <w:tabs>
          <w:tab w:val="left" w:pos="360"/>
        </w:tabs>
        <w:autoSpaceDE w:val="0"/>
        <w:autoSpaceDN w:val="0"/>
        <w:adjustRightInd w:val="0"/>
        <w:spacing w:line="278" w:lineRule="atLeast"/>
        <w:jc w:val="both"/>
        <w:rPr>
          <w:rFonts w:ascii="Arial" w:hAnsi="Arial" w:cs="Arial"/>
          <w:sz w:val="22"/>
          <w:szCs w:val="22"/>
        </w:rPr>
      </w:pPr>
      <w:r w:rsidRPr="0068310E">
        <w:rPr>
          <w:rFonts w:ascii="Arial" w:hAnsi="Arial" w:cs="Arial"/>
          <w:sz w:val="22"/>
          <w:szCs w:val="22"/>
        </w:rPr>
        <w:tab/>
      </w:r>
      <w:r w:rsidRPr="0068310E">
        <w:rPr>
          <w:rFonts w:ascii="Arial" w:hAnsi="Arial" w:cs="Arial"/>
          <w:sz w:val="22"/>
          <w:szCs w:val="22"/>
        </w:rPr>
        <w:tab/>
        <w:t>Сву</w:t>
      </w:r>
      <w:r w:rsidR="00B859F2" w:rsidRPr="0068310E">
        <w:rPr>
          <w:rFonts w:ascii="Arial" w:hAnsi="Arial" w:cs="Arial"/>
          <w:sz w:val="22"/>
          <w:szCs w:val="22"/>
        </w:rPr>
        <w:t xml:space="preserve"> уговоре</w:t>
      </w:r>
      <w:r w:rsidRPr="0068310E">
        <w:rPr>
          <w:rFonts w:ascii="Arial" w:hAnsi="Arial" w:cs="Arial"/>
          <w:sz w:val="22"/>
          <w:szCs w:val="22"/>
        </w:rPr>
        <w:t>ну</w:t>
      </w:r>
      <w:r w:rsidR="00B859F2" w:rsidRPr="0068310E">
        <w:rPr>
          <w:rFonts w:ascii="Arial" w:hAnsi="Arial" w:cs="Arial"/>
          <w:sz w:val="22"/>
          <w:szCs w:val="22"/>
        </w:rPr>
        <w:t xml:space="preserve"> </w:t>
      </w:r>
      <w:r w:rsidRPr="000843F7">
        <w:rPr>
          <w:rFonts w:ascii="Arial" w:hAnsi="Arial" w:cs="Arial"/>
          <w:sz w:val="22"/>
          <w:szCs w:val="22"/>
          <w:lang w:val="sr-Cyrl-RS"/>
        </w:rPr>
        <w:t>пројектну документацију</w:t>
      </w:r>
      <w:r w:rsidRPr="000843F7">
        <w:rPr>
          <w:rFonts w:ascii="Arial" w:hAnsi="Arial" w:cs="Arial"/>
          <w:sz w:val="22"/>
          <w:szCs w:val="22"/>
        </w:rPr>
        <w:t xml:space="preserve"> </w:t>
      </w:r>
      <w:r w:rsidR="00B859F2" w:rsidRPr="000843F7">
        <w:rPr>
          <w:rFonts w:ascii="Arial" w:hAnsi="Arial" w:cs="Arial"/>
          <w:sz w:val="22"/>
          <w:szCs w:val="22"/>
        </w:rPr>
        <w:t>(пројекте за извођење и пројекат изведеног стања), дефинисане у Прилогу 3 овог Уговора,  Продавац испоручује Купцу у 3 (</w:t>
      </w:r>
      <w:r w:rsidR="001B392D" w:rsidRPr="000843F7">
        <w:rPr>
          <w:rFonts w:ascii="Arial" w:hAnsi="Arial" w:cs="Arial"/>
          <w:sz w:val="22"/>
          <w:szCs w:val="22"/>
        </w:rPr>
        <w:t>три) примерка на српском језику, у PDF формату на CD/DVD/USB</w:t>
      </w:r>
      <w:r w:rsidR="001B392D" w:rsidRPr="000843F7">
        <w:rPr>
          <w:rFonts w:ascii="Arial" w:hAnsi="Arial" w:cs="Arial"/>
          <w:sz w:val="22"/>
          <w:szCs w:val="22"/>
          <w:lang w:val="sr-Cyrl-RS"/>
        </w:rPr>
        <w:t>.</w:t>
      </w:r>
      <w:r w:rsidR="001B392D" w:rsidRPr="000843F7">
        <w:rPr>
          <w:rFonts w:ascii="Arial" w:hAnsi="Arial" w:cs="Arial"/>
          <w:sz w:val="22"/>
          <w:szCs w:val="22"/>
        </w:rPr>
        <w:t xml:space="preserve"> </w:t>
      </w:r>
      <w:r w:rsidR="00B859F2" w:rsidRPr="000843F7">
        <w:rPr>
          <w:rFonts w:ascii="Arial" w:hAnsi="Arial" w:cs="Arial"/>
          <w:sz w:val="22"/>
          <w:szCs w:val="22"/>
        </w:rPr>
        <w:t xml:space="preserve"> </w:t>
      </w:r>
    </w:p>
    <w:p w:rsidR="00B859F2" w:rsidRPr="0068310E" w:rsidRDefault="00B859F2" w:rsidP="00B859F2">
      <w:pPr>
        <w:widowControl w:val="0"/>
        <w:tabs>
          <w:tab w:val="left" w:pos="360"/>
        </w:tabs>
        <w:autoSpaceDE w:val="0"/>
        <w:autoSpaceDN w:val="0"/>
        <w:adjustRightInd w:val="0"/>
        <w:spacing w:line="278" w:lineRule="atLeast"/>
        <w:jc w:val="both"/>
        <w:rPr>
          <w:rFonts w:ascii="Arial" w:hAnsi="Arial" w:cs="Arial"/>
          <w:sz w:val="22"/>
          <w:szCs w:val="22"/>
        </w:rPr>
      </w:pPr>
      <w:r w:rsidRPr="000843F7">
        <w:rPr>
          <w:rFonts w:ascii="Arial" w:hAnsi="Arial" w:cs="Arial"/>
          <w:sz w:val="22"/>
          <w:szCs w:val="22"/>
        </w:rPr>
        <w:tab/>
        <w:t>Техничка документација произвођача може бити на српском и/или енглеском</w:t>
      </w:r>
      <w:r w:rsidRPr="0068310E">
        <w:rPr>
          <w:rFonts w:ascii="Arial" w:hAnsi="Arial" w:cs="Arial"/>
          <w:sz w:val="22"/>
          <w:szCs w:val="22"/>
        </w:rPr>
        <w:t xml:space="preserve"> језику. Документација ће, где је то могуће, бити и у папирној и електронској форми у оригиналном формату који је могуће мењати (нпр. Microsoft Excel, Microsoft Word или Microsoft PowerPoint, </w:t>
      </w:r>
      <w:r w:rsidRPr="0068310E">
        <w:rPr>
          <w:rFonts w:ascii="Arial" w:hAnsi="Arial" w:cs="Arial"/>
          <w:sz w:val="22"/>
          <w:szCs w:val="22"/>
          <w:lang w:val="en-US"/>
        </w:rPr>
        <w:t>EPLAN</w:t>
      </w:r>
      <w:r w:rsidRPr="0068310E">
        <w:rPr>
          <w:rFonts w:ascii="Arial" w:hAnsi="Arial" w:cs="Arial"/>
          <w:sz w:val="22"/>
          <w:szCs w:val="22"/>
        </w:rPr>
        <w:t xml:space="preserve">, </w:t>
      </w:r>
      <w:r w:rsidRPr="0068310E">
        <w:rPr>
          <w:rFonts w:ascii="Arial" w:hAnsi="Arial" w:cs="Arial"/>
          <w:sz w:val="22"/>
          <w:szCs w:val="22"/>
          <w:lang w:val="en-US"/>
        </w:rPr>
        <w:t>AutoCad</w:t>
      </w:r>
      <w:r w:rsidRPr="0068310E">
        <w:rPr>
          <w:rFonts w:ascii="Arial" w:hAnsi="Arial" w:cs="Arial"/>
          <w:sz w:val="22"/>
          <w:szCs w:val="22"/>
        </w:rPr>
        <w:t>, итд.) а такође и у PDF формату на CD/DVD/USB или било ком другом уобичајеном носиоцу електронских података.</w:t>
      </w:r>
    </w:p>
    <w:p w:rsidR="00B859F2" w:rsidRPr="0068310E" w:rsidRDefault="00B859F2" w:rsidP="00B859F2">
      <w:pPr>
        <w:jc w:val="both"/>
        <w:rPr>
          <w:rFonts w:ascii="Arial" w:hAnsi="Arial" w:cs="Arial"/>
          <w:b/>
          <w:noProof/>
          <w:sz w:val="22"/>
          <w:szCs w:val="22"/>
        </w:rPr>
      </w:pPr>
    </w:p>
    <w:p w:rsidR="00B859F2" w:rsidRPr="0068310E" w:rsidRDefault="00B859F2" w:rsidP="00B859F2">
      <w:pPr>
        <w:jc w:val="both"/>
        <w:rPr>
          <w:rFonts w:ascii="Arial" w:hAnsi="Arial" w:cs="Arial"/>
          <w:b/>
          <w:noProof/>
          <w:sz w:val="22"/>
          <w:szCs w:val="22"/>
        </w:rPr>
      </w:pPr>
      <w:r w:rsidRPr="0068310E">
        <w:rPr>
          <w:rFonts w:ascii="Arial" w:hAnsi="Arial" w:cs="Arial"/>
          <w:b/>
          <w:noProof/>
          <w:sz w:val="22"/>
          <w:szCs w:val="22"/>
        </w:rPr>
        <w:t>Цена</w:t>
      </w:r>
    </w:p>
    <w:p w:rsidR="00B859F2" w:rsidRPr="0068310E" w:rsidRDefault="00B859F2" w:rsidP="00B859F2">
      <w:pPr>
        <w:jc w:val="center"/>
        <w:rPr>
          <w:rFonts w:ascii="Arial" w:hAnsi="Arial" w:cs="Arial"/>
          <w:b/>
          <w:noProof/>
          <w:sz w:val="22"/>
          <w:szCs w:val="22"/>
        </w:rPr>
      </w:pPr>
      <w:r w:rsidRPr="0068310E">
        <w:rPr>
          <w:rFonts w:ascii="Arial" w:hAnsi="Arial" w:cs="Arial"/>
          <w:b/>
          <w:noProof/>
          <w:sz w:val="22"/>
          <w:szCs w:val="22"/>
        </w:rPr>
        <w:t>Члан 13.</w:t>
      </w:r>
    </w:p>
    <w:p w:rsidR="00F47908" w:rsidRPr="0068310E" w:rsidRDefault="00C94286" w:rsidP="00F47908">
      <w:pPr>
        <w:suppressAutoHyphens w:val="0"/>
        <w:spacing w:before="120" w:after="120" w:line="276" w:lineRule="auto"/>
        <w:jc w:val="both"/>
        <w:rPr>
          <w:rFonts w:ascii="Arial" w:hAnsi="Arial" w:cs="Arial"/>
          <w:sz w:val="22"/>
          <w:szCs w:val="22"/>
        </w:rPr>
      </w:pPr>
      <w:r w:rsidRPr="0068310E">
        <w:rPr>
          <w:rFonts w:ascii="Arial" w:hAnsi="Arial" w:cs="Arial"/>
          <w:sz w:val="22"/>
          <w:szCs w:val="22"/>
        </w:rPr>
        <w:t xml:space="preserve"> У</w:t>
      </w:r>
      <w:r w:rsidR="00F47908" w:rsidRPr="0068310E">
        <w:rPr>
          <w:rFonts w:ascii="Arial" w:hAnsi="Arial" w:cs="Arial"/>
          <w:sz w:val="22"/>
          <w:szCs w:val="22"/>
        </w:rPr>
        <w:t>купна цена испоручених добара – опреме и извршених услуга из члана 1. овог Уговора за:</w:t>
      </w:r>
      <w:r w:rsidR="00F47908" w:rsidRPr="0068310E">
        <w:rPr>
          <w:rFonts w:ascii="Arial" w:hAnsi="Arial" w:cs="Arial"/>
          <w:sz w:val="22"/>
          <w:szCs w:val="22"/>
          <w:lang w:val="sr-Cyrl-RS"/>
        </w:rPr>
        <w:t xml:space="preserve"> </w:t>
      </w:r>
      <w:r w:rsidR="00701C8F" w:rsidRPr="0068310E">
        <w:rPr>
          <w:rFonts w:ascii="Arial" w:eastAsiaTheme="minorHAnsi" w:hAnsi="Arial" w:cs="Arial"/>
          <w:color w:val="000000"/>
          <w:sz w:val="22"/>
          <w:szCs w:val="22"/>
          <w:lang w:eastAsia="en-US"/>
        </w:rPr>
        <w:t>Софтверске лиценце ЦП</w:t>
      </w:r>
      <w:r w:rsidR="00F47908" w:rsidRPr="0068310E">
        <w:rPr>
          <w:rFonts w:ascii="Arial" w:eastAsiaTheme="minorHAnsi" w:hAnsi="Arial" w:cs="Arial"/>
          <w:color w:val="000000"/>
          <w:sz w:val="22"/>
          <w:szCs w:val="22"/>
          <w:lang w:eastAsia="en-US"/>
        </w:rPr>
        <w:t>С</w:t>
      </w:r>
      <w:r w:rsidR="00F47908" w:rsidRPr="0068310E">
        <w:rPr>
          <w:rFonts w:ascii="Arial" w:eastAsiaTheme="minorHAnsi" w:hAnsi="Arial" w:cs="Arial"/>
          <w:color w:val="000000"/>
          <w:sz w:val="22"/>
          <w:szCs w:val="22"/>
          <w:lang w:val="sr-Cyrl-RS" w:eastAsia="en-US"/>
        </w:rPr>
        <w:t xml:space="preserve"> из члана 4. овог уговора</w:t>
      </w:r>
      <w:r w:rsidR="00F47908" w:rsidRPr="0068310E">
        <w:rPr>
          <w:rFonts w:ascii="Arial" w:eastAsiaTheme="minorHAnsi" w:hAnsi="Arial" w:cs="Arial"/>
          <w:color w:val="000000"/>
          <w:sz w:val="22"/>
          <w:szCs w:val="22"/>
          <w:lang w:eastAsia="en-US"/>
        </w:rPr>
        <w:t>,</w:t>
      </w:r>
      <w:r w:rsidR="00F47908" w:rsidRPr="0068310E">
        <w:rPr>
          <w:rFonts w:ascii="Arial" w:eastAsiaTheme="minorHAnsi" w:hAnsi="Arial" w:cs="Arial"/>
          <w:noProof/>
          <w:sz w:val="22"/>
          <w:szCs w:val="22"/>
          <w:lang w:val="sr-Cyrl-RS" w:eastAsia="en-US"/>
        </w:rPr>
        <w:t xml:space="preserve"> </w:t>
      </w:r>
      <w:r w:rsidR="00701C8F" w:rsidRPr="0068310E">
        <w:rPr>
          <w:rFonts w:ascii="Arial" w:eastAsia="Calibri" w:hAnsi="Arial" w:cs="Arial"/>
          <w:sz w:val="22"/>
          <w:szCs w:val="22"/>
          <w:lang w:eastAsia="en-US"/>
        </w:rPr>
        <w:t>Услуге имплементације ЦП</w:t>
      </w:r>
      <w:r w:rsidR="00F47908" w:rsidRPr="0068310E">
        <w:rPr>
          <w:rFonts w:ascii="Arial" w:eastAsia="Calibri" w:hAnsi="Arial" w:cs="Arial"/>
          <w:sz w:val="22"/>
          <w:szCs w:val="22"/>
          <w:lang w:eastAsia="en-US"/>
        </w:rPr>
        <w:t>С</w:t>
      </w:r>
      <w:r w:rsidR="00F47908" w:rsidRPr="0068310E">
        <w:rPr>
          <w:rFonts w:ascii="Arial" w:eastAsia="Calibri" w:hAnsi="Arial" w:cs="Arial"/>
          <w:sz w:val="22"/>
          <w:szCs w:val="22"/>
          <w:lang w:val="sr-Cyrl-RS" w:eastAsia="en-US"/>
        </w:rPr>
        <w:t xml:space="preserve"> из члана 9. овог уговора</w:t>
      </w:r>
      <w:r w:rsidR="00F47908" w:rsidRPr="0068310E">
        <w:rPr>
          <w:rFonts w:ascii="Arial" w:eastAsiaTheme="minorHAnsi" w:hAnsi="Arial" w:cs="Arial"/>
          <w:noProof/>
          <w:sz w:val="22"/>
          <w:szCs w:val="22"/>
          <w:lang w:val="sr-Cyrl-RS" w:eastAsia="en-US"/>
        </w:rPr>
        <w:t>,</w:t>
      </w:r>
      <w:r w:rsidR="00F47908" w:rsidRPr="0068310E">
        <w:rPr>
          <w:rFonts w:ascii="Arial" w:eastAsiaTheme="minorHAnsi" w:hAnsi="Arial" w:cs="Arial"/>
          <w:noProof/>
          <w:sz w:val="22"/>
          <w:szCs w:val="22"/>
          <w:lang w:eastAsia="en-US"/>
        </w:rPr>
        <w:t xml:space="preserve"> у складу са захтевима из Техничке спецификације (Прилог 3 овог уговора), </w:t>
      </w:r>
      <w:r w:rsidR="00F47908" w:rsidRPr="0068310E">
        <w:rPr>
          <w:rFonts w:ascii="Arial" w:hAnsi="Arial" w:cs="Arial"/>
          <w:sz w:val="22"/>
          <w:szCs w:val="22"/>
        </w:rPr>
        <w:t xml:space="preserve">износи _____________ динара/евра (словима: ________________/100 динара/евра), без ПДВ. </w:t>
      </w:r>
    </w:p>
    <w:p w:rsidR="00B859F2" w:rsidRPr="0068310E" w:rsidRDefault="00B859F2" w:rsidP="00701C8F">
      <w:pPr>
        <w:jc w:val="both"/>
        <w:rPr>
          <w:rFonts w:ascii="Arial" w:hAnsi="Arial" w:cs="Arial"/>
          <w:sz w:val="22"/>
          <w:szCs w:val="22"/>
          <w:highlight w:val="yellow"/>
        </w:rPr>
      </w:pPr>
    </w:p>
    <w:p w:rsidR="00B859F2" w:rsidRPr="0068310E" w:rsidRDefault="00B859F2" w:rsidP="00B859F2">
      <w:pPr>
        <w:tabs>
          <w:tab w:val="left" w:pos="567"/>
        </w:tabs>
        <w:suppressAutoHyphens w:val="0"/>
        <w:jc w:val="both"/>
        <w:rPr>
          <w:rFonts w:ascii="Arial" w:eastAsia="Calibri" w:hAnsi="Arial" w:cs="Arial"/>
          <w:sz w:val="22"/>
          <w:szCs w:val="22"/>
          <w:lang w:eastAsia="en-US"/>
        </w:rPr>
      </w:pPr>
      <w:r w:rsidRPr="0068310E">
        <w:rPr>
          <w:rFonts w:ascii="Arial" w:eastAsia="Calibri" w:hAnsi="Arial" w:cs="Arial"/>
          <w:sz w:val="22"/>
          <w:szCs w:val="22"/>
          <w:lang w:eastAsia="en-US"/>
        </w:rPr>
        <w:t>Званични средњи курс евра на дан отварања понуда, Курсна листа НБС бр. ___, износи ________ динара.</w:t>
      </w:r>
    </w:p>
    <w:p w:rsidR="00B859F2" w:rsidRPr="0068310E" w:rsidRDefault="00B859F2" w:rsidP="00B859F2">
      <w:pPr>
        <w:tabs>
          <w:tab w:val="left" w:pos="567"/>
        </w:tabs>
        <w:suppressAutoHyphens w:val="0"/>
        <w:jc w:val="both"/>
        <w:rPr>
          <w:rFonts w:ascii="Arial" w:eastAsia="Calibri" w:hAnsi="Arial" w:cs="Arial"/>
          <w:sz w:val="22"/>
          <w:szCs w:val="22"/>
          <w:lang w:eastAsia="en-US"/>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На вредност из става 1. овог члана обрачунава се припадајући порез на додату вредност у складу са прописима Републике Србије.</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rsidR="00B859F2" w:rsidRPr="0068310E" w:rsidRDefault="00B859F2" w:rsidP="00B859F2">
      <w:pPr>
        <w:jc w:val="both"/>
        <w:rPr>
          <w:rFonts w:ascii="Arial" w:eastAsia="Calibri" w:hAnsi="Arial" w:cs="Arial"/>
          <w:sz w:val="22"/>
          <w:szCs w:val="22"/>
        </w:rPr>
      </w:pPr>
    </w:p>
    <w:p w:rsidR="00B859F2" w:rsidRPr="0068310E" w:rsidRDefault="00B859F2" w:rsidP="00B859F2">
      <w:pPr>
        <w:jc w:val="both"/>
        <w:rPr>
          <w:rFonts w:ascii="Arial" w:eastAsia="Calibri" w:hAnsi="Arial" w:cs="Arial"/>
          <w:sz w:val="22"/>
          <w:szCs w:val="22"/>
        </w:rPr>
      </w:pPr>
      <w:r w:rsidRPr="0068310E">
        <w:rPr>
          <w:rFonts w:ascii="Arial" w:eastAsia="Calibri" w:hAnsi="Arial" w:cs="Arial"/>
          <w:sz w:val="22"/>
          <w:szCs w:val="22"/>
        </w:rPr>
        <w:t>Уговорена цена без ПДВ, сматра се бруто вредношћу за потребе обрачуна пореза на добит по одбитку.</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У Обрасцу “Структура цене“ (Прилог 8. овог уговора) исказана је структура цена добара - опреме и услуга према табели у истом обрасцу. </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hAnsi="Arial" w:cs="Arial"/>
          <w:sz w:val="22"/>
          <w:szCs w:val="22"/>
        </w:rPr>
        <w:t xml:space="preserve">Укупна цена без пореза на додату вредност је фиксна и не може се мењати, након закључења и у току извршења овог уговора </w:t>
      </w:r>
      <w:r w:rsidRPr="0068310E">
        <w:rPr>
          <w:rFonts w:ascii="Arial" w:eastAsia="Calibri" w:hAnsi="Arial" w:cs="Arial"/>
          <w:i/>
          <w:sz w:val="22"/>
          <w:szCs w:val="22"/>
        </w:rPr>
        <w:t>(</w:t>
      </w:r>
      <w:r w:rsidRPr="0068310E">
        <w:rPr>
          <w:rFonts w:ascii="Arial" w:eastAsia="Calibri" w:hAnsi="Arial" w:cs="Arial"/>
          <w:i/>
          <w:color w:val="4F81BD" w:themeColor="accent1"/>
          <w:sz w:val="22"/>
          <w:szCs w:val="22"/>
        </w:rPr>
        <w:t>напомена: осим у случају да је цена изражена у EUR).</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noProof/>
          <w:sz w:val="22"/>
          <w:szCs w:val="22"/>
        </w:rPr>
      </w:pPr>
      <w:r w:rsidRPr="0068310E">
        <w:rPr>
          <w:rFonts w:ascii="Arial" w:hAnsi="Arial" w:cs="Arial"/>
          <w:b/>
          <w:noProof/>
          <w:sz w:val="22"/>
          <w:szCs w:val="22"/>
        </w:rPr>
        <w:t xml:space="preserve">Начин и услови  плаћања </w:t>
      </w:r>
    </w:p>
    <w:p w:rsidR="00B859F2" w:rsidRPr="0068310E" w:rsidRDefault="00B859F2" w:rsidP="00B859F2">
      <w:pPr>
        <w:jc w:val="both"/>
        <w:rPr>
          <w:rFonts w:ascii="Arial" w:hAnsi="Arial" w:cs="Arial"/>
          <w:noProof/>
          <w:sz w:val="22"/>
          <w:szCs w:val="22"/>
        </w:rPr>
      </w:pPr>
    </w:p>
    <w:p w:rsidR="00B859F2" w:rsidRPr="0068310E" w:rsidRDefault="00B859F2" w:rsidP="00B859F2">
      <w:pPr>
        <w:jc w:val="center"/>
        <w:rPr>
          <w:rFonts w:ascii="Arial" w:hAnsi="Arial" w:cs="Arial"/>
          <w:b/>
          <w:noProof/>
          <w:sz w:val="22"/>
          <w:szCs w:val="22"/>
        </w:rPr>
      </w:pPr>
      <w:r w:rsidRPr="0068310E">
        <w:rPr>
          <w:rFonts w:ascii="Arial" w:hAnsi="Arial" w:cs="Arial"/>
          <w:b/>
          <w:noProof/>
          <w:sz w:val="22"/>
          <w:szCs w:val="22"/>
        </w:rPr>
        <w:t>Члан 14.</w:t>
      </w:r>
    </w:p>
    <w:p w:rsidR="00B859F2" w:rsidRPr="0068310E" w:rsidRDefault="00B859F2" w:rsidP="00B859F2">
      <w:pPr>
        <w:jc w:val="both"/>
        <w:rPr>
          <w:rFonts w:ascii="Arial" w:hAnsi="Arial" w:cs="Arial"/>
          <w:i/>
          <w:noProof/>
          <w:color w:val="4F81BD" w:themeColor="accent1"/>
          <w:sz w:val="22"/>
          <w:szCs w:val="22"/>
        </w:rPr>
      </w:pPr>
      <w:r w:rsidRPr="0068310E">
        <w:rPr>
          <w:rFonts w:ascii="Arial" w:hAnsi="Arial" w:cs="Arial"/>
          <w:i/>
          <w:noProof/>
          <w:sz w:val="22"/>
          <w:szCs w:val="22"/>
        </w:rPr>
        <w:t xml:space="preserve"> </w:t>
      </w:r>
      <w:r w:rsidRPr="0068310E">
        <w:rPr>
          <w:rFonts w:ascii="Arial" w:hAnsi="Arial" w:cs="Arial"/>
          <w:i/>
          <w:noProof/>
          <w:color w:val="4F81BD" w:themeColor="accent1"/>
          <w:sz w:val="22"/>
          <w:szCs w:val="22"/>
        </w:rPr>
        <w:t>(Напомена: коначан текст овог члана ће се усагласити након доделе уговора)</w:t>
      </w: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Купац се обавезује да вредност испоручених добара и извршених услуга  из члана </w:t>
      </w:r>
      <w:r w:rsidR="00794433" w:rsidRPr="0068310E">
        <w:rPr>
          <w:rFonts w:ascii="Arial" w:hAnsi="Arial" w:cs="Arial"/>
          <w:sz w:val="22"/>
          <w:szCs w:val="22"/>
          <w:lang w:val="sr-Cyrl-RS"/>
        </w:rPr>
        <w:t>1</w:t>
      </w:r>
      <w:r w:rsidRPr="0068310E">
        <w:rPr>
          <w:rFonts w:ascii="Arial" w:hAnsi="Arial" w:cs="Arial"/>
          <w:sz w:val="22"/>
          <w:szCs w:val="22"/>
        </w:rPr>
        <w:t>. овог Уговора плати Продавцу на следећи начин:</w:t>
      </w:r>
    </w:p>
    <w:p w:rsidR="00B859F2" w:rsidRPr="0068310E" w:rsidRDefault="00B859F2" w:rsidP="00B859F2">
      <w:pPr>
        <w:jc w:val="both"/>
        <w:rPr>
          <w:rFonts w:ascii="Arial" w:hAnsi="Arial" w:cs="Arial"/>
          <w:sz w:val="22"/>
          <w:szCs w:val="22"/>
        </w:rPr>
      </w:pPr>
    </w:p>
    <w:p w:rsidR="007F6139" w:rsidRPr="0068310E" w:rsidRDefault="007F6139" w:rsidP="007F6139">
      <w:pPr>
        <w:pStyle w:val="Header"/>
        <w:tabs>
          <w:tab w:val="left" w:pos="709"/>
        </w:tabs>
        <w:jc w:val="both"/>
        <w:rPr>
          <w:rFonts w:ascii="Arial" w:hAnsi="Arial" w:cs="Arial"/>
          <w:sz w:val="22"/>
          <w:szCs w:val="22"/>
          <w:u w:val="single"/>
        </w:rPr>
      </w:pPr>
      <w:r w:rsidRPr="0068310E">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rsidR="007F6139" w:rsidRPr="0068310E" w:rsidRDefault="007F6139" w:rsidP="007F6139">
      <w:pPr>
        <w:keepLines/>
        <w:suppressAutoHyphens w:val="0"/>
        <w:ind w:left="1350"/>
        <w:jc w:val="both"/>
        <w:rPr>
          <w:rFonts w:ascii="Arial" w:hAnsi="Arial" w:cs="Arial"/>
          <w:sz w:val="22"/>
          <w:szCs w:val="22"/>
        </w:rPr>
      </w:pPr>
    </w:p>
    <w:p w:rsidR="007F6139" w:rsidRPr="0068310E" w:rsidRDefault="007F6139" w:rsidP="007F6139">
      <w:pPr>
        <w:keepLines/>
        <w:numPr>
          <w:ilvl w:val="0"/>
          <w:numId w:val="6"/>
        </w:numPr>
        <w:tabs>
          <w:tab w:val="num" w:pos="1350"/>
        </w:tabs>
        <w:suppressAutoHyphens w:val="0"/>
        <w:ind w:left="1350" w:hanging="448"/>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68310E">
        <w:rPr>
          <w:rFonts w:ascii="Arial" w:eastAsia="Calibri" w:hAnsi="Arial" w:cs="Arial"/>
          <w:sz w:val="22"/>
          <w:szCs w:val="22"/>
        </w:rPr>
        <w:t>од стране овлашћених представника Купца и  Продавца - без примедби</w:t>
      </w:r>
      <w:r w:rsidRPr="0068310E">
        <w:rPr>
          <w:rFonts w:ascii="Arial" w:hAnsi="Arial" w:cs="Arial"/>
          <w:sz w:val="22"/>
          <w:szCs w:val="22"/>
        </w:rPr>
        <w:t xml:space="preserve">, у року </w:t>
      </w:r>
      <w:r w:rsidR="00060074"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rsidR="007F6139" w:rsidRPr="0068310E" w:rsidRDefault="007F6139" w:rsidP="007F6139">
      <w:pPr>
        <w:jc w:val="both"/>
        <w:rPr>
          <w:rFonts w:ascii="Arial" w:eastAsia="Calibri" w:hAnsi="Arial" w:cs="Arial"/>
          <w:sz w:val="22"/>
          <w:szCs w:val="22"/>
        </w:rPr>
      </w:pPr>
      <w:r w:rsidRPr="0068310E">
        <w:rPr>
          <w:rFonts w:ascii="Arial" w:hAnsi="Arial" w:cs="Arial"/>
          <w:sz w:val="22"/>
          <w:szCs w:val="22"/>
        </w:rPr>
        <w:tab/>
      </w:r>
    </w:p>
    <w:p w:rsidR="007F6139" w:rsidRPr="0068310E" w:rsidRDefault="007F6139" w:rsidP="007F6139">
      <w:pPr>
        <w:pStyle w:val="Header"/>
        <w:tabs>
          <w:tab w:val="left" w:pos="709"/>
        </w:tabs>
        <w:rPr>
          <w:rFonts w:ascii="Arial" w:hAnsi="Arial" w:cs="Arial"/>
          <w:sz w:val="22"/>
          <w:szCs w:val="22"/>
          <w:u w:val="single"/>
        </w:rPr>
      </w:pPr>
      <w:r w:rsidRPr="0068310E">
        <w:rPr>
          <w:rFonts w:ascii="Arial" w:hAnsi="Arial" w:cs="Arial"/>
          <w:sz w:val="22"/>
          <w:szCs w:val="22"/>
          <w:u w:val="single"/>
        </w:rPr>
        <w:t>Укупна вредност Услуга, везана за предметну фазу из Термин плана,  биће плаћена на следећи начин:</w:t>
      </w:r>
    </w:p>
    <w:p w:rsidR="007F6139" w:rsidRPr="0068310E" w:rsidRDefault="007F6139" w:rsidP="007F6139">
      <w:pPr>
        <w:pStyle w:val="Header"/>
        <w:tabs>
          <w:tab w:val="left" w:pos="709"/>
        </w:tabs>
        <w:rPr>
          <w:rFonts w:ascii="Arial" w:hAnsi="Arial" w:cs="Arial"/>
          <w:sz w:val="22"/>
          <w:szCs w:val="22"/>
        </w:rPr>
      </w:pPr>
    </w:p>
    <w:p w:rsidR="007F6139" w:rsidRPr="0068310E" w:rsidRDefault="007F6139" w:rsidP="007F6139">
      <w:pPr>
        <w:pStyle w:val="Header"/>
        <w:tabs>
          <w:tab w:val="left" w:pos="709"/>
        </w:tabs>
        <w:rPr>
          <w:rFonts w:ascii="Arial" w:hAnsi="Arial" w:cs="Arial"/>
          <w:sz w:val="22"/>
          <w:szCs w:val="22"/>
        </w:rPr>
      </w:pPr>
      <w:r w:rsidRPr="0068310E">
        <w:rPr>
          <w:rFonts w:ascii="Arial" w:hAnsi="Arial" w:cs="Arial"/>
          <w:sz w:val="22"/>
          <w:szCs w:val="22"/>
        </w:rPr>
        <w:t>Услуге инсталирања, имплементације, тестирања и пуштања у рад опреме:</w:t>
      </w:r>
    </w:p>
    <w:p w:rsidR="007F6139" w:rsidRPr="0068310E" w:rsidRDefault="007F6139" w:rsidP="007F6139">
      <w:pPr>
        <w:pStyle w:val="Header"/>
        <w:tabs>
          <w:tab w:val="left" w:pos="709"/>
        </w:tabs>
        <w:rPr>
          <w:rFonts w:ascii="Arial" w:hAnsi="Arial" w:cs="Arial"/>
          <w:sz w:val="22"/>
          <w:szCs w:val="22"/>
          <w:u w:val="single"/>
        </w:rPr>
      </w:pPr>
    </w:p>
    <w:p w:rsidR="007F6139" w:rsidRPr="0068310E" w:rsidRDefault="007F6139" w:rsidP="007F6139">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68310E">
        <w:rPr>
          <w:rFonts w:ascii="Arial" w:eastAsia="Calibri" w:hAnsi="Arial" w:cs="Arial"/>
          <w:sz w:val="22"/>
          <w:szCs w:val="22"/>
        </w:rPr>
        <w:t>од стране овлашћених представника Купца и Продавца,  без примедби</w:t>
      </w:r>
      <w:r w:rsidRPr="0068310E">
        <w:rPr>
          <w:rFonts w:ascii="Arial" w:hAnsi="Arial" w:cs="Arial"/>
          <w:sz w:val="22"/>
          <w:szCs w:val="22"/>
        </w:rPr>
        <w:t xml:space="preserve">, у року </w:t>
      </w:r>
      <w:r w:rsidR="00060074"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rsidR="007F6139" w:rsidRPr="0068310E" w:rsidRDefault="007F6139" w:rsidP="007F6139">
      <w:pPr>
        <w:keepLines/>
        <w:tabs>
          <w:tab w:val="left" w:pos="3486"/>
        </w:tabs>
        <w:suppressAutoHyphens w:val="0"/>
        <w:ind w:left="1350"/>
        <w:jc w:val="both"/>
        <w:rPr>
          <w:rFonts w:ascii="Arial" w:hAnsi="Arial" w:cs="Arial"/>
          <w:sz w:val="22"/>
          <w:szCs w:val="22"/>
        </w:rPr>
      </w:pPr>
    </w:p>
    <w:p w:rsidR="007F6139" w:rsidRPr="0068310E" w:rsidRDefault="007F6139" w:rsidP="007F6139">
      <w:pPr>
        <w:pStyle w:val="Header"/>
        <w:tabs>
          <w:tab w:val="left" w:pos="709"/>
        </w:tabs>
        <w:rPr>
          <w:rFonts w:ascii="Arial" w:hAnsi="Arial" w:cs="Arial"/>
          <w:sz w:val="22"/>
          <w:szCs w:val="22"/>
        </w:rPr>
      </w:pPr>
      <w:r w:rsidRPr="0068310E">
        <w:rPr>
          <w:rFonts w:ascii="Arial" w:hAnsi="Arial" w:cs="Arial"/>
          <w:sz w:val="22"/>
          <w:szCs w:val="22"/>
        </w:rPr>
        <w:t>Услуге израде пројектне документације:</w:t>
      </w:r>
    </w:p>
    <w:p w:rsidR="007F6139" w:rsidRPr="0068310E" w:rsidRDefault="007F6139" w:rsidP="007F6139">
      <w:pPr>
        <w:pStyle w:val="Header"/>
        <w:tabs>
          <w:tab w:val="left" w:pos="709"/>
        </w:tabs>
        <w:rPr>
          <w:rFonts w:ascii="Arial" w:hAnsi="Arial" w:cs="Arial"/>
          <w:sz w:val="22"/>
          <w:szCs w:val="22"/>
        </w:rPr>
      </w:pPr>
    </w:p>
    <w:p w:rsidR="007F6139" w:rsidRPr="0068310E" w:rsidRDefault="007F6139" w:rsidP="007F6139">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100%</w:t>
      </w:r>
      <w:r w:rsidRPr="0068310E">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68310E">
        <w:rPr>
          <w:rFonts w:ascii="Arial" w:eastAsia="Calibri" w:hAnsi="Arial" w:cs="Arial"/>
          <w:sz w:val="22"/>
          <w:szCs w:val="22"/>
        </w:rPr>
        <w:t>од стране овлашћених представника Купца и  Продавца, без примедби</w:t>
      </w:r>
      <w:r w:rsidRPr="0068310E">
        <w:rPr>
          <w:rFonts w:ascii="Arial" w:hAnsi="Arial" w:cs="Arial"/>
          <w:sz w:val="22"/>
          <w:szCs w:val="22"/>
        </w:rPr>
        <w:t xml:space="preserve">, у року </w:t>
      </w:r>
      <w:r w:rsidR="00060074" w:rsidRPr="0068310E">
        <w:rPr>
          <w:rFonts w:ascii="Arial" w:hAnsi="Arial" w:cs="Arial"/>
          <w:sz w:val="22"/>
          <w:szCs w:val="22"/>
          <w:lang w:val="sr-Cyrl-RS"/>
        </w:rPr>
        <w:t>до</w:t>
      </w:r>
      <w:r w:rsidRPr="0068310E">
        <w:rPr>
          <w:rFonts w:ascii="Arial" w:hAnsi="Arial" w:cs="Arial"/>
          <w:sz w:val="22"/>
          <w:szCs w:val="22"/>
        </w:rPr>
        <w:t xml:space="preserve"> 45 (четрдесетпет) дана, од дана пријема исправног рачуна од </w:t>
      </w:r>
      <w:r w:rsidRPr="0068310E">
        <w:rPr>
          <w:rFonts w:ascii="Arial" w:hAnsi="Arial" w:cs="Arial"/>
          <w:sz w:val="22"/>
          <w:szCs w:val="22"/>
          <w:lang w:val="sr-Cyrl-RS"/>
        </w:rPr>
        <w:t>Продавца</w:t>
      </w:r>
      <w:r w:rsidRPr="0068310E">
        <w:rPr>
          <w:rFonts w:ascii="Arial" w:hAnsi="Arial" w:cs="Arial"/>
          <w:sz w:val="22"/>
          <w:szCs w:val="22"/>
        </w:rPr>
        <w:t xml:space="preserve">, издатог на основу прихваћеног и одобреног извештаја Продавца, овереног од стране овлашћеног представника Купца. </w:t>
      </w:r>
    </w:p>
    <w:p w:rsidR="007F6139" w:rsidRPr="0068310E" w:rsidRDefault="007F6139" w:rsidP="007F6139">
      <w:pPr>
        <w:suppressAutoHyphens w:val="0"/>
        <w:rPr>
          <w:rFonts w:ascii="Arial" w:hAnsi="Arial" w:cs="Arial"/>
          <w:sz w:val="22"/>
          <w:szCs w:val="22"/>
        </w:rPr>
      </w:pPr>
    </w:p>
    <w:p w:rsidR="007F6139" w:rsidRPr="0068310E" w:rsidRDefault="007F6139" w:rsidP="007F6139">
      <w:pPr>
        <w:rPr>
          <w:rFonts w:ascii="Arial" w:hAnsi="Arial" w:cs="Arial"/>
          <w:sz w:val="22"/>
          <w:szCs w:val="22"/>
        </w:rPr>
      </w:pPr>
      <w:r w:rsidRPr="0068310E">
        <w:rPr>
          <w:rFonts w:ascii="Arial" w:hAnsi="Arial" w:cs="Arial"/>
          <w:sz w:val="22"/>
          <w:szCs w:val="22"/>
        </w:rPr>
        <w:t>Услуге једногодишње техничке подршке:</w:t>
      </w:r>
    </w:p>
    <w:p w:rsidR="007F6139" w:rsidRPr="0068310E" w:rsidRDefault="007F6139" w:rsidP="007F6139">
      <w:pPr>
        <w:rPr>
          <w:rFonts w:ascii="Arial" w:hAnsi="Arial" w:cs="Arial"/>
          <w:sz w:val="22"/>
          <w:szCs w:val="22"/>
        </w:rPr>
      </w:pPr>
    </w:p>
    <w:p w:rsidR="007F6139" w:rsidRPr="0068310E" w:rsidRDefault="007F6139" w:rsidP="007F6139">
      <w:pPr>
        <w:keepLines/>
        <w:numPr>
          <w:ilvl w:val="0"/>
          <w:numId w:val="6"/>
        </w:numPr>
        <w:tabs>
          <w:tab w:val="num" w:pos="1350"/>
          <w:tab w:val="left" w:pos="3486"/>
        </w:tabs>
        <w:suppressAutoHyphens w:val="0"/>
        <w:ind w:left="1350" w:hanging="450"/>
        <w:jc w:val="both"/>
        <w:rPr>
          <w:rFonts w:ascii="Arial" w:hAnsi="Arial" w:cs="Arial"/>
          <w:sz w:val="22"/>
          <w:szCs w:val="22"/>
        </w:rPr>
      </w:pPr>
      <w:r w:rsidRPr="0068310E">
        <w:rPr>
          <w:rFonts w:ascii="Arial" w:hAnsi="Arial" w:cs="Arial"/>
          <w:b/>
          <w:sz w:val="22"/>
          <w:szCs w:val="22"/>
        </w:rPr>
        <w:t>Квартално</w:t>
      </w:r>
      <w:r w:rsidRPr="0068310E">
        <w:rPr>
          <w:rFonts w:ascii="Arial" w:hAnsi="Arial" w:cs="Arial"/>
          <w:sz w:val="22"/>
          <w:szCs w:val="22"/>
        </w:rPr>
        <w:t xml:space="preserve"> у текућем кварталу за услуге извршене у претходном кварталу (са припадајућим ПДВ-ом), у року </w:t>
      </w:r>
      <w:r w:rsidR="00060074" w:rsidRPr="0068310E">
        <w:rPr>
          <w:rFonts w:ascii="Arial" w:hAnsi="Arial" w:cs="Arial"/>
          <w:sz w:val="22"/>
          <w:szCs w:val="22"/>
        </w:rPr>
        <w:t>до</w:t>
      </w:r>
      <w:r w:rsidRPr="0068310E">
        <w:rPr>
          <w:rFonts w:ascii="Arial" w:hAnsi="Arial" w:cs="Arial"/>
          <w:sz w:val="22"/>
          <w:szCs w:val="22"/>
        </w:rPr>
        <w:t xml:space="preserve">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овлашћеног представника Купца.</w:t>
      </w:r>
    </w:p>
    <w:p w:rsidR="007F6139" w:rsidRPr="0068310E" w:rsidRDefault="007F6139" w:rsidP="00B859F2">
      <w:pPr>
        <w:tabs>
          <w:tab w:val="left" w:pos="567"/>
        </w:tabs>
        <w:suppressAutoHyphens w:val="0"/>
        <w:jc w:val="both"/>
        <w:rPr>
          <w:rFonts w:ascii="Arial" w:eastAsia="Calibri" w:hAnsi="Arial" w:cs="Arial"/>
          <w:sz w:val="22"/>
          <w:szCs w:val="22"/>
          <w:lang w:eastAsia="en-US"/>
        </w:rPr>
      </w:pPr>
    </w:p>
    <w:p w:rsidR="007F6139" w:rsidRPr="0068310E" w:rsidRDefault="007F6139" w:rsidP="00B859F2">
      <w:pPr>
        <w:tabs>
          <w:tab w:val="left" w:pos="567"/>
        </w:tabs>
        <w:suppressAutoHyphens w:val="0"/>
        <w:jc w:val="both"/>
        <w:rPr>
          <w:rFonts w:ascii="Arial" w:eastAsia="Calibri" w:hAnsi="Arial" w:cs="Arial"/>
          <w:sz w:val="22"/>
          <w:szCs w:val="22"/>
          <w:lang w:eastAsia="en-US"/>
        </w:rPr>
      </w:pPr>
    </w:p>
    <w:p w:rsidR="00B859F2" w:rsidRPr="0068310E" w:rsidRDefault="00B859F2" w:rsidP="00B859F2">
      <w:pPr>
        <w:tabs>
          <w:tab w:val="left" w:pos="567"/>
        </w:tabs>
        <w:suppressAutoHyphens w:val="0"/>
        <w:jc w:val="both"/>
        <w:rPr>
          <w:rFonts w:ascii="Arial" w:eastAsia="Calibri" w:hAnsi="Arial" w:cs="Arial"/>
          <w:sz w:val="22"/>
          <w:szCs w:val="22"/>
          <w:lang w:eastAsia="en-US"/>
        </w:rPr>
      </w:pPr>
      <w:r w:rsidRPr="0068310E">
        <w:rPr>
          <w:rFonts w:ascii="Arial" w:eastAsia="Calibri" w:hAnsi="Arial" w:cs="Arial"/>
          <w:sz w:val="22"/>
          <w:szCs w:val="22"/>
          <w:lang w:eastAsia="en-U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
    <w:p w:rsidR="00B859F2" w:rsidRPr="0068310E" w:rsidRDefault="00B859F2" w:rsidP="00B859F2">
      <w:pPr>
        <w:tabs>
          <w:tab w:val="left" w:pos="567"/>
        </w:tabs>
        <w:suppressAutoHyphens w:val="0"/>
        <w:jc w:val="both"/>
        <w:rPr>
          <w:rFonts w:ascii="Arial" w:eastAsia="Calibri" w:hAnsi="Arial" w:cs="Arial"/>
          <w:sz w:val="22"/>
          <w:szCs w:val="22"/>
          <w:lang w:eastAsia="en-US"/>
        </w:rPr>
      </w:pPr>
    </w:p>
    <w:p w:rsidR="00B859F2" w:rsidRPr="0068310E" w:rsidRDefault="00B859F2" w:rsidP="00B859F2">
      <w:pPr>
        <w:tabs>
          <w:tab w:val="left" w:pos="567"/>
        </w:tabs>
        <w:suppressAutoHyphens w:val="0"/>
        <w:jc w:val="both"/>
        <w:rPr>
          <w:rFonts w:ascii="Arial" w:eastAsia="Calibri" w:hAnsi="Arial" w:cs="Arial"/>
          <w:color w:val="00B0F0"/>
          <w:sz w:val="22"/>
          <w:szCs w:val="22"/>
          <w:lang w:eastAsia="en-US"/>
        </w:rPr>
      </w:pPr>
      <w:r w:rsidRPr="0068310E">
        <w:rPr>
          <w:rFonts w:ascii="Arial" w:eastAsia="Calibri" w:hAnsi="Arial" w:cs="Arial"/>
          <w:sz w:val="22"/>
          <w:szCs w:val="22"/>
          <w:lang w:eastAsia="en-US"/>
        </w:rPr>
        <w:t xml:space="preserve"> Продавац је обавезан да на рачуну наведе износ у еврима и прерачун у динаре према курсу НБС на дан настанка пореске обавезе</w:t>
      </w:r>
      <w:r w:rsidRPr="0068310E">
        <w:rPr>
          <w:rFonts w:ascii="Arial" w:eastAsia="Calibri" w:hAnsi="Arial" w:cs="Arial"/>
          <w:color w:val="00B0F0"/>
          <w:sz w:val="22"/>
          <w:szCs w:val="22"/>
          <w:lang w:eastAsia="en-US"/>
        </w:rPr>
        <w:t>.</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је  Продавац 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Продавац је у обавези да достави доказе за сваку календарску годину.</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rsidR="00B859F2" w:rsidRPr="0068310E" w:rsidRDefault="00B859F2" w:rsidP="00B859F2">
      <w:pPr>
        <w:jc w:val="both"/>
        <w:rPr>
          <w:rFonts w:ascii="Arial" w:eastAsia="Calibri" w:hAnsi="Arial" w:cs="Arial"/>
          <w:i/>
          <w:color w:val="4F81BD" w:themeColor="accent1"/>
          <w:sz w:val="22"/>
          <w:szCs w:val="22"/>
        </w:rPr>
      </w:pPr>
    </w:p>
    <w:p w:rsidR="00B859F2" w:rsidRPr="0068310E" w:rsidRDefault="00B859F2" w:rsidP="00B859F2">
      <w:pPr>
        <w:jc w:val="both"/>
        <w:rPr>
          <w:rFonts w:ascii="Arial" w:eastAsia="Calibri" w:hAnsi="Arial" w:cs="Arial"/>
          <w:i/>
          <w:color w:val="4F81BD" w:themeColor="accent1"/>
          <w:sz w:val="22"/>
          <w:szCs w:val="22"/>
        </w:rPr>
      </w:pPr>
      <w:r w:rsidRPr="0068310E">
        <w:rPr>
          <w:rFonts w:ascii="Arial" w:eastAsia="Calibri" w:hAnsi="Arial" w:cs="Arial"/>
          <w:i/>
          <w:color w:val="4F81BD" w:themeColor="accent1"/>
          <w:sz w:val="22"/>
          <w:szCs w:val="22"/>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96" w:history="1">
        <w:r w:rsidRPr="0068310E">
          <w:rPr>
            <w:rFonts w:ascii="Arial" w:eastAsia="Calibri" w:hAnsi="Arial" w:cs="Arial"/>
            <w:i/>
            <w:color w:val="4F81BD" w:themeColor="accent1"/>
            <w:sz w:val="22"/>
            <w:szCs w:val="22"/>
          </w:rPr>
          <w:t>www.mfin.gov.rs/закони</w:t>
        </w:r>
      </w:hyperlink>
      <w:r w:rsidRPr="0068310E">
        <w:rPr>
          <w:rFonts w:ascii="Arial" w:eastAsia="Calibri" w:hAnsi="Arial" w:cs="Arial"/>
          <w:i/>
          <w:color w:val="4F81BD" w:themeColor="accent1"/>
          <w:sz w:val="22"/>
          <w:szCs w:val="22"/>
        </w:rPr>
        <w:t>).</w:t>
      </w:r>
    </w:p>
    <w:p w:rsidR="00B859F2" w:rsidRPr="0068310E" w:rsidRDefault="00B859F2" w:rsidP="00B859F2">
      <w:pPr>
        <w:tabs>
          <w:tab w:val="left" w:pos="567"/>
        </w:tabs>
        <w:suppressAutoHyphens w:val="0"/>
        <w:jc w:val="both"/>
        <w:rPr>
          <w:rFonts w:ascii="Arial" w:eastAsia="Calibri" w:hAnsi="Arial" w:cs="Arial"/>
          <w:i/>
          <w:color w:val="4F81BD" w:themeColor="accent1"/>
          <w:sz w:val="22"/>
          <w:szCs w:val="22"/>
          <w:lang w:eastAsia="en-US"/>
        </w:rPr>
      </w:pPr>
    </w:p>
    <w:p w:rsidR="00B859F2" w:rsidRPr="0068310E" w:rsidRDefault="00B859F2" w:rsidP="00B859F2">
      <w:pPr>
        <w:tabs>
          <w:tab w:val="left" w:pos="567"/>
        </w:tabs>
        <w:suppressAutoHyphens w:val="0"/>
        <w:jc w:val="both"/>
        <w:rPr>
          <w:rFonts w:ascii="Arial" w:hAnsi="Arial" w:cs="Arial"/>
          <w:i/>
          <w:color w:val="4F81BD" w:themeColor="accent1"/>
          <w:sz w:val="22"/>
          <w:szCs w:val="22"/>
          <w:lang w:eastAsia="en-US"/>
        </w:rPr>
      </w:pPr>
      <w:r w:rsidRPr="0068310E">
        <w:rPr>
          <w:rFonts w:ascii="Arial" w:hAnsi="Arial" w:cs="Arial"/>
          <w:i/>
          <w:color w:val="4F81BD" w:themeColor="accent1"/>
          <w:sz w:val="22"/>
          <w:szCs w:val="22"/>
          <w:lang w:eastAsia="en-US"/>
        </w:rPr>
        <w:t xml:space="preserve">Рачун мора бити достављен на адресу Купца : Јавно предузеће „Електропривреда Србије“ Београд, (адреса на коју се доставља рачун), ПИБ </w:t>
      </w:r>
      <w:r w:rsidRPr="0068310E">
        <w:rPr>
          <w:rFonts w:ascii="Arial" w:hAnsi="Arial" w:cs="Arial"/>
          <w:i/>
          <w:color w:val="4F81BD" w:themeColor="accent1"/>
          <w:sz w:val="22"/>
          <w:szCs w:val="22"/>
          <w:lang w:val="sr-Cyrl-BA" w:eastAsia="en-US"/>
        </w:rPr>
        <w:t>(ПИБ)</w:t>
      </w:r>
      <w:r w:rsidRPr="0068310E">
        <w:rPr>
          <w:rFonts w:ascii="Arial" w:hAnsi="Arial" w:cs="Arial"/>
          <w:i/>
          <w:color w:val="4F81BD" w:themeColor="accent1"/>
          <w:sz w:val="22"/>
          <w:szCs w:val="22"/>
          <w:lang w:eastAsia="en-US"/>
        </w:rPr>
        <w:t xml:space="preserve">,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68310E">
        <w:rPr>
          <w:rFonts w:ascii="Arial" w:hAnsi="Arial" w:cs="Arial"/>
          <w:i/>
          <w:color w:val="4F81BD" w:themeColor="accent1"/>
          <w:sz w:val="22"/>
          <w:szCs w:val="22"/>
          <w:lang w:val="sr-Latn-CS" w:eastAsia="en-US"/>
        </w:rPr>
        <w:t>Купца</w:t>
      </w:r>
      <w:r w:rsidRPr="0068310E">
        <w:rPr>
          <w:rFonts w:ascii="Arial" w:hAnsi="Arial" w:cs="Arial"/>
          <w:i/>
          <w:color w:val="4F81BD" w:themeColor="accent1"/>
          <w:sz w:val="22"/>
          <w:szCs w:val="22"/>
          <w:lang w:eastAsia="en-US"/>
        </w:rPr>
        <w:t>, које је примило предметна добра.</w:t>
      </w:r>
    </w:p>
    <w:p w:rsidR="00B859F2" w:rsidRPr="0068310E" w:rsidRDefault="00B859F2" w:rsidP="00B859F2">
      <w:pPr>
        <w:tabs>
          <w:tab w:val="left" w:pos="567"/>
        </w:tabs>
        <w:suppressAutoHyphens w:val="0"/>
        <w:jc w:val="both"/>
        <w:rPr>
          <w:rFonts w:ascii="Arial" w:hAnsi="Arial" w:cs="Arial"/>
          <w:i/>
          <w:color w:val="4F81BD" w:themeColor="accent1"/>
          <w:sz w:val="22"/>
          <w:szCs w:val="22"/>
          <w:lang w:eastAsia="en-US"/>
        </w:rPr>
      </w:pPr>
    </w:p>
    <w:p w:rsidR="00B859F2" w:rsidRPr="0068310E" w:rsidRDefault="00B859F2" w:rsidP="00B859F2">
      <w:pPr>
        <w:jc w:val="both"/>
        <w:rPr>
          <w:rFonts w:ascii="Arial" w:hAnsi="Arial" w:cs="Arial"/>
          <w:i/>
          <w:sz w:val="22"/>
          <w:szCs w:val="22"/>
        </w:rPr>
      </w:pPr>
      <w:r w:rsidRPr="0068310E">
        <w:rPr>
          <w:rFonts w:ascii="Arial" w:eastAsia="Calibri" w:hAnsi="Arial" w:cs="Arial"/>
          <w:i/>
          <w:sz w:val="22"/>
          <w:szCs w:val="22"/>
        </w:rPr>
        <w:t xml:space="preserve">Плаћање домаћем Продавцу се врши у динарском износу, на његов текући </w:t>
      </w:r>
      <w:r w:rsidRPr="0068310E">
        <w:rPr>
          <w:rFonts w:ascii="Arial" w:hAnsi="Arial" w:cs="Arial"/>
          <w:i/>
          <w:sz w:val="22"/>
          <w:szCs w:val="22"/>
        </w:rPr>
        <w:t>рачун у складу са његовим инструкцијама,датум у рачуну</w:t>
      </w:r>
    </w:p>
    <w:p w:rsidR="00B859F2" w:rsidRPr="0068310E" w:rsidRDefault="00B859F2" w:rsidP="00B859F2">
      <w:pPr>
        <w:jc w:val="both"/>
        <w:rPr>
          <w:rFonts w:ascii="Arial" w:eastAsia="Calibri" w:hAnsi="Arial" w:cs="Arial"/>
          <w:i/>
          <w:sz w:val="22"/>
          <w:szCs w:val="22"/>
        </w:rPr>
      </w:pPr>
    </w:p>
    <w:p w:rsidR="00B859F2" w:rsidRPr="0068310E" w:rsidRDefault="00B859F2" w:rsidP="00B859F2">
      <w:pPr>
        <w:jc w:val="both"/>
        <w:rPr>
          <w:rFonts w:ascii="Arial" w:hAnsi="Arial" w:cs="Arial"/>
          <w:i/>
          <w:sz w:val="22"/>
          <w:szCs w:val="22"/>
        </w:rPr>
      </w:pPr>
      <w:r w:rsidRPr="0068310E">
        <w:rPr>
          <w:rFonts w:ascii="Arial" w:hAnsi="Arial" w:cs="Arial"/>
          <w:i/>
          <w:sz w:val="22"/>
          <w:szCs w:val="22"/>
        </w:rPr>
        <w:t>Плаћања страном Продавцу се врши дознаком у EUR, на његов девизни рачун у складу са његовим инструкцијама, датим у рачуну.</w:t>
      </w:r>
    </w:p>
    <w:p w:rsidR="00B859F2" w:rsidRPr="0068310E" w:rsidRDefault="00B859F2" w:rsidP="00B859F2">
      <w:pPr>
        <w:jc w:val="both"/>
        <w:rPr>
          <w:rFonts w:ascii="Arial" w:hAnsi="Arial" w:cs="Arial"/>
          <w:sz w:val="22"/>
          <w:szCs w:val="22"/>
        </w:rPr>
      </w:pPr>
      <w:r w:rsidRPr="0068310E">
        <w:rPr>
          <w:rFonts w:ascii="Arial" w:hAnsi="Arial" w:cs="Arial"/>
          <w:sz w:val="22"/>
          <w:szCs w:val="22"/>
        </w:rPr>
        <w:t>Плаћање се врши на текући рачун Продавца бр. _______________________  код ________________________</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r w:rsidRPr="000843F7">
        <w:rPr>
          <w:rFonts w:ascii="Arial" w:hAnsi="Arial" w:cs="Arial"/>
          <w:sz w:val="22"/>
          <w:szCs w:val="22"/>
        </w:rPr>
        <w:t>Рачун мора бити достављен на адресу Купца: Јавно предузеће „Електропривреда Србије“ Београд, Царице Милице 2,  са обавезним прилозима и то: Записник о квалитативном и квантитативном пријему, на коме је наведен датум испоруке добара</w:t>
      </w:r>
      <w:r w:rsidR="00BB1D3C" w:rsidRPr="000843F7">
        <w:rPr>
          <w:rFonts w:ascii="Arial" w:hAnsi="Arial" w:cs="Arial"/>
          <w:sz w:val="22"/>
          <w:szCs w:val="22"/>
          <w:lang w:val="sr-Cyrl-RS"/>
        </w:rPr>
        <w:t xml:space="preserve"> и услуга</w:t>
      </w:r>
      <w:r w:rsidRPr="000843F7">
        <w:rPr>
          <w:rFonts w:ascii="Arial" w:hAnsi="Arial" w:cs="Arial"/>
          <w:sz w:val="22"/>
          <w:szCs w:val="22"/>
        </w:rPr>
        <w:t>, као и количина испоручених добара</w:t>
      </w:r>
      <w:r w:rsidR="00BB1D3C" w:rsidRPr="000843F7">
        <w:rPr>
          <w:rFonts w:ascii="Arial" w:hAnsi="Arial" w:cs="Arial"/>
          <w:sz w:val="22"/>
          <w:szCs w:val="22"/>
          <w:lang w:val="sr-Cyrl-RS"/>
        </w:rPr>
        <w:t xml:space="preserve"> и услуга</w:t>
      </w:r>
      <w:r w:rsidRPr="000843F7">
        <w:rPr>
          <w:rFonts w:ascii="Arial" w:hAnsi="Arial" w:cs="Arial"/>
          <w:sz w:val="22"/>
          <w:szCs w:val="22"/>
        </w:rPr>
        <w:t xml:space="preserve">, са читко написаним именом и презименом и потписом овлашћеног лица </w:t>
      </w:r>
      <w:r w:rsidRPr="000843F7">
        <w:rPr>
          <w:rFonts w:ascii="Arial" w:hAnsi="Arial" w:cs="Arial"/>
          <w:sz w:val="22"/>
          <w:szCs w:val="22"/>
          <w:lang w:val="sr-Latn-CS"/>
        </w:rPr>
        <w:t>Купца</w:t>
      </w:r>
      <w:r w:rsidRPr="000843F7">
        <w:rPr>
          <w:rFonts w:ascii="Arial" w:hAnsi="Arial" w:cs="Arial"/>
          <w:sz w:val="22"/>
          <w:szCs w:val="22"/>
        </w:rPr>
        <w:t>, које је примило предметна добра</w:t>
      </w:r>
      <w:r w:rsidR="00BB1D3C" w:rsidRPr="000843F7">
        <w:rPr>
          <w:rFonts w:ascii="Arial" w:hAnsi="Arial" w:cs="Arial"/>
          <w:sz w:val="22"/>
          <w:szCs w:val="22"/>
          <w:lang w:val="sr-Cyrl-RS"/>
        </w:rPr>
        <w:t xml:space="preserve"> и услуге</w:t>
      </w:r>
      <w:r w:rsidRPr="000843F7">
        <w:rPr>
          <w:rFonts w:ascii="Arial" w:hAnsi="Arial" w:cs="Arial"/>
          <w:sz w:val="22"/>
          <w:szCs w:val="22"/>
        </w:rPr>
        <w:t>.</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859F2" w:rsidRPr="0068310E" w:rsidRDefault="00865E31" w:rsidP="00B859F2">
      <w:pPr>
        <w:jc w:val="both"/>
        <w:rPr>
          <w:rFonts w:ascii="Arial" w:hAnsi="Arial" w:cs="Arial"/>
          <w:sz w:val="22"/>
          <w:szCs w:val="22"/>
        </w:rPr>
      </w:pP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rPr>
        <w:tab/>
      </w:r>
    </w:p>
    <w:p w:rsidR="00B859F2" w:rsidRPr="0068310E" w:rsidRDefault="00B859F2" w:rsidP="00B859F2">
      <w:pPr>
        <w:jc w:val="both"/>
        <w:rPr>
          <w:rFonts w:ascii="Arial" w:hAnsi="Arial" w:cs="Arial"/>
          <w:b/>
          <w:sz w:val="22"/>
          <w:szCs w:val="22"/>
        </w:rPr>
      </w:pPr>
      <w:r w:rsidRPr="0068310E">
        <w:rPr>
          <w:rFonts w:ascii="Arial" w:eastAsia="Calibri" w:hAnsi="Arial" w:cs="Arial"/>
          <w:b/>
          <w:sz w:val="22"/>
          <w:szCs w:val="22"/>
        </w:rPr>
        <w:t xml:space="preserve">Права и </w:t>
      </w:r>
      <w:r w:rsidR="00DA2D96" w:rsidRPr="0068310E">
        <w:rPr>
          <w:rFonts w:ascii="Arial" w:eastAsia="Calibri" w:hAnsi="Arial" w:cs="Arial"/>
          <w:b/>
          <w:sz w:val="22"/>
          <w:szCs w:val="22"/>
          <w:lang w:val="sr-Cyrl-RS"/>
        </w:rPr>
        <w:t>о</w:t>
      </w:r>
      <w:r w:rsidRPr="0068310E">
        <w:rPr>
          <w:rFonts w:ascii="Arial" w:eastAsia="Calibri" w:hAnsi="Arial" w:cs="Arial"/>
          <w:b/>
          <w:sz w:val="22"/>
          <w:szCs w:val="22"/>
        </w:rPr>
        <w:t>бавезе уговорних страна</w:t>
      </w:r>
    </w:p>
    <w:p w:rsidR="00B859F2" w:rsidRPr="0068310E" w:rsidRDefault="00B859F2" w:rsidP="00B859F2">
      <w:pPr>
        <w:jc w:val="both"/>
        <w:rPr>
          <w:rFonts w:ascii="Arial" w:hAnsi="Arial" w:cs="Arial"/>
          <w:b/>
          <w:sz w:val="22"/>
          <w:szCs w:val="22"/>
        </w:rPr>
      </w:pPr>
    </w:p>
    <w:p w:rsidR="00B859F2" w:rsidRPr="007F4EF1" w:rsidRDefault="007F4EF1" w:rsidP="007F4EF1">
      <w:pPr>
        <w:jc w:val="center"/>
        <w:rPr>
          <w:rFonts w:ascii="Arial" w:hAnsi="Arial" w:cs="Arial"/>
          <w:b/>
          <w:sz w:val="22"/>
          <w:szCs w:val="22"/>
        </w:rPr>
      </w:pPr>
      <w:r>
        <w:rPr>
          <w:rFonts w:ascii="Arial" w:hAnsi="Arial" w:cs="Arial"/>
          <w:b/>
          <w:sz w:val="22"/>
          <w:szCs w:val="22"/>
        </w:rPr>
        <w:t>Члан 15.</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859F2" w:rsidRPr="0068310E" w:rsidRDefault="00B859F2" w:rsidP="00B859F2">
      <w:pPr>
        <w:jc w:val="both"/>
        <w:rPr>
          <w:rFonts w:ascii="Arial" w:hAnsi="Arial" w:cs="Arial"/>
          <w:sz w:val="22"/>
          <w:szCs w:val="22"/>
        </w:rPr>
      </w:pPr>
    </w:p>
    <w:p w:rsidR="00B859F2" w:rsidRPr="0068310E" w:rsidRDefault="00B859F2" w:rsidP="007F4EF1">
      <w:pPr>
        <w:tabs>
          <w:tab w:val="left" w:pos="567"/>
        </w:tabs>
        <w:suppressAutoHyphens w:val="0"/>
        <w:jc w:val="center"/>
        <w:rPr>
          <w:rFonts w:ascii="Arial" w:hAnsi="Arial" w:cs="Arial"/>
          <w:sz w:val="22"/>
          <w:szCs w:val="22"/>
          <w:lang w:eastAsia="en-US"/>
        </w:rPr>
      </w:pPr>
      <w:r w:rsidRPr="0068310E">
        <w:rPr>
          <w:rFonts w:ascii="Arial" w:hAnsi="Arial" w:cs="Arial"/>
          <w:b/>
          <w:sz w:val="22"/>
          <w:szCs w:val="22"/>
          <w:lang w:eastAsia="en-US"/>
        </w:rPr>
        <w:t>Члан 16</w:t>
      </w:r>
      <w:r w:rsidR="007F4EF1">
        <w:rPr>
          <w:rFonts w:ascii="Arial" w:hAnsi="Arial" w:cs="Arial"/>
          <w:sz w:val="22"/>
          <w:szCs w:val="22"/>
          <w:lang w:eastAsia="en-US"/>
        </w:rPr>
        <w:t>.</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t>Адресе Уговорних страна за пријем писаних дописа и поште, су следеће:</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Купац:</w:t>
      </w:r>
      <w:r w:rsidRPr="0068310E">
        <w:rPr>
          <w:rFonts w:ascii="Arial" w:hAnsi="Arial" w:cs="Arial"/>
          <w:sz w:val="22"/>
          <w:szCs w:val="22"/>
          <w:lang w:eastAsia="en-US"/>
        </w:rPr>
        <w:tab/>
        <w:t xml:space="preserve">                        Јавно предузеће „Електропривреда Србије“ Београд, </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Улица царице Милице 2, 11000 Београд</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Продавац:</w:t>
      </w:r>
      <w:r w:rsidRPr="0068310E">
        <w:rPr>
          <w:rFonts w:ascii="Arial" w:hAnsi="Arial" w:cs="Arial"/>
          <w:sz w:val="22"/>
          <w:szCs w:val="22"/>
          <w:lang w:eastAsia="en-US"/>
        </w:rPr>
        <w:tab/>
        <w:t xml:space="preserve">            __________________________________________</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__________________________________________</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__________________________________________</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r>
      <w:r w:rsidRPr="0068310E">
        <w:rPr>
          <w:rFonts w:ascii="Arial" w:hAnsi="Arial" w:cs="Arial"/>
          <w:sz w:val="22"/>
          <w:szCs w:val="22"/>
          <w:lang w:eastAsia="en-US"/>
        </w:rPr>
        <w:tab/>
        <w:t xml:space="preserve">__________________________________________  </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Носилац посла/Подизвођач: ___________________________________</w:t>
      </w:r>
    </w:p>
    <w:p w:rsidR="00B859F2" w:rsidRDefault="007F4EF1" w:rsidP="00B859F2">
      <w:pPr>
        <w:tabs>
          <w:tab w:val="left" w:pos="567"/>
        </w:tabs>
        <w:suppressAutoHyphens w:val="0"/>
        <w:jc w:val="both"/>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p>
    <w:p w:rsidR="007F4EF1" w:rsidRDefault="007F4EF1" w:rsidP="00B859F2">
      <w:pPr>
        <w:tabs>
          <w:tab w:val="left" w:pos="567"/>
        </w:tabs>
        <w:suppressAutoHyphens w:val="0"/>
        <w:jc w:val="both"/>
        <w:rPr>
          <w:rFonts w:ascii="Arial" w:hAnsi="Arial" w:cs="Arial"/>
          <w:sz w:val="22"/>
          <w:szCs w:val="22"/>
          <w:lang w:eastAsia="en-US"/>
        </w:rPr>
      </w:pPr>
    </w:p>
    <w:p w:rsidR="007F4EF1" w:rsidRDefault="007F4EF1" w:rsidP="00B859F2">
      <w:pPr>
        <w:tabs>
          <w:tab w:val="left" w:pos="567"/>
        </w:tabs>
        <w:suppressAutoHyphens w:val="0"/>
        <w:jc w:val="both"/>
        <w:rPr>
          <w:rFonts w:ascii="Arial" w:hAnsi="Arial" w:cs="Arial"/>
          <w:sz w:val="22"/>
          <w:szCs w:val="22"/>
          <w:lang w:eastAsia="en-US"/>
        </w:rPr>
      </w:pPr>
    </w:p>
    <w:p w:rsidR="007F4EF1" w:rsidRPr="0068310E" w:rsidRDefault="007F4EF1" w:rsidP="00B859F2">
      <w:pPr>
        <w:tabs>
          <w:tab w:val="left" w:pos="567"/>
        </w:tabs>
        <w:suppressAutoHyphens w:val="0"/>
        <w:jc w:val="both"/>
        <w:rPr>
          <w:rFonts w:ascii="Arial" w:hAnsi="Arial" w:cs="Arial"/>
          <w:sz w:val="22"/>
          <w:szCs w:val="22"/>
          <w:lang w:eastAsia="en-US"/>
        </w:rPr>
      </w:pPr>
    </w:p>
    <w:p w:rsidR="00B859F2" w:rsidRPr="0068310E" w:rsidRDefault="00B859F2" w:rsidP="00B859F2">
      <w:pPr>
        <w:jc w:val="both"/>
        <w:rPr>
          <w:rFonts w:ascii="Arial" w:hAnsi="Arial" w:cs="Arial"/>
          <w:sz w:val="22"/>
          <w:szCs w:val="22"/>
        </w:rPr>
      </w:pPr>
      <w:r w:rsidRPr="0068310E">
        <w:rPr>
          <w:rFonts w:ascii="Arial" w:hAnsi="Arial" w:cs="Arial"/>
          <w:b/>
          <w:sz w:val="22"/>
          <w:szCs w:val="22"/>
        </w:rPr>
        <w:t>Обавезе Продавца</w:t>
      </w:r>
    </w:p>
    <w:p w:rsidR="00B859F2" w:rsidRPr="0068310E" w:rsidRDefault="007F4EF1" w:rsidP="007F4EF1">
      <w:pPr>
        <w:jc w:val="center"/>
        <w:rPr>
          <w:rFonts w:ascii="Arial" w:hAnsi="Arial" w:cs="Arial"/>
          <w:b/>
          <w:sz w:val="22"/>
          <w:szCs w:val="22"/>
        </w:rPr>
      </w:pPr>
      <w:r>
        <w:rPr>
          <w:rFonts w:ascii="Arial" w:hAnsi="Arial" w:cs="Arial"/>
          <w:b/>
          <w:sz w:val="22"/>
          <w:szCs w:val="22"/>
        </w:rPr>
        <w:t>Члан 17.</w:t>
      </w:r>
    </w:p>
    <w:p w:rsidR="00B859F2" w:rsidRPr="0068310E" w:rsidRDefault="00B859F2" w:rsidP="00B859F2">
      <w:pPr>
        <w:ind w:firstLine="708"/>
        <w:jc w:val="both"/>
        <w:rPr>
          <w:rFonts w:ascii="Arial" w:hAnsi="Arial" w:cs="Arial"/>
          <w:sz w:val="22"/>
          <w:szCs w:val="22"/>
        </w:rPr>
      </w:pPr>
      <w:r w:rsidRPr="0068310E">
        <w:rPr>
          <w:rFonts w:ascii="Arial" w:hAnsi="Arial" w:cs="Arial"/>
          <w:sz w:val="22"/>
          <w:szCs w:val="22"/>
        </w:rPr>
        <w:t>Продавац је обавезан да уговорене обавезе изврши у свему под условима из К</w:t>
      </w:r>
      <w:r w:rsidR="00C94286" w:rsidRPr="0068310E">
        <w:rPr>
          <w:rFonts w:ascii="Arial" w:hAnsi="Arial" w:cs="Arial"/>
          <w:sz w:val="22"/>
          <w:szCs w:val="22"/>
        </w:rPr>
        <w:t>онкурсне документације и Понуде и у складу са одредбама овог уговора.</w:t>
      </w:r>
    </w:p>
    <w:p w:rsidR="00B859F2" w:rsidRPr="0068310E" w:rsidRDefault="00B859F2" w:rsidP="00B859F2">
      <w:pPr>
        <w:suppressAutoHyphens w:val="0"/>
        <w:autoSpaceDE w:val="0"/>
        <w:autoSpaceDN w:val="0"/>
        <w:adjustRightInd w:val="0"/>
        <w:jc w:val="both"/>
        <w:textAlignment w:val="center"/>
        <w:rPr>
          <w:rFonts w:ascii="Arial" w:hAnsi="Arial" w:cs="Arial"/>
          <w:color w:val="000000"/>
          <w:sz w:val="22"/>
          <w:szCs w:val="22"/>
          <w:lang w:eastAsia="en-US"/>
        </w:rPr>
      </w:pPr>
    </w:p>
    <w:p w:rsidR="00B859F2" w:rsidRPr="0068310E" w:rsidRDefault="00B859F2" w:rsidP="00B859F2">
      <w:pPr>
        <w:ind w:firstLine="708"/>
        <w:jc w:val="both"/>
        <w:rPr>
          <w:rFonts w:ascii="Arial" w:hAnsi="Arial" w:cs="Arial"/>
          <w:sz w:val="22"/>
          <w:szCs w:val="22"/>
        </w:rPr>
      </w:pPr>
      <w:r w:rsidRPr="0068310E">
        <w:rPr>
          <w:rFonts w:ascii="Arial" w:hAnsi="Arial" w:cs="Arial"/>
          <w:sz w:val="22"/>
          <w:szCs w:val="22"/>
        </w:rPr>
        <w:t>Ако Продавац није извршио уговорене обавезе, у складу  Прилогом 1  и Прилогом 2 овог Уговора, Продавац одговара по свим законским одредбама о одговорности за неиспуњење обавезе према Закону о облигационим  односима.</w:t>
      </w:r>
    </w:p>
    <w:p w:rsidR="00B859F2" w:rsidRPr="0068310E" w:rsidRDefault="00B859F2" w:rsidP="00B859F2">
      <w:pPr>
        <w:jc w:val="both"/>
        <w:rPr>
          <w:rFonts w:ascii="Arial" w:hAnsi="Arial" w:cs="Arial"/>
          <w:sz w:val="22"/>
          <w:szCs w:val="22"/>
        </w:rPr>
      </w:pPr>
    </w:p>
    <w:p w:rsidR="00B859F2" w:rsidRPr="007F4EF1" w:rsidRDefault="007F4EF1" w:rsidP="007F4EF1">
      <w:pPr>
        <w:jc w:val="center"/>
        <w:rPr>
          <w:rFonts w:ascii="Arial" w:hAnsi="Arial" w:cs="Arial"/>
          <w:b/>
          <w:sz w:val="22"/>
          <w:szCs w:val="22"/>
        </w:rPr>
      </w:pPr>
      <w:r>
        <w:rPr>
          <w:rFonts w:ascii="Arial" w:hAnsi="Arial" w:cs="Arial"/>
          <w:b/>
          <w:sz w:val="22"/>
          <w:szCs w:val="22"/>
        </w:rPr>
        <w:t>Члан 18.</w:t>
      </w:r>
    </w:p>
    <w:p w:rsidR="00B859F2" w:rsidRPr="0068310E" w:rsidRDefault="00B859F2" w:rsidP="00B859F2">
      <w:pPr>
        <w:ind w:firstLine="360"/>
        <w:jc w:val="both"/>
        <w:rPr>
          <w:rFonts w:ascii="Arial" w:hAnsi="Arial" w:cs="Arial"/>
          <w:sz w:val="22"/>
          <w:szCs w:val="22"/>
        </w:rPr>
      </w:pPr>
      <w:r w:rsidRPr="0068310E">
        <w:rPr>
          <w:rFonts w:ascii="Arial" w:hAnsi="Arial" w:cs="Arial"/>
          <w:sz w:val="22"/>
          <w:szCs w:val="22"/>
        </w:rPr>
        <w:t>Сагласно овом уговору Продавац се обавезује да:</w:t>
      </w:r>
    </w:p>
    <w:p w:rsidR="00B859F2" w:rsidRPr="0068310E" w:rsidRDefault="00B859F2" w:rsidP="00B859F2">
      <w:pPr>
        <w:numPr>
          <w:ilvl w:val="0"/>
          <w:numId w:val="146"/>
        </w:num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 xml:space="preserve">   благовремено затражи од Купца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rsidR="008D5319" w:rsidRPr="000843F7" w:rsidRDefault="00B859F2" w:rsidP="00B859F2">
      <w:pPr>
        <w:numPr>
          <w:ilvl w:val="0"/>
          <w:numId w:val="146"/>
        </w:numPr>
        <w:tabs>
          <w:tab w:val="left" w:pos="426"/>
        </w:tabs>
        <w:suppressAutoHyphens w:val="0"/>
        <w:jc w:val="both"/>
        <w:rPr>
          <w:rFonts w:ascii="Arial" w:hAnsi="Arial" w:cs="Arial"/>
          <w:sz w:val="22"/>
          <w:szCs w:val="22"/>
          <w:lang w:eastAsia="en-US"/>
        </w:rPr>
      </w:pPr>
      <w:r w:rsidRPr="0068310E">
        <w:rPr>
          <w:rFonts w:ascii="Arial" w:hAnsi="Arial" w:cs="Arial"/>
          <w:sz w:val="22"/>
          <w:szCs w:val="22"/>
          <w:lang w:eastAsia="en-U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w:t>
      </w:r>
      <w:r w:rsidRPr="000843F7">
        <w:rPr>
          <w:rFonts w:ascii="Arial" w:hAnsi="Arial" w:cs="Arial"/>
          <w:sz w:val="22"/>
          <w:szCs w:val="22"/>
          <w:lang w:eastAsia="en-US"/>
        </w:rPr>
        <w:t xml:space="preserve">искуством које поседује; обезбеди сва обавештења Купцу о унапређењима и побољшањима, иновацијама и техничким достигнућима, која се односе на предмет овог Уговора; </w:t>
      </w:r>
    </w:p>
    <w:p w:rsidR="00B859F2" w:rsidRPr="0068310E" w:rsidRDefault="00B859F2" w:rsidP="00B859F2">
      <w:pPr>
        <w:numPr>
          <w:ilvl w:val="0"/>
          <w:numId w:val="146"/>
        </w:numPr>
        <w:tabs>
          <w:tab w:val="left" w:pos="426"/>
        </w:tabs>
        <w:suppressAutoHyphens w:val="0"/>
        <w:jc w:val="both"/>
        <w:rPr>
          <w:rFonts w:ascii="Arial" w:hAnsi="Arial" w:cs="Arial"/>
          <w:sz w:val="22"/>
          <w:szCs w:val="22"/>
          <w:lang w:eastAsia="en-US"/>
        </w:rPr>
      </w:pPr>
      <w:r w:rsidRPr="000843F7">
        <w:rPr>
          <w:rFonts w:ascii="Arial" w:hAnsi="Arial" w:cs="Arial"/>
          <w:sz w:val="22"/>
          <w:szCs w:val="22"/>
          <w:lang w:eastAsia="en-US"/>
        </w:rPr>
        <w:t>према потреби  презентира и стручно образложи начин реализације уговореног предмета пред надлежним органима Купца као и о другим питањима која захтевају усклађеност решења</w:t>
      </w:r>
      <w:r w:rsidRPr="0068310E">
        <w:rPr>
          <w:rFonts w:ascii="Arial" w:hAnsi="Arial" w:cs="Arial"/>
          <w:sz w:val="22"/>
          <w:szCs w:val="22"/>
          <w:lang w:eastAsia="en-US"/>
        </w:rPr>
        <w:t>;</w:t>
      </w:r>
    </w:p>
    <w:p w:rsidR="00B859F2" w:rsidRPr="0068310E" w:rsidRDefault="00B859F2" w:rsidP="00B859F2">
      <w:pPr>
        <w:numPr>
          <w:ilvl w:val="0"/>
          <w:numId w:val="146"/>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rsidR="00B859F2" w:rsidRPr="0068310E" w:rsidRDefault="00B859F2" w:rsidP="00B859F2">
      <w:pPr>
        <w:numPr>
          <w:ilvl w:val="0"/>
          <w:numId w:val="145"/>
        </w:numPr>
        <w:suppressAutoHyphens w:val="0"/>
        <w:spacing w:after="200" w:line="276" w:lineRule="auto"/>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 xml:space="preserve">поверљиве податке Купца, које буде користио при извршењу уговорене обавезе, неће откривати другим правним и физичким лицима, у </w:t>
      </w:r>
      <w:r w:rsidRPr="007F4EF1">
        <w:rPr>
          <w:rFonts w:ascii="Arial" w:eastAsia="Calibri" w:hAnsi="Arial" w:cs="Arial"/>
          <w:sz w:val="22"/>
          <w:szCs w:val="22"/>
          <w:lang w:eastAsia="en-US"/>
        </w:rPr>
        <w:t>складу са закљученим Уговором  о чувању пословне тајне и поверљивих информација (Прилог 9 овог уговора);</w:t>
      </w:r>
    </w:p>
    <w:p w:rsidR="00B859F2" w:rsidRPr="0068310E" w:rsidRDefault="00B859F2" w:rsidP="00B859F2">
      <w:pPr>
        <w:numPr>
          <w:ilvl w:val="0"/>
          <w:numId w:val="138"/>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о сопственом трошку колективно осигура ангажоване кадрове и средстава рада од основног ризика за све време извршења уговорених обавеза (</w:t>
      </w:r>
      <w:r w:rsidRPr="0068310E">
        <w:rPr>
          <w:rFonts w:ascii="Arial" w:eastAsia="Calibri" w:hAnsi="Arial" w:cs="Arial"/>
          <w:noProof/>
          <w:sz w:val="22"/>
          <w:szCs w:val="22"/>
          <w:lang w:val="sr-Latn-CS" w:eastAsia="en-US"/>
        </w:rPr>
        <w:t>у случају повреде на раду, професионалних обољења и обољења у вези са радом)</w:t>
      </w:r>
      <w:r w:rsidRPr="0068310E">
        <w:rPr>
          <w:rFonts w:ascii="Arial" w:eastAsia="Calibri" w:hAnsi="Arial" w:cs="Arial"/>
          <w:sz w:val="22"/>
          <w:szCs w:val="22"/>
          <w:lang w:eastAsia="en-US"/>
        </w:rPr>
        <w:t>;</w:t>
      </w:r>
    </w:p>
    <w:p w:rsidR="00B859F2" w:rsidRPr="0068310E" w:rsidRDefault="00B859F2" w:rsidP="00B859F2">
      <w:pPr>
        <w:numPr>
          <w:ilvl w:val="0"/>
          <w:numId w:val="138"/>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rsidR="00B859F2" w:rsidRPr="0068310E" w:rsidRDefault="00B859F2" w:rsidP="00B859F2">
      <w:pPr>
        <w:numPr>
          <w:ilvl w:val="0"/>
          <w:numId w:val="138"/>
        </w:numPr>
        <w:suppressAutoHyphens w:val="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68310E">
        <w:rPr>
          <w:rFonts w:ascii="Arial" w:eastAsia="Calibri" w:hAnsi="Arial" w:cs="Arial"/>
          <w:sz w:val="22"/>
          <w:szCs w:val="22"/>
          <w:lang w:eastAsia="en-US"/>
        </w:rPr>
        <w:t>;</w:t>
      </w:r>
    </w:p>
    <w:p w:rsidR="00B859F2" w:rsidRPr="0068310E" w:rsidRDefault="00B859F2" w:rsidP="00B859F2">
      <w:pPr>
        <w:numPr>
          <w:ilvl w:val="0"/>
          <w:numId w:val="138"/>
        </w:numPr>
        <w:suppressAutoHyphens w:val="0"/>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поштује и акте к</w:t>
      </w:r>
      <w:r w:rsidR="008D5319" w:rsidRPr="0068310E">
        <w:rPr>
          <w:rFonts w:ascii="Arial" w:eastAsia="Calibri" w:hAnsi="Arial" w:cs="Arial"/>
          <w:sz w:val="22"/>
          <w:szCs w:val="22"/>
          <w:lang w:val="sr-Latn-CS" w:eastAsia="en-US"/>
        </w:rPr>
        <w:t>оје донесе Купац</w:t>
      </w:r>
      <w:r w:rsidRPr="0068310E">
        <w:rPr>
          <w:rFonts w:ascii="Arial" w:eastAsia="Calibri" w:hAnsi="Arial" w:cs="Arial"/>
          <w:sz w:val="22"/>
          <w:szCs w:val="22"/>
          <w:lang w:val="sr-Latn-CS" w:eastAsia="en-US"/>
        </w:rPr>
        <w:t>, односно Уговорне стране закључе из области безбедности и здравља на раду у складу са прописима, ради реализације овог уговора;</w:t>
      </w:r>
    </w:p>
    <w:p w:rsidR="00B859F2" w:rsidRPr="0068310E" w:rsidRDefault="00B859F2" w:rsidP="00B859F2">
      <w:pPr>
        <w:numPr>
          <w:ilvl w:val="0"/>
          <w:numId w:val="138"/>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val="sr-Latn-CS" w:eastAsia="en-US"/>
        </w:rPr>
        <w:t xml:space="preserve"> предузима све мере безбедности и здравља на раду</w:t>
      </w:r>
      <w:r w:rsidRPr="0068310E">
        <w:rPr>
          <w:rFonts w:ascii="Arial" w:eastAsia="Calibri" w:hAnsi="Arial" w:cs="Arial"/>
          <w:sz w:val="22"/>
          <w:szCs w:val="22"/>
          <w:lang w:eastAsia="en-US"/>
        </w:rPr>
        <w:t xml:space="preserve"> и мера противпожарне заштите за сва ангажована лица</w:t>
      </w:r>
      <w:r w:rsidRPr="0068310E">
        <w:rPr>
          <w:rFonts w:ascii="Arial" w:eastAsia="Calibri" w:hAnsi="Arial" w:cs="Arial"/>
          <w:sz w:val="22"/>
          <w:szCs w:val="22"/>
          <w:lang w:val="sr-Latn-CS" w:eastAsia="en-US"/>
        </w:rPr>
        <w:t xml:space="preserve"> ( </w:t>
      </w:r>
      <w:r w:rsidRPr="0068310E">
        <w:rPr>
          <w:rFonts w:ascii="Arial" w:eastAsia="Calibri" w:hAnsi="Arial" w:cs="Arial"/>
          <w:sz w:val="22"/>
          <w:szCs w:val="22"/>
          <w:lang w:eastAsia="en-US"/>
        </w:rPr>
        <w:t xml:space="preserve">као и да их адекватно опреми у циљу извршења ових мера) </w:t>
      </w:r>
      <w:r w:rsidRPr="0068310E">
        <w:rPr>
          <w:rFonts w:ascii="Arial" w:eastAsia="Calibri" w:hAnsi="Arial" w:cs="Arial"/>
          <w:sz w:val="22"/>
          <w:szCs w:val="22"/>
          <w:lang w:val="sr-Latn-CS" w:eastAsia="en-US"/>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w:t>
      </w:r>
      <w:r w:rsidR="008D5319" w:rsidRPr="0068310E">
        <w:rPr>
          <w:rFonts w:ascii="Arial" w:eastAsia="Calibri" w:hAnsi="Arial" w:cs="Arial"/>
          <w:sz w:val="22"/>
          <w:szCs w:val="22"/>
          <w:lang w:val="sr-Latn-CS" w:eastAsia="en-US"/>
        </w:rPr>
        <w:t>ји је саставни део овог уговора, као прилог 12;</w:t>
      </w:r>
    </w:p>
    <w:p w:rsidR="00DA2D96" w:rsidRPr="0068310E" w:rsidRDefault="00B859F2" w:rsidP="008D5319">
      <w:pPr>
        <w:numPr>
          <w:ilvl w:val="0"/>
          <w:numId w:val="138"/>
        </w:numPr>
        <w:suppressAutoHyphens w:val="0"/>
        <w:spacing w:after="200" w:line="276" w:lineRule="auto"/>
        <w:contextualSpacing/>
        <w:jc w:val="both"/>
        <w:rPr>
          <w:rFonts w:ascii="Arial" w:eastAsia="Calibri" w:hAnsi="Arial" w:cs="Arial"/>
          <w:sz w:val="22"/>
          <w:szCs w:val="22"/>
          <w:lang w:val="sr-Latn-CS" w:eastAsia="en-US"/>
        </w:rPr>
      </w:pPr>
      <w:r w:rsidRPr="0068310E">
        <w:rPr>
          <w:rFonts w:ascii="Arial" w:eastAsia="Calibri" w:hAnsi="Arial" w:cs="Arial"/>
          <w:sz w:val="22"/>
          <w:szCs w:val="22"/>
          <w:lang w:val="sr-Latn-CS" w:eastAsia="en-US"/>
        </w:rPr>
        <w:t xml:space="preserve"> се у свим елементима и фазама </w:t>
      </w:r>
      <w:r w:rsidR="008B2971" w:rsidRPr="0068310E">
        <w:rPr>
          <w:rFonts w:ascii="Arial" w:eastAsia="Calibri" w:hAnsi="Arial" w:cs="Arial"/>
          <w:sz w:val="22"/>
          <w:szCs w:val="22"/>
          <w:lang w:val="sr-Latn-CS" w:eastAsia="en-US"/>
        </w:rPr>
        <w:t>ЦПС</w:t>
      </w:r>
      <w:r w:rsidRPr="0068310E">
        <w:rPr>
          <w:rFonts w:ascii="Arial" w:eastAsia="Calibri" w:hAnsi="Arial" w:cs="Arial"/>
          <w:sz w:val="22"/>
          <w:szCs w:val="22"/>
          <w:lang w:val="sr-Latn-CS" w:eastAsia="en-US"/>
        </w:rPr>
        <w:t xml:space="preserve"> пројекта придржава важећих политика безбедности информација ЈП ЕПС-а.</w:t>
      </w:r>
    </w:p>
    <w:p w:rsidR="00B859F2" w:rsidRPr="0068310E" w:rsidRDefault="00B859F2" w:rsidP="00B859F2">
      <w:pPr>
        <w:spacing w:after="120"/>
        <w:ind w:firstLine="360"/>
        <w:jc w:val="both"/>
        <w:rPr>
          <w:rFonts w:ascii="Arial" w:hAnsi="Arial" w:cs="Arial"/>
          <w:sz w:val="22"/>
          <w:szCs w:val="22"/>
        </w:rPr>
      </w:pPr>
      <w:r w:rsidRPr="0068310E">
        <w:rPr>
          <w:rFonts w:ascii="Arial" w:hAnsi="Arial" w:cs="Arial"/>
          <w:sz w:val="22"/>
          <w:szCs w:val="22"/>
        </w:rPr>
        <w:t>У случају било каквог кршења обавезе наведене у ставу 1. овог члана Купац може раскинути овај уговор.</w:t>
      </w:r>
    </w:p>
    <w:p w:rsidR="007F4EF1" w:rsidRDefault="007F4EF1" w:rsidP="002E65D2">
      <w:pPr>
        <w:spacing w:before="240"/>
        <w:jc w:val="center"/>
        <w:rPr>
          <w:rFonts w:ascii="Arial" w:hAnsi="Arial" w:cs="Arial"/>
          <w:b/>
          <w:noProof/>
          <w:sz w:val="22"/>
          <w:szCs w:val="22"/>
        </w:rPr>
      </w:pPr>
    </w:p>
    <w:p w:rsidR="002E65D2" w:rsidRDefault="00B859F2" w:rsidP="002E65D2">
      <w:pPr>
        <w:spacing w:before="240"/>
        <w:jc w:val="center"/>
        <w:rPr>
          <w:rFonts w:ascii="Arial" w:hAnsi="Arial" w:cs="Arial"/>
          <w:b/>
          <w:bCs/>
          <w:noProof/>
          <w:sz w:val="22"/>
          <w:szCs w:val="22"/>
        </w:rPr>
      </w:pPr>
      <w:r w:rsidRPr="0068310E">
        <w:rPr>
          <w:rFonts w:ascii="Arial" w:hAnsi="Arial" w:cs="Arial"/>
          <w:b/>
          <w:noProof/>
          <w:sz w:val="22"/>
          <w:szCs w:val="22"/>
        </w:rPr>
        <w:t>Члан 19.</w:t>
      </w:r>
    </w:p>
    <w:p w:rsidR="002E65D2" w:rsidRPr="000843F7" w:rsidRDefault="002E65D2" w:rsidP="002E65D2">
      <w:pPr>
        <w:ind w:firstLine="720"/>
        <w:jc w:val="both"/>
        <w:rPr>
          <w:rFonts w:ascii="Arial" w:hAnsi="Arial" w:cs="Arial"/>
          <w:sz w:val="22"/>
          <w:szCs w:val="22"/>
        </w:rPr>
      </w:pPr>
      <w:r w:rsidRPr="0068310E">
        <w:rPr>
          <w:rFonts w:ascii="Arial" w:hAnsi="Arial" w:cs="Arial"/>
          <w:sz w:val="22"/>
          <w:szCs w:val="22"/>
        </w:rPr>
        <w:t xml:space="preserve">Продавац </w:t>
      </w:r>
      <w:r w:rsidRPr="000843F7">
        <w:rPr>
          <w:rFonts w:ascii="Arial" w:hAnsi="Arial" w:cs="Arial"/>
          <w:sz w:val="22"/>
          <w:szCs w:val="22"/>
        </w:rPr>
        <w:t xml:space="preserve">именује Пројектни тим као и Одговорног пројектанта </w:t>
      </w:r>
      <w:r w:rsidR="00A4172F" w:rsidRPr="00A4172F">
        <w:rPr>
          <w:rFonts w:ascii="Arial" w:hAnsi="Arial" w:cs="Arial"/>
          <w:sz w:val="22"/>
          <w:szCs w:val="22"/>
        </w:rPr>
        <w:t>за извођење</w:t>
      </w:r>
      <w:r w:rsidR="00A4172F" w:rsidRPr="00A4172F">
        <w:rPr>
          <w:rFonts w:ascii="Arial" w:hAnsi="Arial" w:cs="Arial"/>
          <w:sz w:val="22"/>
          <w:szCs w:val="22"/>
          <w:lang w:val="sr-Cyrl-RS"/>
        </w:rPr>
        <w:t xml:space="preserve"> уговореног предмета из члана 1</w:t>
      </w:r>
      <w:r w:rsidR="00A4172F">
        <w:rPr>
          <w:rFonts w:ascii="Arial" w:hAnsi="Arial" w:cs="Arial"/>
          <w:sz w:val="22"/>
          <w:szCs w:val="22"/>
          <w:lang w:val="sr-Cyrl-RS"/>
        </w:rPr>
        <w:t>.</w:t>
      </w:r>
      <w:r w:rsidR="00A4172F" w:rsidRPr="00A4172F">
        <w:rPr>
          <w:rFonts w:ascii="Arial" w:hAnsi="Arial" w:cs="Arial"/>
          <w:sz w:val="22"/>
          <w:szCs w:val="22"/>
          <w:lang w:val="sr-Cyrl-RS"/>
        </w:rPr>
        <w:t xml:space="preserve"> овог уговора</w:t>
      </w:r>
      <w:r w:rsidRPr="000843F7">
        <w:rPr>
          <w:rFonts w:ascii="Arial" w:hAnsi="Arial" w:cs="Arial"/>
          <w:sz w:val="22"/>
          <w:szCs w:val="22"/>
        </w:rPr>
        <w:t>, како је дефинисано у Прилогу 3 и Прилогу 6 овог Уговора за извршење услуга имплементације ЦПС.</w:t>
      </w:r>
    </w:p>
    <w:p w:rsidR="00B859F2" w:rsidRPr="000843F7" w:rsidRDefault="00B859F2" w:rsidP="00B859F2">
      <w:pPr>
        <w:ind w:firstLine="720"/>
        <w:jc w:val="both"/>
        <w:rPr>
          <w:rFonts w:ascii="Arial" w:hAnsi="Arial" w:cs="Arial"/>
          <w:sz w:val="22"/>
          <w:szCs w:val="22"/>
        </w:rPr>
      </w:pPr>
      <w:r w:rsidRPr="000843F7">
        <w:rPr>
          <w:rFonts w:ascii="Arial" w:hAnsi="Arial" w:cs="Arial"/>
          <w:sz w:val="22"/>
          <w:szCs w:val="22"/>
        </w:rPr>
        <w:t xml:space="preserve"> Списак извршилаца који садржи њихове квалификације, функције и области које покривају у вези са предметом овог уговора, које је одобрио Купац, дат је у Прилогу 6 овог уговора.</w:t>
      </w:r>
    </w:p>
    <w:p w:rsidR="00B859F2" w:rsidRPr="0068310E" w:rsidRDefault="00B859F2" w:rsidP="00B859F2">
      <w:pPr>
        <w:ind w:firstLine="720"/>
        <w:jc w:val="both"/>
        <w:rPr>
          <w:rFonts w:ascii="Arial" w:hAnsi="Arial" w:cs="Arial"/>
          <w:sz w:val="22"/>
          <w:szCs w:val="22"/>
        </w:rPr>
      </w:pPr>
      <w:r w:rsidRPr="000843F7">
        <w:rPr>
          <w:rFonts w:ascii="Arial" w:hAnsi="Arial" w:cs="Arial"/>
          <w:sz w:val="22"/>
          <w:szCs w:val="22"/>
        </w:rPr>
        <w:t>Уколико дође до оправдане потребе за заменом једног или више чланова тима током периода извршавања предмета овог Уговора, Продавац</w:t>
      </w:r>
      <w:r w:rsidRPr="0068310E">
        <w:rPr>
          <w:rFonts w:ascii="Arial" w:hAnsi="Arial" w:cs="Arial"/>
          <w:sz w:val="22"/>
          <w:szCs w:val="22"/>
        </w:rPr>
        <w:t xml:space="preserve"> је дужан да замени горе наведеног члана тима са другим који има најмање еквивалентне стручне квалификације и квалитете, уз претходну писану сагласност Корисника услуге, без закључења анекса уговора.</w:t>
      </w: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Промене везане за списак извршилаца из става 1 овог члана, као и све остале промене везане за пружање уговорених услуга од стране Продавца, претходно одобрава у писаној форми Купац.</w:t>
      </w: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Купац задржава право да затражи од Продавца да замени било ког члана тима који не испуњава услове и/или не извршава савесно додељене услуге, као и из било ког другог разлога, без одређеног оправдања, а што је Продавац дужан да уради у одговарајућем року, у супротном ће се овај Уговор сматрати раскинутим, из разлога које је изазвао Продавац.</w:t>
      </w: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У случају да Продавац мора да повуче или замени било ког члана тима током трајања Уговора, све трошкове проистекле таквом заменом сноси Продавац.</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sz w:val="22"/>
          <w:szCs w:val="22"/>
        </w:rPr>
      </w:pPr>
      <w:r w:rsidRPr="0068310E">
        <w:rPr>
          <w:rFonts w:ascii="Arial" w:hAnsi="Arial" w:cs="Arial"/>
          <w:b/>
          <w:sz w:val="22"/>
          <w:szCs w:val="22"/>
        </w:rPr>
        <w:t>Обавезе Купца</w:t>
      </w:r>
    </w:p>
    <w:p w:rsidR="00B859F2" w:rsidRPr="0068310E" w:rsidRDefault="007F4EF1" w:rsidP="007F4EF1">
      <w:pPr>
        <w:jc w:val="center"/>
        <w:rPr>
          <w:rFonts w:ascii="Arial" w:hAnsi="Arial" w:cs="Arial"/>
          <w:b/>
          <w:sz w:val="22"/>
          <w:szCs w:val="22"/>
        </w:rPr>
      </w:pPr>
      <w:r>
        <w:rPr>
          <w:rFonts w:ascii="Arial" w:hAnsi="Arial" w:cs="Arial"/>
          <w:b/>
          <w:sz w:val="22"/>
          <w:szCs w:val="22"/>
        </w:rPr>
        <w:t>Члан 20.</w:t>
      </w:r>
    </w:p>
    <w:p w:rsidR="00B859F2" w:rsidRPr="0068310E" w:rsidRDefault="00B859F2" w:rsidP="00B859F2">
      <w:pPr>
        <w:jc w:val="both"/>
        <w:rPr>
          <w:rFonts w:ascii="Arial" w:hAnsi="Arial" w:cs="Arial"/>
          <w:sz w:val="22"/>
          <w:szCs w:val="22"/>
        </w:rPr>
      </w:pPr>
      <w:r w:rsidRPr="0068310E">
        <w:rPr>
          <w:rFonts w:ascii="Arial" w:hAnsi="Arial" w:cs="Arial"/>
          <w:sz w:val="22"/>
          <w:szCs w:val="22"/>
        </w:rPr>
        <w:t>Купац је обавезан да:</w:t>
      </w:r>
    </w:p>
    <w:p w:rsidR="00B859F2" w:rsidRPr="0068310E" w:rsidRDefault="00B859F2" w:rsidP="00B859F2">
      <w:pPr>
        <w:numPr>
          <w:ilvl w:val="0"/>
          <w:numId w:val="139"/>
        </w:numPr>
        <w:suppressAutoHyphens w:val="0"/>
        <w:spacing w:after="200" w:line="276" w:lineRule="auto"/>
        <w:contextualSpacing/>
        <w:jc w:val="both"/>
        <w:rPr>
          <w:rFonts w:ascii="Arial" w:eastAsia="Calibri" w:hAnsi="Arial" w:cs="Arial"/>
          <w:sz w:val="22"/>
          <w:szCs w:val="22"/>
          <w:lang w:val="sr-Latn-CS" w:eastAsia="en-US"/>
        </w:rPr>
      </w:pPr>
      <w:r w:rsidRPr="0068310E">
        <w:rPr>
          <w:rFonts w:ascii="Arial" w:eastAsia="Calibri" w:hAnsi="Arial" w:cs="Arial"/>
          <w:sz w:val="22"/>
          <w:szCs w:val="22"/>
          <w:lang w:eastAsia="en-US"/>
        </w:rPr>
        <w:t xml:space="preserve">Продавцу </w:t>
      </w:r>
      <w:r w:rsidRPr="0068310E">
        <w:rPr>
          <w:rFonts w:ascii="Arial" w:eastAsia="Calibri" w:hAnsi="Arial" w:cs="Arial"/>
          <w:sz w:val="22"/>
          <w:szCs w:val="22"/>
          <w:lang w:val="sr-Latn-CS" w:eastAsia="en-U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68310E">
        <w:rPr>
          <w:rFonts w:ascii="Arial" w:eastAsia="Calibri" w:hAnsi="Arial" w:cs="Arial"/>
          <w:noProof/>
          <w:sz w:val="22"/>
          <w:szCs w:val="22"/>
          <w:lang w:val="sr-Latn-CS" w:eastAsia="en-US"/>
        </w:rPr>
        <w:t>као и пресек стања података, документације и иформација којима располаже у моменту закључења овог Уговора</w:t>
      </w:r>
      <w:r w:rsidRPr="0068310E">
        <w:rPr>
          <w:rFonts w:ascii="Arial" w:eastAsia="Calibri" w:hAnsi="Arial" w:cs="Arial"/>
          <w:noProof/>
          <w:sz w:val="22"/>
          <w:szCs w:val="22"/>
          <w:lang w:eastAsia="en-US"/>
        </w:rPr>
        <w:t>,</w:t>
      </w:r>
      <w:r w:rsidRPr="0068310E">
        <w:rPr>
          <w:rFonts w:ascii="Arial" w:eastAsia="Calibri" w:hAnsi="Arial" w:cs="Arial"/>
          <w:sz w:val="22"/>
          <w:szCs w:val="22"/>
          <w:lang w:val="sr-Latn-CS" w:eastAsia="en-US"/>
        </w:rPr>
        <w:t xml:space="preserve"> а које су у вези са извршењем Уговора;</w:t>
      </w:r>
    </w:p>
    <w:p w:rsidR="00B859F2" w:rsidRPr="0068310E" w:rsidRDefault="00B859F2" w:rsidP="00B859F2">
      <w:pPr>
        <w:numPr>
          <w:ilvl w:val="0"/>
          <w:numId w:val="139"/>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писаним путем обавести Продавца о лицу одређеном за вршење надзора над вршењем уговорених обавеза;</w:t>
      </w:r>
    </w:p>
    <w:p w:rsidR="00B859F2" w:rsidRPr="0068310E" w:rsidRDefault="00B859F2" w:rsidP="00B859F2">
      <w:pPr>
        <w:numPr>
          <w:ilvl w:val="0"/>
          <w:numId w:val="139"/>
        </w:numPr>
        <w:suppressAutoHyphens w:val="0"/>
        <w:jc w:val="both"/>
        <w:rPr>
          <w:rFonts w:ascii="Arial" w:hAnsi="Arial" w:cs="Arial"/>
          <w:sz w:val="22"/>
          <w:szCs w:val="22"/>
        </w:rPr>
      </w:pPr>
      <w:r w:rsidRPr="0068310E">
        <w:rPr>
          <w:rFonts w:ascii="Arial" w:hAnsi="Arial" w:cs="Arial"/>
          <w:sz w:val="22"/>
          <w:szCs w:val="22"/>
        </w:rPr>
        <w:t>обезбеди да све локације за испоруку опреме и вршења услуга буду у одговарајућем стању, у оквиру уговорених временских рокова;</w:t>
      </w:r>
    </w:p>
    <w:p w:rsidR="00B859F2" w:rsidRPr="000843F7" w:rsidRDefault="00B859F2" w:rsidP="00B859F2">
      <w:pPr>
        <w:numPr>
          <w:ilvl w:val="0"/>
          <w:numId w:val="139"/>
        </w:numPr>
        <w:suppressAutoHyphens w:val="0"/>
        <w:jc w:val="both"/>
        <w:rPr>
          <w:rFonts w:ascii="Arial" w:hAnsi="Arial" w:cs="Arial"/>
          <w:b/>
          <w:sz w:val="22"/>
          <w:szCs w:val="22"/>
        </w:rPr>
      </w:pPr>
      <w:r w:rsidRPr="0068310E">
        <w:rPr>
          <w:rFonts w:ascii="Arial" w:hAnsi="Arial" w:cs="Arial"/>
          <w:sz w:val="22"/>
          <w:szCs w:val="22"/>
        </w:rPr>
        <w:t xml:space="preserve">Продавцу обезбеди све </w:t>
      </w:r>
      <w:r w:rsidRPr="000843F7">
        <w:rPr>
          <w:rFonts w:ascii="Arial" w:hAnsi="Arial" w:cs="Arial"/>
          <w:sz w:val="22"/>
          <w:szCs w:val="22"/>
        </w:rPr>
        <w:t>неопходне информације и податке и несметан приступ местима извршења уговореног посла</w:t>
      </w:r>
    </w:p>
    <w:p w:rsidR="00B859F2" w:rsidRPr="000843F7" w:rsidRDefault="00164BFC" w:rsidP="00B859F2">
      <w:pPr>
        <w:numPr>
          <w:ilvl w:val="0"/>
          <w:numId w:val="139"/>
        </w:numPr>
        <w:suppressAutoHyphens w:val="0"/>
        <w:jc w:val="both"/>
        <w:rPr>
          <w:rFonts w:ascii="Arial" w:hAnsi="Arial" w:cs="Arial"/>
          <w:sz w:val="22"/>
          <w:szCs w:val="22"/>
        </w:rPr>
      </w:pPr>
      <w:r w:rsidRPr="000843F7">
        <w:rPr>
          <w:rFonts w:ascii="Arial" w:hAnsi="Arial" w:cs="Arial"/>
          <w:sz w:val="22"/>
          <w:szCs w:val="22"/>
        </w:rPr>
        <w:t>изврши плаћање уговорене цене, у складу са чланом 14. овог Уговора</w:t>
      </w:r>
      <w:r w:rsidRPr="000843F7">
        <w:rPr>
          <w:rFonts w:ascii="Arial" w:hAnsi="Arial" w:cs="Arial"/>
          <w:sz w:val="22"/>
          <w:szCs w:val="22"/>
          <w:lang w:val="sr-Cyrl-RS"/>
        </w:rPr>
        <w:t>.</w:t>
      </w:r>
    </w:p>
    <w:p w:rsidR="00B859F2" w:rsidRPr="0068310E" w:rsidRDefault="00B859F2" w:rsidP="00B859F2">
      <w:pPr>
        <w:rPr>
          <w:rFonts w:ascii="Arial" w:hAnsi="Arial" w:cs="Arial"/>
          <w:b/>
          <w:sz w:val="22"/>
          <w:szCs w:val="22"/>
        </w:rPr>
      </w:pPr>
    </w:p>
    <w:p w:rsidR="00B859F2" w:rsidRPr="0068310E" w:rsidRDefault="00B859F2" w:rsidP="00B859F2">
      <w:pPr>
        <w:suppressAutoHyphens w:val="0"/>
        <w:autoSpaceDE w:val="0"/>
        <w:autoSpaceDN w:val="0"/>
        <w:adjustRightInd w:val="0"/>
        <w:jc w:val="both"/>
        <w:rPr>
          <w:rFonts w:ascii="Arial" w:eastAsia="Calibri" w:hAnsi="Arial" w:cs="Arial"/>
          <w:b/>
          <w:sz w:val="22"/>
          <w:szCs w:val="22"/>
          <w:lang w:eastAsia="en-US"/>
        </w:rPr>
      </w:pPr>
      <w:r w:rsidRPr="0068310E">
        <w:rPr>
          <w:rFonts w:ascii="Arial" w:eastAsia="Calibri" w:hAnsi="Arial" w:cs="Arial"/>
          <w:b/>
          <w:sz w:val="22"/>
          <w:szCs w:val="22"/>
          <w:lang w:eastAsia="en-US"/>
        </w:rPr>
        <w:t xml:space="preserve">Квалитативни  и  квантитативни пријем </w:t>
      </w:r>
    </w:p>
    <w:p w:rsidR="00B859F2" w:rsidRPr="0068310E" w:rsidRDefault="00B859F2" w:rsidP="00B859F2">
      <w:pPr>
        <w:suppressAutoHyphens w:val="0"/>
        <w:autoSpaceDE w:val="0"/>
        <w:autoSpaceDN w:val="0"/>
        <w:adjustRightInd w:val="0"/>
        <w:jc w:val="both"/>
        <w:rPr>
          <w:rFonts w:ascii="Arial" w:eastAsia="Calibri" w:hAnsi="Arial" w:cs="Arial"/>
          <w:b/>
          <w:sz w:val="22"/>
          <w:szCs w:val="22"/>
          <w:lang w:eastAsia="en-US"/>
        </w:rPr>
      </w:pPr>
    </w:p>
    <w:p w:rsidR="00B859F2" w:rsidRPr="0068310E" w:rsidRDefault="00B859F2" w:rsidP="00B859F2">
      <w:pPr>
        <w:jc w:val="center"/>
        <w:rPr>
          <w:rFonts w:ascii="Arial" w:hAnsi="Arial" w:cs="Arial"/>
          <w:b/>
          <w:bCs/>
          <w:sz w:val="22"/>
          <w:szCs w:val="22"/>
        </w:rPr>
      </w:pPr>
      <w:r w:rsidRPr="0068310E">
        <w:rPr>
          <w:rFonts w:ascii="Arial" w:hAnsi="Arial" w:cs="Arial"/>
          <w:b/>
          <w:bCs/>
          <w:sz w:val="22"/>
          <w:szCs w:val="22"/>
        </w:rPr>
        <w:t>Члан 21.</w:t>
      </w:r>
    </w:p>
    <w:p w:rsidR="00B859F2" w:rsidRPr="0068310E" w:rsidRDefault="00B859F2" w:rsidP="00B859F2">
      <w:pPr>
        <w:suppressAutoHyphens w:val="0"/>
        <w:autoSpaceDE w:val="0"/>
        <w:autoSpaceDN w:val="0"/>
        <w:adjustRightInd w:val="0"/>
        <w:jc w:val="both"/>
        <w:rPr>
          <w:rFonts w:ascii="Arial" w:eastAsia="Calibri" w:hAnsi="Arial" w:cs="Arial"/>
          <w:b/>
          <w:i/>
          <w:sz w:val="22"/>
          <w:szCs w:val="22"/>
          <w:lang w:eastAsia="en-US"/>
        </w:rPr>
      </w:pPr>
      <w:r w:rsidRPr="0068310E">
        <w:rPr>
          <w:rFonts w:ascii="Arial" w:eastAsia="Calibri" w:hAnsi="Arial" w:cs="Arial"/>
          <w:b/>
          <w:i/>
          <w:sz w:val="22"/>
          <w:szCs w:val="22"/>
          <w:lang w:eastAsia="en-US"/>
        </w:rPr>
        <w:t>Квалитативни пријем</w:t>
      </w:r>
    </w:p>
    <w:p w:rsidR="00B859F2" w:rsidRPr="0068310E" w:rsidRDefault="00B859F2" w:rsidP="00B859F2">
      <w:pPr>
        <w:suppressAutoHyphens w:val="0"/>
        <w:autoSpaceDE w:val="0"/>
        <w:autoSpaceDN w:val="0"/>
        <w:adjustRightInd w:val="0"/>
        <w:jc w:val="both"/>
        <w:rPr>
          <w:rFonts w:ascii="Arial" w:eastAsia="Calibri" w:hAnsi="Arial" w:cs="Arial"/>
          <w:b/>
          <w:sz w:val="22"/>
          <w:szCs w:val="22"/>
          <w:lang w:eastAsia="en-US"/>
        </w:rPr>
      </w:pPr>
    </w:p>
    <w:p w:rsidR="00B859F2" w:rsidRPr="0068310E" w:rsidRDefault="00B859F2" w:rsidP="00B859F2">
      <w:pPr>
        <w:ind w:firstLine="708"/>
        <w:jc w:val="both"/>
        <w:rPr>
          <w:rFonts w:ascii="Arial" w:hAnsi="Arial" w:cs="Arial"/>
          <w:sz w:val="22"/>
          <w:szCs w:val="22"/>
        </w:rPr>
      </w:pPr>
      <w:r w:rsidRPr="0068310E">
        <w:rPr>
          <w:rFonts w:ascii="Arial" w:hAnsi="Arial" w:cs="Arial"/>
          <w:sz w:val="22"/>
          <w:szCs w:val="22"/>
        </w:rPr>
        <w:t xml:space="preserve">Продавац је у обавези да испоручи предмет набавке у складу са Техничком спецификацијом </w:t>
      </w:r>
      <w:r w:rsidRPr="0068310E">
        <w:rPr>
          <w:rFonts w:ascii="Arial" w:hAnsi="Arial" w:cs="Arial"/>
          <w:sz w:val="22"/>
          <w:szCs w:val="22"/>
          <w:lang w:eastAsia="zh-CN"/>
        </w:rPr>
        <w:t>(Прилог 3 овог уговора)</w:t>
      </w:r>
      <w:r w:rsidRPr="0068310E">
        <w:rPr>
          <w:rFonts w:ascii="Arial" w:hAnsi="Arial" w:cs="Arial"/>
          <w:sz w:val="22"/>
          <w:szCs w:val="22"/>
        </w:rPr>
        <w:t xml:space="preserve"> и важећим прописима.</w:t>
      </w:r>
    </w:p>
    <w:p w:rsidR="00B859F2" w:rsidRPr="0068310E" w:rsidRDefault="00B859F2" w:rsidP="00B859F2">
      <w:pPr>
        <w:ind w:firstLine="708"/>
        <w:jc w:val="both"/>
        <w:rPr>
          <w:rFonts w:ascii="Arial" w:hAnsi="Arial" w:cs="Arial"/>
          <w:sz w:val="22"/>
          <w:szCs w:val="22"/>
        </w:rPr>
      </w:pPr>
      <w:r w:rsidRPr="0068310E">
        <w:rPr>
          <w:rFonts w:ascii="Arial" w:hAnsi="Arial" w:cs="Arial"/>
          <w:sz w:val="22"/>
          <w:szCs w:val="22"/>
        </w:rPr>
        <w:t xml:space="preserve"> Продавац гарантује за квалитет испоручених добара и услуга.</w:t>
      </w:r>
    </w:p>
    <w:p w:rsidR="00B859F2" w:rsidRPr="0068310E" w:rsidRDefault="00B859F2" w:rsidP="00B859F2">
      <w:pPr>
        <w:ind w:firstLine="708"/>
        <w:jc w:val="both"/>
        <w:rPr>
          <w:rFonts w:ascii="Arial" w:hAnsi="Arial" w:cs="Arial"/>
          <w:sz w:val="22"/>
          <w:szCs w:val="22"/>
          <w:lang w:eastAsia="zh-CN"/>
        </w:rPr>
      </w:pPr>
    </w:p>
    <w:p w:rsidR="00B859F2" w:rsidRPr="0068310E" w:rsidRDefault="00B859F2" w:rsidP="00B859F2">
      <w:pPr>
        <w:jc w:val="center"/>
        <w:rPr>
          <w:rFonts w:ascii="Arial" w:hAnsi="Arial" w:cs="Arial"/>
          <w:b/>
          <w:bCs/>
          <w:sz w:val="22"/>
          <w:szCs w:val="22"/>
        </w:rPr>
      </w:pPr>
      <w:r w:rsidRPr="0068310E">
        <w:rPr>
          <w:rFonts w:ascii="Arial" w:hAnsi="Arial" w:cs="Arial"/>
          <w:b/>
          <w:bCs/>
          <w:sz w:val="22"/>
          <w:szCs w:val="22"/>
        </w:rPr>
        <w:t>Члан 22.</w:t>
      </w:r>
    </w:p>
    <w:p w:rsidR="00B859F2" w:rsidRPr="0068310E" w:rsidRDefault="00B859F2" w:rsidP="00B859F2">
      <w:pPr>
        <w:suppressAutoHyphens w:val="0"/>
        <w:autoSpaceDE w:val="0"/>
        <w:autoSpaceDN w:val="0"/>
        <w:adjustRightInd w:val="0"/>
        <w:ind w:firstLine="708"/>
        <w:jc w:val="both"/>
        <w:rPr>
          <w:rFonts w:ascii="Arial" w:eastAsia="Calibri" w:hAnsi="Arial" w:cs="Arial"/>
          <w:i/>
          <w:sz w:val="22"/>
          <w:szCs w:val="22"/>
          <w:lang w:eastAsia="en-US"/>
        </w:rPr>
      </w:pPr>
    </w:p>
    <w:p w:rsidR="00B859F2" w:rsidRPr="0068310E" w:rsidRDefault="00B859F2" w:rsidP="00B859F2">
      <w:pPr>
        <w:suppressAutoHyphens w:val="0"/>
        <w:autoSpaceDE w:val="0"/>
        <w:autoSpaceDN w:val="0"/>
        <w:adjustRightInd w:val="0"/>
        <w:jc w:val="both"/>
        <w:rPr>
          <w:rFonts w:ascii="Arial" w:eastAsia="Calibri" w:hAnsi="Arial" w:cs="Arial"/>
          <w:b/>
          <w:i/>
          <w:sz w:val="22"/>
          <w:szCs w:val="22"/>
          <w:lang w:eastAsia="en-US"/>
        </w:rPr>
      </w:pPr>
      <w:r w:rsidRPr="0068310E">
        <w:rPr>
          <w:rFonts w:ascii="Arial" w:eastAsia="Calibri" w:hAnsi="Arial" w:cs="Arial"/>
          <w:b/>
          <w:i/>
          <w:sz w:val="22"/>
          <w:szCs w:val="22"/>
          <w:lang w:eastAsia="en-US"/>
        </w:rPr>
        <w:t xml:space="preserve">Квантитативни пријем </w:t>
      </w:r>
    </w:p>
    <w:p w:rsidR="00B859F2" w:rsidRPr="0068310E" w:rsidRDefault="00B859F2" w:rsidP="00B859F2">
      <w:pPr>
        <w:suppressAutoHyphens w:val="0"/>
        <w:autoSpaceDE w:val="0"/>
        <w:autoSpaceDN w:val="0"/>
        <w:adjustRightInd w:val="0"/>
        <w:jc w:val="both"/>
        <w:rPr>
          <w:rFonts w:ascii="Arial" w:eastAsia="Calibri" w:hAnsi="Arial" w:cs="Arial"/>
          <w:b/>
          <w:sz w:val="22"/>
          <w:szCs w:val="22"/>
          <w:lang w:eastAsia="en-US"/>
        </w:rPr>
      </w:pPr>
    </w:p>
    <w:p w:rsidR="00B859F2" w:rsidRPr="0068310E" w:rsidRDefault="00B859F2" w:rsidP="00B859F2">
      <w:pPr>
        <w:suppressAutoHyphens w:val="0"/>
        <w:autoSpaceDE w:val="0"/>
        <w:autoSpaceDN w:val="0"/>
        <w:adjustRightInd w:val="0"/>
        <w:ind w:firstLine="360"/>
        <w:jc w:val="both"/>
        <w:rPr>
          <w:rFonts w:ascii="Arial" w:eastAsia="Calibri" w:hAnsi="Arial" w:cs="Arial"/>
          <w:sz w:val="22"/>
          <w:szCs w:val="22"/>
          <w:lang w:eastAsia="en-US"/>
        </w:rPr>
      </w:pPr>
      <w:r w:rsidRPr="0068310E">
        <w:rPr>
          <w:rFonts w:ascii="Arial" w:eastAsia="Calibri" w:hAnsi="Arial" w:cs="Arial"/>
          <w:sz w:val="22"/>
          <w:szCs w:val="22"/>
          <w:lang w:eastAsia="en-US"/>
        </w:rPr>
        <w:t xml:space="preserve">Продавац је обавезан да писаним путем, или путем електронске поште, обавести Купца, о тачном датуму испоруке добара и услуга испоруке, најмање два радна дана пре планираног датума испоруке, код сваке испоруке. </w:t>
      </w:r>
    </w:p>
    <w:p w:rsidR="00B859F2" w:rsidRPr="0068310E" w:rsidRDefault="00B859F2" w:rsidP="00B859F2">
      <w:pPr>
        <w:suppressAutoHyphens w:val="0"/>
        <w:autoSpaceDE w:val="0"/>
        <w:autoSpaceDN w:val="0"/>
        <w:adjustRightInd w:val="0"/>
        <w:ind w:firstLine="360"/>
        <w:jc w:val="both"/>
        <w:rPr>
          <w:rFonts w:ascii="Arial" w:eastAsia="Calibri" w:hAnsi="Arial" w:cs="Arial"/>
          <w:sz w:val="22"/>
          <w:szCs w:val="22"/>
          <w:lang w:eastAsia="en-US"/>
        </w:rPr>
      </w:pPr>
      <w:r w:rsidRPr="0068310E">
        <w:rPr>
          <w:rFonts w:ascii="Arial" w:eastAsia="Calibri" w:hAnsi="Arial" w:cs="Arial"/>
          <w:sz w:val="22"/>
          <w:szCs w:val="22"/>
          <w:lang w:eastAsia="en-US"/>
        </w:rPr>
        <w:t>Пријем предмета уговора (добара и услуга) констатоваће се потписивањем отпремнице са написаним именом и презименом, потписом и бројем личне карте овлашћеног лица Купца које је примило добро и услугу и провером:</w:t>
      </w:r>
    </w:p>
    <w:p w:rsidR="00B859F2" w:rsidRPr="0068310E" w:rsidRDefault="00B859F2" w:rsidP="00B859F2">
      <w:pPr>
        <w:numPr>
          <w:ilvl w:val="0"/>
          <w:numId w:val="28"/>
        </w:numPr>
        <w:suppressAutoHyphens w:val="0"/>
        <w:autoSpaceDE w:val="0"/>
        <w:autoSpaceDN w:val="0"/>
        <w:adjustRightInd w:val="0"/>
        <w:jc w:val="both"/>
        <w:rPr>
          <w:rFonts w:ascii="Arial" w:eastAsia="Calibri" w:hAnsi="Arial" w:cs="Arial"/>
          <w:sz w:val="22"/>
          <w:szCs w:val="22"/>
          <w:lang w:eastAsia="en-US"/>
        </w:rPr>
      </w:pPr>
      <w:r w:rsidRPr="0068310E">
        <w:rPr>
          <w:rFonts w:ascii="Arial" w:eastAsia="Calibri" w:hAnsi="Arial" w:cs="Arial"/>
          <w:sz w:val="22"/>
          <w:szCs w:val="22"/>
          <w:lang w:eastAsia="en-US"/>
        </w:rPr>
        <w:t>да ли је испоручена уговорена количина;</w:t>
      </w:r>
    </w:p>
    <w:p w:rsidR="00B859F2" w:rsidRPr="0068310E" w:rsidRDefault="00B859F2" w:rsidP="00B859F2">
      <w:pPr>
        <w:numPr>
          <w:ilvl w:val="0"/>
          <w:numId w:val="28"/>
        </w:numPr>
        <w:suppressAutoHyphens w:val="0"/>
        <w:autoSpaceDE w:val="0"/>
        <w:autoSpaceDN w:val="0"/>
        <w:adjustRightInd w:val="0"/>
        <w:jc w:val="both"/>
        <w:rPr>
          <w:rFonts w:ascii="Arial" w:eastAsia="Calibri" w:hAnsi="Arial" w:cs="Arial"/>
          <w:sz w:val="22"/>
          <w:szCs w:val="22"/>
          <w:lang w:eastAsia="en-US"/>
        </w:rPr>
      </w:pPr>
      <w:r w:rsidRPr="0068310E">
        <w:rPr>
          <w:rFonts w:ascii="Arial" w:eastAsia="Calibri" w:hAnsi="Arial" w:cs="Arial"/>
          <w:sz w:val="22"/>
          <w:szCs w:val="22"/>
          <w:lang w:eastAsia="en-US"/>
        </w:rPr>
        <w:t>да ли су добра испоручена у оргиналном паковању;</w:t>
      </w:r>
    </w:p>
    <w:p w:rsidR="00B859F2" w:rsidRPr="0068310E" w:rsidRDefault="00B859F2" w:rsidP="00B859F2">
      <w:pPr>
        <w:numPr>
          <w:ilvl w:val="0"/>
          <w:numId w:val="28"/>
        </w:numPr>
        <w:suppressAutoHyphens w:val="0"/>
        <w:autoSpaceDE w:val="0"/>
        <w:autoSpaceDN w:val="0"/>
        <w:adjustRightInd w:val="0"/>
        <w:jc w:val="both"/>
        <w:rPr>
          <w:rFonts w:ascii="Arial" w:eastAsia="Calibri" w:hAnsi="Arial" w:cs="Arial"/>
          <w:sz w:val="22"/>
          <w:szCs w:val="22"/>
          <w:lang w:eastAsia="en-US"/>
        </w:rPr>
      </w:pPr>
      <w:r w:rsidRPr="0068310E">
        <w:rPr>
          <w:rFonts w:ascii="Arial" w:eastAsia="Calibri" w:hAnsi="Arial" w:cs="Arial"/>
          <w:sz w:val="22"/>
          <w:szCs w:val="22"/>
          <w:lang w:eastAsia="en-US"/>
        </w:rPr>
        <w:t>да ли су добра без видљивог оштећења.</w:t>
      </w:r>
    </w:p>
    <w:p w:rsidR="00B859F2" w:rsidRPr="000843F7" w:rsidRDefault="00B859F2" w:rsidP="00B859F2">
      <w:pPr>
        <w:autoSpaceDE w:val="0"/>
        <w:autoSpaceDN w:val="0"/>
        <w:adjustRightInd w:val="0"/>
        <w:ind w:firstLine="360"/>
        <w:jc w:val="both"/>
        <w:rPr>
          <w:rFonts w:ascii="Arial" w:hAnsi="Arial" w:cs="Arial"/>
          <w:sz w:val="22"/>
          <w:szCs w:val="22"/>
        </w:rPr>
      </w:pPr>
      <w:r w:rsidRPr="0068310E">
        <w:rPr>
          <w:rFonts w:ascii="Arial" w:hAnsi="Arial" w:cs="Arial"/>
          <w:sz w:val="22"/>
          <w:szCs w:val="22"/>
        </w:rPr>
        <w:t xml:space="preserve">Приликом завршног пријема добара и услуга сачињава се, обострано потписује од </w:t>
      </w:r>
      <w:r w:rsidRPr="000843F7">
        <w:rPr>
          <w:rFonts w:ascii="Arial" w:hAnsi="Arial" w:cs="Arial"/>
          <w:sz w:val="22"/>
          <w:szCs w:val="22"/>
        </w:rPr>
        <w:t>овлашћених представника Уговорних страна Записник о квантитативном и квалитативном пријему, без примедби.</w:t>
      </w:r>
    </w:p>
    <w:p w:rsidR="00B97688" w:rsidRPr="000843F7" w:rsidRDefault="00B97688" w:rsidP="00B97688">
      <w:pPr>
        <w:ind w:firstLine="360"/>
        <w:jc w:val="both"/>
        <w:rPr>
          <w:rFonts w:ascii="Arial" w:hAnsi="Arial" w:cs="Arial"/>
          <w:sz w:val="22"/>
          <w:szCs w:val="22"/>
        </w:rPr>
      </w:pPr>
      <w:r w:rsidRPr="000843F7">
        <w:rPr>
          <w:rFonts w:ascii="Arial" w:hAnsi="Arial" w:cs="Arial"/>
          <w:sz w:val="22"/>
          <w:szCs w:val="22"/>
        </w:rPr>
        <w:t xml:space="preserve">Све евентуалне недостатке испоручене опреме </w:t>
      </w:r>
      <w:r w:rsidRPr="000843F7">
        <w:rPr>
          <w:rFonts w:ascii="Arial" w:hAnsi="Arial" w:cs="Arial"/>
          <w:sz w:val="22"/>
          <w:szCs w:val="22"/>
          <w:lang w:val="sr-Cyrl-RS"/>
        </w:rPr>
        <w:t>Купац</w:t>
      </w:r>
      <w:r w:rsidRPr="000843F7">
        <w:rPr>
          <w:rFonts w:ascii="Arial" w:hAnsi="Arial" w:cs="Arial"/>
          <w:sz w:val="22"/>
          <w:szCs w:val="22"/>
        </w:rPr>
        <w:t xml:space="preserve"> је дужан да одмах саопшти представнику </w:t>
      </w:r>
      <w:r w:rsidRPr="000843F7">
        <w:rPr>
          <w:rFonts w:ascii="Arial" w:hAnsi="Arial" w:cs="Arial"/>
          <w:sz w:val="22"/>
          <w:szCs w:val="22"/>
          <w:lang w:val="sr-Cyrl-RS"/>
        </w:rPr>
        <w:t>Продавца</w:t>
      </w:r>
      <w:r w:rsidRPr="000843F7">
        <w:rPr>
          <w:rFonts w:ascii="Arial" w:hAnsi="Arial" w:cs="Arial"/>
          <w:sz w:val="22"/>
          <w:szCs w:val="22"/>
        </w:rPr>
        <w:t xml:space="preserve">, или најкасније у року од осам дана од дана испоруке, у писаном облику. </w:t>
      </w:r>
    </w:p>
    <w:p w:rsidR="00B97688" w:rsidRPr="0068310E" w:rsidRDefault="00B97688" w:rsidP="000843F7">
      <w:pPr>
        <w:pStyle w:val="BodyText"/>
        <w:ind w:firstLine="360"/>
        <w:rPr>
          <w:rFonts w:ascii="Arial" w:hAnsi="Arial" w:cs="Arial"/>
          <w:sz w:val="22"/>
          <w:szCs w:val="22"/>
        </w:rPr>
      </w:pPr>
      <w:r w:rsidRPr="000843F7">
        <w:rPr>
          <w:rFonts w:ascii="Arial" w:hAnsi="Arial" w:cs="Arial"/>
          <w:sz w:val="22"/>
          <w:szCs w:val="22"/>
          <w:lang w:val="sr-Cyrl-RS"/>
        </w:rPr>
        <w:t>Продавац</w:t>
      </w:r>
      <w:r w:rsidRPr="000843F7">
        <w:rPr>
          <w:rFonts w:ascii="Arial" w:hAnsi="Arial" w:cs="Arial"/>
          <w:sz w:val="22"/>
          <w:szCs w:val="22"/>
        </w:rPr>
        <w:t xml:space="preserve"> се обавезује да одмах предузме активности како би отклонио недостатке на опреми уочене од стране </w:t>
      </w:r>
      <w:r w:rsidRPr="000843F7">
        <w:rPr>
          <w:rFonts w:ascii="Arial" w:hAnsi="Arial" w:cs="Arial"/>
          <w:sz w:val="22"/>
          <w:szCs w:val="22"/>
          <w:lang w:val="sr-Cyrl-RS"/>
        </w:rPr>
        <w:t>Купца</w:t>
      </w:r>
      <w:r w:rsidRPr="000843F7">
        <w:rPr>
          <w:rFonts w:ascii="Arial" w:hAnsi="Arial" w:cs="Arial"/>
          <w:sz w:val="22"/>
          <w:szCs w:val="22"/>
        </w:rPr>
        <w:t>.</w:t>
      </w:r>
      <w:r w:rsidRPr="0068310E">
        <w:rPr>
          <w:rFonts w:ascii="Arial" w:hAnsi="Arial" w:cs="Arial"/>
          <w:sz w:val="22"/>
          <w:szCs w:val="22"/>
        </w:rPr>
        <w:t xml:space="preserve"> </w:t>
      </w:r>
    </w:p>
    <w:p w:rsidR="00B859F2" w:rsidRPr="0068310E" w:rsidRDefault="00B859F2" w:rsidP="000843F7">
      <w:pPr>
        <w:autoSpaceDE w:val="0"/>
        <w:autoSpaceDN w:val="0"/>
        <w:adjustRightInd w:val="0"/>
        <w:ind w:firstLine="360"/>
        <w:jc w:val="both"/>
        <w:rPr>
          <w:rFonts w:ascii="Arial" w:hAnsi="Arial" w:cs="Arial"/>
          <w:bCs/>
          <w:sz w:val="22"/>
          <w:szCs w:val="22"/>
        </w:rPr>
      </w:pPr>
      <w:r w:rsidRPr="0068310E">
        <w:rPr>
          <w:rFonts w:ascii="Arial" w:hAnsi="Arial" w:cs="Arial"/>
          <w:bCs/>
          <w:sz w:val="22"/>
          <w:szCs w:val="22"/>
        </w:rPr>
        <w:t>Финални квантитативни и квалитативни пријем услуга и добара из члана 1. овог Уговора, потврђује се Записником о финалном пријему, који уговорне стране сачињавају по завршетку последње фазе извршења услуге имплементације</w:t>
      </w:r>
    </w:p>
    <w:p w:rsidR="00B859F2" w:rsidRDefault="00B859F2" w:rsidP="00B859F2">
      <w:pPr>
        <w:ind w:firstLine="720"/>
        <w:jc w:val="both"/>
        <w:rPr>
          <w:rFonts w:ascii="Arial" w:hAnsi="Arial" w:cs="Arial"/>
          <w:bCs/>
          <w:sz w:val="22"/>
          <w:szCs w:val="22"/>
        </w:rPr>
      </w:pPr>
    </w:p>
    <w:p w:rsidR="000843F7" w:rsidRPr="0068310E" w:rsidRDefault="000843F7" w:rsidP="000843F7">
      <w:pPr>
        <w:autoSpaceDE w:val="0"/>
        <w:autoSpaceDN w:val="0"/>
        <w:adjustRightInd w:val="0"/>
        <w:jc w:val="both"/>
        <w:rPr>
          <w:rFonts w:ascii="Arial" w:hAnsi="Arial" w:cs="Arial"/>
          <w:b/>
          <w:sz w:val="22"/>
          <w:szCs w:val="22"/>
        </w:rPr>
      </w:pPr>
      <w:r w:rsidRPr="0068310E">
        <w:rPr>
          <w:rFonts w:ascii="Arial" w:hAnsi="Arial" w:cs="Arial"/>
          <w:sz w:val="22"/>
          <w:szCs w:val="22"/>
        </w:rPr>
        <w:t xml:space="preserve">  </w:t>
      </w:r>
      <w:r w:rsidRPr="0068310E">
        <w:rPr>
          <w:rFonts w:ascii="Arial" w:hAnsi="Arial" w:cs="Arial"/>
          <w:b/>
          <w:sz w:val="22"/>
          <w:szCs w:val="22"/>
        </w:rPr>
        <w:t>Гарантни рок</w:t>
      </w:r>
    </w:p>
    <w:p w:rsidR="000843F7" w:rsidRPr="0068310E" w:rsidRDefault="000843F7" w:rsidP="007F4EF1">
      <w:pPr>
        <w:jc w:val="both"/>
        <w:rPr>
          <w:rFonts w:ascii="Arial" w:hAnsi="Arial" w:cs="Arial"/>
          <w:bCs/>
          <w:sz w:val="22"/>
          <w:szCs w:val="22"/>
        </w:rPr>
      </w:pPr>
    </w:p>
    <w:p w:rsidR="00B859F2" w:rsidRPr="0068310E" w:rsidRDefault="00B859F2" w:rsidP="00B859F2">
      <w:pPr>
        <w:jc w:val="center"/>
        <w:rPr>
          <w:rFonts w:ascii="Arial" w:hAnsi="Arial" w:cs="Arial"/>
          <w:b/>
          <w:bCs/>
          <w:sz w:val="22"/>
          <w:szCs w:val="22"/>
        </w:rPr>
      </w:pPr>
      <w:r w:rsidRPr="0068310E">
        <w:rPr>
          <w:rFonts w:ascii="Arial" w:hAnsi="Arial" w:cs="Arial"/>
          <w:b/>
          <w:bCs/>
          <w:sz w:val="22"/>
          <w:szCs w:val="22"/>
        </w:rPr>
        <w:t>Члан 23.</w:t>
      </w:r>
    </w:p>
    <w:p w:rsidR="00B859F2" w:rsidRPr="0068310E" w:rsidRDefault="00B859F2" w:rsidP="00B859F2">
      <w:pPr>
        <w:ind w:firstLine="720"/>
        <w:jc w:val="both"/>
        <w:rPr>
          <w:rFonts w:ascii="Arial" w:hAnsi="Arial" w:cs="Arial"/>
          <w:bCs/>
          <w:sz w:val="22"/>
          <w:szCs w:val="22"/>
        </w:rPr>
      </w:pPr>
      <w:r w:rsidRPr="0068310E">
        <w:rPr>
          <w:rFonts w:ascii="Arial" w:hAnsi="Arial" w:cs="Arial"/>
          <w:sz w:val="22"/>
          <w:szCs w:val="22"/>
          <w:lang w:eastAsia="zh-CN"/>
        </w:rPr>
        <w:t>Гарантни рок за предмет набавке</w:t>
      </w:r>
      <w:r w:rsidR="007065F2" w:rsidRPr="0068310E">
        <w:rPr>
          <w:rFonts w:ascii="Arial" w:hAnsi="Arial" w:cs="Arial"/>
          <w:sz w:val="22"/>
          <w:szCs w:val="22"/>
          <w:lang w:val="sr-Cyrl-RS" w:eastAsia="zh-CN"/>
        </w:rPr>
        <w:t xml:space="preserve"> из члана 1. овог Уговора,</w:t>
      </w:r>
      <w:r w:rsidR="007065F2" w:rsidRPr="0068310E">
        <w:rPr>
          <w:rFonts w:ascii="Arial" w:hAnsi="Arial" w:cs="Arial"/>
          <w:sz w:val="22"/>
          <w:szCs w:val="22"/>
          <w:lang w:eastAsia="zh-CN"/>
        </w:rPr>
        <w:t xml:space="preserve"> </w:t>
      </w:r>
      <w:r w:rsidRPr="0068310E">
        <w:rPr>
          <w:rFonts w:ascii="Arial" w:hAnsi="Arial" w:cs="Arial"/>
          <w:sz w:val="22"/>
          <w:szCs w:val="22"/>
          <w:lang w:eastAsia="zh-CN"/>
        </w:rPr>
        <w:t>је минимум 12 месеци од дана када је извршен квантитативни и квалитативни пријем  добара</w:t>
      </w:r>
      <w:r w:rsidR="007065F2" w:rsidRPr="0068310E">
        <w:rPr>
          <w:rFonts w:ascii="Arial" w:hAnsi="Arial" w:cs="Arial"/>
          <w:sz w:val="22"/>
          <w:szCs w:val="22"/>
          <w:lang w:val="sr-Cyrl-RS" w:eastAsia="zh-CN"/>
        </w:rPr>
        <w:t xml:space="preserve"> и услуга</w:t>
      </w:r>
      <w:r w:rsidRPr="0068310E">
        <w:rPr>
          <w:rFonts w:ascii="Arial" w:hAnsi="Arial" w:cs="Arial"/>
          <w:sz w:val="22"/>
          <w:szCs w:val="22"/>
          <w:lang w:eastAsia="zh-CN"/>
        </w:rPr>
        <w:t xml:space="preserve">, констатован Записником о финалном квантитативном и квалитативном пријему добара и услуга, </w:t>
      </w:r>
      <w:r w:rsidRPr="0068310E">
        <w:rPr>
          <w:rFonts w:ascii="Arial" w:hAnsi="Arial" w:cs="Arial"/>
          <w:bCs/>
          <w:sz w:val="22"/>
          <w:szCs w:val="22"/>
        </w:rPr>
        <w:t>по завршетку последње фазе извршења услуге имплементације</w:t>
      </w:r>
    </w:p>
    <w:p w:rsidR="00B859F2" w:rsidRPr="0068310E" w:rsidRDefault="00B859F2" w:rsidP="00B859F2">
      <w:pPr>
        <w:ind w:firstLine="708"/>
        <w:jc w:val="both"/>
        <w:rPr>
          <w:rFonts w:ascii="Arial" w:hAnsi="Arial" w:cs="Arial"/>
          <w:sz w:val="22"/>
          <w:szCs w:val="22"/>
          <w:lang w:eastAsia="zh-CN"/>
        </w:rPr>
      </w:pPr>
      <w:r w:rsidRPr="0068310E">
        <w:rPr>
          <w:rFonts w:ascii="Arial" w:hAnsi="Arial" w:cs="Arial"/>
          <w:sz w:val="22"/>
          <w:szCs w:val="22"/>
          <w:lang w:eastAsia="zh-CN"/>
        </w:rPr>
        <w:t xml:space="preserve">Продавац је дужан да о свом трошку отклони све евентуалне недостатке у току трајања гарантног рока. </w:t>
      </w:r>
    </w:p>
    <w:p w:rsidR="00B859F2" w:rsidRPr="0068310E" w:rsidRDefault="00B859F2" w:rsidP="00B859F2">
      <w:pPr>
        <w:jc w:val="center"/>
        <w:rPr>
          <w:rFonts w:ascii="Arial" w:hAnsi="Arial" w:cs="Arial"/>
          <w:b/>
          <w:bCs/>
          <w:sz w:val="22"/>
          <w:szCs w:val="22"/>
        </w:rPr>
      </w:pPr>
    </w:p>
    <w:p w:rsidR="00B859F2" w:rsidRPr="0068310E" w:rsidRDefault="00B859F2" w:rsidP="00A807CA">
      <w:pPr>
        <w:jc w:val="both"/>
        <w:rPr>
          <w:rFonts w:ascii="Arial" w:hAnsi="Arial" w:cs="Arial"/>
          <w:b/>
          <w:bCs/>
          <w:sz w:val="22"/>
          <w:szCs w:val="22"/>
        </w:rPr>
      </w:pPr>
      <w:r w:rsidRPr="0068310E">
        <w:rPr>
          <w:rFonts w:ascii="Arial" w:hAnsi="Arial" w:cs="Arial"/>
          <w:b/>
          <w:bCs/>
          <w:sz w:val="22"/>
          <w:szCs w:val="22"/>
        </w:rPr>
        <w:t>Уговорна казна</w:t>
      </w:r>
    </w:p>
    <w:p w:rsidR="00B859F2" w:rsidRPr="0068310E" w:rsidRDefault="00B859F2" w:rsidP="00B859F2">
      <w:pPr>
        <w:jc w:val="both"/>
        <w:rPr>
          <w:rFonts w:ascii="Arial" w:hAnsi="Arial" w:cs="Arial"/>
          <w:b/>
          <w:bCs/>
          <w:sz w:val="22"/>
          <w:szCs w:val="22"/>
        </w:rPr>
      </w:pPr>
    </w:p>
    <w:p w:rsidR="00B859F2" w:rsidRPr="000843F7" w:rsidRDefault="00B859F2" w:rsidP="00B859F2">
      <w:pPr>
        <w:jc w:val="center"/>
        <w:rPr>
          <w:rFonts w:ascii="Arial" w:hAnsi="Arial" w:cs="Arial"/>
          <w:b/>
          <w:bCs/>
          <w:sz w:val="22"/>
          <w:szCs w:val="22"/>
        </w:rPr>
      </w:pPr>
      <w:r w:rsidRPr="000843F7">
        <w:rPr>
          <w:rFonts w:ascii="Arial" w:hAnsi="Arial" w:cs="Arial"/>
          <w:b/>
          <w:bCs/>
          <w:sz w:val="22"/>
          <w:szCs w:val="22"/>
        </w:rPr>
        <w:t>Члан 24.</w:t>
      </w:r>
    </w:p>
    <w:p w:rsidR="00F66238" w:rsidRPr="000843F7" w:rsidRDefault="00F66238" w:rsidP="00F66238">
      <w:pPr>
        <w:ind w:firstLine="720"/>
        <w:jc w:val="both"/>
        <w:rPr>
          <w:rFonts w:ascii="Arial" w:hAnsi="Arial" w:cs="Arial"/>
          <w:bCs/>
          <w:sz w:val="22"/>
          <w:szCs w:val="22"/>
        </w:rPr>
      </w:pPr>
      <w:r w:rsidRPr="000843F7">
        <w:rPr>
          <w:rFonts w:ascii="Arial" w:hAnsi="Arial" w:cs="Arial"/>
          <w:bCs/>
          <w:sz w:val="22"/>
          <w:szCs w:val="22"/>
        </w:rPr>
        <w:t>У случају прeкoрaчeњa рoкова</w:t>
      </w:r>
      <w:r w:rsidRPr="000843F7">
        <w:rPr>
          <w:rFonts w:ascii="Arial" w:hAnsi="Arial" w:cs="Arial"/>
          <w:bCs/>
          <w:sz w:val="22"/>
          <w:szCs w:val="22"/>
          <w:lang w:val="sr-Cyrl-RS"/>
        </w:rPr>
        <w:t xml:space="preserve"> из члана 3. ( за софтверске лиценце)</w:t>
      </w:r>
      <w:r w:rsidR="004C43A4" w:rsidRPr="000843F7">
        <w:rPr>
          <w:rFonts w:ascii="Arial" w:hAnsi="Arial" w:cs="Arial"/>
          <w:bCs/>
          <w:sz w:val="22"/>
          <w:szCs w:val="22"/>
          <w:lang w:val="sr-Cyrl-RS"/>
        </w:rPr>
        <w:t xml:space="preserve"> и</w:t>
      </w:r>
      <w:r w:rsidRPr="000843F7">
        <w:rPr>
          <w:rFonts w:ascii="Arial" w:hAnsi="Arial" w:cs="Arial"/>
          <w:bCs/>
          <w:sz w:val="22"/>
          <w:szCs w:val="22"/>
          <w:lang w:val="sr-Cyrl-RS"/>
        </w:rPr>
        <w:t xml:space="preserve"> члана 8. став 1. (за услуге имплементације и из</w:t>
      </w:r>
      <w:r w:rsidRPr="000843F7">
        <w:rPr>
          <w:rFonts w:ascii="Arial" w:hAnsi="Arial" w:cs="Arial"/>
          <w:bCs/>
          <w:sz w:val="22"/>
          <w:szCs w:val="22"/>
        </w:rPr>
        <w:t xml:space="preserve"> Прилога 5</w:t>
      </w:r>
      <w:r w:rsidRPr="000843F7">
        <w:rPr>
          <w:rFonts w:ascii="Arial" w:hAnsi="Arial" w:cs="Arial"/>
          <w:bCs/>
          <w:sz w:val="22"/>
          <w:szCs w:val="22"/>
          <w:lang w:val="sr-Cyrl-RS"/>
        </w:rPr>
        <w:t>.</w:t>
      </w:r>
      <w:r w:rsidRPr="000843F7">
        <w:rPr>
          <w:rFonts w:ascii="Arial" w:hAnsi="Arial" w:cs="Arial"/>
          <w:bCs/>
          <w:sz w:val="22"/>
          <w:szCs w:val="22"/>
        </w:rPr>
        <w:t xml:space="preserve"> овог уговора кривицом Продавца, </w:t>
      </w:r>
      <w:r w:rsidRPr="000843F7">
        <w:rPr>
          <w:rFonts w:ascii="Arial" w:hAnsi="Arial" w:cs="Arial"/>
          <w:sz w:val="22"/>
          <w:szCs w:val="22"/>
        </w:rPr>
        <w:t xml:space="preserve"> Продавац је обавезан да Купцу плати уговорну казну у износу од 0,5% од укупно уговорене цене</w:t>
      </w:r>
      <w:r w:rsidRPr="000843F7">
        <w:rPr>
          <w:rFonts w:ascii="Arial" w:hAnsi="Arial" w:cs="Arial"/>
          <w:sz w:val="22"/>
          <w:szCs w:val="22"/>
          <w:lang w:val="sr-Cyrl-RS"/>
        </w:rPr>
        <w:t>, без ПДВ: из члана 4. за софтверске лиценце, из члана 9. за услуге имплементације овог Уговора</w:t>
      </w:r>
      <w:r w:rsidRPr="000843F7">
        <w:rPr>
          <w:rFonts w:ascii="Arial" w:hAnsi="Arial" w:cs="Arial"/>
          <w:sz w:val="22"/>
          <w:szCs w:val="22"/>
        </w:rPr>
        <w:t xml:space="preserve"> за сваки дан закашњења, с тим што висина уговорне казне не може бити већа од 10% (десет посто) од укупно уговорене цене из члана </w:t>
      </w:r>
      <w:r w:rsidRPr="000843F7">
        <w:rPr>
          <w:rFonts w:ascii="Arial" w:hAnsi="Arial" w:cs="Arial"/>
          <w:sz w:val="22"/>
          <w:szCs w:val="22"/>
          <w:lang w:val="sr-Cyrl-RS"/>
        </w:rPr>
        <w:t>13.</w:t>
      </w:r>
      <w:r w:rsidRPr="000843F7">
        <w:rPr>
          <w:rFonts w:ascii="Arial" w:hAnsi="Arial" w:cs="Arial"/>
          <w:sz w:val="22"/>
          <w:szCs w:val="22"/>
        </w:rPr>
        <w:t xml:space="preserve"> став 1. уговора без ПДВ.</w:t>
      </w:r>
    </w:p>
    <w:p w:rsidR="00B859F2" w:rsidRPr="0068310E" w:rsidRDefault="00B859F2" w:rsidP="000843F7">
      <w:pPr>
        <w:ind w:firstLine="708"/>
        <w:jc w:val="both"/>
        <w:rPr>
          <w:rFonts w:ascii="Arial" w:hAnsi="Arial" w:cs="Arial"/>
          <w:sz w:val="22"/>
          <w:szCs w:val="22"/>
        </w:rPr>
      </w:pPr>
      <w:r w:rsidRPr="000843F7">
        <w:rPr>
          <w:rFonts w:ascii="Arial" w:hAnsi="Arial" w:cs="Arial"/>
          <w:sz w:val="22"/>
          <w:szCs w:val="22"/>
        </w:rPr>
        <w:t>Купац има право да утврђени и обрачунати</w:t>
      </w:r>
      <w:r w:rsidRPr="0068310E">
        <w:rPr>
          <w:rFonts w:ascii="Arial" w:hAnsi="Arial" w:cs="Arial"/>
          <w:sz w:val="22"/>
          <w:szCs w:val="22"/>
        </w:rPr>
        <w:t xml:space="preserve"> износ уговорне казне наплати достављањем књижног задужења Продавцу.</w:t>
      </w:r>
    </w:p>
    <w:p w:rsidR="00B859F2" w:rsidRPr="0068310E" w:rsidRDefault="00B859F2" w:rsidP="000843F7">
      <w:pPr>
        <w:ind w:firstLine="708"/>
        <w:jc w:val="both"/>
        <w:rPr>
          <w:rFonts w:ascii="Arial" w:hAnsi="Arial" w:cs="Arial"/>
          <w:sz w:val="22"/>
          <w:szCs w:val="22"/>
        </w:rPr>
      </w:pPr>
      <w:r w:rsidRPr="0068310E">
        <w:rPr>
          <w:rFonts w:ascii="Arial" w:hAnsi="Arial" w:cs="Arial"/>
          <w:sz w:val="22"/>
          <w:szCs w:val="22"/>
        </w:rPr>
        <w:t>Уколико Продавац прекине са извршењем активности из предмета уговора у периоду дужем од 7 (седам) дана или одустане од даљег извршења посла, Купац ће исто констатовати Извештајем и то најкасније у року од 3 (три) дана од дана прекида или одустанка Продавца.</w:t>
      </w:r>
    </w:p>
    <w:p w:rsidR="00B859F2" w:rsidRPr="0068310E" w:rsidRDefault="00B859F2" w:rsidP="000843F7">
      <w:pPr>
        <w:ind w:firstLine="708"/>
        <w:jc w:val="both"/>
        <w:rPr>
          <w:rFonts w:ascii="Arial" w:hAnsi="Arial" w:cs="Arial"/>
          <w:sz w:val="22"/>
          <w:szCs w:val="22"/>
        </w:rPr>
      </w:pPr>
      <w:r w:rsidRPr="0068310E">
        <w:rPr>
          <w:rFonts w:ascii="Arial" w:hAnsi="Arial" w:cs="Arial"/>
          <w:sz w:val="22"/>
          <w:szCs w:val="22"/>
        </w:rPr>
        <w:t>Извештај из претходног става овог члана Уговора Купац без одлагања доставља Продавцу.</w:t>
      </w:r>
    </w:p>
    <w:p w:rsidR="00B859F2" w:rsidRDefault="00B859F2" w:rsidP="000843F7">
      <w:pPr>
        <w:ind w:firstLine="708"/>
        <w:jc w:val="both"/>
        <w:rPr>
          <w:rFonts w:ascii="Arial" w:hAnsi="Arial" w:cs="Arial"/>
          <w:sz w:val="22"/>
          <w:szCs w:val="22"/>
        </w:rPr>
      </w:pPr>
      <w:r w:rsidRPr="0068310E">
        <w:rPr>
          <w:rFonts w:ascii="Arial" w:hAnsi="Arial" w:cs="Arial"/>
          <w:sz w:val="22"/>
          <w:szCs w:val="22"/>
        </w:rPr>
        <w:t>Продавац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rsidR="007F4EF1" w:rsidRDefault="007F4EF1" w:rsidP="000843F7">
      <w:pPr>
        <w:ind w:firstLine="708"/>
        <w:jc w:val="both"/>
        <w:rPr>
          <w:rFonts w:ascii="Arial" w:hAnsi="Arial" w:cs="Arial"/>
          <w:sz w:val="22"/>
          <w:szCs w:val="22"/>
        </w:rPr>
      </w:pPr>
    </w:p>
    <w:p w:rsidR="007F4EF1" w:rsidRDefault="007F4EF1" w:rsidP="000843F7">
      <w:pPr>
        <w:ind w:firstLine="708"/>
        <w:jc w:val="both"/>
        <w:rPr>
          <w:rFonts w:ascii="Arial" w:hAnsi="Arial" w:cs="Arial"/>
          <w:sz w:val="22"/>
          <w:szCs w:val="22"/>
        </w:rPr>
      </w:pPr>
    </w:p>
    <w:p w:rsidR="007F4EF1" w:rsidRDefault="007F4EF1" w:rsidP="000843F7">
      <w:pPr>
        <w:ind w:firstLine="708"/>
        <w:jc w:val="both"/>
        <w:rPr>
          <w:rFonts w:ascii="Arial" w:hAnsi="Arial" w:cs="Arial"/>
          <w:sz w:val="22"/>
          <w:szCs w:val="22"/>
        </w:rPr>
      </w:pPr>
    </w:p>
    <w:p w:rsidR="007F4EF1" w:rsidRDefault="007F4EF1" w:rsidP="000843F7">
      <w:pPr>
        <w:ind w:firstLine="708"/>
        <w:jc w:val="both"/>
        <w:rPr>
          <w:rFonts w:ascii="Arial" w:hAnsi="Arial" w:cs="Arial"/>
          <w:sz w:val="22"/>
          <w:szCs w:val="22"/>
        </w:rPr>
      </w:pPr>
    </w:p>
    <w:p w:rsidR="007F4EF1" w:rsidRDefault="007F4EF1" w:rsidP="000843F7">
      <w:pPr>
        <w:ind w:firstLine="708"/>
        <w:jc w:val="both"/>
        <w:rPr>
          <w:rFonts w:ascii="Arial" w:hAnsi="Arial" w:cs="Arial"/>
          <w:sz w:val="22"/>
          <w:szCs w:val="22"/>
        </w:rPr>
      </w:pPr>
    </w:p>
    <w:p w:rsidR="007F4EF1" w:rsidRPr="0068310E" w:rsidRDefault="007F4EF1" w:rsidP="000843F7">
      <w:pPr>
        <w:ind w:firstLine="708"/>
        <w:jc w:val="both"/>
        <w:rPr>
          <w:rFonts w:ascii="Arial" w:hAnsi="Arial" w:cs="Arial"/>
          <w:sz w:val="22"/>
          <w:szCs w:val="22"/>
        </w:rPr>
      </w:pPr>
    </w:p>
    <w:p w:rsidR="00B859F2" w:rsidRPr="0068310E" w:rsidRDefault="00B859F2" w:rsidP="00B859F2">
      <w:pPr>
        <w:jc w:val="both"/>
        <w:rPr>
          <w:rFonts w:ascii="Arial" w:hAnsi="Arial" w:cs="Arial"/>
          <w:b/>
          <w:sz w:val="22"/>
          <w:szCs w:val="22"/>
        </w:rPr>
      </w:pPr>
    </w:p>
    <w:p w:rsidR="00B859F2" w:rsidRPr="0068310E" w:rsidRDefault="00B859F2" w:rsidP="00B859F2">
      <w:pPr>
        <w:suppressAutoHyphens w:val="0"/>
        <w:spacing w:after="120"/>
        <w:jc w:val="both"/>
        <w:rPr>
          <w:rFonts w:ascii="Arial" w:eastAsiaTheme="minorHAnsi" w:hAnsi="Arial" w:cs="Arial"/>
          <w:b/>
          <w:noProof/>
          <w:color w:val="000000"/>
          <w:sz w:val="22"/>
          <w:szCs w:val="22"/>
          <w:lang w:eastAsia="en-US"/>
        </w:rPr>
      </w:pPr>
      <w:r w:rsidRPr="0068310E">
        <w:rPr>
          <w:rFonts w:ascii="Arial" w:eastAsiaTheme="minorHAnsi" w:hAnsi="Arial" w:cs="Arial"/>
          <w:b/>
          <w:noProof/>
          <w:color w:val="000000"/>
          <w:sz w:val="22"/>
          <w:szCs w:val="22"/>
          <w:lang w:eastAsia="en-US"/>
        </w:rPr>
        <w:t>Средства финансијског обезбеђења</w:t>
      </w: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Члан 25.</w:t>
      </w:r>
    </w:p>
    <w:p w:rsidR="00B859F2" w:rsidRPr="0068310E" w:rsidRDefault="00B859F2" w:rsidP="00B859F2">
      <w:pPr>
        <w:jc w:val="center"/>
        <w:rPr>
          <w:rFonts w:ascii="Arial" w:hAnsi="Arial" w:cs="Arial"/>
          <w:b/>
          <w:sz w:val="22"/>
          <w:szCs w:val="22"/>
        </w:rPr>
      </w:pPr>
    </w:p>
    <w:p w:rsidR="00B859F2" w:rsidRDefault="00B859F2" w:rsidP="007F4EF1">
      <w:pPr>
        <w:rPr>
          <w:rFonts w:ascii="Arial" w:hAnsi="Arial" w:cs="Arial"/>
          <w:b/>
          <w:i/>
          <w:sz w:val="22"/>
          <w:szCs w:val="22"/>
        </w:rPr>
      </w:pPr>
      <w:r w:rsidRPr="0068310E">
        <w:rPr>
          <w:rFonts w:ascii="Arial" w:hAnsi="Arial" w:cs="Arial"/>
          <w:b/>
          <w:bCs/>
          <w:i/>
          <w:sz w:val="22"/>
          <w:szCs w:val="22"/>
        </w:rPr>
        <w:t xml:space="preserve">Средства финансијског обезбеђења </w:t>
      </w:r>
      <w:r w:rsidRPr="0068310E">
        <w:rPr>
          <w:rFonts w:ascii="Arial" w:hAnsi="Arial" w:cs="Arial"/>
          <w:b/>
          <w:i/>
          <w:sz w:val="22"/>
          <w:szCs w:val="22"/>
        </w:rPr>
        <w:t>за добро извршење пос</w:t>
      </w:r>
      <w:r w:rsidR="007F4EF1">
        <w:rPr>
          <w:rFonts w:ascii="Arial" w:hAnsi="Arial" w:cs="Arial"/>
          <w:b/>
          <w:i/>
          <w:sz w:val="22"/>
          <w:szCs w:val="22"/>
        </w:rPr>
        <w:t xml:space="preserve">ла </w:t>
      </w:r>
    </w:p>
    <w:p w:rsidR="007F4EF1" w:rsidRPr="007F4EF1" w:rsidRDefault="007F4EF1" w:rsidP="007F4EF1">
      <w:pPr>
        <w:rPr>
          <w:rFonts w:ascii="Arial" w:hAnsi="Arial" w:cs="Arial"/>
          <w:b/>
          <w:i/>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B859F2" w:rsidRPr="0068310E" w:rsidRDefault="00B859F2" w:rsidP="00B859F2">
      <w:pPr>
        <w:jc w:val="both"/>
        <w:rPr>
          <w:rFonts w:ascii="Arial" w:hAnsi="Arial" w:cs="Arial"/>
          <w:sz w:val="22"/>
          <w:szCs w:val="22"/>
        </w:rPr>
      </w:pPr>
      <w:r w:rsidRPr="0068310E">
        <w:rPr>
          <w:rFonts w:ascii="Arial" w:hAnsi="Arial" w:cs="Arial"/>
          <w:sz w:val="22"/>
          <w:szCs w:val="22"/>
        </w:rPr>
        <w:t>Банкарска гаранција мора трајати најмање 30 (словима:тридесет) календарских дана дуже од рока одређеног за коначно извршење посла.</w:t>
      </w:r>
    </w:p>
    <w:p w:rsidR="00B859F2" w:rsidRPr="0068310E" w:rsidRDefault="00B859F2" w:rsidP="00B859F2">
      <w:pPr>
        <w:jc w:val="both"/>
        <w:rPr>
          <w:rFonts w:ascii="Arial" w:hAnsi="Arial" w:cs="Arial"/>
          <w:sz w:val="22"/>
          <w:szCs w:val="22"/>
        </w:rPr>
      </w:pPr>
      <w:r w:rsidRPr="0068310E">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C680A" w:rsidRPr="0068310E" w:rsidRDefault="00B859F2" w:rsidP="000C680A">
      <w:pPr>
        <w:jc w:val="both"/>
        <w:rPr>
          <w:rFonts w:ascii="Arial" w:hAnsi="Arial" w:cs="Arial"/>
          <w:sz w:val="22"/>
          <w:szCs w:val="22"/>
        </w:rPr>
      </w:pPr>
      <w:r w:rsidRPr="0068310E">
        <w:rPr>
          <w:rFonts w:ascii="Arial" w:hAnsi="Arial" w:cs="Arial"/>
          <w:sz w:val="22"/>
          <w:szCs w:val="22"/>
        </w:rPr>
        <w:t>У случају да је пословно седиште банке гаранта изван Републике Србије у случају спора по овој Га</w:t>
      </w:r>
      <w:r w:rsidR="00B01580" w:rsidRPr="0068310E">
        <w:rPr>
          <w:rFonts w:ascii="Arial" w:hAnsi="Arial" w:cs="Arial"/>
          <w:sz w:val="22"/>
          <w:szCs w:val="22"/>
        </w:rPr>
        <w:t>ранцији, утврђује се надлежност</w:t>
      </w:r>
      <w:r w:rsidR="00B01580" w:rsidRPr="0068310E">
        <w:rPr>
          <w:rFonts w:ascii="Arial" w:hAnsi="Arial" w:cs="Arial"/>
          <w:sz w:val="22"/>
          <w:szCs w:val="22"/>
          <w:lang w:val="sr-Cyrl-RS"/>
        </w:rPr>
        <w:t xml:space="preserve">Сталне </w:t>
      </w:r>
      <w:r w:rsidRPr="0068310E">
        <w:rPr>
          <w:rFonts w:ascii="Arial" w:hAnsi="Arial" w:cs="Arial"/>
          <w:sz w:val="22"/>
          <w:szCs w:val="22"/>
        </w:rPr>
        <w:t>арбитраже при ПКС уз примену Правилника ПКС</w:t>
      </w:r>
      <w:r w:rsidR="00135CAF" w:rsidRPr="0068310E">
        <w:rPr>
          <w:rFonts w:ascii="Arial" w:hAnsi="Arial" w:cs="Arial"/>
          <w:sz w:val="22"/>
          <w:szCs w:val="22"/>
          <w:lang w:val="sr-Cyrl-RS"/>
        </w:rPr>
        <w:t xml:space="preserve">, место рада арбитраже Београд </w:t>
      </w:r>
      <w:r w:rsidRPr="0068310E">
        <w:rPr>
          <w:rFonts w:ascii="Arial" w:hAnsi="Arial" w:cs="Arial"/>
          <w:sz w:val="22"/>
          <w:szCs w:val="22"/>
        </w:rPr>
        <w:t xml:space="preserve"> и процесног и материјалног права Републике Србије.</w:t>
      </w: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 xml:space="preserve">Ако  </w:t>
      </w:r>
      <w:r w:rsidR="00B01580" w:rsidRPr="0068310E">
        <w:rPr>
          <w:rFonts w:ascii="Arial" w:hAnsi="Arial" w:cs="Arial"/>
          <w:snapToGrid w:val="0"/>
          <w:sz w:val="22"/>
          <w:szCs w:val="22"/>
          <w:lang w:val="sr-Cyrl-RS"/>
        </w:rPr>
        <w:t>П</w:t>
      </w:r>
      <w:r w:rsidR="00F2205C" w:rsidRPr="0068310E">
        <w:rPr>
          <w:rFonts w:ascii="Arial" w:hAnsi="Arial" w:cs="Arial"/>
          <w:snapToGrid w:val="0"/>
          <w:sz w:val="22"/>
          <w:szCs w:val="22"/>
          <w:lang w:val="sr-Cyrl-RS"/>
        </w:rPr>
        <w:t xml:space="preserve">родавац </w:t>
      </w:r>
      <w:r w:rsidRPr="0068310E">
        <w:rPr>
          <w:rFonts w:ascii="Arial" w:hAnsi="Arial" w:cs="Arial"/>
          <w:sz w:val="22"/>
          <w:szCs w:val="22"/>
        </w:rPr>
        <w:t>не поступа сходно ставу 1. овог члана, сматраће се да Уговор није ступио на снагу.</w:t>
      </w:r>
    </w:p>
    <w:p w:rsidR="00B859F2" w:rsidRPr="0068310E" w:rsidRDefault="00B859F2" w:rsidP="00B859F2">
      <w:pPr>
        <w:ind w:firstLine="720"/>
        <w:jc w:val="both"/>
        <w:rPr>
          <w:rFonts w:ascii="Arial" w:hAnsi="Arial" w:cs="Arial"/>
          <w:sz w:val="22"/>
          <w:szCs w:val="22"/>
        </w:rPr>
      </w:pP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 xml:space="preserve">Члан 26. </w:t>
      </w:r>
    </w:p>
    <w:p w:rsidR="00B859F2" w:rsidRPr="0068310E" w:rsidRDefault="00B859F2" w:rsidP="00B859F2">
      <w:pPr>
        <w:tabs>
          <w:tab w:val="left" w:pos="567"/>
        </w:tabs>
        <w:suppressAutoHyphens w:val="0"/>
        <w:spacing w:before="120"/>
        <w:jc w:val="both"/>
        <w:rPr>
          <w:rFonts w:ascii="Arial" w:eastAsia="TimesNewRomanPSMT" w:hAnsi="Arial" w:cs="Arial"/>
          <w:b/>
          <w:bCs/>
          <w:i/>
          <w:iCs/>
          <w:sz w:val="22"/>
          <w:szCs w:val="22"/>
          <w:lang w:eastAsia="en-US"/>
        </w:rPr>
      </w:pPr>
      <w:r w:rsidRPr="0068310E">
        <w:rPr>
          <w:rFonts w:ascii="Arial" w:eastAsia="TimesNewRomanPSMT" w:hAnsi="Arial" w:cs="Arial"/>
          <w:b/>
          <w:bCs/>
          <w:i/>
          <w:iCs/>
          <w:sz w:val="22"/>
          <w:szCs w:val="22"/>
          <w:lang w:eastAsia="en-US"/>
        </w:rPr>
        <w:t xml:space="preserve">Банкарску гаранцију за отклањање </w:t>
      </w:r>
      <w:r w:rsidR="007F6139" w:rsidRPr="0068310E">
        <w:rPr>
          <w:rFonts w:ascii="Arial" w:eastAsia="TimesNewRomanPSMT" w:hAnsi="Arial" w:cs="Arial"/>
          <w:b/>
          <w:bCs/>
          <w:i/>
          <w:iCs/>
          <w:sz w:val="22"/>
          <w:szCs w:val="22"/>
          <w:lang w:val="sr-Cyrl-RS" w:eastAsia="en-US"/>
        </w:rPr>
        <w:t>недостатака</w:t>
      </w:r>
      <w:r w:rsidRPr="0068310E">
        <w:rPr>
          <w:rFonts w:ascii="Arial" w:eastAsia="TimesNewRomanPSMT" w:hAnsi="Arial" w:cs="Arial"/>
          <w:b/>
          <w:bCs/>
          <w:i/>
          <w:iCs/>
          <w:sz w:val="22"/>
          <w:szCs w:val="22"/>
          <w:lang w:eastAsia="en-US"/>
        </w:rPr>
        <w:t xml:space="preserve"> у гарантном року</w:t>
      </w:r>
    </w:p>
    <w:p w:rsidR="00B859F2" w:rsidRPr="0068310E" w:rsidRDefault="00B859F2" w:rsidP="00B859F2">
      <w:pPr>
        <w:tabs>
          <w:tab w:val="left" w:pos="567"/>
        </w:tabs>
        <w:suppressAutoHyphens w:val="0"/>
        <w:spacing w:before="120"/>
        <w:jc w:val="both"/>
        <w:rPr>
          <w:rFonts w:ascii="Arial" w:eastAsia="TimesNewRomanPSMT" w:hAnsi="Arial" w:cs="Arial"/>
          <w:b/>
          <w:bCs/>
          <w:iCs/>
          <w:sz w:val="22"/>
          <w:szCs w:val="22"/>
          <w:lang w:eastAsia="en-US"/>
        </w:rPr>
      </w:pPr>
    </w:p>
    <w:p w:rsidR="00B859F2" w:rsidRPr="0068310E" w:rsidRDefault="00B859F2" w:rsidP="00B859F2">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B859F2" w:rsidRPr="0068310E" w:rsidRDefault="00B859F2" w:rsidP="00B859F2">
      <w:pPr>
        <w:jc w:val="both"/>
        <w:rPr>
          <w:rFonts w:ascii="Arial" w:hAnsi="Arial" w:cs="Arial"/>
          <w:sz w:val="22"/>
          <w:szCs w:val="22"/>
        </w:rPr>
      </w:pPr>
      <w:r w:rsidRPr="0068310E">
        <w:rPr>
          <w:rFonts w:ascii="Arial" w:eastAsia="TimesNewRomanPSMT" w:hAnsi="Arial" w:cs="Arial"/>
          <w:iCs/>
          <w:sz w:val="22"/>
          <w:szCs w:val="22"/>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записника о квалитативном и квантитативном пријему </w:t>
      </w:r>
      <w:r w:rsidRPr="0068310E">
        <w:rPr>
          <w:rFonts w:ascii="Arial" w:hAnsi="Arial" w:cs="Arial"/>
          <w:sz w:val="22"/>
          <w:szCs w:val="22"/>
        </w:rPr>
        <w:t>педметних добара и услуга, без примедби.</w:t>
      </w:r>
    </w:p>
    <w:p w:rsidR="00B859F2" w:rsidRPr="0068310E" w:rsidRDefault="002E0261" w:rsidP="00B859F2">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Уколико П</w:t>
      </w:r>
      <w:r w:rsidR="00B859F2" w:rsidRPr="0068310E">
        <w:rPr>
          <w:rFonts w:ascii="Arial" w:eastAsia="TimesNewRomanPSMT" w:hAnsi="Arial" w:cs="Arial"/>
          <w:iCs/>
          <w:sz w:val="22"/>
          <w:szCs w:val="22"/>
          <w:lang w:eastAsia="en-US"/>
        </w:rPr>
        <w:t>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B859F2" w:rsidRPr="0068310E" w:rsidRDefault="00B859F2" w:rsidP="00B859F2">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Достављена банкарска гаранција  не може да садржи додатне услове за исплату, краћи рок и мањи износ.</w:t>
      </w:r>
    </w:p>
    <w:p w:rsidR="00B859F2" w:rsidRPr="0068310E" w:rsidRDefault="00B859F2" w:rsidP="00B859F2">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0B242F" w:rsidRDefault="000B242F" w:rsidP="00B859F2">
      <w:pPr>
        <w:tabs>
          <w:tab w:val="left" w:pos="567"/>
        </w:tabs>
        <w:suppressAutoHyphens w:val="0"/>
        <w:jc w:val="both"/>
        <w:rPr>
          <w:rFonts w:ascii="Arial" w:eastAsia="TimesNewRomanPSMT" w:hAnsi="Arial" w:cs="Arial"/>
          <w:iCs/>
          <w:sz w:val="22"/>
          <w:szCs w:val="22"/>
          <w:lang w:eastAsia="en-US"/>
        </w:rPr>
      </w:pPr>
    </w:p>
    <w:p w:rsidR="00B859F2" w:rsidRPr="0068310E" w:rsidRDefault="00B859F2" w:rsidP="00B859F2">
      <w:pPr>
        <w:tabs>
          <w:tab w:val="left" w:pos="567"/>
        </w:tabs>
        <w:suppressAutoHyphens w:val="0"/>
        <w:jc w:val="both"/>
        <w:rPr>
          <w:rFonts w:ascii="Arial" w:eastAsia="TimesNewRomanPSMT" w:hAnsi="Arial" w:cs="Arial"/>
          <w:iCs/>
          <w:sz w:val="22"/>
          <w:szCs w:val="22"/>
          <w:lang w:eastAsia="en-US"/>
        </w:rPr>
      </w:pPr>
      <w:r w:rsidRPr="0068310E">
        <w:rPr>
          <w:rFonts w:ascii="Arial" w:eastAsia="TimesNewRomanPSMT" w:hAnsi="Arial" w:cs="Arial"/>
          <w:iCs/>
          <w:sz w:val="22"/>
          <w:szCs w:val="22"/>
          <w:lang w:eastAsia="en-US"/>
        </w:rPr>
        <w:t>Напомена</w:t>
      </w:r>
      <w:r w:rsidR="000B242F">
        <w:rPr>
          <w:rFonts w:ascii="Arial" w:eastAsia="TimesNewRomanPSMT" w:hAnsi="Arial" w:cs="Arial"/>
          <w:iCs/>
          <w:sz w:val="22"/>
          <w:szCs w:val="22"/>
          <w:lang w:eastAsia="en-US"/>
        </w:rPr>
        <w:t xml:space="preserve">: </w:t>
      </w:r>
      <w:r w:rsidRPr="0068310E">
        <w:rPr>
          <w:rFonts w:ascii="Arial" w:eastAsia="TimesNewRomanPSMT" w:hAnsi="Arial" w:cs="Arial"/>
          <w:iCs/>
          <w:sz w:val="22"/>
          <w:szCs w:val="22"/>
          <w:lang w:eastAsia="en-US"/>
        </w:rPr>
        <w:t xml:space="preserve"> 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B859F2" w:rsidRPr="0068310E" w:rsidRDefault="00E23323" w:rsidP="00B859F2">
      <w:pPr>
        <w:tabs>
          <w:tab w:val="left" w:pos="284"/>
        </w:tabs>
        <w:suppressAutoHyphens w:val="0"/>
        <w:spacing w:before="240" w:after="120"/>
        <w:jc w:val="both"/>
        <w:rPr>
          <w:rFonts w:ascii="Arial" w:hAnsi="Arial" w:cs="Arial"/>
          <w:b/>
          <w:sz w:val="22"/>
          <w:szCs w:val="22"/>
        </w:rPr>
      </w:pPr>
      <w:r w:rsidRPr="0068310E">
        <w:rPr>
          <w:rFonts w:ascii="Arial" w:hAnsi="Arial" w:cs="Arial"/>
          <w:b/>
          <w:sz w:val="22"/>
          <w:szCs w:val="22"/>
        </w:rPr>
        <w:tab/>
      </w:r>
      <w:r w:rsidR="00B859F2" w:rsidRPr="0068310E">
        <w:rPr>
          <w:rFonts w:ascii="Arial" w:hAnsi="Arial" w:cs="Arial"/>
          <w:b/>
          <w:sz w:val="22"/>
          <w:szCs w:val="22"/>
        </w:rPr>
        <w:t>Виша сила</w:t>
      </w:r>
    </w:p>
    <w:p w:rsidR="00B859F2" w:rsidRPr="0068310E" w:rsidRDefault="00B859F2" w:rsidP="007F4EF1">
      <w:pPr>
        <w:tabs>
          <w:tab w:val="left" w:pos="284"/>
        </w:tabs>
        <w:suppressAutoHyphens w:val="0"/>
        <w:spacing w:before="240"/>
        <w:jc w:val="center"/>
        <w:rPr>
          <w:rFonts w:ascii="Arial" w:hAnsi="Arial" w:cs="Arial"/>
          <w:b/>
          <w:sz w:val="22"/>
          <w:szCs w:val="22"/>
        </w:rPr>
      </w:pPr>
      <w:r w:rsidRPr="0068310E">
        <w:rPr>
          <w:rFonts w:ascii="Arial" w:hAnsi="Arial" w:cs="Arial"/>
          <w:b/>
          <w:sz w:val="22"/>
          <w:szCs w:val="22"/>
        </w:rPr>
        <w:t>Члан 27.</w:t>
      </w:r>
    </w:p>
    <w:p w:rsidR="00B859F2" w:rsidRPr="0068310E" w:rsidRDefault="00B859F2" w:rsidP="00B859F2">
      <w:pPr>
        <w:tabs>
          <w:tab w:val="left" w:pos="1512"/>
          <w:tab w:val="left" w:pos="9090"/>
        </w:tabs>
        <w:jc w:val="both"/>
        <w:rPr>
          <w:rFonts w:ascii="Arial" w:hAnsi="Arial" w:cs="Arial"/>
          <w:sz w:val="22"/>
          <w:szCs w:val="22"/>
        </w:rPr>
      </w:pPr>
      <w:r w:rsidRPr="0068310E">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B859F2" w:rsidRPr="0068310E" w:rsidRDefault="00B859F2" w:rsidP="00B859F2">
      <w:pPr>
        <w:tabs>
          <w:tab w:val="left" w:pos="1512"/>
          <w:tab w:val="left" w:pos="9090"/>
        </w:tabs>
        <w:jc w:val="both"/>
        <w:rPr>
          <w:rFonts w:ascii="Arial" w:hAnsi="Arial" w:cs="Arial"/>
          <w:sz w:val="22"/>
          <w:szCs w:val="22"/>
        </w:rPr>
      </w:pPr>
      <w:r w:rsidRPr="0068310E">
        <w:rPr>
          <w:rFonts w:ascii="Arial" w:hAnsi="Arial" w:cs="Arial"/>
          <w:sz w:val="22"/>
          <w:szCs w:val="22"/>
        </w:rPr>
        <w:t xml:space="preserve"> </w:t>
      </w:r>
    </w:p>
    <w:p w:rsidR="00B859F2" w:rsidRPr="0068310E" w:rsidRDefault="00B859F2" w:rsidP="00B859F2">
      <w:pPr>
        <w:tabs>
          <w:tab w:val="left" w:pos="1512"/>
          <w:tab w:val="left" w:pos="9090"/>
        </w:tabs>
        <w:jc w:val="both"/>
        <w:rPr>
          <w:rFonts w:ascii="Arial" w:hAnsi="Arial" w:cs="Arial"/>
          <w:sz w:val="22"/>
          <w:szCs w:val="22"/>
          <w:lang w:val="hr-HR"/>
        </w:rPr>
      </w:pPr>
      <w:r w:rsidRPr="0068310E">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68310E">
        <w:rPr>
          <w:rFonts w:ascii="Arial" w:hAnsi="Arial" w:cs="Arial"/>
          <w:sz w:val="22"/>
          <w:szCs w:val="22"/>
          <w:lang w:val="hr-HR"/>
        </w:rPr>
        <w:t xml:space="preserve">, </w:t>
      </w:r>
      <w:r w:rsidRPr="0068310E">
        <w:rPr>
          <w:rFonts w:ascii="Arial" w:hAnsi="Arial" w:cs="Arial"/>
          <w:sz w:val="22"/>
          <w:szCs w:val="22"/>
        </w:rPr>
        <w:t>без одлагања</w:t>
      </w:r>
      <w:r w:rsidRPr="0068310E">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68310E">
        <w:rPr>
          <w:rFonts w:ascii="Arial" w:hAnsi="Arial" w:cs="Arial"/>
          <w:sz w:val="22"/>
          <w:szCs w:val="22"/>
        </w:rPr>
        <w:t>страну о настанку</w:t>
      </w:r>
      <w:r w:rsidRPr="0068310E">
        <w:rPr>
          <w:rFonts w:ascii="Arial" w:hAnsi="Arial" w:cs="Arial"/>
          <w:sz w:val="22"/>
          <w:szCs w:val="22"/>
          <w:lang w:val="hr-HR"/>
        </w:rPr>
        <w:t xml:space="preserve"> више силе</w:t>
      </w:r>
      <w:r w:rsidRPr="0068310E">
        <w:rPr>
          <w:rFonts w:ascii="Arial" w:hAnsi="Arial" w:cs="Arial"/>
          <w:sz w:val="22"/>
          <w:szCs w:val="22"/>
        </w:rPr>
        <w:t xml:space="preserve"> и њеном процењеном или очекиваном трајању</w:t>
      </w:r>
      <w:r w:rsidRPr="0068310E">
        <w:rPr>
          <w:rFonts w:ascii="Arial" w:hAnsi="Arial" w:cs="Arial"/>
          <w:sz w:val="22"/>
          <w:szCs w:val="22"/>
          <w:lang w:val="hr-HR"/>
        </w:rPr>
        <w:t>, уз достављање доказа о постојању више силе.</w:t>
      </w:r>
    </w:p>
    <w:p w:rsidR="00B859F2" w:rsidRPr="0068310E" w:rsidRDefault="00B859F2" w:rsidP="00B859F2">
      <w:pPr>
        <w:tabs>
          <w:tab w:val="left" w:pos="1512"/>
          <w:tab w:val="left" w:pos="9090"/>
        </w:tabs>
        <w:jc w:val="both"/>
        <w:rPr>
          <w:rFonts w:ascii="Arial" w:hAnsi="Arial" w:cs="Arial"/>
          <w:sz w:val="22"/>
          <w:szCs w:val="22"/>
          <w:lang w:val="hr-HR"/>
        </w:rPr>
      </w:pPr>
    </w:p>
    <w:p w:rsidR="00B859F2" w:rsidRPr="0068310E" w:rsidRDefault="00B859F2" w:rsidP="00B859F2">
      <w:pPr>
        <w:tabs>
          <w:tab w:val="left" w:pos="1512"/>
          <w:tab w:val="left" w:pos="9090"/>
        </w:tabs>
        <w:jc w:val="both"/>
        <w:rPr>
          <w:rFonts w:ascii="Arial" w:hAnsi="Arial" w:cs="Arial"/>
          <w:sz w:val="22"/>
          <w:szCs w:val="22"/>
        </w:rPr>
      </w:pPr>
      <w:r w:rsidRPr="0068310E">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B859F2" w:rsidRPr="0068310E" w:rsidRDefault="00B859F2" w:rsidP="00B859F2">
      <w:pPr>
        <w:tabs>
          <w:tab w:val="left" w:pos="1512"/>
          <w:tab w:val="left" w:pos="9090"/>
        </w:tabs>
        <w:jc w:val="both"/>
        <w:rPr>
          <w:rFonts w:ascii="Arial" w:hAnsi="Arial" w:cs="Arial"/>
          <w:sz w:val="22"/>
          <w:szCs w:val="22"/>
        </w:rPr>
      </w:pPr>
    </w:p>
    <w:p w:rsidR="00B859F2" w:rsidRPr="0068310E" w:rsidRDefault="00B859F2" w:rsidP="00B859F2">
      <w:pPr>
        <w:tabs>
          <w:tab w:val="left" w:pos="1512"/>
          <w:tab w:val="left" w:pos="9090"/>
        </w:tabs>
        <w:jc w:val="both"/>
        <w:rPr>
          <w:rFonts w:ascii="Arial" w:hAnsi="Arial" w:cs="Arial"/>
          <w:sz w:val="22"/>
          <w:szCs w:val="22"/>
        </w:rPr>
      </w:pPr>
      <w:r w:rsidRPr="0068310E">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B859F2" w:rsidRPr="0068310E" w:rsidRDefault="00B859F2" w:rsidP="00B859F2">
      <w:pPr>
        <w:tabs>
          <w:tab w:val="left" w:pos="1512"/>
          <w:tab w:val="left" w:pos="9090"/>
        </w:tabs>
        <w:jc w:val="both"/>
        <w:rPr>
          <w:rFonts w:ascii="Arial" w:hAnsi="Arial" w:cs="Arial"/>
          <w:sz w:val="22"/>
          <w:szCs w:val="22"/>
        </w:rPr>
      </w:pPr>
    </w:p>
    <w:p w:rsidR="00B859F2" w:rsidRPr="0068310E" w:rsidRDefault="00B859F2" w:rsidP="00B859F2">
      <w:pPr>
        <w:jc w:val="both"/>
        <w:rPr>
          <w:rFonts w:ascii="Arial" w:hAnsi="Arial" w:cs="Arial"/>
          <w:noProof/>
          <w:sz w:val="22"/>
          <w:szCs w:val="22"/>
        </w:rPr>
      </w:pPr>
      <w:r w:rsidRPr="0068310E">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rsidR="00B859F2" w:rsidRPr="0068310E" w:rsidRDefault="00B859F2" w:rsidP="00B859F2">
      <w:pPr>
        <w:tabs>
          <w:tab w:val="left" w:pos="1512"/>
          <w:tab w:val="left" w:pos="9090"/>
        </w:tabs>
        <w:jc w:val="both"/>
        <w:rPr>
          <w:rFonts w:ascii="Arial" w:hAnsi="Arial" w:cs="Arial"/>
          <w:sz w:val="22"/>
          <w:szCs w:val="22"/>
        </w:rPr>
      </w:pPr>
      <w:r w:rsidRPr="0068310E">
        <w:rPr>
          <w:rFonts w:ascii="Arial" w:hAnsi="Arial" w:cs="Arial"/>
          <w:sz w:val="22"/>
          <w:szCs w:val="22"/>
        </w:rPr>
        <w:tab/>
      </w:r>
    </w:p>
    <w:p w:rsidR="00B859F2" w:rsidRPr="0068310E" w:rsidRDefault="00B859F2" w:rsidP="00B859F2">
      <w:pPr>
        <w:jc w:val="both"/>
        <w:rPr>
          <w:rFonts w:ascii="Arial" w:hAnsi="Arial" w:cs="Arial"/>
          <w:b/>
          <w:sz w:val="22"/>
          <w:szCs w:val="22"/>
        </w:rPr>
      </w:pPr>
      <w:r w:rsidRPr="0068310E">
        <w:rPr>
          <w:rFonts w:ascii="Arial" w:hAnsi="Arial" w:cs="Arial"/>
          <w:b/>
          <w:sz w:val="22"/>
          <w:szCs w:val="22"/>
        </w:rPr>
        <w:t>Поверљивост</w:t>
      </w: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Члан 28.</w:t>
      </w: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rsidR="00B859F2" w:rsidRPr="0068310E" w:rsidRDefault="00B859F2" w:rsidP="00B859F2">
      <w:pPr>
        <w:jc w:val="both"/>
        <w:rPr>
          <w:rFonts w:ascii="Arial" w:hAnsi="Arial" w:cs="Arial"/>
          <w:color w:val="FF0000"/>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sz w:val="22"/>
          <w:szCs w:val="22"/>
        </w:rPr>
      </w:pPr>
      <w:r w:rsidRPr="0068310E">
        <w:rPr>
          <w:rFonts w:ascii="Arial" w:hAnsi="Arial" w:cs="Arial"/>
          <w:b/>
          <w:sz w:val="22"/>
          <w:szCs w:val="22"/>
        </w:rPr>
        <w:t>Интелектуална својина</w:t>
      </w: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Члан 29.</w:t>
      </w:r>
    </w:p>
    <w:p w:rsidR="00B859F2" w:rsidRPr="0068310E" w:rsidRDefault="00B859F2" w:rsidP="00B859F2">
      <w:pPr>
        <w:jc w:val="center"/>
        <w:rPr>
          <w:rFonts w:ascii="Arial" w:hAnsi="Arial" w:cs="Arial"/>
          <w:b/>
          <w:sz w:val="22"/>
          <w:szCs w:val="22"/>
        </w:rPr>
      </w:pPr>
    </w:p>
    <w:p w:rsidR="00B859F2" w:rsidRPr="0068310E" w:rsidRDefault="00B859F2" w:rsidP="00B859F2">
      <w:pPr>
        <w:jc w:val="both"/>
        <w:rPr>
          <w:rFonts w:ascii="Arial" w:hAnsi="Arial" w:cs="Arial"/>
          <w:bCs/>
          <w:sz w:val="22"/>
          <w:szCs w:val="22"/>
        </w:rPr>
      </w:pPr>
      <w:r w:rsidRPr="0068310E">
        <w:rPr>
          <w:rFonts w:ascii="Arial" w:hAnsi="Arial" w:cs="Arial"/>
          <w:bCs/>
          <w:sz w:val="22"/>
          <w:szCs w:val="22"/>
        </w:rPr>
        <w:t>Продавац на Купца преноси неексклузивно право коришћења лиценци/лиценцног софтвера без права уступања или продаје трећим лицима целог или било ког његовог дела .</w:t>
      </w:r>
    </w:p>
    <w:p w:rsidR="00B859F2" w:rsidRPr="0068310E" w:rsidRDefault="00B859F2" w:rsidP="00B859F2">
      <w:pPr>
        <w:jc w:val="both"/>
        <w:rPr>
          <w:rFonts w:ascii="Arial" w:hAnsi="Arial" w:cs="Arial"/>
          <w:bCs/>
          <w:sz w:val="22"/>
          <w:szCs w:val="22"/>
        </w:rPr>
      </w:pPr>
    </w:p>
    <w:p w:rsidR="00B859F2" w:rsidRPr="0068310E" w:rsidRDefault="00B859F2" w:rsidP="00B859F2">
      <w:pPr>
        <w:jc w:val="both"/>
        <w:rPr>
          <w:rFonts w:ascii="Arial" w:hAnsi="Arial" w:cs="Arial"/>
          <w:bCs/>
          <w:sz w:val="22"/>
          <w:szCs w:val="22"/>
        </w:rPr>
      </w:pPr>
      <w:r w:rsidRPr="0068310E">
        <w:rPr>
          <w:rFonts w:ascii="Arial" w:hAnsi="Arial" w:cs="Arial"/>
          <w:bCs/>
          <w:sz w:val="22"/>
          <w:szCs w:val="22"/>
        </w:rPr>
        <w:t>Под трећим лицима се подразумевају сва правна и физичка лица осим уговорних страна, њихових запослених.</w:t>
      </w:r>
    </w:p>
    <w:p w:rsidR="00B859F2" w:rsidRPr="0068310E" w:rsidRDefault="00B859F2" w:rsidP="00B859F2">
      <w:pPr>
        <w:jc w:val="both"/>
        <w:rPr>
          <w:rFonts w:ascii="Arial" w:hAnsi="Arial" w:cs="Arial"/>
          <w:bCs/>
          <w:sz w:val="22"/>
          <w:szCs w:val="22"/>
        </w:rPr>
      </w:pPr>
    </w:p>
    <w:p w:rsidR="00B859F2" w:rsidRPr="0068310E" w:rsidRDefault="00B859F2" w:rsidP="00B859F2">
      <w:pPr>
        <w:jc w:val="both"/>
        <w:rPr>
          <w:rFonts w:ascii="Arial" w:hAnsi="Arial" w:cs="Arial"/>
          <w:sz w:val="22"/>
          <w:szCs w:val="22"/>
          <w:lang w:eastAsia="sr-Latn-CS"/>
        </w:rPr>
      </w:pPr>
      <w:r w:rsidRPr="0068310E">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rsidR="00B859F2" w:rsidRPr="0068310E" w:rsidRDefault="00B859F2" w:rsidP="00B859F2">
      <w:pPr>
        <w:jc w:val="both"/>
        <w:rPr>
          <w:rFonts w:ascii="Arial" w:hAnsi="Arial" w:cs="Arial"/>
          <w:sz w:val="22"/>
          <w:szCs w:val="22"/>
          <w:lang w:eastAsia="sr-Latn-CS"/>
        </w:rPr>
      </w:pP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jc w:val="both"/>
        <w:rPr>
          <w:rFonts w:ascii="Arial" w:hAnsi="Arial" w:cs="Arial"/>
          <w:b/>
          <w:sz w:val="22"/>
          <w:szCs w:val="22"/>
        </w:rPr>
      </w:pPr>
      <w:r w:rsidRPr="0068310E">
        <w:rPr>
          <w:rFonts w:ascii="Arial" w:hAnsi="Arial" w:cs="Arial"/>
          <w:b/>
          <w:sz w:val="22"/>
          <w:szCs w:val="22"/>
        </w:rPr>
        <w:t>Раскид Уговора</w:t>
      </w:r>
    </w:p>
    <w:p w:rsidR="00B859F2" w:rsidRPr="0068310E" w:rsidRDefault="00B859F2" w:rsidP="007F4EF1">
      <w:pPr>
        <w:jc w:val="center"/>
        <w:rPr>
          <w:rFonts w:ascii="Arial" w:hAnsi="Arial" w:cs="Arial"/>
          <w:b/>
          <w:sz w:val="22"/>
          <w:szCs w:val="22"/>
        </w:rPr>
      </w:pPr>
      <w:r w:rsidRPr="0068310E">
        <w:rPr>
          <w:rFonts w:ascii="Arial" w:hAnsi="Arial" w:cs="Arial"/>
          <w:b/>
          <w:sz w:val="22"/>
          <w:szCs w:val="22"/>
        </w:rPr>
        <w:t xml:space="preserve">Члан </w:t>
      </w:r>
      <w:r w:rsidR="007F4EF1">
        <w:rPr>
          <w:rFonts w:ascii="Arial" w:hAnsi="Arial" w:cs="Arial"/>
          <w:b/>
          <w:sz w:val="22"/>
          <w:szCs w:val="22"/>
        </w:rPr>
        <w:t>30.</w:t>
      </w: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 Купац има право да раскине Уговор и да: </w:t>
      </w:r>
    </w:p>
    <w:p w:rsidR="00B859F2" w:rsidRPr="0068310E" w:rsidRDefault="00B859F2" w:rsidP="00B859F2">
      <w:pPr>
        <w:numPr>
          <w:ilvl w:val="0"/>
          <w:numId w:val="141"/>
        </w:numPr>
        <w:suppressAutoHyphens w:val="0"/>
        <w:spacing w:after="200" w:line="276" w:lineRule="auto"/>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наплати банкарску гаранцију за добро извршење посла у року од 15 дана од дана када Продавац добије обавештење о раскиду уговора, уколико је Продавац прекинуо извршење Уговора до датума обострано потписаног Записника о квалитативном  и квантитативном пријему добара и услуга, из члана 1. овог Уговора.</w:t>
      </w:r>
    </w:p>
    <w:p w:rsidR="00B859F2" w:rsidRPr="0068310E" w:rsidRDefault="00B859F2" w:rsidP="00B859F2">
      <w:pPr>
        <w:numPr>
          <w:ilvl w:val="0"/>
          <w:numId w:val="140"/>
        </w:numPr>
        <w:suppressAutoHyphens w:val="0"/>
        <w:contextualSpacing/>
        <w:jc w:val="both"/>
        <w:rPr>
          <w:rFonts w:ascii="Arial" w:eastAsia="Calibri" w:hAnsi="Arial" w:cs="Arial"/>
          <w:sz w:val="22"/>
          <w:szCs w:val="22"/>
          <w:lang w:eastAsia="en-US"/>
        </w:rPr>
      </w:pPr>
      <w:r w:rsidRPr="0068310E">
        <w:rPr>
          <w:rFonts w:ascii="Arial" w:eastAsia="Calibri" w:hAnsi="Arial" w:cs="Arial"/>
          <w:sz w:val="22"/>
          <w:szCs w:val="22"/>
          <w:lang w:eastAsia="en-US"/>
        </w:rPr>
        <w:t xml:space="preserve">наплати банкарску гаранцију за отклањање </w:t>
      </w:r>
      <w:r w:rsidR="007F6139" w:rsidRPr="0068310E">
        <w:rPr>
          <w:rFonts w:ascii="Arial" w:eastAsia="Calibri" w:hAnsi="Arial" w:cs="Arial"/>
          <w:sz w:val="22"/>
          <w:szCs w:val="22"/>
          <w:lang w:val="sr-Cyrl-RS" w:eastAsia="en-US"/>
        </w:rPr>
        <w:t>недостатака</w:t>
      </w:r>
      <w:r w:rsidRPr="0068310E">
        <w:rPr>
          <w:rFonts w:ascii="Arial" w:eastAsia="Calibri" w:hAnsi="Arial" w:cs="Arial"/>
          <w:sz w:val="22"/>
          <w:szCs w:val="22"/>
          <w:lang w:eastAsia="en-US"/>
        </w:rPr>
        <w:t xml:space="preserve"> у гарантном року, у року од 15 дана од дана када Продавац добије обавештење о раскиду уговора, уколико је Продавац прекинуо извршење активности из уговора у току гарантног рока.</w:t>
      </w:r>
    </w:p>
    <w:p w:rsidR="00B859F2" w:rsidRPr="0068310E" w:rsidRDefault="00B859F2" w:rsidP="00B859F2">
      <w:pPr>
        <w:jc w:val="center"/>
        <w:rPr>
          <w:rFonts w:ascii="Arial" w:hAnsi="Arial" w:cs="Arial"/>
          <w:b/>
          <w:sz w:val="22"/>
          <w:szCs w:val="22"/>
        </w:rPr>
      </w:pPr>
    </w:p>
    <w:p w:rsidR="00B859F2" w:rsidRPr="0068310E" w:rsidRDefault="00B859F2" w:rsidP="00B859F2">
      <w:pPr>
        <w:jc w:val="both"/>
        <w:rPr>
          <w:rFonts w:ascii="Arial" w:hAnsi="Arial" w:cs="Arial"/>
          <w:b/>
          <w:sz w:val="22"/>
          <w:szCs w:val="22"/>
        </w:rPr>
      </w:pPr>
      <w:r w:rsidRPr="0068310E">
        <w:rPr>
          <w:rFonts w:ascii="Arial" w:hAnsi="Arial" w:cs="Arial"/>
          <w:sz w:val="22"/>
          <w:szCs w:val="22"/>
        </w:rPr>
        <w:t xml:space="preserve">Купац може раскинути уговор пре истека рока и у случају да се Продавац не придржава одредби Уговора, или услед неквалитетног извршења посла уз поштовање отказног рока од  15 дана, од дана пријема писаног обавештења код Продавца. </w:t>
      </w:r>
    </w:p>
    <w:p w:rsidR="00B859F2" w:rsidRPr="0068310E" w:rsidRDefault="00B859F2" w:rsidP="00B859F2">
      <w:pPr>
        <w:jc w:val="both"/>
        <w:rPr>
          <w:rFonts w:ascii="Arial" w:hAnsi="Arial" w:cs="Arial"/>
          <w:b/>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 xml:space="preserve">У случају раскида уговора уговорне стране дужне су да измире своје обавезе које су настале до тренутка раскида Уговора. </w:t>
      </w:r>
    </w:p>
    <w:p w:rsidR="00B859F2" w:rsidRPr="0068310E" w:rsidRDefault="00B859F2" w:rsidP="00B859F2">
      <w:pPr>
        <w:jc w:val="both"/>
        <w:rPr>
          <w:rFonts w:ascii="Arial" w:hAnsi="Arial" w:cs="Arial"/>
          <w:sz w:val="22"/>
          <w:szCs w:val="22"/>
        </w:rPr>
      </w:pPr>
      <w:r w:rsidRPr="0068310E">
        <w:rPr>
          <w:rFonts w:ascii="Arial" w:hAnsi="Arial" w:cs="Arial"/>
          <w:sz w:val="22"/>
          <w:szCs w:val="22"/>
        </w:rPr>
        <w:t>Ако је до раскида дошло кривицом једне стране друга уговорна страна има право на накнаду штете настале раскидом уговора.</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sz w:val="22"/>
          <w:szCs w:val="22"/>
        </w:rPr>
      </w:pPr>
      <w:r w:rsidRPr="0068310E">
        <w:rPr>
          <w:rFonts w:ascii="Arial" w:hAnsi="Arial" w:cs="Arial"/>
          <w:b/>
          <w:sz w:val="22"/>
          <w:szCs w:val="22"/>
        </w:rPr>
        <w:t>Накнада штете</w:t>
      </w:r>
    </w:p>
    <w:p w:rsidR="00B859F2" w:rsidRPr="0068310E" w:rsidRDefault="00B859F2" w:rsidP="00B859F2">
      <w:pPr>
        <w:jc w:val="center"/>
        <w:rPr>
          <w:rFonts w:ascii="Arial" w:hAnsi="Arial" w:cs="Arial"/>
          <w:b/>
          <w:bCs/>
          <w:sz w:val="22"/>
          <w:szCs w:val="22"/>
        </w:rPr>
      </w:pPr>
      <w:r w:rsidRPr="0068310E">
        <w:rPr>
          <w:rFonts w:ascii="Arial" w:hAnsi="Arial" w:cs="Arial"/>
          <w:b/>
          <w:bCs/>
          <w:sz w:val="22"/>
          <w:szCs w:val="22"/>
        </w:rPr>
        <w:t>Члан 31.</w:t>
      </w: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eastAsia="sr-Latn-CS"/>
        </w:rPr>
        <w:t>Продавац</w:t>
      </w:r>
      <w:r w:rsidRPr="0068310E">
        <w:rPr>
          <w:rFonts w:ascii="Arial" w:hAnsi="Arial" w:cs="Arial"/>
          <w:sz w:val="22"/>
          <w:szCs w:val="22"/>
          <w:lang w:val="sr-Latn-CS" w:eastAsia="sr-Cyrl-CS"/>
        </w:rPr>
        <w:t xml:space="preserve"> је одговоран </w:t>
      </w:r>
      <w:r w:rsidRPr="0068310E">
        <w:rPr>
          <w:rFonts w:ascii="Arial" w:hAnsi="Arial" w:cs="Arial"/>
          <w:sz w:val="22"/>
          <w:szCs w:val="22"/>
          <w:lang w:eastAsia="sr-Cyrl-CS"/>
        </w:rPr>
        <w:t>Купцу</w:t>
      </w:r>
      <w:r w:rsidRPr="0068310E">
        <w:rPr>
          <w:rFonts w:ascii="Arial" w:hAnsi="Arial" w:cs="Arial"/>
          <w:sz w:val="22"/>
          <w:szCs w:val="22"/>
          <w:lang w:val="sr-Latn-CS" w:eastAsia="sr-Cyrl-CS"/>
        </w:rPr>
        <w:t xml:space="preserve"> за материјалне и нематеријалне недостатке испуњења обавеза преузетих овим Уговором.</w:t>
      </w: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eastAsia="sr-Latn-CS"/>
        </w:rPr>
        <w:t>Продавац</w:t>
      </w:r>
      <w:r w:rsidRPr="0068310E">
        <w:rPr>
          <w:rFonts w:ascii="Arial" w:hAnsi="Arial" w:cs="Arial"/>
          <w:sz w:val="22"/>
          <w:szCs w:val="22"/>
          <w:lang w:val="sr-Latn-CS" w:eastAsia="sr-Cyrl-CS"/>
        </w:rPr>
        <w:t xml:space="preserve"> је у складу са законом одговоран за штету коју је претрпео </w:t>
      </w:r>
      <w:r w:rsidRPr="0068310E">
        <w:rPr>
          <w:rFonts w:ascii="Arial" w:hAnsi="Arial" w:cs="Arial"/>
          <w:sz w:val="22"/>
          <w:szCs w:val="22"/>
          <w:lang w:eastAsia="sr-Cyrl-CS"/>
        </w:rPr>
        <w:t xml:space="preserve">Купац </w:t>
      </w:r>
      <w:r w:rsidRPr="0068310E">
        <w:rPr>
          <w:rFonts w:ascii="Arial" w:hAnsi="Arial" w:cs="Arial"/>
          <w:sz w:val="22"/>
          <w:szCs w:val="22"/>
          <w:lang w:val="sr-Latn-CS" w:eastAsia="sr-Cyrl-CS"/>
        </w:rPr>
        <w:t>неиспуњењем, делимичним испуњењем или задоцњењем у испуњењу обавеза преузетих овим Уговором.</w:t>
      </w: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p>
    <w:p w:rsidR="00B859F2" w:rsidRPr="0068310E" w:rsidRDefault="00B859F2" w:rsidP="00B859F2">
      <w:pPr>
        <w:suppressAutoHyphens w:val="0"/>
        <w:autoSpaceDE w:val="0"/>
        <w:autoSpaceDN w:val="0"/>
        <w:adjustRightInd w:val="0"/>
        <w:jc w:val="both"/>
        <w:rPr>
          <w:rFonts w:ascii="Arial" w:hAnsi="Arial" w:cs="Arial"/>
          <w:sz w:val="22"/>
          <w:szCs w:val="22"/>
          <w:lang w:eastAsia="sr-Cyrl-CS"/>
        </w:rPr>
      </w:pPr>
      <w:r w:rsidRPr="0068310E">
        <w:rPr>
          <w:rFonts w:ascii="Arial" w:hAnsi="Arial" w:cs="Arial"/>
          <w:sz w:val="22"/>
          <w:szCs w:val="22"/>
          <w:lang w:val="sr-Latn-CS" w:eastAsia="sr-Cyrl-CS"/>
        </w:rPr>
        <w:t xml:space="preserve">Уколико </w:t>
      </w:r>
      <w:r w:rsidRPr="0068310E">
        <w:rPr>
          <w:rFonts w:ascii="Arial" w:hAnsi="Arial" w:cs="Arial"/>
          <w:sz w:val="22"/>
          <w:szCs w:val="22"/>
          <w:lang w:eastAsia="sr-Cyrl-CS"/>
        </w:rPr>
        <w:t>Купац</w:t>
      </w:r>
      <w:r w:rsidRPr="0068310E">
        <w:rPr>
          <w:rFonts w:ascii="Arial" w:hAnsi="Arial" w:cs="Arial"/>
          <w:sz w:val="22"/>
          <w:szCs w:val="22"/>
          <w:lang w:val="sr-Latn-CS" w:eastAsia="sr-Cyrl-CS"/>
        </w:rPr>
        <w:t xml:space="preserve"> претрпи штету због чињења или нечињења </w:t>
      </w:r>
      <w:r w:rsidRPr="0068310E">
        <w:rPr>
          <w:rFonts w:ascii="Arial" w:hAnsi="Arial" w:cs="Arial"/>
          <w:sz w:val="22"/>
          <w:szCs w:val="22"/>
          <w:lang w:eastAsia="sr-Cyrl-CS"/>
        </w:rPr>
        <w:t>Продавца</w:t>
      </w:r>
      <w:r w:rsidRPr="0068310E">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Pr="0068310E">
        <w:rPr>
          <w:rFonts w:ascii="Arial" w:hAnsi="Arial" w:cs="Arial"/>
          <w:sz w:val="22"/>
          <w:szCs w:val="22"/>
          <w:lang w:eastAsia="sr-Latn-CS"/>
        </w:rPr>
        <w:t>Продавац</w:t>
      </w:r>
      <w:r w:rsidRPr="0068310E">
        <w:rPr>
          <w:rFonts w:ascii="Arial" w:hAnsi="Arial" w:cs="Arial"/>
          <w:sz w:val="22"/>
          <w:szCs w:val="22"/>
          <w:lang w:val="sr-Latn-CS" w:eastAsia="sr-Cyrl-CS"/>
        </w:rPr>
        <w:t xml:space="preserve"> је сагласан да </w:t>
      </w:r>
      <w:r w:rsidRPr="0068310E">
        <w:rPr>
          <w:rFonts w:ascii="Arial" w:hAnsi="Arial" w:cs="Arial"/>
          <w:sz w:val="22"/>
          <w:szCs w:val="22"/>
          <w:lang w:eastAsia="sr-Cyrl-CS"/>
        </w:rPr>
        <w:t>Купцу</w:t>
      </w:r>
      <w:r w:rsidRPr="0068310E">
        <w:rPr>
          <w:rFonts w:ascii="Arial" w:hAnsi="Arial" w:cs="Arial"/>
          <w:sz w:val="22"/>
          <w:szCs w:val="22"/>
          <w:lang w:val="sr-Latn-CS" w:eastAsia="sr-Cyrl-CS"/>
        </w:rPr>
        <w:t xml:space="preserve"> исту накнади, тако што </w:t>
      </w:r>
      <w:r w:rsidRPr="0068310E">
        <w:rPr>
          <w:rFonts w:ascii="Arial" w:hAnsi="Arial" w:cs="Arial"/>
          <w:sz w:val="22"/>
          <w:szCs w:val="22"/>
          <w:lang w:eastAsia="sr-Cyrl-CS"/>
        </w:rPr>
        <w:t>Купац</w:t>
      </w:r>
      <w:r w:rsidRPr="0068310E">
        <w:rPr>
          <w:rFonts w:ascii="Arial" w:hAnsi="Arial" w:cs="Arial"/>
          <w:sz w:val="22"/>
          <w:szCs w:val="22"/>
          <w:lang w:val="sr-Latn-CS" w:eastAsia="sr-Cyrl-CS"/>
        </w:rPr>
        <w:t xml:space="preserve"> има право на наплату накнаде штете без посебног обавештења </w:t>
      </w:r>
      <w:r w:rsidRPr="0068310E">
        <w:rPr>
          <w:rFonts w:ascii="Arial" w:hAnsi="Arial" w:cs="Arial"/>
          <w:sz w:val="22"/>
          <w:szCs w:val="22"/>
          <w:lang w:eastAsia="sr-Cyrl-CS"/>
        </w:rPr>
        <w:t>Продавца</w:t>
      </w:r>
      <w:r w:rsidRPr="0068310E">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 </w:t>
      </w:r>
    </w:p>
    <w:p w:rsidR="00B859F2" w:rsidRPr="0068310E" w:rsidRDefault="00B859F2" w:rsidP="00B859F2">
      <w:pPr>
        <w:suppressAutoHyphens w:val="0"/>
        <w:autoSpaceDE w:val="0"/>
        <w:autoSpaceDN w:val="0"/>
        <w:adjustRightInd w:val="0"/>
        <w:jc w:val="both"/>
        <w:rPr>
          <w:rFonts w:ascii="Arial" w:hAnsi="Arial" w:cs="Arial"/>
          <w:sz w:val="22"/>
          <w:szCs w:val="22"/>
          <w:lang w:eastAsia="sr-Cyrl-CS"/>
        </w:rPr>
      </w:pP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Продавца. </w:t>
      </w: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p>
    <w:p w:rsidR="00B859F2" w:rsidRPr="0068310E" w:rsidRDefault="00B859F2" w:rsidP="00B859F2">
      <w:pPr>
        <w:suppressAutoHyphens w:val="0"/>
        <w:autoSpaceDE w:val="0"/>
        <w:autoSpaceDN w:val="0"/>
        <w:adjustRightInd w:val="0"/>
        <w:jc w:val="both"/>
        <w:rPr>
          <w:rFonts w:ascii="Arial" w:hAnsi="Arial" w:cs="Arial"/>
          <w:sz w:val="22"/>
          <w:szCs w:val="22"/>
          <w:lang w:val="sr-Latn-CS" w:eastAsia="sr-Cyrl-CS"/>
        </w:rPr>
      </w:pPr>
      <w:r w:rsidRPr="0068310E">
        <w:rPr>
          <w:rFonts w:ascii="Arial" w:hAnsi="Arial" w:cs="Arial"/>
          <w:sz w:val="22"/>
          <w:szCs w:val="22"/>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B859F2" w:rsidRPr="0068310E" w:rsidRDefault="00B859F2" w:rsidP="00B859F2">
      <w:pPr>
        <w:jc w:val="both"/>
        <w:rPr>
          <w:rFonts w:ascii="Arial" w:hAnsi="Arial" w:cs="Arial"/>
          <w:b/>
          <w:sz w:val="22"/>
          <w:szCs w:val="22"/>
        </w:rPr>
      </w:pPr>
      <w:r w:rsidRPr="0068310E">
        <w:rPr>
          <w:rFonts w:ascii="Arial" w:hAnsi="Arial" w:cs="Arial"/>
          <w:b/>
          <w:sz w:val="22"/>
          <w:szCs w:val="22"/>
        </w:rPr>
        <w:tab/>
      </w:r>
      <w:r w:rsidRPr="0068310E">
        <w:rPr>
          <w:rFonts w:ascii="Arial" w:hAnsi="Arial" w:cs="Arial"/>
          <w:b/>
          <w:sz w:val="22"/>
          <w:szCs w:val="22"/>
        </w:rPr>
        <w:tab/>
      </w:r>
      <w:r w:rsidRPr="0068310E">
        <w:rPr>
          <w:rFonts w:ascii="Arial" w:hAnsi="Arial" w:cs="Arial"/>
          <w:b/>
          <w:sz w:val="22"/>
          <w:szCs w:val="22"/>
        </w:rPr>
        <w:tab/>
      </w:r>
    </w:p>
    <w:p w:rsidR="00B859F2" w:rsidRPr="0068310E" w:rsidRDefault="00B859F2" w:rsidP="00B859F2">
      <w:pPr>
        <w:jc w:val="center"/>
        <w:rPr>
          <w:rFonts w:ascii="Arial" w:hAnsi="Arial" w:cs="Arial"/>
          <w:sz w:val="22"/>
          <w:szCs w:val="22"/>
        </w:rPr>
      </w:pPr>
      <w:r w:rsidRPr="0068310E">
        <w:rPr>
          <w:rFonts w:ascii="Arial" w:hAnsi="Arial" w:cs="Arial"/>
          <w:b/>
          <w:sz w:val="22"/>
          <w:szCs w:val="22"/>
        </w:rPr>
        <w:t>Члан 32</w:t>
      </w:r>
      <w:r w:rsidRPr="0068310E">
        <w:rPr>
          <w:rFonts w:ascii="Arial" w:hAnsi="Arial" w:cs="Arial"/>
          <w:sz w:val="22"/>
          <w:szCs w:val="22"/>
        </w:rPr>
        <w:t>.</w:t>
      </w:r>
    </w:p>
    <w:p w:rsidR="00B859F2" w:rsidRPr="0068310E" w:rsidRDefault="00B859F2" w:rsidP="00B859F2">
      <w:pPr>
        <w:jc w:val="both"/>
        <w:rPr>
          <w:rFonts w:ascii="Arial" w:hAnsi="Arial" w:cs="Arial"/>
          <w:b/>
          <w:sz w:val="22"/>
          <w:szCs w:val="22"/>
        </w:rPr>
      </w:pPr>
    </w:p>
    <w:p w:rsidR="00B859F2" w:rsidRPr="0068310E" w:rsidRDefault="00B859F2" w:rsidP="00B859F2">
      <w:pPr>
        <w:ind w:firstLine="720"/>
        <w:jc w:val="both"/>
        <w:rPr>
          <w:rFonts w:ascii="Arial" w:hAnsi="Arial" w:cs="Arial"/>
          <w:sz w:val="22"/>
          <w:szCs w:val="22"/>
        </w:rPr>
      </w:pPr>
      <w:r w:rsidRPr="0068310E">
        <w:rPr>
          <w:rFonts w:ascii="Arial" w:hAnsi="Arial" w:cs="Arial"/>
          <w:sz w:val="22"/>
          <w:szCs w:val="22"/>
        </w:rPr>
        <w:t xml:space="preserve">Овлашћени представници за кореспонденцију, преписку и праћење реализације Уговорних обавеза  из члана 1. Уговора су: </w:t>
      </w:r>
    </w:p>
    <w:p w:rsidR="00B859F2" w:rsidRPr="0068310E" w:rsidRDefault="00B859F2" w:rsidP="00B859F2">
      <w:pPr>
        <w:ind w:left="720"/>
        <w:rPr>
          <w:rFonts w:ascii="Arial" w:hAnsi="Arial" w:cs="Arial"/>
          <w:sz w:val="22"/>
          <w:szCs w:val="22"/>
        </w:rPr>
      </w:pPr>
      <w:r w:rsidRPr="0068310E">
        <w:rPr>
          <w:rFonts w:ascii="Arial" w:hAnsi="Arial" w:cs="Arial"/>
          <w:sz w:val="22"/>
          <w:szCs w:val="22"/>
        </w:rPr>
        <w:tab/>
        <w:t>- за Купца:_______________________</w:t>
      </w:r>
    </w:p>
    <w:p w:rsidR="00B859F2" w:rsidRPr="0068310E" w:rsidRDefault="00B859F2" w:rsidP="00B859F2">
      <w:pPr>
        <w:ind w:left="720"/>
        <w:rPr>
          <w:rFonts w:ascii="Arial" w:hAnsi="Arial" w:cs="Arial"/>
          <w:sz w:val="22"/>
          <w:szCs w:val="22"/>
        </w:rPr>
      </w:pPr>
      <w:r w:rsidRPr="0068310E">
        <w:rPr>
          <w:rFonts w:ascii="Arial" w:hAnsi="Arial" w:cs="Arial"/>
          <w:sz w:val="22"/>
          <w:szCs w:val="22"/>
        </w:rPr>
        <w:tab/>
        <w:t>- за Продавца: ________________________</w:t>
      </w:r>
    </w:p>
    <w:p w:rsidR="00B859F2" w:rsidRPr="0068310E" w:rsidRDefault="00B859F2" w:rsidP="00B859F2">
      <w:pPr>
        <w:jc w:val="both"/>
        <w:rPr>
          <w:rFonts w:ascii="Arial" w:hAnsi="Arial" w:cs="Arial"/>
          <w:b/>
          <w:sz w:val="22"/>
          <w:szCs w:val="22"/>
        </w:rPr>
      </w:pPr>
    </w:p>
    <w:p w:rsidR="00B859F2" w:rsidRPr="0068310E" w:rsidRDefault="00B859F2" w:rsidP="00B859F2">
      <w:pPr>
        <w:jc w:val="both"/>
        <w:rPr>
          <w:rFonts w:ascii="Arial" w:hAnsi="Arial" w:cs="Arial"/>
          <w:b/>
          <w:sz w:val="22"/>
          <w:szCs w:val="22"/>
        </w:rPr>
      </w:pPr>
    </w:p>
    <w:p w:rsidR="00B859F2" w:rsidRPr="0068310E" w:rsidRDefault="00B859F2" w:rsidP="00B859F2">
      <w:pPr>
        <w:jc w:val="both"/>
        <w:rPr>
          <w:rFonts w:ascii="Arial" w:hAnsi="Arial" w:cs="Arial"/>
          <w:b/>
          <w:sz w:val="22"/>
          <w:szCs w:val="22"/>
        </w:rPr>
      </w:pPr>
      <w:r w:rsidRPr="0068310E">
        <w:rPr>
          <w:rFonts w:ascii="Arial" w:hAnsi="Arial" w:cs="Arial"/>
          <w:b/>
          <w:sz w:val="22"/>
          <w:szCs w:val="22"/>
        </w:rPr>
        <w:t>Општи услови и остале одредбе</w:t>
      </w:r>
    </w:p>
    <w:p w:rsidR="00C63457" w:rsidRPr="0068310E" w:rsidRDefault="007F4EF1" w:rsidP="007F4EF1">
      <w:pPr>
        <w:jc w:val="center"/>
        <w:rPr>
          <w:rFonts w:ascii="Arial" w:hAnsi="Arial" w:cs="Arial"/>
          <w:b/>
          <w:sz w:val="22"/>
          <w:szCs w:val="22"/>
        </w:rPr>
      </w:pPr>
      <w:r>
        <w:rPr>
          <w:rFonts w:ascii="Arial" w:hAnsi="Arial" w:cs="Arial"/>
          <w:b/>
          <w:sz w:val="22"/>
          <w:szCs w:val="22"/>
        </w:rPr>
        <w:t>Члан 33.</w:t>
      </w:r>
    </w:p>
    <w:p w:rsidR="00C63457" w:rsidRPr="00C6218F" w:rsidRDefault="00C63457" w:rsidP="00C63457">
      <w:pPr>
        <w:rPr>
          <w:rFonts w:ascii="Arial" w:eastAsia="Calibri" w:hAnsi="Arial" w:cs="Arial"/>
          <w:sz w:val="22"/>
          <w:szCs w:val="22"/>
        </w:rPr>
      </w:pPr>
      <w:r w:rsidRPr="00C6218F">
        <w:rPr>
          <w:rFonts w:ascii="Arial" w:eastAsia="Calibri" w:hAnsi="Arial" w:cs="Arial"/>
          <w:sz w:val="22"/>
          <w:szCs w:val="22"/>
        </w:rPr>
        <w:t xml:space="preserve">Овај </w:t>
      </w:r>
      <w:r w:rsidRPr="00C6218F">
        <w:rPr>
          <w:rFonts w:ascii="Arial" w:eastAsia="Calibri" w:hAnsi="Arial" w:cs="Arial"/>
          <w:sz w:val="22"/>
          <w:szCs w:val="22"/>
          <w:lang w:val="sr-Cyrl-RS"/>
        </w:rPr>
        <w:t>Уговор</w:t>
      </w:r>
      <w:r w:rsidRPr="00C6218F">
        <w:rPr>
          <w:rFonts w:ascii="Arial" w:eastAsia="Calibri" w:hAnsi="Arial" w:cs="Arial"/>
          <w:sz w:val="22"/>
          <w:szCs w:val="22"/>
        </w:rPr>
        <w:t xml:space="preserve"> и његови прилози сачињени су на српском језику.</w:t>
      </w:r>
    </w:p>
    <w:p w:rsidR="00C63457" w:rsidRPr="0068310E" w:rsidRDefault="00C63457" w:rsidP="00C63457">
      <w:pPr>
        <w:jc w:val="both"/>
        <w:rPr>
          <w:rFonts w:ascii="Arial" w:eastAsia="Calibri" w:hAnsi="Arial" w:cs="Arial"/>
          <w:sz w:val="22"/>
          <w:szCs w:val="22"/>
        </w:rPr>
      </w:pPr>
      <w:r w:rsidRPr="00C6218F">
        <w:rPr>
          <w:rFonts w:ascii="Arial" w:eastAsia="Calibri" w:hAnsi="Arial" w:cs="Arial"/>
          <w:sz w:val="22"/>
          <w:szCs w:val="22"/>
        </w:rPr>
        <w:t xml:space="preserve">На овај </w:t>
      </w:r>
      <w:r w:rsidRPr="00C6218F">
        <w:rPr>
          <w:rFonts w:ascii="Arial" w:eastAsia="Calibri" w:hAnsi="Arial" w:cs="Arial"/>
          <w:sz w:val="22"/>
          <w:szCs w:val="22"/>
          <w:lang w:val="sr-Cyrl-RS"/>
        </w:rPr>
        <w:t>Уговор</w:t>
      </w:r>
      <w:r w:rsidRPr="00C6218F">
        <w:rPr>
          <w:rFonts w:ascii="Arial" w:eastAsia="Calibri" w:hAnsi="Arial" w:cs="Arial"/>
          <w:sz w:val="22"/>
          <w:szCs w:val="22"/>
        </w:rPr>
        <w:t xml:space="preserve"> примењују се закони Републике Србије. У случају спора меродавно је право Републике Србије.</w:t>
      </w:r>
    </w:p>
    <w:p w:rsidR="00B859F2" w:rsidRPr="0068310E" w:rsidRDefault="00B859F2" w:rsidP="00B859F2">
      <w:pPr>
        <w:jc w:val="center"/>
        <w:rPr>
          <w:rFonts w:ascii="Arial" w:hAnsi="Arial" w:cs="Arial"/>
          <w:sz w:val="22"/>
          <w:szCs w:val="22"/>
        </w:rPr>
      </w:pPr>
    </w:p>
    <w:p w:rsidR="00B859F2" w:rsidRPr="0068310E" w:rsidRDefault="00B859F2" w:rsidP="00B859F2">
      <w:pPr>
        <w:jc w:val="both"/>
        <w:rPr>
          <w:rFonts w:ascii="Arial" w:hAnsi="Arial" w:cs="Arial"/>
          <w:noProof/>
          <w:sz w:val="22"/>
          <w:szCs w:val="22"/>
        </w:rPr>
      </w:pPr>
      <w:r w:rsidRPr="0068310E">
        <w:rPr>
          <w:rFonts w:ascii="Arial" w:hAnsi="Arial" w:cs="Arial"/>
          <w:noProof/>
          <w:sz w:val="22"/>
          <w:szCs w:val="22"/>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rsidR="00B859F2" w:rsidRPr="0068310E" w:rsidRDefault="00B859F2" w:rsidP="00B859F2">
      <w:pPr>
        <w:tabs>
          <w:tab w:val="left" w:pos="567"/>
        </w:tabs>
        <w:suppressAutoHyphens w:val="0"/>
        <w:jc w:val="both"/>
        <w:rPr>
          <w:rFonts w:ascii="Arial" w:hAnsi="Arial" w:cs="Arial"/>
          <w:sz w:val="22"/>
          <w:szCs w:val="22"/>
          <w:lang w:eastAsia="en-US"/>
        </w:rPr>
      </w:pPr>
    </w:p>
    <w:p w:rsidR="00B859F2" w:rsidRPr="0068310E" w:rsidRDefault="00B859F2" w:rsidP="00B859F2">
      <w:pPr>
        <w:tabs>
          <w:tab w:val="left" w:pos="567"/>
        </w:tabs>
        <w:suppressAutoHyphens w:val="0"/>
        <w:jc w:val="center"/>
        <w:rPr>
          <w:rFonts w:ascii="Arial" w:hAnsi="Arial" w:cs="Arial"/>
          <w:b/>
          <w:sz w:val="22"/>
          <w:szCs w:val="22"/>
          <w:lang w:eastAsia="en-US"/>
        </w:rPr>
      </w:pPr>
      <w:r w:rsidRPr="0068310E">
        <w:rPr>
          <w:rFonts w:ascii="Arial" w:hAnsi="Arial" w:cs="Arial"/>
          <w:b/>
          <w:sz w:val="22"/>
          <w:szCs w:val="22"/>
          <w:lang w:eastAsia="en-US"/>
        </w:rPr>
        <w:t>Члан 34.</w:t>
      </w:r>
    </w:p>
    <w:p w:rsidR="00B859F2" w:rsidRPr="0068310E" w:rsidRDefault="00B859F2" w:rsidP="00B859F2">
      <w:pPr>
        <w:tabs>
          <w:tab w:val="left" w:pos="567"/>
        </w:tabs>
        <w:suppressAutoHyphens w:val="0"/>
        <w:jc w:val="both"/>
        <w:rPr>
          <w:rFonts w:ascii="Arial" w:hAnsi="Arial" w:cs="Arial"/>
          <w:sz w:val="22"/>
          <w:szCs w:val="22"/>
          <w:lang w:eastAsia="en-US"/>
        </w:rPr>
      </w:pPr>
      <w:r w:rsidRPr="0068310E">
        <w:rPr>
          <w:rFonts w:ascii="Arial" w:hAnsi="Arial" w:cs="Arial"/>
          <w:sz w:val="22"/>
          <w:szCs w:val="22"/>
          <w:lang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rsidR="00B859F2" w:rsidRPr="0068310E" w:rsidRDefault="00B859F2" w:rsidP="00B859F2">
      <w:pPr>
        <w:rPr>
          <w:rFonts w:ascii="Arial" w:hAnsi="Arial" w:cs="Arial"/>
          <w:b/>
          <w:sz w:val="22"/>
          <w:szCs w:val="22"/>
        </w:rPr>
      </w:pPr>
    </w:p>
    <w:p w:rsidR="00B859F2" w:rsidRPr="0068310E" w:rsidRDefault="00B859F2" w:rsidP="00B859F2">
      <w:pPr>
        <w:jc w:val="center"/>
        <w:rPr>
          <w:rFonts w:ascii="Arial" w:hAnsi="Arial" w:cs="Arial"/>
          <w:b/>
          <w:sz w:val="22"/>
          <w:szCs w:val="22"/>
        </w:rPr>
      </w:pPr>
      <w:r w:rsidRPr="0068310E">
        <w:rPr>
          <w:rFonts w:ascii="Arial" w:hAnsi="Arial" w:cs="Arial"/>
          <w:b/>
          <w:sz w:val="22"/>
          <w:szCs w:val="22"/>
        </w:rPr>
        <w:t>Члан 35.</w:t>
      </w:r>
    </w:p>
    <w:p w:rsidR="00B859F2" w:rsidRPr="0068310E" w:rsidRDefault="00B859F2" w:rsidP="00B859F2">
      <w:pPr>
        <w:tabs>
          <w:tab w:val="left" w:pos="9090"/>
        </w:tabs>
        <w:jc w:val="both"/>
        <w:rPr>
          <w:rFonts w:ascii="Arial" w:hAnsi="Arial" w:cs="Arial"/>
          <w:sz w:val="22"/>
          <w:szCs w:val="22"/>
        </w:rPr>
      </w:pPr>
      <w:r w:rsidRPr="0068310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859F2" w:rsidRPr="0068310E" w:rsidRDefault="00B859F2" w:rsidP="00B859F2">
      <w:pPr>
        <w:tabs>
          <w:tab w:val="left" w:pos="9090"/>
        </w:tabs>
        <w:jc w:val="both"/>
        <w:rPr>
          <w:rFonts w:ascii="Arial" w:hAnsi="Arial" w:cs="Arial"/>
          <w:sz w:val="22"/>
          <w:szCs w:val="22"/>
          <w:lang w:val="ru-RU"/>
        </w:rPr>
      </w:pPr>
      <w:r w:rsidRPr="0068310E">
        <w:rPr>
          <w:rFonts w:ascii="Arial" w:hAnsi="Arial" w:cs="Arial"/>
          <w:sz w:val="22"/>
          <w:szCs w:val="22"/>
          <w:lang w:val="ru-RU"/>
        </w:rPr>
        <w:t xml:space="preserve">Након закључења </w:t>
      </w:r>
      <w:r w:rsidRPr="0068310E">
        <w:rPr>
          <w:rFonts w:ascii="Arial" w:hAnsi="Arial" w:cs="Arial"/>
          <w:sz w:val="22"/>
          <w:szCs w:val="22"/>
        </w:rPr>
        <w:t xml:space="preserve">и ступања на правну снагу </w:t>
      </w:r>
      <w:r w:rsidRPr="0068310E">
        <w:rPr>
          <w:rFonts w:ascii="Arial" w:hAnsi="Arial" w:cs="Arial"/>
          <w:sz w:val="22"/>
          <w:szCs w:val="22"/>
          <w:lang w:val="ru-RU"/>
        </w:rPr>
        <w:t xml:space="preserve">овог Уговора, Купац може да дозволи, а </w:t>
      </w:r>
      <w:r w:rsidRPr="0068310E">
        <w:rPr>
          <w:rFonts w:ascii="Arial" w:hAnsi="Arial" w:cs="Arial"/>
          <w:sz w:val="22"/>
          <w:szCs w:val="22"/>
        </w:rPr>
        <w:t>Продавац</w:t>
      </w:r>
      <w:r w:rsidRPr="0068310E">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овим чланом Уговора.</w:t>
      </w:r>
    </w:p>
    <w:p w:rsidR="00B859F2" w:rsidRPr="0068310E" w:rsidRDefault="00B859F2" w:rsidP="00B859F2">
      <w:pPr>
        <w:jc w:val="both"/>
        <w:rPr>
          <w:rFonts w:ascii="Arial" w:hAnsi="Arial" w:cs="Arial"/>
          <w:strike/>
          <w:sz w:val="22"/>
          <w:szCs w:val="22"/>
        </w:rPr>
      </w:pPr>
    </w:p>
    <w:p w:rsidR="00B859F2" w:rsidRPr="0068310E" w:rsidRDefault="00C6218F" w:rsidP="00C6218F">
      <w:pPr>
        <w:jc w:val="center"/>
        <w:rPr>
          <w:rFonts w:ascii="Arial" w:hAnsi="Arial" w:cs="Arial"/>
          <w:b/>
          <w:sz w:val="22"/>
          <w:szCs w:val="22"/>
        </w:rPr>
      </w:pPr>
      <w:r>
        <w:rPr>
          <w:rFonts w:ascii="Arial" w:hAnsi="Arial" w:cs="Arial"/>
          <w:b/>
          <w:sz w:val="22"/>
          <w:szCs w:val="22"/>
        </w:rPr>
        <w:t>Члан 36.</w:t>
      </w:r>
    </w:p>
    <w:p w:rsidR="00B859F2" w:rsidRPr="0068310E" w:rsidRDefault="00B859F2" w:rsidP="00B859F2">
      <w:pPr>
        <w:jc w:val="both"/>
        <w:rPr>
          <w:rFonts w:ascii="Arial" w:hAnsi="Arial" w:cs="Arial"/>
          <w:bCs/>
          <w:sz w:val="22"/>
          <w:szCs w:val="22"/>
        </w:rPr>
      </w:pPr>
      <w:r w:rsidRPr="0068310E">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b/>
          <w:noProof/>
          <w:sz w:val="22"/>
          <w:szCs w:val="22"/>
        </w:rPr>
      </w:pP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t xml:space="preserve">         </w:t>
      </w:r>
      <w:r w:rsidRPr="0068310E">
        <w:rPr>
          <w:rFonts w:ascii="Arial" w:hAnsi="Arial" w:cs="Arial"/>
          <w:b/>
          <w:noProof/>
          <w:sz w:val="22"/>
          <w:szCs w:val="22"/>
        </w:rPr>
        <w:t>Члан  37.</w:t>
      </w:r>
    </w:p>
    <w:p w:rsidR="00B859F2" w:rsidRPr="0068310E" w:rsidRDefault="00B859F2" w:rsidP="00B859F2">
      <w:pPr>
        <w:jc w:val="both"/>
        <w:rPr>
          <w:rFonts w:ascii="Arial" w:hAnsi="Arial" w:cs="Arial"/>
          <w:sz w:val="22"/>
          <w:szCs w:val="22"/>
        </w:rPr>
      </w:pPr>
      <w:r w:rsidRPr="0068310E">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5713D1" w:rsidRPr="0068310E">
        <w:rPr>
          <w:rFonts w:ascii="Arial" w:hAnsi="Arial" w:cs="Arial"/>
          <w:sz w:val="22"/>
          <w:szCs w:val="22"/>
        </w:rPr>
        <w:t xml:space="preserve"> </w:t>
      </w:r>
      <w:r w:rsidR="005713D1" w:rsidRPr="0068310E">
        <w:rPr>
          <w:rFonts w:ascii="Arial" w:hAnsi="Arial" w:cs="Arial"/>
          <w:sz w:val="22"/>
          <w:szCs w:val="22"/>
          <w:lang w:val="sr-Cyrl-RS"/>
        </w:rPr>
        <w:t xml:space="preserve">Сталне </w:t>
      </w:r>
      <w:r w:rsidRPr="0068310E">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68310E">
        <w:rPr>
          <w:rFonts w:ascii="Arial" w:hAnsi="Arial" w:cs="Arial"/>
          <w:i/>
          <w:sz w:val="22"/>
          <w:szCs w:val="22"/>
        </w:rPr>
        <w:t>[напомена: коначан текст у Уговору зависи од тога да ли је изабран домаћи или страни Продавац]</w:t>
      </w:r>
      <w:r w:rsidRPr="0068310E">
        <w:rPr>
          <w:rFonts w:ascii="Arial" w:hAnsi="Arial" w:cs="Arial"/>
          <w:sz w:val="22"/>
          <w:szCs w:val="22"/>
        </w:rPr>
        <w:t>).</w:t>
      </w:r>
    </w:p>
    <w:p w:rsidR="00B859F2" w:rsidRPr="0068310E" w:rsidRDefault="00B859F2" w:rsidP="00B859F2">
      <w:pPr>
        <w:rPr>
          <w:rFonts w:ascii="Arial" w:hAnsi="Arial" w:cs="Arial"/>
          <w:noProof/>
          <w:sz w:val="22"/>
          <w:szCs w:val="22"/>
        </w:rPr>
      </w:pPr>
    </w:p>
    <w:p w:rsidR="00B859F2" w:rsidRPr="0068310E" w:rsidRDefault="00B859F2" w:rsidP="00B859F2">
      <w:pPr>
        <w:jc w:val="both"/>
        <w:rPr>
          <w:rFonts w:ascii="Arial" w:hAnsi="Arial" w:cs="Arial"/>
          <w:noProof/>
          <w:sz w:val="22"/>
          <w:szCs w:val="22"/>
        </w:rPr>
      </w:pPr>
      <w:r w:rsidRPr="0068310E">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B859F2" w:rsidRPr="0068310E" w:rsidRDefault="00B859F2" w:rsidP="00B859F2">
      <w:pPr>
        <w:jc w:val="both"/>
        <w:rPr>
          <w:rFonts w:ascii="Arial" w:hAnsi="Arial" w:cs="Arial"/>
          <w:noProof/>
          <w:sz w:val="22"/>
          <w:szCs w:val="22"/>
        </w:rPr>
      </w:pPr>
    </w:p>
    <w:p w:rsidR="00B859F2" w:rsidRPr="0068310E" w:rsidRDefault="00B859F2" w:rsidP="00B859F2">
      <w:pPr>
        <w:rPr>
          <w:rFonts w:ascii="Arial" w:hAnsi="Arial" w:cs="Arial"/>
          <w:b/>
          <w:noProof/>
          <w:sz w:val="22"/>
          <w:szCs w:val="22"/>
        </w:rPr>
      </w:pP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Pr="0068310E">
        <w:rPr>
          <w:rFonts w:ascii="Arial" w:hAnsi="Arial" w:cs="Arial"/>
          <w:noProof/>
          <w:sz w:val="22"/>
          <w:szCs w:val="22"/>
        </w:rPr>
        <w:tab/>
      </w:r>
      <w:r w:rsidR="007F4EF1">
        <w:rPr>
          <w:rFonts w:ascii="Arial" w:hAnsi="Arial" w:cs="Arial"/>
          <w:b/>
          <w:noProof/>
          <w:sz w:val="22"/>
          <w:szCs w:val="22"/>
        </w:rPr>
        <w:t>Члан 38.</w:t>
      </w:r>
    </w:p>
    <w:p w:rsidR="00B859F2" w:rsidRPr="0068310E" w:rsidRDefault="00B859F2" w:rsidP="00B859F2">
      <w:pPr>
        <w:jc w:val="both"/>
        <w:rPr>
          <w:rFonts w:ascii="Arial" w:hAnsi="Arial" w:cs="Arial"/>
          <w:noProof/>
          <w:sz w:val="22"/>
          <w:szCs w:val="22"/>
        </w:rPr>
      </w:pPr>
      <w:r w:rsidRPr="0068310E">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rsidR="00B859F2" w:rsidRPr="0068310E" w:rsidRDefault="00B859F2" w:rsidP="00B859F2">
      <w:pPr>
        <w:jc w:val="both"/>
        <w:rPr>
          <w:rFonts w:ascii="Arial" w:hAnsi="Arial" w:cs="Arial"/>
          <w:noProof/>
          <w:sz w:val="22"/>
          <w:szCs w:val="22"/>
        </w:rPr>
      </w:pPr>
    </w:p>
    <w:p w:rsidR="00B859F2" w:rsidRPr="0068310E" w:rsidRDefault="00B859F2" w:rsidP="00B859F2">
      <w:pPr>
        <w:jc w:val="both"/>
        <w:rPr>
          <w:rFonts w:ascii="Arial" w:hAnsi="Arial" w:cs="Arial"/>
          <w:noProof/>
          <w:sz w:val="22"/>
          <w:szCs w:val="22"/>
        </w:rPr>
      </w:pPr>
      <w:r w:rsidRPr="0068310E">
        <w:rPr>
          <w:rFonts w:ascii="Arial" w:hAnsi="Arial" w:cs="Arial"/>
          <w:noProof/>
          <w:sz w:val="22"/>
          <w:szCs w:val="22"/>
        </w:rPr>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rsidR="00B859F2" w:rsidRPr="0068310E" w:rsidRDefault="00B859F2" w:rsidP="00B859F2">
      <w:pPr>
        <w:jc w:val="both"/>
        <w:rPr>
          <w:rFonts w:ascii="Arial" w:hAnsi="Arial" w:cs="Arial"/>
          <w:noProof/>
          <w:sz w:val="22"/>
          <w:szCs w:val="22"/>
        </w:rPr>
      </w:pPr>
    </w:p>
    <w:p w:rsidR="00B859F2" w:rsidRPr="0068310E" w:rsidRDefault="00B859F2" w:rsidP="00B859F2">
      <w:pPr>
        <w:jc w:val="both"/>
        <w:rPr>
          <w:rFonts w:ascii="Arial" w:hAnsi="Arial" w:cs="Arial"/>
          <w:noProof/>
          <w:sz w:val="22"/>
          <w:szCs w:val="22"/>
        </w:rPr>
      </w:pPr>
      <w:r w:rsidRPr="0068310E">
        <w:rPr>
          <w:rFonts w:ascii="Arial" w:hAnsi="Arial" w:cs="Arial"/>
          <w:noProof/>
          <w:sz w:val="22"/>
          <w:szCs w:val="22"/>
        </w:rPr>
        <w:t>Свака Уговорна страна има вратити оно што је неосновано примила.</w:t>
      </w:r>
    </w:p>
    <w:p w:rsidR="00B859F2" w:rsidRPr="0068310E" w:rsidRDefault="00B859F2" w:rsidP="00B859F2">
      <w:pPr>
        <w:jc w:val="both"/>
        <w:rPr>
          <w:rFonts w:ascii="Arial" w:hAnsi="Arial" w:cs="Arial"/>
          <w:sz w:val="22"/>
          <w:szCs w:val="22"/>
        </w:rPr>
      </w:pPr>
    </w:p>
    <w:p w:rsidR="00B859F2" w:rsidRPr="0068310E" w:rsidRDefault="007F4EF1" w:rsidP="007F4EF1">
      <w:pPr>
        <w:jc w:val="center"/>
        <w:rPr>
          <w:rFonts w:ascii="Arial" w:hAnsi="Arial" w:cs="Arial"/>
          <w:b/>
          <w:sz w:val="22"/>
          <w:szCs w:val="22"/>
        </w:rPr>
      </w:pPr>
      <w:r>
        <w:rPr>
          <w:rFonts w:ascii="Arial" w:hAnsi="Arial" w:cs="Arial"/>
          <w:b/>
          <w:sz w:val="22"/>
          <w:szCs w:val="22"/>
        </w:rPr>
        <w:t>Члан 39.</w:t>
      </w:r>
    </w:p>
    <w:p w:rsidR="00B859F2" w:rsidRPr="0068310E" w:rsidRDefault="00B859F2" w:rsidP="00B859F2">
      <w:pPr>
        <w:jc w:val="both"/>
        <w:rPr>
          <w:rFonts w:ascii="Arial" w:hAnsi="Arial" w:cs="Arial"/>
          <w:sz w:val="22"/>
          <w:szCs w:val="22"/>
        </w:rPr>
      </w:pPr>
      <w:r w:rsidRPr="0068310E">
        <w:rPr>
          <w:rFonts w:ascii="Arial" w:hAnsi="Arial" w:cs="Arial"/>
          <w:sz w:val="22"/>
          <w:szCs w:val="22"/>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25. овог уговора.</w:t>
      </w: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p>
    <w:p w:rsidR="00B859F2" w:rsidRPr="0068310E" w:rsidRDefault="00B859F2" w:rsidP="00B859F2">
      <w:pPr>
        <w:jc w:val="both"/>
        <w:rPr>
          <w:rFonts w:ascii="Arial" w:hAnsi="Arial" w:cs="Arial"/>
          <w:sz w:val="22"/>
          <w:szCs w:val="22"/>
        </w:rPr>
      </w:pPr>
      <w:r w:rsidRPr="0068310E">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859F2" w:rsidRPr="0068310E" w:rsidRDefault="00B859F2" w:rsidP="00B859F2">
      <w:pPr>
        <w:jc w:val="center"/>
        <w:rPr>
          <w:rFonts w:ascii="Arial" w:hAnsi="Arial" w:cs="Arial"/>
          <w:b/>
          <w:sz w:val="22"/>
          <w:szCs w:val="22"/>
          <w:highlight w:val="yellow"/>
        </w:rPr>
      </w:pPr>
    </w:p>
    <w:p w:rsidR="00B859F2" w:rsidRPr="007F4EF1" w:rsidRDefault="007F4EF1" w:rsidP="007F4EF1">
      <w:pPr>
        <w:jc w:val="center"/>
        <w:rPr>
          <w:rFonts w:ascii="Arial" w:hAnsi="Arial" w:cs="Arial"/>
          <w:b/>
          <w:sz w:val="22"/>
          <w:szCs w:val="22"/>
        </w:rPr>
      </w:pPr>
      <w:r>
        <w:rPr>
          <w:rFonts w:ascii="Arial" w:hAnsi="Arial" w:cs="Arial"/>
          <w:b/>
          <w:sz w:val="22"/>
          <w:szCs w:val="22"/>
        </w:rPr>
        <w:t>Члан 40.</w:t>
      </w:r>
    </w:p>
    <w:p w:rsidR="000D20A3" w:rsidRPr="00C6218F" w:rsidRDefault="000D20A3" w:rsidP="000D20A3">
      <w:pPr>
        <w:jc w:val="both"/>
        <w:rPr>
          <w:rFonts w:ascii="Arial" w:hAnsi="Arial" w:cs="Arial"/>
          <w:sz w:val="22"/>
          <w:szCs w:val="22"/>
        </w:rPr>
      </w:pPr>
      <w:r w:rsidRPr="00C6218F">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C6218F">
        <w:rPr>
          <w:rFonts w:ascii="Arial" w:hAnsi="Arial" w:cs="Arial"/>
          <w:sz w:val="22"/>
          <w:szCs w:val="22"/>
          <w:lang w:val="sr-Cyrl-RS"/>
        </w:rPr>
        <w:t xml:space="preserve">законских заступника или </w:t>
      </w:r>
      <w:r w:rsidRPr="00C6218F">
        <w:rPr>
          <w:rFonts w:ascii="Arial" w:hAnsi="Arial" w:cs="Arial"/>
          <w:sz w:val="22"/>
          <w:szCs w:val="22"/>
        </w:rPr>
        <w:t>овлашћених лица Уговорних страна.</w:t>
      </w:r>
    </w:p>
    <w:p w:rsidR="000D20A3" w:rsidRPr="00C6218F" w:rsidRDefault="000D20A3" w:rsidP="000D20A3">
      <w:pPr>
        <w:jc w:val="both"/>
        <w:rPr>
          <w:rFonts w:ascii="Arial" w:hAnsi="Arial" w:cs="Arial"/>
          <w:sz w:val="22"/>
          <w:szCs w:val="22"/>
          <w:lang w:val="sr-Cyrl-RS" w:eastAsia="sr-Latn-CS"/>
        </w:rPr>
      </w:pPr>
      <w:r w:rsidRPr="00C6218F">
        <w:rPr>
          <w:rFonts w:ascii="Arial" w:hAnsi="Arial" w:cs="Arial"/>
          <w:sz w:val="22"/>
          <w:szCs w:val="22"/>
          <w:lang w:eastAsia="sr-Latn-CS"/>
        </w:rPr>
        <w:t>Купац може након закључења овог Уговора, без спровођења поступка јавне набавке да</w:t>
      </w:r>
      <w:r w:rsidRPr="00C6218F">
        <w:rPr>
          <w:rFonts w:ascii="Arial" w:hAnsi="Arial" w:cs="Arial"/>
          <w:sz w:val="22"/>
          <w:szCs w:val="22"/>
          <w:lang w:val="sr-Cyrl-RS" w:eastAsia="sr-Latn-CS"/>
        </w:rPr>
        <w:t>:</w:t>
      </w:r>
    </w:p>
    <w:p w:rsidR="000D20A3" w:rsidRPr="00C6218F" w:rsidRDefault="000D20A3" w:rsidP="000D20A3">
      <w:pPr>
        <w:pStyle w:val="ListParagraph"/>
        <w:numPr>
          <w:ilvl w:val="0"/>
          <w:numId w:val="144"/>
        </w:numPr>
        <w:jc w:val="both"/>
        <w:rPr>
          <w:rFonts w:ascii="Arial" w:hAnsi="Arial" w:cs="Arial"/>
          <w:strike/>
          <w:lang w:eastAsia="sr-Latn-CS"/>
        </w:rPr>
      </w:pPr>
      <w:r w:rsidRPr="00C6218F">
        <w:rPr>
          <w:rFonts w:ascii="Arial" w:hAnsi="Arial" w:cs="Arial"/>
          <w:lang w:eastAsia="sr-Latn-CS"/>
        </w:rPr>
        <w:t xml:space="preserve">повећа обим  предмета овог Уговора до лимита прописаног чланом 115. став 1. Закона због делимичне </w:t>
      </w:r>
      <w:r w:rsidRPr="00C6218F">
        <w:rPr>
          <w:rFonts w:ascii="Arial" w:hAnsi="Arial" w:cs="Arial"/>
          <w:lang w:val="sr-Cyrl-RS" w:eastAsia="sr-Latn-CS"/>
        </w:rPr>
        <w:t xml:space="preserve">измене количина садржаних у </w:t>
      </w:r>
      <w:r w:rsidRPr="00C6218F">
        <w:rPr>
          <w:rFonts w:ascii="Arial" w:hAnsi="Arial" w:cs="Arial"/>
          <w:lang w:eastAsia="sr-Latn-CS"/>
        </w:rPr>
        <w:t>спецификациј</w:t>
      </w:r>
      <w:r w:rsidRPr="00C6218F">
        <w:rPr>
          <w:rFonts w:ascii="Arial" w:hAnsi="Arial" w:cs="Arial"/>
          <w:lang w:val="sr-Cyrl-RS" w:eastAsia="sr-Latn-CS"/>
        </w:rPr>
        <w:t>и</w:t>
      </w:r>
      <w:r w:rsidRPr="00C6218F">
        <w:rPr>
          <w:rFonts w:ascii="Arial" w:hAnsi="Arial" w:cs="Arial"/>
          <w:lang w:eastAsia="sr-Latn-CS"/>
        </w:rPr>
        <w:t xml:space="preserve"> добара и услуга због непредвиђених околности</w:t>
      </w:r>
      <w:r w:rsidRPr="00C6218F">
        <w:rPr>
          <w:rFonts w:ascii="Arial" w:hAnsi="Arial" w:cs="Arial"/>
          <w:lang w:val="sr-Cyrl-RS" w:eastAsia="sr-Latn-CS"/>
        </w:rPr>
        <w:t xml:space="preserve"> (организационих промена, што може довести до повећања броја потребних лиценци и радних станица, промене простора за смештај опреме, што може довести до повећања броја потребних екрана за приказ, ...) , користећи јединичне цене из понуде ;</w:t>
      </w:r>
    </w:p>
    <w:p w:rsidR="000D20A3" w:rsidRPr="00C6218F" w:rsidRDefault="000D20A3" w:rsidP="000D20A3">
      <w:pPr>
        <w:numPr>
          <w:ilvl w:val="0"/>
          <w:numId w:val="144"/>
        </w:numPr>
        <w:suppressAutoHyphens w:val="0"/>
        <w:spacing w:after="200" w:line="276" w:lineRule="auto"/>
        <w:contextualSpacing/>
        <w:jc w:val="both"/>
        <w:rPr>
          <w:rFonts w:ascii="Arial" w:hAnsi="Arial" w:cs="Arial"/>
          <w:sz w:val="22"/>
          <w:szCs w:val="22"/>
          <w:lang w:eastAsia="sr-Latn-CS"/>
        </w:rPr>
      </w:pPr>
      <w:r w:rsidRPr="00C6218F">
        <w:rPr>
          <w:rFonts w:ascii="Arial" w:hAnsi="Arial" w:cs="Arial"/>
          <w:sz w:val="22"/>
          <w:szCs w:val="22"/>
          <w:lang w:eastAsia="sr-Latn-CS"/>
        </w:rPr>
        <w:t xml:space="preserve">продужи </w:t>
      </w:r>
      <w:r w:rsidRPr="00C6218F">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складу са чланом 115. став 2. Закона, </w:t>
      </w:r>
    </w:p>
    <w:p w:rsidR="000D20A3" w:rsidRPr="00C6218F" w:rsidRDefault="000D20A3" w:rsidP="000D20A3">
      <w:pPr>
        <w:rPr>
          <w:rFonts w:ascii="Arial" w:hAnsi="Arial" w:cs="Arial"/>
          <w:sz w:val="22"/>
          <w:szCs w:val="22"/>
          <w:lang w:eastAsia="sr-Latn-CS"/>
        </w:rPr>
      </w:pPr>
      <w:r w:rsidRPr="00C6218F">
        <w:rPr>
          <w:rFonts w:ascii="Arial" w:hAnsi="Arial" w:cs="Arial"/>
          <w:sz w:val="22"/>
          <w:szCs w:val="22"/>
          <w:lang w:val="ru-RU"/>
        </w:rPr>
        <w:t>а што ће бити регулисано анексом Уговора</w:t>
      </w:r>
      <w:r w:rsidRPr="00C6218F">
        <w:rPr>
          <w:rFonts w:ascii="Arial" w:hAnsi="Arial" w:cs="Arial"/>
          <w:sz w:val="22"/>
          <w:szCs w:val="22"/>
          <w:lang w:eastAsia="sr-Latn-CS"/>
        </w:rPr>
        <w:t>.</w:t>
      </w:r>
    </w:p>
    <w:p w:rsidR="000D20A3" w:rsidRPr="00C6218F" w:rsidRDefault="000D20A3" w:rsidP="000D20A3">
      <w:pPr>
        <w:rPr>
          <w:rFonts w:ascii="Arial" w:hAnsi="Arial" w:cs="Arial"/>
          <w:sz w:val="22"/>
          <w:szCs w:val="22"/>
          <w:lang w:eastAsia="sr-Latn-CS"/>
        </w:rPr>
      </w:pPr>
    </w:p>
    <w:p w:rsidR="000D20A3" w:rsidRPr="0068310E" w:rsidRDefault="000D20A3" w:rsidP="000D20A3">
      <w:pPr>
        <w:jc w:val="both"/>
        <w:rPr>
          <w:rFonts w:ascii="Arial" w:hAnsi="Arial" w:cs="Arial"/>
          <w:bCs/>
          <w:sz w:val="22"/>
          <w:szCs w:val="22"/>
          <w:lang w:bidi="en-US"/>
        </w:rPr>
      </w:pPr>
      <w:r w:rsidRPr="00C6218F">
        <w:rPr>
          <w:rFonts w:ascii="Arial" w:hAnsi="Arial" w:cs="Arial"/>
          <w:bCs/>
          <w:sz w:val="22"/>
          <w:szCs w:val="22"/>
          <w:lang w:bidi="en-US"/>
        </w:rPr>
        <w:t xml:space="preserve">У свим наведеним случајевима </w:t>
      </w:r>
      <w:r w:rsidRPr="00C6218F">
        <w:rPr>
          <w:rFonts w:ascii="Arial" w:hAnsi="Arial" w:cs="Arial"/>
          <w:bCs/>
          <w:sz w:val="22"/>
          <w:szCs w:val="22"/>
          <w:lang w:val="sr-Cyrl-RS" w:bidi="en-US"/>
        </w:rPr>
        <w:t>Купац ће донети одлуку</w:t>
      </w:r>
      <w:r w:rsidRPr="00C6218F">
        <w:rPr>
          <w:rFonts w:ascii="Arial" w:hAnsi="Arial" w:cs="Arial"/>
          <w:bCs/>
          <w:sz w:val="22"/>
          <w:szCs w:val="22"/>
          <w:lang w:bidi="en-US"/>
        </w:rPr>
        <w:t xml:space="preserve"> о измени уговора која садржи податке у складу са Прилогом 3Л и у року од три дана од дана доношења</w:t>
      </w:r>
      <w:r w:rsidRPr="00C6218F">
        <w:rPr>
          <w:rFonts w:ascii="Arial" w:hAnsi="Arial" w:cs="Arial"/>
          <w:bCs/>
          <w:sz w:val="22"/>
          <w:szCs w:val="22"/>
          <w:lang w:val="sr-Cyrl-RS" w:bidi="en-US"/>
        </w:rPr>
        <w:t xml:space="preserve">, </w:t>
      </w:r>
      <w:r w:rsidRPr="00C6218F">
        <w:rPr>
          <w:rFonts w:ascii="Arial" w:hAnsi="Arial" w:cs="Arial"/>
          <w:bCs/>
          <w:sz w:val="22"/>
          <w:szCs w:val="22"/>
          <w:lang w:bidi="en-US"/>
        </w:rPr>
        <w:t xml:space="preserve"> исту објави</w:t>
      </w:r>
      <w:r w:rsidRPr="00C6218F">
        <w:rPr>
          <w:rFonts w:ascii="Arial" w:hAnsi="Arial" w:cs="Arial"/>
          <w:bCs/>
          <w:sz w:val="22"/>
          <w:szCs w:val="22"/>
          <w:lang w:val="sr-Cyrl-RS" w:bidi="en-US"/>
        </w:rPr>
        <w:t>ти</w:t>
      </w:r>
      <w:r w:rsidRPr="00C6218F">
        <w:rPr>
          <w:rFonts w:ascii="Arial" w:hAnsi="Arial" w:cs="Arial"/>
          <w:bCs/>
          <w:sz w:val="22"/>
          <w:szCs w:val="22"/>
          <w:lang w:bidi="en-US"/>
        </w:rPr>
        <w:t xml:space="preserve"> на Порталу Јавних набавки</w:t>
      </w:r>
      <w:r w:rsidRPr="00C6218F">
        <w:rPr>
          <w:rFonts w:ascii="Arial" w:hAnsi="Arial" w:cs="Arial"/>
          <w:bCs/>
          <w:sz w:val="22"/>
          <w:szCs w:val="22"/>
          <w:lang w:val="sr-Cyrl-RS" w:bidi="en-US"/>
        </w:rPr>
        <w:t>, као и</w:t>
      </w:r>
      <w:r w:rsidRPr="00C6218F">
        <w:rPr>
          <w:rFonts w:ascii="Arial" w:hAnsi="Arial" w:cs="Arial"/>
          <w:bCs/>
          <w:sz w:val="22"/>
          <w:szCs w:val="22"/>
          <w:lang w:bidi="en-US"/>
        </w:rPr>
        <w:t xml:space="preserve"> извештај достави Управи за јавне набавке и Државној ревизорској институцији</w:t>
      </w:r>
      <w:r w:rsidRPr="00C6218F">
        <w:rPr>
          <w:rFonts w:ascii="Arial" w:hAnsi="Arial" w:cs="Arial"/>
          <w:bCs/>
          <w:sz w:val="22"/>
          <w:szCs w:val="22"/>
          <w:lang w:val="sr-Cyrl-RS" w:bidi="en-US"/>
        </w:rPr>
        <w:t>, према члану 115. став 5. Закона</w:t>
      </w:r>
      <w:r w:rsidRPr="00C6218F">
        <w:rPr>
          <w:rFonts w:ascii="Arial" w:hAnsi="Arial" w:cs="Arial"/>
          <w:bCs/>
          <w:sz w:val="22"/>
          <w:szCs w:val="22"/>
          <w:lang w:bidi="en-US"/>
        </w:rPr>
        <w:t>.</w:t>
      </w:r>
    </w:p>
    <w:p w:rsidR="00B859F2" w:rsidRPr="0068310E" w:rsidRDefault="00B859F2" w:rsidP="00B859F2">
      <w:pPr>
        <w:jc w:val="both"/>
        <w:rPr>
          <w:rFonts w:ascii="Arial" w:hAnsi="Arial" w:cs="Arial"/>
          <w:bCs/>
          <w:sz w:val="22"/>
          <w:szCs w:val="22"/>
          <w:lang w:bidi="en-US"/>
        </w:rPr>
      </w:pPr>
    </w:p>
    <w:p w:rsidR="00B859F2" w:rsidRPr="0068310E" w:rsidRDefault="007F4EF1" w:rsidP="007F4EF1">
      <w:pPr>
        <w:jc w:val="center"/>
        <w:rPr>
          <w:rFonts w:ascii="Arial" w:hAnsi="Arial" w:cs="Arial"/>
          <w:b/>
          <w:sz w:val="22"/>
          <w:szCs w:val="22"/>
        </w:rPr>
      </w:pPr>
      <w:r>
        <w:rPr>
          <w:rFonts w:ascii="Arial" w:hAnsi="Arial" w:cs="Arial"/>
          <w:b/>
          <w:sz w:val="22"/>
          <w:szCs w:val="22"/>
        </w:rPr>
        <w:t>Члан 41.</w:t>
      </w:r>
    </w:p>
    <w:p w:rsidR="00B859F2" w:rsidRPr="0068310E" w:rsidRDefault="00B859F2" w:rsidP="00B859F2">
      <w:pPr>
        <w:jc w:val="both"/>
        <w:rPr>
          <w:rFonts w:ascii="Arial" w:hAnsi="Arial" w:cs="Arial"/>
          <w:sz w:val="22"/>
          <w:szCs w:val="22"/>
        </w:rPr>
      </w:pPr>
      <w:r w:rsidRPr="0068310E">
        <w:rPr>
          <w:rFonts w:ascii="Arial" w:hAnsi="Arial" w:cs="Arial"/>
          <w:sz w:val="22"/>
          <w:szCs w:val="22"/>
        </w:rPr>
        <w:t>Овај Уговор сачињен је у 6 (шест) истоветних примерака, по 3 (три) за обе уговорне стране.</w:t>
      </w:r>
    </w:p>
    <w:p w:rsidR="00B859F2" w:rsidRPr="0068310E" w:rsidRDefault="00B859F2" w:rsidP="007F4EF1">
      <w:pPr>
        <w:suppressAutoHyphens w:val="0"/>
        <w:spacing w:line="276" w:lineRule="auto"/>
        <w:jc w:val="center"/>
        <w:rPr>
          <w:rFonts w:ascii="Arial" w:hAnsi="Arial" w:cs="Arial"/>
          <w:sz w:val="22"/>
          <w:szCs w:val="22"/>
        </w:rPr>
      </w:pPr>
      <w:r w:rsidRPr="0068310E">
        <w:rPr>
          <w:rFonts w:ascii="Arial" w:hAnsi="Arial" w:cs="Arial"/>
          <w:b/>
          <w:sz w:val="22"/>
          <w:szCs w:val="22"/>
        </w:rPr>
        <w:t>Члан 42.</w:t>
      </w:r>
    </w:p>
    <w:p w:rsidR="00B859F2" w:rsidRPr="0068310E" w:rsidRDefault="00B859F2" w:rsidP="00B859F2">
      <w:pPr>
        <w:jc w:val="both"/>
        <w:rPr>
          <w:rFonts w:ascii="Arial" w:hAnsi="Arial" w:cs="Arial"/>
          <w:sz w:val="22"/>
          <w:szCs w:val="22"/>
        </w:rPr>
      </w:pPr>
      <w:r w:rsidRPr="0068310E">
        <w:rPr>
          <w:rFonts w:ascii="Arial" w:hAnsi="Arial" w:cs="Arial"/>
          <w:sz w:val="22"/>
          <w:szCs w:val="22"/>
        </w:rPr>
        <w:t>Саставни део овог уговора су:</w:t>
      </w:r>
    </w:p>
    <w:p w:rsidR="00B859F2" w:rsidRPr="0068310E" w:rsidRDefault="00B859F2" w:rsidP="00B859F2">
      <w:pPr>
        <w:suppressAutoHyphens w:val="0"/>
        <w:autoSpaceDE w:val="0"/>
        <w:autoSpaceDN w:val="0"/>
        <w:jc w:val="both"/>
        <w:rPr>
          <w:rFonts w:ascii="Arial" w:hAnsi="Arial" w:cs="Arial"/>
          <w:sz w:val="22"/>
          <w:szCs w:val="22"/>
          <w:lang w:val="ru-RU" w:eastAsia="en-US"/>
        </w:rPr>
      </w:pPr>
    </w:p>
    <w:p w:rsidR="00B859F2" w:rsidRPr="0068310E" w:rsidRDefault="00B859F2" w:rsidP="00B859F2">
      <w:pPr>
        <w:suppressAutoHyphens w:val="0"/>
        <w:autoSpaceDE w:val="0"/>
        <w:autoSpaceDN w:val="0"/>
        <w:ind w:left="2127" w:hanging="2127"/>
        <w:jc w:val="both"/>
        <w:rPr>
          <w:rFonts w:ascii="Arial" w:hAnsi="Arial" w:cs="Arial"/>
          <w:sz w:val="22"/>
          <w:szCs w:val="22"/>
          <w:lang w:eastAsia="en-US"/>
        </w:rPr>
      </w:pPr>
      <w:r w:rsidRPr="0068310E">
        <w:rPr>
          <w:rFonts w:ascii="Arial" w:hAnsi="Arial" w:cs="Arial"/>
          <w:sz w:val="22"/>
          <w:szCs w:val="22"/>
          <w:lang w:val="ru-RU" w:eastAsia="en-US"/>
        </w:rPr>
        <w:t>Прилог  1</w:t>
      </w:r>
      <w:r w:rsidRPr="0068310E">
        <w:rPr>
          <w:rFonts w:ascii="Arial" w:hAnsi="Arial" w:cs="Arial"/>
          <w:sz w:val="22"/>
          <w:szCs w:val="22"/>
          <w:lang w:val="ru-RU" w:eastAsia="en-US"/>
        </w:rPr>
        <w:tab/>
        <w:t>Конкурсна документација, шифра____</w:t>
      </w:r>
      <w:r w:rsidRPr="0068310E">
        <w:rPr>
          <w:rFonts w:ascii="Arial" w:hAnsi="Arial" w:cs="Arial"/>
          <w:sz w:val="22"/>
          <w:szCs w:val="22"/>
          <w:lang w:eastAsia="en-US"/>
        </w:rPr>
        <w:t xml:space="preserve"> </w:t>
      </w:r>
      <w:r w:rsidRPr="0068310E">
        <w:rPr>
          <w:rFonts w:ascii="Arial" w:hAnsi="Arial" w:cs="Arial"/>
          <w:sz w:val="22"/>
          <w:szCs w:val="22"/>
          <w:lang w:val="ru-RU" w:eastAsia="en-US"/>
        </w:rPr>
        <w:t xml:space="preserve">; </w:t>
      </w:r>
    </w:p>
    <w:p w:rsidR="00B859F2" w:rsidRPr="0068310E" w:rsidRDefault="00B859F2" w:rsidP="00B859F2">
      <w:pPr>
        <w:suppressAutoHyphens w:val="0"/>
        <w:autoSpaceDE w:val="0"/>
        <w:autoSpaceDN w:val="0"/>
        <w:ind w:left="2127" w:hanging="2127"/>
        <w:jc w:val="both"/>
        <w:rPr>
          <w:rFonts w:ascii="Arial" w:hAnsi="Arial" w:cs="Arial"/>
          <w:sz w:val="22"/>
          <w:szCs w:val="22"/>
          <w:lang w:val="ru-RU" w:eastAsia="en-US"/>
        </w:rPr>
      </w:pPr>
      <w:r w:rsidRPr="0068310E">
        <w:rPr>
          <w:rFonts w:ascii="Arial" w:hAnsi="Arial" w:cs="Arial"/>
          <w:sz w:val="22"/>
          <w:szCs w:val="22"/>
          <w:lang w:val="ru-RU" w:eastAsia="en-US"/>
        </w:rPr>
        <w:t>Прилог  2</w:t>
      </w:r>
      <w:r w:rsidRPr="0068310E">
        <w:rPr>
          <w:rFonts w:ascii="Arial" w:hAnsi="Arial" w:cs="Arial"/>
          <w:sz w:val="22"/>
          <w:szCs w:val="22"/>
          <w:lang w:val="ru-RU" w:eastAsia="en-US"/>
        </w:rPr>
        <w:tab/>
        <w:t>Понуда Продавца број  __________ од ____________;</w:t>
      </w:r>
    </w:p>
    <w:p w:rsidR="00B859F2" w:rsidRPr="0068310E" w:rsidRDefault="00B859F2" w:rsidP="00B859F2">
      <w:pPr>
        <w:suppressAutoHyphens w:val="0"/>
        <w:autoSpaceDE w:val="0"/>
        <w:autoSpaceDN w:val="0"/>
        <w:ind w:left="2127" w:hanging="2127"/>
        <w:jc w:val="both"/>
        <w:rPr>
          <w:rFonts w:ascii="Arial" w:hAnsi="Arial" w:cs="Arial"/>
          <w:sz w:val="22"/>
          <w:szCs w:val="22"/>
          <w:lang w:eastAsia="en-US"/>
        </w:rPr>
      </w:pPr>
      <w:r w:rsidRPr="0068310E">
        <w:rPr>
          <w:rFonts w:ascii="Arial" w:hAnsi="Arial" w:cs="Arial"/>
          <w:sz w:val="22"/>
          <w:szCs w:val="22"/>
          <w:lang w:val="ru-RU" w:eastAsia="en-US"/>
        </w:rPr>
        <w:t>Прилог  3</w:t>
      </w:r>
      <w:r w:rsidRPr="0068310E">
        <w:rPr>
          <w:rFonts w:ascii="Arial" w:hAnsi="Arial" w:cs="Arial"/>
          <w:sz w:val="22"/>
          <w:szCs w:val="22"/>
          <w:lang w:val="ru-RU" w:eastAsia="en-US"/>
        </w:rPr>
        <w:tab/>
      </w:r>
      <w:r w:rsidRPr="0068310E">
        <w:rPr>
          <w:rFonts w:ascii="Arial" w:hAnsi="Arial" w:cs="Arial"/>
          <w:noProof/>
          <w:sz w:val="22"/>
          <w:szCs w:val="22"/>
        </w:rPr>
        <w:t>Техничка спецификација понуђених добара - опреме и радова са јединичним и укупном ценом</w:t>
      </w:r>
      <w:r w:rsidRPr="0068310E">
        <w:rPr>
          <w:rFonts w:ascii="Arial" w:hAnsi="Arial" w:cs="Arial"/>
          <w:sz w:val="22"/>
          <w:szCs w:val="22"/>
          <w:lang w:val="ru-RU" w:eastAsia="en-US"/>
        </w:rPr>
        <w:t>;</w:t>
      </w:r>
    </w:p>
    <w:p w:rsidR="00B859F2" w:rsidRPr="0068310E" w:rsidRDefault="00B859F2" w:rsidP="00B859F2">
      <w:pPr>
        <w:keepNext/>
        <w:jc w:val="both"/>
        <w:outlineLvl w:val="0"/>
        <w:rPr>
          <w:rFonts w:ascii="Arial" w:hAnsi="Arial" w:cs="Arial"/>
          <w:sz w:val="22"/>
          <w:szCs w:val="22"/>
          <w:lang w:val="ru-RU" w:eastAsia="en-US"/>
        </w:rPr>
      </w:pPr>
      <w:r w:rsidRPr="0068310E">
        <w:rPr>
          <w:rFonts w:ascii="Arial" w:hAnsi="Arial" w:cs="Arial"/>
          <w:sz w:val="22"/>
          <w:szCs w:val="22"/>
          <w:lang w:val="ru-RU" w:eastAsia="en-US"/>
        </w:rPr>
        <w:t xml:space="preserve">Прилог  4 </w:t>
      </w:r>
      <w:r w:rsidRPr="0068310E">
        <w:rPr>
          <w:rFonts w:ascii="Arial" w:hAnsi="Arial" w:cs="Arial"/>
          <w:sz w:val="22"/>
          <w:szCs w:val="22"/>
          <w:lang w:val="ru-RU" w:eastAsia="en-US"/>
        </w:rPr>
        <w:tab/>
      </w:r>
      <w:r w:rsidRPr="0068310E">
        <w:rPr>
          <w:rFonts w:ascii="Arial" w:hAnsi="Arial" w:cs="Arial"/>
          <w:sz w:val="22"/>
          <w:szCs w:val="22"/>
          <w:lang w:val="ru-RU" w:eastAsia="en-US"/>
        </w:rPr>
        <w:tab/>
      </w:r>
      <w:r w:rsidRPr="0068310E">
        <w:rPr>
          <w:rFonts w:ascii="Arial" w:hAnsi="Arial" w:cs="Arial"/>
          <w:sz w:val="22"/>
          <w:szCs w:val="22"/>
        </w:rPr>
        <w:t>Општи списак типова софтверских лиценци и правила коришћења</w:t>
      </w:r>
    </w:p>
    <w:p w:rsidR="00B859F2" w:rsidRPr="0068310E" w:rsidRDefault="00B859F2" w:rsidP="00B859F2">
      <w:pPr>
        <w:keepNext/>
        <w:jc w:val="both"/>
        <w:outlineLvl w:val="0"/>
        <w:rPr>
          <w:rFonts w:ascii="Arial" w:hAnsi="Arial" w:cs="Arial"/>
          <w:sz w:val="22"/>
          <w:szCs w:val="22"/>
          <w:lang w:val="ru-RU" w:eastAsia="en-US"/>
        </w:rPr>
      </w:pPr>
      <w:r w:rsidRPr="0068310E">
        <w:rPr>
          <w:rFonts w:ascii="Arial" w:hAnsi="Arial" w:cs="Arial"/>
          <w:sz w:val="22"/>
          <w:szCs w:val="22"/>
          <w:lang w:val="ru-RU" w:eastAsia="en-US"/>
        </w:rPr>
        <w:t>Прилог  5</w:t>
      </w:r>
      <w:r w:rsidRPr="0068310E">
        <w:rPr>
          <w:rFonts w:ascii="Arial" w:hAnsi="Arial" w:cs="Arial"/>
          <w:sz w:val="22"/>
          <w:szCs w:val="22"/>
          <w:lang w:val="ru-RU" w:eastAsia="en-US"/>
        </w:rPr>
        <w:tab/>
      </w:r>
      <w:r w:rsidRPr="0068310E">
        <w:rPr>
          <w:rFonts w:ascii="Arial" w:hAnsi="Arial" w:cs="Arial"/>
          <w:sz w:val="22"/>
          <w:szCs w:val="22"/>
          <w:lang w:val="ru-RU" w:eastAsia="en-US"/>
        </w:rPr>
        <w:tab/>
      </w:r>
      <w:r w:rsidRPr="0068310E">
        <w:rPr>
          <w:rFonts w:ascii="Arial" w:hAnsi="Arial" w:cs="Arial"/>
          <w:noProof/>
          <w:sz w:val="22"/>
          <w:szCs w:val="22"/>
        </w:rPr>
        <w:t>Термин план испоруке добара – опреме и извршења услуга</w:t>
      </w:r>
      <w:r w:rsidRPr="0068310E">
        <w:rPr>
          <w:rFonts w:ascii="Arial" w:hAnsi="Arial" w:cs="Arial"/>
          <w:sz w:val="22"/>
          <w:szCs w:val="22"/>
          <w:lang w:val="ru-RU" w:eastAsia="en-US"/>
        </w:rPr>
        <w:t>;</w:t>
      </w:r>
    </w:p>
    <w:p w:rsidR="00B859F2" w:rsidRPr="0068310E" w:rsidRDefault="00B859F2" w:rsidP="00B859F2">
      <w:pPr>
        <w:tabs>
          <w:tab w:val="left" w:pos="1418"/>
        </w:tabs>
        <w:jc w:val="both"/>
        <w:rPr>
          <w:rFonts w:ascii="Arial" w:hAnsi="Arial" w:cs="Arial"/>
          <w:sz w:val="22"/>
          <w:szCs w:val="22"/>
        </w:rPr>
      </w:pPr>
      <w:r w:rsidRPr="0068310E">
        <w:rPr>
          <w:rFonts w:ascii="Arial" w:hAnsi="Arial" w:cs="Arial"/>
          <w:sz w:val="22"/>
          <w:szCs w:val="22"/>
        </w:rPr>
        <w:t>Прилог  6</w:t>
      </w:r>
      <w:r w:rsidRPr="0068310E">
        <w:rPr>
          <w:rFonts w:ascii="Arial" w:hAnsi="Arial" w:cs="Arial"/>
          <w:sz w:val="22"/>
          <w:szCs w:val="22"/>
        </w:rPr>
        <w:tab/>
      </w:r>
      <w:r w:rsidRPr="0068310E">
        <w:rPr>
          <w:rFonts w:ascii="Arial" w:hAnsi="Arial" w:cs="Arial"/>
          <w:sz w:val="22"/>
          <w:szCs w:val="22"/>
        </w:rPr>
        <w:tab/>
        <w:t xml:space="preserve">Листа запослених/ангажованих лица која ће бити одговорна за  за  </w:t>
      </w:r>
    </w:p>
    <w:p w:rsidR="00B859F2" w:rsidRPr="0068310E" w:rsidRDefault="00B859F2" w:rsidP="00B859F2">
      <w:pPr>
        <w:tabs>
          <w:tab w:val="left" w:pos="1418"/>
        </w:tabs>
        <w:jc w:val="both"/>
        <w:rPr>
          <w:rFonts w:ascii="Arial" w:hAnsi="Arial" w:cs="Arial"/>
          <w:sz w:val="22"/>
          <w:szCs w:val="22"/>
        </w:rPr>
      </w:pPr>
      <w:r w:rsidRPr="0068310E">
        <w:rPr>
          <w:rFonts w:ascii="Arial" w:hAnsi="Arial" w:cs="Arial"/>
          <w:sz w:val="22"/>
          <w:szCs w:val="22"/>
        </w:rPr>
        <w:t xml:space="preserve">               </w:t>
      </w:r>
      <w:r w:rsidRPr="0068310E">
        <w:rPr>
          <w:rFonts w:ascii="Arial" w:hAnsi="Arial" w:cs="Arial"/>
          <w:sz w:val="22"/>
          <w:szCs w:val="22"/>
        </w:rPr>
        <w:tab/>
      </w:r>
      <w:r w:rsidRPr="0068310E">
        <w:rPr>
          <w:rFonts w:ascii="Arial" w:hAnsi="Arial" w:cs="Arial"/>
          <w:sz w:val="22"/>
          <w:szCs w:val="22"/>
        </w:rPr>
        <w:tab/>
        <w:t>извршење уговора (Обрасци 9. и  9.1 из Конкурсне документације</w:t>
      </w:r>
    </w:p>
    <w:p w:rsidR="00B859F2" w:rsidRPr="0068310E" w:rsidRDefault="00B859F2" w:rsidP="00B859F2">
      <w:pPr>
        <w:keepNext/>
        <w:jc w:val="both"/>
        <w:outlineLvl w:val="0"/>
        <w:rPr>
          <w:rFonts w:ascii="Arial" w:hAnsi="Arial" w:cs="Arial"/>
          <w:sz w:val="22"/>
          <w:szCs w:val="22"/>
        </w:rPr>
      </w:pPr>
      <w:r w:rsidRPr="0068310E">
        <w:rPr>
          <w:rFonts w:ascii="Arial" w:hAnsi="Arial" w:cs="Arial"/>
          <w:sz w:val="22"/>
          <w:szCs w:val="22"/>
        </w:rPr>
        <w:t xml:space="preserve">Прилог 7  </w:t>
      </w:r>
      <w:r w:rsidRPr="0068310E">
        <w:rPr>
          <w:rFonts w:ascii="Arial" w:hAnsi="Arial" w:cs="Arial"/>
          <w:sz w:val="22"/>
          <w:szCs w:val="22"/>
        </w:rPr>
        <w:tab/>
      </w:r>
      <w:r w:rsidRPr="0068310E">
        <w:rPr>
          <w:rFonts w:ascii="Arial" w:hAnsi="Arial" w:cs="Arial"/>
          <w:sz w:val="22"/>
          <w:szCs w:val="22"/>
        </w:rPr>
        <w:tab/>
        <w:t>Списак локација имплементације - пословних просторија</w:t>
      </w:r>
    </w:p>
    <w:p w:rsidR="00B859F2" w:rsidRPr="0068310E" w:rsidRDefault="00B859F2" w:rsidP="00B859F2">
      <w:pPr>
        <w:keepNext/>
        <w:jc w:val="both"/>
        <w:outlineLvl w:val="0"/>
        <w:rPr>
          <w:rFonts w:ascii="Arial" w:hAnsi="Arial" w:cs="Arial"/>
          <w:sz w:val="22"/>
          <w:szCs w:val="22"/>
          <w:lang w:val="ru-RU" w:eastAsia="en-US"/>
        </w:rPr>
      </w:pPr>
      <w:r w:rsidRPr="0068310E">
        <w:rPr>
          <w:rFonts w:ascii="Arial" w:hAnsi="Arial" w:cs="Arial"/>
          <w:sz w:val="22"/>
          <w:szCs w:val="22"/>
        </w:rPr>
        <w:t>Прилог 8</w:t>
      </w:r>
      <w:r w:rsidRPr="0068310E">
        <w:rPr>
          <w:rFonts w:ascii="Arial" w:hAnsi="Arial" w:cs="Arial"/>
          <w:sz w:val="22"/>
          <w:szCs w:val="22"/>
          <w:lang w:val="ru-RU" w:eastAsia="en-US"/>
        </w:rPr>
        <w:t xml:space="preserve">    </w:t>
      </w:r>
      <w:r w:rsidRPr="0068310E">
        <w:rPr>
          <w:rFonts w:ascii="Arial" w:hAnsi="Arial" w:cs="Arial"/>
          <w:sz w:val="22"/>
          <w:szCs w:val="22"/>
          <w:lang w:val="ru-RU" w:eastAsia="en-US"/>
        </w:rPr>
        <w:tab/>
      </w:r>
      <w:r w:rsidRPr="0068310E">
        <w:rPr>
          <w:rFonts w:ascii="Arial" w:hAnsi="Arial" w:cs="Arial"/>
          <w:sz w:val="22"/>
          <w:szCs w:val="22"/>
          <w:lang w:val="ru-RU" w:eastAsia="en-US"/>
        </w:rPr>
        <w:tab/>
        <w:t>Структура цене</w:t>
      </w:r>
    </w:p>
    <w:p w:rsidR="00B859F2" w:rsidRPr="0068310E" w:rsidRDefault="00B859F2" w:rsidP="00B859F2">
      <w:pPr>
        <w:keepNext/>
        <w:jc w:val="both"/>
        <w:outlineLvl w:val="0"/>
        <w:rPr>
          <w:rFonts w:ascii="Arial" w:hAnsi="Arial" w:cs="Arial"/>
          <w:sz w:val="22"/>
          <w:szCs w:val="22"/>
        </w:rPr>
      </w:pPr>
      <w:r w:rsidRPr="0068310E">
        <w:rPr>
          <w:rFonts w:ascii="Arial" w:hAnsi="Arial" w:cs="Arial"/>
          <w:sz w:val="22"/>
          <w:szCs w:val="22"/>
        </w:rPr>
        <w:t xml:space="preserve">Прилог 9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lang w:eastAsia="en-US"/>
        </w:rPr>
        <w:t>У</w:t>
      </w:r>
      <w:r w:rsidRPr="0068310E">
        <w:rPr>
          <w:rFonts w:ascii="Arial" w:hAnsi="Arial" w:cs="Arial"/>
          <w:sz w:val="22"/>
          <w:szCs w:val="22"/>
        </w:rPr>
        <w:t xml:space="preserve">говор о </w:t>
      </w:r>
      <w:r w:rsidRPr="0068310E">
        <w:rPr>
          <w:rFonts w:ascii="Arial" w:hAnsi="Arial" w:cs="Arial"/>
          <w:sz w:val="22"/>
          <w:szCs w:val="22"/>
          <w:lang w:eastAsia="en-US"/>
        </w:rPr>
        <w:t>чувању пословне тајне и поверљивих информација</w:t>
      </w:r>
    </w:p>
    <w:p w:rsidR="00B859F2" w:rsidRPr="0068310E" w:rsidRDefault="00B859F2" w:rsidP="00B859F2">
      <w:pPr>
        <w:keepNext/>
        <w:jc w:val="both"/>
        <w:outlineLvl w:val="0"/>
        <w:rPr>
          <w:rFonts w:ascii="Arial" w:hAnsi="Arial" w:cs="Arial"/>
          <w:sz w:val="22"/>
          <w:szCs w:val="22"/>
          <w:lang w:val="ru-RU" w:eastAsia="en-US"/>
        </w:rPr>
      </w:pPr>
      <w:r w:rsidRPr="0068310E">
        <w:rPr>
          <w:rFonts w:ascii="Arial" w:hAnsi="Arial" w:cs="Arial"/>
          <w:sz w:val="22"/>
          <w:szCs w:val="22"/>
        </w:rPr>
        <w:t xml:space="preserve">Прилог 10 </w:t>
      </w:r>
      <w:r w:rsidRPr="0068310E">
        <w:rPr>
          <w:rFonts w:ascii="Arial" w:hAnsi="Arial" w:cs="Arial"/>
          <w:sz w:val="22"/>
          <w:szCs w:val="22"/>
        </w:rPr>
        <w:tab/>
      </w:r>
      <w:r w:rsidRPr="0068310E">
        <w:rPr>
          <w:rFonts w:ascii="Arial" w:hAnsi="Arial" w:cs="Arial"/>
          <w:sz w:val="22"/>
          <w:szCs w:val="22"/>
        </w:rPr>
        <w:tab/>
      </w:r>
      <w:r w:rsidRPr="0068310E">
        <w:rPr>
          <w:rFonts w:ascii="Arial" w:hAnsi="Arial" w:cs="Arial"/>
          <w:sz w:val="22"/>
          <w:szCs w:val="22"/>
          <w:lang w:val="ru-RU" w:eastAsia="en-US"/>
        </w:rPr>
        <w:t>Средства финансијског обезбеђења.</w:t>
      </w:r>
    </w:p>
    <w:p w:rsidR="00B859F2" w:rsidRPr="0068310E" w:rsidRDefault="00B859F2" w:rsidP="00B859F2">
      <w:pPr>
        <w:keepNext/>
        <w:jc w:val="both"/>
        <w:outlineLvl w:val="0"/>
        <w:rPr>
          <w:rFonts w:ascii="Arial" w:hAnsi="Arial" w:cs="Arial"/>
          <w:sz w:val="22"/>
          <w:szCs w:val="22"/>
        </w:rPr>
      </w:pPr>
      <w:r w:rsidRPr="0068310E">
        <w:rPr>
          <w:rFonts w:ascii="Arial" w:hAnsi="Arial" w:cs="Arial"/>
          <w:sz w:val="22"/>
          <w:szCs w:val="22"/>
        </w:rPr>
        <w:t xml:space="preserve">Прилог 11 </w:t>
      </w:r>
      <w:r w:rsidRPr="0068310E">
        <w:rPr>
          <w:rFonts w:ascii="Arial" w:hAnsi="Arial" w:cs="Arial"/>
          <w:sz w:val="22"/>
          <w:szCs w:val="22"/>
        </w:rPr>
        <w:tab/>
      </w:r>
      <w:r w:rsidRPr="0068310E">
        <w:rPr>
          <w:rFonts w:ascii="Arial" w:hAnsi="Arial" w:cs="Arial"/>
          <w:sz w:val="22"/>
          <w:szCs w:val="22"/>
        </w:rPr>
        <w:tab/>
        <w:t>Споразум (</w:t>
      </w:r>
      <w:r w:rsidRPr="0068310E">
        <w:rPr>
          <w:rFonts w:ascii="Arial" w:hAnsi="Arial" w:cs="Arial"/>
          <w:i/>
          <w:sz w:val="22"/>
          <w:szCs w:val="22"/>
        </w:rPr>
        <w:t xml:space="preserve">у случају подношења заједничке онуде,) </w:t>
      </w:r>
      <w:r w:rsidRPr="0068310E">
        <w:rPr>
          <w:rFonts w:ascii="Arial" w:hAnsi="Arial" w:cs="Arial"/>
          <w:sz w:val="22"/>
          <w:szCs w:val="22"/>
        </w:rPr>
        <w:t>број и датум</w:t>
      </w:r>
      <w:r w:rsidRPr="0068310E">
        <w:rPr>
          <w:rFonts w:ascii="Arial" w:hAnsi="Arial" w:cs="Arial"/>
          <w:i/>
          <w:sz w:val="22"/>
          <w:szCs w:val="22"/>
        </w:rPr>
        <w:t xml:space="preserve">  </w:t>
      </w:r>
    </w:p>
    <w:p w:rsidR="00B859F2" w:rsidRPr="0068310E" w:rsidRDefault="00B859F2" w:rsidP="00B859F2">
      <w:pPr>
        <w:keepNext/>
        <w:jc w:val="both"/>
        <w:outlineLvl w:val="0"/>
        <w:rPr>
          <w:rFonts w:ascii="Arial" w:hAnsi="Arial" w:cs="Arial"/>
          <w:sz w:val="22"/>
          <w:szCs w:val="22"/>
        </w:rPr>
      </w:pPr>
      <w:r w:rsidRPr="0068310E">
        <w:rPr>
          <w:rFonts w:ascii="Arial" w:hAnsi="Arial" w:cs="Arial"/>
          <w:sz w:val="22"/>
          <w:szCs w:val="22"/>
        </w:rPr>
        <w:t>Прилог 12</w:t>
      </w:r>
      <w:r w:rsidRPr="0068310E">
        <w:rPr>
          <w:rFonts w:ascii="Arial" w:hAnsi="Arial" w:cs="Arial"/>
          <w:sz w:val="22"/>
          <w:szCs w:val="22"/>
        </w:rPr>
        <w:tab/>
      </w:r>
      <w:r w:rsidRPr="0068310E">
        <w:rPr>
          <w:rFonts w:ascii="Arial" w:hAnsi="Arial" w:cs="Arial"/>
          <w:sz w:val="22"/>
          <w:szCs w:val="22"/>
        </w:rPr>
        <w:tab/>
      </w:r>
      <w:r w:rsidR="001B1B5C" w:rsidRPr="0068310E">
        <w:rPr>
          <w:rFonts w:ascii="Arial" w:hAnsi="Arial" w:cs="Arial"/>
          <w:sz w:val="22"/>
          <w:szCs w:val="22"/>
          <w:lang w:val="sr-Cyrl-BA"/>
        </w:rPr>
        <w:t>Прилог о Безбедности и здрављу</w:t>
      </w:r>
      <w:r w:rsidRPr="0068310E">
        <w:rPr>
          <w:rFonts w:ascii="Arial" w:hAnsi="Arial" w:cs="Arial"/>
          <w:sz w:val="22"/>
          <w:szCs w:val="22"/>
          <w:lang w:val="sr-Cyrl-BA"/>
        </w:rPr>
        <w:t xml:space="preserve"> на раду</w:t>
      </w:r>
    </w:p>
    <w:p w:rsidR="00B859F2" w:rsidRPr="0068310E" w:rsidRDefault="00B859F2" w:rsidP="00B859F2">
      <w:pPr>
        <w:tabs>
          <w:tab w:val="left" w:pos="567"/>
        </w:tabs>
        <w:suppressAutoHyphens w:val="0"/>
        <w:jc w:val="both"/>
        <w:rPr>
          <w:rFonts w:ascii="Arial" w:hAnsi="Arial" w:cs="Arial"/>
          <w:sz w:val="22"/>
          <w:szCs w:val="22"/>
          <w:lang w:val="sr-Cyrl-BA" w:eastAsia="en-US"/>
        </w:rPr>
      </w:pPr>
    </w:p>
    <w:p w:rsidR="00B859F2" w:rsidRPr="0068310E" w:rsidRDefault="00B859F2" w:rsidP="00B859F2">
      <w:pPr>
        <w:tabs>
          <w:tab w:val="left" w:pos="567"/>
        </w:tabs>
        <w:suppressAutoHyphens w:val="0"/>
        <w:jc w:val="both"/>
        <w:rPr>
          <w:rFonts w:ascii="Arial" w:hAnsi="Arial" w:cs="Arial"/>
          <w:sz w:val="22"/>
          <w:szCs w:val="22"/>
          <w:lang w:val="sr-Cyrl-BA" w:eastAsia="en-US"/>
        </w:rPr>
      </w:pPr>
    </w:p>
    <w:p w:rsidR="00B859F2" w:rsidRPr="0068310E" w:rsidRDefault="00B859F2" w:rsidP="00B859F2">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B859F2" w:rsidRPr="0068310E" w:rsidTr="004B0929">
        <w:tc>
          <w:tcPr>
            <w:tcW w:w="4503" w:type="dxa"/>
            <w:shd w:val="clear" w:color="auto" w:fill="auto"/>
            <w:vAlign w:val="center"/>
            <w:hideMark/>
          </w:tcPr>
          <w:p w:rsidR="00B859F2" w:rsidRPr="0068310E" w:rsidRDefault="00B859F2" w:rsidP="004B0929">
            <w:pPr>
              <w:jc w:val="center"/>
              <w:rPr>
                <w:rFonts w:ascii="Arial" w:hAnsi="Arial" w:cs="Arial"/>
                <w:b/>
                <w:smallCaps/>
                <w:sz w:val="22"/>
                <w:szCs w:val="22"/>
              </w:rPr>
            </w:pPr>
            <w:r w:rsidRPr="0068310E">
              <w:rPr>
                <w:rFonts w:ascii="Arial" w:hAnsi="Arial" w:cs="Arial"/>
                <w:b/>
                <w:sz w:val="22"/>
                <w:szCs w:val="22"/>
              </w:rPr>
              <w:t>КУПАЦ</w:t>
            </w:r>
          </w:p>
        </w:tc>
        <w:tc>
          <w:tcPr>
            <w:tcW w:w="1275" w:type="dxa"/>
            <w:shd w:val="clear" w:color="auto" w:fill="auto"/>
            <w:vAlign w:val="center"/>
          </w:tcPr>
          <w:p w:rsidR="00B859F2" w:rsidRPr="0068310E" w:rsidRDefault="00B859F2" w:rsidP="004B0929">
            <w:pPr>
              <w:jc w:val="center"/>
              <w:rPr>
                <w:rFonts w:ascii="Arial" w:hAnsi="Arial" w:cs="Arial"/>
                <w:b/>
                <w:smallCaps/>
                <w:sz w:val="22"/>
                <w:szCs w:val="22"/>
              </w:rPr>
            </w:pPr>
          </w:p>
        </w:tc>
        <w:tc>
          <w:tcPr>
            <w:tcW w:w="4395" w:type="dxa"/>
            <w:shd w:val="clear" w:color="auto" w:fill="auto"/>
            <w:vAlign w:val="center"/>
            <w:hideMark/>
          </w:tcPr>
          <w:p w:rsidR="00B859F2" w:rsidRPr="0068310E" w:rsidRDefault="00B859F2" w:rsidP="004B0929">
            <w:pPr>
              <w:jc w:val="center"/>
              <w:rPr>
                <w:rFonts w:ascii="Arial" w:hAnsi="Arial" w:cs="Arial"/>
                <w:b/>
                <w:smallCaps/>
                <w:sz w:val="22"/>
                <w:szCs w:val="22"/>
              </w:rPr>
            </w:pPr>
            <w:r w:rsidRPr="0068310E">
              <w:rPr>
                <w:rFonts w:ascii="Arial" w:hAnsi="Arial" w:cs="Arial"/>
                <w:b/>
                <w:sz w:val="22"/>
                <w:szCs w:val="22"/>
              </w:rPr>
              <w:t>ПРОДАВАЦ</w:t>
            </w:r>
          </w:p>
        </w:tc>
      </w:tr>
      <w:tr w:rsidR="00B859F2" w:rsidRPr="0068310E" w:rsidTr="004B0929">
        <w:tc>
          <w:tcPr>
            <w:tcW w:w="4503" w:type="dxa"/>
            <w:shd w:val="clear" w:color="auto" w:fill="auto"/>
            <w:vAlign w:val="center"/>
            <w:hideMark/>
          </w:tcPr>
          <w:p w:rsidR="00B859F2" w:rsidRPr="0068310E" w:rsidRDefault="00B859F2" w:rsidP="004B0929">
            <w:pPr>
              <w:jc w:val="center"/>
              <w:rPr>
                <w:rFonts w:ascii="Arial" w:hAnsi="Arial" w:cs="Arial"/>
                <w:b/>
                <w:sz w:val="22"/>
                <w:szCs w:val="22"/>
              </w:rPr>
            </w:pPr>
            <w:r w:rsidRPr="0068310E">
              <w:rPr>
                <w:rFonts w:ascii="Arial" w:hAnsi="Arial" w:cs="Arial"/>
                <w:b/>
                <w:sz w:val="22"/>
                <w:szCs w:val="22"/>
              </w:rPr>
              <w:t>Јавно предузеће „Електропривреда Србије“Београд</w:t>
            </w:r>
          </w:p>
          <w:p w:rsidR="00B859F2" w:rsidRPr="0068310E" w:rsidRDefault="00B859F2" w:rsidP="004B0929">
            <w:pPr>
              <w:jc w:val="center"/>
              <w:rPr>
                <w:rFonts w:ascii="Arial" w:hAnsi="Arial" w:cs="Arial"/>
                <w:b/>
                <w:sz w:val="22"/>
                <w:szCs w:val="22"/>
              </w:rPr>
            </w:pPr>
          </w:p>
        </w:tc>
        <w:tc>
          <w:tcPr>
            <w:tcW w:w="1275" w:type="dxa"/>
            <w:shd w:val="clear" w:color="auto" w:fill="auto"/>
            <w:vAlign w:val="center"/>
          </w:tcPr>
          <w:p w:rsidR="00B859F2" w:rsidRPr="0068310E" w:rsidRDefault="00B859F2" w:rsidP="004B0929">
            <w:pPr>
              <w:jc w:val="center"/>
              <w:rPr>
                <w:rFonts w:ascii="Arial" w:hAnsi="Arial" w:cs="Arial"/>
                <w:b/>
                <w:smallCaps/>
                <w:sz w:val="22"/>
                <w:szCs w:val="22"/>
              </w:rPr>
            </w:pPr>
          </w:p>
        </w:tc>
        <w:tc>
          <w:tcPr>
            <w:tcW w:w="4395" w:type="dxa"/>
            <w:shd w:val="clear" w:color="auto" w:fill="auto"/>
            <w:vAlign w:val="center"/>
          </w:tcPr>
          <w:p w:rsidR="00B859F2" w:rsidRPr="0068310E" w:rsidRDefault="00B859F2" w:rsidP="004B0929">
            <w:pPr>
              <w:jc w:val="center"/>
              <w:rPr>
                <w:rFonts w:ascii="Arial" w:hAnsi="Arial" w:cs="Arial"/>
                <w:b/>
                <w:smallCaps/>
                <w:sz w:val="22"/>
                <w:szCs w:val="22"/>
              </w:rPr>
            </w:pPr>
            <w:r w:rsidRPr="0068310E">
              <w:rPr>
                <w:rFonts w:ascii="Arial" w:hAnsi="Arial" w:cs="Arial"/>
                <w:b/>
                <w:sz w:val="22"/>
                <w:szCs w:val="22"/>
              </w:rPr>
              <w:t>Назив</w:t>
            </w:r>
          </w:p>
        </w:tc>
      </w:tr>
      <w:tr w:rsidR="00B859F2" w:rsidRPr="0068310E" w:rsidTr="004B0929">
        <w:tc>
          <w:tcPr>
            <w:tcW w:w="4503" w:type="dxa"/>
            <w:shd w:val="clear" w:color="auto" w:fill="auto"/>
            <w:vAlign w:val="center"/>
            <w:hideMark/>
          </w:tcPr>
          <w:p w:rsidR="00B859F2" w:rsidRPr="0068310E" w:rsidRDefault="00B859F2" w:rsidP="004B0929">
            <w:pPr>
              <w:jc w:val="center"/>
              <w:rPr>
                <w:rFonts w:ascii="Arial" w:hAnsi="Arial" w:cs="Arial"/>
                <w:b/>
                <w:smallCaps/>
                <w:sz w:val="22"/>
                <w:szCs w:val="22"/>
              </w:rPr>
            </w:pPr>
            <w:r w:rsidRPr="0068310E">
              <w:rPr>
                <w:rFonts w:ascii="Arial" w:hAnsi="Arial" w:cs="Arial"/>
                <w:b/>
                <w:sz w:val="22"/>
                <w:szCs w:val="22"/>
              </w:rPr>
              <w:t>_____________________________</w:t>
            </w:r>
          </w:p>
        </w:tc>
        <w:tc>
          <w:tcPr>
            <w:tcW w:w="1275" w:type="dxa"/>
            <w:shd w:val="clear" w:color="auto" w:fill="auto"/>
            <w:vAlign w:val="center"/>
            <w:hideMark/>
          </w:tcPr>
          <w:p w:rsidR="00B859F2" w:rsidRPr="0068310E" w:rsidRDefault="00B859F2" w:rsidP="004B0929">
            <w:pPr>
              <w:jc w:val="center"/>
              <w:rPr>
                <w:rFonts w:ascii="Arial" w:hAnsi="Arial" w:cs="Arial"/>
                <w:smallCaps/>
                <w:sz w:val="22"/>
                <w:szCs w:val="22"/>
              </w:rPr>
            </w:pPr>
            <w:r w:rsidRPr="0068310E">
              <w:rPr>
                <w:rFonts w:ascii="Arial" w:hAnsi="Arial" w:cs="Arial"/>
                <w:sz w:val="22"/>
                <w:szCs w:val="22"/>
              </w:rPr>
              <w:t>М.П.</w:t>
            </w:r>
          </w:p>
        </w:tc>
        <w:tc>
          <w:tcPr>
            <w:tcW w:w="4395" w:type="dxa"/>
            <w:shd w:val="clear" w:color="auto" w:fill="auto"/>
            <w:vAlign w:val="center"/>
            <w:hideMark/>
          </w:tcPr>
          <w:p w:rsidR="00B859F2" w:rsidRPr="0068310E" w:rsidRDefault="00B859F2" w:rsidP="004B0929">
            <w:pPr>
              <w:jc w:val="center"/>
              <w:rPr>
                <w:rFonts w:ascii="Arial" w:hAnsi="Arial" w:cs="Arial"/>
                <w:b/>
                <w:smallCaps/>
                <w:sz w:val="22"/>
                <w:szCs w:val="22"/>
              </w:rPr>
            </w:pPr>
            <w:r w:rsidRPr="0068310E">
              <w:rPr>
                <w:rFonts w:ascii="Arial" w:hAnsi="Arial" w:cs="Arial"/>
                <w:b/>
                <w:sz w:val="22"/>
                <w:szCs w:val="22"/>
              </w:rPr>
              <w:t>_____________________________</w:t>
            </w:r>
          </w:p>
        </w:tc>
      </w:tr>
      <w:tr w:rsidR="00B859F2" w:rsidRPr="0068310E" w:rsidTr="004B0929">
        <w:tc>
          <w:tcPr>
            <w:tcW w:w="4503" w:type="dxa"/>
            <w:shd w:val="clear" w:color="auto" w:fill="auto"/>
            <w:vAlign w:val="center"/>
            <w:hideMark/>
          </w:tcPr>
          <w:p w:rsidR="00B859F2" w:rsidRPr="0068310E" w:rsidRDefault="00B859F2" w:rsidP="004B0929">
            <w:pPr>
              <w:jc w:val="center"/>
              <w:rPr>
                <w:rFonts w:ascii="Arial" w:hAnsi="Arial" w:cs="Arial"/>
                <w:b/>
                <w:smallCaps/>
                <w:sz w:val="22"/>
                <w:szCs w:val="22"/>
              </w:rPr>
            </w:pPr>
          </w:p>
        </w:tc>
        <w:tc>
          <w:tcPr>
            <w:tcW w:w="1275" w:type="dxa"/>
            <w:shd w:val="clear" w:color="auto" w:fill="auto"/>
            <w:vAlign w:val="center"/>
          </w:tcPr>
          <w:p w:rsidR="00B859F2" w:rsidRPr="0068310E" w:rsidRDefault="00B859F2" w:rsidP="004B0929">
            <w:pPr>
              <w:jc w:val="center"/>
              <w:rPr>
                <w:rFonts w:ascii="Arial" w:hAnsi="Arial" w:cs="Arial"/>
                <w:b/>
                <w:smallCaps/>
                <w:sz w:val="22"/>
                <w:szCs w:val="22"/>
              </w:rPr>
            </w:pPr>
          </w:p>
        </w:tc>
        <w:tc>
          <w:tcPr>
            <w:tcW w:w="4395" w:type="dxa"/>
            <w:shd w:val="clear" w:color="auto" w:fill="auto"/>
            <w:vAlign w:val="center"/>
            <w:hideMark/>
          </w:tcPr>
          <w:p w:rsidR="00B859F2" w:rsidRPr="0068310E" w:rsidRDefault="00B859F2" w:rsidP="004B0929">
            <w:pPr>
              <w:jc w:val="center"/>
              <w:rPr>
                <w:rFonts w:ascii="Arial" w:hAnsi="Arial" w:cs="Arial"/>
                <w:b/>
                <w:smallCaps/>
                <w:sz w:val="22"/>
                <w:szCs w:val="22"/>
              </w:rPr>
            </w:pPr>
            <w:r w:rsidRPr="0068310E">
              <w:rPr>
                <w:rFonts w:ascii="Arial" w:hAnsi="Arial" w:cs="Arial"/>
                <w:sz w:val="22"/>
                <w:szCs w:val="22"/>
              </w:rPr>
              <w:t>име и презиме</w:t>
            </w:r>
          </w:p>
        </w:tc>
      </w:tr>
      <w:tr w:rsidR="00B859F2" w:rsidRPr="0068310E" w:rsidTr="004B0929">
        <w:tc>
          <w:tcPr>
            <w:tcW w:w="4503" w:type="dxa"/>
            <w:shd w:val="clear" w:color="auto" w:fill="auto"/>
            <w:vAlign w:val="center"/>
            <w:hideMark/>
          </w:tcPr>
          <w:p w:rsidR="00B859F2" w:rsidRPr="0068310E" w:rsidRDefault="00B859F2" w:rsidP="004B0929">
            <w:pPr>
              <w:jc w:val="center"/>
              <w:rPr>
                <w:rFonts w:ascii="Arial" w:hAnsi="Arial" w:cs="Arial"/>
                <w:sz w:val="22"/>
                <w:szCs w:val="22"/>
              </w:rPr>
            </w:pPr>
            <w:r w:rsidRPr="0068310E">
              <w:rPr>
                <w:rFonts w:ascii="Arial" w:hAnsi="Arial" w:cs="Arial"/>
                <w:sz w:val="22"/>
                <w:szCs w:val="22"/>
              </w:rPr>
              <w:t>Милорад Грчић</w:t>
            </w:r>
          </w:p>
          <w:p w:rsidR="00B859F2" w:rsidRPr="0068310E" w:rsidRDefault="00B859F2" w:rsidP="004B0929">
            <w:pPr>
              <w:jc w:val="center"/>
              <w:rPr>
                <w:rFonts w:ascii="Arial" w:hAnsi="Arial" w:cs="Arial"/>
                <w:sz w:val="22"/>
                <w:szCs w:val="22"/>
              </w:rPr>
            </w:pPr>
            <w:r w:rsidRPr="0068310E">
              <w:rPr>
                <w:rFonts w:ascii="Arial" w:hAnsi="Arial" w:cs="Arial"/>
                <w:sz w:val="22"/>
                <w:szCs w:val="22"/>
              </w:rPr>
              <w:t>в.д.директора</w:t>
            </w:r>
          </w:p>
          <w:p w:rsidR="00B859F2" w:rsidRPr="0068310E" w:rsidRDefault="00B859F2" w:rsidP="004B0929">
            <w:pPr>
              <w:jc w:val="center"/>
              <w:rPr>
                <w:rFonts w:ascii="Arial" w:hAnsi="Arial" w:cs="Arial"/>
                <w:sz w:val="22"/>
                <w:szCs w:val="22"/>
              </w:rPr>
            </w:pPr>
          </w:p>
        </w:tc>
        <w:tc>
          <w:tcPr>
            <w:tcW w:w="1275" w:type="dxa"/>
            <w:shd w:val="clear" w:color="auto" w:fill="auto"/>
            <w:vAlign w:val="center"/>
          </w:tcPr>
          <w:p w:rsidR="00B859F2" w:rsidRPr="0068310E" w:rsidRDefault="00B859F2" w:rsidP="004B0929">
            <w:pPr>
              <w:jc w:val="center"/>
              <w:rPr>
                <w:rFonts w:ascii="Arial" w:hAnsi="Arial" w:cs="Arial"/>
                <w:b/>
                <w:smallCaps/>
                <w:sz w:val="22"/>
                <w:szCs w:val="22"/>
              </w:rPr>
            </w:pPr>
          </w:p>
        </w:tc>
        <w:tc>
          <w:tcPr>
            <w:tcW w:w="4395" w:type="dxa"/>
            <w:shd w:val="clear" w:color="auto" w:fill="auto"/>
            <w:vAlign w:val="center"/>
          </w:tcPr>
          <w:p w:rsidR="00B859F2" w:rsidRPr="0068310E" w:rsidRDefault="00B859F2" w:rsidP="004B0929">
            <w:pPr>
              <w:jc w:val="center"/>
              <w:rPr>
                <w:rFonts w:ascii="Arial" w:hAnsi="Arial" w:cs="Arial"/>
                <w:b/>
                <w:smallCaps/>
                <w:sz w:val="22"/>
                <w:szCs w:val="22"/>
              </w:rPr>
            </w:pPr>
            <w:r w:rsidRPr="0068310E">
              <w:rPr>
                <w:rFonts w:ascii="Arial" w:hAnsi="Arial" w:cs="Arial"/>
                <w:sz w:val="22"/>
                <w:szCs w:val="22"/>
              </w:rPr>
              <w:t>функција</w:t>
            </w:r>
          </w:p>
        </w:tc>
      </w:tr>
    </w:tbl>
    <w:p w:rsidR="00E10886" w:rsidRPr="0068310E" w:rsidRDefault="00E10886" w:rsidP="00F406DA">
      <w:pPr>
        <w:jc w:val="both"/>
        <w:rPr>
          <w:rFonts w:ascii="Arial" w:hAnsi="Arial" w:cs="Arial"/>
          <w:sz w:val="22"/>
          <w:szCs w:val="22"/>
        </w:rPr>
      </w:pPr>
    </w:p>
    <w:p w:rsidR="006905DE" w:rsidRPr="0068310E" w:rsidRDefault="006905DE"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B859F2" w:rsidRPr="0068310E" w:rsidRDefault="00B859F2" w:rsidP="00F406DA">
      <w:pPr>
        <w:jc w:val="both"/>
        <w:rPr>
          <w:rFonts w:ascii="Arial" w:hAnsi="Arial" w:cs="Arial"/>
          <w:sz w:val="22"/>
          <w:szCs w:val="22"/>
        </w:rPr>
      </w:pPr>
    </w:p>
    <w:p w:rsidR="006905DE" w:rsidRPr="0068310E" w:rsidRDefault="006905DE" w:rsidP="00F406DA">
      <w:pPr>
        <w:jc w:val="both"/>
        <w:rPr>
          <w:rFonts w:ascii="Arial" w:hAnsi="Arial" w:cs="Arial"/>
          <w:b/>
          <w:sz w:val="22"/>
          <w:szCs w:val="22"/>
        </w:rPr>
      </w:pPr>
      <w:r w:rsidRPr="0068310E">
        <w:rPr>
          <w:rFonts w:ascii="Arial" w:hAnsi="Arial" w:cs="Arial"/>
          <w:b/>
          <w:sz w:val="22"/>
          <w:szCs w:val="22"/>
        </w:rPr>
        <w:br w:type="page"/>
      </w:r>
    </w:p>
    <w:p w:rsidR="000F1B22" w:rsidRPr="0068310E" w:rsidRDefault="000F1B22" w:rsidP="000F1B22">
      <w:pPr>
        <w:jc w:val="center"/>
        <w:rPr>
          <w:rFonts w:ascii="Arial" w:hAnsi="Arial" w:cs="Arial"/>
          <w:b/>
          <w:sz w:val="22"/>
          <w:szCs w:val="22"/>
        </w:rPr>
      </w:pPr>
      <w:r w:rsidRPr="0068310E">
        <w:rPr>
          <w:rFonts w:ascii="Arial" w:hAnsi="Arial" w:cs="Arial"/>
          <w:b/>
          <w:sz w:val="22"/>
          <w:szCs w:val="22"/>
        </w:rPr>
        <w:t>Прилог  уз закључени Уговор број...............од..................... године</w:t>
      </w:r>
    </w:p>
    <w:p w:rsidR="000F1B22" w:rsidRPr="0068310E" w:rsidRDefault="000F1B22" w:rsidP="000F1B22">
      <w:pPr>
        <w:jc w:val="center"/>
        <w:rPr>
          <w:rFonts w:ascii="Arial" w:hAnsi="Arial" w:cs="Arial"/>
          <w:b/>
          <w:sz w:val="22"/>
          <w:szCs w:val="22"/>
        </w:rPr>
      </w:pPr>
      <w:r w:rsidRPr="0068310E">
        <w:rPr>
          <w:rFonts w:ascii="Arial" w:hAnsi="Arial" w:cs="Arial"/>
          <w:b/>
          <w:sz w:val="22"/>
          <w:szCs w:val="22"/>
        </w:rPr>
        <w:t xml:space="preserve"> о безбедности и здрављу на раду</w:t>
      </w:r>
    </w:p>
    <w:p w:rsidR="000F1B22" w:rsidRPr="0068310E" w:rsidRDefault="000F1B22" w:rsidP="000F1B22">
      <w:pPr>
        <w:jc w:val="center"/>
        <w:rPr>
          <w:rFonts w:ascii="Arial" w:hAnsi="Arial" w:cs="Arial"/>
          <w:b/>
          <w:sz w:val="22"/>
          <w:szCs w:val="22"/>
        </w:rPr>
      </w:pPr>
    </w:p>
    <w:p w:rsidR="000F1B22" w:rsidRPr="0068310E" w:rsidRDefault="000F1B22" w:rsidP="000F1B22">
      <w:pPr>
        <w:pStyle w:val="ListParagraph"/>
        <w:numPr>
          <w:ilvl w:val="0"/>
          <w:numId w:val="152"/>
        </w:numPr>
        <w:tabs>
          <w:tab w:val="left" w:pos="360"/>
        </w:tabs>
        <w:jc w:val="both"/>
        <w:rPr>
          <w:rFonts w:ascii="Arial" w:hAnsi="Arial" w:cs="Arial"/>
        </w:rPr>
      </w:pPr>
      <w:r w:rsidRPr="0068310E">
        <w:rPr>
          <w:rFonts w:ascii="Arial" w:hAnsi="Arial" w:cs="Arial"/>
        </w:rPr>
        <w:t>КУПАЦ: 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 (у даљем тексту: Купац)</w:t>
      </w:r>
    </w:p>
    <w:p w:rsidR="000F1B22" w:rsidRPr="0068310E" w:rsidRDefault="000F1B22" w:rsidP="000F1B22">
      <w:pPr>
        <w:rPr>
          <w:rFonts w:ascii="Arial" w:hAnsi="Arial" w:cs="Arial"/>
          <w:sz w:val="22"/>
          <w:szCs w:val="22"/>
        </w:rPr>
      </w:pPr>
      <w:r w:rsidRPr="0068310E">
        <w:rPr>
          <w:rFonts w:ascii="Arial" w:hAnsi="Arial" w:cs="Arial"/>
          <w:sz w:val="22"/>
          <w:szCs w:val="22"/>
        </w:rPr>
        <w:t>и</w:t>
      </w:r>
    </w:p>
    <w:p w:rsidR="000F1B22" w:rsidRPr="0068310E" w:rsidRDefault="000F1B22" w:rsidP="000F1B22">
      <w:pPr>
        <w:pStyle w:val="ListParagraph"/>
        <w:numPr>
          <w:ilvl w:val="0"/>
          <w:numId w:val="152"/>
        </w:numPr>
        <w:spacing w:after="0" w:line="240" w:lineRule="auto"/>
        <w:jc w:val="both"/>
        <w:rPr>
          <w:rFonts w:ascii="Arial" w:hAnsi="Arial" w:cs="Arial"/>
        </w:rPr>
      </w:pPr>
      <w:r w:rsidRPr="0068310E">
        <w:rPr>
          <w:rFonts w:ascii="Arial" w:hAnsi="Arial" w:cs="Arial"/>
        </w:rPr>
        <w:t>ПРОДАВАЦ:_________________ из ________, ул. ____________, бр.____, матични број: ___________, ПИБ: ___________, Текући рачун ____________, банка ______________ кога заступа __________________, _____________, (</w:t>
      </w:r>
      <w:r w:rsidRPr="0068310E">
        <w:rPr>
          <w:rFonts w:ascii="Arial" w:hAnsi="Arial" w:cs="Arial"/>
          <w:color w:val="00B0F0"/>
        </w:rPr>
        <w:t>као лидер у име и за рачун групе понуђача)</w:t>
      </w:r>
      <w:r w:rsidRPr="0068310E">
        <w:rPr>
          <w:rFonts w:ascii="Arial" w:hAnsi="Arial" w:cs="Arial"/>
        </w:rPr>
        <w:t xml:space="preserve">(у даљем тексту: Продавац) </w:t>
      </w:r>
    </w:p>
    <w:p w:rsidR="000F1B22" w:rsidRPr="0068310E" w:rsidRDefault="000F1B22" w:rsidP="000F1B22">
      <w:pPr>
        <w:ind w:left="360"/>
        <w:rPr>
          <w:rFonts w:ascii="Arial" w:hAnsi="Arial" w:cs="Arial"/>
          <w:sz w:val="22"/>
          <w:szCs w:val="22"/>
        </w:rPr>
      </w:pPr>
    </w:p>
    <w:p w:rsidR="000F1B22" w:rsidRPr="0068310E" w:rsidRDefault="000F1B22" w:rsidP="000F1B22">
      <w:pPr>
        <w:rPr>
          <w:rFonts w:ascii="Arial" w:eastAsia="Calibri" w:hAnsi="Arial" w:cs="Arial"/>
          <w:sz w:val="22"/>
          <w:szCs w:val="22"/>
          <w:lang w:val="sr-Cyrl-BA"/>
        </w:rPr>
      </w:pPr>
      <w:r w:rsidRPr="0068310E">
        <w:rPr>
          <w:rFonts w:ascii="Arial" w:eastAsia="Calibri" w:hAnsi="Arial" w:cs="Arial"/>
          <w:sz w:val="22"/>
          <w:szCs w:val="22"/>
        </w:rPr>
        <w:t>2а)________________________________________из</w:t>
      </w:r>
      <w:r w:rsidRPr="0068310E">
        <w:rPr>
          <w:rFonts w:ascii="Arial" w:eastAsia="Calibri" w:hAnsi="Arial" w:cs="Arial"/>
          <w:sz w:val="22"/>
          <w:szCs w:val="22"/>
        </w:rPr>
        <w:tab/>
        <w:t>_____________, улица</w:t>
      </w:r>
    </w:p>
    <w:p w:rsidR="000F1B22" w:rsidRPr="0068310E" w:rsidRDefault="000F1B22" w:rsidP="000F1B22">
      <w:pPr>
        <w:rPr>
          <w:rFonts w:ascii="Arial" w:eastAsia="Calibri" w:hAnsi="Arial" w:cs="Arial"/>
          <w:i/>
          <w:sz w:val="22"/>
          <w:szCs w:val="22"/>
        </w:rPr>
      </w:pPr>
      <w:r w:rsidRPr="0068310E">
        <w:rPr>
          <w:rFonts w:ascii="Arial" w:eastAsia="Calibri" w:hAnsi="Arial" w:cs="Arial"/>
          <w:sz w:val="22"/>
          <w:szCs w:val="22"/>
        </w:rPr>
        <w:t xml:space="preserve"> ___________________ бр. ___, ПИБ: _____________, матични број _____________, </w:t>
      </w: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0F1B22" w:rsidRPr="0068310E" w:rsidRDefault="000F1B22" w:rsidP="000F1B22">
      <w:pPr>
        <w:rPr>
          <w:rFonts w:ascii="Arial" w:eastAsia="Calibri" w:hAnsi="Arial" w:cs="Arial"/>
          <w:sz w:val="22"/>
          <w:szCs w:val="22"/>
          <w:lang w:val="sr-Cyrl-BA"/>
        </w:rPr>
      </w:pPr>
      <w:r w:rsidRPr="0068310E">
        <w:rPr>
          <w:rFonts w:ascii="Arial" w:eastAsia="Calibri" w:hAnsi="Arial" w:cs="Arial"/>
          <w:sz w:val="22"/>
          <w:szCs w:val="22"/>
        </w:rPr>
        <w:t>2б)_______________________________________из</w:t>
      </w:r>
      <w:r w:rsidRPr="0068310E">
        <w:rPr>
          <w:rFonts w:ascii="Arial" w:eastAsia="Calibri" w:hAnsi="Arial" w:cs="Arial"/>
          <w:sz w:val="22"/>
          <w:szCs w:val="22"/>
        </w:rPr>
        <w:tab/>
        <w:t>_____________, улица</w:t>
      </w:r>
    </w:p>
    <w:p w:rsidR="000F1B22" w:rsidRPr="0068310E" w:rsidRDefault="000F1B22" w:rsidP="000F1B22">
      <w:pPr>
        <w:rPr>
          <w:rFonts w:ascii="Arial" w:eastAsia="Calibri" w:hAnsi="Arial" w:cs="Arial"/>
          <w:sz w:val="22"/>
          <w:szCs w:val="22"/>
        </w:rPr>
      </w:pPr>
      <w:r w:rsidRPr="0068310E">
        <w:rPr>
          <w:rFonts w:ascii="Arial" w:eastAsia="Calibri" w:hAnsi="Arial" w:cs="Arial"/>
          <w:sz w:val="22"/>
          <w:szCs w:val="22"/>
        </w:rPr>
        <w:t xml:space="preserve"> ___________________ бр. ___, ПИБ: _____________, матични број _____________, </w:t>
      </w:r>
    </w:p>
    <w:p w:rsidR="000F1B22" w:rsidRPr="0068310E" w:rsidRDefault="000F1B22" w:rsidP="000F1B22">
      <w:pPr>
        <w:rPr>
          <w:rFonts w:ascii="Arial" w:eastAsia="Calibri" w:hAnsi="Arial" w:cs="Arial"/>
          <w:sz w:val="22"/>
          <w:szCs w:val="22"/>
        </w:rPr>
      </w:pPr>
      <w:r w:rsidRPr="0068310E">
        <w:rPr>
          <w:rFonts w:ascii="Arial" w:hAnsi="Arial" w:cs="Arial"/>
          <w:sz w:val="22"/>
          <w:szCs w:val="22"/>
        </w:rPr>
        <w:t>Текући рачун ____________, банка ______________ ,</w:t>
      </w:r>
      <w:r w:rsidRPr="0068310E">
        <w:rPr>
          <w:rFonts w:ascii="Arial" w:eastAsia="Calibri" w:hAnsi="Arial" w:cs="Arial"/>
          <w:sz w:val="22"/>
          <w:szCs w:val="22"/>
        </w:rPr>
        <w:t xml:space="preserve">кога  заступа _______________________, </w:t>
      </w:r>
      <w:r w:rsidRPr="0068310E">
        <w:rPr>
          <w:rFonts w:ascii="Arial" w:eastAsia="Calibri" w:hAnsi="Arial" w:cs="Arial"/>
          <w:i/>
          <w:sz w:val="22"/>
          <w:szCs w:val="22"/>
        </w:rPr>
        <w:t>(</w:t>
      </w:r>
      <w:r w:rsidRPr="0068310E">
        <w:rPr>
          <w:rFonts w:ascii="Arial" w:eastAsia="Calibri" w:hAnsi="Arial" w:cs="Arial"/>
          <w:i/>
          <w:color w:val="00B0F0"/>
          <w:sz w:val="22"/>
          <w:szCs w:val="22"/>
        </w:rPr>
        <w:t>члан групе понуђача или подизвођач</w:t>
      </w:r>
      <w:r w:rsidRPr="0068310E">
        <w:rPr>
          <w:rFonts w:ascii="Arial" w:eastAsia="Calibri" w:hAnsi="Arial" w:cs="Arial"/>
          <w:i/>
          <w:sz w:val="22"/>
          <w:szCs w:val="22"/>
        </w:rPr>
        <w:t>)</w:t>
      </w:r>
    </w:p>
    <w:p w:rsidR="000F1B22" w:rsidRPr="0068310E" w:rsidRDefault="000F1B22" w:rsidP="000F1B22">
      <w:pPr>
        <w:pStyle w:val="KDParagraf"/>
        <w:spacing w:before="0"/>
        <w:rPr>
          <w:rFonts w:cs="Arial"/>
          <w:lang w:val="sr-Cyrl-CS"/>
        </w:rPr>
      </w:pPr>
    </w:p>
    <w:p w:rsidR="000F1B22" w:rsidRPr="0068310E" w:rsidRDefault="000F1B22" w:rsidP="000F1B22">
      <w:pPr>
        <w:pStyle w:val="KDParagraf"/>
        <w:spacing w:before="0"/>
        <w:rPr>
          <w:rFonts w:cs="Arial"/>
          <w:lang w:val="sr-Cyrl-CS"/>
        </w:rPr>
      </w:pPr>
      <w:r w:rsidRPr="0068310E">
        <w:rPr>
          <w:rFonts w:cs="Arial"/>
          <w:lang w:val="sr-Cyrl-CS"/>
        </w:rPr>
        <w:t>(у даљем тексту заједно: Уговорне стране)</w:t>
      </w:r>
    </w:p>
    <w:p w:rsidR="000F1B22" w:rsidRPr="0068310E" w:rsidRDefault="000F1B22" w:rsidP="000F1B22">
      <w:pPr>
        <w:jc w:val="center"/>
        <w:rPr>
          <w:rFonts w:ascii="Arial" w:hAnsi="Arial" w:cs="Arial"/>
          <w:sz w:val="22"/>
          <w:szCs w:val="22"/>
        </w:rPr>
      </w:pP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sz w:val="22"/>
          <w:szCs w:val="22"/>
        </w:rPr>
      </w:pPr>
      <w:r w:rsidRPr="0068310E">
        <w:rPr>
          <w:rFonts w:ascii="Arial" w:hAnsi="Arial" w:cs="Arial"/>
          <w:sz w:val="22"/>
          <w:szCs w:val="22"/>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sz w:val="22"/>
          <w:szCs w:val="22"/>
        </w:rPr>
      </w:pPr>
      <w:r w:rsidRPr="0068310E">
        <w:rPr>
          <w:rFonts w:ascii="Arial" w:hAnsi="Arial" w:cs="Arial"/>
          <w:sz w:val="22"/>
          <w:szCs w:val="22"/>
        </w:rPr>
        <w:t>Купац посебно истиче и указује:</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Купац,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2. Да Купац захтева од Продавца да се приликом испоруке добара ипратећих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3. Да Продавац прихвата захтеве Купца из тачке 2. овог става.</w:t>
      </w: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b/>
          <w:sz w:val="22"/>
          <w:szCs w:val="22"/>
        </w:rPr>
      </w:pPr>
      <w:r w:rsidRPr="0068310E">
        <w:rPr>
          <w:rFonts w:ascii="Arial" w:hAnsi="Arial" w:cs="Arial"/>
          <w:b/>
          <w:sz w:val="22"/>
          <w:szCs w:val="22"/>
        </w:rPr>
        <w:t>ПРЕДМЕТ</w:t>
      </w: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Предмет овог Прилога је дефинисање права Купца и права и обавеза Продавца, као и његових запослених и других лица која ангажује приликом испоруке добара са пратећим услугама/извођења радова које су предмет Уговора, а у вези безбедности и здравља на раду (у даљем тексту: БЗР).</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2.</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његови запослени и сва друга лица која ангажује, дужни су да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rsidR="000F1B22" w:rsidRPr="0068310E" w:rsidRDefault="000F1B22" w:rsidP="000F1B22">
      <w:pPr>
        <w:jc w:val="both"/>
        <w:rPr>
          <w:rFonts w:ascii="Arial" w:hAnsi="Arial" w:cs="Arial"/>
          <w:sz w:val="22"/>
          <w:szCs w:val="22"/>
        </w:rPr>
      </w:pP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3.</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4.</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обавести запослене и друга лица која ангажује приликом  испоруке добара и пружања пратећих  услуга/извођење радова који су предмет Уговора, о обавезама из овог Прилога.</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5.</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његови запослени и сва друга лица која ангажује, дужни су да се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rsidR="000F1B22" w:rsidRPr="0068310E" w:rsidRDefault="000F1B22" w:rsidP="000F1B22">
      <w:pPr>
        <w:jc w:val="both"/>
        <w:rPr>
          <w:rFonts w:ascii="Arial" w:hAnsi="Arial" w:cs="Arial"/>
          <w:sz w:val="22"/>
          <w:szCs w:val="22"/>
        </w:rPr>
      </w:pPr>
      <w:r w:rsidRPr="0068310E">
        <w:rPr>
          <w:rFonts w:ascii="Arial" w:hAnsi="Arial" w:cs="Arial"/>
          <w:sz w:val="22"/>
          <w:szCs w:val="22"/>
        </w:rPr>
        <w:t>1. забрањено је избегавање примене и/или ометање спровођења мера БЗР;</w:t>
      </w:r>
    </w:p>
    <w:p w:rsidR="000F1B22" w:rsidRPr="0068310E" w:rsidRDefault="000F1B22" w:rsidP="000F1B22">
      <w:pPr>
        <w:jc w:val="both"/>
        <w:rPr>
          <w:rFonts w:ascii="Arial" w:hAnsi="Arial" w:cs="Arial"/>
          <w:sz w:val="22"/>
          <w:szCs w:val="22"/>
        </w:rPr>
      </w:pPr>
      <w:r w:rsidRPr="0068310E">
        <w:rPr>
          <w:rFonts w:ascii="Arial" w:hAnsi="Arial" w:cs="Arial"/>
          <w:sz w:val="22"/>
          <w:szCs w:val="22"/>
        </w:rPr>
        <w:t>2. обавезно је поштовање правила коришћења средстава и опреме за личну заштиту на раду;</w:t>
      </w:r>
    </w:p>
    <w:p w:rsidR="000F1B22" w:rsidRPr="0068310E" w:rsidRDefault="000F1B22" w:rsidP="000F1B22">
      <w:pPr>
        <w:jc w:val="both"/>
        <w:rPr>
          <w:rFonts w:ascii="Arial" w:hAnsi="Arial" w:cs="Arial"/>
          <w:sz w:val="22"/>
          <w:szCs w:val="22"/>
        </w:rPr>
      </w:pPr>
      <w:r w:rsidRPr="0068310E">
        <w:rPr>
          <w:rFonts w:ascii="Arial" w:hAnsi="Arial" w:cs="Arial"/>
          <w:sz w:val="22"/>
          <w:szCs w:val="22"/>
        </w:rPr>
        <w:t>3. процедуре Купца за спровођење система контроле приступа и дозвола за рад увек морају да буду испоштоване;</w:t>
      </w:r>
    </w:p>
    <w:p w:rsidR="000F1B22" w:rsidRPr="0068310E" w:rsidRDefault="000F1B22" w:rsidP="000F1B22">
      <w:pPr>
        <w:jc w:val="both"/>
        <w:rPr>
          <w:rFonts w:ascii="Arial" w:hAnsi="Arial" w:cs="Arial"/>
          <w:sz w:val="22"/>
          <w:szCs w:val="22"/>
        </w:rPr>
      </w:pPr>
      <w:r w:rsidRPr="0068310E">
        <w:rPr>
          <w:rFonts w:ascii="Arial" w:hAnsi="Arial" w:cs="Arial"/>
          <w:sz w:val="22"/>
          <w:szCs w:val="22"/>
        </w:rPr>
        <w:t>4. процедуре за изолацију и закључавање извора енергије и радних флуида увек морају да буду испоштоване;</w:t>
      </w:r>
    </w:p>
    <w:p w:rsidR="000F1B22" w:rsidRPr="0068310E" w:rsidRDefault="000F1B22" w:rsidP="000F1B22">
      <w:pPr>
        <w:jc w:val="both"/>
        <w:rPr>
          <w:rFonts w:ascii="Arial" w:hAnsi="Arial" w:cs="Arial"/>
          <w:sz w:val="22"/>
          <w:szCs w:val="22"/>
        </w:rPr>
      </w:pPr>
      <w:r w:rsidRPr="0068310E">
        <w:rPr>
          <w:rFonts w:ascii="Arial" w:hAnsi="Arial" w:cs="Arial"/>
          <w:sz w:val="22"/>
          <w:szCs w:val="22"/>
        </w:rPr>
        <w:t>5. најстроже је забрањен улазак, боравак или рад, на територији и у просторијама Купца, под утицајем алкохола или других психоактивних супстанци;</w:t>
      </w:r>
    </w:p>
    <w:p w:rsidR="000F1B22" w:rsidRPr="0068310E" w:rsidRDefault="000F1B22" w:rsidP="000F1B22">
      <w:pPr>
        <w:jc w:val="both"/>
        <w:rPr>
          <w:rFonts w:ascii="Arial" w:hAnsi="Arial" w:cs="Arial"/>
          <w:sz w:val="22"/>
          <w:szCs w:val="22"/>
        </w:rPr>
      </w:pPr>
      <w:r w:rsidRPr="0068310E">
        <w:rPr>
          <w:rFonts w:ascii="Arial" w:hAnsi="Arial" w:cs="Arial"/>
          <w:sz w:val="22"/>
          <w:szCs w:val="22"/>
        </w:rPr>
        <w:t>6. забрањено је уношење оружја унутар локација Купца, као и неовлашћено фотографисање;</w:t>
      </w:r>
    </w:p>
    <w:p w:rsidR="000F1B22" w:rsidRPr="0068310E" w:rsidRDefault="000F1B22" w:rsidP="000F1B22">
      <w:pPr>
        <w:jc w:val="both"/>
        <w:rPr>
          <w:rFonts w:ascii="Arial" w:hAnsi="Arial" w:cs="Arial"/>
          <w:sz w:val="22"/>
          <w:szCs w:val="22"/>
        </w:rPr>
      </w:pPr>
      <w:r w:rsidRPr="0068310E">
        <w:rPr>
          <w:rFonts w:ascii="Arial" w:hAnsi="Arial" w:cs="Arial"/>
          <w:sz w:val="22"/>
          <w:szCs w:val="22"/>
        </w:rPr>
        <w:t>7. обавезно је придржавање правила и сигнализације безбедности у саобраћају.</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6.</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искључиво одговоран за безбедност и здравље својих запослених и свих других лица која ангажује приликом испоруке добара и пружања пратећих услуга/извођење радова који су предмет Уговора.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7.</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испоруку добара и пружања пратећих  услуга/извођење радова који су предмет Уговора, а све у складу са законским прописима из области БЗР, односно интерним документима Купца.</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8.</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добара и пружања пратећих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Купац неће бити дозвољено.</w:t>
      </w: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9.</w:t>
      </w:r>
    </w:p>
    <w:p w:rsidR="000F1B22" w:rsidRPr="0068310E" w:rsidRDefault="000F1B22" w:rsidP="000F1B22">
      <w:pPr>
        <w:jc w:val="both"/>
        <w:rPr>
          <w:rFonts w:ascii="Arial" w:hAnsi="Arial" w:cs="Arial"/>
          <w:sz w:val="22"/>
          <w:szCs w:val="22"/>
        </w:rPr>
      </w:pPr>
      <w:r w:rsidRPr="0068310E">
        <w:rPr>
          <w:rFonts w:ascii="Arial" w:hAnsi="Arial" w:cs="Arial"/>
          <w:sz w:val="22"/>
          <w:szCs w:val="22"/>
        </w:rPr>
        <w:t>Продавац је дужан да Купцу најкасније три дана пре датума почетка радова достави: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2. списак средстава за рад која ће бити ангажована за извођења радова 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 xml:space="preserve">3. податке о лицу за безбедност и здравље на раду код Продавца. </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Уз списак лица из става 1. ове тачке, продавац је дужан да достави доказе о:</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1. извршеном оспособљавању запослених за безбедан и здрав рад,</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2. извршеним лекарским прегледима запослених,</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3. извршеним прегледима и испитивањима опреме за рад и</w:t>
      </w:r>
    </w:p>
    <w:p w:rsidR="000F1B22" w:rsidRPr="0068310E" w:rsidRDefault="000F1B22" w:rsidP="000F1B22">
      <w:pPr>
        <w:jc w:val="both"/>
        <w:rPr>
          <w:rFonts w:ascii="Arial" w:hAnsi="Arial" w:cs="Arial"/>
          <w:sz w:val="22"/>
          <w:szCs w:val="22"/>
        </w:rPr>
      </w:pPr>
      <w:r w:rsidRPr="0068310E">
        <w:rPr>
          <w:rFonts w:ascii="Arial" w:hAnsi="Arial" w:cs="Arial"/>
          <w:sz w:val="22"/>
          <w:szCs w:val="22"/>
        </w:rPr>
        <w:tab/>
        <w:t>4. коришћењу средстава и опреме за личну заштиту на раду.</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10.</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Купац има право да врши контролу примене превентивних мера за безбедан и здрав рад приликом за испоруку добара и пружања пратећих  услуга/извођење радова који су предмет Уговора.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Продавца и надлежну инспекцијску службу.</w:t>
      </w:r>
      <w:r w:rsidRPr="0068310E">
        <w:rPr>
          <w:rFonts w:ascii="Arial" w:hAnsi="Arial" w:cs="Arial"/>
          <w:sz w:val="22"/>
          <w:szCs w:val="22"/>
        </w:rPr>
        <w:tab/>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се обавезује да поступи по налогу Купца из става 3. ове тачке.</w:t>
      </w:r>
    </w:p>
    <w:p w:rsidR="000F1B22" w:rsidRPr="0068310E" w:rsidRDefault="000F1B22" w:rsidP="000F1B22">
      <w:pPr>
        <w:jc w:val="both"/>
        <w:rPr>
          <w:rFonts w:ascii="Arial" w:hAnsi="Arial" w:cs="Arial"/>
          <w:sz w:val="22"/>
          <w:szCs w:val="22"/>
        </w:rPr>
      </w:pP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11.</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Нaчин oствaривaњa сaрaдњe из ст. 1. и 2. oве тачке утврђуjе се писмeним спoрaзумoм.</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Спoрaзумoм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rsidR="000F1B22" w:rsidRPr="0068310E" w:rsidRDefault="000F1B22" w:rsidP="000F1B22">
      <w:pPr>
        <w:jc w:val="center"/>
        <w:rPr>
          <w:rFonts w:ascii="Arial" w:hAnsi="Arial" w:cs="Arial"/>
          <w:sz w:val="22"/>
          <w:szCs w:val="22"/>
        </w:rPr>
      </w:pPr>
      <w:r w:rsidRPr="0068310E">
        <w:rPr>
          <w:rFonts w:ascii="Arial" w:hAnsi="Arial" w:cs="Arial"/>
          <w:sz w:val="22"/>
          <w:szCs w:val="22"/>
        </w:rPr>
        <w:t>Тачка 12.</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благовремено извештава корисника услуге о свим догађајима из области БЗР који су настали приликом испоруке добара и пружања пратећих  услуга/извођење радова који су предмет Уговора, а нарочито о свим инцидентима и акцидентима.</w:t>
      </w:r>
    </w:p>
    <w:p w:rsidR="000F1B22" w:rsidRPr="0068310E" w:rsidRDefault="000F1B22" w:rsidP="000F1B22">
      <w:pPr>
        <w:spacing w:after="120"/>
        <w:jc w:val="both"/>
        <w:rPr>
          <w:rFonts w:ascii="Arial" w:hAnsi="Arial" w:cs="Arial"/>
          <w:sz w:val="22"/>
          <w:szCs w:val="22"/>
        </w:rPr>
      </w:pPr>
      <w:r w:rsidRPr="0068310E">
        <w:rPr>
          <w:rFonts w:ascii="Arial" w:hAnsi="Arial" w:cs="Arial"/>
          <w:sz w:val="22"/>
          <w:szCs w:val="22"/>
        </w:rPr>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0F1B22" w:rsidRPr="0068310E" w:rsidRDefault="000F1B22" w:rsidP="000F1B22">
      <w:pPr>
        <w:jc w:val="both"/>
        <w:rPr>
          <w:rFonts w:ascii="Arial" w:hAnsi="Arial" w:cs="Arial"/>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260FB" w:rsidRPr="0068310E" w:rsidRDefault="000260FB">
      <w:pPr>
        <w:jc w:val="both"/>
        <w:rPr>
          <w:rFonts w:ascii="Arial" w:hAnsi="Arial" w:cs="Arial"/>
          <w:b/>
          <w:i/>
          <w:sz w:val="22"/>
          <w:szCs w:val="22"/>
        </w:rPr>
      </w:pPr>
    </w:p>
    <w:p w:rsidR="000260FB" w:rsidRPr="0068310E" w:rsidRDefault="000260FB">
      <w:pPr>
        <w:jc w:val="both"/>
        <w:rPr>
          <w:rFonts w:ascii="Arial" w:hAnsi="Arial" w:cs="Arial"/>
          <w:b/>
          <w:i/>
          <w:sz w:val="22"/>
          <w:szCs w:val="22"/>
        </w:rPr>
      </w:pPr>
    </w:p>
    <w:p w:rsidR="000260FB" w:rsidRPr="0068310E" w:rsidRDefault="000260FB">
      <w:pPr>
        <w:jc w:val="both"/>
        <w:rPr>
          <w:rFonts w:ascii="Arial" w:hAnsi="Arial" w:cs="Arial"/>
          <w:b/>
          <w:i/>
          <w:sz w:val="22"/>
          <w:szCs w:val="22"/>
        </w:rPr>
      </w:pPr>
    </w:p>
    <w:p w:rsidR="000F1B22" w:rsidRPr="0068310E" w:rsidRDefault="000F1B22">
      <w:pPr>
        <w:jc w:val="both"/>
        <w:rPr>
          <w:rFonts w:ascii="Arial" w:hAnsi="Arial" w:cs="Arial"/>
          <w:b/>
          <w:i/>
          <w:sz w:val="22"/>
          <w:szCs w:val="22"/>
        </w:rPr>
      </w:pPr>
    </w:p>
    <w:p w:rsidR="000F1B22" w:rsidRPr="0068310E" w:rsidRDefault="000F1B22">
      <w:pPr>
        <w:jc w:val="both"/>
        <w:rPr>
          <w:rFonts w:ascii="Arial" w:hAnsi="Arial" w:cs="Arial"/>
          <w:b/>
          <w:i/>
          <w:sz w:val="22"/>
          <w:szCs w:val="22"/>
        </w:rPr>
      </w:pPr>
    </w:p>
    <w:sectPr w:rsidR="000F1B22" w:rsidRPr="0068310E" w:rsidSect="00F038B8">
      <w:footerReference w:type="even" r:id="rId97"/>
      <w:footerReference w:type="default" r:id="rId9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6CA" w:rsidRDefault="00EE16CA" w:rsidP="00392CB5">
      <w:r>
        <w:separator/>
      </w:r>
    </w:p>
  </w:endnote>
  <w:endnote w:type="continuationSeparator" w:id="0">
    <w:p w:rsidR="00EE16CA" w:rsidRDefault="00EE16CA"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Siemens Sans">
    <w:altName w:val="Times New Roman"/>
    <w:charset w:val="00"/>
    <w:family w:val="auto"/>
    <w:pitch w:val="variable"/>
    <w:sig w:usb0="00000001" w:usb1="0000204B" w:usb2="00000000" w:usb3="00000000" w:csb0="00000093"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BA" w:rsidRDefault="00A34DB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34DBA" w:rsidRDefault="00A34DBA" w:rsidP="00841BE7">
    <w:pPr>
      <w:pStyle w:val="Footer"/>
      <w:ind w:right="360"/>
    </w:pPr>
  </w:p>
  <w:p w:rsidR="00A34DBA" w:rsidRDefault="00A34DB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rsidR="00A34DBA" w:rsidRPr="00CE0FF7" w:rsidRDefault="00A34DBA" w:rsidP="00214777">
            <w:pPr>
              <w:pStyle w:val="Footer"/>
              <w:pBdr>
                <w:top w:val="single" w:sz="4" w:space="1" w:color="auto"/>
              </w:pBdr>
              <w:rPr>
                <w:rFonts w:cs="Arial"/>
                <w:sz w:val="16"/>
                <w:szCs w:val="16"/>
              </w:rPr>
            </w:pPr>
            <w:r>
              <w:rPr>
                <w:rFonts w:cs="Arial"/>
                <w:i/>
                <w:sz w:val="20"/>
              </w:rPr>
              <w:t>ЈП ЕПС – Конкурсна документација</w:t>
            </w:r>
            <w:r w:rsidRPr="00FB0B77">
              <w:rPr>
                <w:rFonts w:cs="Arial"/>
                <w:i/>
                <w:sz w:val="20"/>
                <w:lang w:val="en-US"/>
              </w:rPr>
              <w:t xml:space="preserve"> </w:t>
            </w:r>
            <w:r>
              <w:rPr>
                <w:rFonts w:cs="Arial"/>
                <w:i/>
                <w:sz w:val="20"/>
              </w:rPr>
              <w:t xml:space="preserve">у отвореном поступку </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C61C6B">
              <w:rPr>
                <w:rFonts w:cs="Arial"/>
                <w:b/>
                <w:bCs/>
                <w:noProof/>
                <w:sz w:val="16"/>
                <w:szCs w:val="16"/>
              </w:rPr>
              <w:t>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C61C6B">
              <w:rPr>
                <w:rFonts w:cs="Arial"/>
                <w:b/>
                <w:bCs/>
                <w:noProof/>
                <w:sz w:val="16"/>
                <w:szCs w:val="16"/>
              </w:rPr>
              <w:t>189</w:t>
            </w:r>
            <w:r w:rsidRPr="0086723C">
              <w:rPr>
                <w:rFonts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32566"/>
      <w:docPartObj>
        <w:docPartGallery w:val="Page Numbers (Bottom of Page)"/>
        <w:docPartUnique/>
      </w:docPartObj>
    </w:sdtPr>
    <w:sdtEndPr>
      <w:rPr>
        <w:rFonts w:cs="Arial"/>
        <w:sz w:val="16"/>
        <w:szCs w:val="16"/>
      </w:rPr>
    </w:sdtEndPr>
    <w:sdtContent>
      <w:sdt>
        <w:sdtPr>
          <w:id w:val="1331331050"/>
          <w:docPartObj>
            <w:docPartGallery w:val="Page Numbers (Top of Page)"/>
            <w:docPartUnique/>
          </w:docPartObj>
        </w:sdtPr>
        <w:sdtEndPr>
          <w:rPr>
            <w:rFonts w:cs="Arial"/>
            <w:sz w:val="16"/>
            <w:szCs w:val="16"/>
          </w:rPr>
        </w:sdtEndPr>
        <w:sdtContent>
          <w:p w:rsidR="00A34DBA" w:rsidRPr="0086723C" w:rsidRDefault="00A34DBA" w:rsidP="001226C6">
            <w:pPr>
              <w:pStyle w:val="Footer"/>
              <w:pBdr>
                <w:top w:val="single" w:sz="4" w:space="1" w:color="auto"/>
              </w:pBdr>
              <w:rPr>
                <w:rFonts w:cs="Arial"/>
                <w:sz w:val="16"/>
                <w:szCs w:val="16"/>
              </w:rPr>
            </w:pPr>
            <w:r>
              <w:rPr>
                <w:rFonts w:cs="Arial"/>
                <w:i/>
                <w:sz w:val="20"/>
              </w:rPr>
              <w:t>ЈП ЕПС – Конкурсна документација</w:t>
            </w:r>
            <w:r w:rsidRPr="00FB0B77">
              <w:rPr>
                <w:rFonts w:cs="Arial"/>
                <w:i/>
                <w:sz w:val="20"/>
                <w:lang w:val="en-US"/>
              </w:rPr>
              <w:t xml:space="preserve">  </w:t>
            </w:r>
            <w:r>
              <w:rPr>
                <w:rFonts w:cs="Arial"/>
                <w:i/>
                <w:sz w:val="20"/>
              </w:rPr>
              <w:t xml:space="preserve">у твореном поступку </w:t>
            </w:r>
            <w:r w:rsidRPr="00FB0B77">
              <w:rPr>
                <w:rFonts w:cs="Arial"/>
                <w:i/>
                <w:sz w:val="20"/>
              </w:rPr>
              <w:t xml:space="preserve">ЈН </w:t>
            </w:r>
            <w:r>
              <w:rPr>
                <w:rFonts w:cs="Arial"/>
                <w:i/>
                <w:sz w:val="20"/>
              </w:rPr>
              <w:t>бр.</w:t>
            </w:r>
            <w:r w:rsidRPr="00A71D2C">
              <w:rPr>
                <w:rFonts w:cs="Arial"/>
                <w:i/>
                <w:sz w:val="20"/>
                <w:lang w:val="en-US"/>
              </w:rPr>
              <w:t xml:space="preserve"> </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D36C58">
              <w:rPr>
                <w:rFonts w:cs="Arial"/>
                <w:b/>
                <w:bCs/>
                <w:noProof/>
                <w:sz w:val="16"/>
                <w:szCs w:val="16"/>
              </w:rPr>
              <w:t>126</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D36C58">
              <w:rPr>
                <w:rFonts w:cs="Arial"/>
                <w:b/>
                <w:bCs/>
                <w:noProof/>
                <w:sz w:val="16"/>
                <w:szCs w:val="16"/>
              </w:rPr>
              <w:t>189</w:t>
            </w:r>
            <w:r w:rsidRPr="0086723C">
              <w:rPr>
                <w:rFonts w:cs="Arial"/>
                <w:b/>
                <w:bCs/>
                <w:sz w:val="16"/>
                <w:szCs w:val="16"/>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BA" w:rsidRPr="00F07C65" w:rsidRDefault="00A34DBA" w:rsidP="00314AE3">
    <w:pPr>
      <w:pStyle w:val="Footer"/>
      <w:jc w:val="right"/>
      <w:rPr>
        <w:rFonts w:cs="Arial"/>
        <w:sz w:val="20"/>
        <w:lang w:val="sr-Latn-CS"/>
      </w:rPr>
    </w:pPr>
    <w:r w:rsidRPr="00F07C65">
      <w:rPr>
        <w:rFonts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BA" w:rsidRDefault="00A34DB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34DBA" w:rsidRDefault="00A34DBA" w:rsidP="00841BE7">
    <w:pPr>
      <w:pStyle w:val="Footer"/>
      <w:ind w:right="360"/>
    </w:pPr>
  </w:p>
  <w:p w:rsidR="00A34DBA" w:rsidRDefault="00A34DBA" w:rsidP="00F730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125785"/>
      <w:docPartObj>
        <w:docPartGallery w:val="Page Numbers (Bottom of Page)"/>
        <w:docPartUnique/>
      </w:docPartObj>
    </w:sdtPr>
    <w:sdtEndPr>
      <w:rPr>
        <w:rFonts w:cs="Arial"/>
        <w:sz w:val="16"/>
        <w:szCs w:val="16"/>
      </w:rPr>
    </w:sdtEndPr>
    <w:sdtContent>
      <w:sdt>
        <w:sdtPr>
          <w:id w:val="-516854261"/>
          <w:docPartObj>
            <w:docPartGallery w:val="Page Numbers (Top of Page)"/>
            <w:docPartUnique/>
          </w:docPartObj>
        </w:sdtPr>
        <w:sdtEndPr>
          <w:rPr>
            <w:rFonts w:cs="Arial"/>
            <w:sz w:val="16"/>
            <w:szCs w:val="16"/>
          </w:rPr>
        </w:sdtEndPr>
        <w:sdtContent>
          <w:p w:rsidR="00A34DBA" w:rsidRPr="00CE0FF7" w:rsidRDefault="00A34DBA" w:rsidP="006C0ED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D36C58">
              <w:rPr>
                <w:rFonts w:cs="Arial"/>
                <w:b/>
                <w:bCs/>
                <w:noProof/>
                <w:sz w:val="16"/>
                <w:szCs w:val="16"/>
              </w:rPr>
              <w:t>128</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D36C58">
              <w:rPr>
                <w:rFonts w:cs="Arial"/>
                <w:b/>
                <w:bCs/>
                <w:noProof/>
                <w:sz w:val="16"/>
                <w:szCs w:val="16"/>
              </w:rPr>
              <w:t>189</w:t>
            </w:r>
            <w:r w:rsidRPr="0086723C">
              <w:rPr>
                <w:rFonts w:cs="Arial"/>
                <w:b/>
                <w:bCs/>
                <w:sz w:val="16"/>
                <w:szCs w:val="16"/>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BA" w:rsidRDefault="00A34DB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4DBA" w:rsidRDefault="00A34DBA" w:rsidP="00841BE7">
    <w:pPr>
      <w:pStyle w:val="Footer"/>
      <w:ind w:right="360"/>
    </w:pPr>
  </w:p>
  <w:p w:rsidR="00A34DBA" w:rsidRDefault="00A34DBA" w:rsidP="00F73042"/>
  <w:p w:rsidR="00A34DBA" w:rsidRDefault="00A34DB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370183"/>
      <w:docPartObj>
        <w:docPartGallery w:val="Page Numbers (Bottom of Page)"/>
        <w:docPartUnique/>
      </w:docPartObj>
    </w:sdtPr>
    <w:sdtEndPr>
      <w:rPr>
        <w:rFonts w:cs="Arial"/>
        <w:sz w:val="16"/>
        <w:szCs w:val="16"/>
      </w:rPr>
    </w:sdtEndPr>
    <w:sdtContent>
      <w:sdt>
        <w:sdtPr>
          <w:id w:val="-292520441"/>
          <w:docPartObj>
            <w:docPartGallery w:val="Page Numbers (Top of Page)"/>
            <w:docPartUnique/>
          </w:docPartObj>
        </w:sdtPr>
        <w:sdtEndPr>
          <w:rPr>
            <w:rFonts w:cs="Arial"/>
            <w:sz w:val="16"/>
            <w:szCs w:val="16"/>
          </w:rPr>
        </w:sdtEndPr>
        <w:sdtContent>
          <w:p w:rsidR="00A34DBA" w:rsidRPr="00DC3E0E" w:rsidRDefault="00A34DBA" w:rsidP="004174DA">
            <w:pPr>
              <w:pStyle w:val="Footer"/>
              <w:pBdr>
                <w:top w:val="single" w:sz="4" w:space="1" w:color="auto"/>
              </w:pBdr>
              <w:rPr>
                <w:rFonts w:cs="Arial"/>
                <w:sz w:val="16"/>
                <w:szCs w:val="16"/>
              </w:rPr>
            </w:pPr>
            <w:r>
              <w:rPr>
                <w:rFonts w:cs="Arial"/>
                <w:i/>
                <w:sz w:val="20"/>
              </w:rPr>
              <w:t>ЈП ЕПС – Конкурсна документација</w:t>
            </w:r>
            <w:r w:rsidRPr="00FB0B77">
              <w:rPr>
                <w:rFonts w:cs="Arial"/>
                <w:i/>
                <w:sz w:val="20"/>
                <w:lang w:val="en-US"/>
              </w:rPr>
              <w:t xml:space="preserve"> </w:t>
            </w:r>
            <w:r>
              <w:rPr>
                <w:rFonts w:cs="Arial"/>
                <w:i/>
                <w:sz w:val="20"/>
              </w:rPr>
              <w:t xml:space="preserve">у отвореном поступку </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C61C6B">
              <w:rPr>
                <w:rFonts w:cs="Arial"/>
                <w:b/>
                <w:bCs/>
                <w:noProof/>
                <w:sz w:val="16"/>
                <w:szCs w:val="16"/>
              </w:rPr>
              <w:t>157</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C61C6B">
              <w:rPr>
                <w:rFonts w:cs="Arial"/>
                <w:b/>
                <w:bCs/>
                <w:noProof/>
                <w:sz w:val="16"/>
                <w:szCs w:val="16"/>
              </w:rPr>
              <w:t>189</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6CA" w:rsidRDefault="00EE16CA" w:rsidP="00392CB5">
      <w:r>
        <w:separator/>
      </w:r>
    </w:p>
  </w:footnote>
  <w:footnote w:type="continuationSeparator" w:id="0">
    <w:p w:rsidR="00EE16CA" w:rsidRDefault="00EE16CA" w:rsidP="00392CB5">
      <w:r>
        <w:continuationSeparator/>
      </w:r>
    </w:p>
  </w:footnote>
  <w:footnote w:id="1">
    <w:p w:rsidR="00A34DBA" w:rsidRPr="0029152D" w:rsidRDefault="00A34DBA" w:rsidP="00E545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37774D"/>
    <w:multiLevelType w:val="multilevel"/>
    <w:tmpl w:val="ED6CDA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7B399D"/>
    <w:multiLevelType w:val="multilevel"/>
    <w:tmpl w:val="DE3E93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3882D0F"/>
    <w:multiLevelType w:val="hybridMultilevel"/>
    <w:tmpl w:val="C2DC1AF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04816C56"/>
    <w:multiLevelType w:val="hybridMultilevel"/>
    <w:tmpl w:val="B02AE19A"/>
    <w:lvl w:ilvl="0" w:tplc="35C6515A">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4F72140"/>
    <w:multiLevelType w:val="hybridMultilevel"/>
    <w:tmpl w:val="865E2AB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06691A34"/>
    <w:multiLevelType w:val="hybridMultilevel"/>
    <w:tmpl w:val="188C140C"/>
    <w:lvl w:ilvl="0" w:tplc="FFE81BFC">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06A356FD"/>
    <w:multiLevelType w:val="multilevel"/>
    <w:tmpl w:val="87DEE0C2"/>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07266046"/>
    <w:multiLevelType w:val="hybridMultilevel"/>
    <w:tmpl w:val="480A2B24"/>
    <w:lvl w:ilvl="0" w:tplc="59769022">
      <w:start w:val="1"/>
      <w:numFmt w:val="upperRoman"/>
      <w:lvlText w:val="(%1)"/>
      <w:lvlJc w:val="left"/>
      <w:pPr>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0A2C7130"/>
    <w:multiLevelType w:val="hybridMultilevel"/>
    <w:tmpl w:val="3D6A97F0"/>
    <w:lvl w:ilvl="0" w:tplc="6900BA5C">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0BBA0D6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BC54522"/>
    <w:multiLevelType w:val="multilevel"/>
    <w:tmpl w:val="5C96667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0CEB5659"/>
    <w:multiLevelType w:val="hybridMultilevel"/>
    <w:tmpl w:val="193693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2742CE"/>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27"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AB7929"/>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22C65D7"/>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156C0D72"/>
    <w:multiLevelType w:val="hybridMultilevel"/>
    <w:tmpl w:val="1854CF3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3A5FAE"/>
    <w:multiLevelType w:val="hybridMultilevel"/>
    <w:tmpl w:val="4830C83A"/>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3E069A"/>
    <w:multiLevelType w:val="hybridMultilevel"/>
    <w:tmpl w:val="09E61470"/>
    <w:lvl w:ilvl="0" w:tplc="3D7050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81515D3"/>
    <w:multiLevelType w:val="hybridMultilevel"/>
    <w:tmpl w:val="1D1C27DA"/>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39"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40"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2E4ECC"/>
    <w:multiLevelType w:val="hybridMultilevel"/>
    <w:tmpl w:val="01D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B30BD0"/>
    <w:multiLevelType w:val="hybridMultilevel"/>
    <w:tmpl w:val="B0DA526E"/>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1045AEB"/>
    <w:multiLevelType w:val="hybridMultilevel"/>
    <w:tmpl w:val="4CFE051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1" w15:restartNumberingAfterBreak="0">
    <w:nsid w:val="24AF00CB"/>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53" w15:restartNumberingAfterBreak="0">
    <w:nsid w:val="25FB36B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72E527F"/>
    <w:multiLevelType w:val="hybridMultilevel"/>
    <w:tmpl w:val="4718CC16"/>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15:restartNumberingAfterBreak="0">
    <w:nsid w:val="29362752"/>
    <w:multiLevelType w:val="hybridMultilevel"/>
    <w:tmpl w:val="826AB88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1361F2"/>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D6E1F0B"/>
    <w:multiLevelType w:val="hybridMultilevel"/>
    <w:tmpl w:val="47F84D2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2D8F05F3"/>
    <w:multiLevelType w:val="hybridMultilevel"/>
    <w:tmpl w:val="F2EE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DAB226E"/>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2EF9331F"/>
    <w:multiLevelType w:val="hybridMultilevel"/>
    <w:tmpl w:val="C06A5D5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2FDF2C5E"/>
    <w:multiLevelType w:val="hybridMultilevel"/>
    <w:tmpl w:val="A98600A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32010351"/>
    <w:multiLevelType w:val="hybridMultilevel"/>
    <w:tmpl w:val="82FE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15:restartNumberingAfterBreak="0">
    <w:nsid w:val="34C2410A"/>
    <w:multiLevelType w:val="hybridMultilevel"/>
    <w:tmpl w:val="CDACB5AA"/>
    <w:lvl w:ilvl="0" w:tplc="0E146072">
      <w:start w:val="1"/>
      <w:numFmt w:val="bullet"/>
      <w:lvlText w:val="­"/>
      <w:lvlJc w:val="left"/>
      <w:pPr>
        <w:ind w:left="1004" w:hanging="360"/>
      </w:pPr>
      <w:rPr>
        <w:rFonts w:ascii="Courier New" w:hAnsi="Courier New"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7" w15:restartNumberingAfterBreak="0">
    <w:nsid w:val="35181F2F"/>
    <w:multiLevelType w:val="hybridMultilevel"/>
    <w:tmpl w:val="147ACD3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352C2027"/>
    <w:multiLevelType w:val="hybridMultilevel"/>
    <w:tmpl w:val="67687ACA"/>
    <w:lvl w:ilvl="0" w:tplc="F9664534">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6471121"/>
    <w:multiLevelType w:val="multilevel"/>
    <w:tmpl w:val="F61C20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7AB6B3B"/>
    <w:multiLevelType w:val="hybridMultilevel"/>
    <w:tmpl w:val="2070AFBC"/>
    <w:lvl w:ilvl="0" w:tplc="081A0001">
      <w:start w:val="1"/>
      <w:numFmt w:val="bullet"/>
      <w:pStyle w:val="TOCHeading"/>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pStyle w:val="StyleHeading3Left0cmHanging1cm"/>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4" w15:restartNumberingAfterBreak="0">
    <w:nsid w:val="3EC83DCB"/>
    <w:multiLevelType w:val="multilevel"/>
    <w:tmpl w:val="BDB2D89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3C1672"/>
    <w:multiLevelType w:val="multilevel"/>
    <w:tmpl w:val="A41EB8BA"/>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6"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77" w15:restartNumberingAfterBreak="0">
    <w:nsid w:val="41465CB8"/>
    <w:multiLevelType w:val="hybridMultilevel"/>
    <w:tmpl w:val="6C2C7162"/>
    <w:lvl w:ilvl="0" w:tplc="1CAC4C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2765AB2"/>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9" w15:restartNumberingAfterBreak="0">
    <w:nsid w:val="43711A3D"/>
    <w:multiLevelType w:val="hybridMultilevel"/>
    <w:tmpl w:val="7CC4E55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4E67FD8"/>
    <w:multiLevelType w:val="hybridMultilevel"/>
    <w:tmpl w:val="71D455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12002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4A5788"/>
    <w:multiLevelType w:val="hybridMultilevel"/>
    <w:tmpl w:val="95B6F9F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5"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8CF7604"/>
    <w:multiLevelType w:val="hybridMultilevel"/>
    <w:tmpl w:val="A9687D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49B02290"/>
    <w:multiLevelType w:val="hybridMultilevel"/>
    <w:tmpl w:val="5E94D6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BDB4A16"/>
    <w:multiLevelType w:val="hybridMultilevel"/>
    <w:tmpl w:val="68980E8A"/>
    <w:lvl w:ilvl="0" w:tplc="717ACF8A">
      <w:start w:val="1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4C910A63"/>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D6A21E3"/>
    <w:multiLevelType w:val="hybridMultilevel"/>
    <w:tmpl w:val="8C7633BC"/>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4DC00BD8"/>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E4A3326"/>
    <w:multiLevelType w:val="hybridMultilevel"/>
    <w:tmpl w:val="C82CF210"/>
    <w:lvl w:ilvl="0" w:tplc="418C01A6">
      <w:start w:val="1"/>
      <w:numFmt w:val="upperRoman"/>
      <w:lvlText w:val="(%1)"/>
      <w:lvlJc w:val="left"/>
      <w:pPr>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4E793942"/>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15:restartNumberingAfterBreak="0">
    <w:nsid w:val="4F4D1360"/>
    <w:multiLevelType w:val="hybridMultilevel"/>
    <w:tmpl w:val="DAE8A5B0"/>
    <w:lvl w:ilvl="0" w:tplc="241A0011">
      <w:start w:val="1"/>
      <w:numFmt w:val="decimal"/>
      <w:lvlText w:val="%1)"/>
      <w:lvlJc w:val="left"/>
      <w:pPr>
        <w:ind w:left="81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8" w15:restartNumberingAfterBreak="0">
    <w:nsid w:val="4FDA242B"/>
    <w:multiLevelType w:val="hybridMultilevel"/>
    <w:tmpl w:val="9D4044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2"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04" w15:restartNumberingAfterBreak="0">
    <w:nsid w:val="5729031B"/>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6" w15:restartNumberingAfterBreak="0">
    <w:nsid w:val="57FF1DAD"/>
    <w:multiLevelType w:val="multilevel"/>
    <w:tmpl w:val="70C6F8F0"/>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7" w15:restartNumberingAfterBreak="0">
    <w:nsid w:val="59013788"/>
    <w:multiLevelType w:val="hybridMultilevel"/>
    <w:tmpl w:val="152CB346"/>
    <w:lvl w:ilvl="0" w:tplc="E8EA1430">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5A343753"/>
    <w:multiLevelType w:val="multilevel"/>
    <w:tmpl w:val="F0E2A8C6"/>
    <w:lvl w:ilvl="0">
      <w:start w:val="1"/>
      <w:numFmt w:val="decimal"/>
      <w:lvlText w:val="%1."/>
      <w:lvlJc w:val="left"/>
      <w:pPr>
        <w:ind w:left="360" w:hanging="360"/>
      </w:pPr>
      <w:rPr>
        <w:rFonts w:hint="default"/>
        <w:b/>
        <w:sz w:val="24"/>
        <w:szCs w:val="24"/>
      </w:rPr>
    </w:lvl>
    <w:lvl w:ilvl="1">
      <w:start w:val="1"/>
      <w:numFmt w:val="decimal"/>
      <w:isLgl/>
      <w:lvlText w:val="%1.%2."/>
      <w:lvlJc w:val="left"/>
      <w:pPr>
        <w:ind w:left="3564" w:hanging="720"/>
      </w:pPr>
      <w:rPr>
        <w:rFonts w:hint="default"/>
        <w:b/>
        <w:sz w:val="24"/>
        <w:szCs w:val="24"/>
      </w:rPr>
    </w:lvl>
    <w:lvl w:ilvl="2">
      <w:start w:val="1"/>
      <w:numFmt w:val="decimal"/>
      <w:isLgl/>
      <w:lvlText w:val="%1.%2.%3."/>
      <w:lvlJc w:val="left"/>
      <w:pPr>
        <w:ind w:left="3924"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724"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524" w:hanging="2160"/>
      </w:pPr>
      <w:rPr>
        <w:rFonts w:hint="default"/>
      </w:rPr>
    </w:lvl>
  </w:abstractNum>
  <w:abstractNum w:abstractNumId="109"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0" w15:restartNumberingAfterBreak="0">
    <w:nsid w:val="5C446109"/>
    <w:multiLevelType w:val="hybridMultilevel"/>
    <w:tmpl w:val="CA746094"/>
    <w:lvl w:ilvl="0" w:tplc="04090001">
      <w:start w:val="1"/>
      <w:numFmt w:val="bullet"/>
      <w:lvlText w:val=""/>
      <w:lvlJc w:val="left"/>
      <w:pPr>
        <w:ind w:left="1698" w:hanging="360"/>
      </w:pPr>
      <w:rPr>
        <w:rFonts w:ascii="Symbol" w:hAnsi="Symbol"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1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2" w15:restartNumberingAfterBreak="0">
    <w:nsid w:val="5DD203A9"/>
    <w:multiLevelType w:val="multilevel"/>
    <w:tmpl w:val="2F983A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3" w15:restartNumberingAfterBreak="0">
    <w:nsid w:val="5EAF189E"/>
    <w:multiLevelType w:val="hybridMultilevel"/>
    <w:tmpl w:val="2B34F3EC"/>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EC2137C"/>
    <w:multiLevelType w:val="hybridMultilevel"/>
    <w:tmpl w:val="48CE79C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5"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6" w15:restartNumberingAfterBreak="0">
    <w:nsid w:val="60B07B83"/>
    <w:multiLevelType w:val="multilevel"/>
    <w:tmpl w:val="003418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17"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1F54155"/>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9" w15:restartNumberingAfterBreak="0">
    <w:nsid w:val="62687DE1"/>
    <w:multiLevelType w:val="hybridMultilevel"/>
    <w:tmpl w:val="E65012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0" w15:restartNumberingAfterBreak="0">
    <w:nsid w:val="62883E13"/>
    <w:multiLevelType w:val="hybridMultilevel"/>
    <w:tmpl w:val="15CC70E4"/>
    <w:lvl w:ilvl="0" w:tplc="63E265BA">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1"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3" w15:restartNumberingAfterBreak="0">
    <w:nsid w:val="679F1CBF"/>
    <w:multiLevelType w:val="hybridMultilevel"/>
    <w:tmpl w:val="FC6C59E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4" w15:restartNumberingAfterBreak="0">
    <w:nsid w:val="68177CFF"/>
    <w:multiLevelType w:val="hybridMultilevel"/>
    <w:tmpl w:val="580C23C0"/>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5" w15:restartNumberingAfterBreak="0">
    <w:nsid w:val="68635BB4"/>
    <w:multiLevelType w:val="hybridMultilevel"/>
    <w:tmpl w:val="C2CEE438"/>
    <w:lvl w:ilvl="0" w:tplc="FB98C31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6" w15:restartNumberingAfterBreak="0">
    <w:nsid w:val="68857A80"/>
    <w:multiLevelType w:val="hybridMultilevel"/>
    <w:tmpl w:val="96CEE7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7"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6DAC24ED"/>
    <w:multiLevelType w:val="multilevel"/>
    <w:tmpl w:val="C3866FA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EB31CEA"/>
    <w:multiLevelType w:val="hybridMultilevel"/>
    <w:tmpl w:val="C51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FC95480"/>
    <w:multiLevelType w:val="hybridMultilevel"/>
    <w:tmpl w:val="0BC84CA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14402F9"/>
    <w:multiLevelType w:val="hybridMultilevel"/>
    <w:tmpl w:val="693CC27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721F4EB1"/>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722A7B43"/>
    <w:multiLevelType w:val="hybridMultilevel"/>
    <w:tmpl w:val="1A48902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8" w15:restartNumberingAfterBreak="0">
    <w:nsid w:val="771778BD"/>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7D85E8D"/>
    <w:multiLevelType w:val="hybridMultilevel"/>
    <w:tmpl w:val="316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8053AD0"/>
    <w:multiLevelType w:val="hybridMultilevel"/>
    <w:tmpl w:val="0534D912"/>
    <w:lvl w:ilvl="0" w:tplc="B10CA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A3B0724"/>
    <w:multiLevelType w:val="hybridMultilevel"/>
    <w:tmpl w:val="396E88A6"/>
    <w:lvl w:ilvl="0" w:tplc="5D7E1E3A">
      <w:start w:val="2"/>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4"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C4B2483"/>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7C6C1FC5"/>
    <w:multiLevelType w:val="hybridMultilevel"/>
    <w:tmpl w:val="E5404C2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8" w15:restartNumberingAfterBreak="0">
    <w:nsid w:val="7D8060E1"/>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7DA32C84"/>
    <w:multiLevelType w:val="multilevel"/>
    <w:tmpl w:val="E9A4FD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6"/>
  </w:num>
  <w:num w:numId="2">
    <w:abstractNumId w:val="44"/>
  </w:num>
  <w:num w:numId="3">
    <w:abstractNumId w:val="108"/>
  </w:num>
  <w:num w:numId="4">
    <w:abstractNumId w:val="40"/>
  </w:num>
  <w:num w:numId="5">
    <w:abstractNumId w:val="72"/>
  </w:num>
  <w:num w:numId="6">
    <w:abstractNumId w:val="54"/>
  </w:num>
  <w:num w:numId="7">
    <w:abstractNumId w:val="52"/>
  </w:num>
  <w:num w:numId="8">
    <w:abstractNumId w:val="39"/>
  </w:num>
  <w:num w:numId="9">
    <w:abstractNumId w:val="32"/>
  </w:num>
  <w:num w:numId="10">
    <w:abstractNumId w:val="83"/>
  </w:num>
  <w:num w:numId="11">
    <w:abstractNumId w:val="122"/>
  </w:num>
  <w:num w:numId="12">
    <w:abstractNumId w:val="133"/>
  </w:num>
  <w:num w:numId="13">
    <w:abstractNumId w:val="19"/>
  </w:num>
  <w:num w:numId="14">
    <w:abstractNumId w:val="5"/>
  </w:num>
  <w:num w:numId="15">
    <w:abstractNumId w:val="105"/>
  </w:num>
  <w:num w:numId="16">
    <w:abstractNumId w:val="145"/>
  </w:num>
  <w:num w:numId="17">
    <w:abstractNumId w:val="57"/>
  </w:num>
  <w:num w:numId="18">
    <w:abstractNumId w:val="28"/>
  </w:num>
  <w:num w:numId="19">
    <w:abstractNumId w:val="33"/>
  </w:num>
  <w:num w:numId="20">
    <w:abstractNumId w:val="35"/>
  </w:num>
  <w:num w:numId="21">
    <w:abstractNumId w:val="113"/>
  </w:num>
  <w:num w:numId="22">
    <w:abstractNumId w:val="152"/>
  </w:num>
  <w:num w:numId="23">
    <w:abstractNumId w:val="101"/>
  </w:num>
  <w:num w:numId="2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14"/>
  </w:num>
  <w:num w:numId="27">
    <w:abstractNumId w:val="3"/>
  </w:num>
  <w:num w:numId="28">
    <w:abstractNumId w:val="24"/>
  </w:num>
  <w:num w:numId="29">
    <w:abstractNumId w:val="75"/>
  </w:num>
  <w:num w:numId="30">
    <w:abstractNumId w:val="7"/>
  </w:num>
  <w:num w:numId="31">
    <w:abstractNumId w:val="62"/>
  </w:num>
  <w:num w:numId="32">
    <w:abstractNumId w:val="59"/>
  </w:num>
  <w:num w:numId="33">
    <w:abstractNumId w:val="67"/>
  </w:num>
  <w:num w:numId="34">
    <w:abstractNumId w:val="123"/>
  </w:num>
  <w:num w:numId="35">
    <w:abstractNumId w:val="132"/>
  </w:num>
  <w:num w:numId="36">
    <w:abstractNumId w:val="86"/>
  </w:num>
  <w:num w:numId="37">
    <w:abstractNumId w:val="8"/>
  </w:num>
  <w:num w:numId="38">
    <w:abstractNumId w:val="135"/>
  </w:num>
  <w:num w:numId="39">
    <w:abstractNumId w:val="147"/>
  </w:num>
  <w:num w:numId="40">
    <w:abstractNumId w:val="126"/>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num>
  <w:num w:numId="51">
    <w:abstractNumId w:val="51"/>
  </w:num>
  <w:num w:numId="52">
    <w:abstractNumId w:val="53"/>
  </w:num>
  <w:num w:numId="53">
    <w:abstractNumId w:val="93"/>
  </w:num>
  <w:num w:numId="54">
    <w:abstractNumId w:val="78"/>
  </w:num>
  <w:num w:numId="55">
    <w:abstractNumId w:val="61"/>
  </w:num>
  <w:num w:numId="56">
    <w:abstractNumId w:val="25"/>
  </w:num>
  <w:num w:numId="57">
    <w:abstractNumId w:val="30"/>
  </w:num>
  <w:num w:numId="58">
    <w:abstractNumId w:val="146"/>
  </w:num>
  <w:num w:numId="59">
    <w:abstractNumId w:val="148"/>
  </w:num>
  <w:num w:numId="60">
    <w:abstractNumId w:val="104"/>
  </w:num>
  <w:num w:numId="61">
    <w:abstractNumId w:val="149"/>
  </w:num>
  <w:num w:numId="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140"/>
  </w:num>
  <w:num w:numId="66">
    <w:abstractNumId w:val="65"/>
  </w:num>
  <w:num w:numId="6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27"/>
  </w:num>
  <w:num w:numId="70">
    <w:abstractNumId w:val="109"/>
  </w:num>
  <w:num w:numId="71">
    <w:abstractNumId w:val="13"/>
  </w:num>
  <w:num w:numId="7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99"/>
  </w:num>
  <w:num w:numId="77">
    <w:abstractNumId w:val="76"/>
  </w:num>
  <w:num w:numId="78">
    <w:abstractNumId w:val="17"/>
  </w:num>
  <w:num w:numId="79">
    <w:abstractNumId w:val="144"/>
  </w:num>
  <w:num w:numId="80">
    <w:abstractNumId w:val="97"/>
  </w:num>
  <w:num w:numId="81">
    <w:abstractNumId w:val="124"/>
  </w:num>
  <w:num w:numId="82">
    <w:abstractNumId w:val="73"/>
  </w:num>
  <w:num w:numId="83">
    <w:abstractNumId w:val="139"/>
  </w:num>
  <w:num w:numId="84">
    <w:abstractNumId w:val="26"/>
  </w:num>
  <w:num w:numId="85">
    <w:abstractNumId w:val="81"/>
  </w:num>
  <w:num w:numId="86">
    <w:abstractNumId w:val="46"/>
  </w:num>
  <w:num w:numId="87">
    <w:abstractNumId w:val="79"/>
  </w:num>
  <w:num w:numId="88">
    <w:abstractNumId w:val="130"/>
  </w:num>
  <w:num w:numId="89">
    <w:abstractNumId w:val="63"/>
  </w:num>
  <w:num w:numId="90">
    <w:abstractNumId w:val="48"/>
  </w:num>
  <w:num w:numId="91">
    <w:abstractNumId w:val="92"/>
  </w:num>
  <w:num w:numId="92">
    <w:abstractNumId w:val="84"/>
  </w:num>
  <w:num w:numId="93">
    <w:abstractNumId w:val="114"/>
  </w:num>
  <w:num w:numId="94">
    <w:abstractNumId w:val="98"/>
  </w:num>
  <w:num w:numId="95">
    <w:abstractNumId w:val="55"/>
  </w:num>
  <w:num w:numId="96">
    <w:abstractNumId w:val="88"/>
  </w:num>
  <w:num w:numId="97">
    <w:abstractNumId w:val="15"/>
  </w:num>
  <w:num w:numId="98">
    <w:abstractNumId w:val="112"/>
  </w:num>
  <w:num w:numId="99">
    <w:abstractNumId w:val="70"/>
  </w:num>
  <w:num w:numId="100">
    <w:abstractNumId w:val="96"/>
  </w:num>
  <w:num w:numId="101">
    <w:abstractNumId w:val="12"/>
  </w:num>
  <w:num w:numId="102">
    <w:abstractNumId w:val="9"/>
  </w:num>
  <w:num w:numId="103">
    <w:abstractNumId w:val="103"/>
  </w:num>
  <w:num w:numId="104">
    <w:abstractNumId w:val="90"/>
  </w:num>
  <w:num w:numId="105">
    <w:abstractNumId w:val="118"/>
  </w:num>
  <w:num w:numId="106">
    <w:abstractNumId w:val="11"/>
  </w:num>
  <w:num w:numId="107">
    <w:abstractNumId w:val="141"/>
  </w:num>
  <w:num w:numId="108">
    <w:abstractNumId w:val="66"/>
  </w:num>
  <w:num w:numId="109">
    <w:abstractNumId w:val="10"/>
  </w:num>
  <w:num w:numId="110">
    <w:abstractNumId w:val="119"/>
  </w:num>
  <w:num w:numId="111">
    <w:abstractNumId w:val="110"/>
  </w:num>
  <w:num w:numId="112">
    <w:abstractNumId w:val="38"/>
  </w:num>
  <w:num w:numId="113">
    <w:abstractNumId w:val="64"/>
  </w:num>
  <w:num w:numId="114">
    <w:abstractNumId w:val="4"/>
  </w:num>
  <w:num w:numId="115">
    <w:abstractNumId w:val="116"/>
  </w:num>
  <w:num w:numId="116">
    <w:abstractNumId w:val="60"/>
  </w:num>
  <w:num w:numId="117">
    <w:abstractNumId w:val="127"/>
  </w:num>
  <w:num w:numId="118">
    <w:abstractNumId w:val="129"/>
  </w:num>
  <w:num w:numId="119">
    <w:abstractNumId w:val="43"/>
  </w:num>
  <w:num w:numId="120">
    <w:abstractNumId w:val="74"/>
  </w:num>
  <w:num w:numId="121">
    <w:abstractNumId w:val="128"/>
  </w:num>
  <w:num w:numId="122">
    <w:abstractNumId w:val="50"/>
  </w:num>
  <w:num w:numId="123">
    <w:abstractNumId w:val="42"/>
  </w:num>
  <w:num w:numId="124">
    <w:abstractNumId w:val="41"/>
  </w:num>
  <w:num w:numId="125">
    <w:abstractNumId w:val="34"/>
  </w:num>
  <w:num w:numId="126">
    <w:abstractNumId w:val="121"/>
  </w:num>
  <w:num w:numId="127">
    <w:abstractNumId w:val="117"/>
  </w:num>
  <w:num w:numId="128">
    <w:abstractNumId w:val="131"/>
  </w:num>
  <w:num w:numId="129">
    <w:abstractNumId w:val="80"/>
  </w:num>
  <w:num w:numId="130">
    <w:abstractNumId w:val="22"/>
  </w:num>
  <w:num w:numId="131">
    <w:abstractNumId w:val="134"/>
  </w:num>
  <w:num w:numId="132">
    <w:abstractNumId w:val="58"/>
  </w:num>
  <w:num w:numId="133">
    <w:abstractNumId w:val="95"/>
  </w:num>
  <w:num w:numId="134">
    <w:abstractNumId w:val="120"/>
  </w:num>
  <w:num w:numId="135">
    <w:abstractNumId w:val="106"/>
  </w:num>
  <w:num w:numId="136">
    <w:abstractNumId w:val="71"/>
  </w:num>
  <w:num w:numId="137">
    <w:abstractNumId w:val="107"/>
  </w:num>
  <w:num w:numId="138">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5"/>
  </w:num>
  <w:num w:numId="141">
    <w:abstractNumId w:val="29"/>
  </w:num>
  <w:num w:numId="142">
    <w:abstractNumId w:val="115"/>
  </w:num>
  <w:num w:numId="143">
    <w:abstractNumId w:val="85"/>
  </w:num>
  <w:num w:numId="144">
    <w:abstractNumId w:val="2"/>
  </w:num>
  <w:num w:numId="145">
    <w:abstractNumId w:val="69"/>
  </w:num>
  <w:num w:numId="146">
    <w:abstractNumId w:val="102"/>
  </w:num>
  <w:num w:numId="147">
    <w:abstractNumId w:val="137"/>
  </w:num>
  <w:num w:numId="148">
    <w:abstractNumId w:val="16"/>
  </w:num>
  <w:num w:numId="149">
    <w:abstractNumId w:val="20"/>
  </w:num>
  <w:num w:numId="150">
    <w:abstractNumId w:val="125"/>
  </w:num>
  <w:num w:numId="151">
    <w:abstractNumId w:val="91"/>
  </w:num>
  <w:num w:numId="152">
    <w:abstractNumId w:val="138"/>
  </w:num>
  <w:num w:numId="153">
    <w:abstractNumId w:val="77"/>
  </w:num>
  <w:num w:numId="154">
    <w:abstractNumId w:val="31"/>
  </w:num>
  <w:num w:numId="155">
    <w:abstractNumId w:val="151"/>
  </w:num>
  <w:num w:numId="156">
    <w:abstractNumId w:val="36"/>
  </w:num>
  <w:num w:numId="157">
    <w:abstractNumId w:val="23"/>
  </w:num>
  <w:num w:numId="158">
    <w:abstractNumId w:val="150"/>
  </w:num>
  <w:num w:numId="159">
    <w:abstractNumId w:val="94"/>
  </w:num>
  <w:num w:numId="160">
    <w:abstractNumId w:val="142"/>
  </w:num>
  <w:num w:numId="161">
    <w:abstractNumId w:val="68"/>
  </w:num>
  <w:num w:numId="162">
    <w:abstractNumId w:val="143"/>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1095"/>
    <w:rsid w:val="00001727"/>
    <w:rsid w:val="00001DA1"/>
    <w:rsid w:val="000024F4"/>
    <w:rsid w:val="00002690"/>
    <w:rsid w:val="00003023"/>
    <w:rsid w:val="000035F7"/>
    <w:rsid w:val="0000410B"/>
    <w:rsid w:val="000042FE"/>
    <w:rsid w:val="00004318"/>
    <w:rsid w:val="0000496D"/>
    <w:rsid w:val="00004D32"/>
    <w:rsid w:val="00005368"/>
    <w:rsid w:val="000055E0"/>
    <w:rsid w:val="00005B82"/>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358B"/>
    <w:rsid w:val="00013E87"/>
    <w:rsid w:val="000142D1"/>
    <w:rsid w:val="0001466B"/>
    <w:rsid w:val="00014750"/>
    <w:rsid w:val="00014F46"/>
    <w:rsid w:val="00015894"/>
    <w:rsid w:val="00015D88"/>
    <w:rsid w:val="00015E2F"/>
    <w:rsid w:val="00015E7C"/>
    <w:rsid w:val="000163AF"/>
    <w:rsid w:val="00017995"/>
    <w:rsid w:val="00017F00"/>
    <w:rsid w:val="000203EF"/>
    <w:rsid w:val="000204E1"/>
    <w:rsid w:val="00020D2A"/>
    <w:rsid w:val="00020D7D"/>
    <w:rsid w:val="00020D8B"/>
    <w:rsid w:val="00020DC9"/>
    <w:rsid w:val="00020F21"/>
    <w:rsid w:val="0002121B"/>
    <w:rsid w:val="00021350"/>
    <w:rsid w:val="00021BFA"/>
    <w:rsid w:val="00021C99"/>
    <w:rsid w:val="00021E7F"/>
    <w:rsid w:val="00021F20"/>
    <w:rsid w:val="000221F1"/>
    <w:rsid w:val="000222F2"/>
    <w:rsid w:val="000224DA"/>
    <w:rsid w:val="00022726"/>
    <w:rsid w:val="000227EC"/>
    <w:rsid w:val="00022CB5"/>
    <w:rsid w:val="00023057"/>
    <w:rsid w:val="00023308"/>
    <w:rsid w:val="00023BFF"/>
    <w:rsid w:val="000241C9"/>
    <w:rsid w:val="0002445A"/>
    <w:rsid w:val="0002512F"/>
    <w:rsid w:val="00025304"/>
    <w:rsid w:val="00025887"/>
    <w:rsid w:val="00025ABF"/>
    <w:rsid w:val="00025AD9"/>
    <w:rsid w:val="00025AFD"/>
    <w:rsid w:val="00025B97"/>
    <w:rsid w:val="00025EC5"/>
    <w:rsid w:val="00026036"/>
    <w:rsid w:val="000260FB"/>
    <w:rsid w:val="000261C8"/>
    <w:rsid w:val="000262F3"/>
    <w:rsid w:val="0002640B"/>
    <w:rsid w:val="00026444"/>
    <w:rsid w:val="00026621"/>
    <w:rsid w:val="000267C3"/>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105"/>
    <w:rsid w:val="0003493C"/>
    <w:rsid w:val="00034E4F"/>
    <w:rsid w:val="00034FFF"/>
    <w:rsid w:val="00035379"/>
    <w:rsid w:val="0003588D"/>
    <w:rsid w:val="000359EE"/>
    <w:rsid w:val="00035C04"/>
    <w:rsid w:val="00035EDA"/>
    <w:rsid w:val="00036776"/>
    <w:rsid w:val="00036BDD"/>
    <w:rsid w:val="0003771A"/>
    <w:rsid w:val="00037B82"/>
    <w:rsid w:val="00040324"/>
    <w:rsid w:val="000404D0"/>
    <w:rsid w:val="00040DEB"/>
    <w:rsid w:val="0004195C"/>
    <w:rsid w:val="00041B26"/>
    <w:rsid w:val="00041CE5"/>
    <w:rsid w:val="00041D7D"/>
    <w:rsid w:val="000423EE"/>
    <w:rsid w:val="000426A6"/>
    <w:rsid w:val="0004279A"/>
    <w:rsid w:val="00042846"/>
    <w:rsid w:val="00042AB1"/>
    <w:rsid w:val="00042BC8"/>
    <w:rsid w:val="0004327C"/>
    <w:rsid w:val="00043B23"/>
    <w:rsid w:val="00043C18"/>
    <w:rsid w:val="00043C87"/>
    <w:rsid w:val="00043D31"/>
    <w:rsid w:val="000440B1"/>
    <w:rsid w:val="000443E9"/>
    <w:rsid w:val="0004451A"/>
    <w:rsid w:val="00044A8E"/>
    <w:rsid w:val="00044C98"/>
    <w:rsid w:val="00044E57"/>
    <w:rsid w:val="00044F2F"/>
    <w:rsid w:val="000455D2"/>
    <w:rsid w:val="000457B9"/>
    <w:rsid w:val="00045FB6"/>
    <w:rsid w:val="00045FD4"/>
    <w:rsid w:val="0004626C"/>
    <w:rsid w:val="0004695D"/>
    <w:rsid w:val="00046B7B"/>
    <w:rsid w:val="00046BE9"/>
    <w:rsid w:val="00046D24"/>
    <w:rsid w:val="00046DA8"/>
    <w:rsid w:val="00046F29"/>
    <w:rsid w:val="000470E0"/>
    <w:rsid w:val="0004799D"/>
    <w:rsid w:val="0005072B"/>
    <w:rsid w:val="0005083D"/>
    <w:rsid w:val="00050CC5"/>
    <w:rsid w:val="00050CD6"/>
    <w:rsid w:val="00050CF6"/>
    <w:rsid w:val="00050FBE"/>
    <w:rsid w:val="0005127F"/>
    <w:rsid w:val="00051432"/>
    <w:rsid w:val="00052896"/>
    <w:rsid w:val="00052B06"/>
    <w:rsid w:val="00052DCF"/>
    <w:rsid w:val="00052F72"/>
    <w:rsid w:val="0005316D"/>
    <w:rsid w:val="000532AB"/>
    <w:rsid w:val="000533E6"/>
    <w:rsid w:val="00053796"/>
    <w:rsid w:val="00053D87"/>
    <w:rsid w:val="00053E33"/>
    <w:rsid w:val="00053F97"/>
    <w:rsid w:val="000540B9"/>
    <w:rsid w:val="00054579"/>
    <w:rsid w:val="000547A6"/>
    <w:rsid w:val="00055239"/>
    <w:rsid w:val="0005529E"/>
    <w:rsid w:val="000554F7"/>
    <w:rsid w:val="00055834"/>
    <w:rsid w:val="00055BB8"/>
    <w:rsid w:val="00056B10"/>
    <w:rsid w:val="00056C77"/>
    <w:rsid w:val="00056D85"/>
    <w:rsid w:val="00056ECB"/>
    <w:rsid w:val="00057E3F"/>
    <w:rsid w:val="00057F61"/>
    <w:rsid w:val="00060074"/>
    <w:rsid w:val="00060150"/>
    <w:rsid w:val="0006051E"/>
    <w:rsid w:val="000605A3"/>
    <w:rsid w:val="00060DAC"/>
    <w:rsid w:val="00060DF5"/>
    <w:rsid w:val="0006113C"/>
    <w:rsid w:val="0006139C"/>
    <w:rsid w:val="000613C3"/>
    <w:rsid w:val="00061507"/>
    <w:rsid w:val="000616FA"/>
    <w:rsid w:val="00061789"/>
    <w:rsid w:val="00061902"/>
    <w:rsid w:val="00061D15"/>
    <w:rsid w:val="0006233D"/>
    <w:rsid w:val="00062432"/>
    <w:rsid w:val="00062470"/>
    <w:rsid w:val="00062A22"/>
    <w:rsid w:val="00062E62"/>
    <w:rsid w:val="00062FA8"/>
    <w:rsid w:val="00062FEC"/>
    <w:rsid w:val="000630A0"/>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EFA"/>
    <w:rsid w:val="00066456"/>
    <w:rsid w:val="00066E57"/>
    <w:rsid w:val="0006783E"/>
    <w:rsid w:val="00067A7E"/>
    <w:rsid w:val="000700E6"/>
    <w:rsid w:val="000701AC"/>
    <w:rsid w:val="00070234"/>
    <w:rsid w:val="00070240"/>
    <w:rsid w:val="000706E1"/>
    <w:rsid w:val="00071074"/>
    <w:rsid w:val="000711DD"/>
    <w:rsid w:val="0007153C"/>
    <w:rsid w:val="000718B1"/>
    <w:rsid w:val="00072ABE"/>
    <w:rsid w:val="0007320C"/>
    <w:rsid w:val="00073409"/>
    <w:rsid w:val="00073B5C"/>
    <w:rsid w:val="00073D60"/>
    <w:rsid w:val="00073EC5"/>
    <w:rsid w:val="0007440B"/>
    <w:rsid w:val="0007456F"/>
    <w:rsid w:val="000757D2"/>
    <w:rsid w:val="00075F5B"/>
    <w:rsid w:val="0007608E"/>
    <w:rsid w:val="000760C0"/>
    <w:rsid w:val="000765D5"/>
    <w:rsid w:val="00076890"/>
    <w:rsid w:val="00076DAD"/>
    <w:rsid w:val="00076E77"/>
    <w:rsid w:val="0007717A"/>
    <w:rsid w:val="0007750C"/>
    <w:rsid w:val="00077746"/>
    <w:rsid w:val="00077A64"/>
    <w:rsid w:val="00077AC7"/>
    <w:rsid w:val="00077B2A"/>
    <w:rsid w:val="00077BE9"/>
    <w:rsid w:val="00077C3A"/>
    <w:rsid w:val="00077D7F"/>
    <w:rsid w:val="00077DE3"/>
    <w:rsid w:val="00080314"/>
    <w:rsid w:val="0008063A"/>
    <w:rsid w:val="00080647"/>
    <w:rsid w:val="0008076F"/>
    <w:rsid w:val="00080C37"/>
    <w:rsid w:val="00080E72"/>
    <w:rsid w:val="00080EA3"/>
    <w:rsid w:val="00080ED8"/>
    <w:rsid w:val="00081019"/>
    <w:rsid w:val="00081070"/>
    <w:rsid w:val="000812BE"/>
    <w:rsid w:val="000815BB"/>
    <w:rsid w:val="00081E22"/>
    <w:rsid w:val="00082081"/>
    <w:rsid w:val="0008225F"/>
    <w:rsid w:val="000822F2"/>
    <w:rsid w:val="00082792"/>
    <w:rsid w:val="0008290D"/>
    <w:rsid w:val="00082B35"/>
    <w:rsid w:val="00082CA4"/>
    <w:rsid w:val="00082EB6"/>
    <w:rsid w:val="000836EF"/>
    <w:rsid w:val="000837B5"/>
    <w:rsid w:val="000843F7"/>
    <w:rsid w:val="0008446C"/>
    <w:rsid w:val="00084C7E"/>
    <w:rsid w:val="00085036"/>
    <w:rsid w:val="000851B6"/>
    <w:rsid w:val="00085745"/>
    <w:rsid w:val="00085BBD"/>
    <w:rsid w:val="00085E88"/>
    <w:rsid w:val="00086E07"/>
    <w:rsid w:val="00086EED"/>
    <w:rsid w:val="00086F03"/>
    <w:rsid w:val="0008707A"/>
    <w:rsid w:val="000870AF"/>
    <w:rsid w:val="0008714A"/>
    <w:rsid w:val="000875AB"/>
    <w:rsid w:val="00087F15"/>
    <w:rsid w:val="000902EE"/>
    <w:rsid w:val="00090362"/>
    <w:rsid w:val="00090375"/>
    <w:rsid w:val="00090A5C"/>
    <w:rsid w:val="00090C7E"/>
    <w:rsid w:val="00090DF6"/>
    <w:rsid w:val="000910B3"/>
    <w:rsid w:val="00091122"/>
    <w:rsid w:val="000912C2"/>
    <w:rsid w:val="000917DD"/>
    <w:rsid w:val="00091EFF"/>
    <w:rsid w:val="00092309"/>
    <w:rsid w:val="0009245D"/>
    <w:rsid w:val="0009251A"/>
    <w:rsid w:val="000927C9"/>
    <w:rsid w:val="00092E82"/>
    <w:rsid w:val="0009315D"/>
    <w:rsid w:val="00093300"/>
    <w:rsid w:val="000934CF"/>
    <w:rsid w:val="0009423C"/>
    <w:rsid w:val="00094481"/>
    <w:rsid w:val="000949B0"/>
    <w:rsid w:val="00094C1B"/>
    <w:rsid w:val="00094E6C"/>
    <w:rsid w:val="00095531"/>
    <w:rsid w:val="0009557F"/>
    <w:rsid w:val="00095668"/>
    <w:rsid w:val="0009572C"/>
    <w:rsid w:val="00095ECA"/>
    <w:rsid w:val="00095F7C"/>
    <w:rsid w:val="000960F6"/>
    <w:rsid w:val="0009667E"/>
    <w:rsid w:val="000968C0"/>
    <w:rsid w:val="00096AED"/>
    <w:rsid w:val="00096BB3"/>
    <w:rsid w:val="00096BD0"/>
    <w:rsid w:val="00097294"/>
    <w:rsid w:val="00097A62"/>
    <w:rsid w:val="00097D43"/>
    <w:rsid w:val="000A0497"/>
    <w:rsid w:val="000A070F"/>
    <w:rsid w:val="000A0720"/>
    <w:rsid w:val="000A10E3"/>
    <w:rsid w:val="000A119C"/>
    <w:rsid w:val="000A15B9"/>
    <w:rsid w:val="000A1BDA"/>
    <w:rsid w:val="000A1D6D"/>
    <w:rsid w:val="000A33E4"/>
    <w:rsid w:val="000A3715"/>
    <w:rsid w:val="000A388F"/>
    <w:rsid w:val="000A3F71"/>
    <w:rsid w:val="000A434C"/>
    <w:rsid w:val="000A454F"/>
    <w:rsid w:val="000A46D9"/>
    <w:rsid w:val="000A4D7F"/>
    <w:rsid w:val="000A5204"/>
    <w:rsid w:val="000A52EE"/>
    <w:rsid w:val="000A57CD"/>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193"/>
    <w:rsid w:val="000B0255"/>
    <w:rsid w:val="000B057D"/>
    <w:rsid w:val="000B0E5B"/>
    <w:rsid w:val="000B104E"/>
    <w:rsid w:val="000B1C19"/>
    <w:rsid w:val="000B1CF8"/>
    <w:rsid w:val="000B1F37"/>
    <w:rsid w:val="000B1FA7"/>
    <w:rsid w:val="000B217E"/>
    <w:rsid w:val="000B242F"/>
    <w:rsid w:val="000B3AA2"/>
    <w:rsid w:val="000B3E1D"/>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CDC"/>
    <w:rsid w:val="000B6E4A"/>
    <w:rsid w:val="000B722D"/>
    <w:rsid w:val="000B772F"/>
    <w:rsid w:val="000B7943"/>
    <w:rsid w:val="000C00ED"/>
    <w:rsid w:val="000C0611"/>
    <w:rsid w:val="000C0DF3"/>
    <w:rsid w:val="000C0FD7"/>
    <w:rsid w:val="000C11FE"/>
    <w:rsid w:val="000C12DE"/>
    <w:rsid w:val="000C1516"/>
    <w:rsid w:val="000C1A38"/>
    <w:rsid w:val="000C1E82"/>
    <w:rsid w:val="000C2283"/>
    <w:rsid w:val="000C2287"/>
    <w:rsid w:val="000C24C5"/>
    <w:rsid w:val="000C28FA"/>
    <w:rsid w:val="000C2B76"/>
    <w:rsid w:val="000C2D52"/>
    <w:rsid w:val="000C38DD"/>
    <w:rsid w:val="000C3A7C"/>
    <w:rsid w:val="000C3B2D"/>
    <w:rsid w:val="000C3B49"/>
    <w:rsid w:val="000C3B64"/>
    <w:rsid w:val="000C4021"/>
    <w:rsid w:val="000C5468"/>
    <w:rsid w:val="000C547B"/>
    <w:rsid w:val="000C562B"/>
    <w:rsid w:val="000C5D43"/>
    <w:rsid w:val="000C680A"/>
    <w:rsid w:val="000C69D5"/>
    <w:rsid w:val="000C6A13"/>
    <w:rsid w:val="000C7024"/>
    <w:rsid w:val="000C745F"/>
    <w:rsid w:val="000C7A48"/>
    <w:rsid w:val="000C7B91"/>
    <w:rsid w:val="000C7BB7"/>
    <w:rsid w:val="000D003F"/>
    <w:rsid w:val="000D02E0"/>
    <w:rsid w:val="000D0498"/>
    <w:rsid w:val="000D062C"/>
    <w:rsid w:val="000D0D30"/>
    <w:rsid w:val="000D0F6C"/>
    <w:rsid w:val="000D1051"/>
    <w:rsid w:val="000D1127"/>
    <w:rsid w:val="000D1136"/>
    <w:rsid w:val="000D14F7"/>
    <w:rsid w:val="000D18B7"/>
    <w:rsid w:val="000D1B99"/>
    <w:rsid w:val="000D1C46"/>
    <w:rsid w:val="000D1D98"/>
    <w:rsid w:val="000D20A3"/>
    <w:rsid w:val="000D264E"/>
    <w:rsid w:val="000D2A06"/>
    <w:rsid w:val="000D3094"/>
    <w:rsid w:val="000D31A7"/>
    <w:rsid w:val="000D32FD"/>
    <w:rsid w:val="000D34FD"/>
    <w:rsid w:val="000D3947"/>
    <w:rsid w:val="000D39CF"/>
    <w:rsid w:val="000D3A3C"/>
    <w:rsid w:val="000D3C61"/>
    <w:rsid w:val="000D3DF9"/>
    <w:rsid w:val="000D42ED"/>
    <w:rsid w:val="000D4712"/>
    <w:rsid w:val="000D49C4"/>
    <w:rsid w:val="000D4B0A"/>
    <w:rsid w:val="000D50C2"/>
    <w:rsid w:val="000D54A8"/>
    <w:rsid w:val="000D5501"/>
    <w:rsid w:val="000D562A"/>
    <w:rsid w:val="000D570B"/>
    <w:rsid w:val="000D5A30"/>
    <w:rsid w:val="000D5BF3"/>
    <w:rsid w:val="000D5D36"/>
    <w:rsid w:val="000D5D37"/>
    <w:rsid w:val="000D64E7"/>
    <w:rsid w:val="000D68A4"/>
    <w:rsid w:val="000D68C4"/>
    <w:rsid w:val="000D73D1"/>
    <w:rsid w:val="000E0014"/>
    <w:rsid w:val="000E0263"/>
    <w:rsid w:val="000E0660"/>
    <w:rsid w:val="000E08CC"/>
    <w:rsid w:val="000E1258"/>
    <w:rsid w:val="000E1537"/>
    <w:rsid w:val="000E1606"/>
    <w:rsid w:val="000E1C4A"/>
    <w:rsid w:val="000E1D0A"/>
    <w:rsid w:val="000E1FD4"/>
    <w:rsid w:val="000E2391"/>
    <w:rsid w:val="000E25A1"/>
    <w:rsid w:val="000E29D6"/>
    <w:rsid w:val="000E2F35"/>
    <w:rsid w:val="000E2FBC"/>
    <w:rsid w:val="000E3071"/>
    <w:rsid w:val="000E3256"/>
    <w:rsid w:val="000E3346"/>
    <w:rsid w:val="000E34C6"/>
    <w:rsid w:val="000E37B5"/>
    <w:rsid w:val="000E3BC9"/>
    <w:rsid w:val="000E43B9"/>
    <w:rsid w:val="000E4657"/>
    <w:rsid w:val="000E4CA1"/>
    <w:rsid w:val="000E4F91"/>
    <w:rsid w:val="000E5186"/>
    <w:rsid w:val="000E5883"/>
    <w:rsid w:val="000E5886"/>
    <w:rsid w:val="000E5999"/>
    <w:rsid w:val="000E59AC"/>
    <w:rsid w:val="000E5D83"/>
    <w:rsid w:val="000E5E8B"/>
    <w:rsid w:val="000E6103"/>
    <w:rsid w:val="000E62CC"/>
    <w:rsid w:val="000E636D"/>
    <w:rsid w:val="000E64E3"/>
    <w:rsid w:val="000E68B2"/>
    <w:rsid w:val="000E6E77"/>
    <w:rsid w:val="000E6FE3"/>
    <w:rsid w:val="000E731E"/>
    <w:rsid w:val="000E737F"/>
    <w:rsid w:val="000E73DF"/>
    <w:rsid w:val="000E73E6"/>
    <w:rsid w:val="000E7CE1"/>
    <w:rsid w:val="000E7D70"/>
    <w:rsid w:val="000F0256"/>
    <w:rsid w:val="000F0380"/>
    <w:rsid w:val="000F071C"/>
    <w:rsid w:val="000F0C38"/>
    <w:rsid w:val="000F10A4"/>
    <w:rsid w:val="000F1717"/>
    <w:rsid w:val="000F1B22"/>
    <w:rsid w:val="000F1D3E"/>
    <w:rsid w:val="000F1D75"/>
    <w:rsid w:val="000F1F11"/>
    <w:rsid w:val="000F2843"/>
    <w:rsid w:val="000F298C"/>
    <w:rsid w:val="000F298E"/>
    <w:rsid w:val="000F364F"/>
    <w:rsid w:val="000F36A0"/>
    <w:rsid w:val="000F3922"/>
    <w:rsid w:val="000F4109"/>
    <w:rsid w:val="000F4348"/>
    <w:rsid w:val="000F458B"/>
    <w:rsid w:val="000F48FD"/>
    <w:rsid w:val="000F5222"/>
    <w:rsid w:val="000F53AA"/>
    <w:rsid w:val="000F59DB"/>
    <w:rsid w:val="000F5C6A"/>
    <w:rsid w:val="000F6421"/>
    <w:rsid w:val="000F6D51"/>
    <w:rsid w:val="000F6EA8"/>
    <w:rsid w:val="000F7272"/>
    <w:rsid w:val="000F79CB"/>
    <w:rsid w:val="0010006B"/>
    <w:rsid w:val="0010088C"/>
    <w:rsid w:val="00100BF1"/>
    <w:rsid w:val="00100D3D"/>
    <w:rsid w:val="00100F41"/>
    <w:rsid w:val="0010104D"/>
    <w:rsid w:val="00101BB1"/>
    <w:rsid w:val="00101CBD"/>
    <w:rsid w:val="00102340"/>
    <w:rsid w:val="00102759"/>
    <w:rsid w:val="0010290F"/>
    <w:rsid w:val="001029A5"/>
    <w:rsid w:val="00102AC1"/>
    <w:rsid w:val="00102C3A"/>
    <w:rsid w:val="00102F65"/>
    <w:rsid w:val="00103735"/>
    <w:rsid w:val="001038C1"/>
    <w:rsid w:val="00103C7D"/>
    <w:rsid w:val="00103C97"/>
    <w:rsid w:val="00103CC9"/>
    <w:rsid w:val="00103DD9"/>
    <w:rsid w:val="00103E5D"/>
    <w:rsid w:val="00104708"/>
    <w:rsid w:val="00104B87"/>
    <w:rsid w:val="00104FAA"/>
    <w:rsid w:val="00105010"/>
    <w:rsid w:val="00105121"/>
    <w:rsid w:val="001054E1"/>
    <w:rsid w:val="001056CC"/>
    <w:rsid w:val="0010570A"/>
    <w:rsid w:val="00105A35"/>
    <w:rsid w:val="00105B57"/>
    <w:rsid w:val="001060E4"/>
    <w:rsid w:val="0010613B"/>
    <w:rsid w:val="00106551"/>
    <w:rsid w:val="001066B6"/>
    <w:rsid w:val="0010671F"/>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0CD"/>
    <w:rsid w:val="001137CC"/>
    <w:rsid w:val="001138A9"/>
    <w:rsid w:val="00113968"/>
    <w:rsid w:val="001139E5"/>
    <w:rsid w:val="00113B67"/>
    <w:rsid w:val="00113DD6"/>
    <w:rsid w:val="00114518"/>
    <w:rsid w:val="001146A1"/>
    <w:rsid w:val="001147C3"/>
    <w:rsid w:val="00115226"/>
    <w:rsid w:val="00115EDE"/>
    <w:rsid w:val="001161CF"/>
    <w:rsid w:val="00116570"/>
    <w:rsid w:val="001168C1"/>
    <w:rsid w:val="00116C7A"/>
    <w:rsid w:val="001171C3"/>
    <w:rsid w:val="00117C4F"/>
    <w:rsid w:val="00117C72"/>
    <w:rsid w:val="001204EA"/>
    <w:rsid w:val="00120788"/>
    <w:rsid w:val="00120BF2"/>
    <w:rsid w:val="00120CEF"/>
    <w:rsid w:val="00120FCC"/>
    <w:rsid w:val="0012159F"/>
    <w:rsid w:val="00121732"/>
    <w:rsid w:val="00121A3B"/>
    <w:rsid w:val="00121BA9"/>
    <w:rsid w:val="00121F0A"/>
    <w:rsid w:val="001220FA"/>
    <w:rsid w:val="0012222E"/>
    <w:rsid w:val="0012235F"/>
    <w:rsid w:val="001226C6"/>
    <w:rsid w:val="00122CAF"/>
    <w:rsid w:val="00122F20"/>
    <w:rsid w:val="001232EA"/>
    <w:rsid w:val="001235B2"/>
    <w:rsid w:val="00124046"/>
    <w:rsid w:val="0012419C"/>
    <w:rsid w:val="001245A7"/>
    <w:rsid w:val="00124646"/>
    <w:rsid w:val="00124A9E"/>
    <w:rsid w:val="001252A3"/>
    <w:rsid w:val="0012595E"/>
    <w:rsid w:val="001259A0"/>
    <w:rsid w:val="001264AB"/>
    <w:rsid w:val="0012670D"/>
    <w:rsid w:val="0012672D"/>
    <w:rsid w:val="00126981"/>
    <w:rsid w:val="00127295"/>
    <w:rsid w:val="00127462"/>
    <w:rsid w:val="00127BB9"/>
    <w:rsid w:val="00127E34"/>
    <w:rsid w:val="0013047A"/>
    <w:rsid w:val="00130633"/>
    <w:rsid w:val="00130A88"/>
    <w:rsid w:val="0013155E"/>
    <w:rsid w:val="00131600"/>
    <w:rsid w:val="00131833"/>
    <w:rsid w:val="0013191B"/>
    <w:rsid w:val="00131D0F"/>
    <w:rsid w:val="001320F3"/>
    <w:rsid w:val="00132198"/>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4E39"/>
    <w:rsid w:val="001350CE"/>
    <w:rsid w:val="001352E0"/>
    <w:rsid w:val="0013566D"/>
    <w:rsid w:val="0013579A"/>
    <w:rsid w:val="00135CAF"/>
    <w:rsid w:val="001364AE"/>
    <w:rsid w:val="00136ED7"/>
    <w:rsid w:val="001370C5"/>
    <w:rsid w:val="001374C4"/>
    <w:rsid w:val="00137540"/>
    <w:rsid w:val="00137B56"/>
    <w:rsid w:val="00137BA8"/>
    <w:rsid w:val="00137F96"/>
    <w:rsid w:val="001405B1"/>
    <w:rsid w:val="00140694"/>
    <w:rsid w:val="00140C2C"/>
    <w:rsid w:val="0014115C"/>
    <w:rsid w:val="001411CA"/>
    <w:rsid w:val="0014120B"/>
    <w:rsid w:val="00141344"/>
    <w:rsid w:val="0014150E"/>
    <w:rsid w:val="00141BC9"/>
    <w:rsid w:val="00141FC2"/>
    <w:rsid w:val="001421F5"/>
    <w:rsid w:val="00142570"/>
    <w:rsid w:val="00142809"/>
    <w:rsid w:val="00142A2F"/>
    <w:rsid w:val="00142D8A"/>
    <w:rsid w:val="00142DAC"/>
    <w:rsid w:val="001430B1"/>
    <w:rsid w:val="001435B6"/>
    <w:rsid w:val="001435FC"/>
    <w:rsid w:val="00143A27"/>
    <w:rsid w:val="00143A79"/>
    <w:rsid w:val="00143C09"/>
    <w:rsid w:val="00144740"/>
    <w:rsid w:val="001449E7"/>
    <w:rsid w:val="00144C97"/>
    <w:rsid w:val="00144DDB"/>
    <w:rsid w:val="00144ECB"/>
    <w:rsid w:val="00145303"/>
    <w:rsid w:val="00145502"/>
    <w:rsid w:val="001455A4"/>
    <w:rsid w:val="001458BF"/>
    <w:rsid w:val="00145AA7"/>
    <w:rsid w:val="001460FE"/>
    <w:rsid w:val="0014649A"/>
    <w:rsid w:val="001465C5"/>
    <w:rsid w:val="00147439"/>
    <w:rsid w:val="001474B6"/>
    <w:rsid w:val="001478D5"/>
    <w:rsid w:val="001479B5"/>
    <w:rsid w:val="00147E66"/>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B0"/>
    <w:rsid w:val="001560FE"/>
    <w:rsid w:val="00156155"/>
    <w:rsid w:val="001563C0"/>
    <w:rsid w:val="00156578"/>
    <w:rsid w:val="001567D2"/>
    <w:rsid w:val="0015754B"/>
    <w:rsid w:val="001576DD"/>
    <w:rsid w:val="0015771F"/>
    <w:rsid w:val="00157983"/>
    <w:rsid w:val="00157A0A"/>
    <w:rsid w:val="00157E0D"/>
    <w:rsid w:val="0016015F"/>
    <w:rsid w:val="0016027D"/>
    <w:rsid w:val="001603BC"/>
    <w:rsid w:val="001606AA"/>
    <w:rsid w:val="0016095E"/>
    <w:rsid w:val="00160BF4"/>
    <w:rsid w:val="001612D9"/>
    <w:rsid w:val="00161309"/>
    <w:rsid w:val="00161684"/>
    <w:rsid w:val="00161705"/>
    <w:rsid w:val="0016196A"/>
    <w:rsid w:val="001620B8"/>
    <w:rsid w:val="001623FE"/>
    <w:rsid w:val="001624EE"/>
    <w:rsid w:val="00162C5E"/>
    <w:rsid w:val="001639C5"/>
    <w:rsid w:val="00164411"/>
    <w:rsid w:val="00164470"/>
    <w:rsid w:val="001644F1"/>
    <w:rsid w:val="001647B9"/>
    <w:rsid w:val="00164BFC"/>
    <w:rsid w:val="001651DE"/>
    <w:rsid w:val="0016525A"/>
    <w:rsid w:val="00165568"/>
    <w:rsid w:val="0016626F"/>
    <w:rsid w:val="00166649"/>
    <w:rsid w:val="00166795"/>
    <w:rsid w:val="00166B2E"/>
    <w:rsid w:val="00166D3C"/>
    <w:rsid w:val="00167188"/>
    <w:rsid w:val="001671CA"/>
    <w:rsid w:val="00167255"/>
    <w:rsid w:val="0016750A"/>
    <w:rsid w:val="00167882"/>
    <w:rsid w:val="00167C4B"/>
    <w:rsid w:val="00167F3E"/>
    <w:rsid w:val="001703C6"/>
    <w:rsid w:val="001707F9"/>
    <w:rsid w:val="0017081A"/>
    <w:rsid w:val="00170832"/>
    <w:rsid w:val="00170A0C"/>
    <w:rsid w:val="00170AA3"/>
    <w:rsid w:val="00170B21"/>
    <w:rsid w:val="00170BE8"/>
    <w:rsid w:val="00170CE4"/>
    <w:rsid w:val="00171049"/>
    <w:rsid w:val="00171450"/>
    <w:rsid w:val="00171604"/>
    <w:rsid w:val="00171C5A"/>
    <w:rsid w:val="00172446"/>
    <w:rsid w:val="00172DB6"/>
    <w:rsid w:val="00173049"/>
    <w:rsid w:val="001732B3"/>
    <w:rsid w:val="00173465"/>
    <w:rsid w:val="00173565"/>
    <w:rsid w:val="00173637"/>
    <w:rsid w:val="00173CD8"/>
    <w:rsid w:val="00173D1D"/>
    <w:rsid w:val="00173DCE"/>
    <w:rsid w:val="00173E58"/>
    <w:rsid w:val="001743E1"/>
    <w:rsid w:val="001744CC"/>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7E"/>
    <w:rsid w:val="001809F2"/>
    <w:rsid w:val="00180E83"/>
    <w:rsid w:val="00181182"/>
    <w:rsid w:val="00181669"/>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3726"/>
    <w:rsid w:val="00183E84"/>
    <w:rsid w:val="00184057"/>
    <w:rsid w:val="00184258"/>
    <w:rsid w:val="00184693"/>
    <w:rsid w:val="00184BBB"/>
    <w:rsid w:val="00184C8B"/>
    <w:rsid w:val="00184C9D"/>
    <w:rsid w:val="0018523E"/>
    <w:rsid w:val="00185747"/>
    <w:rsid w:val="0018582C"/>
    <w:rsid w:val="00186174"/>
    <w:rsid w:val="0018655D"/>
    <w:rsid w:val="00186B03"/>
    <w:rsid w:val="00186C27"/>
    <w:rsid w:val="001872C2"/>
    <w:rsid w:val="00187BC7"/>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617"/>
    <w:rsid w:val="001977DE"/>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6DF"/>
    <w:rsid w:val="001A2760"/>
    <w:rsid w:val="001A287D"/>
    <w:rsid w:val="001A2D8B"/>
    <w:rsid w:val="001A2FA0"/>
    <w:rsid w:val="001A322F"/>
    <w:rsid w:val="001A375E"/>
    <w:rsid w:val="001A39C2"/>
    <w:rsid w:val="001A4190"/>
    <w:rsid w:val="001A41BC"/>
    <w:rsid w:val="001A45F7"/>
    <w:rsid w:val="001A45FC"/>
    <w:rsid w:val="001A48D3"/>
    <w:rsid w:val="001A51EF"/>
    <w:rsid w:val="001A5293"/>
    <w:rsid w:val="001A555D"/>
    <w:rsid w:val="001A56BF"/>
    <w:rsid w:val="001A58BE"/>
    <w:rsid w:val="001A5D7A"/>
    <w:rsid w:val="001A68CE"/>
    <w:rsid w:val="001A6C60"/>
    <w:rsid w:val="001A706C"/>
    <w:rsid w:val="001A7C5E"/>
    <w:rsid w:val="001A7FCA"/>
    <w:rsid w:val="001B02EE"/>
    <w:rsid w:val="001B039E"/>
    <w:rsid w:val="001B048E"/>
    <w:rsid w:val="001B096F"/>
    <w:rsid w:val="001B0CC3"/>
    <w:rsid w:val="001B13CA"/>
    <w:rsid w:val="001B1B5C"/>
    <w:rsid w:val="001B1C0A"/>
    <w:rsid w:val="001B1EB4"/>
    <w:rsid w:val="001B219D"/>
    <w:rsid w:val="001B2C5C"/>
    <w:rsid w:val="001B3133"/>
    <w:rsid w:val="001B3276"/>
    <w:rsid w:val="001B367E"/>
    <w:rsid w:val="001B392D"/>
    <w:rsid w:val="001B39D9"/>
    <w:rsid w:val="001B3B0B"/>
    <w:rsid w:val="001B3CF7"/>
    <w:rsid w:val="001B3FAC"/>
    <w:rsid w:val="001B403E"/>
    <w:rsid w:val="001B4262"/>
    <w:rsid w:val="001B4731"/>
    <w:rsid w:val="001B484E"/>
    <w:rsid w:val="001B48C3"/>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3AB"/>
    <w:rsid w:val="001C6B5D"/>
    <w:rsid w:val="001C6E71"/>
    <w:rsid w:val="001C73B1"/>
    <w:rsid w:val="001C777A"/>
    <w:rsid w:val="001C7790"/>
    <w:rsid w:val="001C7B29"/>
    <w:rsid w:val="001C7B8E"/>
    <w:rsid w:val="001D04CF"/>
    <w:rsid w:val="001D0620"/>
    <w:rsid w:val="001D09B2"/>
    <w:rsid w:val="001D0AE7"/>
    <w:rsid w:val="001D1027"/>
    <w:rsid w:val="001D1509"/>
    <w:rsid w:val="001D1EB2"/>
    <w:rsid w:val="001D1F10"/>
    <w:rsid w:val="001D2288"/>
    <w:rsid w:val="001D292B"/>
    <w:rsid w:val="001D307C"/>
    <w:rsid w:val="001D32F5"/>
    <w:rsid w:val="001D3C84"/>
    <w:rsid w:val="001D3CD1"/>
    <w:rsid w:val="001D3DBD"/>
    <w:rsid w:val="001D4246"/>
    <w:rsid w:val="001D4432"/>
    <w:rsid w:val="001D48CD"/>
    <w:rsid w:val="001D4DC7"/>
    <w:rsid w:val="001D4E60"/>
    <w:rsid w:val="001D5159"/>
    <w:rsid w:val="001D5473"/>
    <w:rsid w:val="001D5729"/>
    <w:rsid w:val="001D5CAF"/>
    <w:rsid w:val="001D5DE8"/>
    <w:rsid w:val="001D61A1"/>
    <w:rsid w:val="001D61A2"/>
    <w:rsid w:val="001D66F4"/>
    <w:rsid w:val="001D744E"/>
    <w:rsid w:val="001D752F"/>
    <w:rsid w:val="001D770B"/>
    <w:rsid w:val="001E0260"/>
    <w:rsid w:val="001E0751"/>
    <w:rsid w:val="001E078A"/>
    <w:rsid w:val="001E13CA"/>
    <w:rsid w:val="001E1402"/>
    <w:rsid w:val="001E1691"/>
    <w:rsid w:val="001E1A94"/>
    <w:rsid w:val="001E1D8C"/>
    <w:rsid w:val="001E1DB3"/>
    <w:rsid w:val="001E2449"/>
    <w:rsid w:val="001E26AB"/>
    <w:rsid w:val="001E26B8"/>
    <w:rsid w:val="001E2725"/>
    <w:rsid w:val="001E293E"/>
    <w:rsid w:val="001E2A4C"/>
    <w:rsid w:val="001E2E42"/>
    <w:rsid w:val="001E2F45"/>
    <w:rsid w:val="001E336D"/>
    <w:rsid w:val="001E3390"/>
    <w:rsid w:val="001E3436"/>
    <w:rsid w:val="001E54DD"/>
    <w:rsid w:val="001E5605"/>
    <w:rsid w:val="001E577C"/>
    <w:rsid w:val="001E6997"/>
    <w:rsid w:val="001E6C8B"/>
    <w:rsid w:val="001E6DC5"/>
    <w:rsid w:val="001E6E32"/>
    <w:rsid w:val="001E70CB"/>
    <w:rsid w:val="001E71BC"/>
    <w:rsid w:val="001E77A5"/>
    <w:rsid w:val="001E7D19"/>
    <w:rsid w:val="001F01D6"/>
    <w:rsid w:val="001F05D3"/>
    <w:rsid w:val="001F0D15"/>
    <w:rsid w:val="001F10C6"/>
    <w:rsid w:val="001F17A8"/>
    <w:rsid w:val="001F1802"/>
    <w:rsid w:val="001F18F4"/>
    <w:rsid w:val="001F1D94"/>
    <w:rsid w:val="001F282D"/>
    <w:rsid w:val="001F2AC6"/>
    <w:rsid w:val="001F2BE5"/>
    <w:rsid w:val="001F31C3"/>
    <w:rsid w:val="001F322B"/>
    <w:rsid w:val="001F3B2D"/>
    <w:rsid w:val="001F3DA5"/>
    <w:rsid w:val="001F3DCE"/>
    <w:rsid w:val="001F41A2"/>
    <w:rsid w:val="001F4CCE"/>
    <w:rsid w:val="001F4EE1"/>
    <w:rsid w:val="001F5035"/>
    <w:rsid w:val="001F5123"/>
    <w:rsid w:val="001F5715"/>
    <w:rsid w:val="001F59C1"/>
    <w:rsid w:val="001F59E0"/>
    <w:rsid w:val="001F5E54"/>
    <w:rsid w:val="001F65B7"/>
    <w:rsid w:val="001F68D8"/>
    <w:rsid w:val="001F74B2"/>
    <w:rsid w:val="001F74B4"/>
    <w:rsid w:val="001F76A4"/>
    <w:rsid w:val="001F76EC"/>
    <w:rsid w:val="001F776A"/>
    <w:rsid w:val="001F7A08"/>
    <w:rsid w:val="00200244"/>
    <w:rsid w:val="00200349"/>
    <w:rsid w:val="0020062D"/>
    <w:rsid w:val="002008DA"/>
    <w:rsid w:val="002009BF"/>
    <w:rsid w:val="00200A7B"/>
    <w:rsid w:val="00200B6A"/>
    <w:rsid w:val="00200C66"/>
    <w:rsid w:val="00200CBB"/>
    <w:rsid w:val="00200E58"/>
    <w:rsid w:val="002019F6"/>
    <w:rsid w:val="00201A93"/>
    <w:rsid w:val="0020243A"/>
    <w:rsid w:val="002028A7"/>
    <w:rsid w:val="0020295B"/>
    <w:rsid w:val="00202CCD"/>
    <w:rsid w:val="00202CD8"/>
    <w:rsid w:val="002032B0"/>
    <w:rsid w:val="00204027"/>
    <w:rsid w:val="00204111"/>
    <w:rsid w:val="00204871"/>
    <w:rsid w:val="00204A45"/>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240F"/>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777"/>
    <w:rsid w:val="00214A3B"/>
    <w:rsid w:val="00214C44"/>
    <w:rsid w:val="00214CC2"/>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21FC"/>
    <w:rsid w:val="002227E8"/>
    <w:rsid w:val="00222A8E"/>
    <w:rsid w:val="00222BA3"/>
    <w:rsid w:val="00222C12"/>
    <w:rsid w:val="00222CC9"/>
    <w:rsid w:val="00222D1F"/>
    <w:rsid w:val="00222E33"/>
    <w:rsid w:val="00222EC2"/>
    <w:rsid w:val="002231ED"/>
    <w:rsid w:val="002233C3"/>
    <w:rsid w:val="002234C5"/>
    <w:rsid w:val="002235E1"/>
    <w:rsid w:val="00223749"/>
    <w:rsid w:val="00223A5B"/>
    <w:rsid w:val="00223BBC"/>
    <w:rsid w:val="00224C2B"/>
    <w:rsid w:val="00224CF4"/>
    <w:rsid w:val="002251A4"/>
    <w:rsid w:val="0022543E"/>
    <w:rsid w:val="00225879"/>
    <w:rsid w:val="002260F7"/>
    <w:rsid w:val="00226574"/>
    <w:rsid w:val="0022742B"/>
    <w:rsid w:val="002275E8"/>
    <w:rsid w:val="00227901"/>
    <w:rsid w:val="00227CD0"/>
    <w:rsid w:val="0023000F"/>
    <w:rsid w:val="00230201"/>
    <w:rsid w:val="002303E0"/>
    <w:rsid w:val="002305C1"/>
    <w:rsid w:val="002306AF"/>
    <w:rsid w:val="00230968"/>
    <w:rsid w:val="00230DAD"/>
    <w:rsid w:val="00230DC9"/>
    <w:rsid w:val="00230EBD"/>
    <w:rsid w:val="00231AA3"/>
    <w:rsid w:val="00232552"/>
    <w:rsid w:val="00232912"/>
    <w:rsid w:val="00232AB4"/>
    <w:rsid w:val="00232BD9"/>
    <w:rsid w:val="00233121"/>
    <w:rsid w:val="00233412"/>
    <w:rsid w:val="00233981"/>
    <w:rsid w:val="00234135"/>
    <w:rsid w:val="0023473F"/>
    <w:rsid w:val="00234AFE"/>
    <w:rsid w:val="00235185"/>
    <w:rsid w:val="002352D8"/>
    <w:rsid w:val="0023562B"/>
    <w:rsid w:val="00235837"/>
    <w:rsid w:val="0023587D"/>
    <w:rsid w:val="00235B70"/>
    <w:rsid w:val="00235E3F"/>
    <w:rsid w:val="00236565"/>
    <w:rsid w:val="0023668D"/>
    <w:rsid w:val="00236C21"/>
    <w:rsid w:val="0023753E"/>
    <w:rsid w:val="00237670"/>
    <w:rsid w:val="00237DF9"/>
    <w:rsid w:val="00237FB2"/>
    <w:rsid w:val="0024090E"/>
    <w:rsid w:val="00240961"/>
    <w:rsid w:val="00240B93"/>
    <w:rsid w:val="0024114E"/>
    <w:rsid w:val="00241471"/>
    <w:rsid w:val="00241A19"/>
    <w:rsid w:val="00241AB0"/>
    <w:rsid w:val="00241C22"/>
    <w:rsid w:val="002422C3"/>
    <w:rsid w:val="00242CF6"/>
    <w:rsid w:val="00242DF8"/>
    <w:rsid w:val="00242F92"/>
    <w:rsid w:val="002430B1"/>
    <w:rsid w:val="00243C78"/>
    <w:rsid w:val="00244361"/>
    <w:rsid w:val="00244795"/>
    <w:rsid w:val="002449CB"/>
    <w:rsid w:val="00244A86"/>
    <w:rsid w:val="00245371"/>
    <w:rsid w:val="00245760"/>
    <w:rsid w:val="00245785"/>
    <w:rsid w:val="0024592C"/>
    <w:rsid w:val="00245AAF"/>
    <w:rsid w:val="00245B64"/>
    <w:rsid w:val="00245D8D"/>
    <w:rsid w:val="0024604B"/>
    <w:rsid w:val="002462B4"/>
    <w:rsid w:val="00246AD1"/>
    <w:rsid w:val="0024726B"/>
    <w:rsid w:val="00247C77"/>
    <w:rsid w:val="00247CEA"/>
    <w:rsid w:val="00247DB3"/>
    <w:rsid w:val="00247F64"/>
    <w:rsid w:val="0025015B"/>
    <w:rsid w:val="00250B05"/>
    <w:rsid w:val="00250E1E"/>
    <w:rsid w:val="00251B5E"/>
    <w:rsid w:val="00251C99"/>
    <w:rsid w:val="00251CF5"/>
    <w:rsid w:val="00252A63"/>
    <w:rsid w:val="00252B1F"/>
    <w:rsid w:val="00252CA3"/>
    <w:rsid w:val="00252D25"/>
    <w:rsid w:val="00253011"/>
    <w:rsid w:val="0025342E"/>
    <w:rsid w:val="00253748"/>
    <w:rsid w:val="00253E76"/>
    <w:rsid w:val="00253E9C"/>
    <w:rsid w:val="00254BA0"/>
    <w:rsid w:val="00254C8B"/>
    <w:rsid w:val="00254DC0"/>
    <w:rsid w:val="00254E4B"/>
    <w:rsid w:val="00255371"/>
    <w:rsid w:val="00255515"/>
    <w:rsid w:val="00255CF9"/>
    <w:rsid w:val="00255FE0"/>
    <w:rsid w:val="002565E1"/>
    <w:rsid w:val="00256A22"/>
    <w:rsid w:val="00256A28"/>
    <w:rsid w:val="00256A36"/>
    <w:rsid w:val="00256BEC"/>
    <w:rsid w:val="00256BFF"/>
    <w:rsid w:val="00256D75"/>
    <w:rsid w:val="002577A6"/>
    <w:rsid w:val="002579AB"/>
    <w:rsid w:val="00257D8E"/>
    <w:rsid w:val="00257DB1"/>
    <w:rsid w:val="002600A0"/>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C7F"/>
    <w:rsid w:val="00262FDF"/>
    <w:rsid w:val="0026340F"/>
    <w:rsid w:val="0026400A"/>
    <w:rsid w:val="0026412D"/>
    <w:rsid w:val="002644E9"/>
    <w:rsid w:val="00264637"/>
    <w:rsid w:val="00264877"/>
    <w:rsid w:val="00264C85"/>
    <w:rsid w:val="00264D63"/>
    <w:rsid w:val="00264FFE"/>
    <w:rsid w:val="00265169"/>
    <w:rsid w:val="0026530F"/>
    <w:rsid w:val="002654BF"/>
    <w:rsid w:val="00265A27"/>
    <w:rsid w:val="00265B55"/>
    <w:rsid w:val="002663F5"/>
    <w:rsid w:val="0026679A"/>
    <w:rsid w:val="00266833"/>
    <w:rsid w:val="00266BA4"/>
    <w:rsid w:val="00266DA8"/>
    <w:rsid w:val="002672A6"/>
    <w:rsid w:val="002673B6"/>
    <w:rsid w:val="002674D5"/>
    <w:rsid w:val="00267795"/>
    <w:rsid w:val="00267BE2"/>
    <w:rsid w:val="00267CAF"/>
    <w:rsid w:val="00267E07"/>
    <w:rsid w:val="00267EA3"/>
    <w:rsid w:val="00267F8E"/>
    <w:rsid w:val="0027038D"/>
    <w:rsid w:val="002703C2"/>
    <w:rsid w:val="0027049E"/>
    <w:rsid w:val="0027099D"/>
    <w:rsid w:val="00270AA2"/>
    <w:rsid w:val="00270B69"/>
    <w:rsid w:val="00271032"/>
    <w:rsid w:val="00271952"/>
    <w:rsid w:val="00271C4C"/>
    <w:rsid w:val="002726E9"/>
    <w:rsid w:val="00272F6F"/>
    <w:rsid w:val="00273017"/>
    <w:rsid w:val="002731BE"/>
    <w:rsid w:val="002732A0"/>
    <w:rsid w:val="00273AC6"/>
    <w:rsid w:val="00274100"/>
    <w:rsid w:val="00274181"/>
    <w:rsid w:val="00274398"/>
    <w:rsid w:val="002745D0"/>
    <w:rsid w:val="0027488E"/>
    <w:rsid w:val="00274C14"/>
    <w:rsid w:val="00275620"/>
    <w:rsid w:val="0027579A"/>
    <w:rsid w:val="00275F42"/>
    <w:rsid w:val="00276894"/>
    <w:rsid w:val="00276CBA"/>
    <w:rsid w:val="00276ED0"/>
    <w:rsid w:val="00276FFA"/>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58B"/>
    <w:rsid w:val="00283A58"/>
    <w:rsid w:val="002840EB"/>
    <w:rsid w:val="0028412C"/>
    <w:rsid w:val="00284462"/>
    <w:rsid w:val="00284529"/>
    <w:rsid w:val="00284616"/>
    <w:rsid w:val="002848EC"/>
    <w:rsid w:val="00284E85"/>
    <w:rsid w:val="002853AD"/>
    <w:rsid w:val="0028543A"/>
    <w:rsid w:val="0028544A"/>
    <w:rsid w:val="002855C9"/>
    <w:rsid w:val="0028583C"/>
    <w:rsid w:val="00285898"/>
    <w:rsid w:val="00286153"/>
    <w:rsid w:val="00286278"/>
    <w:rsid w:val="00286491"/>
    <w:rsid w:val="00286761"/>
    <w:rsid w:val="00286C2F"/>
    <w:rsid w:val="002879BB"/>
    <w:rsid w:val="00287A95"/>
    <w:rsid w:val="002907A2"/>
    <w:rsid w:val="002908BC"/>
    <w:rsid w:val="002908D8"/>
    <w:rsid w:val="00290B4E"/>
    <w:rsid w:val="00290E62"/>
    <w:rsid w:val="00290F16"/>
    <w:rsid w:val="00291382"/>
    <w:rsid w:val="0029152D"/>
    <w:rsid w:val="00291532"/>
    <w:rsid w:val="00291859"/>
    <w:rsid w:val="002924F4"/>
    <w:rsid w:val="00292BDB"/>
    <w:rsid w:val="00292C1F"/>
    <w:rsid w:val="00292CA3"/>
    <w:rsid w:val="00292DDF"/>
    <w:rsid w:val="00292EEB"/>
    <w:rsid w:val="00293149"/>
    <w:rsid w:val="00293264"/>
    <w:rsid w:val="002934E9"/>
    <w:rsid w:val="00293728"/>
    <w:rsid w:val="002938EE"/>
    <w:rsid w:val="00293D60"/>
    <w:rsid w:val="00293EEA"/>
    <w:rsid w:val="00293F1B"/>
    <w:rsid w:val="00293F5E"/>
    <w:rsid w:val="00293F93"/>
    <w:rsid w:val="00294082"/>
    <w:rsid w:val="00294DF0"/>
    <w:rsid w:val="00294E89"/>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032"/>
    <w:rsid w:val="002A1689"/>
    <w:rsid w:val="002A1887"/>
    <w:rsid w:val="002A2011"/>
    <w:rsid w:val="002A20D3"/>
    <w:rsid w:val="002A28C9"/>
    <w:rsid w:val="002A2A7A"/>
    <w:rsid w:val="002A2DA3"/>
    <w:rsid w:val="002A2DD0"/>
    <w:rsid w:val="002A2E81"/>
    <w:rsid w:val="002A331D"/>
    <w:rsid w:val="002A33AE"/>
    <w:rsid w:val="002A3C3F"/>
    <w:rsid w:val="002A3D34"/>
    <w:rsid w:val="002A42EC"/>
    <w:rsid w:val="002A436B"/>
    <w:rsid w:val="002A4403"/>
    <w:rsid w:val="002A480D"/>
    <w:rsid w:val="002A4C1D"/>
    <w:rsid w:val="002A4C65"/>
    <w:rsid w:val="002A5354"/>
    <w:rsid w:val="002A56DE"/>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B017B"/>
    <w:rsid w:val="002B033C"/>
    <w:rsid w:val="002B0371"/>
    <w:rsid w:val="002B0650"/>
    <w:rsid w:val="002B0891"/>
    <w:rsid w:val="002B0C8B"/>
    <w:rsid w:val="002B0F43"/>
    <w:rsid w:val="002B1022"/>
    <w:rsid w:val="002B119A"/>
    <w:rsid w:val="002B1389"/>
    <w:rsid w:val="002B146C"/>
    <w:rsid w:val="002B14E6"/>
    <w:rsid w:val="002B1A1C"/>
    <w:rsid w:val="002B1AE8"/>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72"/>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0E33"/>
    <w:rsid w:val="002C17A9"/>
    <w:rsid w:val="002C17DD"/>
    <w:rsid w:val="002C2189"/>
    <w:rsid w:val="002C247D"/>
    <w:rsid w:val="002C2733"/>
    <w:rsid w:val="002C2992"/>
    <w:rsid w:val="002C2AC1"/>
    <w:rsid w:val="002C2AF6"/>
    <w:rsid w:val="002C3141"/>
    <w:rsid w:val="002C3283"/>
    <w:rsid w:val="002C342F"/>
    <w:rsid w:val="002C34EE"/>
    <w:rsid w:val="002C35E1"/>
    <w:rsid w:val="002C3617"/>
    <w:rsid w:val="002C3B6B"/>
    <w:rsid w:val="002C3FEE"/>
    <w:rsid w:val="002C48FF"/>
    <w:rsid w:val="002C4B61"/>
    <w:rsid w:val="002C56CE"/>
    <w:rsid w:val="002C580A"/>
    <w:rsid w:val="002C5943"/>
    <w:rsid w:val="002C5A60"/>
    <w:rsid w:val="002C6089"/>
    <w:rsid w:val="002C6229"/>
    <w:rsid w:val="002C6584"/>
    <w:rsid w:val="002C66EC"/>
    <w:rsid w:val="002C68DD"/>
    <w:rsid w:val="002C6C9E"/>
    <w:rsid w:val="002C6E92"/>
    <w:rsid w:val="002C6F42"/>
    <w:rsid w:val="002C70F3"/>
    <w:rsid w:val="002C73D0"/>
    <w:rsid w:val="002C7AC3"/>
    <w:rsid w:val="002C7FF0"/>
    <w:rsid w:val="002D0167"/>
    <w:rsid w:val="002D0554"/>
    <w:rsid w:val="002D0583"/>
    <w:rsid w:val="002D05BE"/>
    <w:rsid w:val="002D08E2"/>
    <w:rsid w:val="002D0910"/>
    <w:rsid w:val="002D0FC0"/>
    <w:rsid w:val="002D1762"/>
    <w:rsid w:val="002D19D2"/>
    <w:rsid w:val="002D224C"/>
    <w:rsid w:val="002D234E"/>
    <w:rsid w:val="002D2778"/>
    <w:rsid w:val="002D2D9F"/>
    <w:rsid w:val="002D2DFE"/>
    <w:rsid w:val="002D32EE"/>
    <w:rsid w:val="002D339D"/>
    <w:rsid w:val="002D3733"/>
    <w:rsid w:val="002D3869"/>
    <w:rsid w:val="002D407F"/>
    <w:rsid w:val="002D410A"/>
    <w:rsid w:val="002D41E2"/>
    <w:rsid w:val="002D452C"/>
    <w:rsid w:val="002D481D"/>
    <w:rsid w:val="002D49C2"/>
    <w:rsid w:val="002D4A7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261"/>
    <w:rsid w:val="002E08BD"/>
    <w:rsid w:val="002E08EA"/>
    <w:rsid w:val="002E1783"/>
    <w:rsid w:val="002E183C"/>
    <w:rsid w:val="002E1868"/>
    <w:rsid w:val="002E1904"/>
    <w:rsid w:val="002E1C8E"/>
    <w:rsid w:val="002E2374"/>
    <w:rsid w:val="002E242C"/>
    <w:rsid w:val="002E27E3"/>
    <w:rsid w:val="002E2E4C"/>
    <w:rsid w:val="002E3084"/>
    <w:rsid w:val="002E3364"/>
    <w:rsid w:val="002E40BF"/>
    <w:rsid w:val="002E4258"/>
    <w:rsid w:val="002E4832"/>
    <w:rsid w:val="002E4BB6"/>
    <w:rsid w:val="002E5445"/>
    <w:rsid w:val="002E5743"/>
    <w:rsid w:val="002E5FB9"/>
    <w:rsid w:val="002E62CE"/>
    <w:rsid w:val="002E6567"/>
    <w:rsid w:val="002E6587"/>
    <w:rsid w:val="002E65D2"/>
    <w:rsid w:val="002E66A9"/>
    <w:rsid w:val="002E69ED"/>
    <w:rsid w:val="002E6BE6"/>
    <w:rsid w:val="002E6CD1"/>
    <w:rsid w:val="002E7291"/>
    <w:rsid w:val="002E75AC"/>
    <w:rsid w:val="002E763A"/>
    <w:rsid w:val="002F04E2"/>
    <w:rsid w:val="002F070D"/>
    <w:rsid w:val="002F099F"/>
    <w:rsid w:val="002F1040"/>
    <w:rsid w:val="002F13B3"/>
    <w:rsid w:val="002F1423"/>
    <w:rsid w:val="002F1C1B"/>
    <w:rsid w:val="002F1C43"/>
    <w:rsid w:val="002F1E22"/>
    <w:rsid w:val="002F2105"/>
    <w:rsid w:val="002F28B2"/>
    <w:rsid w:val="002F2BC6"/>
    <w:rsid w:val="002F2CA9"/>
    <w:rsid w:val="002F2E6E"/>
    <w:rsid w:val="002F340D"/>
    <w:rsid w:val="002F3F56"/>
    <w:rsid w:val="002F45B3"/>
    <w:rsid w:val="002F46BA"/>
    <w:rsid w:val="002F48D1"/>
    <w:rsid w:val="002F4B18"/>
    <w:rsid w:val="002F4C48"/>
    <w:rsid w:val="002F4FD3"/>
    <w:rsid w:val="002F53FF"/>
    <w:rsid w:val="002F5AE8"/>
    <w:rsid w:val="002F6343"/>
    <w:rsid w:val="002F68B5"/>
    <w:rsid w:val="002F79D3"/>
    <w:rsid w:val="002F7D00"/>
    <w:rsid w:val="003003A5"/>
    <w:rsid w:val="003007FE"/>
    <w:rsid w:val="00300AC5"/>
    <w:rsid w:val="00300AF6"/>
    <w:rsid w:val="00301228"/>
    <w:rsid w:val="0030144A"/>
    <w:rsid w:val="00301DCA"/>
    <w:rsid w:val="00301EC5"/>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E05"/>
    <w:rsid w:val="00305592"/>
    <w:rsid w:val="00305979"/>
    <w:rsid w:val="00305AD4"/>
    <w:rsid w:val="00305B41"/>
    <w:rsid w:val="00305D38"/>
    <w:rsid w:val="003060AA"/>
    <w:rsid w:val="00306A2C"/>
    <w:rsid w:val="00306B60"/>
    <w:rsid w:val="00306EB9"/>
    <w:rsid w:val="00306EDC"/>
    <w:rsid w:val="0030722F"/>
    <w:rsid w:val="0030777F"/>
    <w:rsid w:val="0030789D"/>
    <w:rsid w:val="00307990"/>
    <w:rsid w:val="00307DE5"/>
    <w:rsid w:val="0031006E"/>
    <w:rsid w:val="003100D8"/>
    <w:rsid w:val="0031043C"/>
    <w:rsid w:val="00310554"/>
    <w:rsid w:val="003108C8"/>
    <w:rsid w:val="00310D0B"/>
    <w:rsid w:val="00311B7D"/>
    <w:rsid w:val="00311E5C"/>
    <w:rsid w:val="00312650"/>
    <w:rsid w:val="00312B44"/>
    <w:rsid w:val="0031310F"/>
    <w:rsid w:val="0031324D"/>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9C4"/>
    <w:rsid w:val="00322C32"/>
    <w:rsid w:val="00322C56"/>
    <w:rsid w:val="00322CCF"/>
    <w:rsid w:val="00322D22"/>
    <w:rsid w:val="003230B7"/>
    <w:rsid w:val="0032313E"/>
    <w:rsid w:val="003234AB"/>
    <w:rsid w:val="003234D4"/>
    <w:rsid w:val="00323886"/>
    <w:rsid w:val="003238D9"/>
    <w:rsid w:val="0032453F"/>
    <w:rsid w:val="00324AE5"/>
    <w:rsid w:val="00324BA9"/>
    <w:rsid w:val="00324CE1"/>
    <w:rsid w:val="00324D24"/>
    <w:rsid w:val="003252AF"/>
    <w:rsid w:val="0032538B"/>
    <w:rsid w:val="00325436"/>
    <w:rsid w:val="0032562A"/>
    <w:rsid w:val="00325702"/>
    <w:rsid w:val="00325BE2"/>
    <w:rsid w:val="003260D5"/>
    <w:rsid w:val="003264A0"/>
    <w:rsid w:val="00326C3E"/>
    <w:rsid w:val="00326C94"/>
    <w:rsid w:val="0032735C"/>
    <w:rsid w:val="0032791C"/>
    <w:rsid w:val="00327A34"/>
    <w:rsid w:val="00327F59"/>
    <w:rsid w:val="00330204"/>
    <w:rsid w:val="003302C4"/>
    <w:rsid w:val="003303D9"/>
    <w:rsid w:val="00330466"/>
    <w:rsid w:val="003305C0"/>
    <w:rsid w:val="00330949"/>
    <w:rsid w:val="00330E59"/>
    <w:rsid w:val="00330F9C"/>
    <w:rsid w:val="003310E4"/>
    <w:rsid w:val="0033144C"/>
    <w:rsid w:val="00331795"/>
    <w:rsid w:val="00331C30"/>
    <w:rsid w:val="0033202C"/>
    <w:rsid w:val="003320BE"/>
    <w:rsid w:val="003322CF"/>
    <w:rsid w:val="00332650"/>
    <w:rsid w:val="00332CFE"/>
    <w:rsid w:val="00333F16"/>
    <w:rsid w:val="0033469C"/>
    <w:rsid w:val="003346FB"/>
    <w:rsid w:val="00334CC0"/>
    <w:rsid w:val="003350DA"/>
    <w:rsid w:val="00335398"/>
    <w:rsid w:val="00335525"/>
    <w:rsid w:val="003358B5"/>
    <w:rsid w:val="0033599E"/>
    <w:rsid w:val="00335A01"/>
    <w:rsid w:val="00335C58"/>
    <w:rsid w:val="00336343"/>
    <w:rsid w:val="00336A97"/>
    <w:rsid w:val="00336FB3"/>
    <w:rsid w:val="003372D6"/>
    <w:rsid w:val="003374E8"/>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2CF"/>
    <w:rsid w:val="00342439"/>
    <w:rsid w:val="00342714"/>
    <w:rsid w:val="0034276C"/>
    <w:rsid w:val="00342C15"/>
    <w:rsid w:val="00343446"/>
    <w:rsid w:val="003435DE"/>
    <w:rsid w:val="0034375C"/>
    <w:rsid w:val="003437A5"/>
    <w:rsid w:val="00343922"/>
    <w:rsid w:val="00343939"/>
    <w:rsid w:val="00343A1F"/>
    <w:rsid w:val="00343EE5"/>
    <w:rsid w:val="00344337"/>
    <w:rsid w:val="00344368"/>
    <w:rsid w:val="00344587"/>
    <w:rsid w:val="00344981"/>
    <w:rsid w:val="00345036"/>
    <w:rsid w:val="00345378"/>
    <w:rsid w:val="003454BD"/>
    <w:rsid w:val="0034602A"/>
    <w:rsid w:val="003460FF"/>
    <w:rsid w:val="003473A0"/>
    <w:rsid w:val="003477C1"/>
    <w:rsid w:val="00347BBC"/>
    <w:rsid w:val="00347E12"/>
    <w:rsid w:val="00350001"/>
    <w:rsid w:val="00350395"/>
    <w:rsid w:val="003503BE"/>
    <w:rsid w:val="00350F73"/>
    <w:rsid w:val="00350FB0"/>
    <w:rsid w:val="003515FF"/>
    <w:rsid w:val="0035163D"/>
    <w:rsid w:val="0035194A"/>
    <w:rsid w:val="00351BBD"/>
    <w:rsid w:val="003525AA"/>
    <w:rsid w:val="00352784"/>
    <w:rsid w:val="00352860"/>
    <w:rsid w:val="003528F1"/>
    <w:rsid w:val="00352991"/>
    <w:rsid w:val="00352C59"/>
    <w:rsid w:val="00352CBE"/>
    <w:rsid w:val="00352D61"/>
    <w:rsid w:val="003534F9"/>
    <w:rsid w:val="00353FB9"/>
    <w:rsid w:val="00354245"/>
    <w:rsid w:val="00354420"/>
    <w:rsid w:val="00354653"/>
    <w:rsid w:val="0035477D"/>
    <w:rsid w:val="003549DE"/>
    <w:rsid w:val="00354D41"/>
    <w:rsid w:val="00354DE9"/>
    <w:rsid w:val="0035563A"/>
    <w:rsid w:val="00355735"/>
    <w:rsid w:val="003558B5"/>
    <w:rsid w:val="003559E9"/>
    <w:rsid w:val="00355AF2"/>
    <w:rsid w:val="00356688"/>
    <w:rsid w:val="0035682F"/>
    <w:rsid w:val="00356ACE"/>
    <w:rsid w:val="00356B70"/>
    <w:rsid w:val="00356D86"/>
    <w:rsid w:val="0035720B"/>
    <w:rsid w:val="003579A5"/>
    <w:rsid w:val="00357FBA"/>
    <w:rsid w:val="0036003C"/>
    <w:rsid w:val="003602D1"/>
    <w:rsid w:val="00360481"/>
    <w:rsid w:val="0036050C"/>
    <w:rsid w:val="0036054A"/>
    <w:rsid w:val="00360709"/>
    <w:rsid w:val="00360962"/>
    <w:rsid w:val="00360967"/>
    <w:rsid w:val="00360C26"/>
    <w:rsid w:val="0036130E"/>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5A4"/>
    <w:rsid w:val="0036470A"/>
    <w:rsid w:val="00364E56"/>
    <w:rsid w:val="003650CF"/>
    <w:rsid w:val="003650EE"/>
    <w:rsid w:val="003651C3"/>
    <w:rsid w:val="0036531C"/>
    <w:rsid w:val="00365325"/>
    <w:rsid w:val="00365382"/>
    <w:rsid w:val="0036540B"/>
    <w:rsid w:val="003659D1"/>
    <w:rsid w:val="00365D1D"/>
    <w:rsid w:val="00365EB4"/>
    <w:rsid w:val="0036623D"/>
    <w:rsid w:val="00366490"/>
    <w:rsid w:val="00366522"/>
    <w:rsid w:val="0036657B"/>
    <w:rsid w:val="003666C3"/>
    <w:rsid w:val="00366734"/>
    <w:rsid w:val="00366F78"/>
    <w:rsid w:val="00367120"/>
    <w:rsid w:val="00367475"/>
    <w:rsid w:val="00367850"/>
    <w:rsid w:val="003679DF"/>
    <w:rsid w:val="00367BFF"/>
    <w:rsid w:val="003709B3"/>
    <w:rsid w:val="003709D3"/>
    <w:rsid w:val="00370AA9"/>
    <w:rsid w:val="00370BD0"/>
    <w:rsid w:val="00370E97"/>
    <w:rsid w:val="003713EF"/>
    <w:rsid w:val="00371BC9"/>
    <w:rsid w:val="003725DC"/>
    <w:rsid w:val="0037260A"/>
    <w:rsid w:val="00372A69"/>
    <w:rsid w:val="00372D45"/>
    <w:rsid w:val="00373291"/>
    <w:rsid w:val="00373486"/>
    <w:rsid w:val="00373705"/>
    <w:rsid w:val="003737F4"/>
    <w:rsid w:val="003746CC"/>
    <w:rsid w:val="00374D49"/>
    <w:rsid w:val="00374EE7"/>
    <w:rsid w:val="00374FCD"/>
    <w:rsid w:val="00375021"/>
    <w:rsid w:val="003754C1"/>
    <w:rsid w:val="003755CA"/>
    <w:rsid w:val="003756A2"/>
    <w:rsid w:val="00375838"/>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77C64"/>
    <w:rsid w:val="003807DF"/>
    <w:rsid w:val="00380EEF"/>
    <w:rsid w:val="00381009"/>
    <w:rsid w:val="00381027"/>
    <w:rsid w:val="003812DC"/>
    <w:rsid w:val="003813C0"/>
    <w:rsid w:val="00381E1D"/>
    <w:rsid w:val="00381ED9"/>
    <w:rsid w:val="0038206D"/>
    <w:rsid w:val="00382754"/>
    <w:rsid w:val="00383211"/>
    <w:rsid w:val="00383568"/>
    <w:rsid w:val="0038375A"/>
    <w:rsid w:val="00383EC5"/>
    <w:rsid w:val="00384195"/>
    <w:rsid w:val="003844CF"/>
    <w:rsid w:val="003849FD"/>
    <w:rsid w:val="003851BF"/>
    <w:rsid w:val="003855EC"/>
    <w:rsid w:val="00385C26"/>
    <w:rsid w:val="0038617C"/>
    <w:rsid w:val="003863C1"/>
    <w:rsid w:val="00386410"/>
    <w:rsid w:val="003864E1"/>
    <w:rsid w:val="0038669C"/>
    <w:rsid w:val="003867BF"/>
    <w:rsid w:val="003869A4"/>
    <w:rsid w:val="00386C71"/>
    <w:rsid w:val="00386CF5"/>
    <w:rsid w:val="003875D8"/>
    <w:rsid w:val="003879DB"/>
    <w:rsid w:val="00387C54"/>
    <w:rsid w:val="003904AC"/>
    <w:rsid w:val="003904F7"/>
    <w:rsid w:val="00390889"/>
    <w:rsid w:val="00390AE4"/>
    <w:rsid w:val="003916EB"/>
    <w:rsid w:val="00391789"/>
    <w:rsid w:val="003917AE"/>
    <w:rsid w:val="00391CCF"/>
    <w:rsid w:val="00391DEC"/>
    <w:rsid w:val="003921DF"/>
    <w:rsid w:val="00392294"/>
    <w:rsid w:val="00392687"/>
    <w:rsid w:val="00392978"/>
    <w:rsid w:val="00392C16"/>
    <w:rsid w:val="00392CB5"/>
    <w:rsid w:val="00392CF4"/>
    <w:rsid w:val="00392E30"/>
    <w:rsid w:val="003931DB"/>
    <w:rsid w:val="003934F1"/>
    <w:rsid w:val="00393867"/>
    <w:rsid w:val="003940D7"/>
    <w:rsid w:val="00394907"/>
    <w:rsid w:val="00394C47"/>
    <w:rsid w:val="00394DEF"/>
    <w:rsid w:val="00394EED"/>
    <w:rsid w:val="00394F93"/>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A0991"/>
    <w:rsid w:val="003A09EE"/>
    <w:rsid w:val="003A0A8C"/>
    <w:rsid w:val="003A0CD6"/>
    <w:rsid w:val="003A1424"/>
    <w:rsid w:val="003A1827"/>
    <w:rsid w:val="003A18EB"/>
    <w:rsid w:val="003A1CBB"/>
    <w:rsid w:val="003A1FC2"/>
    <w:rsid w:val="003A23C1"/>
    <w:rsid w:val="003A2B5B"/>
    <w:rsid w:val="003A2F76"/>
    <w:rsid w:val="003A30F4"/>
    <w:rsid w:val="003A316C"/>
    <w:rsid w:val="003A324E"/>
    <w:rsid w:val="003A345B"/>
    <w:rsid w:val="003A36AC"/>
    <w:rsid w:val="003A3B31"/>
    <w:rsid w:val="003A3DB6"/>
    <w:rsid w:val="003A3EA5"/>
    <w:rsid w:val="003A40DD"/>
    <w:rsid w:val="003A43E6"/>
    <w:rsid w:val="003A44C8"/>
    <w:rsid w:val="003A492D"/>
    <w:rsid w:val="003A4B3A"/>
    <w:rsid w:val="003A4D46"/>
    <w:rsid w:val="003A582F"/>
    <w:rsid w:val="003A5AD4"/>
    <w:rsid w:val="003A5BD4"/>
    <w:rsid w:val="003A5D72"/>
    <w:rsid w:val="003A627A"/>
    <w:rsid w:val="003A681D"/>
    <w:rsid w:val="003A6DBA"/>
    <w:rsid w:val="003A7252"/>
    <w:rsid w:val="003A7311"/>
    <w:rsid w:val="003A74F5"/>
    <w:rsid w:val="003A7C94"/>
    <w:rsid w:val="003B06C7"/>
    <w:rsid w:val="003B09D1"/>
    <w:rsid w:val="003B0A49"/>
    <w:rsid w:val="003B0DF7"/>
    <w:rsid w:val="003B0F89"/>
    <w:rsid w:val="003B0FEF"/>
    <w:rsid w:val="003B1316"/>
    <w:rsid w:val="003B17F1"/>
    <w:rsid w:val="003B194A"/>
    <w:rsid w:val="003B1B5E"/>
    <w:rsid w:val="003B21C8"/>
    <w:rsid w:val="003B2544"/>
    <w:rsid w:val="003B2CDC"/>
    <w:rsid w:val="003B36F4"/>
    <w:rsid w:val="003B38C3"/>
    <w:rsid w:val="003B3C12"/>
    <w:rsid w:val="003B3D6E"/>
    <w:rsid w:val="003B40FC"/>
    <w:rsid w:val="003B4152"/>
    <w:rsid w:val="003B4978"/>
    <w:rsid w:val="003B4F66"/>
    <w:rsid w:val="003B53C5"/>
    <w:rsid w:val="003B5BC3"/>
    <w:rsid w:val="003B5D08"/>
    <w:rsid w:val="003B5F53"/>
    <w:rsid w:val="003B612E"/>
    <w:rsid w:val="003B69C2"/>
    <w:rsid w:val="003B6CE1"/>
    <w:rsid w:val="003B7216"/>
    <w:rsid w:val="003B7386"/>
    <w:rsid w:val="003B7661"/>
    <w:rsid w:val="003B7679"/>
    <w:rsid w:val="003B78F6"/>
    <w:rsid w:val="003B7972"/>
    <w:rsid w:val="003C0007"/>
    <w:rsid w:val="003C02D8"/>
    <w:rsid w:val="003C0607"/>
    <w:rsid w:val="003C06CE"/>
    <w:rsid w:val="003C0822"/>
    <w:rsid w:val="003C0865"/>
    <w:rsid w:val="003C0B94"/>
    <w:rsid w:val="003C0C70"/>
    <w:rsid w:val="003C135A"/>
    <w:rsid w:val="003C165C"/>
    <w:rsid w:val="003C171A"/>
    <w:rsid w:val="003C19C2"/>
    <w:rsid w:val="003C1F3E"/>
    <w:rsid w:val="003C217A"/>
    <w:rsid w:val="003C22C7"/>
    <w:rsid w:val="003C24B3"/>
    <w:rsid w:val="003C298E"/>
    <w:rsid w:val="003C2A19"/>
    <w:rsid w:val="003C2DCE"/>
    <w:rsid w:val="003C2FF1"/>
    <w:rsid w:val="003C32A5"/>
    <w:rsid w:val="003C35E5"/>
    <w:rsid w:val="003C3B98"/>
    <w:rsid w:val="003C3DA1"/>
    <w:rsid w:val="003C4417"/>
    <w:rsid w:val="003C45F6"/>
    <w:rsid w:val="003C4E4A"/>
    <w:rsid w:val="003C504C"/>
    <w:rsid w:val="003C526E"/>
    <w:rsid w:val="003C528E"/>
    <w:rsid w:val="003C55AC"/>
    <w:rsid w:val="003C584F"/>
    <w:rsid w:val="003C5ADB"/>
    <w:rsid w:val="003C5B52"/>
    <w:rsid w:val="003C5DB9"/>
    <w:rsid w:val="003C5E34"/>
    <w:rsid w:val="003C5FCA"/>
    <w:rsid w:val="003C6934"/>
    <w:rsid w:val="003C6A93"/>
    <w:rsid w:val="003C71E2"/>
    <w:rsid w:val="003C7223"/>
    <w:rsid w:val="003C769D"/>
    <w:rsid w:val="003C7CCE"/>
    <w:rsid w:val="003D004D"/>
    <w:rsid w:val="003D00A4"/>
    <w:rsid w:val="003D0327"/>
    <w:rsid w:val="003D04F8"/>
    <w:rsid w:val="003D0637"/>
    <w:rsid w:val="003D0A98"/>
    <w:rsid w:val="003D0AE4"/>
    <w:rsid w:val="003D0B7C"/>
    <w:rsid w:val="003D0C59"/>
    <w:rsid w:val="003D0D36"/>
    <w:rsid w:val="003D0F3F"/>
    <w:rsid w:val="003D10EE"/>
    <w:rsid w:val="003D1178"/>
    <w:rsid w:val="003D1474"/>
    <w:rsid w:val="003D1501"/>
    <w:rsid w:val="003D1CD6"/>
    <w:rsid w:val="003D1E6B"/>
    <w:rsid w:val="003D1E86"/>
    <w:rsid w:val="003D2418"/>
    <w:rsid w:val="003D2C26"/>
    <w:rsid w:val="003D2E38"/>
    <w:rsid w:val="003D338D"/>
    <w:rsid w:val="003D3414"/>
    <w:rsid w:val="003D41F5"/>
    <w:rsid w:val="003D4694"/>
    <w:rsid w:val="003D4740"/>
    <w:rsid w:val="003D4A2D"/>
    <w:rsid w:val="003D4B7F"/>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6"/>
    <w:rsid w:val="003E109F"/>
    <w:rsid w:val="003E140D"/>
    <w:rsid w:val="003E1697"/>
    <w:rsid w:val="003E1D34"/>
    <w:rsid w:val="003E20ED"/>
    <w:rsid w:val="003E2ED6"/>
    <w:rsid w:val="003E30C9"/>
    <w:rsid w:val="003E3199"/>
    <w:rsid w:val="003E36F7"/>
    <w:rsid w:val="003E3931"/>
    <w:rsid w:val="003E3A7F"/>
    <w:rsid w:val="003E3E1D"/>
    <w:rsid w:val="003E3F1E"/>
    <w:rsid w:val="003E509F"/>
    <w:rsid w:val="003E525B"/>
    <w:rsid w:val="003E53AD"/>
    <w:rsid w:val="003E53BD"/>
    <w:rsid w:val="003E542C"/>
    <w:rsid w:val="003E5785"/>
    <w:rsid w:val="003E5851"/>
    <w:rsid w:val="003E58BB"/>
    <w:rsid w:val="003E5E39"/>
    <w:rsid w:val="003E5F63"/>
    <w:rsid w:val="003E6162"/>
    <w:rsid w:val="003E654C"/>
    <w:rsid w:val="003E66B3"/>
    <w:rsid w:val="003E6A3A"/>
    <w:rsid w:val="003E6ADF"/>
    <w:rsid w:val="003E6BE2"/>
    <w:rsid w:val="003E6C0E"/>
    <w:rsid w:val="003E6DE0"/>
    <w:rsid w:val="003E70F7"/>
    <w:rsid w:val="003E7418"/>
    <w:rsid w:val="003E74AB"/>
    <w:rsid w:val="003E750D"/>
    <w:rsid w:val="003E7530"/>
    <w:rsid w:val="003E7632"/>
    <w:rsid w:val="003E770F"/>
    <w:rsid w:val="003E79E1"/>
    <w:rsid w:val="003E7B9C"/>
    <w:rsid w:val="003E7FA4"/>
    <w:rsid w:val="003F026D"/>
    <w:rsid w:val="003F052B"/>
    <w:rsid w:val="003F0AE9"/>
    <w:rsid w:val="003F0AFE"/>
    <w:rsid w:val="003F0F4B"/>
    <w:rsid w:val="003F1179"/>
    <w:rsid w:val="003F14D2"/>
    <w:rsid w:val="003F1940"/>
    <w:rsid w:val="003F2182"/>
    <w:rsid w:val="003F21FF"/>
    <w:rsid w:val="003F2910"/>
    <w:rsid w:val="003F2EF6"/>
    <w:rsid w:val="003F3107"/>
    <w:rsid w:val="003F3479"/>
    <w:rsid w:val="003F348E"/>
    <w:rsid w:val="003F36EE"/>
    <w:rsid w:val="003F3783"/>
    <w:rsid w:val="003F3DBA"/>
    <w:rsid w:val="003F3E19"/>
    <w:rsid w:val="003F3E4B"/>
    <w:rsid w:val="003F3ECD"/>
    <w:rsid w:val="003F42CC"/>
    <w:rsid w:val="003F43F4"/>
    <w:rsid w:val="003F46E3"/>
    <w:rsid w:val="003F4863"/>
    <w:rsid w:val="003F48F9"/>
    <w:rsid w:val="003F5024"/>
    <w:rsid w:val="003F5025"/>
    <w:rsid w:val="003F5EAC"/>
    <w:rsid w:val="003F60C3"/>
    <w:rsid w:val="003F65E0"/>
    <w:rsid w:val="003F670B"/>
    <w:rsid w:val="003F6726"/>
    <w:rsid w:val="003F681C"/>
    <w:rsid w:val="003F6858"/>
    <w:rsid w:val="003F7A0D"/>
    <w:rsid w:val="003F7AE6"/>
    <w:rsid w:val="003F7DFD"/>
    <w:rsid w:val="00400160"/>
    <w:rsid w:val="0040080E"/>
    <w:rsid w:val="00400917"/>
    <w:rsid w:val="00400A38"/>
    <w:rsid w:val="00401AF8"/>
    <w:rsid w:val="00401CD9"/>
    <w:rsid w:val="00401D9C"/>
    <w:rsid w:val="00401F1C"/>
    <w:rsid w:val="00401F5B"/>
    <w:rsid w:val="004023EA"/>
    <w:rsid w:val="0040243D"/>
    <w:rsid w:val="0040259D"/>
    <w:rsid w:val="00403B69"/>
    <w:rsid w:val="00403BD9"/>
    <w:rsid w:val="00403F0D"/>
    <w:rsid w:val="00404DD4"/>
    <w:rsid w:val="00405684"/>
    <w:rsid w:val="00405CE8"/>
    <w:rsid w:val="00405E5E"/>
    <w:rsid w:val="004062E7"/>
    <w:rsid w:val="004067D6"/>
    <w:rsid w:val="00406EF6"/>
    <w:rsid w:val="00406F7D"/>
    <w:rsid w:val="0040775A"/>
    <w:rsid w:val="004077E5"/>
    <w:rsid w:val="004079DF"/>
    <w:rsid w:val="00410277"/>
    <w:rsid w:val="00410307"/>
    <w:rsid w:val="004107FE"/>
    <w:rsid w:val="00410C29"/>
    <w:rsid w:val="00411041"/>
    <w:rsid w:val="00411871"/>
    <w:rsid w:val="004118CB"/>
    <w:rsid w:val="00411ABA"/>
    <w:rsid w:val="00411DC3"/>
    <w:rsid w:val="00411DD0"/>
    <w:rsid w:val="004120AE"/>
    <w:rsid w:val="004125D6"/>
    <w:rsid w:val="00412AC4"/>
    <w:rsid w:val="00412F40"/>
    <w:rsid w:val="00412FFF"/>
    <w:rsid w:val="00413236"/>
    <w:rsid w:val="0041370C"/>
    <w:rsid w:val="00413E96"/>
    <w:rsid w:val="004143B5"/>
    <w:rsid w:val="00414A97"/>
    <w:rsid w:val="00415058"/>
    <w:rsid w:val="0041601E"/>
    <w:rsid w:val="004160E4"/>
    <w:rsid w:val="00416358"/>
    <w:rsid w:val="00416432"/>
    <w:rsid w:val="004164A3"/>
    <w:rsid w:val="00416B98"/>
    <w:rsid w:val="00416DCF"/>
    <w:rsid w:val="00416EDB"/>
    <w:rsid w:val="004174DA"/>
    <w:rsid w:val="00417A6D"/>
    <w:rsid w:val="00417B7E"/>
    <w:rsid w:val="00417EBA"/>
    <w:rsid w:val="00420245"/>
    <w:rsid w:val="004203AF"/>
    <w:rsid w:val="004206CB"/>
    <w:rsid w:val="00420DA3"/>
    <w:rsid w:val="00420F5D"/>
    <w:rsid w:val="00421A00"/>
    <w:rsid w:val="00421BD7"/>
    <w:rsid w:val="00421DC2"/>
    <w:rsid w:val="00422032"/>
    <w:rsid w:val="00422350"/>
    <w:rsid w:val="00422599"/>
    <w:rsid w:val="00422D01"/>
    <w:rsid w:val="00423C07"/>
    <w:rsid w:val="00423F85"/>
    <w:rsid w:val="00424296"/>
    <w:rsid w:val="00424A23"/>
    <w:rsid w:val="00424ACE"/>
    <w:rsid w:val="00424B12"/>
    <w:rsid w:val="00424B48"/>
    <w:rsid w:val="004252C7"/>
    <w:rsid w:val="0042539F"/>
    <w:rsid w:val="00425713"/>
    <w:rsid w:val="0042578E"/>
    <w:rsid w:val="004259BE"/>
    <w:rsid w:val="00425A77"/>
    <w:rsid w:val="00425BA1"/>
    <w:rsid w:val="00426CA9"/>
    <w:rsid w:val="0042720A"/>
    <w:rsid w:val="00427883"/>
    <w:rsid w:val="00427A8A"/>
    <w:rsid w:val="00427AA1"/>
    <w:rsid w:val="00427CE2"/>
    <w:rsid w:val="00427EB4"/>
    <w:rsid w:val="0043024A"/>
    <w:rsid w:val="00431074"/>
    <w:rsid w:val="004310BC"/>
    <w:rsid w:val="0043125E"/>
    <w:rsid w:val="004312D3"/>
    <w:rsid w:val="004314E7"/>
    <w:rsid w:val="004317EF"/>
    <w:rsid w:val="00432007"/>
    <w:rsid w:val="0043237C"/>
    <w:rsid w:val="00432535"/>
    <w:rsid w:val="00432657"/>
    <w:rsid w:val="004327B8"/>
    <w:rsid w:val="00432942"/>
    <w:rsid w:val="00432A87"/>
    <w:rsid w:val="0043302F"/>
    <w:rsid w:val="00433673"/>
    <w:rsid w:val="00433706"/>
    <w:rsid w:val="00433784"/>
    <w:rsid w:val="004338C4"/>
    <w:rsid w:val="00433B83"/>
    <w:rsid w:val="0043431B"/>
    <w:rsid w:val="00434953"/>
    <w:rsid w:val="00434B16"/>
    <w:rsid w:val="00434C4C"/>
    <w:rsid w:val="00434FAA"/>
    <w:rsid w:val="004354FC"/>
    <w:rsid w:val="00435C5B"/>
    <w:rsid w:val="00435C77"/>
    <w:rsid w:val="004363D8"/>
    <w:rsid w:val="0043654E"/>
    <w:rsid w:val="0043679B"/>
    <w:rsid w:val="00436DA9"/>
    <w:rsid w:val="00436EE1"/>
    <w:rsid w:val="00437049"/>
    <w:rsid w:val="00437486"/>
    <w:rsid w:val="004374BD"/>
    <w:rsid w:val="00437849"/>
    <w:rsid w:val="00437A68"/>
    <w:rsid w:val="00437B87"/>
    <w:rsid w:val="00437F73"/>
    <w:rsid w:val="00440A71"/>
    <w:rsid w:val="00440AD5"/>
    <w:rsid w:val="00441026"/>
    <w:rsid w:val="00441724"/>
    <w:rsid w:val="00441785"/>
    <w:rsid w:val="004418F3"/>
    <w:rsid w:val="00441A53"/>
    <w:rsid w:val="00441BAB"/>
    <w:rsid w:val="00441E54"/>
    <w:rsid w:val="00441ECF"/>
    <w:rsid w:val="0044217C"/>
    <w:rsid w:val="004421E7"/>
    <w:rsid w:val="00442360"/>
    <w:rsid w:val="004424DD"/>
    <w:rsid w:val="004425F5"/>
    <w:rsid w:val="00442687"/>
    <w:rsid w:val="00442729"/>
    <w:rsid w:val="00442745"/>
    <w:rsid w:val="004433E9"/>
    <w:rsid w:val="004435FD"/>
    <w:rsid w:val="00443A6A"/>
    <w:rsid w:val="00443E68"/>
    <w:rsid w:val="00443F2F"/>
    <w:rsid w:val="00443F3C"/>
    <w:rsid w:val="00443F98"/>
    <w:rsid w:val="00444649"/>
    <w:rsid w:val="00444797"/>
    <w:rsid w:val="004448E7"/>
    <w:rsid w:val="00444C7F"/>
    <w:rsid w:val="004453C4"/>
    <w:rsid w:val="0044590F"/>
    <w:rsid w:val="00445A1E"/>
    <w:rsid w:val="00445A55"/>
    <w:rsid w:val="00445E54"/>
    <w:rsid w:val="0044613E"/>
    <w:rsid w:val="0044635D"/>
    <w:rsid w:val="004465A6"/>
    <w:rsid w:val="00447244"/>
    <w:rsid w:val="0044779D"/>
    <w:rsid w:val="00447B18"/>
    <w:rsid w:val="00447B32"/>
    <w:rsid w:val="00447E5D"/>
    <w:rsid w:val="00450312"/>
    <w:rsid w:val="0045071C"/>
    <w:rsid w:val="00450EB3"/>
    <w:rsid w:val="004517AF"/>
    <w:rsid w:val="004518FA"/>
    <w:rsid w:val="004519B1"/>
    <w:rsid w:val="00451A66"/>
    <w:rsid w:val="00451F41"/>
    <w:rsid w:val="0045246A"/>
    <w:rsid w:val="00452710"/>
    <w:rsid w:val="00452758"/>
    <w:rsid w:val="004529A8"/>
    <w:rsid w:val="004529B4"/>
    <w:rsid w:val="00452B84"/>
    <w:rsid w:val="00452CA8"/>
    <w:rsid w:val="0045306E"/>
    <w:rsid w:val="00453275"/>
    <w:rsid w:val="004532CC"/>
    <w:rsid w:val="00453A04"/>
    <w:rsid w:val="00453B90"/>
    <w:rsid w:val="004540FF"/>
    <w:rsid w:val="0045522F"/>
    <w:rsid w:val="0045575A"/>
    <w:rsid w:val="00455D19"/>
    <w:rsid w:val="00455E5C"/>
    <w:rsid w:val="00456252"/>
    <w:rsid w:val="00456A8F"/>
    <w:rsid w:val="00456B55"/>
    <w:rsid w:val="0045737C"/>
    <w:rsid w:val="00457439"/>
    <w:rsid w:val="00457A99"/>
    <w:rsid w:val="0046049C"/>
    <w:rsid w:val="00460B9D"/>
    <w:rsid w:val="00460CBF"/>
    <w:rsid w:val="00460EA9"/>
    <w:rsid w:val="004612CD"/>
    <w:rsid w:val="00461452"/>
    <w:rsid w:val="004618A5"/>
    <w:rsid w:val="004624F7"/>
    <w:rsid w:val="0046293B"/>
    <w:rsid w:val="00462E14"/>
    <w:rsid w:val="004636C5"/>
    <w:rsid w:val="004638D0"/>
    <w:rsid w:val="00463E7A"/>
    <w:rsid w:val="00463FD9"/>
    <w:rsid w:val="0046437D"/>
    <w:rsid w:val="004645BF"/>
    <w:rsid w:val="004648EE"/>
    <w:rsid w:val="00464918"/>
    <w:rsid w:val="00464D71"/>
    <w:rsid w:val="004650BE"/>
    <w:rsid w:val="00465275"/>
    <w:rsid w:val="00465992"/>
    <w:rsid w:val="00465B0B"/>
    <w:rsid w:val="0046638F"/>
    <w:rsid w:val="0046641A"/>
    <w:rsid w:val="00466485"/>
    <w:rsid w:val="004669D3"/>
    <w:rsid w:val="00466BD5"/>
    <w:rsid w:val="00466D84"/>
    <w:rsid w:val="00467220"/>
    <w:rsid w:val="00467355"/>
    <w:rsid w:val="0046755D"/>
    <w:rsid w:val="00467BC0"/>
    <w:rsid w:val="00467DB0"/>
    <w:rsid w:val="0047000C"/>
    <w:rsid w:val="004701A2"/>
    <w:rsid w:val="00470CF3"/>
    <w:rsid w:val="00470DBC"/>
    <w:rsid w:val="00470FB0"/>
    <w:rsid w:val="004716B3"/>
    <w:rsid w:val="00471787"/>
    <w:rsid w:val="00471D77"/>
    <w:rsid w:val="004722E0"/>
    <w:rsid w:val="004728B7"/>
    <w:rsid w:val="00472DAF"/>
    <w:rsid w:val="00472EC5"/>
    <w:rsid w:val="00473394"/>
    <w:rsid w:val="0047385E"/>
    <w:rsid w:val="00473AD5"/>
    <w:rsid w:val="00473CD4"/>
    <w:rsid w:val="00474059"/>
    <w:rsid w:val="004740BE"/>
    <w:rsid w:val="0047480C"/>
    <w:rsid w:val="00474813"/>
    <w:rsid w:val="00474AEE"/>
    <w:rsid w:val="00475220"/>
    <w:rsid w:val="004753EA"/>
    <w:rsid w:val="004756E7"/>
    <w:rsid w:val="00475814"/>
    <w:rsid w:val="00475BD1"/>
    <w:rsid w:val="00475F49"/>
    <w:rsid w:val="00475F7B"/>
    <w:rsid w:val="004764F9"/>
    <w:rsid w:val="0047661B"/>
    <w:rsid w:val="004768CB"/>
    <w:rsid w:val="00476E54"/>
    <w:rsid w:val="0047715C"/>
    <w:rsid w:val="004772F7"/>
    <w:rsid w:val="0047790C"/>
    <w:rsid w:val="00480077"/>
    <w:rsid w:val="00480907"/>
    <w:rsid w:val="00480A0F"/>
    <w:rsid w:val="00481208"/>
    <w:rsid w:val="004812AF"/>
    <w:rsid w:val="0048130D"/>
    <w:rsid w:val="00481BC8"/>
    <w:rsid w:val="00482028"/>
    <w:rsid w:val="00482208"/>
    <w:rsid w:val="00482257"/>
    <w:rsid w:val="0048279A"/>
    <w:rsid w:val="004829D9"/>
    <w:rsid w:val="00482D4C"/>
    <w:rsid w:val="00482E47"/>
    <w:rsid w:val="00483BB4"/>
    <w:rsid w:val="00484B6D"/>
    <w:rsid w:val="00485477"/>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10C"/>
    <w:rsid w:val="004913CE"/>
    <w:rsid w:val="004915A1"/>
    <w:rsid w:val="00491E03"/>
    <w:rsid w:val="00491E05"/>
    <w:rsid w:val="00491EFB"/>
    <w:rsid w:val="00491FDD"/>
    <w:rsid w:val="004923D5"/>
    <w:rsid w:val="004925B2"/>
    <w:rsid w:val="00492AC4"/>
    <w:rsid w:val="00492DD4"/>
    <w:rsid w:val="0049306E"/>
    <w:rsid w:val="0049324F"/>
    <w:rsid w:val="004932A7"/>
    <w:rsid w:val="004936B5"/>
    <w:rsid w:val="0049378C"/>
    <w:rsid w:val="004938FD"/>
    <w:rsid w:val="004939D2"/>
    <w:rsid w:val="004942C8"/>
    <w:rsid w:val="00494CD6"/>
    <w:rsid w:val="004954C8"/>
    <w:rsid w:val="00495801"/>
    <w:rsid w:val="00495BD3"/>
    <w:rsid w:val="00495CA8"/>
    <w:rsid w:val="00495D9E"/>
    <w:rsid w:val="00496294"/>
    <w:rsid w:val="00496843"/>
    <w:rsid w:val="00496C1B"/>
    <w:rsid w:val="00496C79"/>
    <w:rsid w:val="0049721E"/>
    <w:rsid w:val="004973F2"/>
    <w:rsid w:val="004975C4"/>
    <w:rsid w:val="004A0599"/>
    <w:rsid w:val="004A05A0"/>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366"/>
    <w:rsid w:val="004A491C"/>
    <w:rsid w:val="004A4C0E"/>
    <w:rsid w:val="004A4C8B"/>
    <w:rsid w:val="004A4FE8"/>
    <w:rsid w:val="004A5249"/>
    <w:rsid w:val="004A53A1"/>
    <w:rsid w:val="004A547C"/>
    <w:rsid w:val="004A58FB"/>
    <w:rsid w:val="004A5947"/>
    <w:rsid w:val="004A597C"/>
    <w:rsid w:val="004A59BF"/>
    <w:rsid w:val="004A5DFA"/>
    <w:rsid w:val="004A5F4F"/>
    <w:rsid w:val="004A61E3"/>
    <w:rsid w:val="004A6393"/>
    <w:rsid w:val="004A696C"/>
    <w:rsid w:val="004A6DD7"/>
    <w:rsid w:val="004A725C"/>
    <w:rsid w:val="004A766B"/>
    <w:rsid w:val="004A7BD4"/>
    <w:rsid w:val="004A7C1E"/>
    <w:rsid w:val="004B0211"/>
    <w:rsid w:val="004B03F3"/>
    <w:rsid w:val="004B05C1"/>
    <w:rsid w:val="004B0929"/>
    <w:rsid w:val="004B0DB1"/>
    <w:rsid w:val="004B0E05"/>
    <w:rsid w:val="004B1425"/>
    <w:rsid w:val="004B143F"/>
    <w:rsid w:val="004B19FF"/>
    <w:rsid w:val="004B1A93"/>
    <w:rsid w:val="004B1BF3"/>
    <w:rsid w:val="004B1DD8"/>
    <w:rsid w:val="004B20FF"/>
    <w:rsid w:val="004B25C8"/>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DA"/>
    <w:rsid w:val="004C17AC"/>
    <w:rsid w:val="004C1F97"/>
    <w:rsid w:val="004C28B5"/>
    <w:rsid w:val="004C2BB8"/>
    <w:rsid w:val="004C2C09"/>
    <w:rsid w:val="004C31C8"/>
    <w:rsid w:val="004C3717"/>
    <w:rsid w:val="004C3817"/>
    <w:rsid w:val="004C40FA"/>
    <w:rsid w:val="004C43A4"/>
    <w:rsid w:val="004C45AC"/>
    <w:rsid w:val="004C4877"/>
    <w:rsid w:val="004C4B2E"/>
    <w:rsid w:val="004C4E61"/>
    <w:rsid w:val="004C515B"/>
    <w:rsid w:val="004C57A6"/>
    <w:rsid w:val="004C5A4F"/>
    <w:rsid w:val="004C5DFB"/>
    <w:rsid w:val="004C612A"/>
    <w:rsid w:val="004C6778"/>
    <w:rsid w:val="004C70B4"/>
    <w:rsid w:val="004C7474"/>
    <w:rsid w:val="004C75D3"/>
    <w:rsid w:val="004C7806"/>
    <w:rsid w:val="004C7C2B"/>
    <w:rsid w:val="004D015A"/>
    <w:rsid w:val="004D0497"/>
    <w:rsid w:val="004D090E"/>
    <w:rsid w:val="004D0F24"/>
    <w:rsid w:val="004D1386"/>
    <w:rsid w:val="004D1C2B"/>
    <w:rsid w:val="004D1CFA"/>
    <w:rsid w:val="004D2027"/>
    <w:rsid w:val="004D203F"/>
    <w:rsid w:val="004D2302"/>
    <w:rsid w:val="004D23E0"/>
    <w:rsid w:val="004D2468"/>
    <w:rsid w:val="004D271C"/>
    <w:rsid w:val="004D2DB8"/>
    <w:rsid w:val="004D2EC4"/>
    <w:rsid w:val="004D2F3E"/>
    <w:rsid w:val="004D3117"/>
    <w:rsid w:val="004D311B"/>
    <w:rsid w:val="004D34EE"/>
    <w:rsid w:val="004D3FF6"/>
    <w:rsid w:val="004D4A56"/>
    <w:rsid w:val="004D5546"/>
    <w:rsid w:val="004D55E9"/>
    <w:rsid w:val="004D5A94"/>
    <w:rsid w:val="004D5D2B"/>
    <w:rsid w:val="004D5D45"/>
    <w:rsid w:val="004D6CEE"/>
    <w:rsid w:val="004D6D01"/>
    <w:rsid w:val="004D6D60"/>
    <w:rsid w:val="004D6DE7"/>
    <w:rsid w:val="004D6F4A"/>
    <w:rsid w:val="004D6FD4"/>
    <w:rsid w:val="004D728A"/>
    <w:rsid w:val="004D742F"/>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31"/>
    <w:rsid w:val="004E2CD2"/>
    <w:rsid w:val="004E2F8E"/>
    <w:rsid w:val="004E3430"/>
    <w:rsid w:val="004E3B14"/>
    <w:rsid w:val="004E4047"/>
    <w:rsid w:val="004E465A"/>
    <w:rsid w:val="004E469E"/>
    <w:rsid w:val="004E496A"/>
    <w:rsid w:val="004E4C8A"/>
    <w:rsid w:val="004E5061"/>
    <w:rsid w:val="004E53C5"/>
    <w:rsid w:val="004E5665"/>
    <w:rsid w:val="004E5985"/>
    <w:rsid w:val="004E63C2"/>
    <w:rsid w:val="004E67C0"/>
    <w:rsid w:val="004E6ADB"/>
    <w:rsid w:val="004E6CE6"/>
    <w:rsid w:val="004E725E"/>
    <w:rsid w:val="004E7380"/>
    <w:rsid w:val="004E7414"/>
    <w:rsid w:val="004E7466"/>
    <w:rsid w:val="004E75F9"/>
    <w:rsid w:val="004E7B00"/>
    <w:rsid w:val="004E7CA8"/>
    <w:rsid w:val="004F01B7"/>
    <w:rsid w:val="004F0282"/>
    <w:rsid w:val="004F0357"/>
    <w:rsid w:val="004F0358"/>
    <w:rsid w:val="004F0764"/>
    <w:rsid w:val="004F0A34"/>
    <w:rsid w:val="004F1238"/>
    <w:rsid w:val="004F17E7"/>
    <w:rsid w:val="004F188E"/>
    <w:rsid w:val="004F18AF"/>
    <w:rsid w:val="004F18B1"/>
    <w:rsid w:val="004F1A0A"/>
    <w:rsid w:val="004F1BAC"/>
    <w:rsid w:val="004F1E87"/>
    <w:rsid w:val="004F1E9B"/>
    <w:rsid w:val="004F1EB3"/>
    <w:rsid w:val="004F24D2"/>
    <w:rsid w:val="004F2B37"/>
    <w:rsid w:val="004F2D36"/>
    <w:rsid w:val="004F3396"/>
    <w:rsid w:val="004F3781"/>
    <w:rsid w:val="004F49BB"/>
    <w:rsid w:val="004F4C91"/>
    <w:rsid w:val="004F4C9B"/>
    <w:rsid w:val="004F4DBA"/>
    <w:rsid w:val="004F5367"/>
    <w:rsid w:val="004F55E7"/>
    <w:rsid w:val="004F5A19"/>
    <w:rsid w:val="004F5EB1"/>
    <w:rsid w:val="004F5F29"/>
    <w:rsid w:val="004F6256"/>
    <w:rsid w:val="004F6626"/>
    <w:rsid w:val="004F6AEF"/>
    <w:rsid w:val="004F6D6E"/>
    <w:rsid w:val="004F6FB6"/>
    <w:rsid w:val="004F7058"/>
    <w:rsid w:val="004F7288"/>
    <w:rsid w:val="004F7502"/>
    <w:rsid w:val="004F767C"/>
    <w:rsid w:val="004F77AB"/>
    <w:rsid w:val="004F7E41"/>
    <w:rsid w:val="00500143"/>
    <w:rsid w:val="00500222"/>
    <w:rsid w:val="00500309"/>
    <w:rsid w:val="005005D4"/>
    <w:rsid w:val="0050060B"/>
    <w:rsid w:val="0050077E"/>
    <w:rsid w:val="00500824"/>
    <w:rsid w:val="00500825"/>
    <w:rsid w:val="00500BF6"/>
    <w:rsid w:val="00501035"/>
    <w:rsid w:val="005010CC"/>
    <w:rsid w:val="00501389"/>
    <w:rsid w:val="0050145E"/>
    <w:rsid w:val="0050179E"/>
    <w:rsid w:val="00501965"/>
    <w:rsid w:val="005019BE"/>
    <w:rsid w:val="00501A26"/>
    <w:rsid w:val="00501E30"/>
    <w:rsid w:val="005021C2"/>
    <w:rsid w:val="00502654"/>
    <w:rsid w:val="00502D60"/>
    <w:rsid w:val="00502E1C"/>
    <w:rsid w:val="00503040"/>
    <w:rsid w:val="005033F0"/>
    <w:rsid w:val="0050342A"/>
    <w:rsid w:val="0050381D"/>
    <w:rsid w:val="00503CAC"/>
    <w:rsid w:val="005040B8"/>
    <w:rsid w:val="00504358"/>
    <w:rsid w:val="005047AE"/>
    <w:rsid w:val="00504863"/>
    <w:rsid w:val="00504922"/>
    <w:rsid w:val="00504978"/>
    <w:rsid w:val="00505287"/>
    <w:rsid w:val="00505683"/>
    <w:rsid w:val="005059C8"/>
    <w:rsid w:val="00506033"/>
    <w:rsid w:val="005060FD"/>
    <w:rsid w:val="0050629D"/>
    <w:rsid w:val="00506AFC"/>
    <w:rsid w:val="00506CAA"/>
    <w:rsid w:val="00506EA2"/>
    <w:rsid w:val="00507883"/>
    <w:rsid w:val="00507896"/>
    <w:rsid w:val="00507C51"/>
    <w:rsid w:val="00507C67"/>
    <w:rsid w:val="005102CB"/>
    <w:rsid w:val="00511710"/>
    <w:rsid w:val="00511BA7"/>
    <w:rsid w:val="00511E31"/>
    <w:rsid w:val="00512303"/>
    <w:rsid w:val="0051241C"/>
    <w:rsid w:val="00512AE3"/>
    <w:rsid w:val="00512BED"/>
    <w:rsid w:val="00512C0B"/>
    <w:rsid w:val="005133AD"/>
    <w:rsid w:val="005134F6"/>
    <w:rsid w:val="005135F1"/>
    <w:rsid w:val="00513981"/>
    <w:rsid w:val="00513A5E"/>
    <w:rsid w:val="00513C81"/>
    <w:rsid w:val="00513ED3"/>
    <w:rsid w:val="005142C5"/>
    <w:rsid w:val="00514421"/>
    <w:rsid w:val="0051447F"/>
    <w:rsid w:val="00514481"/>
    <w:rsid w:val="005147A8"/>
    <w:rsid w:val="00514AA0"/>
    <w:rsid w:val="00514C8A"/>
    <w:rsid w:val="00514CB3"/>
    <w:rsid w:val="00514EFD"/>
    <w:rsid w:val="0051544C"/>
    <w:rsid w:val="005154C9"/>
    <w:rsid w:val="00515618"/>
    <w:rsid w:val="005159C5"/>
    <w:rsid w:val="005160C0"/>
    <w:rsid w:val="00516502"/>
    <w:rsid w:val="00516699"/>
    <w:rsid w:val="00516979"/>
    <w:rsid w:val="00516B6B"/>
    <w:rsid w:val="00517282"/>
    <w:rsid w:val="00517338"/>
    <w:rsid w:val="00517769"/>
    <w:rsid w:val="005178E4"/>
    <w:rsid w:val="00520163"/>
    <w:rsid w:val="0052017F"/>
    <w:rsid w:val="00520604"/>
    <w:rsid w:val="00520978"/>
    <w:rsid w:val="00521808"/>
    <w:rsid w:val="00521AE2"/>
    <w:rsid w:val="00522165"/>
    <w:rsid w:val="0052234B"/>
    <w:rsid w:val="005226D7"/>
    <w:rsid w:val="00522ABF"/>
    <w:rsid w:val="00522D84"/>
    <w:rsid w:val="00523264"/>
    <w:rsid w:val="005232DA"/>
    <w:rsid w:val="0052331A"/>
    <w:rsid w:val="0052400C"/>
    <w:rsid w:val="005240E1"/>
    <w:rsid w:val="00524283"/>
    <w:rsid w:val="0052460F"/>
    <w:rsid w:val="005247F2"/>
    <w:rsid w:val="00525053"/>
    <w:rsid w:val="00525055"/>
    <w:rsid w:val="0052520F"/>
    <w:rsid w:val="0052562A"/>
    <w:rsid w:val="005259F3"/>
    <w:rsid w:val="00525BA5"/>
    <w:rsid w:val="00525C03"/>
    <w:rsid w:val="00525DFF"/>
    <w:rsid w:val="005265BC"/>
    <w:rsid w:val="005266BA"/>
    <w:rsid w:val="00526985"/>
    <w:rsid w:val="00526DAD"/>
    <w:rsid w:val="0052736F"/>
    <w:rsid w:val="0052746C"/>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5DD"/>
    <w:rsid w:val="0053569A"/>
    <w:rsid w:val="0053641D"/>
    <w:rsid w:val="005365E8"/>
    <w:rsid w:val="005367BE"/>
    <w:rsid w:val="0053691F"/>
    <w:rsid w:val="005370E0"/>
    <w:rsid w:val="00537609"/>
    <w:rsid w:val="00537747"/>
    <w:rsid w:val="00537AFD"/>
    <w:rsid w:val="00537C1D"/>
    <w:rsid w:val="00540191"/>
    <w:rsid w:val="005406A0"/>
    <w:rsid w:val="005408D7"/>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84B"/>
    <w:rsid w:val="00544B5E"/>
    <w:rsid w:val="00544C24"/>
    <w:rsid w:val="00544CE8"/>
    <w:rsid w:val="00544D57"/>
    <w:rsid w:val="005453B2"/>
    <w:rsid w:val="0054567E"/>
    <w:rsid w:val="00545D25"/>
    <w:rsid w:val="00545E8E"/>
    <w:rsid w:val="00546265"/>
    <w:rsid w:val="005463B3"/>
    <w:rsid w:val="00546515"/>
    <w:rsid w:val="00546650"/>
    <w:rsid w:val="00546846"/>
    <w:rsid w:val="00546B82"/>
    <w:rsid w:val="00547363"/>
    <w:rsid w:val="005474B1"/>
    <w:rsid w:val="00547506"/>
    <w:rsid w:val="0055012B"/>
    <w:rsid w:val="00550552"/>
    <w:rsid w:val="00550B45"/>
    <w:rsid w:val="00550BFA"/>
    <w:rsid w:val="00550D7D"/>
    <w:rsid w:val="0055106E"/>
    <w:rsid w:val="00551260"/>
    <w:rsid w:val="005519B6"/>
    <w:rsid w:val="00551C38"/>
    <w:rsid w:val="00552254"/>
    <w:rsid w:val="00552504"/>
    <w:rsid w:val="00552974"/>
    <w:rsid w:val="00553294"/>
    <w:rsid w:val="005532AD"/>
    <w:rsid w:val="00553412"/>
    <w:rsid w:val="00553AE8"/>
    <w:rsid w:val="00553BCF"/>
    <w:rsid w:val="00554105"/>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AA7"/>
    <w:rsid w:val="00555E19"/>
    <w:rsid w:val="00556100"/>
    <w:rsid w:val="005563F3"/>
    <w:rsid w:val="00556499"/>
    <w:rsid w:val="005565AE"/>
    <w:rsid w:val="005565EE"/>
    <w:rsid w:val="00556695"/>
    <w:rsid w:val="00556D24"/>
    <w:rsid w:val="00556F24"/>
    <w:rsid w:val="00556F4B"/>
    <w:rsid w:val="00556FB0"/>
    <w:rsid w:val="0055705F"/>
    <w:rsid w:val="005571E9"/>
    <w:rsid w:val="005575FB"/>
    <w:rsid w:val="005601F5"/>
    <w:rsid w:val="0056032B"/>
    <w:rsid w:val="00560B95"/>
    <w:rsid w:val="00560E5B"/>
    <w:rsid w:val="00560F27"/>
    <w:rsid w:val="00560F9C"/>
    <w:rsid w:val="0056136D"/>
    <w:rsid w:val="00561433"/>
    <w:rsid w:val="005614F3"/>
    <w:rsid w:val="0056161C"/>
    <w:rsid w:val="0056180A"/>
    <w:rsid w:val="00561C1F"/>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652"/>
    <w:rsid w:val="00564CEA"/>
    <w:rsid w:val="00564E6A"/>
    <w:rsid w:val="00565119"/>
    <w:rsid w:val="00565159"/>
    <w:rsid w:val="00565324"/>
    <w:rsid w:val="00565922"/>
    <w:rsid w:val="00565F4F"/>
    <w:rsid w:val="00566390"/>
    <w:rsid w:val="005667D3"/>
    <w:rsid w:val="005669D3"/>
    <w:rsid w:val="00566C5B"/>
    <w:rsid w:val="00566D3C"/>
    <w:rsid w:val="00566D60"/>
    <w:rsid w:val="00567343"/>
    <w:rsid w:val="005679DA"/>
    <w:rsid w:val="00567C96"/>
    <w:rsid w:val="005701FB"/>
    <w:rsid w:val="0057065D"/>
    <w:rsid w:val="00570822"/>
    <w:rsid w:val="00570872"/>
    <w:rsid w:val="00570882"/>
    <w:rsid w:val="00570D29"/>
    <w:rsid w:val="00570F4D"/>
    <w:rsid w:val="0057113B"/>
    <w:rsid w:val="005713D1"/>
    <w:rsid w:val="00571538"/>
    <w:rsid w:val="00571C30"/>
    <w:rsid w:val="00571ECD"/>
    <w:rsid w:val="005723A9"/>
    <w:rsid w:val="0057279F"/>
    <w:rsid w:val="00572B5D"/>
    <w:rsid w:val="00572BD7"/>
    <w:rsid w:val="00572BFF"/>
    <w:rsid w:val="00572C64"/>
    <w:rsid w:val="00572F7C"/>
    <w:rsid w:val="0057367F"/>
    <w:rsid w:val="00573CC8"/>
    <w:rsid w:val="0057423D"/>
    <w:rsid w:val="00574472"/>
    <w:rsid w:val="005746C8"/>
    <w:rsid w:val="00574B7B"/>
    <w:rsid w:val="005753EF"/>
    <w:rsid w:val="00575488"/>
    <w:rsid w:val="00575745"/>
    <w:rsid w:val="00575EE0"/>
    <w:rsid w:val="00575EE4"/>
    <w:rsid w:val="0057685A"/>
    <w:rsid w:val="00576EBE"/>
    <w:rsid w:val="005771A9"/>
    <w:rsid w:val="005776F5"/>
    <w:rsid w:val="00577988"/>
    <w:rsid w:val="005779CC"/>
    <w:rsid w:val="005779CE"/>
    <w:rsid w:val="00577AAB"/>
    <w:rsid w:val="00577B78"/>
    <w:rsid w:val="00577D6B"/>
    <w:rsid w:val="00577F7F"/>
    <w:rsid w:val="005800EC"/>
    <w:rsid w:val="005805BD"/>
    <w:rsid w:val="00580BB3"/>
    <w:rsid w:val="00580C0C"/>
    <w:rsid w:val="00580CE9"/>
    <w:rsid w:val="00580E19"/>
    <w:rsid w:val="00581333"/>
    <w:rsid w:val="00581406"/>
    <w:rsid w:val="00581443"/>
    <w:rsid w:val="005816EB"/>
    <w:rsid w:val="00582431"/>
    <w:rsid w:val="005829C3"/>
    <w:rsid w:val="0058323D"/>
    <w:rsid w:val="005834B5"/>
    <w:rsid w:val="0058352C"/>
    <w:rsid w:val="00583667"/>
    <w:rsid w:val="0058376A"/>
    <w:rsid w:val="00583A40"/>
    <w:rsid w:val="00583ACB"/>
    <w:rsid w:val="005841FE"/>
    <w:rsid w:val="0058477E"/>
    <w:rsid w:val="005847B0"/>
    <w:rsid w:val="00584AF2"/>
    <w:rsid w:val="00584CDD"/>
    <w:rsid w:val="00584F9A"/>
    <w:rsid w:val="005851BE"/>
    <w:rsid w:val="005852D5"/>
    <w:rsid w:val="00585A47"/>
    <w:rsid w:val="0058602C"/>
    <w:rsid w:val="00586570"/>
    <w:rsid w:val="0058657D"/>
    <w:rsid w:val="00586F76"/>
    <w:rsid w:val="00587056"/>
    <w:rsid w:val="0058756C"/>
    <w:rsid w:val="00587968"/>
    <w:rsid w:val="00587B19"/>
    <w:rsid w:val="00587B94"/>
    <w:rsid w:val="00590738"/>
    <w:rsid w:val="00591069"/>
    <w:rsid w:val="00591938"/>
    <w:rsid w:val="00591B88"/>
    <w:rsid w:val="00592C7D"/>
    <w:rsid w:val="00592EDC"/>
    <w:rsid w:val="00593106"/>
    <w:rsid w:val="0059310C"/>
    <w:rsid w:val="00593148"/>
    <w:rsid w:val="005933F4"/>
    <w:rsid w:val="00593434"/>
    <w:rsid w:val="00593C85"/>
    <w:rsid w:val="00594A0D"/>
    <w:rsid w:val="00594D1F"/>
    <w:rsid w:val="00594F71"/>
    <w:rsid w:val="005957AC"/>
    <w:rsid w:val="0059587B"/>
    <w:rsid w:val="005959ED"/>
    <w:rsid w:val="00595A1F"/>
    <w:rsid w:val="00595CDD"/>
    <w:rsid w:val="0059694D"/>
    <w:rsid w:val="005969BC"/>
    <w:rsid w:val="00597302"/>
    <w:rsid w:val="00597748"/>
    <w:rsid w:val="005978EE"/>
    <w:rsid w:val="00597AD9"/>
    <w:rsid w:val="00597DB0"/>
    <w:rsid w:val="00597DB7"/>
    <w:rsid w:val="00597FC6"/>
    <w:rsid w:val="005A039C"/>
    <w:rsid w:val="005A05CB"/>
    <w:rsid w:val="005A06DD"/>
    <w:rsid w:val="005A0AEF"/>
    <w:rsid w:val="005A0B7B"/>
    <w:rsid w:val="005A0D1E"/>
    <w:rsid w:val="005A0F05"/>
    <w:rsid w:val="005A0FC7"/>
    <w:rsid w:val="005A12A9"/>
    <w:rsid w:val="005A157D"/>
    <w:rsid w:val="005A165D"/>
    <w:rsid w:val="005A1AB0"/>
    <w:rsid w:val="005A1B5E"/>
    <w:rsid w:val="005A1C0B"/>
    <w:rsid w:val="005A200F"/>
    <w:rsid w:val="005A2403"/>
    <w:rsid w:val="005A2831"/>
    <w:rsid w:val="005A29D9"/>
    <w:rsid w:val="005A2F80"/>
    <w:rsid w:val="005A3647"/>
    <w:rsid w:val="005A3999"/>
    <w:rsid w:val="005A3BE6"/>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6F4F"/>
    <w:rsid w:val="005A7129"/>
    <w:rsid w:val="005A72E5"/>
    <w:rsid w:val="005A73DF"/>
    <w:rsid w:val="005B01F4"/>
    <w:rsid w:val="005B02B0"/>
    <w:rsid w:val="005B08A3"/>
    <w:rsid w:val="005B0AD2"/>
    <w:rsid w:val="005B0B4C"/>
    <w:rsid w:val="005B1010"/>
    <w:rsid w:val="005B108A"/>
    <w:rsid w:val="005B127C"/>
    <w:rsid w:val="005B1305"/>
    <w:rsid w:val="005B13E0"/>
    <w:rsid w:val="005B14C3"/>
    <w:rsid w:val="005B14F4"/>
    <w:rsid w:val="005B16BA"/>
    <w:rsid w:val="005B1B07"/>
    <w:rsid w:val="005B1CE6"/>
    <w:rsid w:val="005B2A19"/>
    <w:rsid w:val="005B4606"/>
    <w:rsid w:val="005B4BF7"/>
    <w:rsid w:val="005B5A2D"/>
    <w:rsid w:val="005B5B97"/>
    <w:rsid w:val="005B5E58"/>
    <w:rsid w:val="005B6192"/>
    <w:rsid w:val="005B6494"/>
    <w:rsid w:val="005B7085"/>
    <w:rsid w:val="005B71F8"/>
    <w:rsid w:val="005B7669"/>
    <w:rsid w:val="005B775B"/>
    <w:rsid w:val="005B79E8"/>
    <w:rsid w:val="005B7D20"/>
    <w:rsid w:val="005B7DA9"/>
    <w:rsid w:val="005B7FA2"/>
    <w:rsid w:val="005C0062"/>
    <w:rsid w:val="005C02B3"/>
    <w:rsid w:val="005C0BE4"/>
    <w:rsid w:val="005C127F"/>
    <w:rsid w:val="005C16BF"/>
    <w:rsid w:val="005C18D8"/>
    <w:rsid w:val="005C1995"/>
    <w:rsid w:val="005C2322"/>
    <w:rsid w:val="005C2435"/>
    <w:rsid w:val="005C24AB"/>
    <w:rsid w:val="005C2EF7"/>
    <w:rsid w:val="005C301A"/>
    <w:rsid w:val="005C307E"/>
    <w:rsid w:val="005C31BC"/>
    <w:rsid w:val="005C32A0"/>
    <w:rsid w:val="005C33B2"/>
    <w:rsid w:val="005C3A87"/>
    <w:rsid w:val="005C3BE5"/>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DF1"/>
    <w:rsid w:val="005D1036"/>
    <w:rsid w:val="005D107C"/>
    <w:rsid w:val="005D14A6"/>
    <w:rsid w:val="005D1B33"/>
    <w:rsid w:val="005D1C13"/>
    <w:rsid w:val="005D1C62"/>
    <w:rsid w:val="005D1D95"/>
    <w:rsid w:val="005D1DF1"/>
    <w:rsid w:val="005D1FDA"/>
    <w:rsid w:val="005D233D"/>
    <w:rsid w:val="005D2619"/>
    <w:rsid w:val="005D3111"/>
    <w:rsid w:val="005D38B4"/>
    <w:rsid w:val="005D3C76"/>
    <w:rsid w:val="005D403F"/>
    <w:rsid w:val="005D4341"/>
    <w:rsid w:val="005D44BB"/>
    <w:rsid w:val="005D4564"/>
    <w:rsid w:val="005D5269"/>
    <w:rsid w:val="005D5348"/>
    <w:rsid w:val="005D5729"/>
    <w:rsid w:val="005D5B2C"/>
    <w:rsid w:val="005D5C2A"/>
    <w:rsid w:val="005D5FA5"/>
    <w:rsid w:val="005D606A"/>
    <w:rsid w:val="005D61CE"/>
    <w:rsid w:val="005D65A6"/>
    <w:rsid w:val="005D6993"/>
    <w:rsid w:val="005D6A50"/>
    <w:rsid w:val="005D6D74"/>
    <w:rsid w:val="005D7459"/>
    <w:rsid w:val="005D79F8"/>
    <w:rsid w:val="005E0151"/>
    <w:rsid w:val="005E01E6"/>
    <w:rsid w:val="005E09EC"/>
    <w:rsid w:val="005E0E67"/>
    <w:rsid w:val="005E0FB8"/>
    <w:rsid w:val="005E122D"/>
    <w:rsid w:val="005E1232"/>
    <w:rsid w:val="005E14C7"/>
    <w:rsid w:val="005E1730"/>
    <w:rsid w:val="005E18A5"/>
    <w:rsid w:val="005E18FC"/>
    <w:rsid w:val="005E1A2F"/>
    <w:rsid w:val="005E1C5F"/>
    <w:rsid w:val="005E1F1A"/>
    <w:rsid w:val="005E2334"/>
    <w:rsid w:val="005E24CA"/>
    <w:rsid w:val="005E2611"/>
    <w:rsid w:val="005E2D05"/>
    <w:rsid w:val="005E2D71"/>
    <w:rsid w:val="005E3F92"/>
    <w:rsid w:val="005E456F"/>
    <w:rsid w:val="005E4684"/>
    <w:rsid w:val="005E491E"/>
    <w:rsid w:val="005E50F1"/>
    <w:rsid w:val="005E531A"/>
    <w:rsid w:val="005E5779"/>
    <w:rsid w:val="005E58D5"/>
    <w:rsid w:val="005E5B77"/>
    <w:rsid w:val="005E5E93"/>
    <w:rsid w:val="005E692E"/>
    <w:rsid w:val="005E69B6"/>
    <w:rsid w:val="005E6C70"/>
    <w:rsid w:val="005E6C85"/>
    <w:rsid w:val="005E733F"/>
    <w:rsid w:val="005E7B7C"/>
    <w:rsid w:val="005E7BC8"/>
    <w:rsid w:val="005F0021"/>
    <w:rsid w:val="005F0143"/>
    <w:rsid w:val="005F0422"/>
    <w:rsid w:val="005F0501"/>
    <w:rsid w:val="005F075E"/>
    <w:rsid w:val="005F07A5"/>
    <w:rsid w:val="005F0C7B"/>
    <w:rsid w:val="005F0CE5"/>
    <w:rsid w:val="005F0DF1"/>
    <w:rsid w:val="005F1138"/>
    <w:rsid w:val="005F1A94"/>
    <w:rsid w:val="005F1B49"/>
    <w:rsid w:val="005F2100"/>
    <w:rsid w:val="005F212C"/>
    <w:rsid w:val="005F2169"/>
    <w:rsid w:val="005F2194"/>
    <w:rsid w:val="005F29CA"/>
    <w:rsid w:val="005F343A"/>
    <w:rsid w:val="005F36FA"/>
    <w:rsid w:val="005F3C41"/>
    <w:rsid w:val="005F3D39"/>
    <w:rsid w:val="005F3F39"/>
    <w:rsid w:val="005F40F7"/>
    <w:rsid w:val="005F4261"/>
    <w:rsid w:val="005F4697"/>
    <w:rsid w:val="005F4770"/>
    <w:rsid w:val="005F4A91"/>
    <w:rsid w:val="005F4FD3"/>
    <w:rsid w:val="005F5501"/>
    <w:rsid w:val="005F56B6"/>
    <w:rsid w:val="005F57EB"/>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454"/>
    <w:rsid w:val="006014CD"/>
    <w:rsid w:val="00601E4A"/>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4015"/>
    <w:rsid w:val="00604141"/>
    <w:rsid w:val="006041CB"/>
    <w:rsid w:val="0060421A"/>
    <w:rsid w:val="00604568"/>
    <w:rsid w:val="0060481A"/>
    <w:rsid w:val="0060486C"/>
    <w:rsid w:val="00604B66"/>
    <w:rsid w:val="00604C9F"/>
    <w:rsid w:val="00605555"/>
    <w:rsid w:val="006055D6"/>
    <w:rsid w:val="006058F1"/>
    <w:rsid w:val="0060593A"/>
    <w:rsid w:val="00605980"/>
    <w:rsid w:val="00605C42"/>
    <w:rsid w:val="00605DAD"/>
    <w:rsid w:val="00606100"/>
    <w:rsid w:val="00606356"/>
    <w:rsid w:val="00606B56"/>
    <w:rsid w:val="00606DC2"/>
    <w:rsid w:val="00606DC4"/>
    <w:rsid w:val="00606FD2"/>
    <w:rsid w:val="00607789"/>
    <w:rsid w:val="0060795F"/>
    <w:rsid w:val="00607CF3"/>
    <w:rsid w:val="006103C9"/>
    <w:rsid w:val="0061088E"/>
    <w:rsid w:val="00610975"/>
    <w:rsid w:val="006109C2"/>
    <w:rsid w:val="00610BD0"/>
    <w:rsid w:val="00611581"/>
    <w:rsid w:val="006116E8"/>
    <w:rsid w:val="00611713"/>
    <w:rsid w:val="006117E1"/>
    <w:rsid w:val="006118C9"/>
    <w:rsid w:val="00611987"/>
    <w:rsid w:val="00611B3E"/>
    <w:rsid w:val="00611F29"/>
    <w:rsid w:val="00611FEC"/>
    <w:rsid w:val="0061264B"/>
    <w:rsid w:val="0061282F"/>
    <w:rsid w:val="00612982"/>
    <w:rsid w:val="00612F4B"/>
    <w:rsid w:val="00613206"/>
    <w:rsid w:val="00614007"/>
    <w:rsid w:val="006144C6"/>
    <w:rsid w:val="006145B3"/>
    <w:rsid w:val="006147EE"/>
    <w:rsid w:val="00614B0F"/>
    <w:rsid w:val="006151B2"/>
    <w:rsid w:val="00615323"/>
    <w:rsid w:val="006153B4"/>
    <w:rsid w:val="00615491"/>
    <w:rsid w:val="00615629"/>
    <w:rsid w:val="00615645"/>
    <w:rsid w:val="00615BD6"/>
    <w:rsid w:val="00615EAD"/>
    <w:rsid w:val="006160FD"/>
    <w:rsid w:val="00616177"/>
    <w:rsid w:val="0061617B"/>
    <w:rsid w:val="00616817"/>
    <w:rsid w:val="00616E1C"/>
    <w:rsid w:val="006173BA"/>
    <w:rsid w:val="006178D8"/>
    <w:rsid w:val="0061793A"/>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CCD"/>
    <w:rsid w:val="00624DFF"/>
    <w:rsid w:val="00624FDC"/>
    <w:rsid w:val="00625273"/>
    <w:rsid w:val="006252AC"/>
    <w:rsid w:val="00625377"/>
    <w:rsid w:val="0062540E"/>
    <w:rsid w:val="00626025"/>
    <w:rsid w:val="006261BA"/>
    <w:rsid w:val="00626522"/>
    <w:rsid w:val="0062654B"/>
    <w:rsid w:val="00626C2D"/>
    <w:rsid w:val="00626DCA"/>
    <w:rsid w:val="00626FC9"/>
    <w:rsid w:val="00627203"/>
    <w:rsid w:val="006274B4"/>
    <w:rsid w:val="006274FB"/>
    <w:rsid w:val="00627D58"/>
    <w:rsid w:val="00627E0D"/>
    <w:rsid w:val="00630278"/>
    <w:rsid w:val="00630421"/>
    <w:rsid w:val="00630A8A"/>
    <w:rsid w:val="00631036"/>
    <w:rsid w:val="006318B6"/>
    <w:rsid w:val="00631E7E"/>
    <w:rsid w:val="006327A1"/>
    <w:rsid w:val="006328D3"/>
    <w:rsid w:val="00632A11"/>
    <w:rsid w:val="00632FBA"/>
    <w:rsid w:val="00633020"/>
    <w:rsid w:val="0063319B"/>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25D"/>
    <w:rsid w:val="00643682"/>
    <w:rsid w:val="00643A8E"/>
    <w:rsid w:val="00643ACB"/>
    <w:rsid w:val="00643D46"/>
    <w:rsid w:val="006441A1"/>
    <w:rsid w:val="00644370"/>
    <w:rsid w:val="0064440E"/>
    <w:rsid w:val="0064484E"/>
    <w:rsid w:val="00644AA8"/>
    <w:rsid w:val="00644CFF"/>
    <w:rsid w:val="00644D45"/>
    <w:rsid w:val="00645505"/>
    <w:rsid w:val="0064553E"/>
    <w:rsid w:val="0064572D"/>
    <w:rsid w:val="00645CB9"/>
    <w:rsid w:val="006460AA"/>
    <w:rsid w:val="00646520"/>
    <w:rsid w:val="006469F3"/>
    <w:rsid w:val="00646C96"/>
    <w:rsid w:val="00647193"/>
    <w:rsid w:val="00647A26"/>
    <w:rsid w:val="00647B56"/>
    <w:rsid w:val="00650121"/>
    <w:rsid w:val="00650243"/>
    <w:rsid w:val="006506C2"/>
    <w:rsid w:val="006508F2"/>
    <w:rsid w:val="00651550"/>
    <w:rsid w:val="006518CA"/>
    <w:rsid w:val="0065197C"/>
    <w:rsid w:val="00651E34"/>
    <w:rsid w:val="00651EBA"/>
    <w:rsid w:val="00651F27"/>
    <w:rsid w:val="00652241"/>
    <w:rsid w:val="00652A26"/>
    <w:rsid w:val="00652D53"/>
    <w:rsid w:val="00652D55"/>
    <w:rsid w:val="0065369F"/>
    <w:rsid w:val="00653ACD"/>
    <w:rsid w:val="00653FA4"/>
    <w:rsid w:val="006540EF"/>
    <w:rsid w:val="00654117"/>
    <w:rsid w:val="0065437F"/>
    <w:rsid w:val="00654492"/>
    <w:rsid w:val="00654C8E"/>
    <w:rsid w:val="00654FEE"/>
    <w:rsid w:val="00655043"/>
    <w:rsid w:val="00655307"/>
    <w:rsid w:val="0065596B"/>
    <w:rsid w:val="00655C81"/>
    <w:rsid w:val="00655DE3"/>
    <w:rsid w:val="0065691A"/>
    <w:rsid w:val="00656B13"/>
    <w:rsid w:val="00656CAA"/>
    <w:rsid w:val="00657021"/>
    <w:rsid w:val="006577BC"/>
    <w:rsid w:val="006579AF"/>
    <w:rsid w:val="00660662"/>
    <w:rsid w:val="00660E11"/>
    <w:rsid w:val="0066135D"/>
    <w:rsid w:val="00661661"/>
    <w:rsid w:val="006618E1"/>
    <w:rsid w:val="0066190A"/>
    <w:rsid w:val="00661A0A"/>
    <w:rsid w:val="00661BB7"/>
    <w:rsid w:val="006625C2"/>
    <w:rsid w:val="006626C4"/>
    <w:rsid w:val="00662F41"/>
    <w:rsid w:val="00663211"/>
    <w:rsid w:val="00663518"/>
    <w:rsid w:val="00663C00"/>
    <w:rsid w:val="00663C33"/>
    <w:rsid w:val="00663D9E"/>
    <w:rsid w:val="00664027"/>
    <w:rsid w:val="00664534"/>
    <w:rsid w:val="00664F29"/>
    <w:rsid w:val="0066500B"/>
    <w:rsid w:val="00665143"/>
    <w:rsid w:val="006658AD"/>
    <w:rsid w:val="00665BAE"/>
    <w:rsid w:val="00665D9C"/>
    <w:rsid w:val="00666A36"/>
    <w:rsid w:val="00666E00"/>
    <w:rsid w:val="00666FF0"/>
    <w:rsid w:val="00670208"/>
    <w:rsid w:val="00670461"/>
    <w:rsid w:val="00670808"/>
    <w:rsid w:val="006709E5"/>
    <w:rsid w:val="00670DB0"/>
    <w:rsid w:val="00671157"/>
    <w:rsid w:val="00671B8C"/>
    <w:rsid w:val="00671C68"/>
    <w:rsid w:val="00671DE0"/>
    <w:rsid w:val="006720CE"/>
    <w:rsid w:val="00672264"/>
    <w:rsid w:val="00672DAC"/>
    <w:rsid w:val="00672DBD"/>
    <w:rsid w:val="0067317F"/>
    <w:rsid w:val="00673419"/>
    <w:rsid w:val="006734A8"/>
    <w:rsid w:val="0067367A"/>
    <w:rsid w:val="006736A7"/>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D8"/>
    <w:rsid w:val="006771E4"/>
    <w:rsid w:val="00677462"/>
    <w:rsid w:val="006774BC"/>
    <w:rsid w:val="006776D4"/>
    <w:rsid w:val="0067791E"/>
    <w:rsid w:val="00677C6C"/>
    <w:rsid w:val="00677CF8"/>
    <w:rsid w:val="00677E0F"/>
    <w:rsid w:val="00680032"/>
    <w:rsid w:val="0068060B"/>
    <w:rsid w:val="00680FC1"/>
    <w:rsid w:val="0068113F"/>
    <w:rsid w:val="00681AF4"/>
    <w:rsid w:val="00681D48"/>
    <w:rsid w:val="00681DD6"/>
    <w:rsid w:val="00681F9A"/>
    <w:rsid w:val="006828A6"/>
    <w:rsid w:val="006828B6"/>
    <w:rsid w:val="00682C79"/>
    <w:rsid w:val="0068310D"/>
    <w:rsid w:val="0068310E"/>
    <w:rsid w:val="00683AE0"/>
    <w:rsid w:val="00683CE7"/>
    <w:rsid w:val="00683D11"/>
    <w:rsid w:val="00683F0B"/>
    <w:rsid w:val="00684031"/>
    <w:rsid w:val="006841FC"/>
    <w:rsid w:val="006842CD"/>
    <w:rsid w:val="00684392"/>
    <w:rsid w:val="00684815"/>
    <w:rsid w:val="00685A19"/>
    <w:rsid w:val="00685B9E"/>
    <w:rsid w:val="00685BAF"/>
    <w:rsid w:val="006865CB"/>
    <w:rsid w:val="00687191"/>
    <w:rsid w:val="0068770A"/>
    <w:rsid w:val="0068778C"/>
    <w:rsid w:val="00687EE4"/>
    <w:rsid w:val="00690255"/>
    <w:rsid w:val="006905DE"/>
    <w:rsid w:val="00690680"/>
    <w:rsid w:val="0069097C"/>
    <w:rsid w:val="006913BB"/>
    <w:rsid w:val="0069160E"/>
    <w:rsid w:val="00691ACB"/>
    <w:rsid w:val="00691D1F"/>
    <w:rsid w:val="00691DF7"/>
    <w:rsid w:val="00691F1E"/>
    <w:rsid w:val="0069229A"/>
    <w:rsid w:val="00692536"/>
    <w:rsid w:val="00692D14"/>
    <w:rsid w:val="006931FA"/>
    <w:rsid w:val="00693302"/>
    <w:rsid w:val="00693989"/>
    <w:rsid w:val="00694B66"/>
    <w:rsid w:val="00694C9A"/>
    <w:rsid w:val="00694DF4"/>
    <w:rsid w:val="00694F79"/>
    <w:rsid w:val="00694F95"/>
    <w:rsid w:val="0069548B"/>
    <w:rsid w:val="00695698"/>
    <w:rsid w:val="006956CC"/>
    <w:rsid w:val="006957B5"/>
    <w:rsid w:val="006959A6"/>
    <w:rsid w:val="00695D48"/>
    <w:rsid w:val="00695EB3"/>
    <w:rsid w:val="0069635B"/>
    <w:rsid w:val="00696473"/>
    <w:rsid w:val="006966EE"/>
    <w:rsid w:val="006966F7"/>
    <w:rsid w:val="00696EC6"/>
    <w:rsid w:val="0069705A"/>
    <w:rsid w:val="006971DA"/>
    <w:rsid w:val="00697A10"/>
    <w:rsid w:val="00697A9B"/>
    <w:rsid w:val="00697EB8"/>
    <w:rsid w:val="006A0A56"/>
    <w:rsid w:val="006A0D89"/>
    <w:rsid w:val="006A0F2F"/>
    <w:rsid w:val="006A10D1"/>
    <w:rsid w:val="006A1120"/>
    <w:rsid w:val="006A17A2"/>
    <w:rsid w:val="006A1B96"/>
    <w:rsid w:val="006A1CD1"/>
    <w:rsid w:val="006A2154"/>
    <w:rsid w:val="006A2430"/>
    <w:rsid w:val="006A2F54"/>
    <w:rsid w:val="006A3059"/>
    <w:rsid w:val="006A3139"/>
    <w:rsid w:val="006A3528"/>
    <w:rsid w:val="006A3B6B"/>
    <w:rsid w:val="006A3D5A"/>
    <w:rsid w:val="006A404C"/>
    <w:rsid w:val="006A4169"/>
    <w:rsid w:val="006A443F"/>
    <w:rsid w:val="006A4727"/>
    <w:rsid w:val="006A473F"/>
    <w:rsid w:val="006A48CE"/>
    <w:rsid w:val="006A48E5"/>
    <w:rsid w:val="006A49E0"/>
    <w:rsid w:val="006A4C93"/>
    <w:rsid w:val="006A4E67"/>
    <w:rsid w:val="006A500A"/>
    <w:rsid w:val="006A593D"/>
    <w:rsid w:val="006A59B3"/>
    <w:rsid w:val="006A59FC"/>
    <w:rsid w:val="006A5A17"/>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6F0"/>
    <w:rsid w:val="006B1833"/>
    <w:rsid w:val="006B1939"/>
    <w:rsid w:val="006B1A33"/>
    <w:rsid w:val="006B1A4A"/>
    <w:rsid w:val="006B1D5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D22"/>
    <w:rsid w:val="006B5E95"/>
    <w:rsid w:val="006B627B"/>
    <w:rsid w:val="006B6740"/>
    <w:rsid w:val="006B695B"/>
    <w:rsid w:val="006B736E"/>
    <w:rsid w:val="006B74C0"/>
    <w:rsid w:val="006B79FA"/>
    <w:rsid w:val="006C05A3"/>
    <w:rsid w:val="006C08B3"/>
    <w:rsid w:val="006C099B"/>
    <w:rsid w:val="006C0ED7"/>
    <w:rsid w:val="006C0EF9"/>
    <w:rsid w:val="006C17D8"/>
    <w:rsid w:val="006C1CEB"/>
    <w:rsid w:val="006C1E95"/>
    <w:rsid w:val="006C2312"/>
    <w:rsid w:val="006C2E55"/>
    <w:rsid w:val="006C2F8C"/>
    <w:rsid w:val="006C3018"/>
    <w:rsid w:val="006C3D5B"/>
    <w:rsid w:val="006C3E61"/>
    <w:rsid w:val="006C3E7E"/>
    <w:rsid w:val="006C3FDA"/>
    <w:rsid w:val="006C42F2"/>
    <w:rsid w:val="006C4346"/>
    <w:rsid w:val="006C455A"/>
    <w:rsid w:val="006C4828"/>
    <w:rsid w:val="006C4BD0"/>
    <w:rsid w:val="006C54BD"/>
    <w:rsid w:val="006C5763"/>
    <w:rsid w:val="006C5787"/>
    <w:rsid w:val="006C598D"/>
    <w:rsid w:val="006C5A7B"/>
    <w:rsid w:val="006C5C97"/>
    <w:rsid w:val="006C5D2A"/>
    <w:rsid w:val="006C5F2E"/>
    <w:rsid w:val="006C62B6"/>
    <w:rsid w:val="006C6AFD"/>
    <w:rsid w:val="006C7060"/>
    <w:rsid w:val="006C734E"/>
    <w:rsid w:val="006C74C7"/>
    <w:rsid w:val="006C769D"/>
    <w:rsid w:val="006D00E6"/>
    <w:rsid w:val="006D01C7"/>
    <w:rsid w:val="006D089A"/>
    <w:rsid w:val="006D09C0"/>
    <w:rsid w:val="006D0B88"/>
    <w:rsid w:val="006D1969"/>
    <w:rsid w:val="006D2017"/>
    <w:rsid w:val="006D30E4"/>
    <w:rsid w:val="006D319A"/>
    <w:rsid w:val="006D37D1"/>
    <w:rsid w:val="006D3A32"/>
    <w:rsid w:val="006D3ADF"/>
    <w:rsid w:val="006D3D99"/>
    <w:rsid w:val="006D3DF3"/>
    <w:rsid w:val="006D3F41"/>
    <w:rsid w:val="006D4426"/>
    <w:rsid w:val="006D44C9"/>
    <w:rsid w:val="006D4627"/>
    <w:rsid w:val="006D4977"/>
    <w:rsid w:val="006D4F81"/>
    <w:rsid w:val="006D50BE"/>
    <w:rsid w:val="006D5434"/>
    <w:rsid w:val="006D615C"/>
    <w:rsid w:val="006D6772"/>
    <w:rsid w:val="006D6FBA"/>
    <w:rsid w:val="006D70F1"/>
    <w:rsid w:val="006D76B0"/>
    <w:rsid w:val="006D7759"/>
    <w:rsid w:val="006D7DE0"/>
    <w:rsid w:val="006D7E43"/>
    <w:rsid w:val="006E0068"/>
    <w:rsid w:val="006E0A7E"/>
    <w:rsid w:val="006E0AB0"/>
    <w:rsid w:val="006E0B29"/>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C38"/>
    <w:rsid w:val="006E5CFB"/>
    <w:rsid w:val="006E5E53"/>
    <w:rsid w:val="006E6685"/>
    <w:rsid w:val="006E69B6"/>
    <w:rsid w:val="006E6D5E"/>
    <w:rsid w:val="006E6DB7"/>
    <w:rsid w:val="006E7441"/>
    <w:rsid w:val="006E7512"/>
    <w:rsid w:val="006E7B9D"/>
    <w:rsid w:val="006E7BBE"/>
    <w:rsid w:val="006F031E"/>
    <w:rsid w:val="006F0448"/>
    <w:rsid w:val="006F05A7"/>
    <w:rsid w:val="006F07FC"/>
    <w:rsid w:val="006F0843"/>
    <w:rsid w:val="006F0C0D"/>
    <w:rsid w:val="006F14EF"/>
    <w:rsid w:val="006F1791"/>
    <w:rsid w:val="006F1CDF"/>
    <w:rsid w:val="006F1FC4"/>
    <w:rsid w:val="006F2017"/>
    <w:rsid w:val="006F21D0"/>
    <w:rsid w:val="006F241B"/>
    <w:rsid w:val="006F3560"/>
    <w:rsid w:val="006F35C3"/>
    <w:rsid w:val="006F3750"/>
    <w:rsid w:val="006F3AFB"/>
    <w:rsid w:val="006F41BB"/>
    <w:rsid w:val="006F4681"/>
    <w:rsid w:val="006F48E4"/>
    <w:rsid w:val="006F5183"/>
    <w:rsid w:val="006F549A"/>
    <w:rsid w:val="006F5BBF"/>
    <w:rsid w:val="006F642E"/>
    <w:rsid w:val="006F668D"/>
    <w:rsid w:val="006F6996"/>
    <w:rsid w:val="006F6DDA"/>
    <w:rsid w:val="006F6DEA"/>
    <w:rsid w:val="006F746D"/>
    <w:rsid w:val="00700220"/>
    <w:rsid w:val="00700281"/>
    <w:rsid w:val="007003DD"/>
    <w:rsid w:val="007005DC"/>
    <w:rsid w:val="0070080F"/>
    <w:rsid w:val="00700D0F"/>
    <w:rsid w:val="00700E79"/>
    <w:rsid w:val="007014DA"/>
    <w:rsid w:val="007017E1"/>
    <w:rsid w:val="00701C8F"/>
    <w:rsid w:val="00701CE0"/>
    <w:rsid w:val="007024E2"/>
    <w:rsid w:val="00702938"/>
    <w:rsid w:val="00703009"/>
    <w:rsid w:val="0070335E"/>
    <w:rsid w:val="007036B0"/>
    <w:rsid w:val="00703856"/>
    <w:rsid w:val="007040AA"/>
    <w:rsid w:val="00704445"/>
    <w:rsid w:val="0070454D"/>
    <w:rsid w:val="007047E2"/>
    <w:rsid w:val="007049D1"/>
    <w:rsid w:val="00704AEF"/>
    <w:rsid w:val="00704B92"/>
    <w:rsid w:val="00704CEF"/>
    <w:rsid w:val="00704EEE"/>
    <w:rsid w:val="0070553E"/>
    <w:rsid w:val="00705847"/>
    <w:rsid w:val="00705961"/>
    <w:rsid w:val="00705C88"/>
    <w:rsid w:val="007065F2"/>
    <w:rsid w:val="00706E02"/>
    <w:rsid w:val="00706E24"/>
    <w:rsid w:val="00707666"/>
    <w:rsid w:val="00707888"/>
    <w:rsid w:val="007079CB"/>
    <w:rsid w:val="00707A91"/>
    <w:rsid w:val="00707B17"/>
    <w:rsid w:val="00707DD9"/>
    <w:rsid w:val="00707EEC"/>
    <w:rsid w:val="0071011B"/>
    <w:rsid w:val="007101C3"/>
    <w:rsid w:val="00710304"/>
    <w:rsid w:val="00710339"/>
    <w:rsid w:val="00710A66"/>
    <w:rsid w:val="00710D60"/>
    <w:rsid w:val="00710E89"/>
    <w:rsid w:val="0071137E"/>
    <w:rsid w:val="007116E8"/>
    <w:rsid w:val="0071231D"/>
    <w:rsid w:val="00712A1E"/>
    <w:rsid w:val="00713006"/>
    <w:rsid w:val="00713067"/>
    <w:rsid w:val="0071311C"/>
    <w:rsid w:val="00713A8C"/>
    <w:rsid w:val="00713B67"/>
    <w:rsid w:val="00713C4F"/>
    <w:rsid w:val="00713E3E"/>
    <w:rsid w:val="007148F5"/>
    <w:rsid w:val="00714B7C"/>
    <w:rsid w:val="00714E5F"/>
    <w:rsid w:val="00714FD3"/>
    <w:rsid w:val="007152B5"/>
    <w:rsid w:val="00715792"/>
    <w:rsid w:val="00715A92"/>
    <w:rsid w:val="00715FF1"/>
    <w:rsid w:val="00716152"/>
    <w:rsid w:val="00716241"/>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43"/>
    <w:rsid w:val="007226DA"/>
    <w:rsid w:val="007228FE"/>
    <w:rsid w:val="0072295D"/>
    <w:rsid w:val="00722ACB"/>
    <w:rsid w:val="00722E3C"/>
    <w:rsid w:val="00723592"/>
    <w:rsid w:val="007237AF"/>
    <w:rsid w:val="00723B3E"/>
    <w:rsid w:val="00723E3E"/>
    <w:rsid w:val="00724536"/>
    <w:rsid w:val="0072491D"/>
    <w:rsid w:val="00724A6C"/>
    <w:rsid w:val="00724C7D"/>
    <w:rsid w:val="00724C84"/>
    <w:rsid w:val="00725046"/>
    <w:rsid w:val="00725217"/>
    <w:rsid w:val="00725295"/>
    <w:rsid w:val="0072543B"/>
    <w:rsid w:val="00725CD5"/>
    <w:rsid w:val="00725FE6"/>
    <w:rsid w:val="007262C8"/>
    <w:rsid w:val="00726527"/>
    <w:rsid w:val="00726569"/>
    <w:rsid w:val="00726615"/>
    <w:rsid w:val="00726A64"/>
    <w:rsid w:val="00726EA7"/>
    <w:rsid w:val="00726FA4"/>
    <w:rsid w:val="00727026"/>
    <w:rsid w:val="007270BB"/>
    <w:rsid w:val="00727104"/>
    <w:rsid w:val="0072721C"/>
    <w:rsid w:val="007272C9"/>
    <w:rsid w:val="00727507"/>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C60"/>
    <w:rsid w:val="00732E32"/>
    <w:rsid w:val="0073318B"/>
    <w:rsid w:val="007336EF"/>
    <w:rsid w:val="00733E87"/>
    <w:rsid w:val="0073440B"/>
    <w:rsid w:val="00734629"/>
    <w:rsid w:val="007346A4"/>
    <w:rsid w:val="00734A9C"/>
    <w:rsid w:val="00734BA8"/>
    <w:rsid w:val="00734C52"/>
    <w:rsid w:val="00734CA1"/>
    <w:rsid w:val="00734D0A"/>
    <w:rsid w:val="007352A8"/>
    <w:rsid w:val="0073538D"/>
    <w:rsid w:val="007358BC"/>
    <w:rsid w:val="007358C0"/>
    <w:rsid w:val="00735940"/>
    <w:rsid w:val="00735AF5"/>
    <w:rsid w:val="00735FD8"/>
    <w:rsid w:val="00736018"/>
    <w:rsid w:val="00736BFF"/>
    <w:rsid w:val="00737550"/>
    <w:rsid w:val="00737598"/>
    <w:rsid w:val="007377C4"/>
    <w:rsid w:val="007400B8"/>
    <w:rsid w:val="00740167"/>
    <w:rsid w:val="0074022D"/>
    <w:rsid w:val="007403BB"/>
    <w:rsid w:val="00740954"/>
    <w:rsid w:val="00740967"/>
    <w:rsid w:val="00740FD5"/>
    <w:rsid w:val="00741046"/>
    <w:rsid w:val="0074117E"/>
    <w:rsid w:val="007416B9"/>
    <w:rsid w:val="00741BD5"/>
    <w:rsid w:val="00741F26"/>
    <w:rsid w:val="007421A8"/>
    <w:rsid w:val="0074253B"/>
    <w:rsid w:val="00742E7C"/>
    <w:rsid w:val="00742F07"/>
    <w:rsid w:val="0074301C"/>
    <w:rsid w:val="0074342B"/>
    <w:rsid w:val="00743CB1"/>
    <w:rsid w:val="007440AD"/>
    <w:rsid w:val="00744715"/>
    <w:rsid w:val="007449E3"/>
    <w:rsid w:val="00744A3E"/>
    <w:rsid w:val="00745189"/>
    <w:rsid w:val="007454E0"/>
    <w:rsid w:val="007455F3"/>
    <w:rsid w:val="007457C7"/>
    <w:rsid w:val="00745BA2"/>
    <w:rsid w:val="00745C70"/>
    <w:rsid w:val="00746006"/>
    <w:rsid w:val="0074701B"/>
    <w:rsid w:val="00747325"/>
    <w:rsid w:val="00747611"/>
    <w:rsid w:val="00747C26"/>
    <w:rsid w:val="0075054E"/>
    <w:rsid w:val="007505FE"/>
    <w:rsid w:val="0075064E"/>
    <w:rsid w:val="0075081F"/>
    <w:rsid w:val="0075083C"/>
    <w:rsid w:val="00750DA6"/>
    <w:rsid w:val="007515C1"/>
    <w:rsid w:val="007516E0"/>
    <w:rsid w:val="00751B9C"/>
    <w:rsid w:val="00751BB1"/>
    <w:rsid w:val="00751C9C"/>
    <w:rsid w:val="00751D93"/>
    <w:rsid w:val="0075280C"/>
    <w:rsid w:val="00752BF3"/>
    <w:rsid w:val="00752EAC"/>
    <w:rsid w:val="00753180"/>
    <w:rsid w:val="0075390E"/>
    <w:rsid w:val="00753A3E"/>
    <w:rsid w:val="00753C2B"/>
    <w:rsid w:val="007540D1"/>
    <w:rsid w:val="00754218"/>
    <w:rsid w:val="0075484A"/>
    <w:rsid w:val="00754A3E"/>
    <w:rsid w:val="00754B7C"/>
    <w:rsid w:val="00754E13"/>
    <w:rsid w:val="00754EF3"/>
    <w:rsid w:val="00754FCA"/>
    <w:rsid w:val="007550F3"/>
    <w:rsid w:val="0075530E"/>
    <w:rsid w:val="007555F4"/>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57F45"/>
    <w:rsid w:val="00760071"/>
    <w:rsid w:val="00760114"/>
    <w:rsid w:val="0076020A"/>
    <w:rsid w:val="00760321"/>
    <w:rsid w:val="00760642"/>
    <w:rsid w:val="0076075B"/>
    <w:rsid w:val="0076084E"/>
    <w:rsid w:val="00760851"/>
    <w:rsid w:val="007609BC"/>
    <w:rsid w:val="00760AF7"/>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C8"/>
    <w:rsid w:val="00764BD4"/>
    <w:rsid w:val="00765629"/>
    <w:rsid w:val="007658D5"/>
    <w:rsid w:val="00765982"/>
    <w:rsid w:val="0076599B"/>
    <w:rsid w:val="00765AFA"/>
    <w:rsid w:val="007669FF"/>
    <w:rsid w:val="00766CDE"/>
    <w:rsid w:val="00766E41"/>
    <w:rsid w:val="00766F60"/>
    <w:rsid w:val="00767011"/>
    <w:rsid w:val="007671CC"/>
    <w:rsid w:val="00767658"/>
    <w:rsid w:val="007677EE"/>
    <w:rsid w:val="0076783B"/>
    <w:rsid w:val="00767DE4"/>
    <w:rsid w:val="00770031"/>
    <w:rsid w:val="00770545"/>
    <w:rsid w:val="00770572"/>
    <w:rsid w:val="00770799"/>
    <w:rsid w:val="007708EE"/>
    <w:rsid w:val="00770B29"/>
    <w:rsid w:val="00770B6B"/>
    <w:rsid w:val="00770F30"/>
    <w:rsid w:val="007711A1"/>
    <w:rsid w:val="00771671"/>
    <w:rsid w:val="0077172B"/>
    <w:rsid w:val="00771762"/>
    <w:rsid w:val="007717B8"/>
    <w:rsid w:val="007719CB"/>
    <w:rsid w:val="00771BF8"/>
    <w:rsid w:val="00771E42"/>
    <w:rsid w:val="0077216A"/>
    <w:rsid w:val="00772805"/>
    <w:rsid w:val="00772A51"/>
    <w:rsid w:val="00772BD3"/>
    <w:rsid w:val="00772C42"/>
    <w:rsid w:val="00773029"/>
    <w:rsid w:val="007730D8"/>
    <w:rsid w:val="007739D2"/>
    <w:rsid w:val="00773B43"/>
    <w:rsid w:val="00773BE9"/>
    <w:rsid w:val="00773D2A"/>
    <w:rsid w:val="00773EF8"/>
    <w:rsid w:val="00773F61"/>
    <w:rsid w:val="007740FC"/>
    <w:rsid w:val="0077474F"/>
    <w:rsid w:val="00774867"/>
    <w:rsid w:val="00774D99"/>
    <w:rsid w:val="0077503A"/>
    <w:rsid w:val="007753C8"/>
    <w:rsid w:val="007753D0"/>
    <w:rsid w:val="00775572"/>
    <w:rsid w:val="00775597"/>
    <w:rsid w:val="007755F9"/>
    <w:rsid w:val="00775627"/>
    <w:rsid w:val="00776526"/>
    <w:rsid w:val="00776559"/>
    <w:rsid w:val="00776867"/>
    <w:rsid w:val="007769CF"/>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2CD8"/>
    <w:rsid w:val="0078391A"/>
    <w:rsid w:val="00785033"/>
    <w:rsid w:val="00785302"/>
    <w:rsid w:val="007854CE"/>
    <w:rsid w:val="00785593"/>
    <w:rsid w:val="0078577E"/>
    <w:rsid w:val="00785A36"/>
    <w:rsid w:val="00785C05"/>
    <w:rsid w:val="0078604C"/>
    <w:rsid w:val="00786443"/>
    <w:rsid w:val="00786594"/>
    <w:rsid w:val="00786746"/>
    <w:rsid w:val="00786775"/>
    <w:rsid w:val="00786A80"/>
    <w:rsid w:val="0078711F"/>
    <w:rsid w:val="0078788D"/>
    <w:rsid w:val="007878F9"/>
    <w:rsid w:val="00787BD1"/>
    <w:rsid w:val="0079038A"/>
    <w:rsid w:val="007904A5"/>
    <w:rsid w:val="00790505"/>
    <w:rsid w:val="0079064C"/>
    <w:rsid w:val="00790B6E"/>
    <w:rsid w:val="007913C7"/>
    <w:rsid w:val="00791DF1"/>
    <w:rsid w:val="007922C8"/>
    <w:rsid w:val="00792C3B"/>
    <w:rsid w:val="00792CC1"/>
    <w:rsid w:val="00792E35"/>
    <w:rsid w:val="00793032"/>
    <w:rsid w:val="00793085"/>
    <w:rsid w:val="007931B4"/>
    <w:rsid w:val="00793554"/>
    <w:rsid w:val="0079381F"/>
    <w:rsid w:val="00793D30"/>
    <w:rsid w:val="00793E95"/>
    <w:rsid w:val="00794433"/>
    <w:rsid w:val="00794629"/>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D1D"/>
    <w:rsid w:val="007A0E4E"/>
    <w:rsid w:val="007A112C"/>
    <w:rsid w:val="007A14F7"/>
    <w:rsid w:val="007A163E"/>
    <w:rsid w:val="007A1828"/>
    <w:rsid w:val="007A18DD"/>
    <w:rsid w:val="007A192D"/>
    <w:rsid w:val="007A1A21"/>
    <w:rsid w:val="007A20A9"/>
    <w:rsid w:val="007A2A65"/>
    <w:rsid w:val="007A2F57"/>
    <w:rsid w:val="007A33BF"/>
    <w:rsid w:val="007A37F7"/>
    <w:rsid w:val="007A38B0"/>
    <w:rsid w:val="007A3ECC"/>
    <w:rsid w:val="007A3EDF"/>
    <w:rsid w:val="007A3FDC"/>
    <w:rsid w:val="007A40A1"/>
    <w:rsid w:val="007A4692"/>
    <w:rsid w:val="007A4BCE"/>
    <w:rsid w:val="007A5011"/>
    <w:rsid w:val="007A5621"/>
    <w:rsid w:val="007A5AC5"/>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B026C"/>
    <w:rsid w:val="007B0642"/>
    <w:rsid w:val="007B0716"/>
    <w:rsid w:val="007B089A"/>
    <w:rsid w:val="007B0B16"/>
    <w:rsid w:val="007B1150"/>
    <w:rsid w:val="007B1A83"/>
    <w:rsid w:val="007B1E4F"/>
    <w:rsid w:val="007B2043"/>
    <w:rsid w:val="007B2128"/>
    <w:rsid w:val="007B21AC"/>
    <w:rsid w:val="007B235D"/>
    <w:rsid w:val="007B2459"/>
    <w:rsid w:val="007B2491"/>
    <w:rsid w:val="007B3264"/>
    <w:rsid w:val="007B338C"/>
    <w:rsid w:val="007B3A0D"/>
    <w:rsid w:val="007B3EA3"/>
    <w:rsid w:val="007B4192"/>
    <w:rsid w:val="007B473B"/>
    <w:rsid w:val="007B4799"/>
    <w:rsid w:val="007B48BB"/>
    <w:rsid w:val="007B4C68"/>
    <w:rsid w:val="007B5554"/>
    <w:rsid w:val="007B69B1"/>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2C6"/>
    <w:rsid w:val="007C34E5"/>
    <w:rsid w:val="007C35A0"/>
    <w:rsid w:val="007C35C9"/>
    <w:rsid w:val="007C3AD4"/>
    <w:rsid w:val="007C3DD2"/>
    <w:rsid w:val="007C402E"/>
    <w:rsid w:val="007C427D"/>
    <w:rsid w:val="007C43AD"/>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605"/>
    <w:rsid w:val="007D0921"/>
    <w:rsid w:val="007D09F0"/>
    <w:rsid w:val="007D0C87"/>
    <w:rsid w:val="007D0DC2"/>
    <w:rsid w:val="007D0E31"/>
    <w:rsid w:val="007D101B"/>
    <w:rsid w:val="007D106E"/>
    <w:rsid w:val="007D1350"/>
    <w:rsid w:val="007D14D6"/>
    <w:rsid w:val="007D14EA"/>
    <w:rsid w:val="007D1A58"/>
    <w:rsid w:val="007D1B28"/>
    <w:rsid w:val="007D1E12"/>
    <w:rsid w:val="007D21B5"/>
    <w:rsid w:val="007D23A7"/>
    <w:rsid w:val="007D266A"/>
    <w:rsid w:val="007D2C5A"/>
    <w:rsid w:val="007D2F59"/>
    <w:rsid w:val="007D3E66"/>
    <w:rsid w:val="007D4704"/>
    <w:rsid w:val="007D483E"/>
    <w:rsid w:val="007D49AB"/>
    <w:rsid w:val="007D4B1B"/>
    <w:rsid w:val="007D4BAF"/>
    <w:rsid w:val="007D4D7D"/>
    <w:rsid w:val="007D4DC0"/>
    <w:rsid w:val="007D4E5D"/>
    <w:rsid w:val="007D4F30"/>
    <w:rsid w:val="007D5048"/>
    <w:rsid w:val="007D55AA"/>
    <w:rsid w:val="007D57A0"/>
    <w:rsid w:val="007D58F6"/>
    <w:rsid w:val="007D5A4F"/>
    <w:rsid w:val="007D5AD5"/>
    <w:rsid w:val="007D5EE7"/>
    <w:rsid w:val="007D6544"/>
    <w:rsid w:val="007D6562"/>
    <w:rsid w:val="007D6726"/>
    <w:rsid w:val="007D6EFA"/>
    <w:rsid w:val="007D6F6C"/>
    <w:rsid w:val="007D6FEB"/>
    <w:rsid w:val="007D7279"/>
    <w:rsid w:val="007D7A19"/>
    <w:rsid w:val="007D7E5A"/>
    <w:rsid w:val="007D7F43"/>
    <w:rsid w:val="007E0268"/>
    <w:rsid w:val="007E0856"/>
    <w:rsid w:val="007E1181"/>
    <w:rsid w:val="007E1407"/>
    <w:rsid w:val="007E1550"/>
    <w:rsid w:val="007E19F1"/>
    <w:rsid w:val="007E1C3A"/>
    <w:rsid w:val="007E2195"/>
    <w:rsid w:val="007E2D86"/>
    <w:rsid w:val="007E3266"/>
    <w:rsid w:val="007E374E"/>
    <w:rsid w:val="007E3FEC"/>
    <w:rsid w:val="007E412E"/>
    <w:rsid w:val="007E4433"/>
    <w:rsid w:val="007E44E5"/>
    <w:rsid w:val="007E4709"/>
    <w:rsid w:val="007E4744"/>
    <w:rsid w:val="007E4BCD"/>
    <w:rsid w:val="007E4C12"/>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4FD"/>
    <w:rsid w:val="007F3679"/>
    <w:rsid w:val="007F3961"/>
    <w:rsid w:val="007F39B6"/>
    <w:rsid w:val="007F3CFE"/>
    <w:rsid w:val="007F3F25"/>
    <w:rsid w:val="007F3FA4"/>
    <w:rsid w:val="007F4122"/>
    <w:rsid w:val="007F4225"/>
    <w:rsid w:val="007F426D"/>
    <w:rsid w:val="007F42BE"/>
    <w:rsid w:val="007F42C6"/>
    <w:rsid w:val="007F43B2"/>
    <w:rsid w:val="007F479B"/>
    <w:rsid w:val="007F483C"/>
    <w:rsid w:val="007F4EF1"/>
    <w:rsid w:val="007F500F"/>
    <w:rsid w:val="007F516E"/>
    <w:rsid w:val="007F5515"/>
    <w:rsid w:val="007F60D0"/>
    <w:rsid w:val="007F6139"/>
    <w:rsid w:val="007F6276"/>
    <w:rsid w:val="007F68EC"/>
    <w:rsid w:val="007F6A71"/>
    <w:rsid w:val="007F7A6B"/>
    <w:rsid w:val="007F7A71"/>
    <w:rsid w:val="007F7DCF"/>
    <w:rsid w:val="007F7E87"/>
    <w:rsid w:val="00800967"/>
    <w:rsid w:val="008009C1"/>
    <w:rsid w:val="00800E18"/>
    <w:rsid w:val="00801B65"/>
    <w:rsid w:val="00801E1C"/>
    <w:rsid w:val="00801F19"/>
    <w:rsid w:val="00802033"/>
    <w:rsid w:val="008025F3"/>
    <w:rsid w:val="008025FB"/>
    <w:rsid w:val="00802B67"/>
    <w:rsid w:val="00802EF1"/>
    <w:rsid w:val="00803025"/>
    <w:rsid w:val="00803443"/>
    <w:rsid w:val="00803A6F"/>
    <w:rsid w:val="00803F62"/>
    <w:rsid w:val="0080402C"/>
    <w:rsid w:val="0080403A"/>
    <w:rsid w:val="008040E5"/>
    <w:rsid w:val="00804186"/>
    <w:rsid w:val="0080428B"/>
    <w:rsid w:val="00804432"/>
    <w:rsid w:val="00804A4E"/>
    <w:rsid w:val="00805097"/>
    <w:rsid w:val="008051EE"/>
    <w:rsid w:val="00805216"/>
    <w:rsid w:val="00805310"/>
    <w:rsid w:val="00805799"/>
    <w:rsid w:val="00805821"/>
    <w:rsid w:val="00806B68"/>
    <w:rsid w:val="0080780B"/>
    <w:rsid w:val="00807A5A"/>
    <w:rsid w:val="00807DDD"/>
    <w:rsid w:val="00807DE2"/>
    <w:rsid w:val="0081022B"/>
    <w:rsid w:val="00810369"/>
    <w:rsid w:val="0081086E"/>
    <w:rsid w:val="00810938"/>
    <w:rsid w:val="00810A92"/>
    <w:rsid w:val="00810E5A"/>
    <w:rsid w:val="00810F21"/>
    <w:rsid w:val="00810FB4"/>
    <w:rsid w:val="00811288"/>
    <w:rsid w:val="00811D36"/>
    <w:rsid w:val="00811DB9"/>
    <w:rsid w:val="0081219D"/>
    <w:rsid w:val="0081219E"/>
    <w:rsid w:val="008121AB"/>
    <w:rsid w:val="00812777"/>
    <w:rsid w:val="0081305D"/>
    <w:rsid w:val="00813495"/>
    <w:rsid w:val="00813FB4"/>
    <w:rsid w:val="00814263"/>
    <w:rsid w:val="008143C2"/>
    <w:rsid w:val="0081473B"/>
    <w:rsid w:val="0081494E"/>
    <w:rsid w:val="0081499B"/>
    <w:rsid w:val="00814AC8"/>
    <w:rsid w:val="00814F74"/>
    <w:rsid w:val="0081519C"/>
    <w:rsid w:val="008151CD"/>
    <w:rsid w:val="00815208"/>
    <w:rsid w:val="00815218"/>
    <w:rsid w:val="008155C3"/>
    <w:rsid w:val="00815802"/>
    <w:rsid w:val="00815B22"/>
    <w:rsid w:val="00815CB4"/>
    <w:rsid w:val="00815E51"/>
    <w:rsid w:val="00815FC3"/>
    <w:rsid w:val="00815FFB"/>
    <w:rsid w:val="00816434"/>
    <w:rsid w:val="0081655E"/>
    <w:rsid w:val="00816998"/>
    <w:rsid w:val="00816A09"/>
    <w:rsid w:val="00816F3E"/>
    <w:rsid w:val="008172F2"/>
    <w:rsid w:val="00817675"/>
    <w:rsid w:val="008176D9"/>
    <w:rsid w:val="008177CD"/>
    <w:rsid w:val="00817A1D"/>
    <w:rsid w:val="0082072C"/>
    <w:rsid w:val="00820A6A"/>
    <w:rsid w:val="00820AFC"/>
    <w:rsid w:val="00820FE2"/>
    <w:rsid w:val="00821299"/>
    <w:rsid w:val="00821360"/>
    <w:rsid w:val="008217C2"/>
    <w:rsid w:val="00821A0C"/>
    <w:rsid w:val="00821FE4"/>
    <w:rsid w:val="0082218F"/>
    <w:rsid w:val="0082240F"/>
    <w:rsid w:val="00822656"/>
    <w:rsid w:val="00822784"/>
    <w:rsid w:val="00822A51"/>
    <w:rsid w:val="00822B25"/>
    <w:rsid w:val="00823171"/>
    <w:rsid w:val="0082353B"/>
    <w:rsid w:val="0082393C"/>
    <w:rsid w:val="00823BE0"/>
    <w:rsid w:val="00823BFD"/>
    <w:rsid w:val="00823DD2"/>
    <w:rsid w:val="0082410A"/>
    <w:rsid w:val="00824305"/>
    <w:rsid w:val="0082469D"/>
    <w:rsid w:val="00824861"/>
    <w:rsid w:val="00824899"/>
    <w:rsid w:val="0082520C"/>
    <w:rsid w:val="008252C7"/>
    <w:rsid w:val="008254CE"/>
    <w:rsid w:val="008254FC"/>
    <w:rsid w:val="00825598"/>
    <w:rsid w:val="0082586A"/>
    <w:rsid w:val="008260CD"/>
    <w:rsid w:val="0082633D"/>
    <w:rsid w:val="00827020"/>
    <w:rsid w:val="00830102"/>
    <w:rsid w:val="00830C21"/>
    <w:rsid w:val="00830EB2"/>
    <w:rsid w:val="0083139A"/>
    <w:rsid w:val="00831742"/>
    <w:rsid w:val="00831987"/>
    <w:rsid w:val="00831BD7"/>
    <w:rsid w:val="00832367"/>
    <w:rsid w:val="00832564"/>
    <w:rsid w:val="008328D5"/>
    <w:rsid w:val="00833561"/>
    <w:rsid w:val="00833723"/>
    <w:rsid w:val="008337DE"/>
    <w:rsid w:val="00833911"/>
    <w:rsid w:val="00834395"/>
    <w:rsid w:val="00834673"/>
    <w:rsid w:val="00834839"/>
    <w:rsid w:val="00834A47"/>
    <w:rsid w:val="00834BEA"/>
    <w:rsid w:val="00836161"/>
    <w:rsid w:val="00836464"/>
    <w:rsid w:val="00836E6D"/>
    <w:rsid w:val="00837753"/>
    <w:rsid w:val="00837B79"/>
    <w:rsid w:val="00837D4A"/>
    <w:rsid w:val="00840037"/>
    <w:rsid w:val="00840364"/>
    <w:rsid w:val="00840E10"/>
    <w:rsid w:val="0084157B"/>
    <w:rsid w:val="00841AE6"/>
    <w:rsid w:val="00841BC4"/>
    <w:rsid w:val="00841BE7"/>
    <w:rsid w:val="00841F94"/>
    <w:rsid w:val="00841F9F"/>
    <w:rsid w:val="00842035"/>
    <w:rsid w:val="008426FE"/>
    <w:rsid w:val="00842A1C"/>
    <w:rsid w:val="00842B3D"/>
    <w:rsid w:val="00842CAD"/>
    <w:rsid w:val="00842E4F"/>
    <w:rsid w:val="00842F08"/>
    <w:rsid w:val="00843382"/>
    <w:rsid w:val="008438D9"/>
    <w:rsid w:val="00843AEC"/>
    <w:rsid w:val="00843F14"/>
    <w:rsid w:val="00844295"/>
    <w:rsid w:val="008443D9"/>
    <w:rsid w:val="008449F1"/>
    <w:rsid w:val="00844A5E"/>
    <w:rsid w:val="00844C48"/>
    <w:rsid w:val="0084571A"/>
    <w:rsid w:val="008457D5"/>
    <w:rsid w:val="0084629B"/>
    <w:rsid w:val="0084650F"/>
    <w:rsid w:val="00846755"/>
    <w:rsid w:val="0084679C"/>
    <w:rsid w:val="00846DA9"/>
    <w:rsid w:val="00847241"/>
    <w:rsid w:val="008472BC"/>
    <w:rsid w:val="008475C9"/>
    <w:rsid w:val="00847ABD"/>
    <w:rsid w:val="00847AE9"/>
    <w:rsid w:val="00847BAB"/>
    <w:rsid w:val="00847D9F"/>
    <w:rsid w:val="0085045F"/>
    <w:rsid w:val="00850739"/>
    <w:rsid w:val="00850833"/>
    <w:rsid w:val="008508EC"/>
    <w:rsid w:val="00850CEC"/>
    <w:rsid w:val="00850D8B"/>
    <w:rsid w:val="00850E46"/>
    <w:rsid w:val="0085124B"/>
    <w:rsid w:val="008514C1"/>
    <w:rsid w:val="008514C9"/>
    <w:rsid w:val="008514DB"/>
    <w:rsid w:val="00851719"/>
    <w:rsid w:val="00851954"/>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5FE9"/>
    <w:rsid w:val="00856228"/>
    <w:rsid w:val="008564A4"/>
    <w:rsid w:val="008567F1"/>
    <w:rsid w:val="008568C8"/>
    <w:rsid w:val="00856933"/>
    <w:rsid w:val="00856C6B"/>
    <w:rsid w:val="008572DF"/>
    <w:rsid w:val="008577D2"/>
    <w:rsid w:val="00857BCE"/>
    <w:rsid w:val="00857E75"/>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31"/>
    <w:rsid w:val="00865EFB"/>
    <w:rsid w:val="008667BE"/>
    <w:rsid w:val="00866BD3"/>
    <w:rsid w:val="00866C3F"/>
    <w:rsid w:val="0086708E"/>
    <w:rsid w:val="00867279"/>
    <w:rsid w:val="0086741A"/>
    <w:rsid w:val="0086784E"/>
    <w:rsid w:val="008678B4"/>
    <w:rsid w:val="00867AAE"/>
    <w:rsid w:val="0087005E"/>
    <w:rsid w:val="0087037D"/>
    <w:rsid w:val="008706F2"/>
    <w:rsid w:val="00870797"/>
    <w:rsid w:val="008709DC"/>
    <w:rsid w:val="008709ED"/>
    <w:rsid w:val="00870AF0"/>
    <w:rsid w:val="0087107B"/>
    <w:rsid w:val="008713FD"/>
    <w:rsid w:val="008716C9"/>
    <w:rsid w:val="00871A56"/>
    <w:rsid w:val="00871B37"/>
    <w:rsid w:val="00871C37"/>
    <w:rsid w:val="00871C4A"/>
    <w:rsid w:val="00871D62"/>
    <w:rsid w:val="00871F24"/>
    <w:rsid w:val="008721DB"/>
    <w:rsid w:val="008722DA"/>
    <w:rsid w:val="00872C75"/>
    <w:rsid w:val="00872F3A"/>
    <w:rsid w:val="00873021"/>
    <w:rsid w:val="008731C6"/>
    <w:rsid w:val="008736E4"/>
    <w:rsid w:val="00873B2B"/>
    <w:rsid w:val="0087407E"/>
    <w:rsid w:val="00874659"/>
    <w:rsid w:val="00874B28"/>
    <w:rsid w:val="00874C37"/>
    <w:rsid w:val="00874DEB"/>
    <w:rsid w:val="00875033"/>
    <w:rsid w:val="00875172"/>
    <w:rsid w:val="00875359"/>
    <w:rsid w:val="00875DFB"/>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598"/>
    <w:rsid w:val="00890812"/>
    <w:rsid w:val="00890A6D"/>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457F"/>
    <w:rsid w:val="008947DA"/>
    <w:rsid w:val="00894B24"/>
    <w:rsid w:val="00894D7B"/>
    <w:rsid w:val="00894EAF"/>
    <w:rsid w:val="008950F2"/>
    <w:rsid w:val="0089520E"/>
    <w:rsid w:val="008952FC"/>
    <w:rsid w:val="008952FE"/>
    <w:rsid w:val="00896A1D"/>
    <w:rsid w:val="00896DC8"/>
    <w:rsid w:val="00896F8D"/>
    <w:rsid w:val="00897218"/>
    <w:rsid w:val="00897674"/>
    <w:rsid w:val="00897A36"/>
    <w:rsid w:val="00897D3B"/>
    <w:rsid w:val="008A0536"/>
    <w:rsid w:val="008A088D"/>
    <w:rsid w:val="008A094B"/>
    <w:rsid w:val="008A1111"/>
    <w:rsid w:val="008A1429"/>
    <w:rsid w:val="008A1EF4"/>
    <w:rsid w:val="008A2347"/>
    <w:rsid w:val="008A2615"/>
    <w:rsid w:val="008A2A23"/>
    <w:rsid w:val="008A2AA5"/>
    <w:rsid w:val="008A2CDE"/>
    <w:rsid w:val="008A36DD"/>
    <w:rsid w:val="008A39A0"/>
    <w:rsid w:val="008A3BE1"/>
    <w:rsid w:val="008A3E0A"/>
    <w:rsid w:val="008A405D"/>
    <w:rsid w:val="008A4F28"/>
    <w:rsid w:val="008A5791"/>
    <w:rsid w:val="008A5C33"/>
    <w:rsid w:val="008A5EF9"/>
    <w:rsid w:val="008A6413"/>
    <w:rsid w:val="008A65F2"/>
    <w:rsid w:val="008A6C2B"/>
    <w:rsid w:val="008A71C9"/>
    <w:rsid w:val="008A7E4C"/>
    <w:rsid w:val="008B0035"/>
    <w:rsid w:val="008B0730"/>
    <w:rsid w:val="008B0B49"/>
    <w:rsid w:val="008B0CB1"/>
    <w:rsid w:val="008B0CB9"/>
    <w:rsid w:val="008B0DAF"/>
    <w:rsid w:val="008B1270"/>
    <w:rsid w:val="008B1371"/>
    <w:rsid w:val="008B1947"/>
    <w:rsid w:val="008B2582"/>
    <w:rsid w:val="008B2821"/>
    <w:rsid w:val="008B2971"/>
    <w:rsid w:val="008B2AB2"/>
    <w:rsid w:val="008B2B03"/>
    <w:rsid w:val="008B2E0A"/>
    <w:rsid w:val="008B305C"/>
    <w:rsid w:val="008B33C7"/>
    <w:rsid w:val="008B3434"/>
    <w:rsid w:val="008B35FE"/>
    <w:rsid w:val="008B3674"/>
    <w:rsid w:val="008B36B1"/>
    <w:rsid w:val="008B3854"/>
    <w:rsid w:val="008B38B8"/>
    <w:rsid w:val="008B4192"/>
    <w:rsid w:val="008B44C1"/>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B7DED"/>
    <w:rsid w:val="008C01B4"/>
    <w:rsid w:val="008C071C"/>
    <w:rsid w:val="008C08E1"/>
    <w:rsid w:val="008C13A6"/>
    <w:rsid w:val="008C1C0E"/>
    <w:rsid w:val="008C1EBD"/>
    <w:rsid w:val="008C1F24"/>
    <w:rsid w:val="008C1FD7"/>
    <w:rsid w:val="008C21F6"/>
    <w:rsid w:val="008C230B"/>
    <w:rsid w:val="008C2ACA"/>
    <w:rsid w:val="008C2C16"/>
    <w:rsid w:val="008C3081"/>
    <w:rsid w:val="008C3407"/>
    <w:rsid w:val="008C34E6"/>
    <w:rsid w:val="008C3568"/>
    <w:rsid w:val="008C3987"/>
    <w:rsid w:val="008C452B"/>
    <w:rsid w:val="008C4954"/>
    <w:rsid w:val="008C4B40"/>
    <w:rsid w:val="008C4FB0"/>
    <w:rsid w:val="008C5580"/>
    <w:rsid w:val="008C569B"/>
    <w:rsid w:val="008C58E1"/>
    <w:rsid w:val="008C5C38"/>
    <w:rsid w:val="008C60B8"/>
    <w:rsid w:val="008C6466"/>
    <w:rsid w:val="008C67CC"/>
    <w:rsid w:val="008C6922"/>
    <w:rsid w:val="008C70A7"/>
    <w:rsid w:val="008C7874"/>
    <w:rsid w:val="008C7A0E"/>
    <w:rsid w:val="008C7B72"/>
    <w:rsid w:val="008C7FEC"/>
    <w:rsid w:val="008D00CA"/>
    <w:rsid w:val="008D0796"/>
    <w:rsid w:val="008D0BAF"/>
    <w:rsid w:val="008D0DE9"/>
    <w:rsid w:val="008D0EF9"/>
    <w:rsid w:val="008D16A4"/>
    <w:rsid w:val="008D17B9"/>
    <w:rsid w:val="008D18F8"/>
    <w:rsid w:val="008D1946"/>
    <w:rsid w:val="008D1C85"/>
    <w:rsid w:val="008D1E4E"/>
    <w:rsid w:val="008D1E94"/>
    <w:rsid w:val="008D23BD"/>
    <w:rsid w:val="008D23D2"/>
    <w:rsid w:val="008D24ED"/>
    <w:rsid w:val="008D2AB8"/>
    <w:rsid w:val="008D2C40"/>
    <w:rsid w:val="008D3211"/>
    <w:rsid w:val="008D33B1"/>
    <w:rsid w:val="008D34E5"/>
    <w:rsid w:val="008D3727"/>
    <w:rsid w:val="008D37D4"/>
    <w:rsid w:val="008D452E"/>
    <w:rsid w:val="008D45F8"/>
    <w:rsid w:val="008D46DF"/>
    <w:rsid w:val="008D476D"/>
    <w:rsid w:val="008D4C2B"/>
    <w:rsid w:val="008D4F98"/>
    <w:rsid w:val="008D5016"/>
    <w:rsid w:val="008D5319"/>
    <w:rsid w:val="008D5429"/>
    <w:rsid w:val="008D551A"/>
    <w:rsid w:val="008D574C"/>
    <w:rsid w:val="008D5788"/>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1B47"/>
    <w:rsid w:val="008E21F5"/>
    <w:rsid w:val="008E28FE"/>
    <w:rsid w:val="008E2976"/>
    <w:rsid w:val="008E2C91"/>
    <w:rsid w:val="008E2CBD"/>
    <w:rsid w:val="008E2D1B"/>
    <w:rsid w:val="008E2D2A"/>
    <w:rsid w:val="008E33E7"/>
    <w:rsid w:val="008E3788"/>
    <w:rsid w:val="008E3DE9"/>
    <w:rsid w:val="008E42BF"/>
    <w:rsid w:val="008E449F"/>
    <w:rsid w:val="008E4827"/>
    <w:rsid w:val="008E5220"/>
    <w:rsid w:val="008E528D"/>
    <w:rsid w:val="008E52D9"/>
    <w:rsid w:val="008E5383"/>
    <w:rsid w:val="008E5400"/>
    <w:rsid w:val="008E57EF"/>
    <w:rsid w:val="008E583F"/>
    <w:rsid w:val="008E585A"/>
    <w:rsid w:val="008E5BBB"/>
    <w:rsid w:val="008E6014"/>
    <w:rsid w:val="008E63C9"/>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435"/>
    <w:rsid w:val="008F1536"/>
    <w:rsid w:val="008F1635"/>
    <w:rsid w:val="008F16EC"/>
    <w:rsid w:val="008F1A91"/>
    <w:rsid w:val="008F1F89"/>
    <w:rsid w:val="008F2087"/>
    <w:rsid w:val="008F2217"/>
    <w:rsid w:val="008F28CA"/>
    <w:rsid w:val="008F2974"/>
    <w:rsid w:val="008F2D4C"/>
    <w:rsid w:val="008F410E"/>
    <w:rsid w:val="008F4198"/>
    <w:rsid w:val="008F41E1"/>
    <w:rsid w:val="008F42F7"/>
    <w:rsid w:val="008F4430"/>
    <w:rsid w:val="008F4598"/>
    <w:rsid w:val="008F4CC3"/>
    <w:rsid w:val="008F5001"/>
    <w:rsid w:val="008F555D"/>
    <w:rsid w:val="008F5C11"/>
    <w:rsid w:val="008F5CD4"/>
    <w:rsid w:val="008F6097"/>
    <w:rsid w:val="008F6221"/>
    <w:rsid w:val="008F65CC"/>
    <w:rsid w:val="008F6669"/>
    <w:rsid w:val="008F6AD1"/>
    <w:rsid w:val="008F6EAE"/>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489"/>
    <w:rsid w:val="00903921"/>
    <w:rsid w:val="00904073"/>
    <w:rsid w:val="0090442B"/>
    <w:rsid w:val="0090443E"/>
    <w:rsid w:val="009047C1"/>
    <w:rsid w:val="00904FF3"/>
    <w:rsid w:val="0090507D"/>
    <w:rsid w:val="009051BD"/>
    <w:rsid w:val="009053EA"/>
    <w:rsid w:val="009055C6"/>
    <w:rsid w:val="00905911"/>
    <w:rsid w:val="00905A1E"/>
    <w:rsid w:val="00905A7E"/>
    <w:rsid w:val="00905AED"/>
    <w:rsid w:val="00905B0F"/>
    <w:rsid w:val="00905E88"/>
    <w:rsid w:val="00905EC5"/>
    <w:rsid w:val="00905F5A"/>
    <w:rsid w:val="00906288"/>
    <w:rsid w:val="00906522"/>
    <w:rsid w:val="009067B3"/>
    <w:rsid w:val="00906878"/>
    <w:rsid w:val="00906AB2"/>
    <w:rsid w:val="00906FD5"/>
    <w:rsid w:val="00907DB6"/>
    <w:rsid w:val="00907F49"/>
    <w:rsid w:val="00910312"/>
    <w:rsid w:val="009103F8"/>
    <w:rsid w:val="0091069F"/>
    <w:rsid w:val="00910720"/>
    <w:rsid w:val="009110D5"/>
    <w:rsid w:val="00911108"/>
    <w:rsid w:val="00911273"/>
    <w:rsid w:val="009112D5"/>
    <w:rsid w:val="009116AF"/>
    <w:rsid w:val="00911D29"/>
    <w:rsid w:val="0091234D"/>
    <w:rsid w:val="0091248D"/>
    <w:rsid w:val="00912668"/>
    <w:rsid w:val="00912678"/>
    <w:rsid w:val="00912D3D"/>
    <w:rsid w:val="00912E0D"/>
    <w:rsid w:val="00913B1A"/>
    <w:rsid w:val="00913B82"/>
    <w:rsid w:val="00913C33"/>
    <w:rsid w:val="00914BEF"/>
    <w:rsid w:val="0091546B"/>
    <w:rsid w:val="00915B26"/>
    <w:rsid w:val="00915C66"/>
    <w:rsid w:val="009166CD"/>
    <w:rsid w:val="009168B5"/>
    <w:rsid w:val="00916924"/>
    <w:rsid w:val="00916E86"/>
    <w:rsid w:val="00917181"/>
    <w:rsid w:val="00917B98"/>
    <w:rsid w:val="00917FBD"/>
    <w:rsid w:val="0092000A"/>
    <w:rsid w:val="0092001E"/>
    <w:rsid w:val="009206AC"/>
    <w:rsid w:val="009207A4"/>
    <w:rsid w:val="00920E0C"/>
    <w:rsid w:val="009210CA"/>
    <w:rsid w:val="009212F7"/>
    <w:rsid w:val="009216FC"/>
    <w:rsid w:val="009219F7"/>
    <w:rsid w:val="00921B8B"/>
    <w:rsid w:val="00921E65"/>
    <w:rsid w:val="00921F64"/>
    <w:rsid w:val="0092247E"/>
    <w:rsid w:val="00922714"/>
    <w:rsid w:val="00922AFE"/>
    <w:rsid w:val="00922DB2"/>
    <w:rsid w:val="00922F6B"/>
    <w:rsid w:val="00923597"/>
    <w:rsid w:val="0092373B"/>
    <w:rsid w:val="00923B13"/>
    <w:rsid w:val="00923C4E"/>
    <w:rsid w:val="00923E56"/>
    <w:rsid w:val="00923F55"/>
    <w:rsid w:val="00924420"/>
    <w:rsid w:val="009244A0"/>
    <w:rsid w:val="009244BF"/>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BE5"/>
    <w:rsid w:val="00926D0E"/>
    <w:rsid w:val="00926EF0"/>
    <w:rsid w:val="0092701C"/>
    <w:rsid w:val="0092735A"/>
    <w:rsid w:val="009273F6"/>
    <w:rsid w:val="00927CCC"/>
    <w:rsid w:val="00930400"/>
    <w:rsid w:val="0093067A"/>
    <w:rsid w:val="00931669"/>
    <w:rsid w:val="00931774"/>
    <w:rsid w:val="00931A9F"/>
    <w:rsid w:val="00932408"/>
    <w:rsid w:val="00932678"/>
    <w:rsid w:val="00932BD2"/>
    <w:rsid w:val="00932CD3"/>
    <w:rsid w:val="00932D2D"/>
    <w:rsid w:val="00932DEC"/>
    <w:rsid w:val="00932FBF"/>
    <w:rsid w:val="009331EB"/>
    <w:rsid w:val="009333C3"/>
    <w:rsid w:val="009333C4"/>
    <w:rsid w:val="009339B1"/>
    <w:rsid w:val="00933BA9"/>
    <w:rsid w:val="00933EBC"/>
    <w:rsid w:val="00933F8C"/>
    <w:rsid w:val="00933FDA"/>
    <w:rsid w:val="00934463"/>
    <w:rsid w:val="00934739"/>
    <w:rsid w:val="00934C61"/>
    <w:rsid w:val="00934FBA"/>
    <w:rsid w:val="009350E7"/>
    <w:rsid w:val="009353FE"/>
    <w:rsid w:val="009355E8"/>
    <w:rsid w:val="00935938"/>
    <w:rsid w:val="00935B7F"/>
    <w:rsid w:val="0093665E"/>
    <w:rsid w:val="00936709"/>
    <w:rsid w:val="0093700C"/>
    <w:rsid w:val="0093750C"/>
    <w:rsid w:val="00937BA5"/>
    <w:rsid w:val="00937D6A"/>
    <w:rsid w:val="009403F6"/>
    <w:rsid w:val="0094044D"/>
    <w:rsid w:val="00940764"/>
    <w:rsid w:val="00940C74"/>
    <w:rsid w:val="00941558"/>
    <w:rsid w:val="00941CD4"/>
    <w:rsid w:val="00942559"/>
    <w:rsid w:val="0094265F"/>
    <w:rsid w:val="00942773"/>
    <w:rsid w:val="00942B95"/>
    <w:rsid w:val="00942BF9"/>
    <w:rsid w:val="00942CA2"/>
    <w:rsid w:val="00942E6B"/>
    <w:rsid w:val="009435FF"/>
    <w:rsid w:val="0094380D"/>
    <w:rsid w:val="00943BB5"/>
    <w:rsid w:val="00944061"/>
    <w:rsid w:val="00944391"/>
    <w:rsid w:val="00944419"/>
    <w:rsid w:val="009449E5"/>
    <w:rsid w:val="00944DED"/>
    <w:rsid w:val="00945A0A"/>
    <w:rsid w:val="00945D51"/>
    <w:rsid w:val="00945D67"/>
    <w:rsid w:val="009464BD"/>
    <w:rsid w:val="009465FA"/>
    <w:rsid w:val="00946683"/>
    <w:rsid w:val="009467EE"/>
    <w:rsid w:val="00946A68"/>
    <w:rsid w:val="009475BE"/>
    <w:rsid w:val="00950532"/>
    <w:rsid w:val="00950883"/>
    <w:rsid w:val="00950897"/>
    <w:rsid w:val="00950BA7"/>
    <w:rsid w:val="00950E8D"/>
    <w:rsid w:val="009510C0"/>
    <w:rsid w:val="009513DF"/>
    <w:rsid w:val="00951628"/>
    <w:rsid w:val="009520B1"/>
    <w:rsid w:val="00952760"/>
    <w:rsid w:val="00952B34"/>
    <w:rsid w:val="00952CFD"/>
    <w:rsid w:val="00953235"/>
    <w:rsid w:val="009534A3"/>
    <w:rsid w:val="009535CD"/>
    <w:rsid w:val="009535F6"/>
    <w:rsid w:val="0095421C"/>
    <w:rsid w:val="009542BF"/>
    <w:rsid w:val="00954467"/>
    <w:rsid w:val="009547A5"/>
    <w:rsid w:val="009551B4"/>
    <w:rsid w:val="00955364"/>
    <w:rsid w:val="0095544F"/>
    <w:rsid w:val="009558CB"/>
    <w:rsid w:val="00955B08"/>
    <w:rsid w:val="00955EB0"/>
    <w:rsid w:val="00956051"/>
    <w:rsid w:val="00956106"/>
    <w:rsid w:val="00956DB4"/>
    <w:rsid w:val="00957350"/>
    <w:rsid w:val="009577E3"/>
    <w:rsid w:val="00957820"/>
    <w:rsid w:val="00957C05"/>
    <w:rsid w:val="00957C91"/>
    <w:rsid w:val="00957EA5"/>
    <w:rsid w:val="009605D4"/>
    <w:rsid w:val="00960911"/>
    <w:rsid w:val="00960DE8"/>
    <w:rsid w:val="00960F87"/>
    <w:rsid w:val="00960FF0"/>
    <w:rsid w:val="009611A6"/>
    <w:rsid w:val="009612C1"/>
    <w:rsid w:val="0096133A"/>
    <w:rsid w:val="009613AD"/>
    <w:rsid w:val="0096179D"/>
    <w:rsid w:val="00961A1C"/>
    <w:rsid w:val="00961A80"/>
    <w:rsid w:val="00961A8A"/>
    <w:rsid w:val="00962139"/>
    <w:rsid w:val="009622AB"/>
    <w:rsid w:val="00962337"/>
    <w:rsid w:val="009624DD"/>
    <w:rsid w:val="00962793"/>
    <w:rsid w:val="009627E0"/>
    <w:rsid w:val="00962BC8"/>
    <w:rsid w:val="00963109"/>
    <w:rsid w:val="009631C3"/>
    <w:rsid w:val="00963301"/>
    <w:rsid w:val="0096379A"/>
    <w:rsid w:val="00963E01"/>
    <w:rsid w:val="00963E23"/>
    <w:rsid w:val="00964D77"/>
    <w:rsid w:val="00965AEB"/>
    <w:rsid w:val="00965B93"/>
    <w:rsid w:val="00965F46"/>
    <w:rsid w:val="0096647D"/>
    <w:rsid w:val="00966A52"/>
    <w:rsid w:val="00966DC2"/>
    <w:rsid w:val="00966FDF"/>
    <w:rsid w:val="00967052"/>
    <w:rsid w:val="00967248"/>
    <w:rsid w:val="0096750C"/>
    <w:rsid w:val="0096767D"/>
    <w:rsid w:val="00967C95"/>
    <w:rsid w:val="00967D72"/>
    <w:rsid w:val="00970083"/>
    <w:rsid w:val="00970270"/>
    <w:rsid w:val="009707C8"/>
    <w:rsid w:val="009709E0"/>
    <w:rsid w:val="00970CA0"/>
    <w:rsid w:val="00970FB7"/>
    <w:rsid w:val="00971550"/>
    <w:rsid w:val="0097192A"/>
    <w:rsid w:val="00971B66"/>
    <w:rsid w:val="00971B9A"/>
    <w:rsid w:val="00971DC9"/>
    <w:rsid w:val="00971EDE"/>
    <w:rsid w:val="00971F4D"/>
    <w:rsid w:val="00972001"/>
    <w:rsid w:val="009725AF"/>
    <w:rsid w:val="00972CFE"/>
    <w:rsid w:val="00972F5D"/>
    <w:rsid w:val="00973174"/>
    <w:rsid w:val="00973512"/>
    <w:rsid w:val="00973585"/>
    <w:rsid w:val="00973925"/>
    <w:rsid w:val="00973B4B"/>
    <w:rsid w:val="00973BE0"/>
    <w:rsid w:val="00973C66"/>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EA"/>
    <w:rsid w:val="00980A72"/>
    <w:rsid w:val="00980FFD"/>
    <w:rsid w:val="00981349"/>
    <w:rsid w:val="009814F1"/>
    <w:rsid w:val="009818B8"/>
    <w:rsid w:val="00981BE0"/>
    <w:rsid w:val="00981DC1"/>
    <w:rsid w:val="009821EF"/>
    <w:rsid w:val="00982363"/>
    <w:rsid w:val="009832B9"/>
    <w:rsid w:val="00983309"/>
    <w:rsid w:val="009833A8"/>
    <w:rsid w:val="00983905"/>
    <w:rsid w:val="00983B9D"/>
    <w:rsid w:val="00983D56"/>
    <w:rsid w:val="00983DD0"/>
    <w:rsid w:val="0098440C"/>
    <w:rsid w:val="00984938"/>
    <w:rsid w:val="00984B81"/>
    <w:rsid w:val="00984FF0"/>
    <w:rsid w:val="0098526A"/>
    <w:rsid w:val="00985529"/>
    <w:rsid w:val="00985669"/>
    <w:rsid w:val="00985FCA"/>
    <w:rsid w:val="00986F3D"/>
    <w:rsid w:val="00987239"/>
    <w:rsid w:val="0098730A"/>
    <w:rsid w:val="0098738E"/>
    <w:rsid w:val="00987F9A"/>
    <w:rsid w:val="00987FC0"/>
    <w:rsid w:val="00990690"/>
    <w:rsid w:val="00990848"/>
    <w:rsid w:val="00991849"/>
    <w:rsid w:val="00991890"/>
    <w:rsid w:val="009919EF"/>
    <w:rsid w:val="00991FF5"/>
    <w:rsid w:val="0099239F"/>
    <w:rsid w:val="00992534"/>
    <w:rsid w:val="009927B8"/>
    <w:rsid w:val="009927D3"/>
    <w:rsid w:val="00992AC0"/>
    <w:rsid w:val="00993169"/>
    <w:rsid w:val="009931BC"/>
    <w:rsid w:val="00993273"/>
    <w:rsid w:val="009933CB"/>
    <w:rsid w:val="00993452"/>
    <w:rsid w:val="009935B0"/>
    <w:rsid w:val="00993693"/>
    <w:rsid w:val="0099379D"/>
    <w:rsid w:val="00993822"/>
    <w:rsid w:val="00993B35"/>
    <w:rsid w:val="00993BEB"/>
    <w:rsid w:val="00993C0E"/>
    <w:rsid w:val="00994023"/>
    <w:rsid w:val="00994661"/>
    <w:rsid w:val="009947AB"/>
    <w:rsid w:val="00994B96"/>
    <w:rsid w:val="00994BFF"/>
    <w:rsid w:val="00994C64"/>
    <w:rsid w:val="00994E95"/>
    <w:rsid w:val="0099520B"/>
    <w:rsid w:val="009954E8"/>
    <w:rsid w:val="009957A0"/>
    <w:rsid w:val="00995A49"/>
    <w:rsid w:val="00995AA6"/>
    <w:rsid w:val="00995FF2"/>
    <w:rsid w:val="009960AD"/>
    <w:rsid w:val="0099622F"/>
    <w:rsid w:val="00996B55"/>
    <w:rsid w:val="0099791F"/>
    <w:rsid w:val="00997DA3"/>
    <w:rsid w:val="00997FBB"/>
    <w:rsid w:val="009A05EC"/>
    <w:rsid w:val="009A0881"/>
    <w:rsid w:val="009A099A"/>
    <w:rsid w:val="009A09D8"/>
    <w:rsid w:val="009A0DC0"/>
    <w:rsid w:val="009A10B5"/>
    <w:rsid w:val="009A11E6"/>
    <w:rsid w:val="009A14E5"/>
    <w:rsid w:val="009A18D8"/>
    <w:rsid w:val="009A1CF9"/>
    <w:rsid w:val="009A1E66"/>
    <w:rsid w:val="009A2888"/>
    <w:rsid w:val="009A2A0C"/>
    <w:rsid w:val="009A2DD6"/>
    <w:rsid w:val="009A35A8"/>
    <w:rsid w:val="009A36B5"/>
    <w:rsid w:val="009A3852"/>
    <w:rsid w:val="009A39EA"/>
    <w:rsid w:val="009A3BED"/>
    <w:rsid w:val="009A445E"/>
    <w:rsid w:val="009A4468"/>
    <w:rsid w:val="009A48E4"/>
    <w:rsid w:val="009A4F3B"/>
    <w:rsid w:val="009A5111"/>
    <w:rsid w:val="009A5112"/>
    <w:rsid w:val="009A51AB"/>
    <w:rsid w:val="009A52B6"/>
    <w:rsid w:val="009A5602"/>
    <w:rsid w:val="009A5649"/>
    <w:rsid w:val="009A5B97"/>
    <w:rsid w:val="009A5C24"/>
    <w:rsid w:val="009A61F4"/>
    <w:rsid w:val="009A630B"/>
    <w:rsid w:val="009A66D5"/>
    <w:rsid w:val="009A682F"/>
    <w:rsid w:val="009A6936"/>
    <w:rsid w:val="009A6FAB"/>
    <w:rsid w:val="009A7244"/>
    <w:rsid w:val="009A76CE"/>
    <w:rsid w:val="009A7A41"/>
    <w:rsid w:val="009A7B1C"/>
    <w:rsid w:val="009A7D05"/>
    <w:rsid w:val="009A7EBE"/>
    <w:rsid w:val="009B09D8"/>
    <w:rsid w:val="009B0A50"/>
    <w:rsid w:val="009B0AD4"/>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120"/>
    <w:rsid w:val="009B431B"/>
    <w:rsid w:val="009B43A2"/>
    <w:rsid w:val="009B4AE7"/>
    <w:rsid w:val="009B4C6A"/>
    <w:rsid w:val="009B4DE6"/>
    <w:rsid w:val="009B4E38"/>
    <w:rsid w:val="009B4E99"/>
    <w:rsid w:val="009B5DB7"/>
    <w:rsid w:val="009B5FBA"/>
    <w:rsid w:val="009B6426"/>
    <w:rsid w:val="009B686A"/>
    <w:rsid w:val="009B69BF"/>
    <w:rsid w:val="009B6B56"/>
    <w:rsid w:val="009B6BE5"/>
    <w:rsid w:val="009B6C48"/>
    <w:rsid w:val="009B6CF1"/>
    <w:rsid w:val="009B6E6A"/>
    <w:rsid w:val="009B7144"/>
    <w:rsid w:val="009B75E8"/>
    <w:rsid w:val="009B7E8B"/>
    <w:rsid w:val="009B7EC1"/>
    <w:rsid w:val="009B7FD9"/>
    <w:rsid w:val="009C0057"/>
    <w:rsid w:val="009C02AF"/>
    <w:rsid w:val="009C0950"/>
    <w:rsid w:val="009C0A47"/>
    <w:rsid w:val="009C0BD9"/>
    <w:rsid w:val="009C0D01"/>
    <w:rsid w:val="009C0DB9"/>
    <w:rsid w:val="009C104B"/>
    <w:rsid w:val="009C1091"/>
    <w:rsid w:val="009C1357"/>
    <w:rsid w:val="009C18C6"/>
    <w:rsid w:val="009C1A17"/>
    <w:rsid w:val="009C2690"/>
    <w:rsid w:val="009C2E94"/>
    <w:rsid w:val="009C37D9"/>
    <w:rsid w:val="009C3855"/>
    <w:rsid w:val="009C478F"/>
    <w:rsid w:val="009C4AAA"/>
    <w:rsid w:val="009C52E7"/>
    <w:rsid w:val="009C5609"/>
    <w:rsid w:val="009C5C1B"/>
    <w:rsid w:val="009C5E93"/>
    <w:rsid w:val="009C60B1"/>
    <w:rsid w:val="009C61C1"/>
    <w:rsid w:val="009C62AF"/>
    <w:rsid w:val="009C6333"/>
    <w:rsid w:val="009C6AD9"/>
    <w:rsid w:val="009C6DDC"/>
    <w:rsid w:val="009C6F82"/>
    <w:rsid w:val="009C74F8"/>
    <w:rsid w:val="009C75DA"/>
    <w:rsid w:val="009C783B"/>
    <w:rsid w:val="009C7E94"/>
    <w:rsid w:val="009D02AE"/>
    <w:rsid w:val="009D04F3"/>
    <w:rsid w:val="009D0AB6"/>
    <w:rsid w:val="009D0D13"/>
    <w:rsid w:val="009D1237"/>
    <w:rsid w:val="009D13B8"/>
    <w:rsid w:val="009D1F9F"/>
    <w:rsid w:val="009D2510"/>
    <w:rsid w:val="009D2639"/>
    <w:rsid w:val="009D2B90"/>
    <w:rsid w:val="009D2FB1"/>
    <w:rsid w:val="009D306E"/>
    <w:rsid w:val="009D346B"/>
    <w:rsid w:val="009D3A18"/>
    <w:rsid w:val="009D3A2E"/>
    <w:rsid w:val="009D3A5F"/>
    <w:rsid w:val="009D3D43"/>
    <w:rsid w:val="009D4035"/>
    <w:rsid w:val="009D42DA"/>
    <w:rsid w:val="009D4543"/>
    <w:rsid w:val="009D45D4"/>
    <w:rsid w:val="009D46FA"/>
    <w:rsid w:val="009D488A"/>
    <w:rsid w:val="009D4B46"/>
    <w:rsid w:val="009D565E"/>
    <w:rsid w:val="009D5749"/>
    <w:rsid w:val="009D5973"/>
    <w:rsid w:val="009D5A6F"/>
    <w:rsid w:val="009D5AC5"/>
    <w:rsid w:val="009D639F"/>
    <w:rsid w:val="009D6BBE"/>
    <w:rsid w:val="009D6D05"/>
    <w:rsid w:val="009D74B5"/>
    <w:rsid w:val="009D791C"/>
    <w:rsid w:val="009D7C04"/>
    <w:rsid w:val="009E062F"/>
    <w:rsid w:val="009E0772"/>
    <w:rsid w:val="009E0E9B"/>
    <w:rsid w:val="009E1340"/>
    <w:rsid w:val="009E1A62"/>
    <w:rsid w:val="009E1E91"/>
    <w:rsid w:val="009E2308"/>
    <w:rsid w:val="009E23DB"/>
    <w:rsid w:val="009E285D"/>
    <w:rsid w:val="009E29C5"/>
    <w:rsid w:val="009E2CBB"/>
    <w:rsid w:val="009E339A"/>
    <w:rsid w:val="009E3D3F"/>
    <w:rsid w:val="009E42F0"/>
    <w:rsid w:val="009E49BB"/>
    <w:rsid w:val="009E4AAA"/>
    <w:rsid w:val="009E5027"/>
    <w:rsid w:val="009E52C7"/>
    <w:rsid w:val="009E5761"/>
    <w:rsid w:val="009E58CC"/>
    <w:rsid w:val="009E5A99"/>
    <w:rsid w:val="009E5DA0"/>
    <w:rsid w:val="009E63EA"/>
    <w:rsid w:val="009E64F6"/>
    <w:rsid w:val="009E68FE"/>
    <w:rsid w:val="009E69BC"/>
    <w:rsid w:val="009E6FF5"/>
    <w:rsid w:val="009E71C7"/>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C7B"/>
    <w:rsid w:val="009F31B3"/>
    <w:rsid w:val="009F390C"/>
    <w:rsid w:val="009F3A79"/>
    <w:rsid w:val="009F3EDD"/>
    <w:rsid w:val="009F4360"/>
    <w:rsid w:val="009F4383"/>
    <w:rsid w:val="009F44D2"/>
    <w:rsid w:val="009F4AF2"/>
    <w:rsid w:val="009F4BF8"/>
    <w:rsid w:val="009F4D0D"/>
    <w:rsid w:val="009F4D12"/>
    <w:rsid w:val="009F4E66"/>
    <w:rsid w:val="009F4EBD"/>
    <w:rsid w:val="009F5124"/>
    <w:rsid w:val="009F5D05"/>
    <w:rsid w:val="009F5F2C"/>
    <w:rsid w:val="009F62AD"/>
    <w:rsid w:val="009F6DCE"/>
    <w:rsid w:val="009F729E"/>
    <w:rsid w:val="009F742D"/>
    <w:rsid w:val="009F7913"/>
    <w:rsid w:val="009F7C52"/>
    <w:rsid w:val="009F7CD4"/>
    <w:rsid w:val="009F7E8E"/>
    <w:rsid w:val="00A00061"/>
    <w:rsid w:val="00A0013A"/>
    <w:rsid w:val="00A00A79"/>
    <w:rsid w:val="00A00D64"/>
    <w:rsid w:val="00A00E94"/>
    <w:rsid w:val="00A01126"/>
    <w:rsid w:val="00A01169"/>
    <w:rsid w:val="00A01729"/>
    <w:rsid w:val="00A01AC8"/>
    <w:rsid w:val="00A0242E"/>
    <w:rsid w:val="00A025A0"/>
    <w:rsid w:val="00A02C14"/>
    <w:rsid w:val="00A02D61"/>
    <w:rsid w:val="00A034AE"/>
    <w:rsid w:val="00A035DF"/>
    <w:rsid w:val="00A0378B"/>
    <w:rsid w:val="00A03A24"/>
    <w:rsid w:val="00A03A28"/>
    <w:rsid w:val="00A03EC3"/>
    <w:rsid w:val="00A0466E"/>
    <w:rsid w:val="00A04B1D"/>
    <w:rsid w:val="00A04BBE"/>
    <w:rsid w:val="00A04BDE"/>
    <w:rsid w:val="00A05273"/>
    <w:rsid w:val="00A05358"/>
    <w:rsid w:val="00A05499"/>
    <w:rsid w:val="00A0593C"/>
    <w:rsid w:val="00A05CC4"/>
    <w:rsid w:val="00A05D7D"/>
    <w:rsid w:val="00A05FA2"/>
    <w:rsid w:val="00A0605A"/>
    <w:rsid w:val="00A0624F"/>
    <w:rsid w:val="00A06EA7"/>
    <w:rsid w:val="00A07052"/>
    <w:rsid w:val="00A072C8"/>
    <w:rsid w:val="00A074BF"/>
    <w:rsid w:val="00A0751E"/>
    <w:rsid w:val="00A07996"/>
    <w:rsid w:val="00A10719"/>
    <w:rsid w:val="00A107D3"/>
    <w:rsid w:val="00A1104B"/>
    <w:rsid w:val="00A11094"/>
    <w:rsid w:val="00A112B9"/>
    <w:rsid w:val="00A1130D"/>
    <w:rsid w:val="00A113E5"/>
    <w:rsid w:val="00A117D7"/>
    <w:rsid w:val="00A118E0"/>
    <w:rsid w:val="00A120B9"/>
    <w:rsid w:val="00A128FE"/>
    <w:rsid w:val="00A129DE"/>
    <w:rsid w:val="00A1319D"/>
    <w:rsid w:val="00A13254"/>
    <w:rsid w:val="00A139D9"/>
    <w:rsid w:val="00A13C87"/>
    <w:rsid w:val="00A13CDA"/>
    <w:rsid w:val="00A14432"/>
    <w:rsid w:val="00A1452A"/>
    <w:rsid w:val="00A1486A"/>
    <w:rsid w:val="00A14F1F"/>
    <w:rsid w:val="00A154E1"/>
    <w:rsid w:val="00A1596B"/>
    <w:rsid w:val="00A1604B"/>
    <w:rsid w:val="00A165DF"/>
    <w:rsid w:val="00A16719"/>
    <w:rsid w:val="00A1676B"/>
    <w:rsid w:val="00A167FE"/>
    <w:rsid w:val="00A16BE5"/>
    <w:rsid w:val="00A16DEF"/>
    <w:rsid w:val="00A16F74"/>
    <w:rsid w:val="00A16FEC"/>
    <w:rsid w:val="00A17134"/>
    <w:rsid w:val="00A1780C"/>
    <w:rsid w:val="00A17D16"/>
    <w:rsid w:val="00A17EB1"/>
    <w:rsid w:val="00A17FE4"/>
    <w:rsid w:val="00A2002D"/>
    <w:rsid w:val="00A201F2"/>
    <w:rsid w:val="00A202A7"/>
    <w:rsid w:val="00A207AE"/>
    <w:rsid w:val="00A210A6"/>
    <w:rsid w:val="00A2133E"/>
    <w:rsid w:val="00A215D1"/>
    <w:rsid w:val="00A218E5"/>
    <w:rsid w:val="00A2190F"/>
    <w:rsid w:val="00A221EE"/>
    <w:rsid w:val="00A227E1"/>
    <w:rsid w:val="00A22F1B"/>
    <w:rsid w:val="00A23976"/>
    <w:rsid w:val="00A239AC"/>
    <w:rsid w:val="00A23A68"/>
    <w:rsid w:val="00A23C0F"/>
    <w:rsid w:val="00A23FE0"/>
    <w:rsid w:val="00A240F7"/>
    <w:rsid w:val="00A2451E"/>
    <w:rsid w:val="00A24A3E"/>
    <w:rsid w:val="00A24AA3"/>
    <w:rsid w:val="00A254DA"/>
    <w:rsid w:val="00A25735"/>
    <w:rsid w:val="00A257B5"/>
    <w:rsid w:val="00A257F5"/>
    <w:rsid w:val="00A25951"/>
    <w:rsid w:val="00A25D00"/>
    <w:rsid w:val="00A25D22"/>
    <w:rsid w:val="00A26526"/>
    <w:rsid w:val="00A266F8"/>
    <w:rsid w:val="00A26AFB"/>
    <w:rsid w:val="00A26DFD"/>
    <w:rsid w:val="00A27030"/>
    <w:rsid w:val="00A2785F"/>
    <w:rsid w:val="00A308F9"/>
    <w:rsid w:val="00A310F5"/>
    <w:rsid w:val="00A3140C"/>
    <w:rsid w:val="00A315D5"/>
    <w:rsid w:val="00A31602"/>
    <w:rsid w:val="00A316B1"/>
    <w:rsid w:val="00A31843"/>
    <w:rsid w:val="00A31A66"/>
    <w:rsid w:val="00A324E2"/>
    <w:rsid w:val="00A32AAB"/>
    <w:rsid w:val="00A331B6"/>
    <w:rsid w:val="00A331EF"/>
    <w:rsid w:val="00A33D5B"/>
    <w:rsid w:val="00A34113"/>
    <w:rsid w:val="00A3466B"/>
    <w:rsid w:val="00A34797"/>
    <w:rsid w:val="00A34847"/>
    <w:rsid w:val="00A34CE4"/>
    <w:rsid w:val="00A34DBA"/>
    <w:rsid w:val="00A34F3A"/>
    <w:rsid w:val="00A34FDE"/>
    <w:rsid w:val="00A35033"/>
    <w:rsid w:val="00A35156"/>
    <w:rsid w:val="00A35347"/>
    <w:rsid w:val="00A353B8"/>
    <w:rsid w:val="00A356F1"/>
    <w:rsid w:val="00A35943"/>
    <w:rsid w:val="00A35F56"/>
    <w:rsid w:val="00A361ED"/>
    <w:rsid w:val="00A3774E"/>
    <w:rsid w:val="00A37FA3"/>
    <w:rsid w:val="00A400D5"/>
    <w:rsid w:val="00A40DA0"/>
    <w:rsid w:val="00A40DBE"/>
    <w:rsid w:val="00A4160F"/>
    <w:rsid w:val="00A41655"/>
    <w:rsid w:val="00A416A2"/>
    <w:rsid w:val="00A4172F"/>
    <w:rsid w:val="00A41B15"/>
    <w:rsid w:val="00A42020"/>
    <w:rsid w:val="00A4239F"/>
    <w:rsid w:val="00A4250B"/>
    <w:rsid w:val="00A42768"/>
    <w:rsid w:val="00A4277D"/>
    <w:rsid w:val="00A42845"/>
    <w:rsid w:val="00A42CD1"/>
    <w:rsid w:val="00A43292"/>
    <w:rsid w:val="00A4347C"/>
    <w:rsid w:val="00A43519"/>
    <w:rsid w:val="00A4356D"/>
    <w:rsid w:val="00A43EFF"/>
    <w:rsid w:val="00A4446E"/>
    <w:rsid w:val="00A444CB"/>
    <w:rsid w:val="00A4489B"/>
    <w:rsid w:val="00A4490C"/>
    <w:rsid w:val="00A44B06"/>
    <w:rsid w:val="00A44C4E"/>
    <w:rsid w:val="00A45211"/>
    <w:rsid w:val="00A454CF"/>
    <w:rsid w:val="00A455C7"/>
    <w:rsid w:val="00A45B4B"/>
    <w:rsid w:val="00A45FBF"/>
    <w:rsid w:val="00A462FB"/>
    <w:rsid w:val="00A470AA"/>
    <w:rsid w:val="00A4725E"/>
    <w:rsid w:val="00A476AE"/>
    <w:rsid w:val="00A476E9"/>
    <w:rsid w:val="00A47C5B"/>
    <w:rsid w:val="00A5025C"/>
    <w:rsid w:val="00A505C1"/>
    <w:rsid w:val="00A5095D"/>
    <w:rsid w:val="00A50A94"/>
    <w:rsid w:val="00A5121F"/>
    <w:rsid w:val="00A513DD"/>
    <w:rsid w:val="00A51417"/>
    <w:rsid w:val="00A5149F"/>
    <w:rsid w:val="00A516F8"/>
    <w:rsid w:val="00A51C4C"/>
    <w:rsid w:val="00A51DB1"/>
    <w:rsid w:val="00A521C0"/>
    <w:rsid w:val="00A5231D"/>
    <w:rsid w:val="00A52424"/>
    <w:rsid w:val="00A527B2"/>
    <w:rsid w:val="00A53051"/>
    <w:rsid w:val="00A53563"/>
    <w:rsid w:val="00A53B9E"/>
    <w:rsid w:val="00A53E3F"/>
    <w:rsid w:val="00A54708"/>
    <w:rsid w:val="00A54741"/>
    <w:rsid w:val="00A548EC"/>
    <w:rsid w:val="00A55057"/>
    <w:rsid w:val="00A5577F"/>
    <w:rsid w:val="00A55B9A"/>
    <w:rsid w:val="00A55C74"/>
    <w:rsid w:val="00A55D55"/>
    <w:rsid w:val="00A5627D"/>
    <w:rsid w:val="00A5645B"/>
    <w:rsid w:val="00A5665E"/>
    <w:rsid w:val="00A5686A"/>
    <w:rsid w:val="00A56B5A"/>
    <w:rsid w:val="00A56B69"/>
    <w:rsid w:val="00A57439"/>
    <w:rsid w:val="00A5766B"/>
    <w:rsid w:val="00A5767E"/>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033"/>
    <w:rsid w:val="00A631AB"/>
    <w:rsid w:val="00A636B1"/>
    <w:rsid w:val="00A63BE6"/>
    <w:rsid w:val="00A63E9D"/>
    <w:rsid w:val="00A64B61"/>
    <w:rsid w:val="00A64D20"/>
    <w:rsid w:val="00A64F33"/>
    <w:rsid w:val="00A64F47"/>
    <w:rsid w:val="00A658CA"/>
    <w:rsid w:val="00A66059"/>
    <w:rsid w:val="00A660DB"/>
    <w:rsid w:val="00A66713"/>
    <w:rsid w:val="00A66F6A"/>
    <w:rsid w:val="00A67031"/>
    <w:rsid w:val="00A67706"/>
    <w:rsid w:val="00A6780D"/>
    <w:rsid w:val="00A67BB9"/>
    <w:rsid w:val="00A67C7C"/>
    <w:rsid w:val="00A67D88"/>
    <w:rsid w:val="00A67E9D"/>
    <w:rsid w:val="00A70475"/>
    <w:rsid w:val="00A70D54"/>
    <w:rsid w:val="00A70ED1"/>
    <w:rsid w:val="00A70F89"/>
    <w:rsid w:val="00A7113E"/>
    <w:rsid w:val="00A7145A"/>
    <w:rsid w:val="00A71584"/>
    <w:rsid w:val="00A71693"/>
    <w:rsid w:val="00A71A51"/>
    <w:rsid w:val="00A71E3B"/>
    <w:rsid w:val="00A725CF"/>
    <w:rsid w:val="00A726D1"/>
    <w:rsid w:val="00A72F79"/>
    <w:rsid w:val="00A72F90"/>
    <w:rsid w:val="00A73048"/>
    <w:rsid w:val="00A733E5"/>
    <w:rsid w:val="00A735B5"/>
    <w:rsid w:val="00A739DD"/>
    <w:rsid w:val="00A73F56"/>
    <w:rsid w:val="00A74A1E"/>
    <w:rsid w:val="00A74CE5"/>
    <w:rsid w:val="00A7548E"/>
    <w:rsid w:val="00A75640"/>
    <w:rsid w:val="00A75E1A"/>
    <w:rsid w:val="00A75F40"/>
    <w:rsid w:val="00A767C0"/>
    <w:rsid w:val="00A76B5C"/>
    <w:rsid w:val="00A77156"/>
    <w:rsid w:val="00A7747D"/>
    <w:rsid w:val="00A7748B"/>
    <w:rsid w:val="00A77748"/>
    <w:rsid w:val="00A77ACE"/>
    <w:rsid w:val="00A77B63"/>
    <w:rsid w:val="00A77D55"/>
    <w:rsid w:val="00A77E2B"/>
    <w:rsid w:val="00A77E54"/>
    <w:rsid w:val="00A77FAC"/>
    <w:rsid w:val="00A80511"/>
    <w:rsid w:val="00A80538"/>
    <w:rsid w:val="00A8054F"/>
    <w:rsid w:val="00A807CA"/>
    <w:rsid w:val="00A807E7"/>
    <w:rsid w:val="00A80BE1"/>
    <w:rsid w:val="00A80C99"/>
    <w:rsid w:val="00A8155B"/>
    <w:rsid w:val="00A81771"/>
    <w:rsid w:val="00A818DE"/>
    <w:rsid w:val="00A81A9B"/>
    <w:rsid w:val="00A81ADD"/>
    <w:rsid w:val="00A81C90"/>
    <w:rsid w:val="00A81CB1"/>
    <w:rsid w:val="00A81DFB"/>
    <w:rsid w:val="00A826AD"/>
    <w:rsid w:val="00A82718"/>
    <w:rsid w:val="00A82C77"/>
    <w:rsid w:val="00A83780"/>
    <w:rsid w:val="00A83888"/>
    <w:rsid w:val="00A84511"/>
    <w:rsid w:val="00A84512"/>
    <w:rsid w:val="00A84FF4"/>
    <w:rsid w:val="00A852E5"/>
    <w:rsid w:val="00A85374"/>
    <w:rsid w:val="00A854FB"/>
    <w:rsid w:val="00A85576"/>
    <w:rsid w:val="00A856EA"/>
    <w:rsid w:val="00A85E25"/>
    <w:rsid w:val="00A86643"/>
    <w:rsid w:val="00A86C63"/>
    <w:rsid w:val="00A86E74"/>
    <w:rsid w:val="00A8737E"/>
    <w:rsid w:val="00A873F5"/>
    <w:rsid w:val="00A8741E"/>
    <w:rsid w:val="00A8753D"/>
    <w:rsid w:val="00A8763D"/>
    <w:rsid w:val="00A87953"/>
    <w:rsid w:val="00A87B9F"/>
    <w:rsid w:val="00A9077E"/>
    <w:rsid w:val="00A907E7"/>
    <w:rsid w:val="00A9113A"/>
    <w:rsid w:val="00A91201"/>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7E3"/>
    <w:rsid w:val="00AA3AE6"/>
    <w:rsid w:val="00AA3B48"/>
    <w:rsid w:val="00AA3C18"/>
    <w:rsid w:val="00AA3C33"/>
    <w:rsid w:val="00AA3D2F"/>
    <w:rsid w:val="00AA41C1"/>
    <w:rsid w:val="00AA42B9"/>
    <w:rsid w:val="00AA43FF"/>
    <w:rsid w:val="00AA44DC"/>
    <w:rsid w:val="00AA463B"/>
    <w:rsid w:val="00AA47DB"/>
    <w:rsid w:val="00AA4A26"/>
    <w:rsid w:val="00AA6002"/>
    <w:rsid w:val="00AA65F6"/>
    <w:rsid w:val="00AA6AAA"/>
    <w:rsid w:val="00AA6D9C"/>
    <w:rsid w:val="00AA6DDF"/>
    <w:rsid w:val="00AA6DE0"/>
    <w:rsid w:val="00AA6F40"/>
    <w:rsid w:val="00AA7A0B"/>
    <w:rsid w:val="00AA7A21"/>
    <w:rsid w:val="00AB00B8"/>
    <w:rsid w:val="00AB021F"/>
    <w:rsid w:val="00AB02A1"/>
    <w:rsid w:val="00AB0462"/>
    <w:rsid w:val="00AB05E3"/>
    <w:rsid w:val="00AB0DB9"/>
    <w:rsid w:val="00AB173A"/>
    <w:rsid w:val="00AB17D5"/>
    <w:rsid w:val="00AB1BF2"/>
    <w:rsid w:val="00AB1BF3"/>
    <w:rsid w:val="00AB1BF8"/>
    <w:rsid w:val="00AB204B"/>
    <w:rsid w:val="00AB2440"/>
    <w:rsid w:val="00AB270E"/>
    <w:rsid w:val="00AB280F"/>
    <w:rsid w:val="00AB298D"/>
    <w:rsid w:val="00AB306C"/>
    <w:rsid w:val="00AB33B7"/>
    <w:rsid w:val="00AB34D6"/>
    <w:rsid w:val="00AB3921"/>
    <w:rsid w:val="00AB3E2C"/>
    <w:rsid w:val="00AB416F"/>
    <w:rsid w:val="00AB4555"/>
    <w:rsid w:val="00AB45FF"/>
    <w:rsid w:val="00AB4ACA"/>
    <w:rsid w:val="00AB5113"/>
    <w:rsid w:val="00AB51E6"/>
    <w:rsid w:val="00AB56A6"/>
    <w:rsid w:val="00AB5ADF"/>
    <w:rsid w:val="00AB603E"/>
    <w:rsid w:val="00AB628B"/>
    <w:rsid w:val="00AB63DA"/>
    <w:rsid w:val="00AB669B"/>
    <w:rsid w:val="00AB6BBB"/>
    <w:rsid w:val="00AB70D2"/>
    <w:rsid w:val="00AB71FF"/>
    <w:rsid w:val="00AB721A"/>
    <w:rsid w:val="00AB75DF"/>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8C0"/>
    <w:rsid w:val="00AC3B03"/>
    <w:rsid w:val="00AC3B92"/>
    <w:rsid w:val="00AC3CAB"/>
    <w:rsid w:val="00AC3D11"/>
    <w:rsid w:val="00AC40CD"/>
    <w:rsid w:val="00AC4553"/>
    <w:rsid w:val="00AC4D6E"/>
    <w:rsid w:val="00AC55D0"/>
    <w:rsid w:val="00AC580B"/>
    <w:rsid w:val="00AC59F9"/>
    <w:rsid w:val="00AC5F14"/>
    <w:rsid w:val="00AC5F7C"/>
    <w:rsid w:val="00AC5FD6"/>
    <w:rsid w:val="00AC6188"/>
    <w:rsid w:val="00AC6392"/>
    <w:rsid w:val="00AC6F59"/>
    <w:rsid w:val="00AC73A1"/>
    <w:rsid w:val="00AC73BD"/>
    <w:rsid w:val="00AD0505"/>
    <w:rsid w:val="00AD072D"/>
    <w:rsid w:val="00AD0802"/>
    <w:rsid w:val="00AD0BDD"/>
    <w:rsid w:val="00AD0C24"/>
    <w:rsid w:val="00AD0CF5"/>
    <w:rsid w:val="00AD1340"/>
    <w:rsid w:val="00AD1363"/>
    <w:rsid w:val="00AD1370"/>
    <w:rsid w:val="00AD16D5"/>
    <w:rsid w:val="00AD1BB1"/>
    <w:rsid w:val="00AD1E65"/>
    <w:rsid w:val="00AD1FE6"/>
    <w:rsid w:val="00AD2B16"/>
    <w:rsid w:val="00AD2D33"/>
    <w:rsid w:val="00AD2EDB"/>
    <w:rsid w:val="00AD3088"/>
    <w:rsid w:val="00AD32F2"/>
    <w:rsid w:val="00AD3635"/>
    <w:rsid w:val="00AD3695"/>
    <w:rsid w:val="00AD36B4"/>
    <w:rsid w:val="00AD3810"/>
    <w:rsid w:val="00AD38B1"/>
    <w:rsid w:val="00AD3978"/>
    <w:rsid w:val="00AD3D7B"/>
    <w:rsid w:val="00AD3F22"/>
    <w:rsid w:val="00AD3FBA"/>
    <w:rsid w:val="00AD40BC"/>
    <w:rsid w:val="00AD4748"/>
    <w:rsid w:val="00AD4CD9"/>
    <w:rsid w:val="00AD4F4F"/>
    <w:rsid w:val="00AD4FEC"/>
    <w:rsid w:val="00AD506C"/>
    <w:rsid w:val="00AD50C7"/>
    <w:rsid w:val="00AD5138"/>
    <w:rsid w:val="00AD5421"/>
    <w:rsid w:val="00AD5704"/>
    <w:rsid w:val="00AD60F4"/>
    <w:rsid w:val="00AD6AF3"/>
    <w:rsid w:val="00AD6CD3"/>
    <w:rsid w:val="00AD6FB8"/>
    <w:rsid w:val="00AD7293"/>
    <w:rsid w:val="00AD72B0"/>
    <w:rsid w:val="00AD749B"/>
    <w:rsid w:val="00AD7607"/>
    <w:rsid w:val="00AD7B20"/>
    <w:rsid w:val="00AD7E87"/>
    <w:rsid w:val="00AE03DB"/>
    <w:rsid w:val="00AE05BA"/>
    <w:rsid w:val="00AE067A"/>
    <w:rsid w:val="00AE0894"/>
    <w:rsid w:val="00AE08D6"/>
    <w:rsid w:val="00AE0BA6"/>
    <w:rsid w:val="00AE0DCA"/>
    <w:rsid w:val="00AE10E0"/>
    <w:rsid w:val="00AE12C5"/>
    <w:rsid w:val="00AE16FC"/>
    <w:rsid w:val="00AE18E3"/>
    <w:rsid w:val="00AE1979"/>
    <w:rsid w:val="00AE1D8D"/>
    <w:rsid w:val="00AE1DB7"/>
    <w:rsid w:val="00AE1E83"/>
    <w:rsid w:val="00AE22C2"/>
    <w:rsid w:val="00AE22F6"/>
    <w:rsid w:val="00AE29E5"/>
    <w:rsid w:val="00AE3724"/>
    <w:rsid w:val="00AE4D43"/>
    <w:rsid w:val="00AE5869"/>
    <w:rsid w:val="00AE5CA7"/>
    <w:rsid w:val="00AE5CF6"/>
    <w:rsid w:val="00AE605F"/>
    <w:rsid w:val="00AE6550"/>
    <w:rsid w:val="00AE6753"/>
    <w:rsid w:val="00AE6D51"/>
    <w:rsid w:val="00AE6D86"/>
    <w:rsid w:val="00AE749E"/>
    <w:rsid w:val="00AE7626"/>
    <w:rsid w:val="00AE76BF"/>
    <w:rsid w:val="00AE7916"/>
    <w:rsid w:val="00AE7E3B"/>
    <w:rsid w:val="00AF0011"/>
    <w:rsid w:val="00AF0106"/>
    <w:rsid w:val="00AF07A2"/>
    <w:rsid w:val="00AF0DEB"/>
    <w:rsid w:val="00AF1033"/>
    <w:rsid w:val="00AF1072"/>
    <w:rsid w:val="00AF12E5"/>
    <w:rsid w:val="00AF13C6"/>
    <w:rsid w:val="00AF16CF"/>
    <w:rsid w:val="00AF1B9B"/>
    <w:rsid w:val="00AF1C22"/>
    <w:rsid w:val="00AF1D0A"/>
    <w:rsid w:val="00AF1D76"/>
    <w:rsid w:val="00AF1FA5"/>
    <w:rsid w:val="00AF1FB2"/>
    <w:rsid w:val="00AF25B9"/>
    <w:rsid w:val="00AF2AD0"/>
    <w:rsid w:val="00AF2D1E"/>
    <w:rsid w:val="00AF2FFB"/>
    <w:rsid w:val="00AF335B"/>
    <w:rsid w:val="00AF3469"/>
    <w:rsid w:val="00AF36B1"/>
    <w:rsid w:val="00AF3F68"/>
    <w:rsid w:val="00AF470F"/>
    <w:rsid w:val="00AF4D5B"/>
    <w:rsid w:val="00AF4F9C"/>
    <w:rsid w:val="00AF5B5E"/>
    <w:rsid w:val="00AF5EB6"/>
    <w:rsid w:val="00AF625E"/>
    <w:rsid w:val="00AF63D1"/>
    <w:rsid w:val="00AF6DBB"/>
    <w:rsid w:val="00AF7945"/>
    <w:rsid w:val="00AF7AC9"/>
    <w:rsid w:val="00AF7BAE"/>
    <w:rsid w:val="00AF7FB7"/>
    <w:rsid w:val="00B000D9"/>
    <w:rsid w:val="00B008C7"/>
    <w:rsid w:val="00B00978"/>
    <w:rsid w:val="00B00B81"/>
    <w:rsid w:val="00B00BBC"/>
    <w:rsid w:val="00B01129"/>
    <w:rsid w:val="00B01580"/>
    <w:rsid w:val="00B01607"/>
    <w:rsid w:val="00B0162D"/>
    <w:rsid w:val="00B0190C"/>
    <w:rsid w:val="00B02666"/>
    <w:rsid w:val="00B02A05"/>
    <w:rsid w:val="00B03820"/>
    <w:rsid w:val="00B039B1"/>
    <w:rsid w:val="00B03DA4"/>
    <w:rsid w:val="00B03FD8"/>
    <w:rsid w:val="00B0474A"/>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428"/>
    <w:rsid w:val="00B1090C"/>
    <w:rsid w:val="00B10988"/>
    <w:rsid w:val="00B109FE"/>
    <w:rsid w:val="00B11701"/>
    <w:rsid w:val="00B11CD5"/>
    <w:rsid w:val="00B11EEF"/>
    <w:rsid w:val="00B11FC4"/>
    <w:rsid w:val="00B12075"/>
    <w:rsid w:val="00B121BC"/>
    <w:rsid w:val="00B12914"/>
    <w:rsid w:val="00B12A2C"/>
    <w:rsid w:val="00B12E12"/>
    <w:rsid w:val="00B13517"/>
    <w:rsid w:val="00B13597"/>
    <w:rsid w:val="00B13EF2"/>
    <w:rsid w:val="00B13F11"/>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8CF"/>
    <w:rsid w:val="00B201E6"/>
    <w:rsid w:val="00B20205"/>
    <w:rsid w:val="00B2042B"/>
    <w:rsid w:val="00B20520"/>
    <w:rsid w:val="00B20556"/>
    <w:rsid w:val="00B205ED"/>
    <w:rsid w:val="00B20844"/>
    <w:rsid w:val="00B209F3"/>
    <w:rsid w:val="00B20C4F"/>
    <w:rsid w:val="00B21790"/>
    <w:rsid w:val="00B21ED5"/>
    <w:rsid w:val="00B220FA"/>
    <w:rsid w:val="00B22119"/>
    <w:rsid w:val="00B22208"/>
    <w:rsid w:val="00B22388"/>
    <w:rsid w:val="00B2256D"/>
    <w:rsid w:val="00B22618"/>
    <w:rsid w:val="00B2284F"/>
    <w:rsid w:val="00B22AE7"/>
    <w:rsid w:val="00B22B0F"/>
    <w:rsid w:val="00B231FF"/>
    <w:rsid w:val="00B2339A"/>
    <w:rsid w:val="00B239A9"/>
    <w:rsid w:val="00B23A88"/>
    <w:rsid w:val="00B240B4"/>
    <w:rsid w:val="00B240CF"/>
    <w:rsid w:val="00B2491E"/>
    <w:rsid w:val="00B24B37"/>
    <w:rsid w:val="00B24DF5"/>
    <w:rsid w:val="00B25024"/>
    <w:rsid w:val="00B251A5"/>
    <w:rsid w:val="00B252D5"/>
    <w:rsid w:val="00B2568F"/>
    <w:rsid w:val="00B259EF"/>
    <w:rsid w:val="00B25D18"/>
    <w:rsid w:val="00B2601F"/>
    <w:rsid w:val="00B26266"/>
    <w:rsid w:val="00B2672B"/>
    <w:rsid w:val="00B269FE"/>
    <w:rsid w:val="00B26C87"/>
    <w:rsid w:val="00B270A3"/>
    <w:rsid w:val="00B2779A"/>
    <w:rsid w:val="00B3008E"/>
    <w:rsid w:val="00B3068E"/>
    <w:rsid w:val="00B3082B"/>
    <w:rsid w:val="00B3094A"/>
    <w:rsid w:val="00B30BD3"/>
    <w:rsid w:val="00B30F72"/>
    <w:rsid w:val="00B31507"/>
    <w:rsid w:val="00B31855"/>
    <w:rsid w:val="00B31A98"/>
    <w:rsid w:val="00B3206C"/>
    <w:rsid w:val="00B322BF"/>
    <w:rsid w:val="00B325C6"/>
    <w:rsid w:val="00B33259"/>
    <w:rsid w:val="00B3393B"/>
    <w:rsid w:val="00B339BC"/>
    <w:rsid w:val="00B33F06"/>
    <w:rsid w:val="00B340DF"/>
    <w:rsid w:val="00B342AF"/>
    <w:rsid w:val="00B3479B"/>
    <w:rsid w:val="00B34C1D"/>
    <w:rsid w:val="00B34FCE"/>
    <w:rsid w:val="00B355F7"/>
    <w:rsid w:val="00B35783"/>
    <w:rsid w:val="00B3598F"/>
    <w:rsid w:val="00B35A2C"/>
    <w:rsid w:val="00B35B43"/>
    <w:rsid w:val="00B35BD6"/>
    <w:rsid w:val="00B35D11"/>
    <w:rsid w:val="00B35FC8"/>
    <w:rsid w:val="00B363C4"/>
    <w:rsid w:val="00B36599"/>
    <w:rsid w:val="00B368F3"/>
    <w:rsid w:val="00B3698A"/>
    <w:rsid w:val="00B36C2E"/>
    <w:rsid w:val="00B370EE"/>
    <w:rsid w:val="00B373AC"/>
    <w:rsid w:val="00B37917"/>
    <w:rsid w:val="00B37C36"/>
    <w:rsid w:val="00B37CFB"/>
    <w:rsid w:val="00B37DF3"/>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AD2"/>
    <w:rsid w:val="00B50D1D"/>
    <w:rsid w:val="00B51397"/>
    <w:rsid w:val="00B51423"/>
    <w:rsid w:val="00B51B53"/>
    <w:rsid w:val="00B51B5D"/>
    <w:rsid w:val="00B51E94"/>
    <w:rsid w:val="00B52334"/>
    <w:rsid w:val="00B52387"/>
    <w:rsid w:val="00B527FE"/>
    <w:rsid w:val="00B5287A"/>
    <w:rsid w:val="00B52F6D"/>
    <w:rsid w:val="00B52FFF"/>
    <w:rsid w:val="00B53332"/>
    <w:rsid w:val="00B53A2E"/>
    <w:rsid w:val="00B53A73"/>
    <w:rsid w:val="00B5433C"/>
    <w:rsid w:val="00B54712"/>
    <w:rsid w:val="00B55323"/>
    <w:rsid w:val="00B55376"/>
    <w:rsid w:val="00B5562C"/>
    <w:rsid w:val="00B55CA5"/>
    <w:rsid w:val="00B55F0B"/>
    <w:rsid w:val="00B55FB6"/>
    <w:rsid w:val="00B56027"/>
    <w:rsid w:val="00B56549"/>
    <w:rsid w:val="00B565E9"/>
    <w:rsid w:val="00B5690A"/>
    <w:rsid w:val="00B569C8"/>
    <w:rsid w:val="00B56C01"/>
    <w:rsid w:val="00B56D23"/>
    <w:rsid w:val="00B56ECA"/>
    <w:rsid w:val="00B57350"/>
    <w:rsid w:val="00B578A4"/>
    <w:rsid w:val="00B57A33"/>
    <w:rsid w:val="00B57E17"/>
    <w:rsid w:val="00B57EFD"/>
    <w:rsid w:val="00B603F1"/>
    <w:rsid w:val="00B6059B"/>
    <w:rsid w:val="00B6080D"/>
    <w:rsid w:val="00B609E2"/>
    <w:rsid w:val="00B60B5F"/>
    <w:rsid w:val="00B60C02"/>
    <w:rsid w:val="00B60D6A"/>
    <w:rsid w:val="00B60E79"/>
    <w:rsid w:val="00B60EE4"/>
    <w:rsid w:val="00B61612"/>
    <w:rsid w:val="00B61861"/>
    <w:rsid w:val="00B618F5"/>
    <w:rsid w:val="00B61BE9"/>
    <w:rsid w:val="00B61C90"/>
    <w:rsid w:val="00B61DFC"/>
    <w:rsid w:val="00B61F80"/>
    <w:rsid w:val="00B6201C"/>
    <w:rsid w:val="00B623FE"/>
    <w:rsid w:val="00B6265E"/>
    <w:rsid w:val="00B62906"/>
    <w:rsid w:val="00B629F8"/>
    <w:rsid w:val="00B62B5B"/>
    <w:rsid w:val="00B62C45"/>
    <w:rsid w:val="00B63174"/>
    <w:rsid w:val="00B6354A"/>
    <w:rsid w:val="00B63C0C"/>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666"/>
    <w:rsid w:val="00B677C8"/>
    <w:rsid w:val="00B67A37"/>
    <w:rsid w:val="00B67AA0"/>
    <w:rsid w:val="00B67C31"/>
    <w:rsid w:val="00B700D3"/>
    <w:rsid w:val="00B7039E"/>
    <w:rsid w:val="00B70477"/>
    <w:rsid w:val="00B71B46"/>
    <w:rsid w:val="00B71F6F"/>
    <w:rsid w:val="00B72190"/>
    <w:rsid w:val="00B722F4"/>
    <w:rsid w:val="00B724F6"/>
    <w:rsid w:val="00B72DA0"/>
    <w:rsid w:val="00B72EE7"/>
    <w:rsid w:val="00B73336"/>
    <w:rsid w:val="00B7342A"/>
    <w:rsid w:val="00B73437"/>
    <w:rsid w:val="00B73F08"/>
    <w:rsid w:val="00B7442A"/>
    <w:rsid w:val="00B74E2A"/>
    <w:rsid w:val="00B75221"/>
    <w:rsid w:val="00B753FE"/>
    <w:rsid w:val="00B75414"/>
    <w:rsid w:val="00B75504"/>
    <w:rsid w:val="00B75524"/>
    <w:rsid w:val="00B755F5"/>
    <w:rsid w:val="00B7660A"/>
    <w:rsid w:val="00B76648"/>
    <w:rsid w:val="00B7694B"/>
    <w:rsid w:val="00B7695B"/>
    <w:rsid w:val="00B76BF6"/>
    <w:rsid w:val="00B770A3"/>
    <w:rsid w:val="00B7727E"/>
    <w:rsid w:val="00B774C3"/>
    <w:rsid w:val="00B77668"/>
    <w:rsid w:val="00B77AE6"/>
    <w:rsid w:val="00B77EBF"/>
    <w:rsid w:val="00B77F91"/>
    <w:rsid w:val="00B80DC0"/>
    <w:rsid w:val="00B80DE3"/>
    <w:rsid w:val="00B80F33"/>
    <w:rsid w:val="00B81082"/>
    <w:rsid w:val="00B81086"/>
    <w:rsid w:val="00B81477"/>
    <w:rsid w:val="00B817DB"/>
    <w:rsid w:val="00B81972"/>
    <w:rsid w:val="00B81A96"/>
    <w:rsid w:val="00B8222A"/>
    <w:rsid w:val="00B8233F"/>
    <w:rsid w:val="00B8253B"/>
    <w:rsid w:val="00B8264D"/>
    <w:rsid w:val="00B8299D"/>
    <w:rsid w:val="00B82B06"/>
    <w:rsid w:val="00B8317E"/>
    <w:rsid w:val="00B83325"/>
    <w:rsid w:val="00B83516"/>
    <w:rsid w:val="00B83552"/>
    <w:rsid w:val="00B835A8"/>
    <w:rsid w:val="00B83D49"/>
    <w:rsid w:val="00B83FDC"/>
    <w:rsid w:val="00B84CA1"/>
    <w:rsid w:val="00B853B6"/>
    <w:rsid w:val="00B85769"/>
    <w:rsid w:val="00B859F2"/>
    <w:rsid w:val="00B85FDC"/>
    <w:rsid w:val="00B85FFD"/>
    <w:rsid w:val="00B86233"/>
    <w:rsid w:val="00B8655D"/>
    <w:rsid w:val="00B865AA"/>
    <w:rsid w:val="00B86619"/>
    <w:rsid w:val="00B8664F"/>
    <w:rsid w:val="00B8691A"/>
    <w:rsid w:val="00B86A60"/>
    <w:rsid w:val="00B86E5B"/>
    <w:rsid w:val="00B8736D"/>
    <w:rsid w:val="00B87501"/>
    <w:rsid w:val="00B87E31"/>
    <w:rsid w:val="00B906D6"/>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2D6"/>
    <w:rsid w:val="00B9437A"/>
    <w:rsid w:val="00B94465"/>
    <w:rsid w:val="00B944BA"/>
    <w:rsid w:val="00B9495F"/>
    <w:rsid w:val="00B95357"/>
    <w:rsid w:val="00B95417"/>
    <w:rsid w:val="00B95496"/>
    <w:rsid w:val="00B955D8"/>
    <w:rsid w:val="00B95852"/>
    <w:rsid w:val="00B95910"/>
    <w:rsid w:val="00B95A7E"/>
    <w:rsid w:val="00B95B2D"/>
    <w:rsid w:val="00B96021"/>
    <w:rsid w:val="00B960AC"/>
    <w:rsid w:val="00B96194"/>
    <w:rsid w:val="00B96607"/>
    <w:rsid w:val="00B9661F"/>
    <w:rsid w:val="00B966B2"/>
    <w:rsid w:val="00B9699E"/>
    <w:rsid w:val="00B97292"/>
    <w:rsid w:val="00B973F7"/>
    <w:rsid w:val="00B975FA"/>
    <w:rsid w:val="00B9767D"/>
    <w:rsid w:val="00B97688"/>
    <w:rsid w:val="00B9773B"/>
    <w:rsid w:val="00B97774"/>
    <w:rsid w:val="00B97B61"/>
    <w:rsid w:val="00B97DDF"/>
    <w:rsid w:val="00BA01F4"/>
    <w:rsid w:val="00BA0360"/>
    <w:rsid w:val="00BA09DE"/>
    <w:rsid w:val="00BA0AD0"/>
    <w:rsid w:val="00BA10AB"/>
    <w:rsid w:val="00BA125F"/>
    <w:rsid w:val="00BA1302"/>
    <w:rsid w:val="00BA1457"/>
    <w:rsid w:val="00BA14D0"/>
    <w:rsid w:val="00BA15DD"/>
    <w:rsid w:val="00BA20AE"/>
    <w:rsid w:val="00BA24CC"/>
    <w:rsid w:val="00BA2F0C"/>
    <w:rsid w:val="00BA30FC"/>
    <w:rsid w:val="00BA3799"/>
    <w:rsid w:val="00BA38F2"/>
    <w:rsid w:val="00BA413F"/>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30"/>
    <w:rsid w:val="00BA75B0"/>
    <w:rsid w:val="00BA7992"/>
    <w:rsid w:val="00BA7A9C"/>
    <w:rsid w:val="00BB0152"/>
    <w:rsid w:val="00BB0282"/>
    <w:rsid w:val="00BB09CA"/>
    <w:rsid w:val="00BB0BD9"/>
    <w:rsid w:val="00BB0F68"/>
    <w:rsid w:val="00BB1A4A"/>
    <w:rsid w:val="00BB1D3C"/>
    <w:rsid w:val="00BB1F50"/>
    <w:rsid w:val="00BB2AAA"/>
    <w:rsid w:val="00BB2CC1"/>
    <w:rsid w:val="00BB2EC7"/>
    <w:rsid w:val="00BB3407"/>
    <w:rsid w:val="00BB3A9D"/>
    <w:rsid w:val="00BB3B71"/>
    <w:rsid w:val="00BB4028"/>
    <w:rsid w:val="00BB443C"/>
    <w:rsid w:val="00BB4DD1"/>
    <w:rsid w:val="00BB5017"/>
    <w:rsid w:val="00BB5214"/>
    <w:rsid w:val="00BB5786"/>
    <w:rsid w:val="00BB59B3"/>
    <w:rsid w:val="00BB5A3D"/>
    <w:rsid w:val="00BB5C47"/>
    <w:rsid w:val="00BB6048"/>
    <w:rsid w:val="00BB610D"/>
    <w:rsid w:val="00BB6278"/>
    <w:rsid w:val="00BB637D"/>
    <w:rsid w:val="00BB64BE"/>
    <w:rsid w:val="00BB6CB3"/>
    <w:rsid w:val="00BB75B4"/>
    <w:rsid w:val="00BB7778"/>
    <w:rsid w:val="00BB7B6F"/>
    <w:rsid w:val="00BB7BAC"/>
    <w:rsid w:val="00BC06FD"/>
    <w:rsid w:val="00BC0B43"/>
    <w:rsid w:val="00BC0EB4"/>
    <w:rsid w:val="00BC0F77"/>
    <w:rsid w:val="00BC10E8"/>
    <w:rsid w:val="00BC1197"/>
    <w:rsid w:val="00BC1281"/>
    <w:rsid w:val="00BC17AE"/>
    <w:rsid w:val="00BC18D3"/>
    <w:rsid w:val="00BC19CF"/>
    <w:rsid w:val="00BC1E2D"/>
    <w:rsid w:val="00BC2459"/>
    <w:rsid w:val="00BC24F0"/>
    <w:rsid w:val="00BC2828"/>
    <w:rsid w:val="00BC2984"/>
    <w:rsid w:val="00BC319E"/>
    <w:rsid w:val="00BC33AE"/>
    <w:rsid w:val="00BC33D6"/>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C3C"/>
    <w:rsid w:val="00BC5DC7"/>
    <w:rsid w:val="00BC660B"/>
    <w:rsid w:val="00BC6684"/>
    <w:rsid w:val="00BC6A42"/>
    <w:rsid w:val="00BC6C17"/>
    <w:rsid w:val="00BC6C75"/>
    <w:rsid w:val="00BC6D5E"/>
    <w:rsid w:val="00BC736D"/>
    <w:rsid w:val="00BC771E"/>
    <w:rsid w:val="00BC7B28"/>
    <w:rsid w:val="00BC7F95"/>
    <w:rsid w:val="00BD0559"/>
    <w:rsid w:val="00BD0782"/>
    <w:rsid w:val="00BD0C1D"/>
    <w:rsid w:val="00BD0C2F"/>
    <w:rsid w:val="00BD144F"/>
    <w:rsid w:val="00BD161A"/>
    <w:rsid w:val="00BD176A"/>
    <w:rsid w:val="00BD18F7"/>
    <w:rsid w:val="00BD1B7B"/>
    <w:rsid w:val="00BD1D78"/>
    <w:rsid w:val="00BD25A3"/>
    <w:rsid w:val="00BD290C"/>
    <w:rsid w:val="00BD2923"/>
    <w:rsid w:val="00BD2CA8"/>
    <w:rsid w:val="00BD2EE8"/>
    <w:rsid w:val="00BD312A"/>
    <w:rsid w:val="00BD3196"/>
    <w:rsid w:val="00BD331D"/>
    <w:rsid w:val="00BD33E8"/>
    <w:rsid w:val="00BD3536"/>
    <w:rsid w:val="00BD3799"/>
    <w:rsid w:val="00BD3DC6"/>
    <w:rsid w:val="00BD3DED"/>
    <w:rsid w:val="00BD427D"/>
    <w:rsid w:val="00BD42AF"/>
    <w:rsid w:val="00BD45CB"/>
    <w:rsid w:val="00BD4756"/>
    <w:rsid w:val="00BD4EA4"/>
    <w:rsid w:val="00BD54AE"/>
    <w:rsid w:val="00BD581D"/>
    <w:rsid w:val="00BD5977"/>
    <w:rsid w:val="00BD5D00"/>
    <w:rsid w:val="00BD5DA7"/>
    <w:rsid w:val="00BD655D"/>
    <w:rsid w:val="00BD66DE"/>
    <w:rsid w:val="00BD686B"/>
    <w:rsid w:val="00BD6AE5"/>
    <w:rsid w:val="00BD6B3A"/>
    <w:rsid w:val="00BD6DE2"/>
    <w:rsid w:val="00BD6EC6"/>
    <w:rsid w:val="00BD6F1B"/>
    <w:rsid w:val="00BD72A8"/>
    <w:rsid w:val="00BD73C2"/>
    <w:rsid w:val="00BD763A"/>
    <w:rsid w:val="00BD7ABC"/>
    <w:rsid w:val="00BD7F80"/>
    <w:rsid w:val="00BE03C3"/>
    <w:rsid w:val="00BE052D"/>
    <w:rsid w:val="00BE0691"/>
    <w:rsid w:val="00BE06C7"/>
    <w:rsid w:val="00BE0916"/>
    <w:rsid w:val="00BE1272"/>
    <w:rsid w:val="00BE15D8"/>
    <w:rsid w:val="00BE1A3D"/>
    <w:rsid w:val="00BE21A1"/>
    <w:rsid w:val="00BE258D"/>
    <w:rsid w:val="00BE29C7"/>
    <w:rsid w:val="00BE2C29"/>
    <w:rsid w:val="00BE37EC"/>
    <w:rsid w:val="00BE4013"/>
    <w:rsid w:val="00BE4700"/>
    <w:rsid w:val="00BE4924"/>
    <w:rsid w:val="00BE4BDA"/>
    <w:rsid w:val="00BE4CEC"/>
    <w:rsid w:val="00BE4D88"/>
    <w:rsid w:val="00BE4FE8"/>
    <w:rsid w:val="00BE5B62"/>
    <w:rsid w:val="00BE5F19"/>
    <w:rsid w:val="00BE603D"/>
    <w:rsid w:val="00BE6354"/>
    <w:rsid w:val="00BE6395"/>
    <w:rsid w:val="00BE648C"/>
    <w:rsid w:val="00BE6A99"/>
    <w:rsid w:val="00BE6B11"/>
    <w:rsid w:val="00BE6C03"/>
    <w:rsid w:val="00BE6EAE"/>
    <w:rsid w:val="00BE70C6"/>
    <w:rsid w:val="00BE71E5"/>
    <w:rsid w:val="00BE7425"/>
    <w:rsid w:val="00BE77E4"/>
    <w:rsid w:val="00BE789B"/>
    <w:rsid w:val="00BE7900"/>
    <w:rsid w:val="00BE7968"/>
    <w:rsid w:val="00BE7C9E"/>
    <w:rsid w:val="00BE7DA2"/>
    <w:rsid w:val="00BF033E"/>
    <w:rsid w:val="00BF0559"/>
    <w:rsid w:val="00BF0CC1"/>
    <w:rsid w:val="00BF0CE1"/>
    <w:rsid w:val="00BF0D6C"/>
    <w:rsid w:val="00BF0EA5"/>
    <w:rsid w:val="00BF178C"/>
    <w:rsid w:val="00BF1AC2"/>
    <w:rsid w:val="00BF22B8"/>
    <w:rsid w:val="00BF277D"/>
    <w:rsid w:val="00BF2E1B"/>
    <w:rsid w:val="00BF2FE2"/>
    <w:rsid w:val="00BF320A"/>
    <w:rsid w:val="00BF3748"/>
    <w:rsid w:val="00BF37FD"/>
    <w:rsid w:val="00BF410F"/>
    <w:rsid w:val="00BF417A"/>
    <w:rsid w:val="00BF4204"/>
    <w:rsid w:val="00BF429F"/>
    <w:rsid w:val="00BF5763"/>
    <w:rsid w:val="00BF580C"/>
    <w:rsid w:val="00BF5BB3"/>
    <w:rsid w:val="00BF5C5C"/>
    <w:rsid w:val="00BF5E33"/>
    <w:rsid w:val="00BF5F6A"/>
    <w:rsid w:val="00BF63A2"/>
    <w:rsid w:val="00BF65FB"/>
    <w:rsid w:val="00BF6A17"/>
    <w:rsid w:val="00BF6A4C"/>
    <w:rsid w:val="00BF6CF9"/>
    <w:rsid w:val="00BF70C8"/>
    <w:rsid w:val="00BF7360"/>
    <w:rsid w:val="00BF73FA"/>
    <w:rsid w:val="00BF74E3"/>
    <w:rsid w:val="00BF75EE"/>
    <w:rsid w:val="00C0078C"/>
    <w:rsid w:val="00C007F5"/>
    <w:rsid w:val="00C008AA"/>
    <w:rsid w:val="00C00D1C"/>
    <w:rsid w:val="00C0102C"/>
    <w:rsid w:val="00C0154A"/>
    <w:rsid w:val="00C01D28"/>
    <w:rsid w:val="00C01D6C"/>
    <w:rsid w:val="00C02206"/>
    <w:rsid w:val="00C0230A"/>
    <w:rsid w:val="00C02441"/>
    <w:rsid w:val="00C0254E"/>
    <w:rsid w:val="00C0255E"/>
    <w:rsid w:val="00C028A0"/>
    <w:rsid w:val="00C029D8"/>
    <w:rsid w:val="00C02C5E"/>
    <w:rsid w:val="00C02CF5"/>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D46"/>
    <w:rsid w:val="00C10FF4"/>
    <w:rsid w:val="00C1115D"/>
    <w:rsid w:val="00C1177C"/>
    <w:rsid w:val="00C11D34"/>
    <w:rsid w:val="00C12304"/>
    <w:rsid w:val="00C1261F"/>
    <w:rsid w:val="00C12EF4"/>
    <w:rsid w:val="00C12FD2"/>
    <w:rsid w:val="00C13193"/>
    <w:rsid w:val="00C13260"/>
    <w:rsid w:val="00C13262"/>
    <w:rsid w:val="00C1371F"/>
    <w:rsid w:val="00C138DE"/>
    <w:rsid w:val="00C13B1F"/>
    <w:rsid w:val="00C13BAE"/>
    <w:rsid w:val="00C13BEF"/>
    <w:rsid w:val="00C13D4B"/>
    <w:rsid w:val="00C14157"/>
    <w:rsid w:val="00C1425C"/>
    <w:rsid w:val="00C14360"/>
    <w:rsid w:val="00C14911"/>
    <w:rsid w:val="00C14E1E"/>
    <w:rsid w:val="00C1530A"/>
    <w:rsid w:val="00C158C1"/>
    <w:rsid w:val="00C158C6"/>
    <w:rsid w:val="00C15956"/>
    <w:rsid w:val="00C16743"/>
    <w:rsid w:val="00C16C9A"/>
    <w:rsid w:val="00C16ECE"/>
    <w:rsid w:val="00C16FD9"/>
    <w:rsid w:val="00C172AB"/>
    <w:rsid w:val="00C17734"/>
    <w:rsid w:val="00C17816"/>
    <w:rsid w:val="00C1796B"/>
    <w:rsid w:val="00C20108"/>
    <w:rsid w:val="00C2010E"/>
    <w:rsid w:val="00C20277"/>
    <w:rsid w:val="00C20287"/>
    <w:rsid w:val="00C204ED"/>
    <w:rsid w:val="00C2079A"/>
    <w:rsid w:val="00C20A8A"/>
    <w:rsid w:val="00C20AF8"/>
    <w:rsid w:val="00C210D5"/>
    <w:rsid w:val="00C211A3"/>
    <w:rsid w:val="00C21355"/>
    <w:rsid w:val="00C21C8D"/>
    <w:rsid w:val="00C22141"/>
    <w:rsid w:val="00C22230"/>
    <w:rsid w:val="00C225BA"/>
    <w:rsid w:val="00C226BD"/>
    <w:rsid w:val="00C226C3"/>
    <w:rsid w:val="00C2280E"/>
    <w:rsid w:val="00C22B4F"/>
    <w:rsid w:val="00C22C73"/>
    <w:rsid w:val="00C22D21"/>
    <w:rsid w:val="00C2300F"/>
    <w:rsid w:val="00C23509"/>
    <w:rsid w:val="00C238E1"/>
    <w:rsid w:val="00C23AF3"/>
    <w:rsid w:val="00C2460F"/>
    <w:rsid w:val="00C2471E"/>
    <w:rsid w:val="00C24A38"/>
    <w:rsid w:val="00C24C7C"/>
    <w:rsid w:val="00C24E49"/>
    <w:rsid w:val="00C25F0E"/>
    <w:rsid w:val="00C2641C"/>
    <w:rsid w:val="00C264A6"/>
    <w:rsid w:val="00C26756"/>
    <w:rsid w:val="00C267E3"/>
    <w:rsid w:val="00C26B46"/>
    <w:rsid w:val="00C26CDF"/>
    <w:rsid w:val="00C27197"/>
    <w:rsid w:val="00C2724C"/>
    <w:rsid w:val="00C274E7"/>
    <w:rsid w:val="00C27E1F"/>
    <w:rsid w:val="00C27EA7"/>
    <w:rsid w:val="00C3010E"/>
    <w:rsid w:val="00C30F09"/>
    <w:rsid w:val="00C31199"/>
    <w:rsid w:val="00C3192F"/>
    <w:rsid w:val="00C319A6"/>
    <w:rsid w:val="00C31EBC"/>
    <w:rsid w:val="00C31FFE"/>
    <w:rsid w:val="00C32087"/>
    <w:rsid w:val="00C3208D"/>
    <w:rsid w:val="00C32538"/>
    <w:rsid w:val="00C325CB"/>
    <w:rsid w:val="00C32BE1"/>
    <w:rsid w:val="00C32C0E"/>
    <w:rsid w:val="00C32F13"/>
    <w:rsid w:val="00C331D2"/>
    <w:rsid w:val="00C33326"/>
    <w:rsid w:val="00C3360F"/>
    <w:rsid w:val="00C33636"/>
    <w:rsid w:val="00C339A0"/>
    <w:rsid w:val="00C33DF2"/>
    <w:rsid w:val="00C34460"/>
    <w:rsid w:val="00C3454D"/>
    <w:rsid w:val="00C34B7A"/>
    <w:rsid w:val="00C34C0A"/>
    <w:rsid w:val="00C34F48"/>
    <w:rsid w:val="00C35004"/>
    <w:rsid w:val="00C350E7"/>
    <w:rsid w:val="00C354C5"/>
    <w:rsid w:val="00C355C7"/>
    <w:rsid w:val="00C35A11"/>
    <w:rsid w:val="00C36014"/>
    <w:rsid w:val="00C361DA"/>
    <w:rsid w:val="00C369AF"/>
    <w:rsid w:val="00C36B85"/>
    <w:rsid w:val="00C37399"/>
    <w:rsid w:val="00C37A3F"/>
    <w:rsid w:val="00C37F00"/>
    <w:rsid w:val="00C40127"/>
    <w:rsid w:val="00C405AF"/>
    <w:rsid w:val="00C409D6"/>
    <w:rsid w:val="00C4115F"/>
    <w:rsid w:val="00C411D6"/>
    <w:rsid w:val="00C41CD0"/>
    <w:rsid w:val="00C41CFB"/>
    <w:rsid w:val="00C41DCD"/>
    <w:rsid w:val="00C4217A"/>
    <w:rsid w:val="00C42493"/>
    <w:rsid w:val="00C42D3A"/>
    <w:rsid w:val="00C42DE5"/>
    <w:rsid w:val="00C42EB8"/>
    <w:rsid w:val="00C4334A"/>
    <w:rsid w:val="00C434A6"/>
    <w:rsid w:val="00C436C5"/>
    <w:rsid w:val="00C43772"/>
    <w:rsid w:val="00C438A8"/>
    <w:rsid w:val="00C43C00"/>
    <w:rsid w:val="00C43C15"/>
    <w:rsid w:val="00C43CFC"/>
    <w:rsid w:val="00C4425A"/>
    <w:rsid w:val="00C44329"/>
    <w:rsid w:val="00C44470"/>
    <w:rsid w:val="00C44910"/>
    <w:rsid w:val="00C4524C"/>
    <w:rsid w:val="00C45337"/>
    <w:rsid w:val="00C453A5"/>
    <w:rsid w:val="00C458A4"/>
    <w:rsid w:val="00C4669C"/>
    <w:rsid w:val="00C46E9D"/>
    <w:rsid w:val="00C46FE3"/>
    <w:rsid w:val="00C472E0"/>
    <w:rsid w:val="00C4759A"/>
    <w:rsid w:val="00C47A96"/>
    <w:rsid w:val="00C47D48"/>
    <w:rsid w:val="00C47F7C"/>
    <w:rsid w:val="00C47FA0"/>
    <w:rsid w:val="00C5045D"/>
    <w:rsid w:val="00C50E98"/>
    <w:rsid w:val="00C51192"/>
    <w:rsid w:val="00C51437"/>
    <w:rsid w:val="00C51953"/>
    <w:rsid w:val="00C51A3E"/>
    <w:rsid w:val="00C51B1D"/>
    <w:rsid w:val="00C52268"/>
    <w:rsid w:val="00C524D4"/>
    <w:rsid w:val="00C52CDF"/>
    <w:rsid w:val="00C53940"/>
    <w:rsid w:val="00C53BAE"/>
    <w:rsid w:val="00C53D8B"/>
    <w:rsid w:val="00C53DE4"/>
    <w:rsid w:val="00C5460C"/>
    <w:rsid w:val="00C54780"/>
    <w:rsid w:val="00C5484C"/>
    <w:rsid w:val="00C54CEE"/>
    <w:rsid w:val="00C55163"/>
    <w:rsid w:val="00C5551C"/>
    <w:rsid w:val="00C55908"/>
    <w:rsid w:val="00C55AEB"/>
    <w:rsid w:val="00C55CA4"/>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569"/>
    <w:rsid w:val="00C60904"/>
    <w:rsid w:val="00C611DA"/>
    <w:rsid w:val="00C6178F"/>
    <w:rsid w:val="00C61C6B"/>
    <w:rsid w:val="00C61E0E"/>
    <w:rsid w:val="00C6218F"/>
    <w:rsid w:val="00C62322"/>
    <w:rsid w:val="00C62855"/>
    <w:rsid w:val="00C62D6D"/>
    <w:rsid w:val="00C63457"/>
    <w:rsid w:val="00C6348A"/>
    <w:rsid w:val="00C636E8"/>
    <w:rsid w:val="00C638DB"/>
    <w:rsid w:val="00C63900"/>
    <w:rsid w:val="00C63D64"/>
    <w:rsid w:val="00C64333"/>
    <w:rsid w:val="00C64457"/>
    <w:rsid w:val="00C64ED8"/>
    <w:rsid w:val="00C64F31"/>
    <w:rsid w:val="00C6503A"/>
    <w:rsid w:val="00C65320"/>
    <w:rsid w:val="00C65C25"/>
    <w:rsid w:val="00C65D0A"/>
    <w:rsid w:val="00C65DCD"/>
    <w:rsid w:val="00C6628D"/>
    <w:rsid w:val="00C66456"/>
    <w:rsid w:val="00C66711"/>
    <w:rsid w:val="00C668C8"/>
    <w:rsid w:val="00C66B25"/>
    <w:rsid w:val="00C66BD6"/>
    <w:rsid w:val="00C66C13"/>
    <w:rsid w:val="00C672B0"/>
    <w:rsid w:val="00C6735D"/>
    <w:rsid w:val="00C6753B"/>
    <w:rsid w:val="00C67818"/>
    <w:rsid w:val="00C67F3D"/>
    <w:rsid w:val="00C70265"/>
    <w:rsid w:val="00C703CD"/>
    <w:rsid w:val="00C70621"/>
    <w:rsid w:val="00C70C63"/>
    <w:rsid w:val="00C70EFC"/>
    <w:rsid w:val="00C70FEC"/>
    <w:rsid w:val="00C713C0"/>
    <w:rsid w:val="00C71C0B"/>
    <w:rsid w:val="00C71F22"/>
    <w:rsid w:val="00C7205A"/>
    <w:rsid w:val="00C720CD"/>
    <w:rsid w:val="00C720FE"/>
    <w:rsid w:val="00C7243C"/>
    <w:rsid w:val="00C72A79"/>
    <w:rsid w:val="00C72D5D"/>
    <w:rsid w:val="00C72E7F"/>
    <w:rsid w:val="00C7314D"/>
    <w:rsid w:val="00C73581"/>
    <w:rsid w:val="00C73B88"/>
    <w:rsid w:val="00C73E83"/>
    <w:rsid w:val="00C73FD2"/>
    <w:rsid w:val="00C740F9"/>
    <w:rsid w:val="00C74636"/>
    <w:rsid w:val="00C75634"/>
    <w:rsid w:val="00C757F6"/>
    <w:rsid w:val="00C75F09"/>
    <w:rsid w:val="00C76219"/>
    <w:rsid w:val="00C7685A"/>
    <w:rsid w:val="00C768E0"/>
    <w:rsid w:val="00C76FE8"/>
    <w:rsid w:val="00C778F0"/>
    <w:rsid w:val="00C7796B"/>
    <w:rsid w:val="00C77E68"/>
    <w:rsid w:val="00C80394"/>
    <w:rsid w:val="00C8056C"/>
    <w:rsid w:val="00C805DD"/>
    <w:rsid w:val="00C80667"/>
    <w:rsid w:val="00C808CA"/>
    <w:rsid w:val="00C81382"/>
    <w:rsid w:val="00C81AA1"/>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3F35"/>
    <w:rsid w:val="00C841BF"/>
    <w:rsid w:val="00C84B0F"/>
    <w:rsid w:val="00C84DF1"/>
    <w:rsid w:val="00C84F89"/>
    <w:rsid w:val="00C8533F"/>
    <w:rsid w:val="00C85479"/>
    <w:rsid w:val="00C85817"/>
    <w:rsid w:val="00C85939"/>
    <w:rsid w:val="00C8595C"/>
    <w:rsid w:val="00C85CF3"/>
    <w:rsid w:val="00C85E66"/>
    <w:rsid w:val="00C8639F"/>
    <w:rsid w:val="00C867DC"/>
    <w:rsid w:val="00C868AF"/>
    <w:rsid w:val="00C86927"/>
    <w:rsid w:val="00C8697A"/>
    <w:rsid w:val="00C86EFD"/>
    <w:rsid w:val="00C87184"/>
    <w:rsid w:val="00C87876"/>
    <w:rsid w:val="00C87E6D"/>
    <w:rsid w:val="00C87F4D"/>
    <w:rsid w:val="00C902E6"/>
    <w:rsid w:val="00C9067A"/>
    <w:rsid w:val="00C90867"/>
    <w:rsid w:val="00C90E1F"/>
    <w:rsid w:val="00C91EB1"/>
    <w:rsid w:val="00C922F5"/>
    <w:rsid w:val="00C922FA"/>
    <w:rsid w:val="00C926F6"/>
    <w:rsid w:val="00C927CE"/>
    <w:rsid w:val="00C92986"/>
    <w:rsid w:val="00C92CB9"/>
    <w:rsid w:val="00C9395C"/>
    <w:rsid w:val="00C93B57"/>
    <w:rsid w:val="00C93C0F"/>
    <w:rsid w:val="00C93D2C"/>
    <w:rsid w:val="00C94240"/>
    <w:rsid w:val="00C94286"/>
    <w:rsid w:val="00C942FB"/>
    <w:rsid w:val="00C947E2"/>
    <w:rsid w:val="00C94A19"/>
    <w:rsid w:val="00C95A40"/>
    <w:rsid w:val="00C95CC6"/>
    <w:rsid w:val="00C95E86"/>
    <w:rsid w:val="00C963A0"/>
    <w:rsid w:val="00C978BE"/>
    <w:rsid w:val="00C97CCD"/>
    <w:rsid w:val="00CA028F"/>
    <w:rsid w:val="00CA0951"/>
    <w:rsid w:val="00CA0CE9"/>
    <w:rsid w:val="00CA107E"/>
    <w:rsid w:val="00CA15A2"/>
    <w:rsid w:val="00CA1883"/>
    <w:rsid w:val="00CA2059"/>
    <w:rsid w:val="00CA2BBE"/>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1DE"/>
    <w:rsid w:val="00CA73A6"/>
    <w:rsid w:val="00CA7B7B"/>
    <w:rsid w:val="00CA7E86"/>
    <w:rsid w:val="00CB0383"/>
    <w:rsid w:val="00CB042B"/>
    <w:rsid w:val="00CB0E0B"/>
    <w:rsid w:val="00CB0E2D"/>
    <w:rsid w:val="00CB1020"/>
    <w:rsid w:val="00CB11A2"/>
    <w:rsid w:val="00CB143C"/>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DC1"/>
    <w:rsid w:val="00CB4DFC"/>
    <w:rsid w:val="00CB533D"/>
    <w:rsid w:val="00CB546A"/>
    <w:rsid w:val="00CB54BD"/>
    <w:rsid w:val="00CB5E33"/>
    <w:rsid w:val="00CB6101"/>
    <w:rsid w:val="00CB687A"/>
    <w:rsid w:val="00CB6A6C"/>
    <w:rsid w:val="00CB6AA6"/>
    <w:rsid w:val="00CB6F20"/>
    <w:rsid w:val="00CB70C3"/>
    <w:rsid w:val="00CB716F"/>
    <w:rsid w:val="00CB78C7"/>
    <w:rsid w:val="00CB7C98"/>
    <w:rsid w:val="00CB7E30"/>
    <w:rsid w:val="00CC01FD"/>
    <w:rsid w:val="00CC0370"/>
    <w:rsid w:val="00CC040E"/>
    <w:rsid w:val="00CC0C07"/>
    <w:rsid w:val="00CC1746"/>
    <w:rsid w:val="00CC19A6"/>
    <w:rsid w:val="00CC1AAA"/>
    <w:rsid w:val="00CC22D3"/>
    <w:rsid w:val="00CC230A"/>
    <w:rsid w:val="00CC250B"/>
    <w:rsid w:val="00CC2D23"/>
    <w:rsid w:val="00CC2EED"/>
    <w:rsid w:val="00CC3AF3"/>
    <w:rsid w:val="00CC41E4"/>
    <w:rsid w:val="00CC49E4"/>
    <w:rsid w:val="00CC50AD"/>
    <w:rsid w:val="00CC51A2"/>
    <w:rsid w:val="00CC5D23"/>
    <w:rsid w:val="00CC6274"/>
    <w:rsid w:val="00CC62ED"/>
    <w:rsid w:val="00CC6633"/>
    <w:rsid w:val="00CC6771"/>
    <w:rsid w:val="00CC683A"/>
    <w:rsid w:val="00CC6E50"/>
    <w:rsid w:val="00CC70C0"/>
    <w:rsid w:val="00CC71F2"/>
    <w:rsid w:val="00CC724D"/>
    <w:rsid w:val="00CC75D9"/>
    <w:rsid w:val="00CC76C2"/>
    <w:rsid w:val="00CC7714"/>
    <w:rsid w:val="00CC7A44"/>
    <w:rsid w:val="00CC7A5E"/>
    <w:rsid w:val="00CD048B"/>
    <w:rsid w:val="00CD05C7"/>
    <w:rsid w:val="00CD0B0F"/>
    <w:rsid w:val="00CD0CDC"/>
    <w:rsid w:val="00CD0D87"/>
    <w:rsid w:val="00CD0F0C"/>
    <w:rsid w:val="00CD0F0F"/>
    <w:rsid w:val="00CD0FE3"/>
    <w:rsid w:val="00CD120D"/>
    <w:rsid w:val="00CD17EB"/>
    <w:rsid w:val="00CD2742"/>
    <w:rsid w:val="00CD2AFA"/>
    <w:rsid w:val="00CD2F29"/>
    <w:rsid w:val="00CD3030"/>
    <w:rsid w:val="00CD31E2"/>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E0179"/>
    <w:rsid w:val="00CE02CF"/>
    <w:rsid w:val="00CE04BF"/>
    <w:rsid w:val="00CE0591"/>
    <w:rsid w:val="00CE07D9"/>
    <w:rsid w:val="00CE103B"/>
    <w:rsid w:val="00CE1543"/>
    <w:rsid w:val="00CE1A9D"/>
    <w:rsid w:val="00CE1D4D"/>
    <w:rsid w:val="00CE1DFE"/>
    <w:rsid w:val="00CE1F39"/>
    <w:rsid w:val="00CE1F41"/>
    <w:rsid w:val="00CE20BE"/>
    <w:rsid w:val="00CE21BE"/>
    <w:rsid w:val="00CE25F8"/>
    <w:rsid w:val="00CE26B7"/>
    <w:rsid w:val="00CE276B"/>
    <w:rsid w:val="00CE2983"/>
    <w:rsid w:val="00CE2EDD"/>
    <w:rsid w:val="00CE2EF6"/>
    <w:rsid w:val="00CE3895"/>
    <w:rsid w:val="00CE3A0A"/>
    <w:rsid w:val="00CE3AE1"/>
    <w:rsid w:val="00CE3EA0"/>
    <w:rsid w:val="00CE3EDB"/>
    <w:rsid w:val="00CE4117"/>
    <w:rsid w:val="00CE45E0"/>
    <w:rsid w:val="00CE4D4D"/>
    <w:rsid w:val="00CE4DD5"/>
    <w:rsid w:val="00CE4E16"/>
    <w:rsid w:val="00CE4F20"/>
    <w:rsid w:val="00CE5342"/>
    <w:rsid w:val="00CE5447"/>
    <w:rsid w:val="00CE57FC"/>
    <w:rsid w:val="00CE65AE"/>
    <w:rsid w:val="00CE68E0"/>
    <w:rsid w:val="00CE6B89"/>
    <w:rsid w:val="00CE6BF8"/>
    <w:rsid w:val="00CE72F7"/>
    <w:rsid w:val="00CE73AC"/>
    <w:rsid w:val="00CF063D"/>
    <w:rsid w:val="00CF12EE"/>
    <w:rsid w:val="00CF2640"/>
    <w:rsid w:val="00CF2649"/>
    <w:rsid w:val="00CF29DD"/>
    <w:rsid w:val="00CF2B57"/>
    <w:rsid w:val="00CF334E"/>
    <w:rsid w:val="00CF33DC"/>
    <w:rsid w:val="00CF349C"/>
    <w:rsid w:val="00CF34DE"/>
    <w:rsid w:val="00CF3BB9"/>
    <w:rsid w:val="00CF3D65"/>
    <w:rsid w:val="00CF4125"/>
    <w:rsid w:val="00CF461E"/>
    <w:rsid w:val="00CF47C5"/>
    <w:rsid w:val="00CF5340"/>
    <w:rsid w:val="00CF53F2"/>
    <w:rsid w:val="00CF5B2B"/>
    <w:rsid w:val="00CF5BEA"/>
    <w:rsid w:val="00CF5F84"/>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2E07"/>
    <w:rsid w:val="00D039E8"/>
    <w:rsid w:val="00D03D5E"/>
    <w:rsid w:val="00D03E01"/>
    <w:rsid w:val="00D03F15"/>
    <w:rsid w:val="00D041E0"/>
    <w:rsid w:val="00D04306"/>
    <w:rsid w:val="00D04781"/>
    <w:rsid w:val="00D048CA"/>
    <w:rsid w:val="00D049AB"/>
    <w:rsid w:val="00D04A31"/>
    <w:rsid w:val="00D053E4"/>
    <w:rsid w:val="00D0551F"/>
    <w:rsid w:val="00D0569F"/>
    <w:rsid w:val="00D058CD"/>
    <w:rsid w:val="00D05CAA"/>
    <w:rsid w:val="00D05EF2"/>
    <w:rsid w:val="00D06154"/>
    <w:rsid w:val="00D06381"/>
    <w:rsid w:val="00D0646A"/>
    <w:rsid w:val="00D0689D"/>
    <w:rsid w:val="00D06C3D"/>
    <w:rsid w:val="00D06C5E"/>
    <w:rsid w:val="00D06FC0"/>
    <w:rsid w:val="00D07385"/>
    <w:rsid w:val="00D073D5"/>
    <w:rsid w:val="00D0747C"/>
    <w:rsid w:val="00D0786D"/>
    <w:rsid w:val="00D07A9A"/>
    <w:rsid w:val="00D07BD7"/>
    <w:rsid w:val="00D1028D"/>
    <w:rsid w:val="00D102F6"/>
    <w:rsid w:val="00D104FD"/>
    <w:rsid w:val="00D10625"/>
    <w:rsid w:val="00D10CB0"/>
    <w:rsid w:val="00D11273"/>
    <w:rsid w:val="00D11376"/>
    <w:rsid w:val="00D118CE"/>
    <w:rsid w:val="00D11BF7"/>
    <w:rsid w:val="00D11D50"/>
    <w:rsid w:val="00D11EBF"/>
    <w:rsid w:val="00D120B4"/>
    <w:rsid w:val="00D12375"/>
    <w:rsid w:val="00D123AD"/>
    <w:rsid w:val="00D12AD2"/>
    <w:rsid w:val="00D12AE6"/>
    <w:rsid w:val="00D12C13"/>
    <w:rsid w:val="00D13323"/>
    <w:rsid w:val="00D13541"/>
    <w:rsid w:val="00D1395F"/>
    <w:rsid w:val="00D14065"/>
    <w:rsid w:val="00D14CA1"/>
    <w:rsid w:val="00D14D69"/>
    <w:rsid w:val="00D14F85"/>
    <w:rsid w:val="00D156E1"/>
    <w:rsid w:val="00D15CAB"/>
    <w:rsid w:val="00D166DB"/>
    <w:rsid w:val="00D16B9D"/>
    <w:rsid w:val="00D16FE9"/>
    <w:rsid w:val="00D176C4"/>
    <w:rsid w:val="00D17A03"/>
    <w:rsid w:val="00D17C24"/>
    <w:rsid w:val="00D20256"/>
    <w:rsid w:val="00D202A7"/>
    <w:rsid w:val="00D2092B"/>
    <w:rsid w:val="00D20941"/>
    <w:rsid w:val="00D2108E"/>
    <w:rsid w:val="00D2130B"/>
    <w:rsid w:val="00D220A6"/>
    <w:rsid w:val="00D22615"/>
    <w:rsid w:val="00D227C7"/>
    <w:rsid w:val="00D23169"/>
    <w:rsid w:val="00D231F7"/>
    <w:rsid w:val="00D23882"/>
    <w:rsid w:val="00D238F7"/>
    <w:rsid w:val="00D239AB"/>
    <w:rsid w:val="00D23C9B"/>
    <w:rsid w:val="00D2476F"/>
    <w:rsid w:val="00D24969"/>
    <w:rsid w:val="00D24C3F"/>
    <w:rsid w:val="00D24D65"/>
    <w:rsid w:val="00D25786"/>
    <w:rsid w:val="00D25F7D"/>
    <w:rsid w:val="00D25FDC"/>
    <w:rsid w:val="00D26447"/>
    <w:rsid w:val="00D26817"/>
    <w:rsid w:val="00D26828"/>
    <w:rsid w:val="00D2689A"/>
    <w:rsid w:val="00D26BE9"/>
    <w:rsid w:val="00D26C20"/>
    <w:rsid w:val="00D273C7"/>
    <w:rsid w:val="00D27451"/>
    <w:rsid w:val="00D27613"/>
    <w:rsid w:val="00D279E1"/>
    <w:rsid w:val="00D3017F"/>
    <w:rsid w:val="00D304EF"/>
    <w:rsid w:val="00D30598"/>
    <w:rsid w:val="00D30B02"/>
    <w:rsid w:val="00D30E90"/>
    <w:rsid w:val="00D3118A"/>
    <w:rsid w:val="00D31213"/>
    <w:rsid w:val="00D31A1E"/>
    <w:rsid w:val="00D31C66"/>
    <w:rsid w:val="00D3204F"/>
    <w:rsid w:val="00D32139"/>
    <w:rsid w:val="00D32561"/>
    <w:rsid w:val="00D3284C"/>
    <w:rsid w:val="00D32883"/>
    <w:rsid w:val="00D329DB"/>
    <w:rsid w:val="00D32B4B"/>
    <w:rsid w:val="00D33249"/>
    <w:rsid w:val="00D333FA"/>
    <w:rsid w:val="00D34503"/>
    <w:rsid w:val="00D34A8A"/>
    <w:rsid w:val="00D3540A"/>
    <w:rsid w:val="00D35639"/>
    <w:rsid w:val="00D35C02"/>
    <w:rsid w:val="00D362D9"/>
    <w:rsid w:val="00D36407"/>
    <w:rsid w:val="00D3643D"/>
    <w:rsid w:val="00D36996"/>
    <w:rsid w:val="00D369DA"/>
    <w:rsid w:val="00D36B1A"/>
    <w:rsid w:val="00D36B38"/>
    <w:rsid w:val="00D36C58"/>
    <w:rsid w:val="00D3701C"/>
    <w:rsid w:val="00D370AF"/>
    <w:rsid w:val="00D370DA"/>
    <w:rsid w:val="00D372C8"/>
    <w:rsid w:val="00D37478"/>
    <w:rsid w:val="00D37560"/>
    <w:rsid w:val="00D376D1"/>
    <w:rsid w:val="00D379CA"/>
    <w:rsid w:val="00D37EB2"/>
    <w:rsid w:val="00D40190"/>
    <w:rsid w:val="00D4034A"/>
    <w:rsid w:val="00D4074D"/>
    <w:rsid w:val="00D407B8"/>
    <w:rsid w:val="00D40B31"/>
    <w:rsid w:val="00D40B94"/>
    <w:rsid w:val="00D40D73"/>
    <w:rsid w:val="00D41450"/>
    <w:rsid w:val="00D41C4E"/>
    <w:rsid w:val="00D41FA8"/>
    <w:rsid w:val="00D4241C"/>
    <w:rsid w:val="00D42540"/>
    <w:rsid w:val="00D42B7D"/>
    <w:rsid w:val="00D42BD9"/>
    <w:rsid w:val="00D42BF5"/>
    <w:rsid w:val="00D42D16"/>
    <w:rsid w:val="00D42D72"/>
    <w:rsid w:val="00D42E7E"/>
    <w:rsid w:val="00D43083"/>
    <w:rsid w:val="00D430C3"/>
    <w:rsid w:val="00D43F66"/>
    <w:rsid w:val="00D44355"/>
    <w:rsid w:val="00D44454"/>
    <w:rsid w:val="00D445F8"/>
    <w:rsid w:val="00D4484B"/>
    <w:rsid w:val="00D44A26"/>
    <w:rsid w:val="00D44B6E"/>
    <w:rsid w:val="00D44E30"/>
    <w:rsid w:val="00D44EFB"/>
    <w:rsid w:val="00D45302"/>
    <w:rsid w:val="00D453F2"/>
    <w:rsid w:val="00D46276"/>
    <w:rsid w:val="00D465BD"/>
    <w:rsid w:val="00D46844"/>
    <w:rsid w:val="00D4698D"/>
    <w:rsid w:val="00D46BF3"/>
    <w:rsid w:val="00D46ECF"/>
    <w:rsid w:val="00D47688"/>
    <w:rsid w:val="00D479EE"/>
    <w:rsid w:val="00D47DBC"/>
    <w:rsid w:val="00D47DF8"/>
    <w:rsid w:val="00D50A2B"/>
    <w:rsid w:val="00D50AD2"/>
    <w:rsid w:val="00D51010"/>
    <w:rsid w:val="00D510FD"/>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3D92"/>
    <w:rsid w:val="00D5411F"/>
    <w:rsid w:val="00D54179"/>
    <w:rsid w:val="00D5451A"/>
    <w:rsid w:val="00D545B8"/>
    <w:rsid w:val="00D54896"/>
    <w:rsid w:val="00D54985"/>
    <w:rsid w:val="00D54DEC"/>
    <w:rsid w:val="00D54E81"/>
    <w:rsid w:val="00D54FB3"/>
    <w:rsid w:val="00D552A9"/>
    <w:rsid w:val="00D5564B"/>
    <w:rsid w:val="00D559FC"/>
    <w:rsid w:val="00D55C0C"/>
    <w:rsid w:val="00D560A0"/>
    <w:rsid w:val="00D57F9C"/>
    <w:rsid w:val="00D603C5"/>
    <w:rsid w:val="00D608E7"/>
    <w:rsid w:val="00D60E10"/>
    <w:rsid w:val="00D60F7A"/>
    <w:rsid w:val="00D61040"/>
    <w:rsid w:val="00D615C1"/>
    <w:rsid w:val="00D61D7B"/>
    <w:rsid w:val="00D61F13"/>
    <w:rsid w:val="00D61F77"/>
    <w:rsid w:val="00D622BC"/>
    <w:rsid w:val="00D626E4"/>
    <w:rsid w:val="00D63011"/>
    <w:rsid w:val="00D634A7"/>
    <w:rsid w:val="00D63B35"/>
    <w:rsid w:val="00D63B84"/>
    <w:rsid w:val="00D63DEC"/>
    <w:rsid w:val="00D64685"/>
    <w:rsid w:val="00D64753"/>
    <w:rsid w:val="00D648C5"/>
    <w:rsid w:val="00D64D09"/>
    <w:rsid w:val="00D64D4E"/>
    <w:rsid w:val="00D65144"/>
    <w:rsid w:val="00D6548E"/>
    <w:rsid w:val="00D656B3"/>
    <w:rsid w:val="00D65BEB"/>
    <w:rsid w:val="00D65DFD"/>
    <w:rsid w:val="00D66B35"/>
    <w:rsid w:val="00D66C48"/>
    <w:rsid w:val="00D671C9"/>
    <w:rsid w:val="00D67757"/>
    <w:rsid w:val="00D67C01"/>
    <w:rsid w:val="00D67D15"/>
    <w:rsid w:val="00D67F67"/>
    <w:rsid w:val="00D67F8E"/>
    <w:rsid w:val="00D70D84"/>
    <w:rsid w:val="00D70F0C"/>
    <w:rsid w:val="00D711B7"/>
    <w:rsid w:val="00D7169A"/>
    <w:rsid w:val="00D71A74"/>
    <w:rsid w:val="00D71E22"/>
    <w:rsid w:val="00D7213A"/>
    <w:rsid w:val="00D72738"/>
    <w:rsid w:val="00D72AB4"/>
    <w:rsid w:val="00D72FC3"/>
    <w:rsid w:val="00D73495"/>
    <w:rsid w:val="00D7396F"/>
    <w:rsid w:val="00D73E0F"/>
    <w:rsid w:val="00D73FFA"/>
    <w:rsid w:val="00D741FC"/>
    <w:rsid w:val="00D743B8"/>
    <w:rsid w:val="00D7442C"/>
    <w:rsid w:val="00D74479"/>
    <w:rsid w:val="00D744E5"/>
    <w:rsid w:val="00D745CA"/>
    <w:rsid w:val="00D74833"/>
    <w:rsid w:val="00D753D8"/>
    <w:rsid w:val="00D75941"/>
    <w:rsid w:val="00D75F35"/>
    <w:rsid w:val="00D75F90"/>
    <w:rsid w:val="00D7621C"/>
    <w:rsid w:val="00D766DC"/>
    <w:rsid w:val="00D76D57"/>
    <w:rsid w:val="00D771C3"/>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1D9"/>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EFE"/>
    <w:rsid w:val="00D91188"/>
    <w:rsid w:val="00D914AE"/>
    <w:rsid w:val="00D93012"/>
    <w:rsid w:val="00D93164"/>
    <w:rsid w:val="00D93347"/>
    <w:rsid w:val="00D9350E"/>
    <w:rsid w:val="00D93759"/>
    <w:rsid w:val="00D93AE8"/>
    <w:rsid w:val="00D93B6C"/>
    <w:rsid w:val="00D93EB8"/>
    <w:rsid w:val="00D9410D"/>
    <w:rsid w:val="00D946E4"/>
    <w:rsid w:val="00D94B0D"/>
    <w:rsid w:val="00D94CB2"/>
    <w:rsid w:val="00D94D1C"/>
    <w:rsid w:val="00D95354"/>
    <w:rsid w:val="00D95747"/>
    <w:rsid w:val="00D95ED1"/>
    <w:rsid w:val="00D964CE"/>
    <w:rsid w:val="00D9658B"/>
    <w:rsid w:val="00D96CE2"/>
    <w:rsid w:val="00D97437"/>
    <w:rsid w:val="00D976FA"/>
    <w:rsid w:val="00D97ABC"/>
    <w:rsid w:val="00D97B1F"/>
    <w:rsid w:val="00DA01ED"/>
    <w:rsid w:val="00DA07EB"/>
    <w:rsid w:val="00DA0CFC"/>
    <w:rsid w:val="00DA0ED4"/>
    <w:rsid w:val="00DA10FF"/>
    <w:rsid w:val="00DA1637"/>
    <w:rsid w:val="00DA171F"/>
    <w:rsid w:val="00DA180F"/>
    <w:rsid w:val="00DA18EC"/>
    <w:rsid w:val="00DA1E92"/>
    <w:rsid w:val="00DA1FA5"/>
    <w:rsid w:val="00DA2456"/>
    <w:rsid w:val="00DA2519"/>
    <w:rsid w:val="00DA27B4"/>
    <w:rsid w:val="00DA2849"/>
    <w:rsid w:val="00DA29BC"/>
    <w:rsid w:val="00DA2D2B"/>
    <w:rsid w:val="00DA2D96"/>
    <w:rsid w:val="00DA2F9D"/>
    <w:rsid w:val="00DA31B7"/>
    <w:rsid w:val="00DA3461"/>
    <w:rsid w:val="00DA3914"/>
    <w:rsid w:val="00DA3C4E"/>
    <w:rsid w:val="00DA3EAE"/>
    <w:rsid w:val="00DA49E3"/>
    <w:rsid w:val="00DA50F0"/>
    <w:rsid w:val="00DA51ED"/>
    <w:rsid w:val="00DA535C"/>
    <w:rsid w:val="00DA5620"/>
    <w:rsid w:val="00DA56A8"/>
    <w:rsid w:val="00DA5820"/>
    <w:rsid w:val="00DA5BEA"/>
    <w:rsid w:val="00DA5D97"/>
    <w:rsid w:val="00DA5F2D"/>
    <w:rsid w:val="00DA65B3"/>
    <w:rsid w:val="00DA6737"/>
    <w:rsid w:val="00DA67A1"/>
    <w:rsid w:val="00DA6982"/>
    <w:rsid w:val="00DA776C"/>
    <w:rsid w:val="00DA79A6"/>
    <w:rsid w:val="00DA7F0B"/>
    <w:rsid w:val="00DA7F21"/>
    <w:rsid w:val="00DA7F45"/>
    <w:rsid w:val="00DB0614"/>
    <w:rsid w:val="00DB06AB"/>
    <w:rsid w:val="00DB0A6C"/>
    <w:rsid w:val="00DB11D7"/>
    <w:rsid w:val="00DB1284"/>
    <w:rsid w:val="00DB1391"/>
    <w:rsid w:val="00DB17D2"/>
    <w:rsid w:val="00DB1A57"/>
    <w:rsid w:val="00DB1A96"/>
    <w:rsid w:val="00DB1E77"/>
    <w:rsid w:val="00DB1F21"/>
    <w:rsid w:val="00DB2009"/>
    <w:rsid w:val="00DB23EA"/>
    <w:rsid w:val="00DB25E8"/>
    <w:rsid w:val="00DB2B91"/>
    <w:rsid w:val="00DB323C"/>
    <w:rsid w:val="00DB38A1"/>
    <w:rsid w:val="00DB38CA"/>
    <w:rsid w:val="00DB3B1D"/>
    <w:rsid w:val="00DB3B6D"/>
    <w:rsid w:val="00DB3ECF"/>
    <w:rsid w:val="00DB42FF"/>
    <w:rsid w:val="00DB4304"/>
    <w:rsid w:val="00DB4341"/>
    <w:rsid w:val="00DB47B2"/>
    <w:rsid w:val="00DB4F66"/>
    <w:rsid w:val="00DB54D5"/>
    <w:rsid w:val="00DB6457"/>
    <w:rsid w:val="00DB660F"/>
    <w:rsid w:val="00DB6924"/>
    <w:rsid w:val="00DB6A45"/>
    <w:rsid w:val="00DB6A7A"/>
    <w:rsid w:val="00DB6BD8"/>
    <w:rsid w:val="00DB6F09"/>
    <w:rsid w:val="00DB73D1"/>
    <w:rsid w:val="00DB7CEE"/>
    <w:rsid w:val="00DB7DC1"/>
    <w:rsid w:val="00DC036F"/>
    <w:rsid w:val="00DC0685"/>
    <w:rsid w:val="00DC0B8D"/>
    <w:rsid w:val="00DC1208"/>
    <w:rsid w:val="00DC13E1"/>
    <w:rsid w:val="00DC2382"/>
    <w:rsid w:val="00DC24E3"/>
    <w:rsid w:val="00DC26FA"/>
    <w:rsid w:val="00DC28A7"/>
    <w:rsid w:val="00DC29C5"/>
    <w:rsid w:val="00DC2C18"/>
    <w:rsid w:val="00DC2DCA"/>
    <w:rsid w:val="00DC30AD"/>
    <w:rsid w:val="00DC343E"/>
    <w:rsid w:val="00DC370A"/>
    <w:rsid w:val="00DC3E06"/>
    <w:rsid w:val="00DC3E0E"/>
    <w:rsid w:val="00DC4446"/>
    <w:rsid w:val="00DC48DE"/>
    <w:rsid w:val="00DC4FA1"/>
    <w:rsid w:val="00DC55A5"/>
    <w:rsid w:val="00DC569E"/>
    <w:rsid w:val="00DC5EF4"/>
    <w:rsid w:val="00DC647A"/>
    <w:rsid w:val="00DC6928"/>
    <w:rsid w:val="00DC72E5"/>
    <w:rsid w:val="00DC72F3"/>
    <w:rsid w:val="00DC75EB"/>
    <w:rsid w:val="00DC7777"/>
    <w:rsid w:val="00DD01E2"/>
    <w:rsid w:val="00DD0944"/>
    <w:rsid w:val="00DD10D4"/>
    <w:rsid w:val="00DD1419"/>
    <w:rsid w:val="00DD16A9"/>
    <w:rsid w:val="00DD2144"/>
    <w:rsid w:val="00DD2573"/>
    <w:rsid w:val="00DD2832"/>
    <w:rsid w:val="00DD2C82"/>
    <w:rsid w:val="00DD2C93"/>
    <w:rsid w:val="00DD2CD6"/>
    <w:rsid w:val="00DD3374"/>
    <w:rsid w:val="00DD3F25"/>
    <w:rsid w:val="00DD3F67"/>
    <w:rsid w:val="00DD476E"/>
    <w:rsid w:val="00DD4C49"/>
    <w:rsid w:val="00DD4F7F"/>
    <w:rsid w:val="00DD5070"/>
    <w:rsid w:val="00DD526D"/>
    <w:rsid w:val="00DD53DB"/>
    <w:rsid w:val="00DD548E"/>
    <w:rsid w:val="00DD55BA"/>
    <w:rsid w:val="00DD56EF"/>
    <w:rsid w:val="00DD5DD2"/>
    <w:rsid w:val="00DD5EA7"/>
    <w:rsid w:val="00DD6089"/>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29B"/>
    <w:rsid w:val="00DE2628"/>
    <w:rsid w:val="00DE2BEF"/>
    <w:rsid w:val="00DE2D2C"/>
    <w:rsid w:val="00DE45EA"/>
    <w:rsid w:val="00DE47BC"/>
    <w:rsid w:val="00DE485E"/>
    <w:rsid w:val="00DE490D"/>
    <w:rsid w:val="00DE49AB"/>
    <w:rsid w:val="00DE50AD"/>
    <w:rsid w:val="00DE55E5"/>
    <w:rsid w:val="00DE6522"/>
    <w:rsid w:val="00DE6F8B"/>
    <w:rsid w:val="00DE73FB"/>
    <w:rsid w:val="00DE778C"/>
    <w:rsid w:val="00DE77D6"/>
    <w:rsid w:val="00DE7946"/>
    <w:rsid w:val="00DE7DA9"/>
    <w:rsid w:val="00DE7FBE"/>
    <w:rsid w:val="00DF06C2"/>
    <w:rsid w:val="00DF0E23"/>
    <w:rsid w:val="00DF1628"/>
    <w:rsid w:val="00DF188B"/>
    <w:rsid w:val="00DF1BD5"/>
    <w:rsid w:val="00DF1BE2"/>
    <w:rsid w:val="00DF1D7E"/>
    <w:rsid w:val="00DF21FE"/>
    <w:rsid w:val="00DF2854"/>
    <w:rsid w:val="00DF288A"/>
    <w:rsid w:val="00DF2913"/>
    <w:rsid w:val="00DF32AD"/>
    <w:rsid w:val="00DF3574"/>
    <w:rsid w:val="00DF3598"/>
    <w:rsid w:val="00DF35DE"/>
    <w:rsid w:val="00DF3D16"/>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3F9"/>
    <w:rsid w:val="00DF6727"/>
    <w:rsid w:val="00DF6E5E"/>
    <w:rsid w:val="00DF70BD"/>
    <w:rsid w:val="00DF7809"/>
    <w:rsid w:val="00DF7CCF"/>
    <w:rsid w:val="00DF7D8E"/>
    <w:rsid w:val="00DF7ED4"/>
    <w:rsid w:val="00DF7F09"/>
    <w:rsid w:val="00E0007D"/>
    <w:rsid w:val="00E0009D"/>
    <w:rsid w:val="00E00966"/>
    <w:rsid w:val="00E009E9"/>
    <w:rsid w:val="00E00DFA"/>
    <w:rsid w:val="00E0176A"/>
    <w:rsid w:val="00E017E7"/>
    <w:rsid w:val="00E01DBD"/>
    <w:rsid w:val="00E01E27"/>
    <w:rsid w:val="00E01F09"/>
    <w:rsid w:val="00E0211B"/>
    <w:rsid w:val="00E025AF"/>
    <w:rsid w:val="00E026F9"/>
    <w:rsid w:val="00E0279A"/>
    <w:rsid w:val="00E027FE"/>
    <w:rsid w:val="00E02AD6"/>
    <w:rsid w:val="00E02BAA"/>
    <w:rsid w:val="00E02EF9"/>
    <w:rsid w:val="00E0330C"/>
    <w:rsid w:val="00E034C9"/>
    <w:rsid w:val="00E03740"/>
    <w:rsid w:val="00E039D1"/>
    <w:rsid w:val="00E03B57"/>
    <w:rsid w:val="00E03D69"/>
    <w:rsid w:val="00E047F3"/>
    <w:rsid w:val="00E04C2A"/>
    <w:rsid w:val="00E04EB5"/>
    <w:rsid w:val="00E04F74"/>
    <w:rsid w:val="00E05034"/>
    <w:rsid w:val="00E0528F"/>
    <w:rsid w:val="00E0530C"/>
    <w:rsid w:val="00E0546A"/>
    <w:rsid w:val="00E056F1"/>
    <w:rsid w:val="00E05A94"/>
    <w:rsid w:val="00E05F0F"/>
    <w:rsid w:val="00E062DE"/>
    <w:rsid w:val="00E06849"/>
    <w:rsid w:val="00E068F2"/>
    <w:rsid w:val="00E06A67"/>
    <w:rsid w:val="00E06B38"/>
    <w:rsid w:val="00E06BAC"/>
    <w:rsid w:val="00E06CEC"/>
    <w:rsid w:val="00E06E24"/>
    <w:rsid w:val="00E07975"/>
    <w:rsid w:val="00E07BF5"/>
    <w:rsid w:val="00E10692"/>
    <w:rsid w:val="00E10886"/>
    <w:rsid w:val="00E1127E"/>
    <w:rsid w:val="00E11BF5"/>
    <w:rsid w:val="00E1221D"/>
    <w:rsid w:val="00E122C0"/>
    <w:rsid w:val="00E127D9"/>
    <w:rsid w:val="00E128AB"/>
    <w:rsid w:val="00E129A4"/>
    <w:rsid w:val="00E12C5D"/>
    <w:rsid w:val="00E12F1A"/>
    <w:rsid w:val="00E13314"/>
    <w:rsid w:val="00E13512"/>
    <w:rsid w:val="00E13BBD"/>
    <w:rsid w:val="00E13D54"/>
    <w:rsid w:val="00E14197"/>
    <w:rsid w:val="00E144D5"/>
    <w:rsid w:val="00E1476F"/>
    <w:rsid w:val="00E1498D"/>
    <w:rsid w:val="00E14C01"/>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E9"/>
    <w:rsid w:val="00E215FD"/>
    <w:rsid w:val="00E21748"/>
    <w:rsid w:val="00E21B64"/>
    <w:rsid w:val="00E21EEB"/>
    <w:rsid w:val="00E21FA8"/>
    <w:rsid w:val="00E22105"/>
    <w:rsid w:val="00E2250D"/>
    <w:rsid w:val="00E22548"/>
    <w:rsid w:val="00E22982"/>
    <w:rsid w:val="00E23323"/>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12F"/>
    <w:rsid w:val="00E262BD"/>
    <w:rsid w:val="00E26A3B"/>
    <w:rsid w:val="00E26B84"/>
    <w:rsid w:val="00E26D5C"/>
    <w:rsid w:val="00E26DBC"/>
    <w:rsid w:val="00E2704F"/>
    <w:rsid w:val="00E270D2"/>
    <w:rsid w:val="00E272D2"/>
    <w:rsid w:val="00E27351"/>
    <w:rsid w:val="00E279E3"/>
    <w:rsid w:val="00E27A6D"/>
    <w:rsid w:val="00E27D10"/>
    <w:rsid w:val="00E30094"/>
    <w:rsid w:val="00E304C6"/>
    <w:rsid w:val="00E30758"/>
    <w:rsid w:val="00E30960"/>
    <w:rsid w:val="00E30B4B"/>
    <w:rsid w:val="00E30B62"/>
    <w:rsid w:val="00E30CF4"/>
    <w:rsid w:val="00E31210"/>
    <w:rsid w:val="00E322A1"/>
    <w:rsid w:val="00E32867"/>
    <w:rsid w:val="00E3289A"/>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577"/>
    <w:rsid w:val="00E40771"/>
    <w:rsid w:val="00E40968"/>
    <w:rsid w:val="00E40C3A"/>
    <w:rsid w:val="00E40D62"/>
    <w:rsid w:val="00E41377"/>
    <w:rsid w:val="00E4157D"/>
    <w:rsid w:val="00E4169C"/>
    <w:rsid w:val="00E4179A"/>
    <w:rsid w:val="00E41C23"/>
    <w:rsid w:val="00E41D11"/>
    <w:rsid w:val="00E41E38"/>
    <w:rsid w:val="00E41F95"/>
    <w:rsid w:val="00E42027"/>
    <w:rsid w:val="00E42075"/>
    <w:rsid w:val="00E42120"/>
    <w:rsid w:val="00E42247"/>
    <w:rsid w:val="00E4256C"/>
    <w:rsid w:val="00E429C5"/>
    <w:rsid w:val="00E42D78"/>
    <w:rsid w:val="00E42DFD"/>
    <w:rsid w:val="00E42E05"/>
    <w:rsid w:val="00E432EF"/>
    <w:rsid w:val="00E4342D"/>
    <w:rsid w:val="00E435E0"/>
    <w:rsid w:val="00E436CD"/>
    <w:rsid w:val="00E43728"/>
    <w:rsid w:val="00E43A29"/>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CCF"/>
    <w:rsid w:val="00E52D85"/>
    <w:rsid w:val="00E5377F"/>
    <w:rsid w:val="00E53A19"/>
    <w:rsid w:val="00E5439A"/>
    <w:rsid w:val="00E545DA"/>
    <w:rsid w:val="00E54716"/>
    <w:rsid w:val="00E54DDD"/>
    <w:rsid w:val="00E54F1C"/>
    <w:rsid w:val="00E54F2B"/>
    <w:rsid w:val="00E54F6D"/>
    <w:rsid w:val="00E557CB"/>
    <w:rsid w:val="00E55C0C"/>
    <w:rsid w:val="00E5620B"/>
    <w:rsid w:val="00E562D1"/>
    <w:rsid w:val="00E56365"/>
    <w:rsid w:val="00E5698F"/>
    <w:rsid w:val="00E56AAE"/>
    <w:rsid w:val="00E56D95"/>
    <w:rsid w:val="00E57126"/>
    <w:rsid w:val="00E5761D"/>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26A6"/>
    <w:rsid w:val="00E62D30"/>
    <w:rsid w:val="00E638A1"/>
    <w:rsid w:val="00E63996"/>
    <w:rsid w:val="00E63F7A"/>
    <w:rsid w:val="00E64475"/>
    <w:rsid w:val="00E64EF0"/>
    <w:rsid w:val="00E65016"/>
    <w:rsid w:val="00E65603"/>
    <w:rsid w:val="00E65722"/>
    <w:rsid w:val="00E65A1F"/>
    <w:rsid w:val="00E65AF2"/>
    <w:rsid w:val="00E65F12"/>
    <w:rsid w:val="00E666FC"/>
    <w:rsid w:val="00E6679B"/>
    <w:rsid w:val="00E66940"/>
    <w:rsid w:val="00E66A9F"/>
    <w:rsid w:val="00E66C77"/>
    <w:rsid w:val="00E67113"/>
    <w:rsid w:val="00E67186"/>
    <w:rsid w:val="00E67EB5"/>
    <w:rsid w:val="00E67FC6"/>
    <w:rsid w:val="00E70508"/>
    <w:rsid w:val="00E70892"/>
    <w:rsid w:val="00E71038"/>
    <w:rsid w:val="00E71519"/>
    <w:rsid w:val="00E71697"/>
    <w:rsid w:val="00E71C87"/>
    <w:rsid w:val="00E71DAD"/>
    <w:rsid w:val="00E71F2A"/>
    <w:rsid w:val="00E72822"/>
    <w:rsid w:val="00E72E52"/>
    <w:rsid w:val="00E72F1E"/>
    <w:rsid w:val="00E72F29"/>
    <w:rsid w:val="00E73484"/>
    <w:rsid w:val="00E73634"/>
    <w:rsid w:val="00E73C1B"/>
    <w:rsid w:val="00E73C9B"/>
    <w:rsid w:val="00E74071"/>
    <w:rsid w:val="00E740D9"/>
    <w:rsid w:val="00E74C34"/>
    <w:rsid w:val="00E75381"/>
    <w:rsid w:val="00E7573E"/>
    <w:rsid w:val="00E757AB"/>
    <w:rsid w:val="00E75C4F"/>
    <w:rsid w:val="00E761FB"/>
    <w:rsid w:val="00E762E3"/>
    <w:rsid w:val="00E76B47"/>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513"/>
    <w:rsid w:val="00E8464D"/>
    <w:rsid w:val="00E84CCD"/>
    <w:rsid w:val="00E84F16"/>
    <w:rsid w:val="00E8519B"/>
    <w:rsid w:val="00E85281"/>
    <w:rsid w:val="00E85A88"/>
    <w:rsid w:val="00E85EB6"/>
    <w:rsid w:val="00E86189"/>
    <w:rsid w:val="00E86317"/>
    <w:rsid w:val="00E867A0"/>
    <w:rsid w:val="00E87788"/>
    <w:rsid w:val="00E87D90"/>
    <w:rsid w:val="00E90340"/>
    <w:rsid w:val="00E90551"/>
    <w:rsid w:val="00E907C2"/>
    <w:rsid w:val="00E90A5A"/>
    <w:rsid w:val="00E90CE0"/>
    <w:rsid w:val="00E90E9A"/>
    <w:rsid w:val="00E90FAC"/>
    <w:rsid w:val="00E9117D"/>
    <w:rsid w:val="00E913BF"/>
    <w:rsid w:val="00E916DD"/>
    <w:rsid w:val="00E91D4D"/>
    <w:rsid w:val="00E91F1C"/>
    <w:rsid w:val="00E92236"/>
    <w:rsid w:val="00E929E7"/>
    <w:rsid w:val="00E92B3F"/>
    <w:rsid w:val="00E92C81"/>
    <w:rsid w:val="00E930CA"/>
    <w:rsid w:val="00E932A0"/>
    <w:rsid w:val="00E933C5"/>
    <w:rsid w:val="00E93896"/>
    <w:rsid w:val="00E93A25"/>
    <w:rsid w:val="00E93C48"/>
    <w:rsid w:val="00E93F15"/>
    <w:rsid w:val="00E9422E"/>
    <w:rsid w:val="00E94461"/>
    <w:rsid w:val="00E9482E"/>
    <w:rsid w:val="00E949DF"/>
    <w:rsid w:val="00E94A17"/>
    <w:rsid w:val="00E94A5E"/>
    <w:rsid w:val="00E94D3D"/>
    <w:rsid w:val="00E950C9"/>
    <w:rsid w:val="00E95250"/>
    <w:rsid w:val="00E952AC"/>
    <w:rsid w:val="00E95AC3"/>
    <w:rsid w:val="00E95D52"/>
    <w:rsid w:val="00E96193"/>
    <w:rsid w:val="00E96334"/>
    <w:rsid w:val="00E963D2"/>
    <w:rsid w:val="00E9676D"/>
    <w:rsid w:val="00E9690E"/>
    <w:rsid w:val="00E972FB"/>
    <w:rsid w:val="00E97F96"/>
    <w:rsid w:val="00EA07E7"/>
    <w:rsid w:val="00EA0A58"/>
    <w:rsid w:val="00EA0BD4"/>
    <w:rsid w:val="00EA0BFF"/>
    <w:rsid w:val="00EA0E7E"/>
    <w:rsid w:val="00EA0F7F"/>
    <w:rsid w:val="00EA1533"/>
    <w:rsid w:val="00EA15A4"/>
    <w:rsid w:val="00EA1632"/>
    <w:rsid w:val="00EA1974"/>
    <w:rsid w:val="00EA19E2"/>
    <w:rsid w:val="00EA1B24"/>
    <w:rsid w:val="00EA1E6F"/>
    <w:rsid w:val="00EA3051"/>
    <w:rsid w:val="00EA3881"/>
    <w:rsid w:val="00EA3B2E"/>
    <w:rsid w:val="00EA3D83"/>
    <w:rsid w:val="00EA3D97"/>
    <w:rsid w:val="00EA410E"/>
    <w:rsid w:val="00EA42DC"/>
    <w:rsid w:val="00EA508B"/>
    <w:rsid w:val="00EA55D9"/>
    <w:rsid w:val="00EA5683"/>
    <w:rsid w:val="00EA5737"/>
    <w:rsid w:val="00EA5EC1"/>
    <w:rsid w:val="00EA5F6F"/>
    <w:rsid w:val="00EA5F9C"/>
    <w:rsid w:val="00EA6075"/>
    <w:rsid w:val="00EA617E"/>
    <w:rsid w:val="00EA6436"/>
    <w:rsid w:val="00EA68CA"/>
    <w:rsid w:val="00EA6A86"/>
    <w:rsid w:val="00EA6C93"/>
    <w:rsid w:val="00EA6CC6"/>
    <w:rsid w:val="00EA6EB2"/>
    <w:rsid w:val="00EA71F4"/>
    <w:rsid w:val="00EA7526"/>
    <w:rsid w:val="00EA789A"/>
    <w:rsid w:val="00EA7E87"/>
    <w:rsid w:val="00EB052C"/>
    <w:rsid w:val="00EB0687"/>
    <w:rsid w:val="00EB0A66"/>
    <w:rsid w:val="00EB0B72"/>
    <w:rsid w:val="00EB143C"/>
    <w:rsid w:val="00EB176C"/>
    <w:rsid w:val="00EB1EB4"/>
    <w:rsid w:val="00EB21D2"/>
    <w:rsid w:val="00EB2566"/>
    <w:rsid w:val="00EB256E"/>
    <w:rsid w:val="00EB281B"/>
    <w:rsid w:val="00EB2A1C"/>
    <w:rsid w:val="00EB2DF6"/>
    <w:rsid w:val="00EB2E41"/>
    <w:rsid w:val="00EB3262"/>
    <w:rsid w:val="00EB3596"/>
    <w:rsid w:val="00EB37F5"/>
    <w:rsid w:val="00EB3A96"/>
    <w:rsid w:val="00EB3BD4"/>
    <w:rsid w:val="00EB3CB7"/>
    <w:rsid w:val="00EB44C1"/>
    <w:rsid w:val="00EB4884"/>
    <w:rsid w:val="00EB4A2E"/>
    <w:rsid w:val="00EB4D2B"/>
    <w:rsid w:val="00EB4E8D"/>
    <w:rsid w:val="00EB4F1F"/>
    <w:rsid w:val="00EB4F79"/>
    <w:rsid w:val="00EB5485"/>
    <w:rsid w:val="00EB5552"/>
    <w:rsid w:val="00EB5E66"/>
    <w:rsid w:val="00EB6063"/>
    <w:rsid w:val="00EB66E6"/>
    <w:rsid w:val="00EB684D"/>
    <w:rsid w:val="00EB7325"/>
    <w:rsid w:val="00EB7509"/>
    <w:rsid w:val="00EB7928"/>
    <w:rsid w:val="00EB7C8C"/>
    <w:rsid w:val="00EB7D79"/>
    <w:rsid w:val="00EB7E69"/>
    <w:rsid w:val="00EB7F38"/>
    <w:rsid w:val="00EC0458"/>
    <w:rsid w:val="00EC057F"/>
    <w:rsid w:val="00EC069A"/>
    <w:rsid w:val="00EC06AA"/>
    <w:rsid w:val="00EC0720"/>
    <w:rsid w:val="00EC1173"/>
    <w:rsid w:val="00EC11CB"/>
    <w:rsid w:val="00EC1427"/>
    <w:rsid w:val="00EC178A"/>
    <w:rsid w:val="00EC1956"/>
    <w:rsid w:val="00EC1D98"/>
    <w:rsid w:val="00EC1EB3"/>
    <w:rsid w:val="00EC202C"/>
    <w:rsid w:val="00EC2118"/>
    <w:rsid w:val="00EC24CC"/>
    <w:rsid w:val="00EC2939"/>
    <w:rsid w:val="00EC2A56"/>
    <w:rsid w:val="00EC2ED4"/>
    <w:rsid w:val="00EC3103"/>
    <w:rsid w:val="00EC315F"/>
    <w:rsid w:val="00EC323C"/>
    <w:rsid w:val="00EC3459"/>
    <w:rsid w:val="00EC404C"/>
    <w:rsid w:val="00EC40F9"/>
    <w:rsid w:val="00EC411F"/>
    <w:rsid w:val="00EC4B14"/>
    <w:rsid w:val="00EC521B"/>
    <w:rsid w:val="00EC5229"/>
    <w:rsid w:val="00EC54F3"/>
    <w:rsid w:val="00EC5711"/>
    <w:rsid w:val="00EC5C99"/>
    <w:rsid w:val="00EC5E35"/>
    <w:rsid w:val="00EC6281"/>
    <w:rsid w:val="00EC6805"/>
    <w:rsid w:val="00EC6B1F"/>
    <w:rsid w:val="00EC6BCB"/>
    <w:rsid w:val="00EC6C01"/>
    <w:rsid w:val="00EC6DF1"/>
    <w:rsid w:val="00EC7099"/>
    <w:rsid w:val="00EC7547"/>
    <w:rsid w:val="00EC7ACB"/>
    <w:rsid w:val="00EC7FA6"/>
    <w:rsid w:val="00ED12ED"/>
    <w:rsid w:val="00ED13B2"/>
    <w:rsid w:val="00ED1BDF"/>
    <w:rsid w:val="00ED1C41"/>
    <w:rsid w:val="00ED1CBB"/>
    <w:rsid w:val="00ED2B45"/>
    <w:rsid w:val="00ED2E35"/>
    <w:rsid w:val="00ED3080"/>
    <w:rsid w:val="00ED3182"/>
    <w:rsid w:val="00ED381C"/>
    <w:rsid w:val="00ED3820"/>
    <w:rsid w:val="00ED38ED"/>
    <w:rsid w:val="00ED3A31"/>
    <w:rsid w:val="00ED3D24"/>
    <w:rsid w:val="00ED3E9D"/>
    <w:rsid w:val="00ED3EE8"/>
    <w:rsid w:val="00ED431A"/>
    <w:rsid w:val="00ED476D"/>
    <w:rsid w:val="00ED50A6"/>
    <w:rsid w:val="00ED5109"/>
    <w:rsid w:val="00ED52C0"/>
    <w:rsid w:val="00ED52D0"/>
    <w:rsid w:val="00ED57B6"/>
    <w:rsid w:val="00ED5ADD"/>
    <w:rsid w:val="00ED5CEC"/>
    <w:rsid w:val="00ED60F6"/>
    <w:rsid w:val="00ED6137"/>
    <w:rsid w:val="00ED6D63"/>
    <w:rsid w:val="00ED6D8B"/>
    <w:rsid w:val="00ED6DE3"/>
    <w:rsid w:val="00ED6F79"/>
    <w:rsid w:val="00ED700E"/>
    <w:rsid w:val="00ED704C"/>
    <w:rsid w:val="00ED70B2"/>
    <w:rsid w:val="00ED754D"/>
    <w:rsid w:val="00ED7C6E"/>
    <w:rsid w:val="00ED7DCB"/>
    <w:rsid w:val="00ED7E0D"/>
    <w:rsid w:val="00EE0029"/>
    <w:rsid w:val="00EE03E1"/>
    <w:rsid w:val="00EE09AC"/>
    <w:rsid w:val="00EE0AF4"/>
    <w:rsid w:val="00EE0E23"/>
    <w:rsid w:val="00EE111D"/>
    <w:rsid w:val="00EE16CA"/>
    <w:rsid w:val="00EE1C6F"/>
    <w:rsid w:val="00EE20D0"/>
    <w:rsid w:val="00EE260E"/>
    <w:rsid w:val="00EE2949"/>
    <w:rsid w:val="00EE2E91"/>
    <w:rsid w:val="00EE313E"/>
    <w:rsid w:val="00EE3505"/>
    <w:rsid w:val="00EE365B"/>
    <w:rsid w:val="00EE3678"/>
    <w:rsid w:val="00EE3AE9"/>
    <w:rsid w:val="00EE3B61"/>
    <w:rsid w:val="00EE3EA2"/>
    <w:rsid w:val="00EE3F24"/>
    <w:rsid w:val="00EE435F"/>
    <w:rsid w:val="00EE4556"/>
    <w:rsid w:val="00EE4A6F"/>
    <w:rsid w:val="00EE505B"/>
    <w:rsid w:val="00EE52A5"/>
    <w:rsid w:val="00EE59CF"/>
    <w:rsid w:val="00EE5AA0"/>
    <w:rsid w:val="00EE5C00"/>
    <w:rsid w:val="00EE61F7"/>
    <w:rsid w:val="00EE669F"/>
    <w:rsid w:val="00EE67A7"/>
    <w:rsid w:val="00EE6866"/>
    <w:rsid w:val="00EE68A4"/>
    <w:rsid w:val="00EE6CE1"/>
    <w:rsid w:val="00EE7071"/>
    <w:rsid w:val="00EE712B"/>
    <w:rsid w:val="00EE71EB"/>
    <w:rsid w:val="00EE7707"/>
    <w:rsid w:val="00EE7C88"/>
    <w:rsid w:val="00EF010F"/>
    <w:rsid w:val="00EF053A"/>
    <w:rsid w:val="00EF0B96"/>
    <w:rsid w:val="00EF0BA7"/>
    <w:rsid w:val="00EF0CAA"/>
    <w:rsid w:val="00EF0EB0"/>
    <w:rsid w:val="00EF1033"/>
    <w:rsid w:val="00EF1442"/>
    <w:rsid w:val="00EF146F"/>
    <w:rsid w:val="00EF165A"/>
    <w:rsid w:val="00EF17AA"/>
    <w:rsid w:val="00EF19AD"/>
    <w:rsid w:val="00EF1A1F"/>
    <w:rsid w:val="00EF1E78"/>
    <w:rsid w:val="00EF2390"/>
    <w:rsid w:val="00EF2F6F"/>
    <w:rsid w:val="00EF3048"/>
    <w:rsid w:val="00EF3211"/>
    <w:rsid w:val="00EF3505"/>
    <w:rsid w:val="00EF3549"/>
    <w:rsid w:val="00EF3814"/>
    <w:rsid w:val="00EF399B"/>
    <w:rsid w:val="00EF42AD"/>
    <w:rsid w:val="00EF450E"/>
    <w:rsid w:val="00EF45F6"/>
    <w:rsid w:val="00EF47EE"/>
    <w:rsid w:val="00EF4CBD"/>
    <w:rsid w:val="00EF4EED"/>
    <w:rsid w:val="00EF4FF8"/>
    <w:rsid w:val="00EF52DF"/>
    <w:rsid w:val="00EF5BAB"/>
    <w:rsid w:val="00EF5CC0"/>
    <w:rsid w:val="00EF5E49"/>
    <w:rsid w:val="00EF62D6"/>
    <w:rsid w:val="00EF652F"/>
    <w:rsid w:val="00EF65C3"/>
    <w:rsid w:val="00EF6815"/>
    <w:rsid w:val="00EF686A"/>
    <w:rsid w:val="00EF68A2"/>
    <w:rsid w:val="00EF6DAD"/>
    <w:rsid w:val="00EF6F76"/>
    <w:rsid w:val="00EF79CB"/>
    <w:rsid w:val="00F00160"/>
    <w:rsid w:val="00F001A6"/>
    <w:rsid w:val="00F00381"/>
    <w:rsid w:val="00F00792"/>
    <w:rsid w:val="00F0159B"/>
    <w:rsid w:val="00F017DD"/>
    <w:rsid w:val="00F022F8"/>
    <w:rsid w:val="00F02324"/>
    <w:rsid w:val="00F026BD"/>
    <w:rsid w:val="00F02D1F"/>
    <w:rsid w:val="00F03072"/>
    <w:rsid w:val="00F030DE"/>
    <w:rsid w:val="00F037F0"/>
    <w:rsid w:val="00F038B8"/>
    <w:rsid w:val="00F0391C"/>
    <w:rsid w:val="00F039C4"/>
    <w:rsid w:val="00F03D44"/>
    <w:rsid w:val="00F03DD5"/>
    <w:rsid w:val="00F03ED3"/>
    <w:rsid w:val="00F0462C"/>
    <w:rsid w:val="00F04745"/>
    <w:rsid w:val="00F04BE0"/>
    <w:rsid w:val="00F052A2"/>
    <w:rsid w:val="00F058E6"/>
    <w:rsid w:val="00F064C6"/>
    <w:rsid w:val="00F0667D"/>
    <w:rsid w:val="00F06756"/>
    <w:rsid w:val="00F06ADD"/>
    <w:rsid w:val="00F073C3"/>
    <w:rsid w:val="00F07A6B"/>
    <w:rsid w:val="00F07B77"/>
    <w:rsid w:val="00F07C4F"/>
    <w:rsid w:val="00F07C65"/>
    <w:rsid w:val="00F07C70"/>
    <w:rsid w:val="00F07D89"/>
    <w:rsid w:val="00F07F64"/>
    <w:rsid w:val="00F101A5"/>
    <w:rsid w:val="00F10531"/>
    <w:rsid w:val="00F1053D"/>
    <w:rsid w:val="00F10B36"/>
    <w:rsid w:val="00F10D56"/>
    <w:rsid w:val="00F10E97"/>
    <w:rsid w:val="00F1102A"/>
    <w:rsid w:val="00F1115E"/>
    <w:rsid w:val="00F112A1"/>
    <w:rsid w:val="00F112AE"/>
    <w:rsid w:val="00F114BF"/>
    <w:rsid w:val="00F115AB"/>
    <w:rsid w:val="00F1195C"/>
    <w:rsid w:val="00F11C1C"/>
    <w:rsid w:val="00F1212C"/>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0F6"/>
    <w:rsid w:val="00F2127F"/>
    <w:rsid w:val="00F21361"/>
    <w:rsid w:val="00F214B8"/>
    <w:rsid w:val="00F21A3B"/>
    <w:rsid w:val="00F21AFE"/>
    <w:rsid w:val="00F21B07"/>
    <w:rsid w:val="00F21B46"/>
    <w:rsid w:val="00F21B53"/>
    <w:rsid w:val="00F21C87"/>
    <w:rsid w:val="00F21D9A"/>
    <w:rsid w:val="00F21F46"/>
    <w:rsid w:val="00F2205C"/>
    <w:rsid w:val="00F225ED"/>
    <w:rsid w:val="00F2269B"/>
    <w:rsid w:val="00F22A16"/>
    <w:rsid w:val="00F23DBE"/>
    <w:rsid w:val="00F23E96"/>
    <w:rsid w:val="00F23ECC"/>
    <w:rsid w:val="00F244BC"/>
    <w:rsid w:val="00F246E6"/>
    <w:rsid w:val="00F248DF"/>
    <w:rsid w:val="00F24BC0"/>
    <w:rsid w:val="00F24F06"/>
    <w:rsid w:val="00F25056"/>
    <w:rsid w:val="00F25624"/>
    <w:rsid w:val="00F25A87"/>
    <w:rsid w:val="00F25B1B"/>
    <w:rsid w:val="00F25D01"/>
    <w:rsid w:val="00F26410"/>
    <w:rsid w:val="00F26B54"/>
    <w:rsid w:val="00F26D84"/>
    <w:rsid w:val="00F275AD"/>
    <w:rsid w:val="00F2781D"/>
    <w:rsid w:val="00F27AC7"/>
    <w:rsid w:val="00F27CBC"/>
    <w:rsid w:val="00F30030"/>
    <w:rsid w:val="00F30179"/>
    <w:rsid w:val="00F30606"/>
    <w:rsid w:val="00F30651"/>
    <w:rsid w:val="00F30C34"/>
    <w:rsid w:val="00F31097"/>
    <w:rsid w:val="00F313BB"/>
    <w:rsid w:val="00F31B1B"/>
    <w:rsid w:val="00F31E65"/>
    <w:rsid w:val="00F31F6A"/>
    <w:rsid w:val="00F321A3"/>
    <w:rsid w:val="00F321DB"/>
    <w:rsid w:val="00F324B6"/>
    <w:rsid w:val="00F32CE4"/>
    <w:rsid w:val="00F32E68"/>
    <w:rsid w:val="00F32EF7"/>
    <w:rsid w:val="00F33A46"/>
    <w:rsid w:val="00F33BE8"/>
    <w:rsid w:val="00F3414F"/>
    <w:rsid w:val="00F341B0"/>
    <w:rsid w:val="00F341EA"/>
    <w:rsid w:val="00F356CC"/>
    <w:rsid w:val="00F35F61"/>
    <w:rsid w:val="00F366A7"/>
    <w:rsid w:val="00F36AC6"/>
    <w:rsid w:val="00F36CE2"/>
    <w:rsid w:val="00F36FF5"/>
    <w:rsid w:val="00F37334"/>
    <w:rsid w:val="00F3787F"/>
    <w:rsid w:val="00F378A4"/>
    <w:rsid w:val="00F379F3"/>
    <w:rsid w:val="00F37CCE"/>
    <w:rsid w:val="00F40237"/>
    <w:rsid w:val="00F40308"/>
    <w:rsid w:val="00F406DA"/>
    <w:rsid w:val="00F4078C"/>
    <w:rsid w:val="00F408D8"/>
    <w:rsid w:val="00F40BAB"/>
    <w:rsid w:val="00F40E16"/>
    <w:rsid w:val="00F41320"/>
    <w:rsid w:val="00F416FF"/>
    <w:rsid w:val="00F41A86"/>
    <w:rsid w:val="00F41CC3"/>
    <w:rsid w:val="00F41D3C"/>
    <w:rsid w:val="00F41D55"/>
    <w:rsid w:val="00F41D5C"/>
    <w:rsid w:val="00F41F9F"/>
    <w:rsid w:val="00F421B0"/>
    <w:rsid w:val="00F422D8"/>
    <w:rsid w:val="00F42A3C"/>
    <w:rsid w:val="00F42B9B"/>
    <w:rsid w:val="00F42CFE"/>
    <w:rsid w:val="00F43B5A"/>
    <w:rsid w:val="00F44829"/>
    <w:rsid w:val="00F44C5A"/>
    <w:rsid w:val="00F45BF6"/>
    <w:rsid w:val="00F461F8"/>
    <w:rsid w:val="00F46223"/>
    <w:rsid w:val="00F46311"/>
    <w:rsid w:val="00F4662D"/>
    <w:rsid w:val="00F46745"/>
    <w:rsid w:val="00F46E68"/>
    <w:rsid w:val="00F473D8"/>
    <w:rsid w:val="00F47905"/>
    <w:rsid w:val="00F47908"/>
    <w:rsid w:val="00F47CA7"/>
    <w:rsid w:val="00F50311"/>
    <w:rsid w:val="00F50638"/>
    <w:rsid w:val="00F50CCE"/>
    <w:rsid w:val="00F51166"/>
    <w:rsid w:val="00F511BD"/>
    <w:rsid w:val="00F5129C"/>
    <w:rsid w:val="00F514CD"/>
    <w:rsid w:val="00F51CB0"/>
    <w:rsid w:val="00F51E7D"/>
    <w:rsid w:val="00F51F4A"/>
    <w:rsid w:val="00F52608"/>
    <w:rsid w:val="00F5272D"/>
    <w:rsid w:val="00F52BDE"/>
    <w:rsid w:val="00F530F6"/>
    <w:rsid w:val="00F53299"/>
    <w:rsid w:val="00F53EB9"/>
    <w:rsid w:val="00F5440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7E"/>
    <w:rsid w:val="00F57491"/>
    <w:rsid w:val="00F576B8"/>
    <w:rsid w:val="00F57988"/>
    <w:rsid w:val="00F57A36"/>
    <w:rsid w:val="00F57B54"/>
    <w:rsid w:val="00F57B8E"/>
    <w:rsid w:val="00F57CB2"/>
    <w:rsid w:val="00F60766"/>
    <w:rsid w:val="00F60FBC"/>
    <w:rsid w:val="00F6114A"/>
    <w:rsid w:val="00F61246"/>
    <w:rsid w:val="00F612DB"/>
    <w:rsid w:val="00F61315"/>
    <w:rsid w:val="00F6175E"/>
    <w:rsid w:val="00F61DC2"/>
    <w:rsid w:val="00F621FE"/>
    <w:rsid w:val="00F622A9"/>
    <w:rsid w:val="00F62593"/>
    <w:rsid w:val="00F62714"/>
    <w:rsid w:val="00F62DA1"/>
    <w:rsid w:val="00F63115"/>
    <w:rsid w:val="00F6325F"/>
    <w:rsid w:val="00F6388D"/>
    <w:rsid w:val="00F64119"/>
    <w:rsid w:val="00F6416F"/>
    <w:rsid w:val="00F64203"/>
    <w:rsid w:val="00F64B30"/>
    <w:rsid w:val="00F64BAD"/>
    <w:rsid w:val="00F64D10"/>
    <w:rsid w:val="00F64DA2"/>
    <w:rsid w:val="00F64EFC"/>
    <w:rsid w:val="00F655B8"/>
    <w:rsid w:val="00F65745"/>
    <w:rsid w:val="00F65922"/>
    <w:rsid w:val="00F65B33"/>
    <w:rsid w:val="00F65E53"/>
    <w:rsid w:val="00F66069"/>
    <w:rsid w:val="00F6622F"/>
    <w:rsid w:val="00F66238"/>
    <w:rsid w:val="00F666A7"/>
    <w:rsid w:val="00F66CDF"/>
    <w:rsid w:val="00F66DAA"/>
    <w:rsid w:val="00F66E1D"/>
    <w:rsid w:val="00F672CB"/>
    <w:rsid w:val="00F676C8"/>
    <w:rsid w:val="00F67748"/>
    <w:rsid w:val="00F67891"/>
    <w:rsid w:val="00F67A3A"/>
    <w:rsid w:val="00F67D5B"/>
    <w:rsid w:val="00F67EE2"/>
    <w:rsid w:val="00F705B9"/>
    <w:rsid w:val="00F70BCF"/>
    <w:rsid w:val="00F70D79"/>
    <w:rsid w:val="00F70E46"/>
    <w:rsid w:val="00F70FA6"/>
    <w:rsid w:val="00F71209"/>
    <w:rsid w:val="00F71906"/>
    <w:rsid w:val="00F72157"/>
    <w:rsid w:val="00F724D8"/>
    <w:rsid w:val="00F72A8A"/>
    <w:rsid w:val="00F72D3D"/>
    <w:rsid w:val="00F73042"/>
    <w:rsid w:val="00F7306B"/>
    <w:rsid w:val="00F7344B"/>
    <w:rsid w:val="00F7359B"/>
    <w:rsid w:val="00F7363A"/>
    <w:rsid w:val="00F73F9D"/>
    <w:rsid w:val="00F74460"/>
    <w:rsid w:val="00F745F7"/>
    <w:rsid w:val="00F747DB"/>
    <w:rsid w:val="00F74DF3"/>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65"/>
    <w:rsid w:val="00F779D1"/>
    <w:rsid w:val="00F77CF1"/>
    <w:rsid w:val="00F77E1C"/>
    <w:rsid w:val="00F77E8E"/>
    <w:rsid w:val="00F80141"/>
    <w:rsid w:val="00F8025A"/>
    <w:rsid w:val="00F80694"/>
    <w:rsid w:val="00F80FFF"/>
    <w:rsid w:val="00F81322"/>
    <w:rsid w:val="00F816C9"/>
    <w:rsid w:val="00F81B05"/>
    <w:rsid w:val="00F825F3"/>
    <w:rsid w:val="00F82668"/>
    <w:rsid w:val="00F827FF"/>
    <w:rsid w:val="00F82892"/>
    <w:rsid w:val="00F8296C"/>
    <w:rsid w:val="00F82E76"/>
    <w:rsid w:val="00F83327"/>
    <w:rsid w:val="00F8369E"/>
    <w:rsid w:val="00F83795"/>
    <w:rsid w:val="00F8389B"/>
    <w:rsid w:val="00F83CF3"/>
    <w:rsid w:val="00F8430D"/>
    <w:rsid w:val="00F843D3"/>
    <w:rsid w:val="00F84623"/>
    <w:rsid w:val="00F8466B"/>
    <w:rsid w:val="00F849A9"/>
    <w:rsid w:val="00F84AB1"/>
    <w:rsid w:val="00F84AF2"/>
    <w:rsid w:val="00F84D0F"/>
    <w:rsid w:val="00F84F58"/>
    <w:rsid w:val="00F853A9"/>
    <w:rsid w:val="00F8547A"/>
    <w:rsid w:val="00F854A0"/>
    <w:rsid w:val="00F85641"/>
    <w:rsid w:val="00F85B74"/>
    <w:rsid w:val="00F85E5F"/>
    <w:rsid w:val="00F865E8"/>
    <w:rsid w:val="00F868C1"/>
    <w:rsid w:val="00F86BCA"/>
    <w:rsid w:val="00F86C0F"/>
    <w:rsid w:val="00F875FA"/>
    <w:rsid w:val="00F90004"/>
    <w:rsid w:val="00F90210"/>
    <w:rsid w:val="00F90875"/>
    <w:rsid w:val="00F908F5"/>
    <w:rsid w:val="00F90B87"/>
    <w:rsid w:val="00F90EEC"/>
    <w:rsid w:val="00F90F6A"/>
    <w:rsid w:val="00F9113D"/>
    <w:rsid w:val="00F9148A"/>
    <w:rsid w:val="00F918A2"/>
    <w:rsid w:val="00F91CC6"/>
    <w:rsid w:val="00F92782"/>
    <w:rsid w:val="00F928D4"/>
    <w:rsid w:val="00F92AB0"/>
    <w:rsid w:val="00F92AC0"/>
    <w:rsid w:val="00F92E83"/>
    <w:rsid w:val="00F9310E"/>
    <w:rsid w:val="00F93170"/>
    <w:rsid w:val="00F93536"/>
    <w:rsid w:val="00F93D07"/>
    <w:rsid w:val="00F93D7B"/>
    <w:rsid w:val="00F943AC"/>
    <w:rsid w:val="00F94D16"/>
    <w:rsid w:val="00F94F42"/>
    <w:rsid w:val="00F95255"/>
    <w:rsid w:val="00F953CF"/>
    <w:rsid w:val="00F959E2"/>
    <w:rsid w:val="00F95C1E"/>
    <w:rsid w:val="00F95DDD"/>
    <w:rsid w:val="00F963B4"/>
    <w:rsid w:val="00F96608"/>
    <w:rsid w:val="00F9774D"/>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5610"/>
    <w:rsid w:val="00FA660C"/>
    <w:rsid w:val="00FA6EE2"/>
    <w:rsid w:val="00FA7140"/>
    <w:rsid w:val="00FA7265"/>
    <w:rsid w:val="00FA759E"/>
    <w:rsid w:val="00FA7D46"/>
    <w:rsid w:val="00FA7D8E"/>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D1E"/>
    <w:rsid w:val="00FB5E7D"/>
    <w:rsid w:val="00FB669B"/>
    <w:rsid w:val="00FB6818"/>
    <w:rsid w:val="00FB695B"/>
    <w:rsid w:val="00FB6BF6"/>
    <w:rsid w:val="00FB71EA"/>
    <w:rsid w:val="00FB72C8"/>
    <w:rsid w:val="00FB7BE8"/>
    <w:rsid w:val="00FB7D5C"/>
    <w:rsid w:val="00FB7EE3"/>
    <w:rsid w:val="00FB7F18"/>
    <w:rsid w:val="00FC00A8"/>
    <w:rsid w:val="00FC0417"/>
    <w:rsid w:val="00FC0438"/>
    <w:rsid w:val="00FC0610"/>
    <w:rsid w:val="00FC07F9"/>
    <w:rsid w:val="00FC0A44"/>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CA3"/>
    <w:rsid w:val="00FC5F24"/>
    <w:rsid w:val="00FC5F8E"/>
    <w:rsid w:val="00FC6284"/>
    <w:rsid w:val="00FC68BA"/>
    <w:rsid w:val="00FC693E"/>
    <w:rsid w:val="00FC6C92"/>
    <w:rsid w:val="00FC7558"/>
    <w:rsid w:val="00FC7DD5"/>
    <w:rsid w:val="00FC7F04"/>
    <w:rsid w:val="00FD0A96"/>
    <w:rsid w:val="00FD0AF9"/>
    <w:rsid w:val="00FD0B28"/>
    <w:rsid w:val="00FD0BDB"/>
    <w:rsid w:val="00FD0C19"/>
    <w:rsid w:val="00FD0C58"/>
    <w:rsid w:val="00FD0D5E"/>
    <w:rsid w:val="00FD0FB0"/>
    <w:rsid w:val="00FD1298"/>
    <w:rsid w:val="00FD1943"/>
    <w:rsid w:val="00FD1FEF"/>
    <w:rsid w:val="00FD2705"/>
    <w:rsid w:val="00FD2771"/>
    <w:rsid w:val="00FD2E00"/>
    <w:rsid w:val="00FD3641"/>
    <w:rsid w:val="00FD3755"/>
    <w:rsid w:val="00FD3973"/>
    <w:rsid w:val="00FD3BED"/>
    <w:rsid w:val="00FD3EFE"/>
    <w:rsid w:val="00FD40AE"/>
    <w:rsid w:val="00FD4151"/>
    <w:rsid w:val="00FD44E8"/>
    <w:rsid w:val="00FD473D"/>
    <w:rsid w:val="00FD4C1D"/>
    <w:rsid w:val="00FD4E64"/>
    <w:rsid w:val="00FD504E"/>
    <w:rsid w:val="00FD51C7"/>
    <w:rsid w:val="00FD5721"/>
    <w:rsid w:val="00FD589D"/>
    <w:rsid w:val="00FD58FC"/>
    <w:rsid w:val="00FD59A9"/>
    <w:rsid w:val="00FD5A84"/>
    <w:rsid w:val="00FD5C05"/>
    <w:rsid w:val="00FD65D4"/>
    <w:rsid w:val="00FD67AC"/>
    <w:rsid w:val="00FD68B9"/>
    <w:rsid w:val="00FD6911"/>
    <w:rsid w:val="00FD6A95"/>
    <w:rsid w:val="00FD6B11"/>
    <w:rsid w:val="00FD6EB4"/>
    <w:rsid w:val="00FD6FCA"/>
    <w:rsid w:val="00FD78D4"/>
    <w:rsid w:val="00FD7D24"/>
    <w:rsid w:val="00FD7DB0"/>
    <w:rsid w:val="00FD7F8D"/>
    <w:rsid w:val="00FE0252"/>
    <w:rsid w:val="00FE0485"/>
    <w:rsid w:val="00FE079B"/>
    <w:rsid w:val="00FE1206"/>
    <w:rsid w:val="00FE1780"/>
    <w:rsid w:val="00FE1844"/>
    <w:rsid w:val="00FE1B9D"/>
    <w:rsid w:val="00FE1D17"/>
    <w:rsid w:val="00FE2038"/>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19B"/>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25D"/>
    <w:rsid w:val="00FF3432"/>
    <w:rsid w:val="00FF3601"/>
    <w:rsid w:val="00FF3CCB"/>
    <w:rsid w:val="00FF4510"/>
    <w:rsid w:val="00FF46C9"/>
    <w:rsid w:val="00FF4772"/>
    <w:rsid w:val="00FF4842"/>
    <w:rsid w:val="00FF4AF9"/>
    <w:rsid w:val="00FF4BBC"/>
    <w:rsid w:val="00FF4CF1"/>
    <w:rsid w:val="00FF4E10"/>
    <w:rsid w:val="00FF4FB2"/>
    <w:rsid w:val="00FF55EC"/>
    <w:rsid w:val="00FF56B7"/>
    <w:rsid w:val="00FF59ED"/>
    <w:rsid w:val="00FF5A49"/>
    <w:rsid w:val="00FF608F"/>
    <w:rsid w:val="00FF61E8"/>
    <w:rsid w:val="00FF6433"/>
    <w:rsid w:val="00FF6602"/>
    <w:rsid w:val="00FF675E"/>
    <w:rsid w:val="00FF6B7C"/>
    <w:rsid w:val="00FF750E"/>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99EF"/>
  <w15:docId w15:val="{B9914C84-E993-4D80-89E6-173A7E1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403F0D"/>
    <w:pPr>
      <w:ind w:left="709" w:hanging="709"/>
      <w:jc w:val="both"/>
      <w:outlineLvl w:val="1"/>
    </w:pPr>
    <w:rPr>
      <w:rFonts w:ascii="Arial" w:hAnsi="Arial"/>
      <w:b/>
      <w:sz w:val="22"/>
      <w:szCs w:val="22"/>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403F0D"/>
    <w:pPr>
      <w:keepNext/>
      <w:tabs>
        <w:tab w:val="num" w:pos="0"/>
      </w:tabs>
      <w:jc w:val="center"/>
      <w:outlineLvl w:val="2"/>
    </w:pPr>
    <w:rPr>
      <w:rFonts w:ascii="Arial Narrow" w:hAnsi="Arial Narrow"/>
      <w:b/>
      <w:bCs/>
      <w:sz w:val="32"/>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basedOn w:val="DefaultParagraphFont"/>
    <w:link w:val="Heading2"/>
    <w:uiPriority w:val="1"/>
    <w:rsid w:val="00403F0D"/>
    <w:rPr>
      <w:rFonts w:ascii="Arial" w:eastAsia="Times New Roman" w:hAnsi="Arial" w:cs="Times New Roman"/>
      <w:b/>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rsid w:val="00403F0D"/>
    <w:rPr>
      <w:rFonts w:ascii="Arial Narrow" w:eastAsia="Times New Roman" w:hAnsi="Arial Narrow" w:cs="Times New Roman"/>
      <w:b/>
      <w:bCs/>
      <w:sz w:val="32"/>
      <w:szCs w:val="20"/>
      <w:lang w:val="sr-Cyrl-CS"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aliases w:val="10_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qFormat/>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uiPriority w:val="99"/>
    <w:semiHidden/>
    <w:rsid w:val="00403F0D"/>
    <w:rPr>
      <w:sz w:val="20"/>
      <w:lang w:val="en-US"/>
    </w:rPr>
  </w:style>
  <w:style w:type="character" w:customStyle="1" w:styleId="FootnoteTextChar">
    <w:name w:val="Footnote Text Char"/>
    <w:basedOn w:val="DefaultParagraphFont"/>
    <w:link w:val="FootnoteText"/>
    <w:uiPriority w:val="99"/>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403F0D"/>
    <w:rPr>
      <w:rFonts w:ascii="Tahoma" w:hAnsi="Tahoma"/>
      <w:sz w:val="16"/>
      <w:szCs w:val="16"/>
    </w:rPr>
  </w:style>
  <w:style w:type="character" w:customStyle="1" w:styleId="BalloonTextChar">
    <w:name w:val="Balloon Text Char"/>
    <w:basedOn w:val="DefaultParagraphFont"/>
    <w:link w:val="BalloonText"/>
    <w:uiPriority w:val="99"/>
    <w:rsid w:val="00403F0D"/>
    <w:rPr>
      <w:rFonts w:ascii="Tahoma" w:eastAsia="Times New Roman" w:hAnsi="Tahoma" w:cs="Times New Roman"/>
      <w:sz w:val="16"/>
      <w:szCs w:val="16"/>
      <w:lang w:val="sr-Cyrl-CS" w:eastAsia="ar-SA"/>
    </w:rPr>
  </w:style>
  <w:style w:type="character" w:styleId="FootnoteReference">
    <w:name w:val="footnote reference"/>
    <w:uiPriority w:val="99"/>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uiPriority w:val="99"/>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qFormat/>
    <w:rsid w:val="00403F0D"/>
    <w:pPr>
      <w:ind w:left="240"/>
    </w:pPr>
    <w:rPr>
      <w:rFonts w:ascii="Calibri" w:hAnsi="Calibri" w:cs="Calibri"/>
      <w:smallCaps/>
      <w:sz w:val="20"/>
    </w:rPr>
  </w:style>
  <w:style w:type="paragraph" w:styleId="TOC3">
    <w:name w:val="toc 3"/>
    <w:basedOn w:val="Normal"/>
    <w:next w:val="Normal"/>
    <w:autoRedefine/>
    <w:uiPriority w:val="39"/>
    <w:qFormat/>
    <w:rsid w:val="00403F0D"/>
    <w:pPr>
      <w:ind w:left="480"/>
    </w:pPr>
    <w:rPr>
      <w:rFonts w:ascii="Calibri" w:hAnsi="Calibri" w:cs="Calibri"/>
      <w:i/>
      <w:iCs/>
      <w:sz w:val="20"/>
    </w:rPr>
  </w:style>
  <w:style w:type="paragraph" w:styleId="TOC4">
    <w:name w:val="toc 4"/>
    <w:basedOn w:val="Normal"/>
    <w:next w:val="Normal"/>
    <w:autoRedefine/>
    <w:uiPriority w:val="39"/>
    <w:rsid w:val="00403F0D"/>
    <w:pPr>
      <w:ind w:left="720"/>
    </w:pPr>
    <w:rPr>
      <w:rFonts w:ascii="Calibri" w:hAnsi="Calibri" w:cs="Calibri"/>
      <w:sz w:val="18"/>
      <w:szCs w:val="18"/>
    </w:rPr>
  </w:style>
  <w:style w:type="paragraph" w:styleId="TOC5">
    <w:name w:val="toc 5"/>
    <w:basedOn w:val="Normal"/>
    <w:next w:val="Normal"/>
    <w:autoRedefine/>
    <w:uiPriority w:val="39"/>
    <w:rsid w:val="00403F0D"/>
    <w:pPr>
      <w:ind w:left="960"/>
    </w:pPr>
    <w:rPr>
      <w:rFonts w:ascii="Calibri" w:hAnsi="Calibri" w:cs="Calibri"/>
      <w:sz w:val="18"/>
      <w:szCs w:val="18"/>
    </w:rPr>
  </w:style>
  <w:style w:type="paragraph" w:styleId="TOC6">
    <w:name w:val="toc 6"/>
    <w:basedOn w:val="Normal"/>
    <w:next w:val="Normal"/>
    <w:autoRedefine/>
    <w:uiPriority w:val="39"/>
    <w:rsid w:val="00403F0D"/>
    <w:pPr>
      <w:ind w:left="1200"/>
    </w:pPr>
    <w:rPr>
      <w:rFonts w:ascii="Calibri" w:hAnsi="Calibri" w:cs="Calibri"/>
      <w:sz w:val="18"/>
      <w:szCs w:val="18"/>
    </w:rPr>
  </w:style>
  <w:style w:type="paragraph" w:styleId="TOC7">
    <w:name w:val="toc 7"/>
    <w:basedOn w:val="Normal"/>
    <w:next w:val="Normal"/>
    <w:autoRedefine/>
    <w:uiPriority w:val="39"/>
    <w:rsid w:val="00403F0D"/>
    <w:pPr>
      <w:ind w:left="1440"/>
    </w:pPr>
    <w:rPr>
      <w:rFonts w:ascii="Calibri" w:hAnsi="Calibri" w:cs="Calibri"/>
      <w:sz w:val="18"/>
      <w:szCs w:val="18"/>
    </w:rPr>
  </w:style>
  <w:style w:type="paragraph" w:styleId="TOC8">
    <w:name w:val="toc 8"/>
    <w:basedOn w:val="Normal"/>
    <w:next w:val="Normal"/>
    <w:autoRedefine/>
    <w:uiPriority w:val="39"/>
    <w:rsid w:val="00403F0D"/>
    <w:pPr>
      <w:ind w:left="1680"/>
    </w:pPr>
    <w:rPr>
      <w:rFonts w:ascii="Calibri" w:hAnsi="Calibri" w:cs="Calibri"/>
      <w:sz w:val="18"/>
      <w:szCs w:val="18"/>
    </w:rPr>
  </w:style>
  <w:style w:type="paragraph" w:styleId="TOC9">
    <w:name w:val="toc 9"/>
    <w:basedOn w:val="Normal"/>
    <w:next w:val="Normal"/>
    <w:autoRedefine/>
    <w:uiPriority w:val="39"/>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33"/>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99"/>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CharChar11">
    <w:name w:val="Char Char11"/>
    <w:uiPriority w:val="99"/>
    <w:rsid w:val="00076E77"/>
    <w:rPr>
      <w:sz w:val="24"/>
      <w:lang w:val="sr-Cyrl-CS" w:eastAsia="ar-SA" w:bidi="ar-SA"/>
    </w:rPr>
  </w:style>
  <w:style w:type="paragraph" w:customStyle="1" w:styleId="Lista03">
    <w:name w:val="Lista 03"/>
    <w:basedOn w:val="Normal"/>
    <w:link w:val="Lista03Char"/>
    <w:qFormat/>
    <w:rsid w:val="00076E77"/>
    <w:pPr>
      <w:spacing w:after="180"/>
      <w:ind w:left="1080"/>
      <w:jc w:val="both"/>
    </w:pPr>
    <w:rPr>
      <w:rFonts w:ascii="Arial" w:eastAsia="TimesNewRomanPSMT" w:hAnsi="Arial"/>
      <w:sz w:val="22"/>
      <w:szCs w:val="24"/>
    </w:rPr>
  </w:style>
  <w:style w:type="character" w:customStyle="1" w:styleId="Lista03Char">
    <w:name w:val="Lista 03 Char"/>
    <w:link w:val="Lista03"/>
    <w:rsid w:val="00076E77"/>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076E77"/>
    <w:pPr>
      <w:numPr>
        <w:numId w:val="63"/>
      </w:numPr>
      <w:ind w:left="1077" w:hanging="357"/>
    </w:pPr>
    <w:rPr>
      <w:sz w:val="22"/>
      <w:lang w:eastAsia="en-US"/>
    </w:rPr>
  </w:style>
  <w:style w:type="character" w:customStyle="1" w:styleId="Crtica2Char">
    <w:name w:val="Crtica 2 Char"/>
    <w:link w:val="Crtica2"/>
    <w:uiPriority w:val="99"/>
    <w:locked/>
    <w:rsid w:val="00076E77"/>
    <w:rPr>
      <w:rFonts w:ascii="Arial" w:eastAsia="Times New Roman" w:hAnsi="Arial" w:cs="Times New Roman"/>
      <w:szCs w:val="20"/>
      <w:lang w:val="en-US"/>
    </w:rPr>
  </w:style>
  <w:style w:type="paragraph" w:customStyle="1" w:styleId="Brojobrasca">
    <w:name w:val="Broj obrasca"/>
    <w:basedOn w:val="Normal"/>
    <w:link w:val="BrojobrascaChar"/>
    <w:uiPriority w:val="99"/>
    <w:rsid w:val="00076E77"/>
    <w:pPr>
      <w:spacing w:after="180"/>
      <w:jc w:val="right"/>
    </w:pPr>
    <w:rPr>
      <w:rFonts w:ascii="Arial Narrow" w:hAnsi="Arial Narrow"/>
      <w:b/>
      <w:lang w:val="en-US"/>
    </w:rPr>
  </w:style>
  <w:style w:type="character" w:customStyle="1" w:styleId="BrojobrascaChar">
    <w:name w:val="Broj obrasca Char"/>
    <w:link w:val="Brojobrasca"/>
    <w:uiPriority w:val="99"/>
    <w:locked/>
    <w:rsid w:val="00076E77"/>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076E77"/>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E77"/>
    <w:pPr>
      <w:numPr>
        <w:numId w:val="66"/>
      </w:numPr>
      <w:spacing w:after="180"/>
      <w:jc w:val="both"/>
    </w:pPr>
    <w:rPr>
      <w:rFonts w:ascii="Arial" w:eastAsia="TimesNewRomanPSMT" w:hAnsi="Arial"/>
      <w:sz w:val="22"/>
      <w:szCs w:val="24"/>
    </w:rPr>
  </w:style>
  <w:style w:type="character" w:customStyle="1" w:styleId="Bulit01Char">
    <w:name w:val="Bulit 01 Char"/>
    <w:link w:val="Bulit01"/>
    <w:uiPriority w:val="99"/>
    <w:rsid w:val="00076E77"/>
    <w:rPr>
      <w:rFonts w:ascii="Arial" w:eastAsia="TimesNewRomanPSMT" w:hAnsi="Arial" w:cs="Times New Roman"/>
      <w:szCs w:val="24"/>
      <w:lang w:val="sr-Cyrl-CS" w:eastAsia="ar-SA"/>
    </w:rPr>
  </w:style>
  <w:style w:type="paragraph" w:customStyle="1" w:styleId="Style">
    <w:name w:val="Style"/>
    <w:rsid w:val="00076E77"/>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076E77"/>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076E77"/>
    <w:pPr>
      <w:jc w:val="both"/>
    </w:pPr>
    <w:rPr>
      <w:rFonts w:ascii="Arial" w:hAnsi="Arial"/>
      <w:b/>
      <w:i/>
      <w:noProof/>
      <w:sz w:val="24"/>
      <w:lang w:val="sr-Cyrl-CS"/>
    </w:rPr>
  </w:style>
  <w:style w:type="character" w:customStyle="1" w:styleId="NormalArialChar">
    <w:name w:val="Normal+Arial Char"/>
    <w:link w:val="NormalArial"/>
    <w:locked/>
    <w:rsid w:val="00076E77"/>
    <w:rPr>
      <w:rFonts w:ascii="Arial" w:eastAsia="Times New Roman" w:hAnsi="Arial" w:cs="Times New Roman"/>
      <w:b/>
      <w:i/>
      <w:noProof/>
      <w:sz w:val="24"/>
      <w:szCs w:val="20"/>
      <w:lang w:val="sr-Cyrl-CS"/>
    </w:rPr>
  </w:style>
  <w:style w:type="paragraph" w:customStyle="1" w:styleId="1tekst">
    <w:name w:val="1tekst"/>
    <w:basedOn w:val="Normal"/>
    <w:uiPriority w:val="99"/>
    <w:rsid w:val="00076E77"/>
    <w:pPr>
      <w:suppressAutoHyphens w:val="0"/>
      <w:ind w:left="375" w:right="375" w:firstLine="240"/>
      <w:jc w:val="both"/>
    </w:pPr>
    <w:rPr>
      <w:rFonts w:ascii="Arial" w:hAnsi="Arial" w:cs="Arial"/>
      <w:sz w:val="20"/>
      <w:lang w:eastAsia="en-US"/>
    </w:rPr>
  </w:style>
  <w:style w:type="character" w:styleId="LineNumber">
    <w:name w:val="line number"/>
    <w:uiPriority w:val="99"/>
    <w:rsid w:val="00076E77"/>
    <w:rPr>
      <w:rFonts w:cs="Times New Roman"/>
    </w:rPr>
  </w:style>
  <w:style w:type="paragraph" w:customStyle="1" w:styleId="Style37">
    <w:name w:val="Style37"/>
    <w:basedOn w:val="Normal"/>
    <w:uiPriority w:val="99"/>
    <w:rsid w:val="00076E77"/>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076E77"/>
    <w:rPr>
      <w:rFonts w:ascii="Arial" w:hAnsi="Arial"/>
      <w:color w:val="000000"/>
      <w:sz w:val="20"/>
    </w:rPr>
  </w:style>
  <w:style w:type="paragraph" w:customStyle="1" w:styleId="Style34">
    <w:name w:val="Style34"/>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076E77"/>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076E77"/>
    <w:rPr>
      <w:rFonts w:ascii="Arial" w:hAnsi="Arial"/>
      <w:i/>
      <w:color w:val="000000"/>
      <w:sz w:val="20"/>
    </w:rPr>
  </w:style>
  <w:style w:type="paragraph" w:customStyle="1" w:styleId="Style5">
    <w:name w:val="Style5"/>
    <w:basedOn w:val="Normal"/>
    <w:uiPriority w:val="99"/>
    <w:rsid w:val="00076E77"/>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076E77"/>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076E77"/>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076E77"/>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076E77"/>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076E77"/>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076E77"/>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076E77"/>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076E77"/>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076E77"/>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076E77"/>
    <w:pPr>
      <w:ind w:firstLine="0"/>
    </w:pPr>
  </w:style>
  <w:style w:type="paragraph" w:customStyle="1" w:styleId="StyleHeading3Left0cmHanging1cm">
    <w:name w:val="Style Heading 3 + Left:  0 cm Hanging:  1 cm"/>
    <w:basedOn w:val="Heading3"/>
    <w:uiPriority w:val="99"/>
    <w:rsid w:val="00076E77"/>
    <w:pPr>
      <w:keepNext w:val="0"/>
      <w:numPr>
        <w:ilvl w:val="2"/>
        <w:numId w:val="5"/>
      </w:numPr>
      <w:suppressAutoHyphens w:val="0"/>
      <w:spacing w:before="240" w:after="240"/>
      <w:ind w:left="567" w:hanging="567"/>
      <w:jc w:val="both"/>
    </w:pPr>
    <w:rPr>
      <w:rFonts w:ascii="Arial" w:hAnsi="Arial" w:cs="Arial"/>
      <w:bCs w:val="0"/>
      <w:sz w:val="22"/>
      <w:szCs w:val="24"/>
      <w:lang w:val="en-US" w:eastAsia="en-US"/>
    </w:rPr>
  </w:style>
  <w:style w:type="paragraph" w:customStyle="1" w:styleId="StyleHeading3Left0cmHanging1cm1">
    <w:name w:val="Style Heading 3 + Left:  0 cm Hanging:  1 cm1"/>
    <w:basedOn w:val="Heading3"/>
    <w:uiPriority w:val="99"/>
    <w:rsid w:val="00076E77"/>
    <w:pPr>
      <w:keepNext w:val="0"/>
      <w:tabs>
        <w:tab w:val="clear" w:pos="0"/>
      </w:tabs>
      <w:suppressAutoHyphens w:val="0"/>
      <w:spacing w:before="240" w:after="240"/>
      <w:ind w:left="2422" w:hanging="360"/>
      <w:jc w:val="both"/>
    </w:pPr>
    <w:rPr>
      <w:rFonts w:ascii="Arial" w:hAnsi="Arial" w:cs="Arial"/>
      <w:bCs w:val="0"/>
      <w:sz w:val="22"/>
      <w:szCs w:val="24"/>
      <w:lang w:val="en-US" w:eastAsia="en-US"/>
    </w:rPr>
  </w:style>
  <w:style w:type="paragraph" w:customStyle="1" w:styleId="StyleBodyTextArial11ptBoldLinespacing15lines">
    <w:name w:val="Style Body Text + Arial 11 pt Bold Line spacing:  1.5 lines"/>
    <w:basedOn w:val="BodyText"/>
    <w:uiPriority w:val="99"/>
    <w:rsid w:val="00076E77"/>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076E77"/>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076E77"/>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076E77"/>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076E77"/>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076E77"/>
    <w:pPr>
      <w:keepNext w:val="0"/>
      <w:tabs>
        <w:tab w:val="clear" w:pos="0"/>
      </w:tabs>
      <w:suppressAutoHyphens w:val="0"/>
      <w:spacing w:before="120" w:after="60"/>
      <w:ind w:left="2422" w:firstLine="720"/>
      <w:jc w:val="both"/>
    </w:pPr>
    <w:rPr>
      <w:rFonts w:ascii="Arial" w:hAnsi="Arial" w:cs="Arial"/>
      <w:b w:val="0"/>
      <w:sz w:val="22"/>
      <w:szCs w:val="24"/>
      <w:lang w:val="en-US" w:eastAsia="en-US"/>
    </w:rPr>
  </w:style>
  <w:style w:type="paragraph" w:customStyle="1" w:styleId="StyleBoldCenteredBefore6pt">
    <w:name w:val="Style Bold Centered Before:  6 pt"/>
    <w:basedOn w:val="Normal"/>
    <w:uiPriority w:val="99"/>
    <w:rsid w:val="00076E77"/>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076E77"/>
  </w:style>
  <w:style w:type="character" w:styleId="IntenseEmphasis">
    <w:name w:val="Intense Emphasis"/>
    <w:basedOn w:val="DefaultParagraphFont"/>
    <w:uiPriority w:val="21"/>
    <w:qFormat/>
    <w:rsid w:val="00076E77"/>
    <w:rPr>
      <w:b/>
      <w:bCs/>
      <w:i/>
      <w:iCs/>
      <w:color w:val="4F81BD" w:themeColor="accent1"/>
    </w:rPr>
  </w:style>
  <w:style w:type="paragraph" w:customStyle="1" w:styleId="xl65">
    <w:name w:val="xl65"/>
    <w:basedOn w:val="Normal"/>
    <w:rsid w:val="00076E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66">
    <w:name w:val="xl66"/>
    <w:basedOn w:val="Normal"/>
    <w:rsid w:val="00076E7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67">
    <w:name w:val="xl67"/>
    <w:basedOn w:val="Normal"/>
    <w:rsid w:val="00076E7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8">
    <w:name w:val="xl68"/>
    <w:basedOn w:val="Normal"/>
    <w:rsid w:val="00076E77"/>
    <w:pPr>
      <w:pBdr>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9">
    <w:name w:val="xl69"/>
    <w:basedOn w:val="Normal"/>
    <w:rsid w:val="00076E77"/>
    <w:pPr>
      <w:pBdr>
        <w:top w:val="single" w:sz="4"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0">
    <w:name w:val="xl70"/>
    <w:basedOn w:val="Normal"/>
    <w:rsid w:val="00076E7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1">
    <w:name w:val="xl71"/>
    <w:basedOn w:val="Normal"/>
    <w:rsid w:val="00076E7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2">
    <w:name w:val="xl72"/>
    <w:basedOn w:val="Normal"/>
    <w:rsid w:val="00076E7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3">
    <w:name w:val="xl73"/>
    <w:basedOn w:val="Normal"/>
    <w:rsid w:val="00076E7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4">
    <w:name w:val="xl74"/>
    <w:basedOn w:val="Normal"/>
    <w:rsid w:val="00076E7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5">
    <w:name w:val="xl75"/>
    <w:basedOn w:val="Normal"/>
    <w:rsid w:val="00076E7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6">
    <w:name w:val="xl76"/>
    <w:basedOn w:val="Normal"/>
    <w:rsid w:val="00076E7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7">
    <w:name w:val="xl77"/>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8">
    <w:name w:val="xl78"/>
    <w:basedOn w:val="Normal"/>
    <w:rsid w:val="00076E7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9">
    <w:name w:val="xl79"/>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0">
    <w:name w:val="xl80"/>
    <w:basedOn w:val="Normal"/>
    <w:rsid w:val="00076E7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xl81">
    <w:name w:val="xl81"/>
    <w:basedOn w:val="Normal"/>
    <w:rsid w:val="00076E7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2">
    <w:name w:val="xl82"/>
    <w:basedOn w:val="Normal"/>
    <w:rsid w:val="00076E7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3">
    <w:name w:val="xl83"/>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84">
    <w:name w:val="xl84"/>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5">
    <w:name w:val="xl85"/>
    <w:basedOn w:val="Normal"/>
    <w:rsid w:val="00076E7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6">
    <w:name w:val="xl86"/>
    <w:basedOn w:val="Normal"/>
    <w:rsid w:val="00076E7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7">
    <w:name w:val="xl87"/>
    <w:basedOn w:val="Normal"/>
    <w:rsid w:val="00076E7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CM5">
    <w:name w:val="CM5"/>
    <w:basedOn w:val="Default"/>
    <w:next w:val="Default"/>
    <w:rsid w:val="00076E77"/>
    <w:pPr>
      <w:spacing w:line="276" w:lineRule="atLeast"/>
    </w:pPr>
    <w:rPr>
      <w:rFonts w:ascii="Times New Roman" w:hAnsi="Times New Roman"/>
      <w:color w:val="auto"/>
    </w:rPr>
  </w:style>
  <w:style w:type="paragraph" w:customStyle="1" w:styleId="Style13">
    <w:name w:val="Style13"/>
    <w:basedOn w:val="Normal"/>
    <w:uiPriority w:val="99"/>
    <w:rsid w:val="00076E7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076E77"/>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076E77"/>
    <w:rPr>
      <w:rFonts w:ascii="Arial" w:hAnsi="Arial" w:cs="Arial" w:hint="default"/>
      <w:b/>
      <w:bCs/>
      <w:sz w:val="20"/>
      <w:szCs w:val="20"/>
    </w:rPr>
  </w:style>
  <w:style w:type="character" w:customStyle="1" w:styleId="FontStyle111">
    <w:name w:val="Font Style111"/>
    <w:basedOn w:val="DefaultParagraphFont"/>
    <w:uiPriority w:val="99"/>
    <w:rsid w:val="00076E77"/>
    <w:rPr>
      <w:rFonts w:ascii="Arial" w:hAnsi="Arial" w:cs="Arial" w:hint="default"/>
      <w:sz w:val="20"/>
      <w:szCs w:val="20"/>
    </w:rPr>
  </w:style>
  <w:style w:type="paragraph" w:customStyle="1" w:styleId="Liste2">
    <w:name w:val="Liste 2"/>
    <w:basedOn w:val="ListContinue"/>
    <w:next w:val="Normal"/>
    <w:qFormat/>
    <w:rsid w:val="00076E77"/>
    <w:pPr>
      <w:numPr>
        <w:numId w:val="70"/>
      </w:numPr>
      <w:jc w:val="center"/>
    </w:pPr>
    <w:rPr>
      <w:rFonts w:cs="Arial"/>
      <w:b/>
      <w:szCs w:val="22"/>
    </w:rPr>
  </w:style>
  <w:style w:type="character" w:customStyle="1" w:styleId="BulletedChar">
    <w:name w:val="Bulleted Char"/>
    <w:link w:val="Bulleted"/>
    <w:uiPriority w:val="99"/>
    <w:locked/>
    <w:rsid w:val="00076E77"/>
    <w:rPr>
      <w:rFonts w:ascii="Arial" w:hAnsi="Arial" w:cs="Arial"/>
      <w:color w:val="000000"/>
      <w:sz w:val="24"/>
      <w:szCs w:val="24"/>
    </w:rPr>
  </w:style>
  <w:style w:type="paragraph" w:styleId="ListContinue">
    <w:name w:val="List Continue"/>
    <w:basedOn w:val="Normal"/>
    <w:semiHidden/>
    <w:unhideWhenUsed/>
    <w:rsid w:val="00076E77"/>
    <w:pPr>
      <w:spacing w:after="120"/>
      <w:ind w:left="283"/>
      <w:contextualSpacing/>
    </w:pPr>
    <w:rPr>
      <w:rFonts w:ascii="Arial" w:hAnsi="Arial"/>
    </w:rPr>
  </w:style>
  <w:style w:type="paragraph" w:customStyle="1" w:styleId="Bulleted">
    <w:name w:val="Bulleted"/>
    <w:basedOn w:val="Normal"/>
    <w:link w:val="BulletedChar"/>
    <w:uiPriority w:val="99"/>
    <w:qFormat/>
    <w:rsid w:val="00076E77"/>
    <w:pPr>
      <w:numPr>
        <w:numId w:val="72"/>
      </w:numPr>
      <w:suppressAutoHyphens w:val="0"/>
      <w:spacing w:before="120" w:after="120"/>
      <w:contextualSpacing/>
      <w:jc w:val="both"/>
    </w:pPr>
    <w:rPr>
      <w:rFonts w:ascii="Arial" w:eastAsiaTheme="minorHAnsi" w:hAnsi="Arial" w:cs="Arial"/>
      <w:color w:val="000000"/>
      <w:szCs w:val="24"/>
      <w:lang w:val="sr-Latn-CS" w:eastAsia="en-US"/>
    </w:rPr>
  </w:style>
  <w:style w:type="paragraph" w:customStyle="1" w:styleId="a0">
    <w:name w:val="Чланови"/>
    <w:basedOn w:val="ListParagraph"/>
    <w:link w:val="Char"/>
    <w:qFormat/>
    <w:rsid w:val="00076E77"/>
    <w:pPr>
      <w:spacing w:before="120" w:after="120" w:line="240" w:lineRule="auto"/>
      <w:ind w:left="0"/>
      <w:jc w:val="center"/>
    </w:pPr>
    <w:rPr>
      <w:rFonts w:ascii="Arial" w:hAnsi="Arial"/>
      <w:b/>
      <w:sz w:val="24"/>
      <w:szCs w:val="24"/>
    </w:rPr>
  </w:style>
  <w:style w:type="character" w:customStyle="1" w:styleId="Char">
    <w:name w:val="Чланови Char"/>
    <w:basedOn w:val="ListParagraphChar"/>
    <w:link w:val="a0"/>
    <w:rsid w:val="00076E77"/>
    <w:rPr>
      <w:rFonts w:ascii="Arial" w:eastAsia="Calibri" w:hAnsi="Arial" w:cs="Times New Roman"/>
      <w:b/>
      <w:sz w:val="24"/>
      <w:szCs w:val="24"/>
    </w:rPr>
  </w:style>
  <w:style w:type="paragraph" w:customStyle="1" w:styleId="Address">
    <w:name w:val="Address"/>
    <w:basedOn w:val="Normal"/>
    <w:rsid w:val="00076E77"/>
    <w:pPr>
      <w:suppressAutoHyphens w:val="0"/>
    </w:pPr>
    <w:rPr>
      <w:lang w:val="fr-FR" w:eastAsia="en-US"/>
    </w:rPr>
  </w:style>
  <w:style w:type="paragraph" w:styleId="TOCHeading">
    <w:name w:val="TOC Heading"/>
    <w:basedOn w:val="Heading10"/>
    <w:next w:val="Normal"/>
    <w:uiPriority w:val="39"/>
    <w:unhideWhenUsed/>
    <w:qFormat/>
    <w:rsid w:val="00076E77"/>
    <w:pPr>
      <w:keepNext/>
      <w:keepLines/>
      <w:numPr>
        <w:numId w:val="5"/>
      </w:numPr>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076E77"/>
    <w:rPr>
      <w:i/>
      <w:iCs/>
    </w:rPr>
  </w:style>
  <w:style w:type="numbering" w:customStyle="1" w:styleId="NoList1">
    <w:name w:val="No List1"/>
    <w:next w:val="NoList"/>
    <w:uiPriority w:val="99"/>
    <w:semiHidden/>
    <w:unhideWhenUsed/>
    <w:rsid w:val="00076E77"/>
  </w:style>
  <w:style w:type="paragraph" w:customStyle="1" w:styleId="TableParagraph">
    <w:name w:val="Table Paragraph"/>
    <w:basedOn w:val="Normal"/>
    <w:uiPriority w:val="1"/>
    <w:qFormat/>
    <w:rsid w:val="00076E77"/>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076E77"/>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076E77"/>
    <w:rPr>
      <w:rFonts w:ascii="Lucida Grande" w:hAnsi="Lucida Grande"/>
      <w:sz w:val="18"/>
      <w:szCs w:val="18"/>
    </w:rPr>
  </w:style>
  <w:style w:type="paragraph" w:styleId="ListBullet">
    <w:name w:val="List Bullet"/>
    <w:basedOn w:val="Normal"/>
    <w:rsid w:val="00076E77"/>
    <w:pPr>
      <w:numPr>
        <w:numId w:val="76"/>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076E77"/>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076E77"/>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076E77"/>
    <w:pPr>
      <w:numPr>
        <w:numId w:val="77"/>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076E77"/>
    <w:pPr>
      <w:numPr>
        <w:ilvl w:val="1"/>
        <w:numId w:val="77"/>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076E77"/>
    <w:rPr>
      <w:rFonts w:ascii="Times New Roman" w:eastAsia="Times New Roman" w:hAnsi="Times New Roman" w:cs="Times New Roman"/>
      <w:snapToGrid w:val="0"/>
      <w:sz w:val="20"/>
      <w:szCs w:val="20"/>
      <w:lang w:val="en-US"/>
    </w:rPr>
  </w:style>
  <w:style w:type="paragraph" w:customStyle="1" w:styleId="1Content1Word2003">
    <w:name w:val="1_Content_1_Word2003"/>
    <w:link w:val="1Content1Word2003Char"/>
    <w:rsid w:val="00076E77"/>
    <w:pPr>
      <w:numPr>
        <w:ilvl w:val="1"/>
        <w:numId w:val="78"/>
      </w:numPr>
      <w:spacing w:after="240" w:line="240" w:lineRule="auto"/>
      <w:ind w:right="432"/>
      <w:jc w:val="both"/>
    </w:pPr>
    <w:rPr>
      <w:rFonts w:ascii="Calibri" w:eastAsia="Times New Roman" w:hAnsi="Calibri" w:cs="Times New Roman"/>
      <w:szCs w:val="20"/>
      <w:lang w:val="en-US"/>
    </w:rPr>
  </w:style>
  <w:style w:type="paragraph" w:customStyle="1" w:styleId="1Title1Word2003">
    <w:name w:val="1_Title_1_Word2003"/>
    <w:rsid w:val="00076E77"/>
    <w:pPr>
      <w:numPr>
        <w:numId w:val="78"/>
      </w:numPr>
      <w:spacing w:after="240" w:line="240" w:lineRule="auto"/>
      <w:jc w:val="both"/>
    </w:pPr>
    <w:rPr>
      <w:rFonts w:ascii="Calibri" w:eastAsia="Times New Roman" w:hAnsi="Calibri" w:cs="Times New Roman"/>
      <w:b/>
      <w:szCs w:val="20"/>
      <w:u w:val="single"/>
      <w:lang w:val="en-US"/>
    </w:rPr>
  </w:style>
  <w:style w:type="paragraph" w:customStyle="1" w:styleId="1Title2Word2003">
    <w:name w:val="1_Title_2_Word2003"/>
    <w:rsid w:val="00076E77"/>
    <w:pPr>
      <w:numPr>
        <w:ilvl w:val="2"/>
        <w:numId w:val="78"/>
      </w:numPr>
      <w:spacing w:after="240" w:line="240" w:lineRule="auto"/>
      <w:jc w:val="both"/>
    </w:pPr>
    <w:rPr>
      <w:rFonts w:ascii="Calibri" w:eastAsia="Times New Roman" w:hAnsi="Calibri" w:cs="Times New Roman"/>
      <w:b/>
      <w:szCs w:val="20"/>
      <w:u w:val="single"/>
      <w:lang w:val="en-US"/>
    </w:rPr>
  </w:style>
  <w:style w:type="paragraph" w:customStyle="1" w:styleId="1Title3Word2003">
    <w:name w:val="1_Title_3_Word2003"/>
    <w:rsid w:val="00076E77"/>
    <w:pPr>
      <w:numPr>
        <w:ilvl w:val="4"/>
        <w:numId w:val="78"/>
      </w:numPr>
      <w:spacing w:after="240" w:line="240" w:lineRule="auto"/>
      <w:jc w:val="both"/>
    </w:pPr>
    <w:rPr>
      <w:rFonts w:ascii="Calibri" w:eastAsia="Times New Roman" w:hAnsi="Calibri" w:cs="Times New Roman"/>
      <w:b/>
      <w:szCs w:val="20"/>
      <w:u w:val="single"/>
      <w:lang w:val="en-US"/>
    </w:rPr>
  </w:style>
  <w:style w:type="paragraph" w:customStyle="1" w:styleId="1Content3Word2003">
    <w:name w:val="1_Content_3_Word2003"/>
    <w:rsid w:val="00076E77"/>
    <w:pPr>
      <w:numPr>
        <w:ilvl w:val="5"/>
        <w:numId w:val="78"/>
      </w:numPr>
      <w:spacing w:after="240" w:line="240" w:lineRule="auto"/>
      <w:jc w:val="both"/>
    </w:pPr>
    <w:rPr>
      <w:rFonts w:ascii="Calibri" w:eastAsia="Times New Roman" w:hAnsi="Calibri" w:cs="Times New Roman"/>
      <w:szCs w:val="20"/>
      <w:lang w:val="en-US"/>
    </w:rPr>
  </w:style>
  <w:style w:type="paragraph" w:customStyle="1" w:styleId="1Content2Word2003">
    <w:name w:val="1_Content_2_Word2003"/>
    <w:rsid w:val="00076E77"/>
    <w:pPr>
      <w:numPr>
        <w:ilvl w:val="3"/>
        <w:numId w:val="78"/>
      </w:numPr>
      <w:spacing w:after="240" w:line="240" w:lineRule="auto"/>
      <w:jc w:val="both"/>
    </w:pPr>
    <w:rPr>
      <w:rFonts w:ascii="Calibri" w:eastAsia="Times New Roman" w:hAnsi="Calibri" w:cs="Times New Roman"/>
      <w:szCs w:val="20"/>
      <w:lang w:val="en-US"/>
    </w:rPr>
  </w:style>
  <w:style w:type="character" w:customStyle="1" w:styleId="1Content1Word2003Char">
    <w:name w:val="1_Content_1_Word2003 Char"/>
    <w:link w:val="1Content1Word2003"/>
    <w:rsid w:val="00076E77"/>
    <w:rPr>
      <w:rFonts w:ascii="Calibri" w:eastAsia="Times New Roman" w:hAnsi="Calibri" w:cs="Times New Roman"/>
      <w:szCs w:val="20"/>
      <w:lang w:val="en-US"/>
    </w:rPr>
  </w:style>
  <w:style w:type="character" w:customStyle="1" w:styleId="st">
    <w:name w:val="st"/>
    <w:basedOn w:val="DefaultParagraphFont"/>
    <w:rsid w:val="00076E77"/>
  </w:style>
  <w:style w:type="table" w:customStyle="1" w:styleId="SBSSimple1">
    <w:name w:val="SBS Simple1"/>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022124430">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http://www.mfin.gov.rs/&#1079;&#1072;&#1082;&#1086;&#1085;&#1080;" TargetMode="External"/><Relationship Id="rId89" Type="http://schemas.openxmlformats.org/officeDocument/2006/relationships/footer" Target="foot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8.hp.com/us/en/products/disk-storage/product-detail.html?oid=8737848" TargetMode="External"/><Relationship Id="rId5" Type="http://schemas.openxmlformats.org/officeDocument/2006/relationships/customXml" Target="../customXml/item5.xml"/><Relationship Id="rId90" Type="http://schemas.openxmlformats.org/officeDocument/2006/relationships/footer" Target="footer2.xml"/><Relationship Id="rId95" Type="http://schemas.openxmlformats.org/officeDocument/2006/relationships/hyperlink" Target="http://www.mfin.gov.rs/&#1079;&#1072;&#1082;&#1086;&#1085;&#1080;"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styles" Target="styles.xml"/><Relationship Id="rId80" Type="http://schemas.openxmlformats.org/officeDocument/2006/relationships/hyperlink" Target="http://www8.hp.com/us/en/products/disk-storage/product-detail.html?oid=8737848" TargetMode="External"/><Relationship Id="rId85" Type="http://schemas.openxmlformats.org/officeDocument/2006/relationships/hyperlink" Target="mailto:marko.vujakovic@eps.r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apr.gov.rs" TargetMode="External"/><Relationship Id="rId88" Type="http://schemas.openxmlformats.org/officeDocument/2006/relationships/hyperlink" Target="http://www.kjn.gov.rs/ci/uputstvo-o-uplati-republicke-administrativne-takse.html" TargetMode="External"/><Relationship Id="rId91" Type="http://schemas.openxmlformats.org/officeDocument/2006/relationships/footer" Target="footer3.xml"/><Relationship Id="rId96" Type="http://schemas.openxmlformats.org/officeDocument/2006/relationships/hyperlink" Target="http://www.mfin.gov.rs/&#1079;&#1072;&#1082;&#1086;&#1085;&#1080;"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image" Target="media/image2.png"/><Relationship Id="rId81" Type="http://schemas.openxmlformats.org/officeDocument/2006/relationships/hyperlink" Target="http://www.bg.vi.sud.rs/lt/articles/o-visem-sudu/obavestenje-ke-za-pravna-lica.html" TargetMode="External"/><Relationship Id="rId86" Type="http://schemas.openxmlformats.org/officeDocument/2006/relationships/hyperlink" Target="mailto:slavica.vasic@eps.rs" TargetMode="External"/><Relationship Id="rId94" Type="http://schemas.openxmlformats.org/officeDocument/2006/relationships/footer" Target="footer6.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ko.vujakovic@eps.rs" TargetMode="External"/><Relationship Id="rId97" Type="http://schemas.openxmlformats.org/officeDocument/2006/relationships/footer" Target="footer7.xm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hyperlink" Target="mailto:slavica.v&#1072;sic@eps.rs" TargetMode="Externa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93" Type="http://schemas.openxmlformats.org/officeDocument/2006/relationships/footer" Target="footer5.xml"/><Relationship Id="rId9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mso-contentType ?>
<FormTemplates xmlns="http://schemas.microsoft.com/sharepoint/v3/contenttype/forms">
  <Display>DocumentLibraryForm</Display>
  <Edit>DocumentLibraryForm</Edit>
  <New>DocumentLibraryForm</New>
</FormTemplat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1126-970D-4755-9694-5336B36767BD}"/>
</file>

<file path=customXml/itemProps10.xml><?xml version="1.0" encoding="utf-8"?>
<ds:datastoreItem xmlns:ds="http://schemas.openxmlformats.org/officeDocument/2006/customXml" ds:itemID="{0576E377-A7BA-4293-BAF4-CF79060E225F}"/>
</file>

<file path=customXml/itemProps11.xml><?xml version="1.0" encoding="utf-8"?>
<ds:datastoreItem xmlns:ds="http://schemas.openxmlformats.org/officeDocument/2006/customXml" ds:itemID="{09FDEAD9-D85B-4BB0-ABF0-40CBC4C1CAFA}"/>
</file>

<file path=customXml/itemProps12.xml><?xml version="1.0" encoding="utf-8"?>
<ds:datastoreItem xmlns:ds="http://schemas.openxmlformats.org/officeDocument/2006/customXml" ds:itemID="{DA753AB2-B6BE-4B24-A2C2-DEEDCDC5AC27}"/>
</file>

<file path=customXml/itemProps13.xml><?xml version="1.0" encoding="utf-8"?>
<ds:datastoreItem xmlns:ds="http://schemas.openxmlformats.org/officeDocument/2006/customXml" ds:itemID="{145A57F5-3986-4724-97E5-29838A8CC94A}"/>
</file>

<file path=customXml/itemProps14.xml><?xml version="1.0" encoding="utf-8"?>
<ds:datastoreItem xmlns:ds="http://schemas.openxmlformats.org/officeDocument/2006/customXml" ds:itemID="{6C4E363C-F74E-48F1-8BFF-AD9500B3729C}"/>
</file>

<file path=customXml/itemProps15.xml><?xml version="1.0" encoding="utf-8"?>
<ds:datastoreItem xmlns:ds="http://schemas.openxmlformats.org/officeDocument/2006/customXml" ds:itemID="{8930F1A0-9E8C-4BB2-B753-094A1FC3593C}"/>
</file>

<file path=customXml/itemProps16.xml><?xml version="1.0" encoding="utf-8"?>
<ds:datastoreItem xmlns:ds="http://schemas.openxmlformats.org/officeDocument/2006/customXml" ds:itemID="{146D87F9-537C-4E3B-BE95-5D958744A6E3}"/>
</file>

<file path=customXml/itemProps17.xml><?xml version="1.0" encoding="utf-8"?>
<ds:datastoreItem xmlns:ds="http://schemas.openxmlformats.org/officeDocument/2006/customXml" ds:itemID="{B707E50A-0BAD-4C06-86FE-B5E65C798D79}"/>
</file>

<file path=customXml/itemProps18.xml><?xml version="1.0" encoding="utf-8"?>
<ds:datastoreItem xmlns:ds="http://schemas.openxmlformats.org/officeDocument/2006/customXml" ds:itemID="{692E5794-5093-46EC-8D22-55D53F6CE47B}"/>
</file>

<file path=customXml/itemProps19.xml><?xml version="1.0" encoding="utf-8"?>
<ds:datastoreItem xmlns:ds="http://schemas.openxmlformats.org/officeDocument/2006/customXml" ds:itemID="{305CC289-FF5D-4AE6-80EC-3E4A3AA63E34}"/>
</file>

<file path=customXml/itemProps2.xml><?xml version="1.0" encoding="utf-8"?>
<ds:datastoreItem xmlns:ds="http://schemas.openxmlformats.org/officeDocument/2006/customXml" ds:itemID="{97AA4B47-DDCA-4731-BAEA-063394E26A4C}"/>
</file>

<file path=customXml/itemProps20.xml><?xml version="1.0" encoding="utf-8"?>
<ds:datastoreItem xmlns:ds="http://schemas.openxmlformats.org/officeDocument/2006/customXml" ds:itemID="{298CA568-4A36-4CB7-BAF5-11F3FE4D875A}"/>
</file>

<file path=customXml/itemProps21.xml><?xml version="1.0" encoding="utf-8"?>
<ds:datastoreItem xmlns:ds="http://schemas.openxmlformats.org/officeDocument/2006/customXml" ds:itemID="{801B948D-B8FC-433A-89AB-2A75D96E5FF9}"/>
</file>

<file path=customXml/itemProps22.xml><?xml version="1.0" encoding="utf-8"?>
<ds:datastoreItem xmlns:ds="http://schemas.openxmlformats.org/officeDocument/2006/customXml" ds:itemID="{AC4ED691-AB7A-4418-BBDE-535697D885EC}"/>
</file>

<file path=customXml/itemProps23.xml><?xml version="1.0" encoding="utf-8"?>
<ds:datastoreItem xmlns:ds="http://schemas.openxmlformats.org/officeDocument/2006/customXml" ds:itemID="{9EDFFD57-8AE6-4A56-9C4E-BF1B66A8545E}"/>
</file>

<file path=customXml/itemProps24.xml><?xml version="1.0" encoding="utf-8"?>
<ds:datastoreItem xmlns:ds="http://schemas.openxmlformats.org/officeDocument/2006/customXml" ds:itemID="{30D6E774-78E5-42B1-831E-3770969FBEC8}"/>
</file>

<file path=customXml/itemProps25.xml><?xml version="1.0" encoding="utf-8"?>
<ds:datastoreItem xmlns:ds="http://schemas.openxmlformats.org/officeDocument/2006/customXml" ds:itemID="{9A23DB55-4DA7-47EF-B233-98B0C591F0CF}"/>
</file>

<file path=customXml/itemProps26.xml><?xml version="1.0" encoding="utf-8"?>
<ds:datastoreItem xmlns:ds="http://schemas.openxmlformats.org/officeDocument/2006/customXml" ds:itemID="{8CC06819-AFC0-47EB-A299-F03D920BDDB1}"/>
</file>

<file path=customXml/itemProps27.xml><?xml version="1.0" encoding="utf-8"?>
<ds:datastoreItem xmlns:ds="http://schemas.openxmlformats.org/officeDocument/2006/customXml" ds:itemID="{2E6DEC11-1BCD-4B5D-BEEF-4884D8E55EF5}"/>
</file>

<file path=customXml/itemProps28.xml><?xml version="1.0" encoding="utf-8"?>
<ds:datastoreItem xmlns:ds="http://schemas.openxmlformats.org/officeDocument/2006/customXml" ds:itemID="{B253307D-1F53-4A4F-9744-17C421C7DEF0}"/>
</file>

<file path=customXml/itemProps29.xml><?xml version="1.0" encoding="utf-8"?>
<ds:datastoreItem xmlns:ds="http://schemas.openxmlformats.org/officeDocument/2006/customXml" ds:itemID="{D0FEE5F9-E88E-4E96-8C9E-6C8E0864F4C8}"/>
</file>

<file path=customXml/itemProps3.xml><?xml version="1.0" encoding="utf-8"?>
<ds:datastoreItem xmlns:ds="http://schemas.openxmlformats.org/officeDocument/2006/customXml" ds:itemID="{603AF777-78FB-43FA-8475-77C447CADC04}"/>
</file>

<file path=customXml/itemProps30.xml><?xml version="1.0" encoding="utf-8"?>
<ds:datastoreItem xmlns:ds="http://schemas.openxmlformats.org/officeDocument/2006/customXml" ds:itemID="{833E485D-2679-4CFC-8F99-74621F2927B6}"/>
</file>

<file path=customXml/itemProps31.xml><?xml version="1.0" encoding="utf-8"?>
<ds:datastoreItem xmlns:ds="http://schemas.openxmlformats.org/officeDocument/2006/customXml" ds:itemID="{AAF2D1F3-A5D1-4631-9E68-4ED705F73614}"/>
</file>

<file path=customXml/itemProps32.xml><?xml version="1.0" encoding="utf-8"?>
<ds:datastoreItem xmlns:ds="http://schemas.openxmlformats.org/officeDocument/2006/customXml" ds:itemID="{E19ACB37-C594-4FF5-B61C-8260A8A1E669}"/>
</file>

<file path=customXml/itemProps33.xml><?xml version="1.0" encoding="utf-8"?>
<ds:datastoreItem xmlns:ds="http://schemas.openxmlformats.org/officeDocument/2006/customXml" ds:itemID="{6094B80F-F81C-412D-AFFA-32D900EE4925}"/>
</file>

<file path=customXml/itemProps34.xml><?xml version="1.0" encoding="utf-8"?>
<ds:datastoreItem xmlns:ds="http://schemas.openxmlformats.org/officeDocument/2006/customXml" ds:itemID="{13F1DA9A-80C8-42F0-803B-488E4E851459}"/>
</file>

<file path=customXml/itemProps35.xml><?xml version="1.0" encoding="utf-8"?>
<ds:datastoreItem xmlns:ds="http://schemas.openxmlformats.org/officeDocument/2006/customXml" ds:itemID="{DA629CCE-0D7A-4F9D-A8F8-BB024B72CD32}"/>
</file>

<file path=customXml/itemProps36.xml><?xml version="1.0" encoding="utf-8"?>
<ds:datastoreItem xmlns:ds="http://schemas.openxmlformats.org/officeDocument/2006/customXml" ds:itemID="{96953965-5C58-4005-9A2B-469EF7180921}"/>
</file>

<file path=customXml/itemProps37.xml><?xml version="1.0" encoding="utf-8"?>
<ds:datastoreItem xmlns:ds="http://schemas.openxmlformats.org/officeDocument/2006/customXml" ds:itemID="{8082B42E-AD17-4AE7-B838-CA86A8B259AF}"/>
</file>

<file path=customXml/itemProps38.xml><?xml version="1.0" encoding="utf-8"?>
<ds:datastoreItem xmlns:ds="http://schemas.openxmlformats.org/officeDocument/2006/customXml" ds:itemID="{CEE74E8A-DA44-496E-A77D-8A0D4E5081F3}"/>
</file>

<file path=customXml/itemProps39.xml><?xml version="1.0" encoding="utf-8"?>
<ds:datastoreItem xmlns:ds="http://schemas.openxmlformats.org/officeDocument/2006/customXml" ds:itemID="{C97F6C96-6305-401F-BCF4-B76CCAC95EB7}"/>
</file>

<file path=customXml/itemProps4.xml><?xml version="1.0" encoding="utf-8"?>
<ds:datastoreItem xmlns:ds="http://schemas.openxmlformats.org/officeDocument/2006/customXml" ds:itemID="{0D9E419B-6D9D-4C7B-8B0F-897C9084FD5A}"/>
</file>

<file path=customXml/itemProps40.xml><?xml version="1.0" encoding="utf-8"?>
<ds:datastoreItem xmlns:ds="http://schemas.openxmlformats.org/officeDocument/2006/customXml" ds:itemID="{B473C7B4-41B6-4A9D-9600-3AFD0E6434AF}"/>
</file>

<file path=customXml/itemProps41.xml><?xml version="1.0" encoding="utf-8"?>
<ds:datastoreItem xmlns:ds="http://schemas.openxmlformats.org/officeDocument/2006/customXml" ds:itemID="{5F4FB66A-6484-4FA7-934E-0B5EF4DA3B6C}"/>
</file>

<file path=customXml/itemProps42.xml><?xml version="1.0" encoding="utf-8"?>
<ds:datastoreItem xmlns:ds="http://schemas.openxmlformats.org/officeDocument/2006/customXml" ds:itemID="{E31CE037-4039-48EB-9918-09932D709963}"/>
</file>

<file path=customXml/itemProps43.xml><?xml version="1.0" encoding="utf-8"?>
<ds:datastoreItem xmlns:ds="http://schemas.openxmlformats.org/officeDocument/2006/customXml" ds:itemID="{8022B631-2A9B-41F5-B678-127DB5B850DC}"/>
</file>

<file path=customXml/itemProps44.xml><?xml version="1.0" encoding="utf-8"?>
<ds:datastoreItem xmlns:ds="http://schemas.openxmlformats.org/officeDocument/2006/customXml" ds:itemID="{67A54935-D1DD-44EB-B38B-B11C2D3B0B6B}"/>
</file>

<file path=customXml/itemProps45.xml><?xml version="1.0" encoding="utf-8"?>
<ds:datastoreItem xmlns:ds="http://schemas.openxmlformats.org/officeDocument/2006/customXml" ds:itemID="{A504C333-9B35-43E7-92DB-3FD20CE9743D}"/>
</file>

<file path=customXml/itemProps46.xml><?xml version="1.0" encoding="utf-8"?>
<ds:datastoreItem xmlns:ds="http://schemas.openxmlformats.org/officeDocument/2006/customXml" ds:itemID="{582BBAE2-929A-44A5-B761-68DC9ED89914}"/>
</file>

<file path=customXml/itemProps47.xml><?xml version="1.0" encoding="utf-8"?>
<ds:datastoreItem xmlns:ds="http://schemas.openxmlformats.org/officeDocument/2006/customXml" ds:itemID="{8D6A6DCD-D3C1-4175-B875-6B64626D4D96}"/>
</file>

<file path=customXml/itemProps48.xml><?xml version="1.0" encoding="utf-8"?>
<ds:datastoreItem xmlns:ds="http://schemas.openxmlformats.org/officeDocument/2006/customXml" ds:itemID="{FC20DA73-1107-4339-9819-0F1AB71FB632}"/>
</file>

<file path=customXml/itemProps49.xml><?xml version="1.0" encoding="utf-8"?>
<ds:datastoreItem xmlns:ds="http://schemas.openxmlformats.org/officeDocument/2006/customXml" ds:itemID="{180A3283-BF39-4770-A3AF-99C0963050B7}"/>
</file>

<file path=customXml/itemProps5.xml><?xml version="1.0" encoding="utf-8"?>
<ds:datastoreItem xmlns:ds="http://schemas.openxmlformats.org/officeDocument/2006/customXml" ds:itemID="{40D794D2-CB73-4563-92A5-F0F2B65398C1}"/>
</file>

<file path=customXml/itemProps50.xml><?xml version="1.0" encoding="utf-8"?>
<ds:datastoreItem xmlns:ds="http://schemas.openxmlformats.org/officeDocument/2006/customXml" ds:itemID="{66A92E5B-C866-41BE-A5E6-47C631453D7E}"/>
</file>

<file path=customXml/itemProps51.xml><?xml version="1.0" encoding="utf-8"?>
<ds:datastoreItem xmlns:ds="http://schemas.openxmlformats.org/officeDocument/2006/customXml" ds:itemID="{46587D5D-D1A1-47CF-823F-BEC63043ED6F}"/>
</file>

<file path=customXml/itemProps52.xml><?xml version="1.0" encoding="utf-8"?>
<ds:datastoreItem xmlns:ds="http://schemas.openxmlformats.org/officeDocument/2006/customXml" ds:itemID="{A9A55CEF-2A40-4A49-89D1-0BBD6DBD9EC5}"/>
</file>

<file path=customXml/itemProps53.xml><?xml version="1.0" encoding="utf-8"?>
<ds:datastoreItem xmlns:ds="http://schemas.openxmlformats.org/officeDocument/2006/customXml" ds:itemID="{E93D1EA8-28F3-4E4E-BCBA-84F78091F094}"/>
</file>

<file path=customXml/itemProps54.xml><?xml version="1.0" encoding="utf-8"?>
<ds:datastoreItem xmlns:ds="http://schemas.openxmlformats.org/officeDocument/2006/customXml" ds:itemID="{0ED8B023-7B62-4227-9019-2F17C83C8AA4}"/>
</file>

<file path=customXml/itemProps55.xml><?xml version="1.0" encoding="utf-8"?>
<ds:datastoreItem xmlns:ds="http://schemas.openxmlformats.org/officeDocument/2006/customXml" ds:itemID="{2DCD270E-D20C-47BD-A7E2-B21CB4362975}"/>
</file>

<file path=customXml/itemProps56.xml><?xml version="1.0" encoding="utf-8"?>
<ds:datastoreItem xmlns:ds="http://schemas.openxmlformats.org/officeDocument/2006/customXml" ds:itemID="{D2E261CD-28E2-454B-9D77-257264409108}"/>
</file>

<file path=customXml/itemProps57.xml><?xml version="1.0" encoding="utf-8"?>
<ds:datastoreItem xmlns:ds="http://schemas.openxmlformats.org/officeDocument/2006/customXml" ds:itemID="{119E109A-1CEC-44D2-AC8A-94CC3678D213}"/>
</file>

<file path=customXml/itemProps58.xml><?xml version="1.0" encoding="utf-8"?>
<ds:datastoreItem xmlns:ds="http://schemas.openxmlformats.org/officeDocument/2006/customXml" ds:itemID="{6FB03A0E-9694-417F-B7E7-DA8826E9F2A6}"/>
</file>

<file path=customXml/itemProps59.xml><?xml version="1.0" encoding="utf-8"?>
<ds:datastoreItem xmlns:ds="http://schemas.openxmlformats.org/officeDocument/2006/customXml" ds:itemID="{35C83CE1-066C-4CED-89D6-2B8E0010627F}"/>
</file>

<file path=customXml/itemProps6.xml><?xml version="1.0" encoding="utf-8"?>
<ds:datastoreItem xmlns:ds="http://schemas.openxmlformats.org/officeDocument/2006/customXml" ds:itemID="{7A4F3788-E881-46AF-934C-9A08A3EEB065}"/>
</file>

<file path=customXml/itemProps60.xml><?xml version="1.0" encoding="utf-8"?>
<ds:datastoreItem xmlns:ds="http://schemas.openxmlformats.org/officeDocument/2006/customXml" ds:itemID="{AB71D9D1-AB9F-4C80-ADB2-B1D8F29520BB}"/>
</file>

<file path=customXml/itemProps61.xml><?xml version="1.0" encoding="utf-8"?>
<ds:datastoreItem xmlns:ds="http://schemas.openxmlformats.org/officeDocument/2006/customXml" ds:itemID="{C998DB3D-B8F1-4BF7-9F5F-3B491D8E1859}"/>
</file>

<file path=customXml/itemProps62.xml><?xml version="1.0" encoding="utf-8"?>
<ds:datastoreItem xmlns:ds="http://schemas.openxmlformats.org/officeDocument/2006/customXml" ds:itemID="{2C6A929C-F318-4805-8CE8-F8CA0E4DC934}"/>
</file>

<file path=customXml/itemProps63.xml><?xml version="1.0" encoding="utf-8"?>
<ds:datastoreItem xmlns:ds="http://schemas.openxmlformats.org/officeDocument/2006/customXml" ds:itemID="{F7FE044D-C892-4A00-9B75-B219A9DC9FF0}"/>
</file>

<file path=customXml/itemProps64.xml><?xml version="1.0" encoding="utf-8"?>
<ds:datastoreItem xmlns:ds="http://schemas.openxmlformats.org/officeDocument/2006/customXml" ds:itemID="{9C89BA01-283D-4F08-9164-959613248CEF}"/>
</file>

<file path=customXml/itemProps65.xml><?xml version="1.0" encoding="utf-8"?>
<ds:datastoreItem xmlns:ds="http://schemas.openxmlformats.org/officeDocument/2006/customXml" ds:itemID="{66B944A8-75A2-451B-AB28-E0438C2B292F}"/>
</file>

<file path=customXml/itemProps66.xml><?xml version="1.0" encoding="utf-8"?>
<ds:datastoreItem xmlns:ds="http://schemas.openxmlformats.org/officeDocument/2006/customXml" ds:itemID="{CDA6D4D5-779D-4BD0-9F36-B711C67FF5B3}"/>
</file>

<file path=customXml/itemProps67.xml><?xml version="1.0" encoding="utf-8"?>
<ds:datastoreItem xmlns:ds="http://schemas.openxmlformats.org/officeDocument/2006/customXml" ds:itemID="{E81BECE8-8C7B-4A51-91B4-5EDE2C25B35E}"/>
</file>

<file path=customXml/itemProps7.xml><?xml version="1.0" encoding="utf-8"?>
<ds:datastoreItem xmlns:ds="http://schemas.openxmlformats.org/officeDocument/2006/customXml" ds:itemID="{E2C61794-70F3-4D1B-B400-9475CC939ECF}"/>
</file>

<file path=customXml/itemProps8.xml><?xml version="1.0" encoding="utf-8"?>
<ds:datastoreItem xmlns:ds="http://schemas.openxmlformats.org/officeDocument/2006/customXml" ds:itemID="{2C5C99B3-7182-4668-BC8A-F6D70F32C7A6}"/>
</file>

<file path=customXml/itemProps9.xml><?xml version="1.0" encoding="utf-8"?>
<ds:datastoreItem xmlns:ds="http://schemas.openxmlformats.org/officeDocument/2006/customXml" ds:itemID="{1F8B8294-A1B4-471A-B4B0-A4E9FD0B8ECE}"/>
</file>

<file path=docProps/app.xml><?xml version="1.0" encoding="utf-8"?>
<Properties xmlns="http://schemas.openxmlformats.org/officeDocument/2006/extended-properties" xmlns:vt="http://schemas.openxmlformats.org/officeDocument/2006/docPropsVTypes">
  <Template>Normal.dotm</Template>
  <TotalTime>36</TotalTime>
  <Pages>1</Pages>
  <Words>60882</Words>
  <Characters>347031</Characters>
  <Application>Microsoft Office Word</Application>
  <DocSecurity>0</DocSecurity>
  <Lines>2891</Lines>
  <Paragraphs>814</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407099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Slavica Vasić</cp:lastModifiedBy>
  <cp:revision>8</cp:revision>
  <cp:lastPrinted>2015-04-21T14:47:00Z</cp:lastPrinted>
  <dcterms:created xsi:type="dcterms:W3CDTF">2016-10-24T08:34:00Z</dcterms:created>
  <dcterms:modified xsi:type="dcterms:W3CDTF">2016-10-26T12:39:00Z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