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sz w:val="24"/>
          <w:szCs w:val="24"/>
        </w:rPr>
      </w:pPr>
    </w:p>
    <w:p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63D199F3" wp14:editId="7B0BE819">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b/>
          <w:sz w:val="24"/>
          <w:szCs w:val="24"/>
          <w:lang w:val="sr-Latn-CS"/>
        </w:rPr>
      </w:pPr>
    </w:p>
    <w:p w:rsidR="00210557" w:rsidRPr="00781B02" w:rsidRDefault="00210557" w:rsidP="00781B02">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rsidR="00210557" w:rsidRPr="00D049C0" w:rsidRDefault="00D516F7" w:rsidP="00210557">
      <w:pPr>
        <w:jc w:val="center"/>
        <w:rPr>
          <w:rFonts w:cs="Arial"/>
          <w:sz w:val="24"/>
          <w:szCs w:val="24"/>
          <w:lang w:val="sr-Cyrl-RS"/>
        </w:rPr>
      </w:pPr>
      <w:r w:rsidRPr="00EC5BB4">
        <w:rPr>
          <w:rFonts w:cs="Arial"/>
          <w:sz w:val="24"/>
          <w:szCs w:val="24"/>
          <w:lang w:val="sr-Cyrl-CS"/>
        </w:rPr>
        <w:t xml:space="preserve">за подношење понуда </w:t>
      </w:r>
      <w:r w:rsidR="00210557" w:rsidRPr="00EC5BB4">
        <w:rPr>
          <w:rFonts w:cs="Arial"/>
          <w:sz w:val="24"/>
          <w:szCs w:val="24"/>
        </w:rPr>
        <w:t xml:space="preserve">у поступку </w:t>
      </w:r>
      <w:r w:rsidR="008D4F8C">
        <w:rPr>
          <w:rFonts w:cs="Arial"/>
          <w:sz w:val="24"/>
          <w:szCs w:val="24"/>
          <w:lang w:val="sr-Cyrl-RS"/>
        </w:rPr>
        <w:t>јавне набавке мале вредности ради закључења О</w:t>
      </w:r>
      <w:r w:rsidR="00D049C0">
        <w:rPr>
          <w:rFonts w:cs="Arial"/>
          <w:sz w:val="24"/>
          <w:szCs w:val="24"/>
          <w:lang w:val="sr-Cyrl-RS"/>
        </w:rPr>
        <w:t>квирног споразума са једним</w:t>
      </w:r>
      <w:r w:rsidR="00D049C0">
        <w:rPr>
          <w:rFonts w:cs="Arial"/>
          <w:color w:val="00B0F0"/>
          <w:sz w:val="24"/>
          <w:szCs w:val="24"/>
          <w:lang w:val="sr-Cyrl-RS"/>
        </w:rPr>
        <w:t xml:space="preserve"> </w:t>
      </w:r>
      <w:r w:rsidR="00D049C0" w:rsidRPr="00D049C0">
        <w:rPr>
          <w:rFonts w:cs="Arial"/>
          <w:sz w:val="24"/>
          <w:szCs w:val="24"/>
          <w:lang w:val="sr-Cyrl-RS"/>
        </w:rPr>
        <w:t>понуђачем</w:t>
      </w:r>
      <w:r w:rsidR="00D049C0">
        <w:rPr>
          <w:rFonts w:cs="Arial"/>
          <w:color w:val="00B0F0"/>
          <w:sz w:val="24"/>
          <w:szCs w:val="24"/>
          <w:lang w:val="sr-Cyrl-RS"/>
        </w:rPr>
        <w:t xml:space="preserve"> </w:t>
      </w:r>
      <w:r w:rsidR="00D049C0" w:rsidRPr="00D049C0">
        <w:rPr>
          <w:rFonts w:cs="Arial"/>
          <w:sz w:val="24"/>
          <w:szCs w:val="24"/>
          <w:lang w:val="sr-Cyrl-RS"/>
        </w:rPr>
        <w:t>на период</w:t>
      </w:r>
      <w:r w:rsidR="00D049C0">
        <w:rPr>
          <w:rFonts w:cs="Arial"/>
          <w:sz w:val="24"/>
          <w:szCs w:val="24"/>
          <w:lang w:val="sr-Cyrl-RS"/>
        </w:rPr>
        <w:t xml:space="preserve"> до две</w:t>
      </w:r>
      <w:r w:rsidR="00D049C0" w:rsidRPr="00D049C0">
        <w:rPr>
          <w:rFonts w:cs="Arial"/>
          <w:color w:val="00B0F0"/>
          <w:sz w:val="24"/>
          <w:szCs w:val="24"/>
          <w:lang w:val="sr-Cyrl-RS"/>
        </w:rPr>
        <w:t xml:space="preserve"> </w:t>
      </w:r>
      <w:r w:rsidR="00D049C0">
        <w:rPr>
          <w:rFonts w:cs="Arial"/>
          <w:sz w:val="24"/>
          <w:szCs w:val="24"/>
          <w:lang w:val="sr-Cyrl-RS"/>
        </w:rPr>
        <w:t>године</w:t>
      </w:r>
    </w:p>
    <w:p w:rsidR="00210557" w:rsidRPr="008D4F8C" w:rsidRDefault="00210557" w:rsidP="008D4F8C">
      <w:pPr>
        <w:jc w:val="center"/>
        <w:rPr>
          <w:lang w:val="sr-Cyrl-RS"/>
        </w:rPr>
      </w:pPr>
      <w:bookmarkStart w:id="3" w:name="_Toc441215597"/>
      <w:bookmarkStart w:id="4" w:name="_Toc441651536"/>
      <w:bookmarkStart w:id="5" w:name="_Toc442559873"/>
      <w:r w:rsidRPr="00781B02">
        <w:rPr>
          <w:sz w:val="24"/>
          <w:szCs w:val="24"/>
        </w:rPr>
        <w:t xml:space="preserve">за јавну набавку </w:t>
      </w:r>
      <w:r w:rsidR="00A63575">
        <w:rPr>
          <w:sz w:val="24"/>
          <w:szCs w:val="24"/>
          <w:lang w:val="sr-Cyrl-RS"/>
        </w:rPr>
        <w:t xml:space="preserve">услуга </w:t>
      </w:r>
      <w:bookmarkEnd w:id="3"/>
      <w:bookmarkEnd w:id="4"/>
      <w:bookmarkEnd w:id="5"/>
      <w:r w:rsidR="008D4F8C">
        <w:rPr>
          <w:sz w:val="24"/>
          <w:szCs w:val="24"/>
          <w:lang w:val="sr-Cyrl-RS"/>
        </w:rPr>
        <w:t>ЈНМВ/8000/</w:t>
      </w:r>
      <w:r w:rsidR="008D4F8C" w:rsidRPr="00BB3274">
        <w:rPr>
          <w:sz w:val="24"/>
          <w:szCs w:val="24"/>
          <w:lang w:val="sr-Cyrl-RS"/>
        </w:rPr>
        <w:t>0043</w:t>
      </w:r>
      <w:r w:rsidR="00BB3274" w:rsidRPr="00BB3274">
        <w:rPr>
          <w:sz w:val="24"/>
          <w:szCs w:val="24"/>
          <w:lang w:val="sr-Cyrl-RS"/>
        </w:rPr>
        <w:t>-1</w:t>
      </w:r>
      <w:r w:rsidR="008D4F8C" w:rsidRPr="00BB3274">
        <w:rPr>
          <w:sz w:val="24"/>
          <w:szCs w:val="24"/>
          <w:lang w:val="sr-Cyrl-RS"/>
        </w:rPr>
        <w:t>/</w:t>
      </w:r>
      <w:r w:rsidR="008D4F8C">
        <w:rPr>
          <w:sz w:val="24"/>
          <w:szCs w:val="24"/>
          <w:lang w:val="sr-Cyrl-RS"/>
        </w:rPr>
        <w:t>2016</w:t>
      </w:r>
    </w:p>
    <w:p w:rsidR="00210557" w:rsidRPr="00EC5BB4" w:rsidRDefault="00210557" w:rsidP="00210557">
      <w:pPr>
        <w:jc w:val="center"/>
        <w:rPr>
          <w:rFonts w:cs="Arial"/>
          <w:sz w:val="24"/>
          <w:szCs w:val="24"/>
        </w:rPr>
      </w:pPr>
    </w:p>
    <w:p w:rsidR="00210557" w:rsidRPr="008D4F8C" w:rsidRDefault="008D4F8C" w:rsidP="00210557">
      <w:pPr>
        <w:pStyle w:val="Title"/>
        <w:spacing w:before="0"/>
        <w:rPr>
          <w:rFonts w:cs="Arial"/>
          <w:sz w:val="28"/>
          <w:szCs w:val="28"/>
        </w:rPr>
      </w:pPr>
      <w:r w:rsidRPr="008D4F8C">
        <w:rPr>
          <w:rFonts w:cs="Arial"/>
          <w:bCs w:val="0"/>
          <w:sz w:val="28"/>
          <w:szCs w:val="28"/>
          <w:lang w:val="ru-RU" w:eastAsia="en-US"/>
        </w:rPr>
        <w:t xml:space="preserve">Здравствене услуге </w:t>
      </w:r>
      <w:r w:rsidR="00BB3274">
        <w:rPr>
          <w:rFonts w:cs="Arial"/>
          <w:bCs w:val="0"/>
          <w:sz w:val="28"/>
          <w:szCs w:val="28"/>
          <w:lang w:val="ru-RU" w:eastAsia="en-US"/>
        </w:rPr>
        <w:t>за потребе ТЦ ЈП ЕПС</w:t>
      </w:r>
      <w:r w:rsidRPr="008D4F8C">
        <w:rPr>
          <w:rFonts w:cs="Arial"/>
          <w:bCs w:val="0"/>
          <w:sz w:val="28"/>
          <w:szCs w:val="28"/>
          <w:lang w:val="ru-RU" w:eastAsia="en-US"/>
        </w:rPr>
        <w:t>- претходни и периодични лекарски прегледи запослених на радним местима са повећаним ризиком</w:t>
      </w:r>
    </w:p>
    <w:p w:rsidR="00210557" w:rsidRDefault="00210557" w:rsidP="00210557">
      <w:pPr>
        <w:pStyle w:val="Title"/>
        <w:spacing w:before="0"/>
        <w:rPr>
          <w:rFonts w:cs="Arial"/>
          <w:b w:val="0"/>
          <w:color w:val="FF0000"/>
          <w:szCs w:val="24"/>
        </w:rPr>
      </w:pPr>
    </w:p>
    <w:p w:rsidR="008D4F8C" w:rsidRDefault="008D4F8C" w:rsidP="008D4F8C">
      <w:pPr>
        <w:pStyle w:val="Subtitle"/>
      </w:pPr>
    </w:p>
    <w:p w:rsidR="008D4F8C" w:rsidRPr="008D4F8C" w:rsidRDefault="008D4F8C" w:rsidP="008D4F8C">
      <w:pPr>
        <w:pStyle w:val="BodyText"/>
      </w:pPr>
    </w:p>
    <w:p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rsidR="009642F1" w:rsidRPr="008D4F8C" w:rsidRDefault="009642F1" w:rsidP="009642F1">
      <w:pPr>
        <w:rPr>
          <w:rFonts w:eastAsia="Arial Unicode MS" w:cs="Arial"/>
          <w:kern w:val="2"/>
          <w:sz w:val="24"/>
          <w:szCs w:val="24"/>
          <w:lang w:val="sr-Cyrl-RS"/>
        </w:rPr>
      </w:pPr>
      <w:r w:rsidRPr="00EC5BB4">
        <w:rPr>
          <w:rFonts w:eastAsia="Arial Unicode MS" w:cs="Arial"/>
          <w:kern w:val="2"/>
          <w:sz w:val="24"/>
          <w:szCs w:val="24"/>
          <w:lang w:val="ru-RU"/>
        </w:rPr>
        <w:t xml:space="preserve">                                    </w:t>
      </w:r>
      <w:r w:rsidR="00BB3274">
        <w:rPr>
          <w:rFonts w:eastAsia="Arial Unicode MS" w:cs="Arial"/>
          <w:kern w:val="2"/>
          <w:sz w:val="24"/>
          <w:szCs w:val="24"/>
          <w:lang w:val="ru-RU"/>
        </w:rPr>
        <w:t xml:space="preserve">                               </w:t>
      </w:r>
      <w:r w:rsidRPr="00EC5BB4">
        <w:rPr>
          <w:rFonts w:eastAsia="Arial Unicode MS" w:cs="Arial"/>
          <w:kern w:val="2"/>
          <w:sz w:val="24"/>
          <w:szCs w:val="24"/>
          <w:lang w:val="ru-RU"/>
        </w:rPr>
        <w:t xml:space="preserve">  за спровођење ЈН</w:t>
      </w:r>
      <w:r w:rsidR="00747831">
        <w:rPr>
          <w:rFonts w:eastAsia="Arial Unicode MS" w:cs="Arial"/>
          <w:kern w:val="2"/>
          <w:sz w:val="24"/>
          <w:szCs w:val="24"/>
          <w:lang w:val="ru-RU"/>
        </w:rPr>
        <w:t>МВ</w:t>
      </w:r>
      <w:r w:rsidR="008D4F8C">
        <w:rPr>
          <w:rFonts w:eastAsia="Arial Unicode MS" w:cs="Arial"/>
          <w:kern w:val="2"/>
          <w:sz w:val="24"/>
          <w:szCs w:val="24"/>
          <w:lang w:val="sr-Cyrl-RS"/>
        </w:rPr>
        <w:t>/8000/</w:t>
      </w:r>
      <w:r w:rsidR="008D4F8C" w:rsidRPr="00BB3274">
        <w:rPr>
          <w:rFonts w:eastAsia="Arial Unicode MS" w:cs="Arial"/>
          <w:kern w:val="2"/>
          <w:sz w:val="24"/>
          <w:szCs w:val="24"/>
          <w:lang w:val="sr-Cyrl-RS"/>
        </w:rPr>
        <w:t>0043</w:t>
      </w:r>
      <w:r w:rsidR="00BB3274" w:rsidRPr="00BB3274">
        <w:rPr>
          <w:rFonts w:eastAsia="Arial Unicode MS" w:cs="Arial"/>
          <w:kern w:val="2"/>
          <w:sz w:val="24"/>
          <w:szCs w:val="24"/>
          <w:lang w:val="sr-Cyrl-RS"/>
        </w:rPr>
        <w:t>-1</w:t>
      </w:r>
      <w:r w:rsidR="008D4F8C" w:rsidRPr="00BB3274">
        <w:rPr>
          <w:rFonts w:eastAsia="Arial Unicode MS" w:cs="Arial"/>
          <w:kern w:val="2"/>
          <w:sz w:val="24"/>
          <w:szCs w:val="24"/>
          <w:lang w:val="sr-Cyrl-RS"/>
        </w:rPr>
        <w:t>/</w:t>
      </w:r>
      <w:r w:rsidR="008D4F8C">
        <w:rPr>
          <w:rFonts w:eastAsia="Arial Unicode MS" w:cs="Arial"/>
          <w:kern w:val="2"/>
          <w:sz w:val="24"/>
          <w:szCs w:val="24"/>
          <w:lang w:val="sr-Cyrl-RS"/>
        </w:rPr>
        <w:t>2016</w:t>
      </w:r>
    </w:p>
    <w:p w:rsidR="008D4F8C" w:rsidRPr="008C6918" w:rsidRDefault="009642F1" w:rsidP="008D4F8C">
      <w:pPr>
        <w:overflowPunct w:val="0"/>
        <w:autoSpaceDE w:val="0"/>
        <w:autoSpaceDN w:val="0"/>
        <w:adjustRightInd w:val="0"/>
        <w:jc w:val="left"/>
        <w:textAlignment w:val="baseline"/>
        <w:rPr>
          <w:rFonts w:cs="Arial"/>
          <w:color w:val="FF0000"/>
          <w:sz w:val="24"/>
          <w:szCs w:val="24"/>
        </w:rPr>
      </w:pPr>
      <w:r w:rsidRPr="00EC5BB4">
        <w:rPr>
          <w:rFonts w:eastAsia="Arial Unicode MS" w:cs="Arial"/>
          <w:kern w:val="2"/>
          <w:sz w:val="24"/>
          <w:szCs w:val="24"/>
          <w:lang w:val="ru-RU"/>
        </w:rPr>
        <w:t xml:space="preserve">                                                      </w:t>
      </w:r>
      <w:r w:rsidR="00BB3274">
        <w:rPr>
          <w:rFonts w:eastAsia="Arial Unicode MS" w:cs="Arial"/>
          <w:kern w:val="2"/>
          <w:sz w:val="24"/>
          <w:szCs w:val="24"/>
          <w:lang w:val="ru-RU"/>
        </w:rPr>
        <w:t xml:space="preserve">       </w:t>
      </w:r>
      <w:r w:rsidRPr="00EC5BB4">
        <w:rPr>
          <w:rFonts w:eastAsia="Arial Unicode MS" w:cs="Arial"/>
          <w:kern w:val="2"/>
          <w:sz w:val="24"/>
          <w:szCs w:val="24"/>
          <w:lang w:val="ru-RU"/>
        </w:rPr>
        <w:t xml:space="preserve"> формирана Решењем бр.</w:t>
      </w:r>
      <w:r w:rsidRPr="003D7601">
        <w:rPr>
          <w:rFonts w:eastAsia="Arial Unicode MS" w:cs="Arial"/>
          <w:kern w:val="2"/>
          <w:sz w:val="24"/>
          <w:szCs w:val="24"/>
          <w:lang w:val="ru-RU"/>
        </w:rPr>
        <w:t>12.01.</w:t>
      </w:r>
      <w:r w:rsidR="00B1372C" w:rsidRPr="003D7601">
        <w:rPr>
          <w:rFonts w:cs="Arial"/>
          <w:sz w:val="24"/>
          <w:szCs w:val="24"/>
        </w:rPr>
        <w:t>474260</w:t>
      </w:r>
      <w:r w:rsidR="001B30E1" w:rsidRPr="003D7601">
        <w:rPr>
          <w:rFonts w:cs="Arial"/>
          <w:sz w:val="24"/>
          <w:szCs w:val="24"/>
        </w:rPr>
        <w:t>/3</w:t>
      </w:r>
      <w:r w:rsidR="008D4F8C" w:rsidRPr="003D7601">
        <w:rPr>
          <w:rFonts w:cs="Arial"/>
          <w:sz w:val="24"/>
          <w:szCs w:val="24"/>
        </w:rPr>
        <w:t>-16</w:t>
      </w:r>
    </w:p>
    <w:p w:rsidR="009642F1" w:rsidRPr="00EC5BB4" w:rsidRDefault="009642F1" w:rsidP="008D4F8C">
      <w:pPr>
        <w:rPr>
          <w:rFonts w:cs="Arial"/>
          <w:b/>
          <w:color w:val="FF0000"/>
          <w:szCs w:val="24"/>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150FCE" w:rsidRDefault="00150FCE" w:rsidP="000C50A0">
      <w:pPr>
        <w:pStyle w:val="BodyText"/>
        <w:spacing w:before="0"/>
        <w:jc w:val="center"/>
        <w:rPr>
          <w:rFonts w:cs="Arial"/>
          <w:szCs w:val="24"/>
          <w:lang w:val="ru-RU"/>
        </w:rPr>
      </w:pPr>
    </w:p>
    <w:p w:rsidR="008D4F8C" w:rsidRDefault="008D4F8C" w:rsidP="000C50A0">
      <w:pPr>
        <w:pStyle w:val="BodyText"/>
        <w:spacing w:before="0"/>
        <w:jc w:val="center"/>
        <w:rPr>
          <w:rFonts w:cs="Arial"/>
          <w:szCs w:val="24"/>
          <w:lang w:val="ru-RU"/>
        </w:rPr>
      </w:pPr>
    </w:p>
    <w:p w:rsidR="0014593E" w:rsidRDefault="0014593E" w:rsidP="000C50A0">
      <w:pPr>
        <w:pStyle w:val="BodyText"/>
        <w:spacing w:before="0"/>
        <w:jc w:val="center"/>
        <w:rPr>
          <w:rFonts w:cs="Arial"/>
          <w:szCs w:val="24"/>
          <w:lang w:val="ru-RU"/>
        </w:rPr>
      </w:pPr>
    </w:p>
    <w:p w:rsidR="0014593E" w:rsidRDefault="0014593E" w:rsidP="000C50A0">
      <w:pPr>
        <w:pStyle w:val="BodyText"/>
        <w:spacing w:before="0"/>
        <w:jc w:val="center"/>
        <w:rPr>
          <w:rFonts w:cs="Arial"/>
          <w:szCs w:val="24"/>
          <w:lang w:val="ru-RU"/>
        </w:rPr>
      </w:pPr>
    </w:p>
    <w:p w:rsidR="008D4F8C" w:rsidRPr="00EC5BB4" w:rsidRDefault="008D4F8C" w:rsidP="000C50A0">
      <w:pPr>
        <w:pStyle w:val="BodyText"/>
        <w:spacing w:before="0"/>
        <w:jc w:val="center"/>
        <w:rPr>
          <w:rFonts w:cs="Arial"/>
          <w:szCs w:val="24"/>
          <w:lang w:val="ru-RU"/>
        </w:rPr>
      </w:pPr>
    </w:p>
    <w:p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 xml:space="preserve">(заведено у ЈП ЕПС број </w:t>
      </w:r>
      <w:r w:rsidR="008D4F8C" w:rsidRPr="003D7601">
        <w:rPr>
          <w:rFonts w:eastAsia="Arial Unicode MS" w:cs="Arial"/>
          <w:kern w:val="2"/>
          <w:sz w:val="24"/>
          <w:szCs w:val="24"/>
          <w:lang w:val="ru-RU"/>
        </w:rPr>
        <w:t>12.01.</w:t>
      </w:r>
      <w:r w:rsidR="00A30C89">
        <w:rPr>
          <w:rFonts w:eastAsia="Arial Unicode MS" w:cs="Arial"/>
          <w:kern w:val="2"/>
          <w:sz w:val="24"/>
          <w:szCs w:val="24"/>
        </w:rPr>
        <w:t>474260/11</w:t>
      </w:r>
      <w:r w:rsidR="008D4F8C" w:rsidRPr="003D7601">
        <w:rPr>
          <w:rFonts w:eastAsia="Arial Unicode MS" w:cs="Arial"/>
          <w:kern w:val="2"/>
          <w:sz w:val="24"/>
          <w:szCs w:val="24"/>
        </w:rPr>
        <w:t>-16</w:t>
      </w:r>
      <w:r w:rsidR="008D4F8C" w:rsidRPr="003D7601">
        <w:rPr>
          <w:rFonts w:eastAsia="Arial Unicode MS" w:cs="Arial"/>
          <w:kern w:val="2"/>
          <w:sz w:val="24"/>
          <w:szCs w:val="24"/>
          <w:lang w:val="sr-Cyrl-RS"/>
        </w:rPr>
        <w:t xml:space="preserve"> </w:t>
      </w:r>
      <w:r w:rsidRPr="003D7601">
        <w:rPr>
          <w:rFonts w:eastAsia="Arial Unicode MS" w:cs="Arial"/>
          <w:kern w:val="2"/>
          <w:sz w:val="24"/>
          <w:szCs w:val="24"/>
          <w:lang w:val="ru-RU"/>
        </w:rPr>
        <w:t xml:space="preserve">од </w:t>
      </w:r>
      <w:r w:rsidR="00A30C89">
        <w:rPr>
          <w:rFonts w:eastAsia="Arial Unicode MS" w:cs="Arial"/>
          <w:kern w:val="2"/>
          <w:sz w:val="24"/>
          <w:szCs w:val="24"/>
          <w:lang w:val="ru-RU"/>
        </w:rPr>
        <w:t>17</w:t>
      </w:r>
      <w:r w:rsidR="00EC2F36" w:rsidRPr="003D7601">
        <w:rPr>
          <w:rFonts w:eastAsia="Arial Unicode MS" w:cs="Arial"/>
          <w:kern w:val="2"/>
          <w:sz w:val="24"/>
          <w:szCs w:val="24"/>
          <w:lang w:val="ru-RU"/>
        </w:rPr>
        <w:t>.</w:t>
      </w:r>
      <w:r w:rsidR="0033359B" w:rsidRPr="003D7601">
        <w:rPr>
          <w:rFonts w:eastAsia="Arial Unicode MS" w:cs="Arial"/>
          <w:kern w:val="2"/>
          <w:sz w:val="24"/>
          <w:szCs w:val="24"/>
        </w:rPr>
        <w:t>1</w:t>
      </w:r>
      <w:r w:rsidR="00B1372C" w:rsidRPr="003D7601">
        <w:rPr>
          <w:rFonts w:eastAsia="Arial Unicode MS" w:cs="Arial"/>
          <w:kern w:val="2"/>
          <w:sz w:val="24"/>
          <w:szCs w:val="24"/>
        </w:rPr>
        <w:t>1</w:t>
      </w:r>
      <w:r w:rsidR="00EC2F36" w:rsidRPr="00EC5BB4">
        <w:rPr>
          <w:rFonts w:eastAsia="Arial Unicode MS" w:cs="Arial"/>
          <w:kern w:val="2"/>
          <w:sz w:val="24"/>
          <w:szCs w:val="24"/>
          <w:lang w:val="ru-RU"/>
        </w:rPr>
        <w:t>.</w:t>
      </w:r>
      <w:r w:rsidR="00413BCE" w:rsidRPr="00EC5BB4">
        <w:rPr>
          <w:rFonts w:eastAsia="Arial Unicode MS" w:cs="Arial"/>
          <w:kern w:val="2"/>
          <w:sz w:val="24"/>
          <w:szCs w:val="24"/>
          <w:lang w:val="ru-RU"/>
        </w:rPr>
        <w:t>201</w:t>
      </w:r>
      <w:r w:rsidR="00210557" w:rsidRPr="00EC5BB4">
        <w:rPr>
          <w:rFonts w:eastAsia="Arial Unicode MS" w:cs="Arial"/>
          <w:kern w:val="2"/>
          <w:sz w:val="24"/>
          <w:szCs w:val="24"/>
          <w:lang w:val="ru-RU"/>
        </w:rPr>
        <w:t>6</w:t>
      </w:r>
      <w:r w:rsidR="00413BCE" w:rsidRPr="00EC5BB4">
        <w:rPr>
          <w:rFonts w:eastAsia="Arial Unicode MS" w:cs="Arial"/>
          <w:kern w:val="2"/>
          <w:sz w:val="24"/>
          <w:szCs w:val="24"/>
          <w:lang w:val="ru-RU"/>
        </w:rPr>
        <w:t>.</w:t>
      </w:r>
      <w:r w:rsidRPr="00EC5BB4">
        <w:rPr>
          <w:rFonts w:eastAsia="Arial Unicode MS" w:cs="Arial"/>
          <w:kern w:val="2"/>
          <w:sz w:val="24"/>
          <w:szCs w:val="24"/>
          <w:lang w:val="ru-RU"/>
        </w:rPr>
        <w:t xml:space="preserve"> године)</w:t>
      </w:r>
    </w:p>
    <w:p w:rsidR="000C50A0" w:rsidRPr="00EC5BB4" w:rsidRDefault="000C50A0" w:rsidP="000C50A0">
      <w:pPr>
        <w:spacing w:before="0"/>
        <w:jc w:val="center"/>
        <w:rPr>
          <w:rFonts w:eastAsia="Arial Unicode MS" w:cs="Arial"/>
          <w:kern w:val="2"/>
          <w:sz w:val="24"/>
          <w:szCs w:val="24"/>
          <w:lang w:val="ru-RU"/>
        </w:rPr>
      </w:pPr>
    </w:p>
    <w:p w:rsidR="00C53AC6" w:rsidRPr="00EC5BB4" w:rsidRDefault="00C53AC6" w:rsidP="00D049C0">
      <w:pPr>
        <w:pStyle w:val="BodyText"/>
        <w:spacing w:before="0"/>
        <w:rPr>
          <w:rFonts w:cs="Arial"/>
          <w:szCs w:val="24"/>
        </w:rPr>
      </w:pPr>
    </w:p>
    <w:p w:rsidR="000C50A0" w:rsidRDefault="000C50A0" w:rsidP="0014593E">
      <w:pPr>
        <w:pStyle w:val="BodyText"/>
        <w:spacing w:before="0"/>
        <w:rPr>
          <w:rFonts w:cs="Arial"/>
          <w:szCs w:val="24"/>
          <w:lang w:val="ru-RU"/>
        </w:rPr>
      </w:pPr>
    </w:p>
    <w:p w:rsidR="008D4F8C" w:rsidRPr="00EC5BB4" w:rsidRDefault="008D4F8C" w:rsidP="000C50A0">
      <w:pPr>
        <w:pStyle w:val="BodyText"/>
        <w:spacing w:before="0"/>
        <w:jc w:val="center"/>
        <w:rPr>
          <w:rFonts w:cs="Arial"/>
          <w:szCs w:val="24"/>
          <w:lang w:val="ru-RU"/>
        </w:rPr>
      </w:pPr>
    </w:p>
    <w:p w:rsidR="00B37917" w:rsidRPr="00EC5BB4" w:rsidRDefault="008C6918" w:rsidP="000C50A0">
      <w:pPr>
        <w:spacing w:before="0"/>
        <w:jc w:val="center"/>
        <w:rPr>
          <w:rFonts w:cs="Arial"/>
          <w:sz w:val="24"/>
          <w:szCs w:val="24"/>
          <w:lang w:val="ru-RU"/>
        </w:rPr>
      </w:pPr>
      <w:r>
        <w:rPr>
          <w:rFonts w:cs="Arial"/>
          <w:sz w:val="24"/>
          <w:szCs w:val="24"/>
          <w:lang w:val="ru-RU"/>
        </w:rPr>
        <w:t>новембар</w:t>
      </w:r>
      <w:r w:rsidR="008D4F8C">
        <w:rPr>
          <w:rFonts w:cs="Arial"/>
          <w:sz w:val="24"/>
          <w:szCs w:val="24"/>
          <w:lang w:val="ru-RU"/>
        </w:rPr>
        <w:t>,</w:t>
      </w:r>
      <w:r w:rsidR="004276AD" w:rsidRPr="00EC5BB4">
        <w:rPr>
          <w:rFonts w:cs="Arial"/>
          <w:i/>
          <w:color w:val="00B0F0"/>
          <w:sz w:val="24"/>
          <w:szCs w:val="24"/>
        </w:rPr>
        <w:t xml:space="preserve"> </w:t>
      </w:r>
      <w:r w:rsidR="001F62BF" w:rsidRPr="00EC5BB4">
        <w:rPr>
          <w:rFonts w:cs="Arial"/>
          <w:sz w:val="24"/>
          <w:szCs w:val="24"/>
          <w:lang w:val="ru-RU"/>
        </w:rPr>
        <w:t>201</w:t>
      </w:r>
      <w:r w:rsidR="00210557" w:rsidRPr="00EC5BB4">
        <w:rPr>
          <w:rFonts w:cs="Arial"/>
          <w:sz w:val="24"/>
          <w:szCs w:val="24"/>
          <w:lang w:val="ru-RU"/>
        </w:rPr>
        <w:t>6</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bookmarkStart w:id="6" w:name="_GoBack"/>
      <w:bookmarkEnd w:id="6"/>
    </w:p>
    <w:p w:rsidR="00F42E13" w:rsidRPr="0014593E" w:rsidRDefault="00113B84" w:rsidP="0014593E">
      <w:pPr>
        <w:pStyle w:val="Title"/>
        <w:spacing w:before="0"/>
        <w:jc w:val="both"/>
        <w:rPr>
          <w:rFonts w:cs="Arial"/>
          <w:b w:val="0"/>
          <w:szCs w:val="24"/>
          <w:lang w:val="ru-RU"/>
        </w:rPr>
      </w:pPr>
      <w:r w:rsidRPr="00EC5BB4">
        <w:rPr>
          <w:rFonts w:cs="Arial"/>
          <w:i/>
          <w:color w:val="00B0F0"/>
          <w:szCs w:val="24"/>
          <w:lang w:val="sr-Cyrl-RS"/>
        </w:rPr>
        <w:t xml:space="preserve">                                   </w:t>
      </w:r>
      <w:r w:rsidR="000C50A0" w:rsidRPr="00EC5BB4">
        <w:rPr>
          <w:rFonts w:eastAsia="TimesNewRomanPSMT" w:cs="Arial"/>
          <w:color w:val="000000"/>
          <w:kern w:val="2"/>
          <w:szCs w:val="24"/>
          <w:lang w:val="ru-RU"/>
        </w:rPr>
        <w:br w:type="page"/>
      </w:r>
      <w:r w:rsidR="008D4F8C" w:rsidRPr="0014593E">
        <w:rPr>
          <w:rFonts w:cs="Arial"/>
          <w:b w:val="0"/>
          <w:szCs w:val="24"/>
          <w:lang w:val="ru-RU"/>
        </w:rPr>
        <w:lastRenderedPageBreak/>
        <w:t>На основу члана 39а</w:t>
      </w:r>
      <w:r w:rsidR="0014593E">
        <w:rPr>
          <w:rFonts w:cs="Arial"/>
          <w:b w:val="0"/>
          <w:szCs w:val="24"/>
          <w:lang w:val="ru-RU"/>
        </w:rPr>
        <w:t xml:space="preserve">, 40 </w:t>
      </w:r>
      <w:r w:rsidR="00F42E13" w:rsidRPr="0014593E">
        <w:rPr>
          <w:rFonts w:cs="Arial"/>
          <w:b w:val="0"/>
          <w:szCs w:val="24"/>
          <w:lang w:val="ru-RU"/>
        </w:rPr>
        <w:t>и 61. Закона о јавним набавкама („Сл. гласник РС” бр. 124/12, 14/15 и 68/15</w:t>
      </w:r>
      <w:r w:rsidR="008D4F8C" w:rsidRPr="0014593E">
        <w:rPr>
          <w:rFonts w:cs="Arial"/>
          <w:b w:val="0"/>
          <w:szCs w:val="24"/>
          <w:lang w:val="ru-RU"/>
        </w:rPr>
        <w:t>)</w:t>
      </w:r>
      <w:r w:rsidR="00F42E13" w:rsidRPr="0014593E">
        <w:rPr>
          <w:rFonts w:cs="Arial"/>
          <w:b w:val="0"/>
          <w:szCs w:val="24"/>
          <w:lang w:val="ru-RU"/>
        </w:rPr>
        <w:t xml:space="preserve">, </w:t>
      </w:r>
      <w:r w:rsidR="008D4F8C" w:rsidRPr="0014593E">
        <w:rPr>
          <w:rFonts w:cs="Arial"/>
          <w:b w:val="0"/>
          <w:szCs w:val="24"/>
          <w:lang w:val="ru-RU"/>
        </w:rPr>
        <w:t>(</w:t>
      </w:r>
      <w:r w:rsidR="00F42E13" w:rsidRPr="0014593E">
        <w:rPr>
          <w:rFonts w:cs="Arial"/>
          <w:b w:val="0"/>
          <w:szCs w:val="24"/>
          <w:lang w:val="ru-RU"/>
        </w:rPr>
        <w:t xml:space="preserve">у даљем тексту </w:t>
      </w:r>
      <w:r w:rsidR="00F42E13" w:rsidRPr="0014593E">
        <w:rPr>
          <w:rFonts w:cs="Arial"/>
          <w:b w:val="0"/>
          <w:bCs w:val="0"/>
          <w:szCs w:val="24"/>
          <w:lang w:val="ru-RU"/>
        </w:rPr>
        <w:t>Закон</w:t>
      </w:r>
      <w:r w:rsidR="00F42E13" w:rsidRPr="0014593E">
        <w:rPr>
          <w:rFonts w:cs="Arial"/>
          <w:b w:val="0"/>
          <w:szCs w:val="24"/>
          <w:lang w:val="ru-RU"/>
        </w:rPr>
        <w:t>), члана 2.</w:t>
      </w:r>
      <w:r w:rsidR="008D4F8C" w:rsidRPr="0014593E">
        <w:rPr>
          <w:rFonts w:cs="Arial"/>
          <w:b w:val="0"/>
          <w:szCs w:val="24"/>
          <w:lang w:val="ru-RU"/>
        </w:rPr>
        <w:t xml:space="preserve"> </w:t>
      </w:r>
      <w:r w:rsidR="00F42E13" w:rsidRPr="0014593E">
        <w:rPr>
          <w:rFonts w:cs="Arial"/>
          <w:b w:val="0"/>
          <w:szCs w:val="24"/>
          <w:lang w:val="ru-RU"/>
        </w:rPr>
        <w:t xml:space="preserve">и 8.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покретању поступка јавне набавке број </w:t>
      </w:r>
      <w:r w:rsidR="008D4F8C" w:rsidRPr="003D7601">
        <w:rPr>
          <w:rFonts w:cs="Arial"/>
          <w:b w:val="0"/>
          <w:szCs w:val="24"/>
          <w:lang w:val="ru-RU"/>
        </w:rPr>
        <w:t>12.01.</w:t>
      </w:r>
      <w:r w:rsidR="00B1372C" w:rsidRPr="003D7601">
        <w:rPr>
          <w:rFonts w:cs="Arial"/>
          <w:b w:val="0"/>
          <w:szCs w:val="24"/>
          <w:lang w:val="en-US"/>
        </w:rPr>
        <w:t>474260</w:t>
      </w:r>
      <w:r w:rsidR="001B30E1" w:rsidRPr="003D7601">
        <w:rPr>
          <w:rFonts w:cs="Arial"/>
          <w:b w:val="0"/>
          <w:szCs w:val="24"/>
        </w:rPr>
        <w:t>/2</w:t>
      </w:r>
      <w:r w:rsidR="008D4F8C" w:rsidRPr="003D7601">
        <w:rPr>
          <w:rFonts w:cs="Arial"/>
          <w:b w:val="0"/>
          <w:szCs w:val="24"/>
        </w:rPr>
        <w:t>-16</w:t>
      </w:r>
      <w:r w:rsidR="008D4F8C" w:rsidRPr="003D7601">
        <w:rPr>
          <w:rFonts w:cs="Arial"/>
          <w:b w:val="0"/>
          <w:szCs w:val="24"/>
          <w:lang w:val="sr-Cyrl-RS"/>
        </w:rPr>
        <w:t xml:space="preserve"> </w:t>
      </w:r>
      <w:r w:rsidR="00F42E13" w:rsidRPr="003D7601">
        <w:rPr>
          <w:rFonts w:cs="Arial"/>
          <w:b w:val="0"/>
          <w:szCs w:val="24"/>
        </w:rPr>
        <w:t>o</w:t>
      </w:r>
      <w:r w:rsidR="00F42E13" w:rsidRPr="003D7601">
        <w:rPr>
          <w:rFonts w:cs="Arial"/>
          <w:b w:val="0"/>
          <w:szCs w:val="24"/>
          <w:lang w:val="ru-RU"/>
        </w:rPr>
        <w:t>д</w:t>
      </w:r>
      <w:r w:rsidR="008D4F8C" w:rsidRPr="003D7601">
        <w:rPr>
          <w:rFonts w:cs="Arial"/>
          <w:b w:val="0"/>
          <w:szCs w:val="24"/>
          <w:lang w:val="ru-RU"/>
        </w:rPr>
        <w:t xml:space="preserve">  </w:t>
      </w:r>
      <w:r w:rsidR="003D7601" w:rsidRPr="003D7601">
        <w:rPr>
          <w:rFonts w:cs="Arial"/>
          <w:b w:val="0"/>
          <w:szCs w:val="24"/>
          <w:lang w:val="en-US"/>
        </w:rPr>
        <w:t>16</w:t>
      </w:r>
      <w:r w:rsidR="001B30E1" w:rsidRPr="003D7601">
        <w:rPr>
          <w:rFonts w:cs="Arial"/>
          <w:b w:val="0"/>
          <w:szCs w:val="24"/>
          <w:lang w:val="ru-RU"/>
        </w:rPr>
        <w:t>.1</w:t>
      </w:r>
      <w:r w:rsidR="00B1372C" w:rsidRPr="003D7601">
        <w:rPr>
          <w:rFonts w:cs="Arial"/>
          <w:b w:val="0"/>
          <w:szCs w:val="24"/>
          <w:lang w:val="ru-RU"/>
        </w:rPr>
        <w:t>1</w:t>
      </w:r>
      <w:r w:rsidR="00F42E13" w:rsidRPr="0014593E">
        <w:rPr>
          <w:rFonts w:cs="Arial"/>
          <w:b w:val="0"/>
          <w:szCs w:val="24"/>
          <w:lang w:val="ru-RU"/>
        </w:rPr>
        <w:t xml:space="preserve">.2016. године и Решења о образовању комисије за јавну набавку број </w:t>
      </w:r>
      <w:r w:rsidR="008D4F8C" w:rsidRPr="003D7601">
        <w:rPr>
          <w:rFonts w:cs="Arial"/>
          <w:b w:val="0"/>
          <w:szCs w:val="24"/>
          <w:lang w:val="ru-RU"/>
        </w:rPr>
        <w:t>12.01.</w:t>
      </w:r>
      <w:r w:rsidR="00B1372C" w:rsidRPr="003D7601">
        <w:rPr>
          <w:rFonts w:cs="Arial"/>
          <w:b w:val="0"/>
          <w:szCs w:val="24"/>
          <w:lang w:val="en-US"/>
        </w:rPr>
        <w:t>474260</w:t>
      </w:r>
      <w:r w:rsidR="001B30E1" w:rsidRPr="003D7601">
        <w:rPr>
          <w:rFonts w:cs="Arial"/>
          <w:b w:val="0"/>
          <w:szCs w:val="24"/>
        </w:rPr>
        <w:t>/3</w:t>
      </w:r>
      <w:r w:rsidR="008D4F8C" w:rsidRPr="003D7601">
        <w:rPr>
          <w:rFonts w:cs="Arial"/>
          <w:b w:val="0"/>
          <w:szCs w:val="24"/>
        </w:rPr>
        <w:t>-16</w:t>
      </w:r>
      <w:r w:rsidR="008D4F8C" w:rsidRPr="003D7601">
        <w:rPr>
          <w:rFonts w:cs="Arial"/>
          <w:b w:val="0"/>
          <w:szCs w:val="24"/>
          <w:lang w:val="sr-Cyrl-RS"/>
        </w:rPr>
        <w:t xml:space="preserve"> </w:t>
      </w:r>
      <w:r w:rsidR="00F42E13" w:rsidRPr="0014593E">
        <w:rPr>
          <w:rFonts w:cs="Arial"/>
          <w:b w:val="0"/>
          <w:szCs w:val="24"/>
        </w:rPr>
        <w:t>o</w:t>
      </w:r>
      <w:r w:rsidR="00F42E13" w:rsidRPr="0014593E">
        <w:rPr>
          <w:rFonts w:cs="Arial"/>
          <w:b w:val="0"/>
          <w:szCs w:val="24"/>
          <w:lang w:val="ru-RU"/>
        </w:rPr>
        <w:t xml:space="preserve">д </w:t>
      </w:r>
      <w:r w:rsidR="003D7601" w:rsidRPr="003D7601">
        <w:rPr>
          <w:rFonts w:cs="Arial"/>
          <w:b w:val="0"/>
          <w:szCs w:val="24"/>
          <w:lang w:val="en-US"/>
        </w:rPr>
        <w:t>16</w:t>
      </w:r>
      <w:r w:rsidR="001B30E1" w:rsidRPr="003D7601">
        <w:rPr>
          <w:rFonts w:cs="Arial"/>
          <w:b w:val="0"/>
          <w:szCs w:val="24"/>
          <w:lang w:val="ru-RU"/>
        </w:rPr>
        <w:t>.1</w:t>
      </w:r>
      <w:r w:rsidR="00B1372C" w:rsidRPr="003D7601">
        <w:rPr>
          <w:rFonts w:cs="Arial"/>
          <w:b w:val="0"/>
          <w:szCs w:val="24"/>
          <w:lang w:val="ru-RU"/>
        </w:rPr>
        <w:t>1</w:t>
      </w:r>
      <w:r w:rsidR="00F42E13" w:rsidRPr="0014593E">
        <w:rPr>
          <w:rFonts w:cs="Arial"/>
          <w:b w:val="0"/>
          <w:szCs w:val="24"/>
          <w:lang w:val="ru-RU"/>
        </w:rPr>
        <w:t>.2016. године припремљена је:</w:t>
      </w:r>
    </w:p>
    <w:p w:rsidR="00F42E13" w:rsidRPr="0014593E" w:rsidRDefault="00F42E13" w:rsidP="00F42E13">
      <w:pPr>
        <w:spacing w:before="0"/>
        <w:rPr>
          <w:rFonts w:cs="Arial"/>
          <w:sz w:val="24"/>
          <w:szCs w:val="24"/>
          <w:lang w:val="ru-RU"/>
        </w:rPr>
      </w:pPr>
    </w:p>
    <w:p w:rsidR="000C50A0" w:rsidRPr="00EC5BB4" w:rsidRDefault="000C50A0" w:rsidP="00F42E13">
      <w:pPr>
        <w:spacing w:before="0"/>
        <w:rPr>
          <w:rFonts w:cs="Arial"/>
          <w:b/>
          <w:spacing w:val="80"/>
          <w:szCs w:val="24"/>
          <w:lang w:val="ru-RU"/>
        </w:rPr>
      </w:pPr>
    </w:p>
    <w:p w:rsidR="00210557" w:rsidRPr="00781B02" w:rsidRDefault="00210557" w:rsidP="00781B02">
      <w:pPr>
        <w:jc w:val="center"/>
        <w:rPr>
          <w:b/>
        </w:rPr>
      </w:pPr>
      <w:bookmarkStart w:id="7" w:name="_Toc441215598"/>
      <w:bookmarkStart w:id="8" w:name="_Toc441651537"/>
      <w:bookmarkStart w:id="9" w:name="_Toc442559874"/>
      <w:r w:rsidRPr="00781B02">
        <w:rPr>
          <w:b/>
        </w:rPr>
        <w:t>КОНКУРСНА ДОКУМЕНТАЦИЈА</w:t>
      </w:r>
      <w:bookmarkEnd w:id="7"/>
      <w:bookmarkEnd w:id="8"/>
      <w:bookmarkEnd w:id="9"/>
    </w:p>
    <w:p w:rsidR="00D049C0" w:rsidRDefault="00D049C0" w:rsidP="00781B02">
      <w:pPr>
        <w:jc w:val="center"/>
        <w:rPr>
          <w:rFonts w:cs="Arial"/>
          <w:sz w:val="24"/>
          <w:szCs w:val="24"/>
          <w:lang w:val="sr-Cyrl-CS"/>
        </w:rPr>
      </w:pPr>
      <w:bookmarkStart w:id="10" w:name="_Toc441215599"/>
      <w:bookmarkStart w:id="11" w:name="_Toc441651538"/>
      <w:bookmarkStart w:id="12" w:name="_Toc442559875"/>
      <w:r w:rsidRPr="00D049C0">
        <w:rPr>
          <w:rFonts w:cs="Arial"/>
          <w:sz w:val="24"/>
          <w:szCs w:val="24"/>
          <w:lang w:val="sr-Cyrl-CS"/>
        </w:rPr>
        <w:t xml:space="preserve">за подношење понуда у поступку </w:t>
      </w:r>
      <w:r w:rsidR="008D4F8C">
        <w:rPr>
          <w:rFonts w:cs="Arial"/>
          <w:sz w:val="24"/>
          <w:szCs w:val="24"/>
          <w:lang w:val="sr-Cyrl-CS"/>
        </w:rPr>
        <w:t>јавне набавке мале вредности ради закључења О</w:t>
      </w:r>
      <w:r w:rsidRPr="00D049C0">
        <w:rPr>
          <w:rFonts w:cs="Arial"/>
          <w:sz w:val="24"/>
          <w:szCs w:val="24"/>
          <w:lang w:val="sr-Cyrl-CS"/>
        </w:rPr>
        <w:t>квирног споразума са једним</w:t>
      </w:r>
      <w:r w:rsidRPr="00D049C0">
        <w:rPr>
          <w:rFonts w:cs="Arial"/>
          <w:color w:val="00B0F0"/>
          <w:sz w:val="24"/>
          <w:szCs w:val="24"/>
          <w:lang w:val="sr-Cyrl-CS"/>
        </w:rPr>
        <w:t xml:space="preserve"> </w:t>
      </w:r>
      <w:r w:rsidRPr="00D049C0">
        <w:rPr>
          <w:rFonts w:cs="Arial"/>
          <w:sz w:val="24"/>
          <w:szCs w:val="24"/>
          <w:lang w:val="sr-Cyrl-CS"/>
        </w:rPr>
        <w:t>понуђачем</w:t>
      </w:r>
      <w:r w:rsidRPr="00D049C0">
        <w:rPr>
          <w:rFonts w:cs="Arial"/>
          <w:color w:val="00B0F0"/>
          <w:sz w:val="24"/>
          <w:szCs w:val="24"/>
          <w:lang w:val="sr-Cyrl-CS"/>
        </w:rPr>
        <w:t xml:space="preserve"> </w:t>
      </w:r>
      <w:r w:rsidRPr="00D049C0">
        <w:rPr>
          <w:rFonts w:cs="Arial"/>
          <w:sz w:val="24"/>
          <w:szCs w:val="24"/>
          <w:lang w:val="sr-Cyrl-CS"/>
        </w:rPr>
        <w:t>на период до две</w:t>
      </w:r>
      <w:r w:rsidRPr="00D049C0">
        <w:rPr>
          <w:rFonts w:cs="Arial"/>
          <w:color w:val="00B0F0"/>
          <w:sz w:val="24"/>
          <w:szCs w:val="24"/>
          <w:lang w:val="sr-Cyrl-CS"/>
        </w:rPr>
        <w:t xml:space="preserve"> </w:t>
      </w:r>
      <w:r w:rsidRPr="00D049C0">
        <w:rPr>
          <w:rFonts w:cs="Arial"/>
          <w:sz w:val="24"/>
          <w:szCs w:val="24"/>
          <w:lang w:val="sr-Cyrl-CS"/>
        </w:rPr>
        <w:t>године</w:t>
      </w:r>
    </w:p>
    <w:p w:rsidR="009D3699" w:rsidRPr="008D4F8C" w:rsidRDefault="00210557" w:rsidP="008D4F8C">
      <w:pPr>
        <w:jc w:val="center"/>
        <w:rPr>
          <w:rFonts w:cs="Arial"/>
          <w:i/>
          <w:color w:val="00B0F0"/>
          <w:szCs w:val="24"/>
          <w:lang w:val="sr-Cyrl-RS"/>
        </w:rPr>
      </w:pPr>
      <w:r w:rsidRPr="00781B02">
        <w:rPr>
          <w:b/>
        </w:rPr>
        <w:t xml:space="preserve">за јавну набавку </w:t>
      </w:r>
      <w:r w:rsidR="00A63575">
        <w:rPr>
          <w:b/>
          <w:lang w:val="sr-Cyrl-RS"/>
        </w:rPr>
        <w:t xml:space="preserve">услуга </w:t>
      </w:r>
      <w:bookmarkEnd w:id="10"/>
      <w:bookmarkEnd w:id="11"/>
      <w:bookmarkEnd w:id="12"/>
      <w:r w:rsidR="008D4F8C">
        <w:rPr>
          <w:b/>
          <w:lang w:val="sr-Cyrl-RS"/>
        </w:rPr>
        <w:t>ЈНМВ/8000/</w:t>
      </w:r>
      <w:r w:rsidR="008D4F8C" w:rsidRPr="00BB3274">
        <w:rPr>
          <w:b/>
          <w:lang w:val="sr-Cyrl-RS"/>
        </w:rPr>
        <w:t>0043</w:t>
      </w:r>
      <w:r w:rsidR="00BB3274" w:rsidRPr="00BB3274">
        <w:rPr>
          <w:b/>
          <w:lang w:val="sr-Cyrl-RS"/>
        </w:rPr>
        <w:t>-1</w:t>
      </w:r>
      <w:r w:rsidR="008D4F8C" w:rsidRPr="00BB3274">
        <w:rPr>
          <w:b/>
          <w:lang w:val="sr-Cyrl-RS"/>
        </w:rPr>
        <w:t>/</w:t>
      </w:r>
      <w:r w:rsidR="008D4F8C">
        <w:rPr>
          <w:b/>
          <w:lang w:val="sr-Cyrl-RS"/>
        </w:rPr>
        <w:t>2016</w:t>
      </w: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C62AA7">
        <w:rPr>
          <w:b w:val="0"/>
          <w:lang w:val="ru-RU"/>
        </w:rPr>
        <w:tab/>
        <w:t xml:space="preserve">                              </w:t>
      </w:r>
    </w:p>
    <w:tbl>
      <w:tblPr>
        <w:tblW w:w="8769"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1"/>
        <w:gridCol w:w="7564"/>
        <w:gridCol w:w="744"/>
      </w:tblGrid>
      <w:tr w:rsidR="00903A46" w:rsidRPr="002503ED" w:rsidTr="00903A46">
        <w:trPr>
          <w:trHeight w:val="385"/>
        </w:trPr>
        <w:tc>
          <w:tcPr>
            <w:tcW w:w="461" w:type="dxa"/>
          </w:tcPr>
          <w:p w:rsidR="00903A46" w:rsidRPr="00C62AA7" w:rsidRDefault="00903A46"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64" w:type="dxa"/>
          </w:tcPr>
          <w:p w:rsidR="00903A46" w:rsidRPr="00C62AA7" w:rsidRDefault="00903A46"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744" w:type="dxa"/>
          </w:tcPr>
          <w:p w:rsidR="00903A46" w:rsidRPr="00DF21ED" w:rsidRDefault="00903A46" w:rsidP="00903A46">
            <w:pPr>
              <w:tabs>
                <w:tab w:val="left" w:pos="360"/>
                <w:tab w:val="left" w:pos="567"/>
                <w:tab w:val="right" w:leader="dot" w:pos="9639"/>
              </w:tabs>
              <w:jc w:val="center"/>
              <w:rPr>
                <w:rFonts w:cs="Arial"/>
                <w:sz w:val="24"/>
                <w:szCs w:val="24"/>
                <w:lang w:val="sr-Cyrl-RS"/>
              </w:rPr>
            </w:pPr>
            <w:r w:rsidRPr="00DF21ED">
              <w:rPr>
                <w:rFonts w:cs="Arial"/>
                <w:sz w:val="24"/>
                <w:szCs w:val="24"/>
                <w:lang w:val="sr-Cyrl-RS"/>
              </w:rPr>
              <w:t>3</w:t>
            </w:r>
          </w:p>
        </w:tc>
      </w:tr>
      <w:tr w:rsidR="00903A46" w:rsidRPr="002503ED" w:rsidTr="00903A46">
        <w:trPr>
          <w:trHeight w:val="398"/>
        </w:trPr>
        <w:tc>
          <w:tcPr>
            <w:tcW w:w="461" w:type="dxa"/>
          </w:tcPr>
          <w:p w:rsidR="00903A46" w:rsidRPr="00C62AA7" w:rsidRDefault="00903A46"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64" w:type="dxa"/>
          </w:tcPr>
          <w:p w:rsidR="00903A46" w:rsidRPr="00C62AA7" w:rsidRDefault="00903A46"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744" w:type="dxa"/>
          </w:tcPr>
          <w:p w:rsidR="00903A46" w:rsidRPr="00DF21ED" w:rsidRDefault="00903A46" w:rsidP="00903A46">
            <w:pPr>
              <w:tabs>
                <w:tab w:val="left" w:pos="317"/>
                <w:tab w:val="left" w:pos="360"/>
                <w:tab w:val="right" w:leader="dot" w:pos="9639"/>
              </w:tabs>
              <w:jc w:val="center"/>
              <w:rPr>
                <w:rFonts w:cs="Arial"/>
                <w:sz w:val="24"/>
                <w:szCs w:val="24"/>
                <w:lang w:val="sr-Cyrl-RS"/>
              </w:rPr>
            </w:pPr>
            <w:r w:rsidRPr="00DF21ED">
              <w:rPr>
                <w:rFonts w:cs="Arial"/>
                <w:sz w:val="24"/>
                <w:szCs w:val="24"/>
                <w:lang w:val="sr-Cyrl-RS"/>
              </w:rPr>
              <w:t>6</w:t>
            </w:r>
          </w:p>
        </w:tc>
      </w:tr>
      <w:tr w:rsidR="00903A46" w:rsidRPr="002503ED" w:rsidTr="00903A46">
        <w:trPr>
          <w:trHeight w:val="660"/>
        </w:trPr>
        <w:tc>
          <w:tcPr>
            <w:tcW w:w="461" w:type="dxa"/>
          </w:tcPr>
          <w:p w:rsidR="00903A46" w:rsidRPr="00C62AA7" w:rsidRDefault="00903A46"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64" w:type="dxa"/>
          </w:tcPr>
          <w:p w:rsidR="00903A46" w:rsidRPr="00C62AA7" w:rsidRDefault="00903A46" w:rsidP="006F517A">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Pr>
                <w:rFonts w:cs="Arial"/>
                <w:sz w:val="24"/>
                <w:szCs w:val="24"/>
                <w:lang w:val="sr-Cyrl-RS"/>
              </w:rPr>
              <w:t>обим</w:t>
            </w:r>
            <w:r w:rsidRPr="00C62AA7">
              <w:rPr>
                <w:rFonts w:cs="Arial"/>
                <w:sz w:val="24"/>
                <w:szCs w:val="24"/>
                <w:lang w:val="sr-Cyrl-RS"/>
              </w:rPr>
              <w:t xml:space="preserve"> и опис </w:t>
            </w:r>
            <w:r>
              <w:rPr>
                <w:rFonts w:cs="Arial"/>
                <w:sz w:val="24"/>
                <w:szCs w:val="24"/>
                <w:lang w:val="sr-Cyrl-RS"/>
              </w:rPr>
              <w:t>услуга</w:t>
            </w:r>
            <w:r w:rsidRPr="00C62AA7">
              <w:rPr>
                <w:rFonts w:cs="Arial"/>
                <w:sz w:val="24"/>
                <w:szCs w:val="24"/>
                <w:lang w:val="sr-Cyrl-RS"/>
              </w:rPr>
              <w:t>...)</w:t>
            </w:r>
          </w:p>
        </w:tc>
        <w:tc>
          <w:tcPr>
            <w:tcW w:w="744" w:type="dxa"/>
          </w:tcPr>
          <w:p w:rsidR="00903A46" w:rsidRPr="00DF21ED" w:rsidRDefault="00903A46" w:rsidP="00903A46">
            <w:pPr>
              <w:tabs>
                <w:tab w:val="left" w:pos="317"/>
                <w:tab w:val="left" w:pos="360"/>
                <w:tab w:val="right" w:leader="dot" w:pos="9639"/>
              </w:tabs>
              <w:jc w:val="center"/>
              <w:rPr>
                <w:rFonts w:cs="Arial"/>
                <w:sz w:val="24"/>
                <w:szCs w:val="24"/>
                <w:lang w:val="sr-Cyrl-RS"/>
              </w:rPr>
            </w:pPr>
            <w:r w:rsidRPr="00DF21ED">
              <w:rPr>
                <w:rFonts w:cs="Arial"/>
                <w:sz w:val="24"/>
                <w:szCs w:val="24"/>
                <w:lang w:val="sr-Cyrl-RS"/>
              </w:rPr>
              <w:t>6</w:t>
            </w:r>
          </w:p>
        </w:tc>
      </w:tr>
      <w:tr w:rsidR="00903A46" w:rsidRPr="002503ED" w:rsidTr="00903A46">
        <w:trPr>
          <w:trHeight w:val="671"/>
        </w:trPr>
        <w:tc>
          <w:tcPr>
            <w:tcW w:w="461" w:type="dxa"/>
          </w:tcPr>
          <w:p w:rsidR="00903A46" w:rsidRPr="00C62AA7" w:rsidRDefault="00903A46"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64" w:type="dxa"/>
          </w:tcPr>
          <w:p w:rsidR="00903A46" w:rsidRPr="00C62AA7" w:rsidRDefault="00903A46" w:rsidP="004C3B38">
            <w:pPr>
              <w:tabs>
                <w:tab w:val="left" w:pos="317"/>
                <w:tab w:val="left" w:pos="360"/>
                <w:tab w:val="right" w:leader="dot" w:pos="9639"/>
              </w:tabs>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744" w:type="dxa"/>
          </w:tcPr>
          <w:p w:rsidR="00903A46" w:rsidRPr="00DF21ED" w:rsidRDefault="00903A46" w:rsidP="00903A46">
            <w:pPr>
              <w:tabs>
                <w:tab w:val="left" w:pos="317"/>
                <w:tab w:val="left" w:pos="360"/>
                <w:tab w:val="right" w:leader="dot" w:pos="9639"/>
              </w:tabs>
              <w:jc w:val="center"/>
              <w:rPr>
                <w:rFonts w:cs="Arial"/>
                <w:sz w:val="24"/>
                <w:szCs w:val="24"/>
                <w:lang w:val="sr-Cyrl-RS"/>
              </w:rPr>
            </w:pPr>
            <w:r w:rsidRPr="00DF21ED">
              <w:rPr>
                <w:rFonts w:cs="Arial"/>
                <w:sz w:val="24"/>
                <w:szCs w:val="24"/>
                <w:lang w:val="sr-Cyrl-RS"/>
              </w:rPr>
              <w:t>1</w:t>
            </w:r>
            <w:r w:rsidR="00DF21ED" w:rsidRPr="00DF21ED">
              <w:rPr>
                <w:rFonts w:cs="Arial"/>
                <w:sz w:val="24"/>
                <w:szCs w:val="24"/>
                <w:lang w:val="sr-Cyrl-RS"/>
              </w:rPr>
              <w:t>2</w:t>
            </w:r>
          </w:p>
        </w:tc>
      </w:tr>
      <w:tr w:rsidR="00903A46" w:rsidRPr="002503ED" w:rsidTr="00903A46">
        <w:trPr>
          <w:trHeight w:val="385"/>
        </w:trPr>
        <w:tc>
          <w:tcPr>
            <w:tcW w:w="461" w:type="dxa"/>
          </w:tcPr>
          <w:p w:rsidR="00903A46" w:rsidRPr="00C62AA7" w:rsidRDefault="00903A46"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64" w:type="dxa"/>
          </w:tcPr>
          <w:p w:rsidR="00903A46" w:rsidRPr="00C62AA7" w:rsidRDefault="00903A46" w:rsidP="00D049C0">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Критеријум за доделу </w:t>
            </w:r>
            <w:r>
              <w:rPr>
                <w:rFonts w:cs="Arial"/>
                <w:sz w:val="24"/>
                <w:szCs w:val="24"/>
                <w:lang w:val="sr-Cyrl-RS"/>
              </w:rPr>
              <w:t>Оквирног споразума</w:t>
            </w:r>
          </w:p>
        </w:tc>
        <w:tc>
          <w:tcPr>
            <w:tcW w:w="744" w:type="dxa"/>
          </w:tcPr>
          <w:p w:rsidR="00903A46" w:rsidRPr="00DF21ED" w:rsidRDefault="00903A46" w:rsidP="00903A46">
            <w:pPr>
              <w:tabs>
                <w:tab w:val="left" w:pos="317"/>
                <w:tab w:val="left" w:pos="360"/>
                <w:tab w:val="right" w:leader="dot" w:pos="9639"/>
              </w:tabs>
              <w:jc w:val="center"/>
              <w:rPr>
                <w:rFonts w:cs="Arial"/>
                <w:sz w:val="24"/>
                <w:szCs w:val="24"/>
                <w:lang w:val="sr-Cyrl-RS"/>
              </w:rPr>
            </w:pPr>
            <w:r w:rsidRPr="00DF21ED">
              <w:rPr>
                <w:rFonts w:cs="Arial"/>
                <w:sz w:val="24"/>
                <w:szCs w:val="24"/>
                <w:lang w:val="sr-Cyrl-RS"/>
              </w:rPr>
              <w:t>1</w:t>
            </w:r>
            <w:r w:rsidR="003D7601" w:rsidRPr="00DF21ED">
              <w:rPr>
                <w:rFonts w:cs="Arial"/>
                <w:sz w:val="24"/>
                <w:szCs w:val="24"/>
                <w:lang w:val="sr-Cyrl-RS"/>
              </w:rPr>
              <w:t>6</w:t>
            </w:r>
          </w:p>
        </w:tc>
      </w:tr>
      <w:tr w:rsidR="00903A46" w:rsidRPr="002503ED" w:rsidTr="00903A46">
        <w:trPr>
          <w:trHeight w:val="398"/>
        </w:trPr>
        <w:tc>
          <w:tcPr>
            <w:tcW w:w="461" w:type="dxa"/>
          </w:tcPr>
          <w:p w:rsidR="00903A46" w:rsidRPr="00C62AA7" w:rsidRDefault="00903A46"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64" w:type="dxa"/>
          </w:tcPr>
          <w:p w:rsidR="00903A46" w:rsidRPr="00C62AA7" w:rsidRDefault="00903A46"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c>
          <w:tcPr>
            <w:tcW w:w="744" w:type="dxa"/>
          </w:tcPr>
          <w:p w:rsidR="00903A46" w:rsidRPr="00DF21ED" w:rsidRDefault="00903A46" w:rsidP="00903A46">
            <w:pPr>
              <w:tabs>
                <w:tab w:val="left" w:pos="360"/>
                <w:tab w:val="left" w:pos="567"/>
                <w:tab w:val="right" w:leader="dot" w:pos="9639"/>
              </w:tabs>
              <w:jc w:val="center"/>
              <w:rPr>
                <w:rFonts w:cs="Arial"/>
                <w:sz w:val="24"/>
                <w:szCs w:val="24"/>
                <w:lang w:val="sr-Cyrl-RS"/>
              </w:rPr>
            </w:pPr>
            <w:r w:rsidRPr="00DF21ED">
              <w:rPr>
                <w:rFonts w:cs="Arial"/>
                <w:sz w:val="24"/>
                <w:szCs w:val="24"/>
                <w:lang w:val="sr-Cyrl-RS"/>
              </w:rPr>
              <w:t>1</w:t>
            </w:r>
            <w:r w:rsidR="003D7601" w:rsidRPr="00DF21ED">
              <w:rPr>
                <w:rFonts w:cs="Arial"/>
                <w:sz w:val="24"/>
                <w:szCs w:val="24"/>
                <w:lang w:val="sr-Cyrl-RS"/>
              </w:rPr>
              <w:t>8</w:t>
            </w:r>
          </w:p>
        </w:tc>
      </w:tr>
      <w:tr w:rsidR="00903A46" w:rsidRPr="002503ED" w:rsidTr="00903A46">
        <w:trPr>
          <w:trHeight w:val="385"/>
        </w:trPr>
        <w:tc>
          <w:tcPr>
            <w:tcW w:w="461" w:type="dxa"/>
          </w:tcPr>
          <w:p w:rsidR="00903A46" w:rsidRPr="00C62AA7" w:rsidRDefault="00903A46"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64" w:type="dxa"/>
          </w:tcPr>
          <w:p w:rsidR="00903A46" w:rsidRPr="00C62AA7" w:rsidRDefault="00903A46" w:rsidP="00463DA5">
            <w:pPr>
              <w:tabs>
                <w:tab w:val="left" w:pos="360"/>
                <w:tab w:val="left" w:pos="567"/>
                <w:tab w:val="right" w:leader="dot" w:pos="9639"/>
              </w:tabs>
              <w:rPr>
                <w:rFonts w:cs="Arial"/>
                <w:sz w:val="24"/>
                <w:szCs w:val="24"/>
                <w:lang w:val="sr-Cyrl-RS"/>
              </w:rPr>
            </w:pPr>
            <w:r>
              <w:rPr>
                <w:rFonts w:cs="Arial"/>
                <w:sz w:val="24"/>
                <w:szCs w:val="24"/>
                <w:lang w:val="sr-Cyrl-RS"/>
              </w:rPr>
              <w:t>Обрасци (</w:t>
            </w:r>
            <w:r w:rsidRPr="00C62AA7">
              <w:rPr>
                <w:rFonts w:cs="Arial"/>
                <w:sz w:val="24"/>
                <w:szCs w:val="24"/>
                <w:lang w:val="sr-Cyrl-RS"/>
              </w:rPr>
              <w:t xml:space="preserve">1 - </w:t>
            </w:r>
            <w:r>
              <w:rPr>
                <w:rFonts w:cs="Arial"/>
                <w:sz w:val="24"/>
                <w:szCs w:val="24"/>
                <w:lang w:val="sr-Cyrl-RS"/>
              </w:rPr>
              <w:t>6</w:t>
            </w:r>
            <w:r w:rsidRPr="00C62AA7">
              <w:rPr>
                <w:rFonts w:cs="Arial"/>
                <w:sz w:val="24"/>
                <w:szCs w:val="24"/>
                <w:lang w:val="sr-Cyrl-RS"/>
              </w:rPr>
              <w:t>)</w:t>
            </w:r>
          </w:p>
        </w:tc>
        <w:tc>
          <w:tcPr>
            <w:tcW w:w="744" w:type="dxa"/>
          </w:tcPr>
          <w:p w:rsidR="00903A46" w:rsidRPr="00DF21ED" w:rsidRDefault="00903A46" w:rsidP="00903A46">
            <w:pPr>
              <w:tabs>
                <w:tab w:val="left" w:pos="360"/>
                <w:tab w:val="left" w:pos="567"/>
                <w:tab w:val="right" w:leader="dot" w:pos="9639"/>
              </w:tabs>
              <w:jc w:val="center"/>
              <w:rPr>
                <w:rFonts w:cs="Arial"/>
                <w:sz w:val="24"/>
                <w:szCs w:val="24"/>
                <w:lang w:val="sr-Cyrl-RS"/>
              </w:rPr>
            </w:pPr>
            <w:r w:rsidRPr="00DF21ED">
              <w:rPr>
                <w:rFonts w:cs="Arial"/>
                <w:sz w:val="24"/>
                <w:szCs w:val="24"/>
                <w:lang w:val="sr-Cyrl-RS"/>
              </w:rPr>
              <w:t>3</w:t>
            </w:r>
            <w:r w:rsidR="003D7601" w:rsidRPr="00DF21ED">
              <w:rPr>
                <w:rFonts w:cs="Arial"/>
                <w:sz w:val="24"/>
                <w:szCs w:val="24"/>
                <w:lang w:val="sr-Cyrl-RS"/>
              </w:rPr>
              <w:t>3</w:t>
            </w:r>
          </w:p>
        </w:tc>
      </w:tr>
      <w:tr w:rsidR="00903A46" w:rsidRPr="002503ED" w:rsidTr="00903A46">
        <w:trPr>
          <w:trHeight w:val="385"/>
        </w:trPr>
        <w:tc>
          <w:tcPr>
            <w:tcW w:w="461" w:type="dxa"/>
          </w:tcPr>
          <w:p w:rsidR="00903A46" w:rsidRPr="00C62AA7" w:rsidRDefault="00903A46" w:rsidP="00E4028C">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64" w:type="dxa"/>
          </w:tcPr>
          <w:p w:rsidR="00903A46" w:rsidRPr="00C62AA7" w:rsidRDefault="00903A46" w:rsidP="00E4028C">
            <w:pPr>
              <w:tabs>
                <w:tab w:val="left" w:pos="360"/>
                <w:tab w:val="left" w:pos="567"/>
                <w:tab w:val="right" w:leader="dot" w:pos="9639"/>
              </w:tabs>
              <w:rPr>
                <w:rFonts w:cs="Arial"/>
                <w:sz w:val="24"/>
                <w:szCs w:val="24"/>
                <w:lang w:val="sr-Cyrl-RS"/>
              </w:rPr>
            </w:pPr>
            <w:r>
              <w:rPr>
                <w:rFonts w:cs="Arial"/>
                <w:sz w:val="24"/>
                <w:szCs w:val="24"/>
                <w:lang w:val="sr-Cyrl-RS"/>
              </w:rPr>
              <w:t>Прилози (1 - 5)</w:t>
            </w:r>
          </w:p>
        </w:tc>
        <w:tc>
          <w:tcPr>
            <w:tcW w:w="744" w:type="dxa"/>
          </w:tcPr>
          <w:p w:rsidR="00903A46" w:rsidRPr="00DF21ED" w:rsidRDefault="003D7601" w:rsidP="00903A46">
            <w:pPr>
              <w:tabs>
                <w:tab w:val="left" w:pos="360"/>
                <w:tab w:val="left" w:pos="567"/>
                <w:tab w:val="right" w:leader="dot" w:pos="9639"/>
              </w:tabs>
              <w:jc w:val="center"/>
              <w:rPr>
                <w:rFonts w:cs="Arial"/>
                <w:sz w:val="24"/>
                <w:szCs w:val="24"/>
              </w:rPr>
            </w:pPr>
            <w:r w:rsidRPr="00DF21ED">
              <w:rPr>
                <w:rFonts w:cs="Arial"/>
                <w:sz w:val="24"/>
                <w:szCs w:val="24"/>
              </w:rPr>
              <w:t>69</w:t>
            </w:r>
          </w:p>
        </w:tc>
      </w:tr>
      <w:tr w:rsidR="00903A46" w:rsidRPr="002503ED" w:rsidTr="00903A46">
        <w:trPr>
          <w:trHeight w:val="398"/>
        </w:trPr>
        <w:tc>
          <w:tcPr>
            <w:tcW w:w="461" w:type="dxa"/>
          </w:tcPr>
          <w:p w:rsidR="00903A46" w:rsidRPr="00C62AA7" w:rsidRDefault="00903A46" w:rsidP="00E4028C">
            <w:pPr>
              <w:tabs>
                <w:tab w:val="left" w:pos="360"/>
                <w:tab w:val="left" w:pos="567"/>
                <w:tab w:val="right" w:leader="dot" w:pos="9639"/>
              </w:tabs>
              <w:jc w:val="center"/>
              <w:rPr>
                <w:rFonts w:cs="Arial"/>
                <w:sz w:val="24"/>
                <w:szCs w:val="24"/>
                <w:lang w:val="sr-Cyrl-RS"/>
              </w:rPr>
            </w:pPr>
            <w:r>
              <w:rPr>
                <w:rFonts w:cs="Arial"/>
                <w:sz w:val="24"/>
                <w:szCs w:val="24"/>
                <w:lang w:val="sr-Cyrl-RS"/>
              </w:rPr>
              <w:t>9.</w:t>
            </w:r>
          </w:p>
        </w:tc>
        <w:tc>
          <w:tcPr>
            <w:tcW w:w="7564" w:type="dxa"/>
          </w:tcPr>
          <w:p w:rsidR="00903A46" w:rsidRPr="00C62AA7" w:rsidRDefault="00903A46" w:rsidP="00E4028C">
            <w:pPr>
              <w:tabs>
                <w:tab w:val="left" w:pos="360"/>
                <w:tab w:val="left" w:pos="567"/>
                <w:tab w:val="right" w:leader="dot" w:pos="9639"/>
              </w:tabs>
              <w:rPr>
                <w:rFonts w:cs="Arial"/>
                <w:sz w:val="24"/>
                <w:szCs w:val="24"/>
                <w:lang w:val="sr-Cyrl-RS"/>
              </w:rPr>
            </w:pPr>
            <w:r w:rsidRPr="00463DA5">
              <w:rPr>
                <w:rFonts w:cs="Arial"/>
                <w:sz w:val="24"/>
                <w:szCs w:val="24"/>
                <w:lang w:val="sr-Cyrl-RS"/>
              </w:rPr>
              <w:t>Модел Оквирног споразума</w:t>
            </w:r>
          </w:p>
        </w:tc>
        <w:tc>
          <w:tcPr>
            <w:tcW w:w="744" w:type="dxa"/>
          </w:tcPr>
          <w:p w:rsidR="00903A46" w:rsidRPr="00DF21ED" w:rsidRDefault="003D7601" w:rsidP="00903A46">
            <w:pPr>
              <w:tabs>
                <w:tab w:val="left" w:pos="360"/>
                <w:tab w:val="left" w:pos="567"/>
                <w:tab w:val="right" w:leader="dot" w:pos="9639"/>
              </w:tabs>
              <w:jc w:val="center"/>
              <w:rPr>
                <w:rFonts w:cs="Arial"/>
                <w:sz w:val="24"/>
                <w:szCs w:val="24"/>
              </w:rPr>
            </w:pPr>
            <w:r w:rsidRPr="00DF21ED">
              <w:rPr>
                <w:rFonts w:cs="Arial"/>
                <w:sz w:val="24"/>
                <w:szCs w:val="24"/>
              </w:rPr>
              <w:t>79</w:t>
            </w:r>
          </w:p>
        </w:tc>
      </w:tr>
    </w:tbl>
    <w:p w:rsidR="009D3699" w:rsidRPr="00EC5BB4" w:rsidRDefault="009D3699" w:rsidP="000C50A0">
      <w:pPr>
        <w:pStyle w:val="BodyText"/>
        <w:spacing w:before="0"/>
        <w:rPr>
          <w:rFonts w:cs="Arial"/>
          <w:b/>
          <w:spacing w:val="80"/>
          <w:szCs w:val="24"/>
          <w:highlight w:val="yellow"/>
        </w:rPr>
      </w:pPr>
    </w:p>
    <w:p w:rsidR="00F5264D" w:rsidRPr="00DF21ED" w:rsidRDefault="00C53AC6" w:rsidP="00C53AC6">
      <w:pPr>
        <w:jc w:val="right"/>
        <w:rPr>
          <w:rFonts w:cs="Arial"/>
          <w:sz w:val="24"/>
          <w:szCs w:val="24"/>
          <w:lang w:val="sr-Cyrl-RS"/>
        </w:rPr>
      </w:pPr>
      <w:r w:rsidRPr="00EC5BB4">
        <w:rPr>
          <w:rFonts w:cs="Arial"/>
          <w:bCs/>
          <w:noProof/>
          <w:sz w:val="24"/>
          <w:szCs w:val="24"/>
          <w:lang w:val="sr-Cyrl-CS"/>
        </w:rPr>
        <w:t>Ук</w:t>
      </w:r>
      <w:r w:rsidR="00F16A39">
        <w:rPr>
          <w:rFonts w:cs="Arial"/>
          <w:bCs/>
          <w:noProof/>
          <w:sz w:val="24"/>
          <w:szCs w:val="24"/>
          <w:lang w:val="sr-Cyrl-CS"/>
        </w:rPr>
        <w:t>упан број страна документације</w:t>
      </w:r>
      <w:r w:rsidR="00F16A39" w:rsidRPr="00DF21ED">
        <w:rPr>
          <w:rFonts w:cs="Arial"/>
          <w:bCs/>
          <w:noProof/>
          <w:sz w:val="24"/>
          <w:szCs w:val="24"/>
          <w:lang w:val="sr-Cyrl-CS"/>
        </w:rPr>
        <w:t>:</w:t>
      </w:r>
      <w:r w:rsidR="003D7601" w:rsidRPr="00DF21ED">
        <w:rPr>
          <w:rFonts w:cs="Arial"/>
          <w:bCs/>
          <w:noProof/>
          <w:sz w:val="24"/>
          <w:szCs w:val="24"/>
        </w:rPr>
        <w:t xml:space="preserve"> </w:t>
      </w:r>
      <w:r w:rsidR="00BB3274" w:rsidRPr="00DF21ED">
        <w:rPr>
          <w:rFonts w:cs="Arial"/>
          <w:bCs/>
          <w:noProof/>
          <w:sz w:val="24"/>
          <w:szCs w:val="24"/>
          <w:lang w:val="sr-Cyrl-RS"/>
        </w:rPr>
        <w:t>93</w:t>
      </w:r>
    </w:p>
    <w:p w:rsidR="001853E1" w:rsidRPr="00EC5BB4" w:rsidRDefault="001853E1" w:rsidP="000C50A0">
      <w:pPr>
        <w:pStyle w:val="BodyText"/>
        <w:spacing w:before="0"/>
        <w:rPr>
          <w:rFonts w:cs="Arial"/>
          <w:szCs w:val="24"/>
        </w:rPr>
      </w:pPr>
    </w:p>
    <w:p w:rsidR="004276AD" w:rsidRPr="008D4F8C" w:rsidRDefault="00473AD5" w:rsidP="00C26267">
      <w:pPr>
        <w:pStyle w:val="Heading10"/>
        <w:numPr>
          <w:ilvl w:val="0"/>
          <w:numId w:val="18"/>
        </w:numPr>
        <w:rPr>
          <w:rFonts w:cs="Arial"/>
          <w:sz w:val="24"/>
          <w:szCs w:val="24"/>
          <w:lang w:val="en-US"/>
        </w:rPr>
      </w:pPr>
      <w:r w:rsidRPr="00EC5BB4">
        <w:rPr>
          <w:rFonts w:cs="Arial"/>
          <w:sz w:val="24"/>
          <w:szCs w:val="24"/>
          <w:lang w:val="ru-RU"/>
        </w:rPr>
        <w:br w:type="page"/>
      </w:r>
      <w:bookmarkStart w:id="13" w:name="_Toc430335136"/>
      <w:bookmarkStart w:id="14" w:name="_Toc442559876"/>
      <w:bookmarkStart w:id="15" w:name="_Toc427817447"/>
      <w:r w:rsidR="00FA0E61" w:rsidRPr="00EC5BB4">
        <w:rPr>
          <w:rFonts w:cs="Arial"/>
          <w:sz w:val="24"/>
          <w:szCs w:val="24"/>
        </w:rPr>
        <w:lastRenderedPageBreak/>
        <w:t>ОПШТИ ПОДАЦИ О ЈАВНОЈ НАБАВЦИ</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6061"/>
      </w:tblGrid>
      <w:tr w:rsidR="004276AD" w:rsidRPr="00EC5BB4" w:rsidTr="002E12CC">
        <w:tc>
          <w:tcPr>
            <w:tcW w:w="3032" w:type="dxa"/>
            <w:shd w:val="clear" w:color="auto" w:fill="auto"/>
          </w:tcPr>
          <w:p w:rsidR="004276AD" w:rsidRDefault="004276AD" w:rsidP="00FA1F3C">
            <w:pPr>
              <w:autoSpaceDE w:val="0"/>
              <w:autoSpaceDN w:val="0"/>
              <w:adjustRightInd w:val="0"/>
              <w:jc w:val="center"/>
              <w:rPr>
                <w:rFonts w:eastAsia="TimesNewRomanPSMT" w:cs="Arial"/>
                <w:bCs/>
                <w:sz w:val="24"/>
                <w:szCs w:val="24"/>
                <w:lang w:val="sr-Cyrl-RS"/>
              </w:rPr>
            </w:pPr>
            <w:r w:rsidRPr="00EC5BB4">
              <w:rPr>
                <w:rFonts w:eastAsia="TimesNewRomanPSMT" w:cs="Arial"/>
                <w:bCs/>
                <w:sz w:val="24"/>
                <w:szCs w:val="24"/>
              </w:rPr>
              <w:t xml:space="preserve">Назив и адреса </w:t>
            </w:r>
            <w:r w:rsidR="000A4C18">
              <w:rPr>
                <w:rFonts w:eastAsia="TimesNewRomanPSMT" w:cs="Arial"/>
                <w:bCs/>
                <w:sz w:val="24"/>
                <w:szCs w:val="24"/>
                <w:lang w:val="sr-Cyrl-RS"/>
              </w:rPr>
              <w:t>Наручиоца</w:t>
            </w:r>
          </w:p>
          <w:p w:rsidR="00491D3F" w:rsidRPr="00964696" w:rsidRDefault="00491D3F" w:rsidP="008D4F8C">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Скраћени назив Наручиоца</w:t>
            </w:r>
          </w:p>
        </w:tc>
        <w:tc>
          <w:tcPr>
            <w:tcW w:w="6213" w:type="dxa"/>
            <w:shd w:val="clear" w:color="auto" w:fill="auto"/>
          </w:tcPr>
          <w:p w:rsidR="004276AD" w:rsidRPr="00EC5BB4"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rsidR="004276AD" w:rsidRPr="00EC5BB4" w:rsidRDefault="004276AD" w:rsidP="004276AD">
            <w:pPr>
              <w:suppressAutoHyphens/>
              <w:spacing w:line="100" w:lineRule="atLeast"/>
              <w:jc w:val="center"/>
              <w:rPr>
                <w:rFonts w:cs="Arial"/>
                <w:sz w:val="24"/>
                <w:szCs w:val="24"/>
              </w:rPr>
            </w:pPr>
            <w:r w:rsidRPr="00EC5BB4">
              <w:rPr>
                <w:rFonts w:cs="Arial"/>
                <w:sz w:val="24"/>
                <w:szCs w:val="24"/>
              </w:rPr>
              <w:t>Улица царице Милице бр.2, 11000 Београд</w:t>
            </w:r>
          </w:p>
          <w:p w:rsidR="002E12CC" w:rsidRPr="002E12CC" w:rsidRDefault="00491D3F" w:rsidP="00491D3F">
            <w:pPr>
              <w:suppressAutoHyphens/>
              <w:spacing w:line="100" w:lineRule="atLeast"/>
              <w:jc w:val="center"/>
              <w:rPr>
                <w:rFonts w:cs="Arial"/>
                <w:color w:val="00B0F0"/>
                <w:sz w:val="24"/>
                <w:szCs w:val="24"/>
                <w:lang w:val="sr-Cyrl-RS"/>
              </w:rPr>
            </w:pPr>
            <w:r w:rsidRPr="00491D3F">
              <w:rPr>
                <w:rFonts w:cs="Arial"/>
                <w:sz w:val="24"/>
                <w:szCs w:val="24"/>
                <w:lang w:val="sr-Cyrl-RS"/>
              </w:rPr>
              <w:t>ЈП ЕПС</w:t>
            </w:r>
          </w:p>
        </w:tc>
      </w:tr>
      <w:tr w:rsidR="000A4C18" w:rsidRPr="00EC5BB4" w:rsidTr="000A4C18">
        <w:trPr>
          <w:trHeight w:val="1565"/>
        </w:trPr>
        <w:tc>
          <w:tcPr>
            <w:tcW w:w="3032" w:type="dxa"/>
            <w:shd w:val="clear" w:color="auto" w:fill="auto"/>
          </w:tcPr>
          <w:p w:rsidR="00FA1F3C" w:rsidRDefault="00FA1F3C" w:rsidP="00415B0C">
            <w:pPr>
              <w:autoSpaceDE w:val="0"/>
              <w:autoSpaceDN w:val="0"/>
              <w:adjustRightInd w:val="0"/>
              <w:jc w:val="center"/>
              <w:rPr>
                <w:rFonts w:eastAsia="TimesNewRomanPSMT" w:cs="Arial"/>
                <w:bCs/>
                <w:sz w:val="24"/>
                <w:szCs w:val="24"/>
              </w:rPr>
            </w:pPr>
          </w:p>
          <w:p w:rsidR="000A4C18" w:rsidRDefault="000A4C18" w:rsidP="00415B0C">
            <w:pPr>
              <w:autoSpaceDE w:val="0"/>
              <w:autoSpaceDN w:val="0"/>
              <w:adjustRightInd w:val="0"/>
              <w:jc w:val="center"/>
              <w:rPr>
                <w:rFonts w:eastAsia="TimesNewRomanPSMT" w:cs="Arial"/>
                <w:bCs/>
                <w:sz w:val="24"/>
                <w:szCs w:val="24"/>
              </w:rPr>
            </w:pPr>
            <w:r w:rsidRPr="000A4C18">
              <w:rPr>
                <w:rFonts w:eastAsia="TimesNewRomanPSMT" w:cs="Arial"/>
                <w:bCs/>
                <w:sz w:val="24"/>
                <w:szCs w:val="24"/>
              </w:rPr>
              <w:t>Назив и адреса крајњег корисника</w:t>
            </w:r>
          </w:p>
        </w:tc>
        <w:tc>
          <w:tcPr>
            <w:tcW w:w="6213" w:type="dxa"/>
            <w:shd w:val="clear" w:color="auto" w:fill="auto"/>
          </w:tcPr>
          <w:p w:rsidR="008D4F8C" w:rsidRPr="008D4F8C" w:rsidRDefault="008D4F8C" w:rsidP="008D4F8C">
            <w:pPr>
              <w:suppressAutoHyphens/>
              <w:spacing w:line="100" w:lineRule="atLeast"/>
              <w:jc w:val="center"/>
              <w:rPr>
                <w:rFonts w:cs="Arial"/>
                <w:sz w:val="24"/>
                <w:szCs w:val="24"/>
              </w:rPr>
            </w:pPr>
            <w:r w:rsidRPr="008D4F8C">
              <w:rPr>
                <w:rFonts w:cs="Arial"/>
                <w:sz w:val="24"/>
                <w:szCs w:val="24"/>
              </w:rPr>
              <w:t>Јавно предузеће „Електропривреда Србије“ Београд,</w:t>
            </w:r>
          </w:p>
          <w:p w:rsidR="008D4F8C" w:rsidRPr="008D4F8C" w:rsidRDefault="008D4F8C" w:rsidP="008D4F8C">
            <w:pPr>
              <w:suppressAutoHyphens/>
              <w:spacing w:line="100" w:lineRule="atLeast"/>
              <w:jc w:val="center"/>
              <w:rPr>
                <w:rFonts w:cs="Arial"/>
                <w:sz w:val="24"/>
                <w:szCs w:val="24"/>
              </w:rPr>
            </w:pPr>
            <w:r w:rsidRPr="008D4F8C">
              <w:rPr>
                <w:rFonts w:cs="Arial"/>
                <w:sz w:val="24"/>
                <w:szCs w:val="24"/>
              </w:rPr>
              <w:t>Улица царице Милице бр.2, 11000 Београд</w:t>
            </w:r>
          </w:p>
          <w:p w:rsidR="000A4C18" w:rsidRPr="00EC5BB4" w:rsidRDefault="000A4C18" w:rsidP="000A4C18">
            <w:pPr>
              <w:suppressAutoHyphens/>
              <w:spacing w:line="100" w:lineRule="atLeast"/>
              <w:jc w:val="center"/>
              <w:rPr>
                <w:rFonts w:cs="Arial"/>
                <w:sz w:val="24"/>
                <w:szCs w:val="24"/>
              </w:rPr>
            </w:pPr>
          </w:p>
        </w:tc>
      </w:tr>
      <w:tr w:rsidR="004276AD" w:rsidRPr="00EC5BB4" w:rsidTr="002E12CC">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213" w:type="dxa"/>
            <w:shd w:val="clear" w:color="auto" w:fill="auto"/>
          </w:tcPr>
          <w:p w:rsidR="004276AD" w:rsidRPr="002E12CC" w:rsidRDefault="00DA32C9" w:rsidP="004276AD">
            <w:pPr>
              <w:autoSpaceDE w:val="0"/>
              <w:autoSpaceDN w:val="0"/>
              <w:adjustRightInd w:val="0"/>
              <w:jc w:val="center"/>
              <w:rPr>
                <w:rStyle w:val="Hyperlink"/>
                <w:rFonts w:eastAsia="Arial Unicode MS" w:cs="Arial"/>
                <w:color w:val="00B0F0"/>
                <w:kern w:val="1"/>
                <w:sz w:val="24"/>
                <w:szCs w:val="24"/>
                <w:lang w:eastAsia="ar-SA"/>
              </w:rPr>
            </w:pPr>
            <w:hyperlink r:id="rId165" w:history="1">
              <w:r w:rsidR="004276AD" w:rsidRPr="002E12CC">
                <w:rPr>
                  <w:rStyle w:val="Hyperlink"/>
                  <w:rFonts w:eastAsia="Arial Unicode MS" w:cs="Arial"/>
                  <w:color w:val="00B0F0"/>
                  <w:kern w:val="1"/>
                  <w:sz w:val="24"/>
                  <w:szCs w:val="24"/>
                  <w:lang w:eastAsia="ar-SA"/>
                </w:rPr>
                <w:t>www.eps.rs</w:t>
              </w:r>
            </w:hyperlink>
          </w:p>
          <w:p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rsidTr="00227C2B">
        <w:trPr>
          <w:trHeight w:val="629"/>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213" w:type="dxa"/>
            <w:shd w:val="clear" w:color="auto" w:fill="auto"/>
            <w:vAlign w:val="center"/>
          </w:tcPr>
          <w:p w:rsidR="004276AD" w:rsidRPr="00010E49" w:rsidRDefault="00747831" w:rsidP="004276AD">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Јавна набавка мале вредности</w:t>
            </w:r>
          </w:p>
        </w:tc>
      </w:tr>
      <w:tr w:rsidR="004276AD" w:rsidRPr="00EC5BB4" w:rsidTr="00227C2B">
        <w:trPr>
          <w:trHeight w:val="1214"/>
        </w:trPr>
        <w:tc>
          <w:tcPr>
            <w:tcW w:w="3032" w:type="dxa"/>
            <w:shd w:val="clear" w:color="auto" w:fill="auto"/>
          </w:tcPr>
          <w:p w:rsidR="00227C2B" w:rsidRDefault="00227C2B"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213" w:type="dxa"/>
            <w:shd w:val="clear" w:color="auto" w:fill="auto"/>
          </w:tcPr>
          <w:p w:rsidR="004276AD" w:rsidRDefault="004276AD" w:rsidP="00747831">
            <w:pPr>
              <w:pStyle w:val="Heading10"/>
              <w:jc w:val="center"/>
              <w:rPr>
                <w:rFonts w:cs="Arial"/>
                <w:b w:val="0"/>
                <w:sz w:val="24"/>
                <w:szCs w:val="24"/>
              </w:rPr>
            </w:pPr>
            <w:bookmarkStart w:id="16" w:name="_Toc442559877"/>
            <w:r w:rsidRPr="00EC5BB4">
              <w:rPr>
                <w:rFonts w:cs="Arial"/>
                <w:b w:val="0"/>
                <w:sz w:val="24"/>
                <w:szCs w:val="24"/>
              </w:rPr>
              <w:t xml:space="preserve">Набавка </w:t>
            </w:r>
            <w:r w:rsidR="00A63575">
              <w:rPr>
                <w:rFonts w:cs="Arial"/>
                <w:b w:val="0"/>
                <w:sz w:val="24"/>
                <w:szCs w:val="24"/>
                <w:lang w:val="sr-Cyrl-RS"/>
              </w:rPr>
              <w:t>услуга</w:t>
            </w:r>
            <w:bookmarkEnd w:id="16"/>
          </w:p>
          <w:p w:rsidR="00747831" w:rsidRPr="00747831" w:rsidRDefault="00747831" w:rsidP="00747831">
            <w:pPr>
              <w:jc w:val="center"/>
              <w:rPr>
                <w:lang w:val="sr-Cyrl-CS" w:eastAsia="ar-SA"/>
              </w:rPr>
            </w:pPr>
            <w:r w:rsidRPr="00747831">
              <w:rPr>
                <w:rFonts w:cs="Arial"/>
                <w:lang w:val="ru-RU"/>
              </w:rPr>
              <w:t xml:space="preserve">Здравствене услуге </w:t>
            </w:r>
            <w:r w:rsidR="00BB3274">
              <w:rPr>
                <w:rFonts w:cs="Arial"/>
                <w:lang w:val="ru-RU"/>
              </w:rPr>
              <w:t xml:space="preserve">за потребе ТЦ ЈП ЕПС </w:t>
            </w:r>
            <w:r w:rsidRPr="00747831">
              <w:rPr>
                <w:rFonts w:cs="Arial"/>
                <w:lang w:val="ru-RU"/>
              </w:rPr>
              <w:t>- претходни и периодични лекарски прегледи запослених на радним местима са повећаним ризиком</w:t>
            </w:r>
          </w:p>
          <w:p w:rsidR="004276AD" w:rsidRPr="00EC5BB4" w:rsidRDefault="004276AD" w:rsidP="004276AD">
            <w:pPr>
              <w:rPr>
                <w:rFonts w:cs="Arial"/>
                <w:sz w:val="24"/>
                <w:szCs w:val="24"/>
              </w:rPr>
            </w:pPr>
          </w:p>
        </w:tc>
      </w:tr>
      <w:tr w:rsidR="002E12CC" w:rsidRPr="00EC5BB4" w:rsidTr="002E12CC">
        <w:trPr>
          <w:trHeight w:val="995"/>
        </w:trPr>
        <w:tc>
          <w:tcPr>
            <w:tcW w:w="3032" w:type="dxa"/>
            <w:shd w:val="clear" w:color="auto" w:fill="auto"/>
          </w:tcPr>
          <w:p w:rsidR="002E12CC" w:rsidRDefault="002E12CC" w:rsidP="002E12CC">
            <w:pPr>
              <w:autoSpaceDE w:val="0"/>
              <w:autoSpaceDN w:val="0"/>
              <w:adjustRightInd w:val="0"/>
              <w:jc w:val="center"/>
              <w:rPr>
                <w:rFonts w:eastAsia="TimesNewRomanPSMT" w:cs="Arial"/>
                <w:bCs/>
                <w:sz w:val="24"/>
                <w:szCs w:val="24"/>
              </w:rPr>
            </w:pPr>
          </w:p>
          <w:p w:rsidR="009A7385" w:rsidRDefault="009A7385" w:rsidP="002E12CC">
            <w:pPr>
              <w:autoSpaceDE w:val="0"/>
              <w:autoSpaceDN w:val="0"/>
              <w:adjustRightInd w:val="0"/>
              <w:jc w:val="center"/>
              <w:rPr>
                <w:rFonts w:eastAsia="TimesNewRomanPSMT" w:cs="Arial"/>
                <w:bCs/>
                <w:sz w:val="24"/>
                <w:szCs w:val="24"/>
              </w:rPr>
            </w:pPr>
          </w:p>
          <w:p w:rsidR="009A7385" w:rsidRDefault="009A7385" w:rsidP="002E12CC">
            <w:pPr>
              <w:autoSpaceDE w:val="0"/>
              <w:autoSpaceDN w:val="0"/>
              <w:adjustRightInd w:val="0"/>
              <w:jc w:val="center"/>
              <w:rPr>
                <w:rFonts w:eastAsia="TimesNewRomanPSMT" w:cs="Arial"/>
                <w:bCs/>
                <w:sz w:val="24"/>
                <w:szCs w:val="24"/>
              </w:rPr>
            </w:pPr>
          </w:p>
          <w:p w:rsidR="009A7385" w:rsidRDefault="009A7385" w:rsidP="002E12CC">
            <w:pPr>
              <w:autoSpaceDE w:val="0"/>
              <w:autoSpaceDN w:val="0"/>
              <w:adjustRightInd w:val="0"/>
              <w:jc w:val="center"/>
              <w:rPr>
                <w:rFonts w:eastAsia="TimesNewRomanPSMT" w:cs="Arial"/>
                <w:bCs/>
                <w:sz w:val="24"/>
                <w:szCs w:val="24"/>
              </w:rPr>
            </w:pPr>
          </w:p>
          <w:p w:rsidR="009A7385" w:rsidRDefault="009A7385" w:rsidP="002E12CC">
            <w:pPr>
              <w:autoSpaceDE w:val="0"/>
              <w:autoSpaceDN w:val="0"/>
              <w:adjustRightInd w:val="0"/>
              <w:jc w:val="center"/>
              <w:rPr>
                <w:rFonts w:eastAsia="TimesNewRomanPSMT" w:cs="Arial"/>
                <w:bCs/>
                <w:sz w:val="24"/>
                <w:szCs w:val="24"/>
              </w:rPr>
            </w:pPr>
          </w:p>
          <w:p w:rsidR="009A7385" w:rsidRDefault="009A7385" w:rsidP="002E12CC">
            <w:pPr>
              <w:autoSpaceDE w:val="0"/>
              <w:autoSpaceDN w:val="0"/>
              <w:adjustRightInd w:val="0"/>
              <w:jc w:val="center"/>
              <w:rPr>
                <w:rFonts w:eastAsia="TimesNewRomanPSMT" w:cs="Arial"/>
                <w:bCs/>
                <w:sz w:val="24"/>
                <w:szCs w:val="24"/>
              </w:rPr>
            </w:pPr>
          </w:p>
          <w:p w:rsidR="009A7385" w:rsidRDefault="009A7385" w:rsidP="002E12CC">
            <w:pPr>
              <w:autoSpaceDE w:val="0"/>
              <w:autoSpaceDN w:val="0"/>
              <w:adjustRightInd w:val="0"/>
              <w:jc w:val="center"/>
              <w:rPr>
                <w:rFonts w:eastAsia="TimesNewRomanPSMT" w:cs="Arial"/>
                <w:bCs/>
                <w:sz w:val="24"/>
                <w:szCs w:val="24"/>
              </w:rPr>
            </w:pPr>
          </w:p>
          <w:p w:rsidR="009A7385" w:rsidRPr="00EC5BB4" w:rsidRDefault="009A7385" w:rsidP="002E12CC">
            <w:pPr>
              <w:autoSpaceDE w:val="0"/>
              <w:autoSpaceDN w:val="0"/>
              <w:adjustRightInd w:val="0"/>
              <w:jc w:val="center"/>
              <w:rPr>
                <w:rFonts w:eastAsia="TimesNewRomanPSMT" w:cs="Arial"/>
                <w:bCs/>
                <w:sz w:val="24"/>
                <w:szCs w:val="24"/>
              </w:rPr>
            </w:pPr>
          </w:p>
          <w:p w:rsidR="002E12CC" w:rsidRPr="00EC5BB4" w:rsidRDefault="002E12CC" w:rsidP="002E12CC">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6213" w:type="dxa"/>
            <w:shd w:val="clear" w:color="auto" w:fill="auto"/>
            <w:vAlign w:val="center"/>
          </w:tcPr>
          <w:p w:rsidR="00747831" w:rsidRPr="00227C2B" w:rsidRDefault="008C6918" w:rsidP="00747831">
            <w:pPr>
              <w:spacing w:before="0"/>
              <w:ind w:right="-14"/>
              <w:jc w:val="center"/>
              <w:rPr>
                <w:rFonts w:cs="Arial"/>
                <w:b/>
                <w:lang w:val="ru-RU"/>
              </w:rPr>
            </w:pPr>
            <w:r>
              <w:rPr>
                <w:rFonts w:cs="Arial"/>
                <w:b/>
                <w:lang w:val="ru-RU"/>
              </w:rPr>
              <w:t>Јавна набавка је обликована у 25 партија</w:t>
            </w:r>
          </w:p>
          <w:p w:rsidR="00747831" w:rsidRPr="00747831" w:rsidRDefault="00747831" w:rsidP="00227C2B">
            <w:pPr>
              <w:spacing w:before="0"/>
              <w:ind w:right="-14"/>
              <w:rPr>
                <w:rFonts w:cs="Arial"/>
                <w:lang w:val="ru-RU"/>
              </w:rPr>
            </w:pPr>
          </w:p>
          <w:p w:rsidR="008C6918" w:rsidRPr="008C6918" w:rsidRDefault="008C6918" w:rsidP="008C6918">
            <w:pPr>
              <w:rPr>
                <w:rFonts w:cs="Arial"/>
                <w:lang w:val="sr-Cyrl-RS"/>
              </w:rPr>
            </w:pPr>
            <w:r w:rsidRPr="008C6918">
              <w:rPr>
                <w:rFonts w:cs="Arial"/>
                <w:b/>
                <w:lang w:val="sr-Cyrl-CS"/>
              </w:rPr>
              <w:t>Партија 1</w:t>
            </w:r>
            <w:r w:rsidRPr="008C6918">
              <w:rPr>
                <w:rFonts w:cs="Arial"/>
                <w:lang w:val="ru-RU"/>
              </w:rPr>
              <w:t xml:space="preserve"> – </w:t>
            </w:r>
            <w:r w:rsidRPr="008C6918">
              <w:rPr>
                <w:rFonts w:cs="Arial"/>
                <w:lang w:val="sr-Cyrl-CS"/>
              </w:rPr>
              <w:t>Претходни и периодични прегледи запослених на радним местима са повећаним ризиком у Техничком центру Крагујевац, орг.целина Крагујевац: 2.080.000,00 динара без ПДВ</w:t>
            </w:r>
            <w:r>
              <w:rPr>
                <w:rFonts w:cs="Arial"/>
                <w:lang w:val="sr-Cyrl-CS"/>
              </w:rPr>
              <w:t>;</w:t>
            </w:r>
          </w:p>
          <w:p w:rsidR="008C6918" w:rsidRPr="008C6918" w:rsidRDefault="008C6918" w:rsidP="008C6918">
            <w:pPr>
              <w:rPr>
                <w:rFonts w:cs="Arial"/>
                <w:lang w:val="sr-Cyrl-CS"/>
              </w:rPr>
            </w:pPr>
          </w:p>
          <w:p w:rsidR="008C6918" w:rsidRPr="008C6918" w:rsidRDefault="008C6918" w:rsidP="008C6918">
            <w:pPr>
              <w:ind w:right="-14"/>
              <w:contextualSpacing/>
              <w:rPr>
                <w:rFonts w:cs="Arial"/>
                <w:lang w:val="sr-Cyrl-CS"/>
              </w:rPr>
            </w:pPr>
            <w:r w:rsidRPr="008C6918">
              <w:rPr>
                <w:rFonts w:cs="Arial"/>
                <w:b/>
                <w:lang w:val="sr-Cyrl-CS"/>
              </w:rPr>
              <w:t>Партија 2</w:t>
            </w:r>
            <w:r w:rsidRPr="008C6918">
              <w:rPr>
                <w:rFonts w:cs="Arial"/>
                <w:lang w:val="sr-Cyrl-CS"/>
              </w:rPr>
              <w:t xml:space="preserve"> - Претходни и периодични прегледи запослених на радим местима са повећаним ризиком у Техничком центру Крагујевац, орг. целина Смедерево: 1.120.000,00 динара</w:t>
            </w:r>
            <w:r>
              <w:rPr>
                <w:rFonts w:cs="Arial"/>
                <w:lang w:val="sr-Cyrl-CS"/>
              </w:rPr>
              <w:t xml:space="preserve"> без ПДВ;</w:t>
            </w:r>
          </w:p>
          <w:p w:rsidR="008C6918" w:rsidRPr="008C6918" w:rsidRDefault="008C6918" w:rsidP="008C6918">
            <w:pPr>
              <w:rPr>
                <w:rFonts w:cs="Arial"/>
                <w:i/>
                <w:color w:val="5B9BD5"/>
                <w:lang w:val="sr-Cyrl-CS"/>
              </w:rPr>
            </w:pPr>
          </w:p>
          <w:p w:rsidR="008C6918" w:rsidRDefault="008C6918" w:rsidP="008C6918">
            <w:pPr>
              <w:ind w:right="-14"/>
              <w:contextualSpacing/>
              <w:rPr>
                <w:rFonts w:cs="Arial"/>
                <w:lang w:val="sr-Cyrl-RS"/>
              </w:rPr>
            </w:pPr>
            <w:r w:rsidRPr="008C6918">
              <w:rPr>
                <w:rFonts w:cs="Arial"/>
                <w:b/>
                <w:lang w:val="sr-Cyrl-CS"/>
              </w:rPr>
              <w:t xml:space="preserve">Партија </w:t>
            </w:r>
            <w:r w:rsidRPr="008C6918">
              <w:rPr>
                <w:rFonts w:cs="Arial"/>
                <w:b/>
                <w:lang w:val="sr-Latn-RS"/>
              </w:rPr>
              <w:t>3</w:t>
            </w:r>
            <w:r w:rsidRPr="008C6918">
              <w:rPr>
                <w:rFonts w:cs="Arial"/>
                <w:lang w:val="sr-Cyrl-CS"/>
              </w:rPr>
              <w:t xml:space="preserve"> –</w:t>
            </w:r>
            <w:r w:rsidRPr="008C6918">
              <w:rPr>
                <w:rFonts w:cs="Arial"/>
                <w:lang w:val="ru-RU"/>
              </w:rPr>
              <w:t xml:space="preserve"> </w:t>
            </w:r>
            <w:r w:rsidRPr="008C6918">
              <w:rPr>
                <w:rFonts w:cs="Arial"/>
                <w:lang w:val="sr-Cyrl-RS"/>
              </w:rPr>
              <w:t>Претходни и периодични прегледи запослених на радим местима са повећаним ризиком у Техничком центру Нови Сад, орг. целина Бачка Топола: 144.000,00 динара</w:t>
            </w:r>
            <w:r>
              <w:rPr>
                <w:rFonts w:cs="Arial"/>
                <w:lang w:val="sr-Cyrl-RS"/>
              </w:rPr>
              <w:t xml:space="preserve"> без ПДВ;</w:t>
            </w:r>
          </w:p>
          <w:p w:rsidR="008C6918" w:rsidRPr="008C6918" w:rsidRDefault="008C6918" w:rsidP="008C6918">
            <w:pPr>
              <w:ind w:right="-14"/>
              <w:contextualSpacing/>
              <w:rPr>
                <w:rFonts w:cs="Arial"/>
                <w:lang w:val="sr-Cyrl-RS"/>
              </w:rPr>
            </w:pPr>
          </w:p>
          <w:p w:rsidR="008C6918" w:rsidRDefault="008C6918" w:rsidP="008C6918">
            <w:pPr>
              <w:ind w:right="-14"/>
              <w:contextualSpacing/>
              <w:rPr>
                <w:rFonts w:cs="Arial"/>
                <w:lang w:val="sr-Cyrl-RS"/>
              </w:rPr>
            </w:pPr>
            <w:r w:rsidRPr="008C6918">
              <w:rPr>
                <w:rFonts w:cs="Arial"/>
                <w:b/>
                <w:lang w:val="sr-Cyrl-CS"/>
              </w:rPr>
              <w:t xml:space="preserve">Партија </w:t>
            </w:r>
            <w:r w:rsidRPr="008C6918">
              <w:rPr>
                <w:rFonts w:cs="Arial"/>
                <w:b/>
                <w:lang w:val="sr-Latn-RS"/>
              </w:rPr>
              <w:t>4</w:t>
            </w:r>
            <w:r w:rsidRPr="008C6918">
              <w:rPr>
                <w:rFonts w:cs="Arial"/>
                <w:lang w:val="sr-Cyrl-CS"/>
              </w:rPr>
              <w:t xml:space="preserve"> – </w:t>
            </w:r>
            <w:r w:rsidRPr="008C6918">
              <w:rPr>
                <w:rFonts w:cs="Arial"/>
                <w:lang w:val="sr-Cyrl-RS"/>
              </w:rPr>
              <w:t>Претходни и периодични прегледи запослених на радим местима са повећаним ризиком у Техничком центру Нови Сад, орг. целина Kикинда: 168.000,00 динара, 2016. година 27.804,00 дин без ПДВ и 2017. година – 140.196,00 дин без ПДВ.</w:t>
            </w:r>
          </w:p>
          <w:p w:rsidR="008C6918" w:rsidRPr="008C6918" w:rsidRDefault="008C6918" w:rsidP="008C6918">
            <w:pPr>
              <w:ind w:right="-14"/>
              <w:contextualSpacing/>
              <w:rPr>
                <w:rFonts w:cs="Arial"/>
                <w:lang w:val="sr-Cyrl-RS"/>
              </w:rPr>
            </w:pPr>
          </w:p>
          <w:p w:rsidR="008C6918" w:rsidRPr="008C6918" w:rsidRDefault="008C6918" w:rsidP="008C6918">
            <w:pPr>
              <w:rPr>
                <w:rFonts w:cs="Arial"/>
                <w:lang w:val="sr-Cyrl-RS"/>
              </w:rPr>
            </w:pPr>
            <w:r w:rsidRPr="008C6918">
              <w:rPr>
                <w:rFonts w:cs="Arial"/>
                <w:b/>
                <w:lang w:val="sr-Cyrl-CS"/>
              </w:rPr>
              <w:t xml:space="preserve">Партија </w:t>
            </w:r>
            <w:r w:rsidRPr="008C6918">
              <w:rPr>
                <w:rFonts w:cs="Arial"/>
                <w:b/>
                <w:lang w:val="sr-Latn-RS"/>
              </w:rPr>
              <w:t>5</w:t>
            </w:r>
            <w:r w:rsidRPr="008C6918">
              <w:rPr>
                <w:rFonts w:cs="Arial"/>
                <w:lang w:val="sr-Cyrl-CS"/>
              </w:rPr>
              <w:t xml:space="preserve"> – </w:t>
            </w:r>
            <w:r w:rsidRPr="008C6918">
              <w:rPr>
                <w:rFonts w:cs="Arial"/>
                <w:lang w:val="sr-Cyrl-RS"/>
              </w:rPr>
              <w:t>Претходни и периодични прегледи запослених на радим местима са повећаним ризиком у Техничком центру Нови Сад, орг. целина Панчево: 1.159.360,00 динара без ПДВ</w:t>
            </w:r>
            <w:r>
              <w:rPr>
                <w:rFonts w:cs="Arial"/>
                <w:lang w:val="sr-Cyrl-RS"/>
              </w:rPr>
              <w:t>;</w:t>
            </w:r>
          </w:p>
          <w:p w:rsidR="008C6918" w:rsidRPr="008C6918" w:rsidRDefault="008C6918" w:rsidP="008C6918">
            <w:pPr>
              <w:rPr>
                <w:rFonts w:cs="Arial"/>
                <w:lang w:val="sr-Cyrl-RS"/>
              </w:rPr>
            </w:pPr>
          </w:p>
          <w:p w:rsidR="008C6918" w:rsidRPr="008C6918" w:rsidRDefault="008C6918" w:rsidP="008C6918">
            <w:pPr>
              <w:rPr>
                <w:rFonts w:cs="Arial"/>
                <w:lang w:val="sr-Cyrl-RS"/>
              </w:rPr>
            </w:pPr>
            <w:r w:rsidRPr="008C6918">
              <w:rPr>
                <w:rFonts w:cs="Arial"/>
                <w:b/>
                <w:lang w:val="sr-Cyrl-CS"/>
              </w:rPr>
              <w:t xml:space="preserve">Партија </w:t>
            </w:r>
            <w:r w:rsidRPr="008C6918">
              <w:rPr>
                <w:rFonts w:cs="Arial"/>
                <w:b/>
                <w:lang w:val="sr-Latn-RS"/>
              </w:rPr>
              <w:t>6</w:t>
            </w:r>
            <w:r w:rsidRPr="008C6918">
              <w:rPr>
                <w:rFonts w:cs="Arial"/>
                <w:lang w:val="sr-Cyrl-CS"/>
              </w:rPr>
              <w:t xml:space="preserve"> – </w:t>
            </w:r>
            <w:r w:rsidRPr="008C6918">
              <w:rPr>
                <w:rFonts w:cs="Arial"/>
                <w:lang w:val="sr-Cyrl-RS"/>
              </w:rPr>
              <w:t>Претходни и периодични прегледи запослених на радим местима са повећаним ризиком у Техничком центру Нови Сад, орг. целина Рума: 728.000,00 динара</w:t>
            </w:r>
            <w:r>
              <w:rPr>
                <w:rFonts w:cs="Arial"/>
                <w:lang w:val="sr-Cyrl-RS"/>
              </w:rPr>
              <w:t xml:space="preserve"> без ПДВ;</w:t>
            </w:r>
          </w:p>
          <w:p w:rsidR="008C6918" w:rsidRPr="008C6918" w:rsidRDefault="008C6918" w:rsidP="008C6918">
            <w:pPr>
              <w:rPr>
                <w:rFonts w:cs="Arial"/>
                <w:i/>
                <w:color w:val="5B9BD5"/>
                <w:lang w:val="sr-Cyrl-CS"/>
              </w:rPr>
            </w:pPr>
          </w:p>
          <w:p w:rsidR="008C6918" w:rsidRPr="008C6918" w:rsidRDefault="008C6918" w:rsidP="008C6918">
            <w:pPr>
              <w:ind w:right="-14"/>
              <w:contextualSpacing/>
              <w:rPr>
                <w:rFonts w:cs="Arial"/>
                <w:lang w:val="sr-Cyrl-RS"/>
              </w:rPr>
            </w:pPr>
            <w:r w:rsidRPr="008C6918">
              <w:rPr>
                <w:rFonts w:cs="Arial"/>
                <w:b/>
                <w:lang w:val="sr-Cyrl-CS"/>
              </w:rPr>
              <w:t xml:space="preserve">Партија </w:t>
            </w:r>
            <w:r w:rsidRPr="008C6918">
              <w:rPr>
                <w:rFonts w:cs="Arial"/>
                <w:b/>
                <w:lang w:val="sr-Latn-RS"/>
              </w:rPr>
              <w:t>7</w:t>
            </w:r>
            <w:r w:rsidRPr="008C6918">
              <w:rPr>
                <w:rFonts w:cs="Arial"/>
                <w:lang w:val="sr-Cyrl-CS"/>
              </w:rPr>
              <w:t xml:space="preserve"> – </w:t>
            </w:r>
            <w:r w:rsidRPr="008C6918">
              <w:rPr>
                <w:rFonts w:cs="Arial"/>
                <w:lang w:val="sr-Cyrl-RS"/>
              </w:rPr>
              <w:t>Претходни и периодични прегледи запослених на радим местима са повећаним ризиком у Техничком центру Нови Сад, орг. целина Сремска Митровица: 320.000,00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8</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Ниш, орг. целина Зајечар: 1.224.320,00 динара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9</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Ниш, орг. целина Пирот: 560.000,00 динара без ПД</w:t>
            </w:r>
            <w:r>
              <w:rPr>
                <w:rFonts w:cs="Arial"/>
                <w:lang w:val="sr-Cyrl-RS"/>
              </w:rPr>
              <w:t>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10</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Ниш, орг. целина Врање: 416.000,00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11</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Ниш, орг. целина Лесковац: 884.000,00 динара</w:t>
            </w:r>
            <w:r>
              <w:rPr>
                <w:rFonts w:cs="Arial"/>
                <w:lang w:val="sr-Cyrl-RS"/>
              </w:rPr>
              <w:t xml:space="preserve"> без ПДВ;</w:t>
            </w:r>
            <w:r w:rsidRPr="008C6918">
              <w:rPr>
                <w:rFonts w:cs="Arial"/>
                <w:lang w:val="sr-Cyrl-RS"/>
              </w:rPr>
              <w:t xml:space="preserve">      </w:t>
            </w:r>
          </w:p>
          <w:p w:rsidR="008C6918" w:rsidRPr="008C6918" w:rsidRDefault="008C6918" w:rsidP="008C6918">
            <w:pPr>
              <w:rPr>
                <w:rFonts w:cs="Arial"/>
                <w:lang w:val="sr-Cyrl-RS"/>
              </w:rPr>
            </w:pPr>
            <w:r w:rsidRPr="008C6918">
              <w:rPr>
                <w:rFonts w:cs="Arial"/>
                <w:b/>
                <w:lang w:val="sr-Cyrl-RS"/>
              </w:rPr>
              <w:t xml:space="preserve">Партија 12 </w:t>
            </w:r>
            <w:r w:rsidRPr="008C6918">
              <w:rPr>
                <w:rFonts w:cs="Arial"/>
                <w:lang w:val="sr-Cyrl-RS"/>
              </w:rPr>
              <w:t>– Претходни и периодични прегледи запослених на радим местима са повећаним ризиком у Техничком центру Ниш, орг. целина Прокупље: 472.320,00 динара без ПДВ</w:t>
            </w:r>
            <w:r>
              <w:rPr>
                <w:rFonts w:cs="Arial"/>
                <w:lang w:val="sr-Cyrl-RS"/>
              </w:rPr>
              <w:t>;</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13</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Аранђеловац: 560.000,00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14</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Ваљево: 560.000,00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15</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Јагодина: 768.000,00 динара</w:t>
            </w:r>
            <w:r>
              <w:rPr>
                <w:rFonts w:cs="Arial"/>
                <w:lang w:val="sr-Cyrl-RS"/>
              </w:rPr>
              <w:t xml:space="preserve"> дин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16</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Краљево: 768.000,00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17</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Крушевац: 1.520.000,00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 xml:space="preserve">Партија 18 </w:t>
            </w:r>
            <w:r w:rsidRPr="008C6918">
              <w:rPr>
                <w:rFonts w:cs="Arial"/>
                <w:lang w:val="sr-Cyrl-RS"/>
              </w:rPr>
              <w:t>– Претходни и периодични прегледи запослених на радим местима са повећаним ризиком у Техничком центру Краљево, орг. целина Лазаревац: 512.000,00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19</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Лозница: 480.000,00 динара</w:t>
            </w:r>
            <w:r>
              <w:rPr>
                <w:rFonts w:cs="Arial"/>
                <w:lang w:val="sr-Cyrl-RS"/>
              </w:rPr>
              <w:t xml:space="preserve"> без ПДВ;</w:t>
            </w:r>
          </w:p>
          <w:p w:rsidR="008C6918" w:rsidRPr="008C6918" w:rsidRDefault="008C6918" w:rsidP="008C6918">
            <w:pPr>
              <w:rPr>
                <w:rFonts w:cs="Arial"/>
                <w:lang w:val="sr-Cyrl-RS"/>
              </w:rPr>
            </w:pPr>
            <w:r w:rsidRPr="008C6918">
              <w:rPr>
                <w:rFonts w:cs="Arial"/>
                <w:b/>
                <w:lang w:val="sr-Cyrl-RS"/>
              </w:rPr>
              <w:t>Партија 20</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Нови Пазар: 400.000,00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21</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Ужице: 1.280.000,00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22</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Чачак: 960.000,00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23</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Краљево, орг. целина Шабац: 960.000,00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24</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Београд, орг. целина Младеновац: 120.000,00 динара</w:t>
            </w:r>
            <w:r>
              <w:rPr>
                <w:rFonts w:cs="Arial"/>
                <w:lang w:val="sr-Cyrl-RS"/>
              </w:rPr>
              <w:t xml:space="preserve"> без ПДВ;</w:t>
            </w:r>
          </w:p>
          <w:p w:rsidR="008C6918" w:rsidRPr="008C6918" w:rsidRDefault="008C6918" w:rsidP="008C6918">
            <w:pPr>
              <w:rPr>
                <w:rFonts w:cs="Arial"/>
                <w:lang w:val="sr-Cyrl-RS"/>
              </w:rPr>
            </w:pPr>
          </w:p>
          <w:p w:rsidR="008C6918" w:rsidRPr="008C6918" w:rsidRDefault="008C6918" w:rsidP="008C6918">
            <w:pPr>
              <w:ind w:right="-14"/>
              <w:contextualSpacing/>
              <w:rPr>
                <w:rFonts w:cs="Arial"/>
                <w:lang w:val="sr-Cyrl-RS"/>
              </w:rPr>
            </w:pPr>
            <w:r w:rsidRPr="008C6918">
              <w:rPr>
                <w:rFonts w:cs="Arial"/>
                <w:b/>
                <w:lang w:val="sr-Cyrl-RS"/>
              </w:rPr>
              <w:t>Партија 25</w:t>
            </w:r>
            <w:r w:rsidRPr="008C6918">
              <w:rPr>
                <w:rFonts w:cs="Arial"/>
                <w:lang w:val="sr-Cyrl-RS"/>
              </w:rPr>
              <w:t xml:space="preserve"> – Претходни и периодични прегледи запослених на радим местима са повећаним ризиком у Техничком центру Београд, орг. целина Обреновац: 80.000,00 динара без ПДВ.</w:t>
            </w:r>
          </w:p>
          <w:p w:rsidR="002E12CC" w:rsidRPr="00EC5BB4" w:rsidRDefault="002E12CC" w:rsidP="00227C2B">
            <w:pPr>
              <w:spacing w:before="0"/>
              <w:ind w:right="-14"/>
              <w:rPr>
                <w:rFonts w:eastAsia="TimesNewRomanPSMT" w:cs="Arial"/>
                <w:b/>
                <w:bCs/>
                <w:sz w:val="24"/>
                <w:szCs w:val="24"/>
              </w:rPr>
            </w:pPr>
          </w:p>
        </w:tc>
      </w:tr>
      <w:tr w:rsidR="004276AD" w:rsidRPr="00EC5BB4" w:rsidTr="002E12CC">
        <w:trPr>
          <w:trHeight w:val="594"/>
        </w:trPr>
        <w:tc>
          <w:tcPr>
            <w:tcW w:w="3032" w:type="dxa"/>
            <w:shd w:val="clear" w:color="auto" w:fill="auto"/>
          </w:tcPr>
          <w:p w:rsidR="008E2C1C" w:rsidRDefault="008E2C1C" w:rsidP="00227C2B">
            <w:pPr>
              <w:autoSpaceDE w:val="0"/>
              <w:autoSpaceDN w:val="0"/>
              <w:adjustRightInd w:val="0"/>
              <w:jc w:val="center"/>
              <w:rPr>
                <w:rFonts w:eastAsia="TimesNewRomanPSMT" w:cs="Arial"/>
                <w:bCs/>
                <w:sz w:val="24"/>
                <w:szCs w:val="24"/>
              </w:rPr>
            </w:pPr>
          </w:p>
          <w:p w:rsidR="004276AD" w:rsidRPr="00EC5BB4" w:rsidRDefault="004276AD" w:rsidP="00227C2B">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213" w:type="dxa"/>
            <w:shd w:val="clear" w:color="auto" w:fill="auto"/>
          </w:tcPr>
          <w:p w:rsidR="00F42E13" w:rsidRPr="00BE6857" w:rsidRDefault="00F42E13" w:rsidP="00227C2B">
            <w:pPr>
              <w:autoSpaceDE w:val="0"/>
              <w:autoSpaceDN w:val="0"/>
              <w:adjustRightInd w:val="0"/>
              <w:jc w:val="center"/>
              <w:rPr>
                <w:rFonts w:eastAsia="TimesNewRomanPSMT" w:cs="Arial"/>
                <w:bCs/>
                <w:sz w:val="24"/>
                <w:szCs w:val="24"/>
                <w:lang w:val="ru-RU"/>
              </w:rPr>
            </w:pPr>
            <w:r w:rsidRPr="00BE6857">
              <w:rPr>
                <w:rFonts w:eastAsia="TimesNewRomanPSMT" w:cs="Arial"/>
                <w:bCs/>
                <w:sz w:val="24"/>
                <w:szCs w:val="24"/>
                <w:lang w:val="ru-RU"/>
              </w:rPr>
              <w:t>Закључење Оквирног споразума</w:t>
            </w:r>
          </w:p>
          <w:p w:rsidR="00F42E13" w:rsidRPr="00227C2B" w:rsidRDefault="00227C2B" w:rsidP="00227C2B">
            <w:pPr>
              <w:spacing w:before="0"/>
              <w:jc w:val="center"/>
              <w:rPr>
                <w:rFonts w:cs="Arial"/>
                <w:sz w:val="24"/>
                <w:szCs w:val="24"/>
                <w:lang w:val="ru-RU"/>
              </w:rPr>
            </w:pPr>
            <w:r>
              <w:rPr>
                <w:rFonts w:cs="Arial"/>
                <w:sz w:val="24"/>
                <w:szCs w:val="24"/>
                <w:lang w:val="ru-RU"/>
              </w:rPr>
              <w:t xml:space="preserve">Оквирни </w:t>
            </w:r>
            <w:r w:rsidR="00F42E13" w:rsidRPr="00BE6857">
              <w:rPr>
                <w:rFonts w:cs="Arial"/>
                <w:sz w:val="24"/>
                <w:szCs w:val="24"/>
                <w:lang w:val="ru-RU"/>
              </w:rPr>
              <w:t xml:space="preserve">споразум ће бити закључен са </w:t>
            </w:r>
            <w:r w:rsidR="00F42E13" w:rsidRPr="00F42E13">
              <w:rPr>
                <w:rFonts w:cs="Arial"/>
                <w:sz w:val="24"/>
                <w:szCs w:val="24"/>
                <w:lang w:val="ru-RU"/>
              </w:rPr>
              <w:t>једним</w:t>
            </w:r>
            <w:r w:rsidR="00491D3F">
              <w:rPr>
                <w:rFonts w:cs="Arial"/>
                <w:sz w:val="24"/>
                <w:szCs w:val="24"/>
                <w:lang w:val="ru-RU"/>
              </w:rPr>
              <w:t xml:space="preserve"> П</w:t>
            </w:r>
            <w:r w:rsidR="00F42E13" w:rsidRPr="00BE6857">
              <w:rPr>
                <w:rFonts w:cs="Arial"/>
                <w:sz w:val="24"/>
                <w:szCs w:val="24"/>
                <w:lang w:val="ru-RU"/>
              </w:rPr>
              <w:t>онуђач</w:t>
            </w:r>
            <w:r w:rsidR="00F42E13">
              <w:rPr>
                <w:rFonts w:cs="Arial"/>
                <w:sz w:val="24"/>
                <w:szCs w:val="24"/>
                <w:lang w:val="sr-Cyrl-RS"/>
              </w:rPr>
              <w:t>ем</w:t>
            </w:r>
            <w:r>
              <w:rPr>
                <w:rFonts w:cs="Arial"/>
                <w:sz w:val="24"/>
                <w:szCs w:val="24"/>
                <w:lang w:val="sr-Cyrl-RS"/>
              </w:rPr>
              <w:t>.</w:t>
            </w:r>
          </w:p>
          <w:p w:rsidR="002E12CC" w:rsidRPr="004C3B38" w:rsidRDefault="00F42E13" w:rsidP="0029521B">
            <w:pPr>
              <w:autoSpaceDE w:val="0"/>
              <w:autoSpaceDN w:val="0"/>
              <w:adjustRightInd w:val="0"/>
              <w:jc w:val="center"/>
              <w:rPr>
                <w:rFonts w:eastAsia="TimesNewRomanPSMT" w:cs="Arial"/>
                <w:b/>
                <w:bCs/>
                <w:color w:val="FF0000"/>
                <w:sz w:val="24"/>
                <w:szCs w:val="24"/>
              </w:rPr>
            </w:pPr>
            <w:r w:rsidRPr="00BE6857">
              <w:rPr>
                <w:rFonts w:cs="Arial"/>
                <w:sz w:val="24"/>
                <w:szCs w:val="24"/>
                <w:lang w:val="ru-RU"/>
              </w:rPr>
              <w:t>Н</w:t>
            </w:r>
            <w:r w:rsidR="00227C2B">
              <w:rPr>
                <w:rFonts w:cs="Arial"/>
                <w:sz w:val="24"/>
                <w:szCs w:val="24"/>
                <w:lang w:val="ru-RU"/>
              </w:rPr>
              <w:t>а основу О</w:t>
            </w:r>
            <w:r w:rsidRPr="00BE6857">
              <w:rPr>
                <w:rFonts w:cs="Arial"/>
                <w:sz w:val="24"/>
                <w:szCs w:val="24"/>
                <w:lang w:val="ru-RU"/>
              </w:rPr>
              <w:t>квирног споразума, када настане потреба, Наручилац ће издавати наруџбенице</w:t>
            </w:r>
            <w:r w:rsidR="00227C2B">
              <w:rPr>
                <w:rFonts w:cs="Arial"/>
                <w:sz w:val="24"/>
                <w:szCs w:val="24"/>
                <w:lang w:val="ru-RU"/>
              </w:rPr>
              <w:t>.</w:t>
            </w:r>
          </w:p>
        </w:tc>
      </w:tr>
      <w:tr w:rsidR="004276AD" w:rsidRPr="00EC5BB4" w:rsidTr="007958E9">
        <w:trPr>
          <w:trHeight w:val="1277"/>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213" w:type="dxa"/>
            <w:shd w:val="clear" w:color="auto" w:fill="auto"/>
            <w:vAlign w:val="center"/>
          </w:tcPr>
          <w:p w:rsidR="00227C2B" w:rsidRPr="00227C2B" w:rsidRDefault="00227C2B" w:rsidP="00227C2B">
            <w:pPr>
              <w:jc w:val="center"/>
              <w:rPr>
                <w:rFonts w:cs="Arial"/>
                <w:i/>
                <w:sz w:val="24"/>
                <w:szCs w:val="24"/>
                <w:lang w:val="sr-Cyrl-RS"/>
              </w:rPr>
            </w:pPr>
            <w:r w:rsidRPr="00227C2B">
              <w:rPr>
                <w:rFonts w:cs="Arial"/>
                <w:sz w:val="24"/>
                <w:szCs w:val="24"/>
                <w:lang w:val="sr-Cyrl-RS"/>
              </w:rPr>
              <w:t xml:space="preserve">Бранислава Николић или </w:t>
            </w:r>
            <w:r>
              <w:rPr>
                <w:rFonts w:cs="Arial"/>
                <w:sz w:val="24"/>
                <w:szCs w:val="24"/>
                <w:lang w:val="sr-Cyrl-RS"/>
              </w:rPr>
              <w:t>Милош Жарковић</w:t>
            </w:r>
          </w:p>
          <w:p w:rsidR="00227C2B" w:rsidRPr="00323C45" w:rsidRDefault="004276AD" w:rsidP="00227C2B">
            <w:pPr>
              <w:jc w:val="center"/>
              <w:rPr>
                <w:sz w:val="24"/>
                <w:szCs w:val="24"/>
              </w:rPr>
            </w:pPr>
            <w:r w:rsidRPr="00EC5BB4">
              <w:rPr>
                <w:rFonts w:cs="Arial"/>
                <w:sz w:val="24"/>
                <w:szCs w:val="24"/>
              </w:rPr>
              <w:t xml:space="preserve">e-mail: </w:t>
            </w:r>
            <w:hyperlink r:id="rId166" w:history="1">
              <w:r w:rsidR="00227C2B" w:rsidRPr="00323C45">
                <w:rPr>
                  <w:rStyle w:val="Hyperlink"/>
                  <w:sz w:val="24"/>
                  <w:szCs w:val="24"/>
                </w:rPr>
                <w:t>branislava.nikolic@eps.rs</w:t>
              </w:r>
            </w:hyperlink>
          </w:p>
          <w:p w:rsidR="00227C2B" w:rsidRPr="00227C2B" w:rsidRDefault="00C81971" w:rsidP="00227C2B">
            <w:pPr>
              <w:spacing w:before="0" w:line="259" w:lineRule="auto"/>
              <w:jc w:val="center"/>
              <w:rPr>
                <w:rFonts w:cs="Arial"/>
                <w:color w:val="0000FF"/>
                <w:sz w:val="24"/>
                <w:szCs w:val="24"/>
                <w:u w:val="single"/>
                <w:lang w:val="sr-Cyrl-RS"/>
              </w:rPr>
            </w:pPr>
            <w:r>
              <w:rPr>
                <w:sz w:val="24"/>
                <w:szCs w:val="24"/>
                <w:lang w:val="sr-Cyrl-RS"/>
              </w:rPr>
              <w:t xml:space="preserve">       </w:t>
            </w:r>
            <w:hyperlink r:id="rId167" w:history="1">
              <w:r w:rsidR="00227C2B" w:rsidRPr="00227C2B">
                <w:rPr>
                  <w:rFonts w:cs="Arial"/>
                  <w:color w:val="0000FF"/>
                  <w:sz w:val="24"/>
                  <w:szCs w:val="24"/>
                  <w:u w:val="single"/>
                </w:rPr>
                <w:t>milos.zarkovic@eps.rs</w:t>
              </w:r>
            </w:hyperlink>
          </w:p>
          <w:p w:rsidR="004276AD" w:rsidRPr="00EC5BB4" w:rsidRDefault="004276AD" w:rsidP="004276AD">
            <w:pPr>
              <w:jc w:val="center"/>
              <w:rPr>
                <w:rFonts w:cs="Arial"/>
                <w:sz w:val="24"/>
                <w:szCs w:val="24"/>
              </w:rPr>
            </w:pPr>
          </w:p>
        </w:tc>
      </w:tr>
    </w:tbl>
    <w:p w:rsidR="002E12CC" w:rsidRPr="00EC5BB4" w:rsidRDefault="002E12CC" w:rsidP="000C50A0">
      <w:pPr>
        <w:spacing w:before="0"/>
        <w:rPr>
          <w:rFonts w:cs="Arial"/>
          <w:sz w:val="24"/>
          <w:szCs w:val="24"/>
        </w:rPr>
      </w:pPr>
    </w:p>
    <w:p w:rsidR="002E12CC" w:rsidRDefault="002E12CC" w:rsidP="00C26267">
      <w:pPr>
        <w:pStyle w:val="Heading10"/>
        <w:numPr>
          <w:ilvl w:val="0"/>
          <w:numId w:val="18"/>
        </w:numPr>
        <w:jc w:val="both"/>
        <w:rPr>
          <w:rFonts w:cs="Arial"/>
          <w:sz w:val="24"/>
          <w:szCs w:val="24"/>
          <w:lang w:val="sr-Cyrl-RS"/>
        </w:rPr>
      </w:pPr>
      <w:bookmarkStart w:id="17" w:name="_Toc442559878"/>
      <w:bookmarkStart w:id="18" w:name="_Toc427817448"/>
      <w:r>
        <w:rPr>
          <w:rFonts w:cs="Arial"/>
          <w:sz w:val="24"/>
          <w:szCs w:val="24"/>
          <w:lang w:val="sr-Cyrl-RS"/>
        </w:rPr>
        <w:t>ПОДАЦИ О ПРЕДМЕТУ ЈАВНЕ НАБАВКЕ</w:t>
      </w:r>
    </w:p>
    <w:p w:rsidR="0032186E" w:rsidRPr="008370DA" w:rsidRDefault="002E12CC" w:rsidP="008370DA">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227C2B" w:rsidRPr="00615E58" w:rsidRDefault="002E12CC" w:rsidP="0032186E">
      <w:pPr>
        <w:spacing w:before="0"/>
        <w:rPr>
          <w:rFonts w:cs="Arial"/>
          <w:sz w:val="24"/>
          <w:szCs w:val="24"/>
          <w:lang w:eastAsia="zh-CN"/>
        </w:rPr>
      </w:pPr>
      <w:r w:rsidRPr="00615E58">
        <w:rPr>
          <w:rFonts w:cs="Arial"/>
          <w:sz w:val="24"/>
          <w:szCs w:val="24"/>
          <w:lang w:eastAsia="zh-CN"/>
        </w:rPr>
        <w:t xml:space="preserve">Опис предмета јавне набавке: </w:t>
      </w:r>
      <w:r w:rsidR="00227C2B" w:rsidRPr="00615E58">
        <w:rPr>
          <w:rFonts w:cs="Arial"/>
          <w:sz w:val="24"/>
          <w:szCs w:val="24"/>
          <w:lang w:val="ru-RU"/>
        </w:rPr>
        <w:t xml:space="preserve">Здравствене услуге </w:t>
      </w:r>
      <w:r w:rsidR="00BB3274">
        <w:rPr>
          <w:rFonts w:cs="Arial"/>
          <w:sz w:val="24"/>
          <w:szCs w:val="24"/>
          <w:lang w:val="ru-RU"/>
        </w:rPr>
        <w:t xml:space="preserve">за потребе ТЦ ЈП ЕПС </w:t>
      </w:r>
      <w:r w:rsidR="00227C2B" w:rsidRPr="00615E58">
        <w:rPr>
          <w:rFonts w:cs="Arial"/>
          <w:sz w:val="24"/>
          <w:szCs w:val="24"/>
          <w:lang w:val="ru-RU"/>
        </w:rPr>
        <w:t>- претходни и периодични лекарски прегледи запослених на радним местима са повећаним ризиком</w:t>
      </w:r>
      <w:r w:rsidR="00227C2B" w:rsidRPr="00615E58">
        <w:rPr>
          <w:rFonts w:cs="Arial"/>
          <w:sz w:val="24"/>
          <w:szCs w:val="24"/>
          <w:lang w:eastAsia="zh-CN"/>
        </w:rPr>
        <w:t xml:space="preserve"> </w:t>
      </w:r>
    </w:p>
    <w:p w:rsidR="00052663" w:rsidRPr="00615E58" w:rsidRDefault="00052663" w:rsidP="0032186E">
      <w:pPr>
        <w:spacing w:before="0"/>
        <w:rPr>
          <w:rFonts w:cs="Arial"/>
          <w:sz w:val="24"/>
          <w:szCs w:val="24"/>
          <w:lang w:eastAsia="zh-CN"/>
        </w:rPr>
      </w:pPr>
    </w:p>
    <w:p w:rsidR="002E12CC" w:rsidRPr="00615E58" w:rsidRDefault="002E12CC" w:rsidP="0032186E">
      <w:pPr>
        <w:spacing w:before="0"/>
        <w:rPr>
          <w:rFonts w:cs="Arial"/>
          <w:sz w:val="24"/>
          <w:szCs w:val="24"/>
          <w:lang w:eastAsia="zh-CN"/>
        </w:rPr>
      </w:pPr>
      <w:r w:rsidRPr="00615E58">
        <w:rPr>
          <w:rFonts w:cs="Arial"/>
          <w:sz w:val="24"/>
          <w:szCs w:val="24"/>
          <w:lang w:eastAsia="zh-CN"/>
        </w:rPr>
        <w:t>Назив из општег речника набавке:</w:t>
      </w:r>
      <w:r w:rsidR="00227C2B" w:rsidRPr="00615E58">
        <w:rPr>
          <w:rFonts w:cs="Arial"/>
          <w:sz w:val="24"/>
          <w:szCs w:val="24"/>
          <w:lang w:val="ru-RU"/>
        </w:rPr>
        <w:t xml:space="preserve"> Здравствене услуге</w:t>
      </w:r>
      <w:r w:rsidRPr="00615E58">
        <w:rPr>
          <w:rFonts w:cs="Arial"/>
          <w:sz w:val="24"/>
          <w:szCs w:val="24"/>
          <w:lang w:eastAsia="zh-CN"/>
        </w:rPr>
        <w:t xml:space="preserve"> </w:t>
      </w:r>
    </w:p>
    <w:p w:rsidR="00052663" w:rsidRPr="00615E58" w:rsidRDefault="00052663" w:rsidP="0032186E">
      <w:pPr>
        <w:spacing w:before="0"/>
        <w:rPr>
          <w:rFonts w:cs="Arial"/>
          <w:sz w:val="24"/>
          <w:szCs w:val="24"/>
          <w:lang w:eastAsia="zh-CN"/>
        </w:rPr>
      </w:pPr>
    </w:p>
    <w:p w:rsidR="00227C2B" w:rsidRPr="00615E58" w:rsidRDefault="002E12CC" w:rsidP="00227C2B">
      <w:pPr>
        <w:spacing w:before="0"/>
        <w:rPr>
          <w:rFonts w:cs="Arial"/>
          <w:sz w:val="24"/>
          <w:szCs w:val="24"/>
          <w:lang w:eastAsia="zh-CN"/>
        </w:rPr>
      </w:pPr>
      <w:r w:rsidRPr="00615E58">
        <w:rPr>
          <w:rFonts w:cs="Arial"/>
          <w:sz w:val="24"/>
          <w:szCs w:val="24"/>
          <w:lang w:eastAsia="zh-CN"/>
        </w:rPr>
        <w:t xml:space="preserve">Ознака из општег речника набавке: </w:t>
      </w:r>
      <w:r w:rsidR="00227C2B" w:rsidRPr="00615E58">
        <w:rPr>
          <w:rFonts w:cs="Arial"/>
          <w:sz w:val="24"/>
          <w:szCs w:val="24"/>
          <w:lang w:val="ru-RU" w:eastAsia="zh-CN"/>
        </w:rPr>
        <w:t>85100000</w:t>
      </w:r>
      <w:r w:rsidR="00227C2B" w:rsidRPr="00615E58">
        <w:rPr>
          <w:rFonts w:cs="Arial"/>
          <w:sz w:val="24"/>
          <w:szCs w:val="24"/>
          <w:lang w:eastAsia="zh-CN"/>
        </w:rPr>
        <w:t xml:space="preserve"> </w:t>
      </w:r>
    </w:p>
    <w:p w:rsidR="008F0960" w:rsidRPr="00615E58" w:rsidRDefault="008F0960" w:rsidP="00227C2B">
      <w:pPr>
        <w:spacing w:before="0"/>
        <w:rPr>
          <w:rFonts w:cs="Arial"/>
          <w:sz w:val="24"/>
          <w:szCs w:val="24"/>
          <w:lang w:val="sr-Cyrl-RS" w:eastAsia="zh-CN"/>
        </w:rPr>
      </w:pPr>
      <w:r w:rsidRPr="00615E58">
        <w:rPr>
          <w:rFonts w:cs="Arial"/>
          <w:sz w:val="24"/>
          <w:szCs w:val="24"/>
          <w:lang w:val="sr-Cyrl-RS" w:eastAsia="zh-CN"/>
        </w:rPr>
        <w:t xml:space="preserve">Набавка је обликована у </w:t>
      </w:r>
      <w:r w:rsidR="00B1372C">
        <w:rPr>
          <w:rFonts w:cs="Arial"/>
          <w:sz w:val="24"/>
          <w:szCs w:val="24"/>
          <w:lang w:eastAsia="zh-CN"/>
        </w:rPr>
        <w:t>25</w:t>
      </w:r>
      <w:r w:rsidR="00B1372C">
        <w:rPr>
          <w:rFonts w:cs="Arial"/>
          <w:sz w:val="24"/>
          <w:szCs w:val="24"/>
          <w:lang w:val="sr-Cyrl-RS" w:eastAsia="zh-CN"/>
        </w:rPr>
        <w:t xml:space="preserve"> (словима: двадесетпет) партија</w:t>
      </w:r>
      <w:r w:rsidRPr="00615E58">
        <w:rPr>
          <w:rFonts w:cs="Arial"/>
          <w:sz w:val="24"/>
          <w:szCs w:val="24"/>
          <w:lang w:val="sr-Cyrl-RS" w:eastAsia="zh-CN"/>
        </w:rPr>
        <w:t>.</w:t>
      </w:r>
    </w:p>
    <w:p w:rsidR="0032186E" w:rsidRPr="00615E58" w:rsidRDefault="0032186E" w:rsidP="0032186E">
      <w:pPr>
        <w:spacing w:before="0"/>
        <w:rPr>
          <w:rFonts w:cs="Arial"/>
          <w:sz w:val="24"/>
          <w:szCs w:val="24"/>
          <w:lang w:val="sr-Cyrl-RS" w:eastAsia="zh-CN"/>
        </w:rPr>
      </w:pPr>
    </w:p>
    <w:p w:rsidR="005A74EB" w:rsidRDefault="00052663" w:rsidP="00FF68EC">
      <w:pPr>
        <w:spacing w:before="0"/>
        <w:rPr>
          <w:rFonts w:cs="Arial"/>
          <w:sz w:val="24"/>
          <w:szCs w:val="24"/>
          <w:lang w:eastAsia="zh-CN"/>
        </w:rPr>
      </w:pPr>
      <w:r w:rsidRPr="00615E58">
        <w:rPr>
          <w:rFonts w:cs="Arial"/>
          <w:sz w:val="24"/>
          <w:szCs w:val="24"/>
          <w:lang w:eastAsia="zh-CN"/>
        </w:rPr>
        <w:t>Детаљ</w:t>
      </w:r>
      <w:r w:rsidR="002E12CC" w:rsidRPr="00615E58">
        <w:rPr>
          <w:rFonts w:cs="Arial"/>
          <w:sz w:val="24"/>
          <w:szCs w:val="24"/>
          <w:lang w:eastAsia="zh-CN"/>
        </w:rPr>
        <w:t>ни подаци о предмету набавке наведени су у техничкој спецификацији (поглавље 3. Конкурсне документације)</w:t>
      </w:r>
    </w:p>
    <w:p w:rsidR="00E61037" w:rsidRPr="00615E58" w:rsidRDefault="00E61037" w:rsidP="00FF68EC">
      <w:pPr>
        <w:spacing w:before="0"/>
        <w:rPr>
          <w:rFonts w:cs="Arial"/>
          <w:sz w:val="24"/>
          <w:szCs w:val="24"/>
          <w:lang w:eastAsia="zh-CN"/>
        </w:rPr>
      </w:pPr>
    </w:p>
    <w:p w:rsidR="0032186E" w:rsidRPr="00615E58" w:rsidRDefault="00DB369C" w:rsidP="00C26267">
      <w:pPr>
        <w:pStyle w:val="Heading10"/>
        <w:numPr>
          <w:ilvl w:val="0"/>
          <w:numId w:val="18"/>
        </w:numPr>
        <w:jc w:val="both"/>
        <w:rPr>
          <w:rFonts w:cs="Arial"/>
          <w:sz w:val="24"/>
          <w:szCs w:val="24"/>
          <w:lang w:val="sr-Cyrl-RS"/>
        </w:rPr>
      </w:pPr>
      <w:r w:rsidRPr="00615E58">
        <w:rPr>
          <w:rFonts w:cs="Arial"/>
          <w:sz w:val="24"/>
          <w:szCs w:val="24"/>
        </w:rPr>
        <w:t>ТЕХНИЧК</w:t>
      </w:r>
      <w:r w:rsidR="0032186E" w:rsidRPr="00615E58">
        <w:rPr>
          <w:rFonts w:cs="Arial"/>
          <w:sz w:val="24"/>
          <w:szCs w:val="24"/>
          <w:lang w:val="sr-Cyrl-RS"/>
        </w:rPr>
        <w:t>А</w:t>
      </w:r>
      <w:r w:rsidRPr="00615E58">
        <w:rPr>
          <w:rFonts w:cs="Arial"/>
          <w:sz w:val="24"/>
          <w:szCs w:val="24"/>
        </w:rPr>
        <w:t xml:space="preserve"> </w:t>
      </w:r>
      <w:r w:rsidR="0032186E" w:rsidRPr="00615E58">
        <w:rPr>
          <w:rFonts w:cs="Arial"/>
          <w:sz w:val="24"/>
          <w:szCs w:val="24"/>
          <w:lang w:val="sr-Cyrl-RS"/>
        </w:rPr>
        <w:t>СПЕЦИФИКАЦИЈА</w:t>
      </w:r>
      <w:r w:rsidRPr="00615E58">
        <w:rPr>
          <w:rFonts w:cs="Arial"/>
          <w:sz w:val="24"/>
          <w:szCs w:val="24"/>
        </w:rPr>
        <w:t xml:space="preserve"> </w:t>
      </w:r>
    </w:p>
    <w:p w:rsidR="00052663" w:rsidRPr="00615E58" w:rsidRDefault="00052663" w:rsidP="0032186E">
      <w:pPr>
        <w:pStyle w:val="Heading10"/>
        <w:ind w:left="0" w:firstLine="0"/>
        <w:jc w:val="both"/>
        <w:rPr>
          <w:rFonts w:cs="Arial"/>
          <w:b w:val="0"/>
          <w:sz w:val="24"/>
          <w:szCs w:val="24"/>
          <w:lang w:val="sr-Cyrl-RS" w:eastAsia="en-US"/>
        </w:rPr>
      </w:pPr>
      <w:bookmarkStart w:id="19" w:name="_Toc441651541"/>
      <w:bookmarkStart w:id="20" w:name="_Toc442559879"/>
      <w:bookmarkEnd w:id="17"/>
      <w:r w:rsidRPr="00615E58">
        <w:rPr>
          <w:rFonts w:cs="Arial"/>
          <w:b w:val="0"/>
          <w:sz w:val="24"/>
          <w:szCs w:val="24"/>
          <w:lang w:val="sr-Cyrl-RS" w:eastAsia="en-US"/>
        </w:rPr>
        <w:t>(Врста, обим и опис услуга, рок извршења, место извршења услуга)</w:t>
      </w:r>
    </w:p>
    <w:p w:rsidR="00DB369C" w:rsidRPr="00615E58" w:rsidRDefault="0032186E" w:rsidP="0032186E">
      <w:pPr>
        <w:pStyle w:val="Heading10"/>
        <w:ind w:left="0" w:firstLine="0"/>
        <w:jc w:val="both"/>
        <w:rPr>
          <w:rFonts w:cs="Arial"/>
          <w:sz w:val="24"/>
          <w:szCs w:val="24"/>
          <w:lang w:val="sr-Cyrl-RS"/>
        </w:rPr>
      </w:pPr>
      <w:r w:rsidRPr="00615E58">
        <w:rPr>
          <w:rFonts w:cs="Arial"/>
          <w:sz w:val="24"/>
          <w:szCs w:val="24"/>
          <w:lang w:val="sr-Cyrl-RS"/>
        </w:rPr>
        <w:t xml:space="preserve">3.1 </w:t>
      </w:r>
      <w:r w:rsidR="00DB369C" w:rsidRPr="00615E58">
        <w:rPr>
          <w:rFonts w:cs="Arial"/>
          <w:sz w:val="24"/>
          <w:szCs w:val="24"/>
          <w:lang w:val="sr-Cyrl-RS"/>
        </w:rPr>
        <w:t>Врста</w:t>
      </w:r>
      <w:r w:rsidR="005551C2" w:rsidRPr="00615E58">
        <w:rPr>
          <w:rFonts w:cs="Arial"/>
          <w:sz w:val="24"/>
          <w:szCs w:val="24"/>
          <w:lang w:val="sr-Cyrl-RS"/>
        </w:rPr>
        <w:t xml:space="preserve"> и </w:t>
      </w:r>
      <w:r w:rsidR="006F517A" w:rsidRPr="00615E58">
        <w:rPr>
          <w:rFonts w:cs="Arial"/>
          <w:sz w:val="24"/>
          <w:szCs w:val="24"/>
          <w:lang w:val="sr-Cyrl-RS"/>
        </w:rPr>
        <w:t>обим</w:t>
      </w:r>
      <w:r w:rsidR="00DB369C" w:rsidRPr="00615E58">
        <w:rPr>
          <w:rFonts w:cs="Arial"/>
          <w:sz w:val="24"/>
          <w:szCs w:val="24"/>
          <w:lang w:val="sr-Cyrl-RS"/>
        </w:rPr>
        <w:t xml:space="preserve"> </w:t>
      </w:r>
      <w:bookmarkEnd w:id="19"/>
      <w:bookmarkEnd w:id="20"/>
      <w:r w:rsidR="00A63575" w:rsidRPr="00615E58">
        <w:rPr>
          <w:rFonts w:cs="Arial"/>
          <w:sz w:val="24"/>
          <w:szCs w:val="24"/>
          <w:lang w:val="sr-Cyrl-RS"/>
        </w:rPr>
        <w:t>услуга</w:t>
      </w:r>
    </w:p>
    <w:p w:rsidR="007958E9" w:rsidRPr="00615E58" w:rsidRDefault="007958E9" w:rsidP="007958E9">
      <w:pPr>
        <w:rPr>
          <w:rFonts w:cs="Arial"/>
          <w:sz w:val="24"/>
          <w:szCs w:val="24"/>
          <w:lang w:val="sr-Cyrl-RS" w:eastAsia="ar-SA"/>
        </w:rPr>
      </w:pPr>
    </w:p>
    <w:p w:rsidR="00052663" w:rsidRDefault="00052663" w:rsidP="00052663">
      <w:pPr>
        <w:suppressAutoHyphens/>
        <w:spacing w:before="0"/>
        <w:jc w:val="left"/>
        <w:rPr>
          <w:rFonts w:cs="Arial"/>
          <w:b/>
          <w:sz w:val="24"/>
          <w:szCs w:val="24"/>
          <w:lang w:val="sr-Cyrl-CS" w:eastAsia="ar-SA"/>
        </w:rPr>
      </w:pPr>
      <w:r w:rsidRPr="00615E58">
        <w:rPr>
          <w:rFonts w:cs="Arial"/>
          <w:b/>
          <w:sz w:val="24"/>
          <w:szCs w:val="24"/>
          <w:lang w:val="sr-Cyrl-CS" w:eastAsia="ar-SA"/>
        </w:rPr>
        <w:t xml:space="preserve">Претходни и периодични лекарски прегледи </w:t>
      </w:r>
      <w:r w:rsidR="00447075">
        <w:rPr>
          <w:rFonts w:cs="Arial"/>
          <w:b/>
          <w:sz w:val="24"/>
          <w:szCs w:val="24"/>
          <w:lang w:val="sr-Cyrl-CS" w:eastAsia="ar-SA"/>
        </w:rPr>
        <w:t xml:space="preserve">запослених на радним местима </w:t>
      </w:r>
      <w:r w:rsidRPr="00615E58">
        <w:rPr>
          <w:rFonts w:cs="Arial"/>
          <w:b/>
          <w:sz w:val="24"/>
          <w:szCs w:val="24"/>
          <w:lang w:val="sr-Cyrl-CS" w:eastAsia="ar-SA"/>
        </w:rPr>
        <w:t>са повећаним ризиком.</w:t>
      </w:r>
    </w:p>
    <w:p w:rsidR="00447075" w:rsidRDefault="00447075" w:rsidP="00052663">
      <w:pPr>
        <w:suppressAutoHyphens/>
        <w:spacing w:before="0"/>
        <w:jc w:val="left"/>
        <w:rPr>
          <w:rFonts w:cs="Arial"/>
          <w:b/>
          <w:sz w:val="24"/>
          <w:szCs w:val="24"/>
          <w:lang w:val="sr-Cyrl-CS" w:eastAsia="ar-SA"/>
        </w:rPr>
      </w:pPr>
    </w:p>
    <w:p w:rsidR="00447075" w:rsidRPr="004839AC" w:rsidRDefault="00447075" w:rsidP="00447075">
      <w:pPr>
        <w:suppressAutoHyphens/>
        <w:spacing w:before="0"/>
        <w:rPr>
          <w:rFonts w:cs="Arial"/>
          <w:sz w:val="24"/>
          <w:szCs w:val="24"/>
          <w:lang w:val="sr-Cyrl-CS" w:eastAsia="ar-SA"/>
        </w:rPr>
      </w:pPr>
      <w:r w:rsidRPr="004839AC">
        <w:rPr>
          <w:rFonts w:cs="Arial"/>
          <w:sz w:val="24"/>
          <w:szCs w:val="24"/>
          <w:lang w:val="sr-Cyrl-CS" w:eastAsia="ar-SA"/>
        </w:rPr>
        <w:t>Претходни и периодични лекарски прегледи запослених на радним местима са повећаним ризиком врше се у складу са Правилником о претходним и периодичним лекарским прегледима запослених на радним местима са повећаним ризиком („Службени Гласник РС, бр. 120/07 и 93/08”) (у даљем тексту: „Правилник”).</w:t>
      </w:r>
    </w:p>
    <w:p w:rsidR="00447075" w:rsidRPr="004839AC" w:rsidRDefault="00447075" w:rsidP="00447075">
      <w:pPr>
        <w:suppressAutoHyphens/>
        <w:spacing w:before="0"/>
        <w:rPr>
          <w:rFonts w:cs="Arial"/>
          <w:sz w:val="24"/>
          <w:szCs w:val="24"/>
          <w:lang w:val="sr-Cyrl-CS" w:eastAsia="ar-SA"/>
        </w:rPr>
      </w:pPr>
    </w:p>
    <w:p w:rsidR="00447075" w:rsidRPr="004839AC" w:rsidRDefault="00447075" w:rsidP="00447075">
      <w:pPr>
        <w:suppressAutoHyphens/>
        <w:spacing w:before="0"/>
        <w:rPr>
          <w:rFonts w:cs="Arial"/>
          <w:sz w:val="24"/>
          <w:szCs w:val="24"/>
          <w:lang w:val="sr-Cyrl-CS" w:eastAsia="ar-SA"/>
        </w:rPr>
      </w:pPr>
      <w:r w:rsidRPr="004839AC">
        <w:rPr>
          <w:rFonts w:cs="Arial"/>
          <w:sz w:val="24"/>
          <w:szCs w:val="24"/>
          <w:lang w:val="sr-Cyrl-CS" w:eastAsia="ar-SA"/>
        </w:rPr>
        <w:t>Претходни и периодични лекарски преглед запосленог обухвата:</w:t>
      </w:r>
    </w:p>
    <w:p w:rsidR="00447075" w:rsidRPr="004839AC" w:rsidRDefault="00447075" w:rsidP="00447075">
      <w:pPr>
        <w:suppressAutoHyphens/>
        <w:spacing w:before="0"/>
        <w:rPr>
          <w:rFonts w:cs="Arial"/>
          <w:sz w:val="24"/>
          <w:szCs w:val="24"/>
          <w:lang w:val="sr-Cyrl-CS" w:eastAsia="ar-SA"/>
        </w:rPr>
      </w:pPr>
      <w:r w:rsidRPr="004839AC">
        <w:rPr>
          <w:rFonts w:cs="Arial"/>
          <w:sz w:val="24"/>
          <w:szCs w:val="24"/>
          <w:lang w:val="sr-Cyrl-CS" w:eastAsia="ar-SA"/>
        </w:rPr>
        <w:t>1) општи преглед - без обзира на врсту ризика и здравствене услове на радном месту са повећаним ризиком;</w:t>
      </w:r>
    </w:p>
    <w:p w:rsidR="00447075" w:rsidRPr="004839AC" w:rsidRDefault="00447075" w:rsidP="00447075">
      <w:pPr>
        <w:suppressAutoHyphens/>
        <w:spacing w:before="0"/>
        <w:rPr>
          <w:rFonts w:cs="Arial"/>
          <w:sz w:val="24"/>
          <w:szCs w:val="24"/>
          <w:lang w:val="sr-Cyrl-CS" w:eastAsia="ar-SA"/>
        </w:rPr>
      </w:pPr>
      <w:r w:rsidRPr="004839AC">
        <w:rPr>
          <w:rFonts w:cs="Arial"/>
          <w:sz w:val="24"/>
          <w:szCs w:val="24"/>
          <w:lang w:val="sr-Cyrl-CS" w:eastAsia="ar-SA"/>
        </w:rPr>
        <w:t>2) специфични преглед - зависно од ризика и здравствених услова које мора испуњавати запослени на том радном месту.</w:t>
      </w:r>
    </w:p>
    <w:p w:rsidR="00447075" w:rsidRPr="004839AC" w:rsidRDefault="00447075" w:rsidP="00447075">
      <w:pPr>
        <w:suppressAutoHyphens/>
        <w:spacing w:before="0"/>
        <w:rPr>
          <w:rFonts w:cs="Arial"/>
          <w:sz w:val="24"/>
          <w:szCs w:val="24"/>
          <w:lang w:val="sr-Cyrl-CS" w:eastAsia="ar-SA"/>
        </w:rPr>
      </w:pPr>
    </w:p>
    <w:p w:rsidR="00447075" w:rsidRPr="004839AC" w:rsidRDefault="00447075" w:rsidP="00447075">
      <w:pPr>
        <w:suppressAutoHyphens/>
        <w:spacing w:before="0"/>
        <w:rPr>
          <w:rFonts w:cs="Arial"/>
          <w:sz w:val="24"/>
          <w:szCs w:val="24"/>
          <w:lang w:val="sr-Cyrl-CS" w:eastAsia="ar-SA"/>
        </w:rPr>
      </w:pPr>
      <w:r w:rsidRPr="004839AC">
        <w:rPr>
          <w:rFonts w:cs="Arial"/>
          <w:sz w:val="24"/>
          <w:szCs w:val="24"/>
          <w:lang w:val="sr-Cyrl-CS" w:eastAsia="ar-SA"/>
        </w:rPr>
        <w:t>Општи и специфични преглед чине елементи претходних и периодичних лекарских прегледа запосленог у складу са прилозима I и II Правилника.</w:t>
      </w:r>
    </w:p>
    <w:p w:rsidR="00447075" w:rsidRDefault="00447075" w:rsidP="00052663">
      <w:pPr>
        <w:suppressAutoHyphens/>
        <w:spacing w:before="0"/>
        <w:jc w:val="left"/>
        <w:rPr>
          <w:rFonts w:cs="Arial"/>
          <w:b/>
          <w:sz w:val="24"/>
          <w:szCs w:val="24"/>
          <w:lang w:val="sr-Cyrl-CS" w:eastAsia="ar-SA"/>
        </w:rPr>
      </w:pPr>
    </w:p>
    <w:p w:rsidR="00052663" w:rsidRPr="00615E58" w:rsidRDefault="00052663" w:rsidP="00052663">
      <w:pPr>
        <w:suppressAutoHyphens/>
        <w:spacing w:before="0"/>
        <w:jc w:val="left"/>
        <w:rPr>
          <w:rFonts w:cs="Arial"/>
          <w:bCs/>
          <w:iCs/>
          <w:sz w:val="24"/>
          <w:szCs w:val="24"/>
          <w:lang w:val="sr-Cyrl-CS" w:eastAsia="ar-SA"/>
        </w:rPr>
      </w:pPr>
    </w:p>
    <w:p w:rsidR="00447075" w:rsidRDefault="00447075" w:rsidP="00447075">
      <w:pPr>
        <w:numPr>
          <w:ilvl w:val="0"/>
          <w:numId w:val="35"/>
        </w:numPr>
        <w:spacing w:before="0"/>
        <w:rPr>
          <w:rFonts w:cs="Arial"/>
          <w:b/>
          <w:sz w:val="24"/>
          <w:szCs w:val="24"/>
          <w:lang w:val="sr-Cyrl-CS" w:eastAsia="ar-SA"/>
        </w:rPr>
      </w:pPr>
      <w:r w:rsidRPr="00447075">
        <w:rPr>
          <w:rFonts w:cs="Arial"/>
          <w:b/>
          <w:sz w:val="24"/>
          <w:szCs w:val="24"/>
          <w:lang w:val="sr-Cyrl-CS" w:eastAsia="ar-SA"/>
        </w:rPr>
        <w:t>Претходни лекарски преглед</w:t>
      </w:r>
    </w:p>
    <w:p w:rsidR="00447075" w:rsidRPr="00447075" w:rsidRDefault="00447075" w:rsidP="00447075">
      <w:pPr>
        <w:spacing w:before="0"/>
        <w:ind w:left="502"/>
        <w:rPr>
          <w:rFonts w:cs="Arial"/>
          <w:b/>
          <w:sz w:val="24"/>
          <w:szCs w:val="24"/>
          <w:lang w:val="sr-Cyrl-CS" w:eastAsia="ar-SA"/>
        </w:rPr>
      </w:pPr>
    </w:p>
    <w:p w:rsidR="00052663" w:rsidRDefault="00052663" w:rsidP="008F0960">
      <w:pPr>
        <w:spacing w:before="0"/>
        <w:rPr>
          <w:rFonts w:cs="Arial"/>
          <w:sz w:val="24"/>
          <w:szCs w:val="24"/>
          <w:lang w:val="sr-Cyrl-CS" w:eastAsia="ar-SA"/>
        </w:rPr>
      </w:pPr>
      <w:r w:rsidRPr="00615E58">
        <w:rPr>
          <w:rFonts w:cs="Arial"/>
          <w:sz w:val="24"/>
          <w:szCs w:val="24"/>
          <w:lang w:val="sr-Cyrl-CS" w:eastAsia="ar-SA"/>
        </w:rPr>
        <w:t>Претходни лекарски преглед врши се ради утврђивања и оцењивања посебних здравствених услова, односно способности запосленог за рад на радном месту са повећаним ризиком или за употребу односно руковање одређеном опремом за рад – у односу на факторе ризика утврђене актом о процени ризика код послодавца.</w:t>
      </w:r>
    </w:p>
    <w:p w:rsidR="00447075" w:rsidRPr="00615E58" w:rsidRDefault="00447075" w:rsidP="008F0960">
      <w:pPr>
        <w:spacing w:before="0"/>
        <w:rPr>
          <w:rFonts w:cs="Arial"/>
          <w:sz w:val="24"/>
          <w:szCs w:val="24"/>
          <w:lang w:val="sr-Cyrl-CS" w:eastAsia="ar-SA"/>
        </w:rPr>
      </w:pPr>
    </w:p>
    <w:p w:rsidR="00052663" w:rsidRPr="00615E58" w:rsidRDefault="00447075" w:rsidP="008F0960">
      <w:pPr>
        <w:spacing w:before="0"/>
        <w:rPr>
          <w:rFonts w:cs="Arial"/>
          <w:sz w:val="24"/>
          <w:szCs w:val="24"/>
          <w:lang w:val="sr-Cyrl-CS" w:eastAsia="ar-SA"/>
        </w:rPr>
      </w:pPr>
      <w:r w:rsidRPr="00447075">
        <w:rPr>
          <w:rFonts w:cs="Arial"/>
          <w:sz w:val="24"/>
          <w:szCs w:val="24"/>
          <w:lang w:val="sr-Cyrl-CS" w:eastAsia="ar-SA"/>
        </w:rPr>
        <w:t>Општи део програма претходног лекарског прегледа обухвата</w:t>
      </w:r>
      <w:r w:rsidR="00052663" w:rsidRPr="00615E58">
        <w:rPr>
          <w:rFonts w:cs="Arial"/>
          <w:sz w:val="24"/>
          <w:szCs w:val="24"/>
          <w:lang w:val="sr-Cyrl-CS" w:eastAsia="ar-SA"/>
        </w:rPr>
        <w:t>:</w:t>
      </w:r>
    </w:p>
    <w:p w:rsidR="00052663" w:rsidRPr="00615E58" w:rsidRDefault="00052663" w:rsidP="008F0960">
      <w:pPr>
        <w:spacing w:before="0"/>
        <w:rPr>
          <w:rFonts w:cs="Arial"/>
          <w:sz w:val="24"/>
          <w:szCs w:val="24"/>
          <w:lang w:val="sr-Cyrl-CS" w:eastAsia="ar-SA"/>
        </w:rPr>
      </w:pPr>
      <w:r w:rsidRPr="00615E58">
        <w:rPr>
          <w:rFonts w:cs="Arial"/>
          <w:b/>
          <w:sz w:val="24"/>
          <w:szCs w:val="24"/>
          <w:lang w:val="sr-Cyrl-CS" w:eastAsia="ar-SA"/>
        </w:rPr>
        <w:t>1)</w:t>
      </w:r>
      <w:r w:rsidRPr="00615E58">
        <w:rPr>
          <w:rFonts w:cs="Arial"/>
          <w:sz w:val="24"/>
          <w:szCs w:val="24"/>
          <w:lang w:val="sr-Cyrl-CS" w:eastAsia="ar-SA"/>
        </w:rPr>
        <w:t xml:space="preserve"> Анамнестичке податке (радна анамнеза, главне тегобе, садашња болест, лична анамнеза, породична анамнеза, социјалноепидемиолошки подаци);</w:t>
      </w:r>
    </w:p>
    <w:p w:rsidR="008C0125" w:rsidRDefault="00052663" w:rsidP="008F0960">
      <w:pPr>
        <w:spacing w:before="0"/>
        <w:rPr>
          <w:rFonts w:cs="Arial"/>
          <w:sz w:val="24"/>
          <w:szCs w:val="24"/>
          <w:lang w:val="sr-Cyrl-CS" w:eastAsia="ar-SA"/>
        </w:rPr>
      </w:pPr>
      <w:r w:rsidRPr="00615E58">
        <w:rPr>
          <w:rFonts w:cs="Arial"/>
          <w:b/>
          <w:sz w:val="24"/>
          <w:szCs w:val="24"/>
          <w:lang w:val="sr-Cyrl-CS" w:eastAsia="ar-SA"/>
        </w:rPr>
        <w:t>2)</w:t>
      </w:r>
      <w:r w:rsidRPr="00615E58">
        <w:rPr>
          <w:rFonts w:cs="Arial"/>
          <w:sz w:val="24"/>
          <w:szCs w:val="24"/>
          <w:lang w:val="sr-Cyrl-CS" w:eastAsia="ar-SA"/>
        </w:rPr>
        <w:t xml:space="preserve"> Лекарски преглед са основном антропометријом (телесна маса, телесна висина, израчунавање индекса телесне масе-БМИ);</w:t>
      </w:r>
    </w:p>
    <w:p w:rsidR="00052663" w:rsidRPr="00615E58" w:rsidRDefault="00052663" w:rsidP="008F0960">
      <w:pPr>
        <w:spacing w:before="0"/>
        <w:rPr>
          <w:rFonts w:cs="Arial"/>
          <w:sz w:val="24"/>
          <w:szCs w:val="24"/>
          <w:lang w:val="sr-Cyrl-CS" w:eastAsia="ar-SA"/>
        </w:rPr>
      </w:pPr>
      <w:r w:rsidRPr="00615E58">
        <w:rPr>
          <w:rFonts w:cs="Arial"/>
          <w:b/>
          <w:sz w:val="24"/>
          <w:szCs w:val="24"/>
          <w:lang w:val="sr-Cyrl-CS" w:eastAsia="ar-SA"/>
        </w:rPr>
        <w:t>3)</w:t>
      </w:r>
      <w:r w:rsidRPr="00615E58">
        <w:rPr>
          <w:rFonts w:cs="Arial"/>
          <w:sz w:val="24"/>
          <w:szCs w:val="24"/>
          <w:lang w:val="sr-Cyrl-CS" w:eastAsia="ar-SA"/>
        </w:rPr>
        <w:t xml:space="preserve"> Основне лабораторијске анализе:</w:t>
      </w:r>
    </w:p>
    <w:p w:rsidR="00052663" w:rsidRPr="00615E58" w:rsidRDefault="00052663" w:rsidP="008F0960">
      <w:pPr>
        <w:pStyle w:val="ListParagraph"/>
        <w:numPr>
          <w:ilvl w:val="0"/>
          <w:numId w:val="36"/>
        </w:numPr>
        <w:spacing w:before="0"/>
        <w:ind w:left="0" w:firstLine="0"/>
        <w:rPr>
          <w:rFonts w:ascii="Arial" w:hAnsi="Arial" w:cs="Arial"/>
          <w:sz w:val="24"/>
          <w:szCs w:val="24"/>
          <w:lang w:val="sr-Cyrl-CS" w:eastAsia="ar-SA"/>
        </w:rPr>
      </w:pPr>
      <w:r w:rsidRPr="00615E58">
        <w:rPr>
          <w:rFonts w:ascii="Arial" w:hAnsi="Arial" w:cs="Arial"/>
          <w:sz w:val="24"/>
          <w:szCs w:val="24"/>
          <w:lang w:val="sr-Cyrl-CS" w:eastAsia="ar-SA"/>
        </w:rPr>
        <w:t>крви (брзина седиментације еритроцита, број леукоцита, еритроцита, хематокрит, концентрација глукозе)</w:t>
      </w:r>
    </w:p>
    <w:p w:rsidR="00052663" w:rsidRPr="00615E58" w:rsidRDefault="00052663" w:rsidP="008F0960">
      <w:pPr>
        <w:pStyle w:val="ListParagraph"/>
        <w:numPr>
          <w:ilvl w:val="0"/>
          <w:numId w:val="36"/>
        </w:numPr>
        <w:spacing w:before="0"/>
        <w:ind w:left="0" w:firstLine="0"/>
        <w:rPr>
          <w:rFonts w:ascii="Arial" w:hAnsi="Arial" w:cs="Arial"/>
          <w:sz w:val="24"/>
          <w:szCs w:val="24"/>
          <w:lang w:val="sr-Cyrl-CS" w:eastAsia="ar-SA"/>
        </w:rPr>
      </w:pPr>
      <w:r w:rsidRPr="00615E58">
        <w:rPr>
          <w:rFonts w:ascii="Arial" w:hAnsi="Arial" w:cs="Arial"/>
          <w:sz w:val="24"/>
          <w:szCs w:val="24"/>
          <w:lang w:val="sr-Cyrl-CS" w:eastAsia="ar-SA"/>
        </w:rPr>
        <w:t>урина (присуство беланчевина, шећера, билирубина, уробилиноген и седимент урина);</w:t>
      </w:r>
    </w:p>
    <w:p w:rsidR="00052663" w:rsidRPr="00615E58" w:rsidRDefault="00052663" w:rsidP="008F0960">
      <w:pPr>
        <w:spacing w:before="0"/>
        <w:rPr>
          <w:rFonts w:cs="Arial"/>
          <w:sz w:val="24"/>
          <w:szCs w:val="24"/>
          <w:lang w:val="sr-Cyrl-CS" w:eastAsia="ar-SA"/>
        </w:rPr>
      </w:pPr>
      <w:r w:rsidRPr="00615E58">
        <w:rPr>
          <w:rFonts w:cs="Arial"/>
          <w:b/>
          <w:sz w:val="24"/>
          <w:szCs w:val="24"/>
          <w:lang w:val="sr-Cyrl-CS" w:eastAsia="ar-SA"/>
        </w:rPr>
        <w:t>4)</w:t>
      </w:r>
      <w:r w:rsidRPr="00615E58">
        <w:rPr>
          <w:rFonts w:cs="Arial"/>
          <w:sz w:val="24"/>
          <w:szCs w:val="24"/>
          <w:lang w:val="sr-Cyrl-CS" w:eastAsia="ar-SA"/>
        </w:rPr>
        <w:t xml:space="preserve"> Испитивање функција вида: оштрина вида на близину и даљину, дубински вид;</w:t>
      </w:r>
    </w:p>
    <w:p w:rsidR="00052663" w:rsidRPr="00615E58" w:rsidRDefault="00052663" w:rsidP="00052663">
      <w:pPr>
        <w:spacing w:before="0"/>
        <w:ind w:left="90" w:hanging="90"/>
        <w:rPr>
          <w:rFonts w:cs="Arial"/>
          <w:sz w:val="24"/>
          <w:szCs w:val="24"/>
          <w:lang w:val="sr-Cyrl-CS" w:eastAsia="ar-SA"/>
        </w:rPr>
      </w:pPr>
      <w:r w:rsidRPr="00615E58">
        <w:rPr>
          <w:rFonts w:cs="Arial"/>
          <w:b/>
          <w:sz w:val="24"/>
          <w:szCs w:val="24"/>
          <w:lang w:val="sr-Cyrl-CS" w:eastAsia="ar-SA"/>
        </w:rPr>
        <w:t>5)</w:t>
      </w:r>
      <w:r w:rsidRPr="00615E58">
        <w:rPr>
          <w:rFonts w:cs="Arial"/>
          <w:sz w:val="24"/>
          <w:szCs w:val="24"/>
          <w:lang w:val="sr-Cyrl-CS" w:eastAsia="ar-SA"/>
        </w:rPr>
        <w:t xml:space="preserve"> Тоналану лиминарну Аудиометрију;</w:t>
      </w: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6)</w:t>
      </w:r>
      <w:r w:rsidRPr="00615E58">
        <w:rPr>
          <w:rFonts w:cs="Arial"/>
          <w:sz w:val="24"/>
          <w:szCs w:val="24"/>
          <w:lang w:val="sr-Cyrl-CS" w:eastAsia="ar-SA"/>
        </w:rPr>
        <w:t xml:space="preserve"> Спирометрију са кривом проток волумен;</w:t>
      </w: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7)</w:t>
      </w:r>
      <w:r w:rsidRPr="00615E58">
        <w:rPr>
          <w:rFonts w:cs="Arial"/>
          <w:sz w:val="24"/>
          <w:szCs w:val="24"/>
          <w:lang w:val="sr-Cyrl-CS" w:eastAsia="ar-SA"/>
        </w:rPr>
        <w:t xml:space="preserve"> Електрокардиограм (12 одвода);</w:t>
      </w: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8)</w:t>
      </w:r>
      <w:r w:rsidRPr="00615E58">
        <w:rPr>
          <w:rFonts w:cs="Arial"/>
          <w:sz w:val="24"/>
          <w:szCs w:val="24"/>
          <w:lang w:val="sr-Cyrl-CS" w:eastAsia="ar-SA"/>
        </w:rPr>
        <w:t xml:space="preserve"> Попуњавање упитника о претходним болестима, навикама, алергијама;</w:t>
      </w: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9)</w:t>
      </w:r>
      <w:r w:rsidRPr="00615E58">
        <w:rPr>
          <w:rFonts w:cs="Arial"/>
          <w:sz w:val="24"/>
          <w:szCs w:val="24"/>
          <w:lang w:val="sr-Cyrl-CS" w:eastAsia="ar-SA"/>
        </w:rPr>
        <w:t xml:space="preserve"> Радиографију грудног коша (ПА)-по одлуци лекара;</w:t>
      </w:r>
    </w:p>
    <w:p w:rsidR="00052663" w:rsidRPr="00615E58" w:rsidRDefault="00052663" w:rsidP="00052663">
      <w:pPr>
        <w:spacing w:before="0"/>
        <w:rPr>
          <w:rFonts w:cs="Arial"/>
          <w:sz w:val="24"/>
          <w:szCs w:val="24"/>
          <w:lang w:eastAsia="ar-SA"/>
        </w:rPr>
      </w:pPr>
      <w:r w:rsidRPr="00615E58">
        <w:rPr>
          <w:rFonts w:cs="Arial"/>
          <w:b/>
          <w:sz w:val="24"/>
          <w:szCs w:val="24"/>
          <w:lang w:val="sr-Cyrl-CS" w:eastAsia="ar-SA"/>
        </w:rPr>
        <w:t>10)</w:t>
      </w:r>
      <w:r w:rsidRPr="00615E58">
        <w:rPr>
          <w:rFonts w:cs="Arial"/>
          <w:sz w:val="24"/>
          <w:szCs w:val="24"/>
          <w:lang w:val="sr-Cyrl-CS" w:eastAsia="ar-SA"/>
        </w:rPr>
        <w:t xml:space="preserve"> Специфичне прегледе и/или испитивања у зависности од утврђених штетности и опасности односно посебних здравствених услова за обављање одређених послова на радном месту, у складу са Актом о процени ризика</w:t>
      </w:r>
      <w:r w:rsidRPr="00615E58">
        <w:rPr>
          <w:rFonts w:cs="Arial"/>
          <w:sz w:val="24"/>
          <w:szCs w:val="24"/>
          <w:lang w:eastAsia="ar-SA"/>
        </w:rPr>
        <w:t>.</w:t>
      </w:r>
    </w:p>
    <w:p w:rsidR="00052663" w:rsidRPr="00615E58" w:rsidRDefault="00052663" w:rsidP="00052663">
      <w:pPr>
        <w:spacing w:before="0"/>
        <w:rPr>
          <w:rFonts w:cs="Arial"/>
          <w:sz w:val="24"/>
          <w:szCs w:val="24"/>
          <w:lang w:val="sr-Cyrl-CS" w:eastAsia="ar-SA"/>
        </w:rPr>
      </w:pPr>
    </w:p>
    <w:p w:rsidR="00052663" w:rsidRPr="00615E58" w:rsidRDefault="00052663" w:rsidP="00052663">
      <w:pPr>
        <w:spacing w:before="0"/>
        <w:rPr>
          <w:rFonts w:cs="Arial"/>
          <w:sz w:val="24"/>
          <w:szCs w:val="24"/>
          <w:lang w:val="sr-Cyrl-CS" w:eastAsia="ar-SA"/>
        </w:rPr>
      </w:pPr>
      <w:r w:rsidRPr="00615E58">
        <w:rPr>
          <w:rFonts w:cs="Arial"/>
          <w:sz w:val="24"/>
          <w:szCs w:val="24"/>
          <w:lang w:val="sr-Cyrl-CS" w:eastAsia="ar-SA"/>
        </w:rPr>
        <w:t>Претходни лекарски преглед запосленог врши се:</w:t>
      </w:r>
    </w:p>
    <w:p w:rsidR="00D75583" w:rsidRPr="00615E58" w:rsidRDefault="00D75583" w:rsidP="00052663">
      <w:pPr>
        <w:spacing w:before="0"/>
        <w:rPr>
          <w:rFonts w:cs="Arial"/>
          <w:sz w:val="24"/>
          <w:szCs w:val="24"/>
          <w:lang w:val="sr-Cyrl-CS" w:eastAsia="ar-SA"/>
        </w:rPr>
      </w:pP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1)</w:t>
      </w:r>
      <w:r w:rsidRPr="00615E58">
        <w:rPr>
          <w:rFonts w:cs="Arial"/>
          <w:sz w:val="24"/>
          <w:szCs w:val="24"/>
          <w:lang w:val="sr-Cyrl-CS" w:eastAsia="ar-SA"/>
        </w:rPr>
        <w:t xml:space="preserve"> пре почетка рада на радном месту са повећаним ризиком;</w:t>
      </w: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2)</w:t>
      </w:r>
      <w:r w:rsidRPr="00615E58">
        <w:rPr>
          <w:rFonts w:cs="Arial"/>
          <w:sz w:val="24"/>
          <w:szCs w:val="24"/>
          <w:lang w:val="sr-Cyrl-CS" w:eastAsia="ar-SA"/>
        </w:rPr>
        <w:t xml:space="preserve"> пре премештаја запосленог на радно место са повећаним ризиком;</w:t>
      </w: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3)</w:t>
      </w:r>
      <w:r w:rsidRPr="00615E58">
        <w:rPr>
          <w:rFonts w:cs="Arial"/>
          <w:sz w:val="24"/>
          <w:szCs w:val="24"/>
          <w:lang w:val="sr-Cyrl-CS" w:eastAsia="ar-SA"/>
        </w:rPr>
        <w:t xml:space="preserve"> приликом сваког утврђивања нових ризика на радном месту са повећаним ризиком на коме запослени ради;</w:t>
      </w:r>
    </w:p>
    <w:p w:rsidR="00052663" w:rsidRPr="00615E58" w:rsidRDefault="00052663" w:rsidP="00052663">
      <w:pPr>
        <w:spacing w:before="0"/>
        <w:rPr>
          <w:rFonts w:cs="Arial"/>
          <w:sz w:val="24"/>
          <w:szCs w:val="24"/>
          <w:lang w:val="sr-Cyrl-CS" w:eastAsia="ar-SA"/>
        </w:rPr>
      </w:pPr>
      <w:r w:rsidRPr="00615E58">
        <w:rPr>
          <w:rFonts w:cs="Arial"/>
          <w:b/>
          <w:sz w:val="24"/>
          <w:szCs w:val="24"/>
          <w:lang w:val="sr-Cyrl-CS" w:eastAsia="ar-SA"/>
        </w:rPr>
        <w:t>4)</w:t>
      </w:r>
      <w:r w:rsidRPr="00615E58">
        <w:rPr>
          <w:rFonts w:cs="Arial"/>
          <w:sz w:val="24"/>
          <w:szCs w:val="24"/>
          <w:lang w:val="sr-Cyrl-CS" w:eastAsia="ar-SA"/>
        </w:rPr>
        <w:t xml:space="preserve"> уколико је запослени распоређен на радно место са повећаним ризиком, а имао је прекид у обављању послова на том радном месту дужи од 12 месеци.</w:t>
      </w:r>
    </w:p>
    <w:p w:rsidR="00052663" w:rsidRPr="00615E58" w:rsidRDefault="00052663" w:rsidP="00052663">
      <w:pPr>
        <w:spacing w:before="0"/>
        <w:rPr>
          <w:rFonts w:cs="Arial"/>
          <w:sz w:val="24"/>
          <w:szCs w:val="24"/>
          <w:lang w:val="sr-Cyrl-CS" w:eastAsia="ar-SA"/>
        </w:rPr>
      </w:pPr>
    </w:p>
    <w:p w:rsidR="00052663" w:rsidRPr="00447075" w:rsidRDefault="00447075" w:rsidP="00447075">
      <w:pPr>
        <w:pStyle w:val="ListParagraph"/>
        <w:numPr>
          <w:ilvl w:val="0"/>
          <w:numId w:val="35"/>
        </w:numPr>
        <w:rPr>
          <w:rFonts w:ascii="Arial" w:eastAsia="Times New Roman" w:hAnsi="Arial" w:cs="Arial"/>
          <w:b/>
          <w:sz w:val="24"/>
          <w:szCs w:val="24"/>
          <w:lang w:val="sr-Cyrl-CS" w:eastAsia="ar-SA"/>
        </w:rPr>
      </w:pPr>
      <w:r w:rsidRPr="00447075">
        <w:rPr>
          <w:rFonts w:ascii="Arial" w:eastAsia="Times New Roman" w:hAnsi="Arial" w:cs="Arial"/>
          <w:b/>
          <w:sz w:val="24"/>
          <w:szCs w:val="24"/>
          <w:lang w:val="sr-Cyrl-CS" w:eastAsia="ar-SA"/>
        </w:rPr>
        <w:t>Периодични лекарски преглед</w:t>
      </w:r>
    </w:p>
    <w:p w:rsidR="00052663" w:rsidRDefault="00052663" w:rsidP="00D75583">
      <w:pPr>
        <w:spacing w:before="0"/>
        <w:rPr>
          <w:rFonts w:cs="Arial"/>
          <w:sz w:val="24"/>
          <w:szCs w:val="24"/>
          <w:lang w:val="sr-Cyrl-CS" w:eastAsia="ar-SA"/>
        </w:rPr>
      </w:pPr>
      <w:r w:rsidRPr="00615E58">
        <w:rPr>
          <w:rFonts w:cs="Arial"/>
          <w:sz w:val="24"/>
          <w:szCs w:val="24"/>
          <w:lang w:val="sr-Cyrl-CS" w:eastAsia="ar-SA"/>
        </w:rPr>
        <w:t>Периодични лекарски преглед врши се ради праћења и оцењивања здравственог стања, односно способности запосленог за обављање послова на радном месту са повећаним ризиком на коме запослени ради или за употребу односно руковање одређеном опремом за рад – у односу на факторе ризика тог радног места, а у роковима прописаним овим правилником.</w:t>
      </w:r>
    </w:p>
    <w:p w:rsidR="00447075" w:rsidRPr="00615E58" w:rsidRDefault="00447075" w:rsidP="00D75583">
      <w:pPr>
        <w:spacing w:before="0"/>
        <w:rPr>
          <w:rFonts w:cs="Arial"/>
          <w:sz w:val="24"/>
          <w:szCs w:val="24"/>
          <w:lang w:val="sr-Cyrl-CS" w:eastAsia="ar-SA"/>
        </w:rPr>
      </w:pPr>
    </w:p>
    <w:p w:rsidR="00052663" w:rsidRPr="00615E58" w:rsidRDefault="00447075" w:rsidP="00D75583">
      <w:pPr>
        <w:suppressAutoHyphens/>
        <w:spacing w:before="0"/>
        <w:rPr>
          <w:rFonts w:cs="Arial"/>
          <w:bCs/>
          <w:iCs/>
          <w:sz w:val="24"/>
          <w:szCs w:val="24"/>
          <w:lang w:val="sr-Cyrl-CS" w:eastAsia="ar-SA"/>
        </w:rPr>
      </w:pPr>
      <w:r w:rsidRPr="00447075">
        <w:rPr>
          <w:rFonts w:cs="Arial"/>
          <w:bCs/>
          <w:iCs/>
          <w:sz w:val="24"/>
          <w:szCs w:val="24"/>
          <w:lang w:val="sr-Cyrl-CS" w:eastAsia="ar-SA"/>
        </w:rPr>
        <w:t>Општи део програма периодичног лекарског прегледа обухвата</w:t>
      </w:r>
      <w:r w:rsidR="00052663" w:rsidRPr="00615E58">
        <w:rPr>
          <w:rFonts w:cs="Arial"/>
          <w:bCs/>
          <w:iCs/>
          <w:sz w:val="24"/>
          <w:szCs w:val="24"/>
          <w:lang w:val="sr-Cyrl-CS" w:eastAsia="ar-SA"/>
        </w:rPr>
        <w:t>:</w:t>
      </w:r>
    </w:p>
    <w:p w:rsidR="00052663" w:rsidRPr="00615E58" w:rsidRDefault="00052663" w:rsidP="00D75583">
      <w:pPr>
        <w:suppressAutoHyphens/>
        <w:spacing w:before="0"/>
        <w:rPr>
          <w:rFonts w:cs="Arial"/>
          <w:bCs/>
          <w:iCs/>
          <w:sz w:val="24"/>
          <w:szCs w:val="24"/>
          <w:lang w:val="sr-Cyrl-CS" w:eastAsia="ar-SA"/>
        </w:rPr>
      </w:pPr>
      <w:r w:rsidRPr="00615E58">
        <w:rPr>
          <w:rFonts w:cs="Arial"/>
          <w:b/>
          <w:bCs/>
          <w:iCs/>
          <w:sz w:val="24"/>
          <w:szCs w:val="24"/>
          <w:lang w:val="sr-Cyrl-CS" w:eastAsia="ar-SA"/>
        </w:rPr>
        <w:lastRenderedPageBreak/>
        <w:t>1)</w:t>
      </w:r>
      <w:r w:rsidRPr="00615E58">
        <w:rPr>
          <w:rFonts w:cs="Arial"/>
          <w:bCs/>
          <w:iCs/>
          <w:sz w:val="24"/>
          <w:szCs w:val="24"/>
          <w:lang w:val="sr-Cyrl-CS" w:eastAsia="ar-SA"/>
        </w:rPr>
        <w:t xml:space="preserve"> Анамнестичке податке (радна анамнеза, главне тегобе, садашња болест, лична анамнеза, породична анамнеза, социјалноепидемиолошки подаци);</w:t>
      </w:r>
    </w:p>
    <w:p w:rsidR="00052663" w:rsidRPr="00615E58" w:rsidRDefault="00052663" w:rsidP="00D75583">
      <w:pPr>
        <w:suppressAutoHyphens/>
        <w:spacing w:before="0"/>
        <w:rPr>
          <w:rFonts w:cs="Arial"/>
          <w:bCs/>
          <w:iCs/>
          <w:sz w:val="24"/>
          <w:szCs w:val="24"/>
          <w:lang w:val="sr-Cyrl-CS" w:eastAsia="ar-SA"/>
        </w:rPr>
      </w:pPr>
      <w:r w:rsidRPr="00615E58">
        <w:rPr>
          <w:rFonts w:cs="Arial"/>
          <w:b/>
          <w:bCs/>
          <w:iCs/>
          <w:sz w:val="24"/>
          <w:szCs w:val="24"/>
          <w:lang w:val="sr-Cyrl-CS" w:eastAsia="ar-SA"/>
        </w:rPr>
        <w:t>2)</w:t>
      </w:r>
      <w:r w:rsidRPr="00615E58">
        <w:rPr>
          <w:rFonts w:cs="Arial"/>
          <w:bCs/>
          <w:iCs/>
          <w:sz w:val="24"/>
          <w:szCs w:val="24"/>
          <w:lang w:val="sr-Cyrl-CS" w:eastAsia="ar-SA"/>
        </w:rPr>
        <w:t xml:space="preserve"> Лекарски преглед са основном антропометријом (телесна маса, телесна висина, израчунавање индекса телесне масе-БМИ);</w:t>
      </w:r>
    </w:p>
    <w:p w:rsidR="00052663" w:rsidRPr="00615E58" w:rsidRDefault="00052663" w:rsidP="00D75583">
      <w:pPr>
        <w:suppressAutoHyphens/>
        <w:spacing w:before="0"/>
        <w:ind w:left="-180"/>
        <w:rPr>
          <w:rFonts w:cs="Arial"/>
          <w:bCs/>
          <w:iCs/>
          <w:sz w:val="24"/>
          <w:szCs w:val="24"/>
          <w:lang w:val="sr-Cyrl-CS" w:eastAsia="ar-SA"/>
        </w:rPr>
      </w:pPr>
      <w:r w:rsidRPr="00615E58">
        <w:rPr>
          <w:rFonts w:cs="Arial"/>
          <w:b/>
          <w:bCs/>
          <w:iCs/>
          <w:sz w:val="24"/>
          <w:szCs w:val="24"/>
          <w:lang w:eastAsia="ar-SA"/>
        </w:rPr>
        <w:t xml:space="preserve">  </w:t>
      </w:r>
      <w:r w:rsidR="00D75583" w:rsidRPr="00615E58">
        <w:rPr>
          <w:rFonts w:cs="Arial"/>
          <w:b/>
          <w:bCs/>
          <w:iCs/>
          <w:sz w:val="24"/>
          <w:szCs w:val="24"/>
          <w:lang w:eastAsia="ar-SA"/>
        </w:rPr>
        <w:t xml:space="preserve"> </w:t>
      </w:r>
      <w:r w:rsidRPr="00615E58">
        <w:rPr>
          <w:rFonts w:cs="Arial"/>
          <w:b/>
          <w:bCs/>
          <w:iCs/>
          <w:sz w:val="24"/>
          <w:szCs w:val="24"/>
          <w:lang w:val="sr-Cyrl-CS" w:eastAsia="ar-SA"/>
        </w:rPr>
        <w:t>3)</w:t>
      </w:r>
      <w:r w:rsidRPr="00615E58">
        <w:rPr>
          <w:rFonts w:cs="Arial"/>
          <w:bCs/>
          <w:iCs/>
          <w:sz w:val="24"/>
          <w:szCs w:val="24"/>
          <w:lang w:val="sr-Cyrl-CS" w:eastAsia="ar-SA"/>
        </w:rPr>
        <w:t xml:space="preserve"> Основне лабораторијске анализе:</w:t>
      </w:r>
    </w:p>
    <w:p w:rsidR="00052663" w:rsidRPr="00615E58" w:rsidRDefault="00052663" w:rsidP="00C26267">
      <w:pPr>
        <w:pStyle w:val="ListParagraph"/>
        <w:numPr>
          <w:ilvl w:val="0"/>
          <w:numId w:val="37"/>
        </w:numPr>
        <w:suppressAutoHyphens/>
        <w:spacing w:before="0"/>
        <w:ind w:left="0" w:firstLine="0"/>
        <w:rPr>
          <w:rFonts w:ascii="Arial" w:hAnsi="Arial" w:cs="Arial"/>
          <w:bCs/>
          <w:iCs/>
          <w:sz w:val="24"/>
          <w:szCs w:val="24"/>
          <w:lang w:val="sr-Cyrl-CS" w:eastAsia="ar-SA"/>
        </w:rPr>
      </w:pPr>
      <w:r w:rsidRPr="00615E58">
        <w:rPr>
          <w:rFonts w:ascii="Arial" w:hAnsi="Arial" w:cs="Arial"/>
          <w:bCs/>
          <w:iCs/>
          <w:sz w:val="24"/>
          <w:szCs w:val="24"/>
          <w:lang w:val="sr-Cyrl-CS" w:eastAsia="ar-SA"/>
        </w:rPr>
        <w:t>крви (брзина седиментације еритроцита, број леукоцита, еритроцита, хематокрит, концентрација глукозе)</w:t>
      </w:r>
    </w:p>
    <w:p w:rsidR="00052663" w:rsidRPr="00615E58" w:rsidRDefault="00052663" w:rsidP="00C26267">
      <w:pPr>
        <w:pStyle w:val="ListParagraph"/>
        <w:numPr>
          <w:ilvl w:val="0"/>
          <w:numId w:val="37"/>
        </w:numPr>
        <w:suppressAutoHyphens/>
        <w:spacing w:before="0"/>
        <w:ind w:left="0" w:firstLine="0"/>
        <w:rPr>
          <w:rFonts w:ascii="Arial" w:hAnsi="Arial" w:cs="Arial"/>
          <w:bCs/>
          <w:iCs/>
          <w:sz w:val="24"/>
          <w:szCs w:val="24"/>
          <w:lang w:val="sr-Cyrl-CS" w:eastAsia="ar-SA"/>
        </w:rPr>
      </w:pPr>
      <w:r w:rsidRPr="00615E58">
        <w:rPr>
          <w:rFonts w:ascii="Arial" w:hAnsi="Arial" w:cs="Arial"/>
          <w:bCs/>
          <w:iCs/>
          <w:sz w:val="24"/>
          <w:szCs w:val="24"/>
          <w:lang w:val="sr-Cyrl-CS" w:eastAsia="ar-SA"/>
        </w:rPr>
        <w:t>урина (присуство беланчевина, шећера, билирубина, уробилиноген и седимент урина);</w:t>
      </w:r>
    </w:p>
    <w:p w:rsidR="00052663" w:rsidRPr="00615E58" w:rsidRDefault="00052663" w:rsidP="00D75583">
      <w:pPr>
        <w:suppressAutoHyphens/>
        <w:spacing w:before="0"/>
        <w:rPr>
          <w:rFonts w:cs="Arial"/>
          <w:bCs/>
          <w:iCs/>
          <w:sz w:val="24"/>
          <w:szCs w:val="24"/>
          <w:lang w:val="sr-Cyrl-CS" w:eastAsia="ar-SA"/>
        </w:rPr>
      </w:pPr>
      <w:r w:rsidRPr="00615E58">
        <w:rPr>
          <w:rFonts w:cs="Arial"/>
          <w:b/>
          <w:bCs/>
          <w:iCs/>
          <w:sz w:val="24"/>
          <w:szCs w:val="24"/>
          <w:lang w:val="sr-Cyrl-CS" w:eastAsia="ar-SA"/>
        </w:rPr>
        <w:t>4)</w:t>
      </w:r>
      <w:r w:rsidRPr="00615E58">
        <w:rPr>
          <w:rFonts w:cs="Arial"/>
          <w:bCs/>
          <w:iCs/>
          <w:sz w:val="24"/>
          <w:szCs w:val="24"/>
          <w:lang w:val="sr-Cyrl-CS" w:eastAsia="ar-SA"/>
        </w:rPr>
        <w:t xml:space="preserve"> Електрокардиограм (12 одвода);</w:t>
      </w:r>
    </w:p>
    <w:p w:rsidR="00052663" w:rsidRPr="00615E58" w:rsidRDefault="00052663" w:rsidP="00D75583">
      <w:pPr>
        <w:suppressAutoHyphens/>
        <w:spacing w:before="0"/>
        <w:rPr>
          <w:rFonts w:cs="Arial"/>
          <w:bCs/>
          <w:iCs/>
          <w:sz w:val="24"/>
          <w:szCs w:val="24"/>
          <w:lang w:val="sr-Cyrl-CS" w:eastAsia="ar-SA"/>
        </w:rPr>
      </w:pPr>
      <w:r w:rsidRPr="00615E58">
        <w:rPr>
          <w:rFonts w:cs="Arial"/>
          <w:b/>
          <w:bCs/>
          <w:iCs/>
          <w:sz w:val="24"/>
          <w:szCs w:val="24"/>
          <w:lang w:val="sr-Cyrl-CS" w:eastAsia="ar-SA"/>
        </w:rPr>
        <w:t>5)</w:t>
      </w:r>
      <w:r w:rsidRPr="00615E58">
        <w:rPr>
          <w:rFonts w:cs="Arial"/>
          <w:bCs/>
          <w:iCs/>
          <w:sz w:val="24"/>
          <w:szCs w:val="24"/>
          <w:lang w:val="sr-Cyrl-CS" w:eastAsia="ar-SA"/>
        </w:rPr>
        <w:t xml:space="preserve"> Спирометрију са кривом проток волумен;</w:t>
      </w:r>
    </w:p>
    <w:p w:rsidR="00052663" w:rsidRPr="00615E58" w:rsidRDefault="00052663" w:rsidP="00D75583">
      <w:pPr>
        <w:suppressAutoHyphens/>
        <w:spacing w:before="0"/>
        <w:rPr>
          <w:rFonts w:cs="Arial"/>
          <w:bCs/>
          <w:iCs/>
          <w:sz w:val="24"/>
          <w:szCs w:val="24"/>
          <w:lang w:val="sr-Cyrl-CS" w:eastAsia="ar-SA"/>
        </w:rPr>
      </w:pPr>
      <w:r w:rsidRPr="00615E58">
        <w:rPr>
          <w:rFonts w:cs="Arial"/>
          <w:b/>
          <w:bCs/>
          <w:iCs/>
          <w:sz w:val="24"/>
          <w:szCs w:val="24"/>
          <w:lang w:val="sr-Cyrl-CS" w:eastAsia="ar-SA"/>
        </w:rPr>
        <w:t>6)</w:t>
      </w:r>
      <w:r w:rsidRPr="00615E58">
        <w:rPr>
          <w:rFonts w:cs="Arial"/>
          <w:bCs/>
          <w:iCs/>
          <w:sz w:val="24"/>
          <w:szCs w:val="24"/>
          <w:lang w:val="sr-Cyrl-CS" w:eastAsia="ar-SA"/>
        </w:rPr>
        <w:t xml:space="preserve"> Радиографију грудног коша (ПА)-по одлуци лекара;</w:t>
      </w:r>
    </w:p>
    <w:p w:rsidR="00052663" w:rsidRPr="00615E58" w:rsidRDefault="00052663" w:rsidP="00D75583">
      <w:pPr>
        <w:suppressAutoHyphens/>
        <w:spacing w:before="0"/>
        <w:rPr>
          <w:rFonts w:cs="Arial"/>
          <w:bCs/>
          <w:iCs/>
          <w:sz w:val="24"/>
          <w:szCs w:val="24"/>
          <w:lang w:val="sr-Cyrl-CS" w:eastAsia="ar-SA"/>
        </w:rPr>
      </w:pPr>
      <w:r w:rsidRPr="00615E58">
        <w:rPr>
          <w:rFonts w:cs="Arial"/>
          <w:b/>
          <w:bCs/>
          <w:iCs/>
          <w:sz w:val="24"/>
          <w:szCs w:val="24"/>
          <w:lang w:val="sr-Cyrl-CS" w:eastAsia="ar-SA"/>
        </w:rPr>
        <w:t>7)</w:t>
      </w:r>
      <w:r w:rsidRPr="00615E58">
        <w:rPr>
          <w:rFonts w:cs="Arial"/>
          <w:bCs/>
          <w:iCs/>
          <w:sz w:val="24"/>
          <w:szCs w:val="24"/>
          <w:lang w:val="sr-Cyrl-CS" w:eastAsia="ar-SA"/>
        </w:rPr>
        <w:t xml:space="preserve"> Специфичне прегледе и/или испитивања у зависности од утврђених штетности и опасности односно посебних здравствених услова за обављање одређених послова на радном месту, у складу са Актом о процени ризика.</w:t>
      </w:r>
    </w:p>
    <w:p w:rsidR="00052663" w:rsidRPr="00615E58" w:rsidRDefault="00052663" w:rsidP="00D75583">
      <w:pPr>
        <w:suppressAutoHyphens/>
        <w:spacing w:before="0"/>
        <w:rPr>
          <w:rFonts w:cs="Arial"/>
          <w:bCs/>
          <w:iCs/>
          <w:sz w:val="24"/>
          <w:szCs w:val="24"/>
          <w:lang w:val="sr-Cyrl-CS" w:eastAsia="ar-SA"/>
        </w:rPr>
      </w:pPr>
    </w:p>
    <w:p w:rsidR="00052663" w:rsidRPr="00615E58" w:rsidRDefault="00052663" w:rsidP="00D75583">
      <w:pPr>
        <w:spacing w:before="0"/>
        <w:rPr>
          <w:rFonts w:cs="Arial"/>
          <w:sz w:val="24"/>
          <w:szCs w:val="24"/>
          <w:lang w:val="sr-Cyrl-CS" w:eastAsia="ar-SA"/>
        </w:rPr>
      </w:pPr>
      <w:r w:rsidRPr="00615E58">
        <w:rPr>
          <w:rFonts w:cs="Arial"/>
          <w:sz w:val="24"/>
          <w:szCs w:val="24"/>
          <w:lang w:val="sr-Cyrl-CS" w:eastAsia="ar-SA"/>
        </w:rPr>
        <w:t>Послодавац упућује запосленог на периодични лекарски преглед:</w:t>
      </w:r>
    </w:p>
    <w:p w:rsidR="00052663" w:rsidRPr="00615E58" w:rsidRDefault="00052663" w:rsidP="008F0960">
      <w:pPr>
        <w:spacing w:before="0"/>
        <w:rPr>
          <w:rFonts w:cs="Arial"/>
          <w:sz w:val="24"/>
          <w:szCs w:val="24"/>
          <w:lang w:val="sr-Cyrl-CS" w:eastAsia="ar-SA"/>
        </w:rPr>
      </w:pPr>
      <w:r w:rsidRPr="00615E58">
        <w:rPr>
          <w:rFonts w:cs="Arial"/>
          <w:b/>
          <w:sz w:val="24"/>
          <w:szCs w:val="24"/>
          <w:lang w:val="sr-Cyrl-CS" w:eastAsia="ar-SA"/>
        </w:rPr>
        <w:t>1)</w:t>
      </w:r>
      <w:r w:rsidRPr="00615E58">
        <w:rPr>
          <w:rFonts w:cs="Arial"/>
          <w:sz w:val="24"/>
          <w:szCs w:val="24"/>
          <w:lang w:val="sr-Cyrl-CS" w:eastAsia="ar-SA"/>
        </w:rPr>
        <w:t xml:space="preserve"> најкасније 30 дана пре истека рока утврђеног Правилником о претходним и периодичним лекарским прегледима запослених на радним местима са повећаним ризиком;</w:t>
      </w:r>
    </w:p>
    <w:p w:rsidR="00052663" w:rsidRPr="00615E58" w:rsidRDefault="00052663" w:rsidP="008F0960">
      <w:pPr>
        <w:spacing w:before="0"/>
        <w:rPr>
          <w:rFonts w:cs="Arial"/>
          <w:sz w:val="24"/>
          <w:szCs w:val="24"/>
          <w:lang w:val="sr-Cyrl-CS" w:eastAsia="ar-SA"/>
        </w:rPr>
      </w:pPr>
      <w:r w:rsidRPr="00615E58">
        <w:rPr>
          <w:rFonts w:cs="Arial"/>
          <w:b/>
          <w:sz w:val="24"/>
          <w:szCs w:val="24"/>
          <w:lang w:val="sr-Cyrl-CS" w:eastAsia="ar-SA"/>
        </w:rPr>
        <w:t>2)</w:t>
      </w:r>
      <w:r w:rsidRPr="00615E58">
        <w:rPr>
          <w:rFonts w:cs="Arial"/>
          <w:sz w:val="24"/>
          <w:szCs w:val="24"/>
          <w:lang w:val="sr-Cyrl-CS" w:eastAsia="ar-SA"/>
        </w:rPr>
        <w:t xml:space="preserve"> након закључивања боловања по основу тешке повреде на раду;</w:t>
      </w:r>
    </w:p>
    <w:p w:rsidR="00052663" w:rsidRPr="00615E58" w:rsidRDefault="00052663" w:rsidP="008F0960">
      <w:pPr>
        <w:spacing w:before="0"/>
        <w:rPr>
          <w:rFonts w:cs="Arial"/>
          <w:sz w:val="24"/>
          <w:szCs w:val="24"/>
          <w:lang w:val="sr-Cyrl-CS" w:eastAsia="ar-SA"/>
        </w:rPr>
      </w:pPr>
      <w:r w:rsidRPr="00615E58">
        <w:rPr>
          <w:rFonts w:cs="Arial"/>
          <w:b/>
          <w:sz w:val="24"/>
          <w:szCs w:val="24"/>
          <w:lang w:val="sr-Cyrl-CS" w:eastAsia="ar-SA"/>
        </w:rPr>
        <w:t>3)</w:t>
      </w:r>
      <w:r w:rsidRPr="00615E58">
        <w:rPr>
          <w:rFonts w:cs="Arial"/>
          <w:sz w:val="24"/>
          <w:szCs w:val="24"/>
          <w:lang w:val="sr-Cyrl-CS" w:eastAsia="ar-SA"/>
        </w:rPr>
        <w:t xml:space="preserve"> после болести или повреде који нису у вези са радом – ако постоји сумња на смањену радну способност.</w:t>
      </w:r>
    </w:p>
    <w:p w:rsidR="00052663" w:rsidRPr="00615E58" w:rsidRDefault="00052663" w:rsidP="00D75583">
      <w:pPr>
        <w:suppressAutoHyphens/>
        <w:spacing w:before="0"/>
        <w:ind w:firstLine="38"/>
        <w:jc w:val="left"/>
        <w:rPr>
          <w:rFonts w:cs="Arial"/>
          <w:b/>
          <w:bCs/>
          <w:iCs/>
          <w:sz w:val="24"/>
          <w:szCs w:val="24"/>
          <w:lang w:val="sr-Cyrl-CS" w:eastAsia="ar-SA"/>
        </w:rPr>
      </w:pPr>
    </w:p>
    <w:p w:rsidR="00447075" w:rsidRPr="00447075" w:rsidRDefault="00447075" w:rsidP="00447075">
      <w:pPr>
        <w:suppressAutoHyphens/>
        <w:spacing w:before="0"/>
        <w:rPr>
          <w:rFonts w:cs="Arial"/>
          <w:b/>
          <w:sz w:val="24"/>
          <w:szCs w:val="24"/>
          <w:lang w:val="sr-Cyrl-RS" w:eastAsia="ar-SA"/>
        </w:rPr>
      </w:pPr>
      <w:r w:rsidRPr="00447075">
        <w:rPr>
          <w:rFonts w:cs="Arial"/>
          <w:b/>
          <w:sz w:val="24"/>
          <w:szCs w:val="24"/>
          <w:lang w:val="sr-Cyrl-RS" w:eastAsia="ar-SA"/>
        </w:rPr>
        <w:t>Карактеристичне опасности и штетности, односно ризици на радним местима са повећаним ризиком:</w:t>
      </w:r>
    </w:p>
    <w:p w:rsidR="00052663" w:rsidRPr="00615E58" w:rsidRDefault="00052663" w:rsidP="00052663">
      <w:pPr>
        <w:suppressAutoHyphens/>
        <w:spacing w:before="0"/>
        <w:rPr>
          <w:rFonts w:cs="Arial"/>
          <w:sz w:val="24"/>
          <w:szCs w:val="24"/>
          <w:lang w:val="sr-Cyrl-RS" w:eastAsia="ar-SA"/>
        </w:rPr>
      </w:pPr>
    </w:p>
    <w:p w:rsidR="00052663" w:rsidRPr="00615E58" w:rsidRDefault="00052663" w:rsidP="00052663">
      <w:pPr>
        <w:suppressAutoHyphens/>
        <w:spacing w:before="0"/>
        <w:jc w:val="left"/>
        <w:rPr>
          <w:rFonts w:cs="Arial"/>
          <w:sz w:val="24"/>
          <w:szCs w:val="24"/>
          <w:lang w:val="sr-Latn-CS" w:eastAsia="ar-SA"/>
        </w:rPr>
      </w:pPr>
      <w:r w:rsidRPr="00615E58">
        <w:rPr>
          <w:rFonts w:cs="Arial"/>
          <w:b/>
          <w:sz w:val="24"/>
          <w:szCs w:val="24"/>
          <w:lang w:val="sr-Latn-CS" w:eastAsia="ar-SA"/>
        </w:rPr>
        <w:t>1</w:t>
      </w:r>
      <w:r w:rsidR="00D75583" w:rsidRPr="00615E58">
        <w:rPr>
          <w:rFonts w:cs="Arial"/>
          <w:b/>
          <w:sz w:val="24"/>
          <w:szCs w:val="24"/>
          <w:lang w:val="sr-Latn-CS" w:eastAsia="ar-SA"/>
        </w:rPr>
        <w:t>.</w:t>
      </w:r>
      <w:r w:rsidRPr="00615E58">
        <w:rPr>
          <w:rFonts w:cs="Arial"/>
          <w:sz w:val="24"/>
          <w:szCs w:val="24"/>
          <w:lang w:val="sr-Latn-CS" w:eastAsia="ar-SA"/>
        </w:rPr>
        <w:t xml:space="preserve"> </w:t>
      </w:r>
      <w:r w:rsidR="00D75583" w:rsidRPr="00615E58">
        <w:rPr>
          <w:rFonts w:cs="Arial"/>
          <w:b/>
          <w:sz w:val="24"/>
          <w:szCs w:val="24"/>
          <w:lang w:val="sr-Cyrl-RS" w:eastAsia="ar-SA"/>
        </w:rPr>
        <w:t>Р</w:t>
      </w:r>
      <w:r w:rsidRPr="00615E58">
        <w:rPr>
          <w:rFonts w:cs="Arial"/>
          <w:b/>
          <w:sz w:val="24"/>
          <w:szCs w:val="24"/>
          <w:lang w:val="sr-Latn-CS" w:eastAsia="ar-SA"/>
        </w:rPr>
        <w:t>ад на висини</w:t>
      </w:r>
      <w:r w:rsidRPr="00615E58">
        <w:rPr>
          <w:rFonts w:cs="Arial"/>
          <w:sz w:val="24"/>
          <w:szCs w:val="24"/>
          <w:lang w:val="sr-Cyrl-RS" w:eastAsia="ar-SA"/>
        </w:rPr>
        <w:t xml:space="preserve"> (</w:t>
      </w:r>
      <w:r w:rsidRPr="00615E58">
        <w:rPr>
          <w:rFonts w:cs="Arial"/>
          <w:sz w:val="24"/>
          <w:szCs w:val="24"/>
          <w:lang w:val="sr-Latn-CS" w:eastAsia="ar-SA"/>
        </w:rPr>
        <w:t>Радови на висини већој од три метра мерено од нивоа околног тла, до ког се долази пењући се: пењалицама уз ел. стуб; троделним развлачећим лествама, и уграђеним ослонцима на електро и грађевинским објектима, и слично</w:t>
      </w:r>
      <w:r w:rsidRPr="00615E58">
        <w:rPr>
          <w:rFonts w:cs="Arial"/>
          <w:sz w:val="24"/>
          <w:szCs w:val="24"/>
          <w:lang w:val="sr-Cyrl-RS" w:eastAsia="ar-SA"/>
        </w:rPr>
        <w:t>)</w:t>
      </w:r>
      <w:r w:rsidRPr="00615E58">
        <w:rPr>
          <w:rFonts w:cs="Arial"/>
          <w:sz w:val="24"/>
          <w:szCs w:val="24"/>
          <w:lang w:val="sr-Latn-CS" w:eastAsia="ar-SA"/>
        </w:rPr>
        <w:t>.</w:t>
      </w:r>
    </w:p>
    <w:p w:rsidR="008F0960" w:rsidRPr="00615E58" w:rsidRDefault="008F0960" w:rsidP="00052663">
      <w:pPr>
        <w:suppressAutoHyphens/>
        <w:spacing w:before="0"/>
        <w:jc w:val="left"/>
        <w:rPr>
          <w:rFonts w:cs="Arial"/>
          <w:sz w:val="24"/>
          <w:szCs w:val="24"/>
          <w:lang w:val="sr-Cyrl-RS" w:eastAsia="ar-SA"/>
        </w:rPr>
      </w:pPr>
    </w:p>
    <w:p w:rsidR="00052663" w:rsidRPr="00615E58" w:rsidRDefault="00D75583" w:rsidP="00052663">
      <w:pPr>
        <w:suppressAutoHyphens/>
        <w:spacing w:before="0"/>
        <w:jc w:val="left"/>
        <w:rPr>
          <w:rFonts w:cs="Arial"/>
          <w:sz w:val="24"/>
          <w:szCs w:val="24"/>
          <w:lang w:val="sr-Latn-CS" w:eastAsia="ar-SA"/>
        </w:rPr>
      </w:pPr>
      <w:r w:rsidRPr="00615E58">
        <w:rPr>
          <w:rFonts w:cs="Arial"/>
          <w:b/>
          <w:sz w:val="24"/>
          <w:szCs w:val="24"/>
          <w:lang w:val="sr-Latn-CS" w:eastAsia="ar-SA"/>
        </w:rPr>
        <w:t>2.</w:t>
      </w:r>
      <w:r w:rsidR="00052663" w:rsidRPr="00615E58">
        <w:rPr>
          <w:rFonts w:cs="Arial"/>
          <w:sz w:val="24"/>
          <w:szCs w:val="24"/>
          <w:lang w:val="sr-Latn-CS" w:eastAsia="ar-SA"/>
        </w:rPr>
        <w:t xml:space="preserve"> </w:t>
      </w:r>
      <w:r w:rsidRPr="00615E58">
        <w:rPr>
          <w:rFonts w:cs="Arial"/>
          <w:b/>
          <w:sz w:val="24"/>
          <w:szCs w:val="24"/>
          <w:lang w:val="sr-Latn-CS" w:eastAsia="ar-SA"/>
        </w:rPr>
        <w:t>Р</w:t>
      </w:r>
      <w:r w:rsidR="00052663" w:rsidRPr="00615E58">
        <w:rPr>
          <w:rFonts w:cs="Arial"/>
          <w:b/>
          <w:sz w:val="24"/>
          <w:szCs w:val="24"/>
          <w:lang w:val="sr-Latn-CS" w:eastAsia="ar-SA"/>
        </w:rPr>
        <w:t>ад на ограђеној висини</w:t>
      </w:r>
      <w:r w:rsidR="00052663" w:rsidRPr="00615E58">
        <w:rPr>
          <w:rFonts w:cs="Arial"/>
          <w:sz w:val="24"/>
          <w:szCs w:val="24"/>
          <w:lang w:val="sr-Cyrl-RS" w:eastAsia="ar-SA"/>
        </w:rPr>
        <w:t xml:space="preserve"> (</w:t>
      </w:r>
      <w:r w:rsidR="00052663" w:rsidRPr="00615E58">
        <w:rPr>
          <w:rFonts w:cs="Arial"/>
          <w:sz w:val="24"/>
          <w:szCs w:val="24"/>
          <w:lang w:val="sr-Latn-CS" w:eastAsia="ar-SA"/>
        </w:rPr>
        <w:t>Радови који се изводе, на висини већој од 3 метра од нивоа околног тла, помоћу подизне хидрауличне платформе («корпе») уграђене на теренском возилу; преносне покретне хидрауличне или ел. моторне платформе, скеле и др</w:t>
      </w:r>
      <w:r w:rsidR="00052663" w:rsidRPr="00615E58">
        <w:rPr>
          <w:rFonts w:cs="Arial"/>
          <w:sz w:val="24"/>
          <w:szCs w:val="24"/>
          <w:lang w:val="sr-Cyrl-RS" w:eastAsia="ar-SA"/>
        </w:rPr>
        <w:t>)</w:t>
      </w:r>
      <w:r w:rsidR="00052663" w:rsidRPr="00615E58">
        <w:rPr>
          <w:rFonts w:cs="Arial"/>
          <w:sz w:val="24"/>
          <w:szCs w:val="24"/>
          <w:lang w:val="sr-Latn-CS" w:eastAsia="ar-SA"/>
        </w:rPr>
        <w:t>.</w:t>
      </w:r>
    </w:p>
    <w:p w:rsidR="008F0960" w:rsidRPr="00615E58" w:rsidRDefault="008F0960" w:rsidP="00052663">
      <w:pPr>
        <w:suppressAutoHyphens/>
        <w:spacing w:before="0"/>
        <w:jc w:val="left"/>
        <w:rPr>
          <w:rFonts w:cs="Arial"/>
          <w:sz w:val="24"/>
          <w:szCs w:val="24"/>
          <w:lang w:val="sr-Cyrl-RS" w:eastAsia="ar-SA"/>
        </w:rPr>
      </w:pPr>
    </w:p>
    <w:p w:rsidR="00052663" w:rsidRPr="00615E58" w:rsidRDefault="00D75583" w:rsidP="00052663">
      <w:pPr>
        <w:suppressAutoHyphens/>
        <w:spacing w:before="0"/>
        <w:jc w:val="left"/>
        <w:rPr>
          <w:rFonts w:cs="Arial"/>
          <w:sz w:val="24"/>
          <w:szCs w:val="24"/>
          <w:lang w:val="sr-Cyrl-CS" w:eastAsia="ar-SA"/>
        </w:rPr>
      </w:pPr>
      <w:r w:rsidRPr="00615E58">
        <w:rPr>
          <w:rFonts w:cs="Arial"/>
          <w:b/>
          <w:sz w:val="24"/>
          <w:szCs w:val="24"/>
          <w:lang w:val="sr-Latn-CS" w:eastAsia="ar-SA"/>
        </w:rPr>
        <w:t>3. Р</w:t>
      </w:r>
      <w:r w:rsidR="00052663" w:rsidRPr="00615E58">
        <w:rPr>
          <w:rFonts w:cs="Arial"/>
          <w:b/>
          <w:sz w:val="24"/>
          <w:szCs w:val="24"/>
          <w:lang w:val="sr-Latn-CS" w:eastAsia="ar-SA"/>
        </w:rPr>
        <w:t>ад под напоном</w:t>
      </w:r>
      <w:r w:rsidR="00052663" w:rsidRPr="00615E58">
        <w:rPr>
          <w:rFonts w:cs="Arial"/>
          <w:sz w:val="24"/>
          <w:szCs w:val="24"/>
          <w:lang w:val="sr-Cyrl-RS" w:eastAsia="ar-SA"/>
        </w:rPr>
        <w:t xml:space="preserve"> (</w:t>
      </w:r>
      <w:r w:rsidR="00052663" w:rsidRPr="00615E58">
        <w:rPr>
          <w:rFonts w:cs="Arial"/>
          <w:sz w:val="24"/>
          <w:szCs w:val="24"/>
          <w:lang w:val="sr-Latn-CS" w:eastAsia="ar-SA"/>
        </w:rPr>
        <w:t>Радови, при којима се додирују делови под напоном већим од</w:t>
      </w:r>
      <w:r w:rsidR="00052663" w:rsidRPr="00615E58">
        <w:rPr>
          <w:rFonts w:cs="Arial"/>
          <w:sz w:val="24"/>
          <w:szCs w:val="24"/>
          <w:lang w:val="sr-Cyrl-CS" w:eastAsia="ar-SA"/>
        </w:rPr>
        <w:t xml:space="preserve"> </w:t>
      </w:r>
      <w:r w:rsidR="00052663" w:rsidRPr="00615E58">
        <w:rPr>
          <w:rFonts w:cs="Arial"/>
          <w:sz w:val="24"/>
          <w:szCs w:val="24"/>
          <w:lang w:val="sr-Latn-CS" w:eastAsia="ar-SA"/>
        </w:rPr>
        <w:t xml:space="preserve"> 50</w:t>
      </w:r>
      <w:r w:rsidR="00052663" w:rsidRPr="00615E58">
        <w:rPr>
          <w:rFonts w:cs="Arial"/>
          <w:sz w:val="24"/>
          <w:szCs w:val="24"/>
          <w:lang w:val="sr-Cyrl-CS" w:eastAsia="ar-SA"/>
        </w:rPr>
        <w:t xml:space="preserve"> </w:t>
      </w:r>
      <w:r w:rsidR="00052663" w:rsidRPr="00615E58">
        <w:rPr>
          <w:rFonts w:cs="Arial"/>
          <w:sz w:val="24"/>
          <w:szCs w:val="24"/>
          <w:lang w:val="sr-Latn-CS" w:eastAsia="ar-SA"/>
        </w:rPr>
        <w:t>V наизменичн</w:t>
      </w:r>
      <w:r w:rsidR="00052663" w:rsidRPr="00615E58">
        <w:rPr>
          <w:rFonts w:cs="Arial"/>
          <w:sz w:val="24"/>
          <w:szCs w:val="24"/>
          <w:lang w:val="sr-Cyrl-CS" w:eastAsia="ar-SA"/>
        </w:rPr>
        <w:t xml:space="preserve">ог и </w:t>
      </w:r>
      <w:r w:rsidR="00052663" w:rsidRPr="00615E58">
        <w:rPr>
          <w:rFonts w:cs="Arial"/>
          <w:sz w:val="24"/>
          <w:szCs w:val="24"/>
          <w:lang w:val="sr-Latn-CS" w:eastAsia="ar-SA"/>
        </w:rPr>
        <w:t xml:space="preserve"> 1</w:t>
      </w:r>
      <w:r w:rsidR="00052663" w:rsidRPr="00615E58">
        <w:rPr>
          <w:rFonts w:cs="Arial"/>
          <w:sz w:val="24"/>
          <w:szCs w:val="24"/>
          <w:lang w:val="sr-Cyrl-CS" w:eastAsia="ar-SA"/>
        </w:rPr>
        <w:t>2</w:t>
      </w:r>
      <w:r w:rsidR="00052663" w:rsidRPr="00615E58">
        <w:rPr>
          <w:rFonts w:cs="Arial"/>
          <w:sz w:val="24"/>
          <w:szCs w:val="24"/>
          <w:lang w:val="sr-Latn-CS" w:eastAsia="ar-SA"/>
        </w:rPr>
        <w:t>0</w:t>
      </w:r>
      <w:r w:rsidR="00052663" w:rsidRPr="00615E58">
        <w:rPr>
          <w:rFonts w:cs="Arial"/>
          <w:sz w:val="24"/>
          <w:szCs w:val="24"/>
          <w:lang w:val="sr-Cyrl-CS" w:eastAsia="ar-SA"/>
        </w:rPr>
        <w:t xml:space="preserve"> </w:t>
      </w:r>
      <w:r w:rsidR="00052663" w:rsidRPr="00615E58">
        <w:rPr>
          <w:rFonts w:cs="Arial"/>
          <w:sz w:val="24"/>
          <w:szCs w:val="24"/>
          <w:lang w:val="sr-Latn-CS" w:eastAsia="ar-SA"/>
        </w:rPr>
        <w:t>V једносмерн</w:t>
      </w:r>
      <w:r w:rsidR="00052663" w:rsidRPr="00615E58">
        <w:rPr>
          <w:rFonts w:cs="Arial"/>
          <w:sz w:val="24"/>
          <w:szCs w:val="24"/>
          <w:lang w:val="sr-Cyrl-CS" w:eastAsia="ar-SA"/>
        </w:rPr>
        <w:t>ог</w:t>
      </w:r>
      <w:r w:rsidR="00052663" w:rsidRPr="00615E58">
        <w:rPr>
          <w:rFonts w:cs="Arial"/>
          <w:sz w:val="24"/>
          <w:szCs w:val="24"/>
          <w:lang w:val="sr-Latn-CS" w:eastAsia="ar-SA"/>
        </w:rPr>
        <w:t xml:space="preserve"> </w:t>
      </w:r>
      <w:r w:rsidR="00052663" w:rsidRPr="00615E58">
        <w:rPr>
          <w:rFonts w:cs="Arial"/>
          <w:sz w:val="24"/>
          <w:szCs w:val="24"/>
          <w:lang w:val="sr-Cyrl-CS" w:eastAsia="ar-SA"/>
        </w:rPr>
        <w:t>или залази у зону опасности било којим делом тела радника односно неизолованог алата и опреме које радник користи током рада).</w:t>
      </w:r>
    </w:p>
    <w:p w:rsidR="008F0960" w:rsidRPr="00615E58" w:rsidRDefault="008F0960" w:rsidP="00052663">
      <w:pPr>
        <w:suppressAutoHyphens/>
        <w:spacing w:before="0"/>
        <w:jc w:val="left"/>
        <w:rPr>
          <w:rFonts w:cs="Arial"/>
          <w:sz w:val="24"/>
          <w:szCs w:val="24"/>
          <w:lang w:val="sr-Cyrl-RS" w:eastAsia="ar-SA"/>
        </w:rPr>
      </w:pPr>
    </w:p>
    <w:p w:rsidR="00052663" w:rsidRPr="00615E58" w:rsidRDefault="00D75583" w:rsidP="00052663">
      <w:pPr>
        <w:suppressAutoHyphens/>
        <w:spacing w:before="0"/>
        <w:jc w:val="left"/>
        <w:rPr>
          <w:rFonts w:cs="Arial"/>
          <w:sz w:val="24"/>
          <w:szCs w:val="24"/>
          <w:lang w:val="sr-Latn-CS" w:eastAsia="ar-SA"/>
        </w:rPr>
      </w:pPr>
      <w:r w:rsidRPr="00615E58">
        <w:rPr>
          <w:rFonts w:cs="Arial"/>
          <w:b/>
          <w:sz w:val="24"/>
          <w:szCs w:val="24"/>
          <w:lang w:val="sr-Latn-CS" w:eastAsia="ar-SA"/>
        </w:rPr>
        <w:t>4. Р</w:t>
      </w:r>
      <w:r w:rsidR="00052663" w:rsidRPr="00615E58">
        <w:rPr>
          <w:rFonts w:cs="Arial"/>
          <w:b/>
          <w:sz w:val="24"/>
          <w:szCs w:val="24"/>
          <w:lang w:val="sr-Latn-CS" w:eastAsia="ar-SA"/>
        </w:rPr>
        <w:t>ад у близини напона</w:t>
      </w:r>
      <w:r w:rsidR="00052663" w:rsidRPr="00615E58">
        <w:rPr>
          <w:rFonts w:cs="Arial"/>
          <w:sz w:val="24"/>
          <w:szCs w:val="24"/>
          <w:lang w:val="sr-Cyrl-RS" w:eastAsia="ar-SA"/>
        </w:rPr>
        <w:t xml:space="preserve"> (</w:t>
      </w:r>
      <w:r w:rsidR="00052663" w:rsidRPr="00615E58">
        <w:rPr>
          <w:rFonts w:cs="Arial"/>
          <w:sz w:val="24"/>
          <w:szCs w:val="24"/>
          <w:lang w:val="sr-Cyrl-CS" w:eastAsia="ar-SA"/>
        </w:rPr>
        <w:t>Р</w:t>
      </w:r>
      <w:r w:rsidR="00052663" w:rsidRPr="00615E58">
        <w:rPr>
          <w:rFonts w:cs="Arial"/>
          <w:sz w:val="24"/>
          <w:szCs w:val="24"/>
          <w:lang w:val="sr-Latn-CS" w:eastAsia="ar-SA"/>
        </w:rPr>
        <w:t xml:space="preserve">ад </w:t>
      </w:r>
      <w:r w:rsidR="00052663" w:rsidRPr="00615E58">
        <w:rPr>
          <w:rFonts w:cs="Arial"/>
          <w:sz w:val="24"/>
          <w:szCs w:val="24"/>
          <w:lang w:val="sr-Cyrl-CS" w:eastAsia="ar-SA"/>
        </w:rPr>
        <w:t>на деловима објеката или у њиховој близини код којих се зона рада додирује са зоном опасности. При томе з</w:t>
      </w:r>
      <w:r w:rsidR="00052663" w:rsidRPr="00615E58">
        <w:rPr>
          <w:rFonts w:cs="Arial"/>
          <w:sz w:val="24"/>
          <w:szCs w:val="24"/>
          <w:lang w:val="sr-Latn-CS" w:eastAsia="ar-SA"/>
        </w:rPr>
        <w:t xml:space="preserve">она опасности </w:t>
      </w:r>
      <w:r w:rsidR="00052663" w:rsidRPr="00615E58">
        <w:rPr>
          <w:rFonts w:cs="Arial"/>
          <w:sz w:val="24"/>
          <w:szCs w:val="24"/>
          <w:lang w:val="sr-Cyrl-CS" w:eastAsia="ar-SA"/>
        </w:rPr>
        <w:t>представља</w:t>
      </w:r>
      <w:r w:rsidR="00052663" w:rsidRPr="00615E58">
        <w:rPr>
          <w:rFonts w:cs="Arial"/>
          <w:sz w:val="24"/>
          <w:szCs w:val="24"/>
          <w:lang w:val="sr-Latn-CS" w:eastAsia="ar-SA"/>
        </w:rPr>
        <w:t xml:space="preserve"> простор око делова под напоном ограничен </w:t>
      </w:r>
      <w:r w:rsidR="00052663" w:rsidRPr="00615E58">
        <w:rPr>
          <w:rFonts w:cs="Arial"/>
          <w:sz w:val="24"/>
          <w:szCs w:val="24"/>
          <w:lang w:val="sr-Cyrl-CS" w:eastAsia="ar-SA"/>
        </w:rPr>
        <w:t>безбедносним размаком, а з</w:t>
      </w:r>
      <w:r w:rsidR="00052663" w:rsidRPr="00615E58">
        <w:rPr>
          <w:rFonts w:cs="Arial"/>
          <w:sz w:val="24"/>
          <w:szCs w:val="24"/>
          <w:lang w:val="sr-Latn-CS" w:eastAsia="ar-SA"/>
        </w:rPr>
        <w:t>она рада</w:t>
      </w:r>
      <w:r w:rsidR="00052663" w:rsidRPr="00615E58">
        <w:rPr>
          <w:rFonts w:cs="Arial"/>
          <w:b/>
          <w:sz w:val="24"/>
          <w:szCs w:val="24"/>
          <w:lang w:val="sr-Latn-CS" w:eastAsia="ar-SA"/>
        </w:rPr>
        <w:t xml:space="preserve"> </w:t>
      </w:r>
      <w:r w:rsidR="00052663" w:rsidRPr="00615E58">
        <w:rPr>
          <w:rFonts w:cs="Arial"/>
          <w:sz w:val="24"/>
          <w:szCs w:val="24"/>
          <w:lang w:val="sr-Latn-CS" w:eastAsia="ar-SA"/>
        </w:rPr>
        <w:t>простор у објекту или његовој близини у коме се обавља радни задатак, ограничен домашајем неизолованог алата и опреме која се користи током рада</w:t>
      </w:r>
      <w:r w:rsidR="00052663" w:rsidRPr="00615E58">
        <w:rPr>
          <w:rFonts w:cs="Arial"/>
          <w:sz w:val="24"/>
          <w:szCs w:val="24"/>
          <w:lang w:val="sr-Cyrl-RS" w:eastAsia="ar-SA"/>
        </w:rPr>
        <w:t>)</w:t>
      </w:r>
      <w:r w:rsidR="00052663" w:rsidRPr="00615E58">
        <w:rPr>
          <w:rFonts w:cs="Arial"/>
          <w:sz w:val="24"/>
          <w:szCs w:val="24"/>
          <w:lang w:val="sr-Latn-CS" w:eastAsia="ar-SA"/>
        </w:rPr>
        <w:t>.</w:t>
      </w:r>
    </w:p>
    <w:p w:rsidR="008F0960" w:rsidRPr="00615E58" w:rsidRDefault="008F0960" w:rsidP="00052663">
      <w:pPr>
        <w:suppressAutoHyphens/>
        <w:spacing w:before="0"/>
        <w:jc w:val="left"/>
        <w:rPr>
          <w:rFonts w:cs="Arial"/>
          <w:sz w:val="24"/>
          <w:szCs w:val="24"/>
          <w:lang w:val="sr-Cyrl-RS" w:eastAsia="ar-SA"/>
        </w:rPr>
      </w:pPr>
    </w:p>
    <w:p w:rsidR="00052663" w:rsidRPr="00615E58" w:rsidRDefault="00052663" w:rsidP="00052663">
      <w:pPr>
        <w:suppressAutoHyphens/>
        <w:spacing w:before="0"/>
        <w:rPr>
          <w:rFonts w:cs="Arial"/>
          <w:sz w:val="24"/>
          <w:szCs w:val="24"/>
          <w:lang w:val="sr-Latn-CS" w:eastAsia="ar-SA"/>
        </w:rPr>
      </w:pPr>
      <w:r w:rsidRPr="00615E58">
        <w:rPr>
          <w:rFonts w:cs="Arial"/>
          <w:b/>
          <w:sz w:val="24"/>
          <w:szCs w:val="24"/>
          <w:lang w:val="sr-Latn-CS" w:eastAsia="ar-SA"/>
        </w:rPr>
        <w:lastRenderedPageBreak/>
        <w:t>5</w:t>
      </w:r>
      <w:r w:rsidR="00D75583" w:rsidRPr="00615E58">
        <w:rPr>
          <w:rFonts w:cs="Arial"/>
          <w:b/>
          <w:sz w:val="24"/>
          <w:szCs w:val="24"/>
          <w:lang w:val="sr-Cyrl-RS" w:eastAsia="ar-SA"/>
        </w:rPr>
        <w:t>.</w:t>
      </w:r>
      <w:r w:rsidRPr="00615E58">
        <w:rPr>
          <w:rFonts w:cs="Arial"/>
          <w:b/>
          <w:sz w:val="24"/>
          <w:szCs w:val="24"/>
          <w:lang w:val="sr-Latn-CS" w:eastAsia="ar-SA"/>
        </w:rPr>
        <w:t xml:space="preserve"> </w:t>
      </w:r>
      <w:r w:rsidR="00D75583" w:rsidRPr="00615E58">
        <w:rPr>
          <w:rFonts w:cs="Arial"/>
          <w:b/>
          <w:sz w:val="24"/>
          <w:szCs w:val="24"/>
          <w:lang w:val="sr-Cyrl-CS" w:eastAsia="ar-SA"/>
        </w:rPr>
        <w:t>Р</w:t>
      </w:r>
      <w:r w:rsidRPr="00615E58">
        <w:rPr>
          <w:rFonts w:cs="Arial"/>
          <w:b/>
          <w:sz w:val="24"/>
          <w:szCs w:val="24"/>
          <w:lang w:val="sr-Latn-CS" w:eastAsia="ar-SA"/>
        </w:rPr>
        <w:t xml:space="preserve">ад са запаљивим, агресивним и </w:t>
      </w:r>
      <w:r w:rsidR="00447075">
        <w:rPr>
          <w:rFonts w:cs="Arial"/>
          <w:b/>
          <w:sz w:val="24"/>
          <w:szCs w:val="24"/>
          <w:lang w:val="sr-Cyrl-RS" w:eastAsia="ar-SA"/>
        </w:rPr>
        <w:t>отровним</w:t>
      </w:r>
      <w:r w:rsidRPr="00615E58">
        <w:rPr>
          <w:rFonts w:cs="Arial"/>
          <w:b/>
          <w:sz w:val="24"/>
          <w:szCs w:val="24"/>
          <w:lang w:val="sr-Latn-CS" w:eastAsia="ar-SA"/>
        </w:rPr>
        <w:t xml:space="preserve"> материјама</w:t>
      </w:r>
      <w:r w:rsidRPr="00615E58">
        <w:rPr>
          <w:rFonts w:cs="Arial"/>
          <w:sz w:val="24"/>
          <w:szCs w:val="24"/>
          <w:lang w:val="sr-Cyrl-RS" w:eastAsia="ar-SA"/>
        </w:rPr>
        <w:t xml:space="preserve"> (</w:t>
      </w:r>
      <w:r w:rsidRPr="00615E58">
        <w:rPr>
          <w:rFonts w:cs="Arial"/>
          <w:sz w:val="24"/>
          <w:szCs w:val="24"/>
          <w:lang w:val="sr-Latn-CS" w:eastAsia="ar-SA"/>
        </w:rPr>
        <w:t>Радови при којима се користе или настају опасне и штетне материје по живот и здравље запосленог које се не могу у потпуности отклонити прописаним мерама за безбедан и здрав рад:</w:t>
      </w:r>
      <w:r w:rsidRPr="00615E58">
        <w:rPr>
          <w:rFonts w:cs="Arial"/>
          <w:sz w:val="24"/>
          <w:szCs w:val="24"/>
          <w:lang w:val="sr-Cyrl-RS" w:eastAsia="ar-SA"/>
        </w:rPr>
        <w:t xml:space="preserve"> </w:t>
      </w:r>
      <w:r w:rsidRPr="00615E58">
        <w:rPr>
          <w:rFonts w:cs="Arial"/>
          <w:sz w:val="24"/>
          <w:szCs w:val="24"/>
          <w:lang w:val="sr-Latn-CS" w:eastAsia="ar-SA"/>
        </w:rPr>
        <w:t>a)</w:t>
      </w:r>
      <w:r w:rsidRPr="00615E58">
        <w:rPr>
          <w:rFonts w:cs="Arial"/>
          <w:sz w:val="24"/>
          <w:szCs w:val="24"/>
          <w:lang w:val="sr-Cyrl-CS" w:eastAsia="ar-SA"/>
        </w:rPr>
        <w:t xml:space="preserve">  </w:t>
      </w:r>
      <w:r w:rsidRPr="00615E58">
        <w:rPr>
          <w:rFonts w:cs="Arial"/>
          <w:sz w:val="24"/>
          <w:szCs w:val="24"/>
          <w:lang w:val="sr-Latn-CS" w:eastAsia="ar-SA"/>
        </w:rPr>
        <w:t>Сумпорне киселине;</w:t>
      </w:r>
      <w:r w:rsidRPr="00615E58">
        <w:rPr>
          <w:rFonts w:cs="Arial"/>
          <w:sz w:val="24"/>
          <w:szCs w:val="24"/>
          <w:lang w:val="sr-Cyrl-RS" w:eastAsia="ar-SA"/>
        </w:rPr>
        <w:t xml:space="preserve"> </w:t>
      </w:r>
      <w:r w:rsidRPr="00615E58">
        <w:rPr>
          <w:rFonts w:cs="Arial"/>
          <w:sz w:val="24"/>
          <w:szCs w:val="24"/>
          <w:lang w:val="sr-Cyrl-CS" w:eastAsia="ar-SA"/>
        </w:rPr>
        <w:t>б</w:t>
      </w:r>
      <w:r w:rsidRPr="00615E58">
        <w:rPr>
          <w:rFonts w:cs="Arial"/>
          <w:sz w:val="24"/>
          <w:szCs w:val="24"/>
          <w:lang w:val="sr-Latn-CS" w:eastAsia="ar-SA"/>
        </w:rPr>
        <w:t>)</w:t>
      </w:r>
      <w:r w:rsidRPr="00615E58">
        <w:rPr>
          <w:rFonts w:cs="Arial"/>
          <w:sz w:val="24"/>
          <w:szCs w:val="24"/>
          <w:lang w:val="sr-Cyrl-CS" w:eastAsia="ar-SA"/>
        </w:rPr>
        <w:t xml:space="preserve">  </w:t>
      </w:r>
      <w:r w:rsidRPr="00615E58">
        <w:rPr>
          <w:rFonts w:cs="Arial"/>
          <w:sz w:val="24"/>
          <w:szCs w:val="24"/>
          <w:lang w:val="sr-Latn-CS" w:eastAsia="ar-SA"/>
        </w:rPr>
        <w:t>Деривати нафте;</w:t>
      </w:r>
      <w:r w:rsidRPr="00615E58">
        <w:rPr>
          <w:rFonts w:cs="Arial"/>
          <w:sz w:val="24"/>
          <w:szCs w:val="24"/>
          <w:lang w:val="sr-Cyrl-RS" w:eastAsia="ar-SA"/>
        </w:rPr>
        <w:t xml:space="preserve"> </w:t>
      </w:r>
      <w:r w:rsidRPr="00615E58">
        <w:rPr>
          <w:rFonts w:cs="Arial"/>
          <w:sz w:val="24"/>
          <w:szCs w:val="24"/>
          <w:lang w:val="sr-Latn-CS" w:eastAsia="ar-SA"/>
        </w:rPr>
        <w:t>в)</w:t>
      </w:r>
      <w:r w:rsidRPr="00615E58">
        <w:rPr>
          <w:rFonts w:cs="Arial"/>
          <w:sz w:val="24"/>
          <w:szCs w:val="24"/>
          <w:lang w:val="sr-Cyrl-CS" w:eastAsia="ar-SA"/>
        </w:rPr>
        <w:t xml:space="preserve">  </w:t>
      </w:r>
      <w:r w:rsidRPr="00615E58">
        <w:rPr>
          <w:rFonts w:cs="Arial"/>
          <w:sz w:val="24"/>
          <w:szCs w:val="24"/>
          <w:lang w:val="sr-Latn-CS" w:eastAsia="ar-SA"/>
        </w:rPr>
        <w:t>Боје, лакови, разређивачи;</w:t>
      </w:r>
      <w:r w:rsidRPr="00615E58">
        <w:rPr>
          <w:rFonts w:cs="Arial"/>
          <w:sz w:val="24"/>
          <w:szCs w:val="24"/>
          <w:lang w:val="sr-Cyrl-RS" w:eastAsia="ar-SA"/>
        </w:rPr>
        <w:t xml:space="preserve"> </w:t>
      </w:r>
      <w:r w:rsidRPr="00615E58">
        <w:rPr>
          <w:rFonts w:cs="Arial"/>
          <w:sz w:val="24"/>
          <w:szCs w:val="24"/>
          <w:lang w:val="sr-Cyrl-CS" w:eastAsia="ar-SA"/>
        </w:rPr>
        <w:t xml:space="preserve">г)  </w:t>
      </w:r>
      <w:r w:rsidRPr="00615E58">
        <w:rPr>
          <w:rFonts w:cs="Arial"/>
          <w:sz w:val="24"/>
          <w:szCs w:val="24"/>
          <w:lang w:val="sr-Latn-CS" w:eastAsia="ar-SA"/>
        </w:rPr>
        <w:t>Гасови (угљенмоноксид, угљендиоксид, сумпорводоник);</w:t>
      </w:r>
      <w:r w:rsidRPr="00615E58">
        <w:rPr>
          <w:rFonts w:cs="Arial"/>
          <w:sz w:val="24"/>
          <w:szCs w:val="24"/>
          <w:lang w:val="sr-Cyrl-RS" w:eastAsia="ar-SA"/>
        </w:rPr>
        <w:t xml:space="preserve"> </w:t>
      </w:r>
      <w:r w:rsidRPr="00615E58">
        <w:rPr>
          <w:rFonts w:cs="Arial"/>
          <w:sz w:val="24"/>
          <w:szCs w:val="24"/>
          <w:lang w:val="sr-Cyrl-CS" w:eastAsia="ar-SA"/>
        </w:rPr>
        <w:t xml:space="preserve">д)  </w:t>
      </w:r>
      <w:r w:rsidRPr="00615E58">
        <w:rPr>
          <w:rFonts w:cs="Arial"/>
          <w:sz w:val="24"/>
          <w:szCs w:val="24"/>
          <w:lang w:val="sr-Latn-CS" w:eastAsia="ar-SA"/>
        </w:rPr>
        <w:t>Паре, смола и уља;</w:t>
      </w:r>
      <w:r w:rsidRPr="00615E58">
        <w:rPr>
          <w:rFonts w:cs="Arial"/>
          <w:sz w:val="24"/>
          <w:szCs w:val="24"/>
          <w:lang w:val="sr-Cyrl-RS" w:eastAsia="ar-SA"/>
        </w:rPr>
        <w:t xml:space="preserve"> </w:t>
      </w:r>
      <w:r w:rsidRPr="00615E58">
        <w:rPr>
          <w:rFonts w:cs="Arial"/>
          <w:sz w:val="24"/>
          <w:szCs w:val="24"/>
          <w:lang w:val="sr-Cyrl-CS" w:eastAsia="ar-SA"/>
        </w:rPr>
        <w:t xml:space="preserve">ђ)  </w:t>
      </w:r>
      <w:r w:rsidRPr="00615E58">
        <w:rPr>
          <w:rFonts w:cs="Arial"/>
          <w:sz w:val="24"/>
          <w:szCs w:val="24"/>
          <w:lang w:val="sr-Latn-CS" w:eastAsia="ar-SA"/>
        </w:rPr>
        <w:t>Органска и неорганска прашина;</w:t>
      </w:r>
      <w:r w:rsidRPr="00615E58">
        <w:rPr>
          <w:rFonts w:cs="Arial"/>
          <w:sz w:val="24"/>
          <w:szCs w:val="24"/>
          <w:lang w:val="sr-Cyrl-RS" w:eastAsia="ar-SA"/>
        </w:rPr>
        <w:t xml:space="preserve"> </w:t>
      </w:r>
      <w:r w:rsidRPr="00615E58">
        <w:rPr>
          <w:rFonts w:cs="Arial"/>
          <w:sz w:val="24"/>
          <w:szCs w:val="24"/>
          <w:lang w:val="sr-Cyrl-CS" w:eastAsia="ar-SA"/>
        </w:rPr>
        <w:t xml:space="preserve">е) </w:t>
      </w:r>
      <w:r w:rsidRPr="00615E58">
        <w:rPr>
          <w:rFonts w:cs="Arial"/>
          <w:sz w:val="24"/>
          <w:szCs w:val="24"/>
          <w:lang w:val="sr-Latn-CS" w:eastAsia="ar-SA"/>
        </w:rPr>
        <w:t xml:space="preserve"> </w:t>
      </w:r>
      <w:r w:rsidRPr="00615E58">
        <w:rPr>
          <w:rFonts w:cs="Arial"/>
          <w:sz w:val="24"/>
          <w:szCs w:val="24"/>
          <w:lang w:val="sr-Cyrl-CS" w:eastAsia="ar-SA"/>
        </w:rPr>
        <w:t>Д</w:t>
      </w:r>
      <w:r w:rsidRPr="00615E58">
        <w:rPr>
          <w:rFonts w:cs="Arial"/>
          <w:sz w:val="24"/>
          <w:szCs w:val="24"/>
          <w:lang w:val="sr-Latn-CS" w:eastAsia="ar-SA"/>
        </w:rPr>
        <w:t>руго.</w:t>
      </w:r>
    </w:p>
    <w:p w:rsidR="008F0960" w:rsidRPr="00615E58" w:rsidRDefault="008F0960" w:rsidP="00052663">
      <w:pPr>
        <w:suppressAutoHyphens/>
        <w:spacing w:before="0"/>
        <w:rPr>
          <w:rFonts w:cs="Arial"/>
          <w:sz w:val="24"/>
          <w:szCs w:val="24"/>
          <w:lang w:val="sr-Latn-CS" w:eastAsia="ar-SA"/>
        </w:rPr>
      </w:pPr>
    </w:p>
    <w:p w:rsidR="00052663" w:rsidRPr="00615E58" w:rsidRDefault="00447075" w:rsidP="00052663">
      <w:pPr>
        <w:suppressAutoHyphens/>
        <w:spacing w:before="0"/>
        <w:jc w:val="left"/>
        <w:rPr>
          <w:rFonts w:cs="Arial"/>
          <w:sz w:val="24"/>
          <w:szCs w:val="24"/>
          <w:lang w:val="sr-Latn-CS" w:eastAsia="ar-SA"/>
        </w:rPr>
      </w:pPr>
      <w:r>
        <w:rPr>
          <w:rFonts w:cs="Arial"/>
          <w:b/>
          <w:sz w:val="24"/>
          <w:szCs w:val="24"/>
          <w:lang w:val="sr-Latn-CS" w:eastAsia="ar-SA"/>
        </w:rPr>
        <w:t>6. И</w:t>
      </w:r>
      <w:r w:rsidR="00052663" w:rsidRPr="00615E58">
        <w:rPr>
          <w:rFonts w:cs="Arial"/>
          <w:b/>
          <w:sz w:val="24"/>
          <w:szCs w:val="24"/>
          <w:lang w:val="sr-Latn-CS" w:eastAsia="ar-SA"/>
        </w:rPr>
        <w:t>зложен</w:t>
      </w:r>
      <w:r>
        <w:rPr>
          <w:rFonts w:cs="Arial"/>
          <w:b/>
          <w:sz w:val="24"/>
          <w:szCs w:val="24"/>
          <w:lang w:val="sr-Cyrl-RS" w:eastAsia="ar-SA"/>
        </w:rPr>
        <w:t>ост</w:t>
      </w:r>
      <w:r>
        <w:rPr>
          <w:rFonts w:cs="Arial"/>
          <w:b/>
          <w:sz w:val="24"/>
          <w:szCs w:val="24"/>
          <w:lang w:val="sr-Latn-CS" w:eastAsia="ar-SA"/>
        </w:rPr>
        <w:t xml:space="preserve"> инфрацрвеном и ултраљубичастом зрачењу</w:t>
      </w:r>
      <w:r w:rsidR="00052663" w:rsidRPr="00615E58">
        <w:rPr>
          <w:rFonts w:cs="Arial"/>
          <w:sz w:val="24"/>
          <w:szCs w:val="24"/>
          <w:lang w:val="sr-Cyrl-RS" w:eastAsia="ar-SA"/>
        </w:rPr>
        <w:t xml:space="preserve"> (</w:t>
      </w:r>
      <w:r w:rsidR="00052663" w:rsidRPr="00615E58">
        <w:rPr>
          <w:rFonts w:cs="Arial"/>
          <w:sz w:val="24"/>
          <w:szCs w:val="24"/>
          <w:lang w:val="sr-Latn-CS" w:eastAsia="ar-SA"/>
        </w:rPr>
        <w:t>Радови при којима настаје волтин лук и јака светлост:</w:t>
      </w:r>
      <w:r w:rsidR="00052663" w:rsidRPr="00615E58">
        <w:rPr>
          <w:rFonts w:cs="Arial"/>
          <w:sz w:val="24"/>
          <w:szCs w:val="24"/>
          <w:lang w:val="sr-Cyrl-RS" w:eastAsia="ar-SA"/>
        </w:rPr>
        <w:t xml:space="preserve"> а) </w:t>
      </w:r>
      <w:r w:rsidR="00052663" w:rsidRPr="00615E58">
        <w:rPr>
          <w:rFonts w:cs="Arial"/>
          <w:sz w:val="24"/>
          <w:szCs w:val="24"/>
          <w:lang w:val="sr-Latn-CS" w:eastAsia="ar-SA"/>
        </w:rPr>
        <w:t>Електро и гасно заваривање;</w:t>
      </w:r>
      <w:r w:rsidR="00052663" w:rsidRPr="00615E58">
        <w:rPr>
          <w:rFonts w:cs="Arial"/>
          <w:sz w:val="24"/>
          <w:szCs w:val="24"/>
          <w:lang w:val="sr-Cyrl-RS" w:eastAsia="ar-SA"/>
        </w:rPr>
        <w:t xml:space="preserve"> </w:t>
      </w:r>
      <w:r w:rsidR="00052663" w:rsidRPr="00615E58">
        <w:rPr>
          <w:rFonts w:cs="Arial"/>
          <w:sz w:val="24"/>
          <w:szCs w:val="24"/>
          <w:lang w:val="sr-Cyrl-CS" w:eastAsia="ar-SA"/>
        </w:rPr>
        <w:t xml:space="preserve">б)  </w:t>
      </w:r>
      <w:r w:rsidR="00052663" w:rsidRPr="00615E58">
        <w:rPr>
          <w:rFonts w:cs="Arial"/>
          <w:sz w:val="24"/>
          <w:szCs w:val="24"/>
          <w:lang w:val="sr-Latn-CS" w:eastAsia="ar-SA"/>
        </w:rPr>
        <w:t>Волтин лук узрокован кратким спојем и кваром на ел. опреми;</w:t>
      </w:r>
      <w:r w:rsidR="00052663" w:rsidRPr="00615E58">
        <w:rPr>
          <w:rFonts w:cs="Arial"/>
          <w:sz w:val="24"/>
          <w:szCs w:val="24"/>
          <w:lang w:val="sr-Cyrl-RS" w:eastAsia="ar-SA"/>
        </w:rPr>
        <w:t xml:space="preserve"> </w:t>
      </w:r>
      <w:r w:rsidR="00052663" w:rsidRPr="00615E58">
        <w:rPr>
          <w:rFonts w:cs="Arial"/>
          <w:sz w:val="24"/>
          <w:szCs w:val="24"/>
          <w:lang w:val="sr-Cyrl-CS" w:eastAsia="ar-SA"/>
        </w:rPr>
        <w:t xml:space="preserve">в)  </w:t>
      </w:r>
      <w:r w:rsidR="00052663" w:rsidRPr="00615E58">
        <w:rPr>
          <w:rFonts w:cs="Arial"/>
          <w:sz w:val="24"/>
          <w:szCs w:val="24"/>
          <w:lang w:val="sr-Latn-CS" w:eastAsia="ar-SA"/>
        </w:rPr>
        <w:t>Топљење метала;</w:t>
      </w:r>
      <w:r w:rsidR="00052663" w:rsidRPr="00615E58">
        <w:rPr>
          <w:rFonts w:cs="Arial"/>
          <w:sz w:val="24"/>
          <w:szCs w:val="24"/>
          <w:lang w:val="sr-Cyrl-RS" w:eastAsia="ar-SA"/>
        </w:rPr>
        <w:t xml:space="preserve"> </w:t>
      </w:r>
      <w:r w:rsidR="00052663" w:rsidRPr="00615E58">
        <w:rPr>
          <w:rFonts w:cs="Arial"/>
          <w:sz w:val="24"/>
          <w:szCs w:val="24"/>
          <w:lang w:val="sr-Cyrl-CS" w:eastAsia="ar-SA"/>
        </w:rPr>
        <w:t xml:space="preserve">г)  </w:t>
      </w:r>
      <w:r w:rsidR="00052663" w:rsidRPr="00615E58">
        <w:rPr>
          <w:rFonts w:cs="Arial"/>
          <w:sz w:val="24"/>
          <w:szCs w:val="24"/>
          <w:lang w:val="sr-Latn-CS" w:eastAsia="ar-SA"/>
        </w:rPr>
        <w:t>Грејна тела која исијавају топлоту;</w:t>
      </w:r>
      <w:r w:rsidR="00052663" w:rsidRPr="00615E58">
        <w:rPr>
          <w:rFonts w:cs="Arial"/>
          <w:sz w:val="24"/>
          <w:szCs w:val="24"/>
          <w:lang w:val="sr-Cyrl-RS" w:eastAsia="ar-SA"/>
        </w:rPr>
        <w:t xml:space="preserve"> </w:t>
      </w:r>
      <w:r w:rsidR="00052663" w:rsidRPr="00615E58">
        <w:rPr>
          <w:rFonts w:cs="Arial"/>
          <w:sz w:val="24"/>
          <w:szCs w:val="24"/>
          <w:lang w:val="sr-Cyrl-CS" w:eastAsia="ar-SA"/>
        </w:rPr>
        <w:t xml:space="preserve">д)  </w:t>
      </w:r>
      <w:r w:rsidR="00052663" w:rsidRPr="00615E58">
        <w:rPr>
          <w:rFonts w:cs="Arial"/>
          <w:sz w:val="24"/>
          <w:szCs w:val="24"/>
          <w:lang w:val="sr-Latn-CS" w:eastAsia="ar-SA"/>
        </w:rPr>
        <w:t>Изложеност вишечасовном директном сунчевом зрачењу;</w:t>
      </w:r>
      <w:r w:rsidR="00052663" w:rsidRPr="00615E58">
        <w:rPr>
          <w:rFonts w:cs="Arial"/>
          <w:sz w:val="24"/>
          <w:szCs w:val="24"/>
          <w:lang w:val="sr-Cyrl-RS" w:eastAsia="ar-SA"/>
        </w:rPr>
        <w:t xml:space="preserve"> </w:t>
      </w:r>
      <w:r w:rsidR="00052663" w:rsidRPr="00615E58">
        <w:rPr>
          <w:rFonts w:cs="Arial"/>
          <w:sz w:val="24"/>
          <w:szCs w:val="24"/>
          <w:lang w:val="sr-Cyrl-CS" w:eastAsia="ar-SA"/>
        </w:rPr>
        <w:t xml:space="preserve">ђ)  </w:t>
      </w:r>
      <w:r w:rsidR="00052663" w:rsidRPr="00615E58">
        <w:rPr>
          <w:rFonts w:cs="Arial"/>
          <w:sz w:val="24"/>
          <w:szCs w:val="24"/>
          <w:lang w:val="sr-Cyrl-RS" w:eastAsia="ar-SA"/>
        </w:rPr>
        <w:t>Д</w:t>
      </w:r>
      <w:r w:rsidR="00052663" w:rsidRPr="00615E58">
        <w:rPr>
          <w:rFonts w:cs="Arial"/>
          <w:sz w:val="24"/>
          <w:szCs w:val="24"/>
          <w:lang w:val="sr-Latn-CS" w:eastAsia="ar-SA"/>
        </w:rPr>
        <w:t>руго.</w:t>
      </w:r>
    </w:p>
    <w:p w:rsidR="008F0960" w:rsidRPr="00615E58" w:rsidRDefault="008F0960" w:rsidP="00052663">
      <w:pPr>
        <w:suppressAutoHyphens/>
        <w:spacing w:before="0"/>
        <w:jc w:val="left"/>
        <w:rPr>
          <w:rFonts w:cs="Arial"/>
          <w:sz w:val="24"/>
          <w:szCs w:val="24"/>
          <w:lang w:val="sr-Latn-CS" w:eastAsia="ar-SA"/>
        </w:rPr>
      </w:pPr>
    </w:p>
    <w:p w:rsidR="00052663" w:rsidRPr="00615E58" w:rsidRDefault="00D75583" w:rsidP="00052663">
      <w:pPr>
        <w:suppressAutoHyphens/>
        <w:spacing w:before="0"/>
        <w:rPr>
          <w:rFonts w:cs="Arial"/>
          <w:sz w:val="24"/>
          <w:szCs w:val="24"/>
          <w:lang w:val="sr-Cyrl-RS" w:eastAsia="ar-SA"/>
        </w:rPr>
      </w:pPr>
      <w:r w:rsidRPr="00615E58">
        <w:rPr>
          <w:rFonts w:cs="Arial"/>
          <w:b/>
          <w:sz w:val="24"/>
          <w:szCs w:val="24"/>
          <w:lang w:val="sr-Latn-CS" w:eastAsia="ar-SA"/>
        </w:rPr>
        <w:t>7.</w:t>
      </w:r>
      <w:r w:rsidR="00052663" w:rsidRPr="00615E58">
        <w:rPr>
          <w:rFonts w:cs="Arial"/>
          <w:sz w:val="24"/>
          <w:szCs w:val="24"/>
          <w:lang w:val="sr-Latn-CS" w:eastAsia="ar-SA"/>
        </w:rPr>
        <w:t xml:space="preserve"> </w:t>
      </w:r>
      <w:r w:rsidR="00447075" w:rsidRPr="00447075">
        <w:rPr>
          <w:rFonts w:cs="Arial"/>
          <w:b/>
          <w:sz w:val="24"/>
          <w:szCs w:val="24"/>
          <w:lang w:val="sr-Cyrl-RS" w:eastAsia="ar-SA"/>
        </w:rPr>
        <w:t>Средње тежак и т</w:t>
      </w:r>
      <w:r w:rsidR="00447075" w:rsidRPr="00447075">
        <w:rPr>
          <w:rFonts w:cs="Arial"/>
          <w:b/>
          <w:sz w:val="24"/>
          <w:szCs w:val="24"/>
          <w:lang w:val="sr-Latn-CS" w:eastAsia="ar-SA"/>
        </w:rPr>
        <w:t xml:space="preserve">ежак </w:t>
      </w:r>
      <w:r w:rsidR="00447075" w:rsidRPr="00447075">
        <w:rPr>
          <w:rFonts w:cs="Arial"/>
          <w:b/>
          <w:sz w:val="24"/>
          <w:szCs w:val="24"/>
          <w:lang w:val="sr-Cyrl-RS" w:eastAsia="ar-SA"/>
        </w:rPr>
        <w:t xml:space="preserve">динамички физички рад </w:t>
      </w:r>
      <w:r w:rsidR="00052663" w:rsidRPr="00615E58">
        <w:rPr>
          <w:rFonts w:cs="Arial"/>
          <w:sz w:val="24"/>
          <w:szCs w:val="24"/>
          <w:lang w:val="sr-Cyrl-RS" w:eastAsia="ar-SA"/>
        </w:rPr>
        <w:t>(</w:t>
      </w:r>
      <w:r w:rsidR="00052663" w:rsidRPr="00615E58">
        <w:rPr>
          <w:rFonts w:cs="Arial"/>
          <w:sz w:val="24"/>
          <w:szCs w:val="24"/>
          <w:lang w:val="sr-Latn-CS" w:eastAsia="ar-SA"/>
        </w:rPr>
        <w:t>Радови, при којима долази до изложености запосленог</w:t>
      </w:r>
      <w:r w:rsidR="00052663" w:rsidRPr="00615E58">
        <w:rPr>
          <w:rFonts w:cs="Arial"/>
          <w:sz w:val="24"/>
          <w:szCs w:val="24"/>
          <w:lang w:val="sr-Cyrl-RS" w:eastAsia="ar-SA"/>
        </w:rPr>
        <w:t xml:space="preserve"> ф</w:t>
      </w:r>
      <w:r w:rsidR="00052663" w:rsidRPr="00615E58">
        <w:rPr>
          <w:rFonts w:cs="Arial"/>
          <w:sz w:val="24"/>
          <w:szCs w:val="24"/>
          <w:lang w:val="sr-Latn-CS" w:eastAsia="ar-SA"/>
        </w:rPr>
        <w:t>изичким оптерећењем</w:t>
      </w:r>
      <w:r w:rsidR="00447075">
        <w:rPr>
          <w:rFonts w:cs="Arial"/>
          <w:sz w:val="24"/>
          <w:szCs w:val="24"/>
          <w:lang w:val="sr-Cyrl-RS" w:eastAsia="ar-SA"/>
        </w:rPr>
        <w:t xml:space="preserve"> </w:t>
      </w:r>
      <w:r w:rsidR="00052663" w:rsidRPr="00615E58">
        <w:rPr>
          <w:rFonts w:cs="Arial"/>
          <w:sz w:val="24"/>
          <w:szCs w:val="24"/>
          <w:lang w:val="sr-Cyrl-RS" w:eastAsia="ar-SA"/>
        </w:rPr>
        <w:t>и то</w:t>
      </w:r>
      <w:r w:rsidR="00052663" w:rsidRPr="00615E58">
        <w:rPr>
          <w:rFonts w:cs="Arial"/>
          <w:sz w:val="24"/>
          <w:szCs w:val="24"/>
          <w:lang w:val="sr-Latn-CS" w:eastAsia="ar-SA"/>
        </w:rPr>
        <w:t>:</w:t>
      </w:r>
      <w:r w:rsidR="00052663" w:rsidRPr="00615E58">
        <w:rPr>
          <w:rFonts w:cs="Arial"/>
          <w:sz w:val="24"/>
          <w:szCs w:val="24"/>
          <w:lang w:val="sr-Cyrl-RS" w:eastAsia="ar-SA"/>
        </w:rPr>
        <w:t xml:space="preserve"> </w:t>
      </w:r>
      <w:r w:rsidR="00052663" w:rsidRPr="00615E58">
        <w:rPr>
          <w:rFonts w:cs="Arial"/>
          <w:sz w:val="24"/>
          <w:szCs w:val="24"/>
          <w:lang w:val="sr-Latn-CS" w:eastAsia="ar-SA"/>
        </w:rPr>
        <w:t>а)  ископ, пренос, утовар и истовар материјала и опреме</w:t>
      </w:r>
      <w:r w:rsidR="00052663" w:rsidRPr="00615E58">
        <w:rPr>
          <w:rFonts w:cs="Arial"/>
          <w:sz w:val="24"/>
          <w:szCs w:val="24"/>
          <w:lang w:val="sr-Cyrl-RS" w:eastAsia="ar-SA"/>
        </w:rPr>
        <w:t xml:space="preserve">; б) </w:t>
      </w:r>
      <w:r w:rsidR="00052663" w:rsidRPr="00615E58">
        <w:rPr>
          <w:rFonts w:cs="Arial"/>
          <w:sz w:val="24"/>
          <w:szCs w:val="24"/>
          <w:lang w:val="sr-Latn-CS" w:eastAsia="ar-SA"/>
        </w:rPr>
        <w:t>Оптерећење при раду са ручном преносном моторном тестером;</w:t>
      </w:r>
      <w:r w:rsidR="00052663" w:rsidRPr="00615E58">
        <w:rPr>
          <w:rFonts w:cs="Arial"/>
          <w:sz w:val="24"/>
          <w:szCs w:val="24"/>
          <w:lang w:val="sr-Cyrl-RS" w:eastAsia="ar-SA"/>
        </w:rPr>
        <w:t xml:space="preserve"> в)</w:t>
      </w:r>
      <w:r w:rsidR="00052663" w:rsidRPr="00615E58">
        <w:rPr>
          <w:rFonts w:cs="Arial"/>
          <w:sz w:val="24"/>
          <w:szCs w:val="24"/>
          <w:lang w:val="sr-Latn-CS" w:eastAsia="ar-SA"/>
        </w:rPr>
        <w:t>Руковођењем набијачима и секачима тла погоњени ваздухом под притиском («компресор»);</w:t>
      </w:r>
      <w:r w:rsidR="00052663" w:rsidRPr="00615E58">
        <w:rPr>
          <w:rFonts w:cs="Arial"/>
          <w:sz w:val="24"/>
          <w:szCs w:val="24"/>
          <w:lang w:val="sr-Cyrl-RS" w:eastAsia="ar-SA"/>
        </w:rPr>
        <w:t xml:space="preserve"> г) Д</w:t>
      </w:r>
      <w:r w:rsidR="00052663" w:rsidRPr="00615E58">
        <w:rPr>
          <w:rFonts w:cs="Arial"/>
          <w:sz w:val="24"/>
          <w:szCs w:val="24"/>
          <w:lang w:val="sr-Latn-CS" w:eastAsia="ar-SA"/>
        </w:rPr>
        <w:t>руго</w:t>
      </w:r>
    </w:p>
    <w:p w:rsidR="00C576CA" w:rsidRPr="00615E58" w:rsidRDefault="00C576CA" w:rsidP="00052663">
      <w:pPr>
        <w:suppressAutoHyphens/>
        <w:spacing w:before="0"/>
        <w:jc w:val="left"/>
        <w:rPr>
          <w:rFonts w:cs="Arial"/>
          <w:b/>
          <w:sz w:val="24"/>
          <w:szCs w:val="24"/>
          <w:lang w:val="sr-Latn-RS" w:eastAsia="ar-SA"/>
        </w:rPr>
      </w:pPr>
    </w:p>
    <w:p w:rsidR="00052663" w:rsidRPr="00615E58" w:rsidRDefault="00052663" w:rsidP="00052663">
      <w:pPr>
        <w:suppressAutoHyphens/>
        <w:spacing w:before="0"/>
        <w:jc w:val="left"/>
        <w:rPr>
          <w:rFonts w:cs="Arial"/>
          <w:sz w:val="24"/>
          <w:szCs w:val="24"/>
          <w:lang w:val="sr-Latn-CS" w:eastAsia="ar-SA"/>
        </w:rPr>
      </w:pPr>
      <w:r w:rsidRPr="00615E58">
        <w:rPr>
          <w:rFonts w:cs="Arial"/>
          <w:b/>
          <w:sz w:val="24"/>
          <w:szCs w:val="24"/>
          <w:lang w:val="sr-Latn-RS" w:eastAsia="ar-SA"/>
        </w:rPr>
        <w:t>8</w:t>
      </w:r>
      <w:r w:rsidR="00D75583" w:rsidRPr="00615E58">
        <w:rPr>
          <w:rFonts w:cs="Arial"/>
          <w:b/>
          <w:sz w:val="24"/>
          <w:szCs w:val="24"/>
          <w:lang w:val="sr-Cyrl-CS" w:eastAsia="ar-SA"/>
        </w:rPr>
        <w:t>. У</w:t>
      </w:r>
      <w:r w:rsidRPr="00615E58">
        <w:rPr>
          <w:rFonts w:cs="Arial"/>
          <w:b/>
          <w:sz w:val="24"/>
          <w:szCs w:val="24"/>
          <w:lang w:val="sr-Cyrl-CS" w:eastAsia="ar-SA"/>
        </w:rPr>
        <w:t>прављање моторним возилом и манипулација покретним дизалицама и др</w:t>
      </w:r>
      <w:r w:rsidRPr="00615E58">
        <w:rPr>
          <w:rFonts w:cs="Arial"/>
          <w:sz w:val="24"/>
          <w:szCs w:val="24"/>
          <w:lang w:val="sr-Cyrl-CS" w:eastAsia="ar-SA"/>
        </w:rPr>
        <w:t>.</w:t>
      </w:r>
    </w:p>
    <w:p w:rsidR="00052663" w:rsidRPr="00615E58" w:rsidRDefault="00052663" w:rsidP="00052663">
      <w:pPr>
        <w:tabs>
          <w:tab w:val="left" w:pos="6270"/>
        </w:tabs>
        <w:suppressAutoHyphens/>
        <w:spacing w:before="0"/>
        <w:rPr>
          <w:rFonts w:cs="Arial"/>
          <w:sz w:val="24"/>
          <w:szCs w:val="24"/>
          <w:lang w:val="sr-Cyrl-CS" w:eastAsia="ar-SA"/>
        </w:rPr>
      </w:pPr>
    </w:p>
    <w:p w:rsidR="00052663" w:rsidRPr="007C1AF3" w:rsidRDefault="00052663" w:rsidP="00052663">
      <w:pPr>
        <w:tabs>
          <w:tab w:val="left" w:pos="6270"/>
        </w:tabs>
        <w:suppressAutoHyphens/>
        <w:spacing w:before="0"/>
        <w:rPr>
          <w:rFonts w:cs="Arial"/>
          <w:sz w:val="24"/>
          <w:szCs w:val="24"/>
          <w:lang w:val="sr-Cyrl-CS" w:eastAsia="ar-SA"/>
        </w:rPr>
      </w:pPr>
      <w:r w:rsidRPr="007C1AF3">
        <w:rPr>
          <w:rFonts w:cs="Arial"/>
          <w:sz w:val="24"/>
          <w:szCs w:val="24"/>
          <w:lang w:val="sr-Cyrl-CS" w:eastAsia="ar-SA"/>
        </w:rPr>
        <w:t>Л</w:t>
      </w:r>
      <w:r w:rsidRPr="007C1AF3">
        <w:rPr>
          <w:rFonts w:cs="Arial"/>
          <w:sz w:val="24"/>
          <w:szCs w:val="24"/>
          <w:lang w:val="sr-Cyrl-RS" w:eastAsia="ar-SA"/>
        </w:rPr>
        <w:t xml:space="preserve">абораторијски </w:t>
      </w:r>
      <w:r w:rsidRPr="007C1AF3">
        <w:rPr>
          <w:rFonts w:cs="Arial"/>
          <w:sz w:val="24"/>
          <w:szCs w:val="24"/>
          <w:lang w:val="sr-Cyrl-CS" w:eastAsia="ar-SA"/>
        </w:rPr>
        <w:t>прегледи се обављају у лабораторији Пружаоца услуге.</w:t>
      </w:r>
    </w:p>
    <w:p w:rsidR="00052663" w:rsidRPr="007C1AF3" w:rsidRDefault="00052663" w:rsidP="00052663">
      <w:pPr>
        <w:tabs>
          <w:tab w:val="left" w:pos="6270"/>
        </w:tabs>
        <w:suppressAutoHyphens/>
        <w:spacing w:before="0"/>
        <w:rPr>
          <w:rFonts w:cs="Arial"/>
          <w:sz w:val="24"/>
          <w:szCs w:val="24"/>
          <w:lang w:val="sr-Cyrl-CS" w:eastAsia="ar-SA"/>
        </w:rPr>
      </w:pPr>
    </w:p>
    <w:p w:rsidR="00052663" w:rsidRDefault="00052663" w:rsidP="007C1AF3">
      <w:pPr>
        <w:rPr>
          <w:rFonts w:eastAsia="TimesNewRoman"/>
          <w:sz w:val="24"/>
          <w:szCs w:val="24"/>
          <w:lang w:val="ru-RU"/>
        </w:rPr>
      </w:pPr>
      <w:r w:rsidRPr="007C1AF3">
        <w:rPr>
          <w:rFonts w:eastAsia="TimesNewRoman"/>
          <w:sz w:val="24"/>
          <w:szCs w:val="24"/>
        </w:rPr>
        <w:t>У</w:t>
      </w:r>
      <w:r w:rsidRPr="007C1AF3">
        <w:rPr>
          <w:rFonts w:eastAsia="TimesNewRoman"/>
          <w:sz w:val="24"/>
          <w:szCs w:val="24"/>
          <w:lang w:val="ru-RU"/>
        </w:rPr>
        <w:t>купна вредност уговорених услу</w:t>
      </w:r>
      <w:r w:rsidR="007958E9" w:rsidRPr="007C1AF3">
        <w:rPr>
          <w:rFonts w:eastAsia="TimesNewRoman"/>
          <w:sz w:val="24"/>
          <w:szCs w:val="24"/>
          <w:lang w:val="ru-RU"/>
        </w:rPr>
        <w:t xml:space="preserve">га зависиће од коначног броја и </w:t>
      </w:r>
      <w:r w:rsidRPr="007C1AF3">
        <w:rPr>
          <w:rFonts w:eastAsia="TimesNewRoman"/>
          <w:sz w:val="24"/>
          <w:szCs w:val="24"/>
          <w:lang w:val="ru-RU"/>
        </w:rPr>
        <w:t>обима  извршених услуга (претходних и периодичних прегледа по врсти прегледа), а највише до износа процењене вредности предметне јавне набавке</w:t>
      </w:r>
      <w:r w:rsidR="00D75583" w:rsidRPr="007C1AF3">
        <w:rPr>
          <w:rFonts w:eastAsia="TimesNewRoman"/>
          <w:sz w:val="24"/>
          <w:szCs w:val="24"/>
          <w:lang w:val="ru-RU"/>
        </w:rPr>
        <w:t>.</w:t>
      </w:r>
      <w:r w:rsidRPr="007C1AF3">
        <w:rPr>
          <w:rFonts w:eastAsia="TimesNewRoman"/>
          <w:sz w:val="24"/>
          <w:szCs w:val="24"/>
          <w:lang w:val="ru-RU"/>
        </w:rPr>
        <w:t xml:space="preserve"> </w:t>
      </w:r>
    </w:p>
    <w:p w:rsidR="00D75583" w:rsidRPr="007C1AF3" w:rsidRDefault="00D75583" w:rsidP="00D75583">
      <w:pPr>
        <w:rPr>
          <w:rFonts w:eastAsia="TimesNewRoman" w:cs="Arial"/>
          <w:sz w:val="24"/>
          <w:szCs w:val="24"/>
          <w:lang w:val="ru-RU" w:eastAsia="ar-SA"/>
        </w:rPr>
      </w:pPr>
    </w:p>
    <w:p w:rsidR="00DB369C" w:rsidRPr="007C1AF3" w:rsidRDefault="00052663" w:rsidP="00052663">
      <w:pPr>
        <w:pStyle w:val="Heading10"/>
        <w:ind w:left="0" w:firstLine="0"/>
        <w:jc w:val="both"/>
        <w:rPr>
          <w:rFonts w:cs="Arial"/>
          <w:sz w:val="24"/>
          <w:szCs w:val="24"/>
          <w:lang w:val="sr-Cyrl-RS"/>
        </w:rPr>
      </w:pPr>
      <w:r w:rsidRPr="007C1AF3">
        <w:rPr>
          <w:rFonts w:cs="Arial"/>
          <w:sz w:val="24"/>
          <w:szCs w:val="24"/>
          <w:lang w:val="sr-Cyrl-RS"/>
        </w:rPr>
        <w:t>3.2</w:t>
      </w:r>
      <w:r w:rsidRPr="007C1AF3">
        <w:rPr>
          <w:rFonts w:cs="Arial"/>
          <w:sz w:val="24"/>
          <w:szCs w:val="24"/>
          <w:lang w:val="en-US"/>
        </w:rPr>
        <w:t>.</w:t>
      </w:r>
      <w:r w:rsidR="000628D0" w:rsidRPr="007C1AF3">
        <w:rPr>
          <w:rFonts w:cs="Arial"/>
          <w:sz w:val="24"/>
          <w:szCs w:val="24"/>
          <w:lang w:val="sr-Cyrl-RS"/>
        </w:rPr>
        <w:t xml:space="preserve"> </w:t>
      </w:r>
      <w:r w:rsidR="00DB369C" w:rsidRPr="007C1AF3">
        <w:rPr>
          <w:rFonts w:cs="Arial"/>
          <w:sz w:val="24"/>
          <w:szCs w:val="24"/>
          <w:lang w:val="sr-Cyrl-RS"/>
        </w:rPr>
        <w:t xml:space="preserve">Рок </w:t>
      </w:r>
      <w:r w:rsidR="008F3390" w:rsidRPr="007C1AF3">
        <w:rPr>
          <w:rFonts w:cs="Arial"/>
          <w:sz w:val="24"/>
          <w:szCs w:val="24"/>
          <w:lang w:val="sr-Cyrl-RS"/>
        </w:rPr>
        <w:t xml:space="preserve">и место </w:t>
      </w:r>
      <w:r w:rsidR="00A63575" w:rsidRPr="007C1AF3">
        <w:rPr>
          <w:rFonts w:cs="Arial"/>
          <w:sz w:val="24"/>
          <w:szCs w:val="24"/>
          <w:lang w:val="sr-Cyrl-RS"/>
        </w:rPr>
        <w:t>извршења услуга</w:t>
      </w:r>
    </w:p>
    <w:p w:rsidR="008F0960" w:rsidRPr="007C1AF3" w:rsidRDefault="008F0960" w:rsidP="007C1AF3">
      <w:pPr>
        <w:rPr>
          <w:rFonts w:eastAsia="Calibri"/>
          <w:sz w:val="24"/>
          <w:szCs w:val="24"/>
          <w:lang w:val="sr-Cyrl-RS"/>
        </w:rPr>
      </w:pPr>
      <w:bookmarkStart w:id="21" w:name="_Toc441651542"/>
      <w:bookmarkStart w:id="22" w:name="_Toc442559880"/>
      <w:r w:rsidRPr="007C1AF3">
        <w:rPr>
          <w:rFonts w:eastAsia="Calibri"/>
          <w:sz w:val="24"/>
          <w:szCs w:val="24"/>
        </w:rPr>
        <w:t>Пружалац услуге ће услуге вршити у својим пословним просторијама</w:t>
      </w:r>
      <w:r w:rsidRPr="007C1AF3">
        <w:rPr>
          <w:rFonts w:eastAsia="Calibri"/>
          <w:sz w:val="24"/>
          <w:szCs w:val="24"/>
          <w:lang w:val="sr-Cyrl-RS"/>
        </w:rPr>
        <w:t xml:space="preserve"> и својим</w:t>
      </w:r>
    </w:p>
    <w:p w:rsidR="008F0960" w:rsidRPr="007C1AF3" w:rsidRDefault="008F0960" w:rsidP="007C1AF3">
      <w:pPr>
        <w:rPr>
          <w:rFonts w:eastAsia="Calibri"/>
          <w:sz w:val="24"/>
          <w:szCs w:val="24"/>
          <w:lang w:val="sr-Cyrl-RS"/>
        </w:rPr>
      </w:pPr>
      <w:r w:rsidRPr="007C1AF3">
        <w:rPr>
          <w:rFonts w:eastAsia="Calibri"/>
          <w:sz w:val="24"/>
          <w:szCs w:val="24"/>
          <w:lang w:val="sr-Cyrl-RS"/>
        </w:rPr>
        <w:t>лабораторијама</w:t>
      </w:r>
      <w:r w:rsidRPr="007C1AF3">
        <w:rPr>
          <w:rFonts w:eastAsia="Calibri"/>
          <w:sz w:val="24"/>
          <w:szCs w:val="24"/>
        </w:rPr>
        <w:t xml:space="preserve"> у складу са Техничком спецификацијом </w:t>
      </w:r>
      <w:r w:rsidRPr="007C1AF3">
        <w:rPr>
          <w:rFonts w:eastAsia="Calibri"/>
          <w:sz w:val="24"/>
          <w:szCs w:val="24"/>
          <w:lang w:val="sr-Cyrl-RS"/>
        </w:rPr>
        <w:t>током трајања</w:t>
      </w:r>
    </w:p>
    <w:p w:rsidR="008F0960" w:rsidRPr="007C1AF3" w:rsidRDefault="008F0960" w:rsidP="007C1AF3">
      <w:pPr>
        <w:rPr>
          <w:rFonts w:eastAsia="Calibri"/>
          <w:sz w:val="24"/>
          <w:szCs w:val="24"/>
          <w:lang w:val="sr-Cyrl-RS"/>
        </w:rPr>
      </w:pPr>
      <w:r w:rsidRPr="007C1AF3">
        <w:rPr>
          <w:rFonts w:eastAsia="Calibri"/>
          <w:sz w:val="24"/>
          <w:szCs w:val="24"/>
          <w:lang w:val="sr-Cyrl-RS"/>
        </w:rPr>
        <w:t>Оквирног споразума.</w:t>
      </w:r>
    </w:p>
    <w:p w:rsidR="009A7385" w:rsidRPr="007C1AF3" w:rsidRDefault="009A7385" w:rsidP="009A7385">
      <w:pPr>
        <w:rPr>
          <w:rFonts w:eastAsia="Calibri" w:cs="Arial"/>
          <w:sz w:val="24"/>
          <w:szCs w:val="24"/>
          <w:lang w:val="sr-Cyrl-RS"/>
        </w:rPr>
      </w:pPr>
    </w:p>
    <w:p w:rsidR="008F0960" w:rsidRPr="007C1AF3" w:rsidRDefault="008F0960" w:rsidP="001C7520">
      <w:pPr>
        <w:spacing w:before="0"/>
        <w:rPr>
          <w:rFonts w:cs="Arial"/>
          <w:sz w:val="24"/>
          <w:szCs w:val="24"/>
          <w:lang w:val="ru-RU"/>
        </w:rPr>
      </w:pPr>
      <w:r w:rsidRPr="007C1AF3">
        <w:rPr>
          <w:rFonts w:cs="Arial"/>
          <w:sz w:val="24"/>
          <w:szCs w:val="24"/>
          <w:lang w:val="sr-Cyrl-RS"/>
        </w:rPr>
        <w:t xml:space="preserve">Пружалац услуге </w:t>
      </w:r>
      <w:r w:rsidRPr="007C1AF3">
        <w:rPr>
          <w:rFonts w:cs="Arial"/>
          <w:sz w:val="24"/>
          <w:szCs w:val="24"/>
          <w:lang w:val="ru-RU"/>
        </w:rPr>
        <w:t xml:space="preserve"> прегледе обавља по списковима и динамици Наручиоца, са терминима (сатницом); </w:t>
      </w:r>
    </w:p>
    <w:p w:rsidR="008F0960" w:rsidRPr="007C1AF3" w:rsidRDefault="008F0960" w:rsidP="001C7520">
      <w:pPr>
        <w:autoSpaceDE w:val="0"/>
        <w:autoSpaceDN w:val="0"/>
        <w:adjustRightInd w:val="0"/>
        <w:spacing w:before="0"/>
        <w:jc w:val="left"/>
        <w:rPr>
          <w:rFonts w:eastAsia="Calibri" w:cs="Arial"/>
          <w:color w:val="000000"/>
          <w:sz w:val="24"/>
          <w:szCs w:val="24"/>
        </w:rPr>
      </w:pPr>
    </w:p>
    <w:p w:rsidR="00C576CA" w:rsidRPr="007C1AF3" w:rsidRDefault="008F0960" w:rsidP="001C7520">
      <w:pPr>
        <w:autoSpaceDE w:val="0"/>
        <w:autoSpaceDN w:val="0"/>
        <w:adjustRightInd w:val="0"/>
        <w:spacing w:before="0"/>
        <w:rPr>
          <w:rFonts w:eastAsia="Calibri" w:cs="Arial"/>
          <w:color w:val="000000"/>
          <w:sz w:val="24"/>
          <w:szCs w:val="24"/>
        </w:rPr>
      </w:pPr>
      <w:r w:rsidRPr="007C1AF3">
        <w:rPr>
          <w:rFonts w:eastAsia="Calibri" w:cs="Arial"/>
          <w:color w:val="000000"/>
          <w:sz w:val="24"/>
          <w:szCs w:val="24"/>
        </w:rPr>
        <w:t>Пружалац услуге организује лекарски преглед запослених по г</w:t>
      </w:r>
      <w:r w:rsidR="009A7385" w:rsidRPr="007C1AF3">
        <w:rPr>
          <w:rFonts w:eastAsia="Calibri" w:cs="Arial"/>
          <w:color w:val="000000"/>
          <w:sz w:val="24"/>
          <w:szCs w:val="24"/>
        </w:rPr>
        <w:t xml:space="preserve">рупама које се састоје од 10 до </w:t>
      </w:r>
      <w:r w:rsidRPr="007C1AF3">
        <w:rPr>
          <w:rFonts w:eastAsia="Calibri" w:cs="Arial"/>
          <w:color w:val="000000"/>
          <w:sz w:val="24"/>
          <w:szCs w:val="24"/>
        </w:rPr>
        <w:t>2</w:t>
      </w:r>
      <w:r w:rsidR="00C576CA" w:rsidRPr="007C1AF3">
        <w:rPr>
          <w:rFonts w:eastAsia="Calibri" w:cs="Arial"/>
          <w:color w:val="000000"/>
          <w:sz w:val="24"/>
          <w:szCs w:val="24"/>
          <w:lang w:val="sr-Cyrl-RS"/>
        </w:rPr>
        <w:t>0</w:t>
      </w:r>
      <w:r w:rsidRPr="007C1AF3">
        <w:rPr>
          <w:rFonts w:eastAsia="Calibri" w:cs="Arial"/>
          <w:color w:val="000000"/>
          <w:sz w:val="24"/>
          <w:szCs w:val="24"/>
        </w:rPr>
        <w:t xml:space="preserve"> запослених тако да свака група обави комплетан лекарски преглед у једном дану. </w:t>
      </w:r>
    </w:p>
    <w:p w:rsidR="009A7385" w:rsidRPr="00615E58" w:rsidRDefault="009A7385" w:rsidP="001C7520">
      <w:pPr>
        <w:autoSpaceDE w:val="0"/>
        <w:autoSpaceDN w:val="0"/>
        <w:adjustRightInd w:val="0"/>
        <w:spacing w:before="0"/>
        <w:rPr>
          <w:rFonts w:eastAsia="Calibri" w:cs="Arial"/>
          <w:color w:val="000000"/>
          <w:sz w:val="24"/>
          <w:szCs w:val="24"/>
        </w:rPr>
      </w:pPr>
    </w:p>
    <w:p w:rsidR="008F0960" w:rsidRPr="00415B0C" w:rsidRDefault="00C576CA" w:rsidP="001C7520">
      <w:pPr>
        <w:autoSpaceDE w:val="0"/>
        <w:autoSpaceDN w:val="0"/>
        <w:adjustRightInd w:val="0"/>
        <w:spacing w:before="0"/>
        <w:rPr>
          <w:rFonts w:eastAsia="Calibri" w:cs="Arial"/>
          <w:b/>
          <w:color w:val="000000"/>
          <w:sz w:val="24"/>
          <w:szCs w:val="24"/>
          <w:u w:val="single"/>
          <w:lang w:val="sr-Cyrl-RS"/>
        </w:rPr>
      </w:pPr>
      <w:r w:rsidRPr="00415B0C">
        <w:rPr>
          <w:rFonts w:eastAsia="Calibri" w:cs="Arial"/>
          <w:b/>
          <w:color w:val="000000"/>
          <w:sz w:val="24"/>
          <w:szCs w:val="24"/>
          <w:u w:val="single"/>
        </w:rPr>
        <w:t xml:space="preserve">Минимални број </w:t>
      </w:r>
      <w:r w:rsidRPr="001C116F">
        <w:rPr>
          <w:rFonts w:eastAsia="Calibri" w:cs="Arial"/>
          <w:b/>
          <w:color w:val="000000"/>
          <w:sz w:val="24"/>
          <w:szCs w:val="24"/>
          <w:u w:val="single"/>
        </w:rPr>
        <w:t>запослених који мора бити прегледан у једном дану износи 10</w:t>
      </w:r>
      <w:r w:rsidRPr="00415B0C">
        <w:rPr>
          <w:rFonts w:eastAsia="Calibri" w:cs="Arial"/>
          <w:b/>
          <w:color w:val="000000"/>
          <w:sz w:val="24"/>
          <w:szCs w:val="24"/>
          <w:u w:val="single"/>
        </w:rPr>
        <w:t xml:space="preserve"> </w:t>
      </w:r>
      <w:r w:rsidR="001C116F">
        <w:rPr>
          <w:rFonts w:eastAsia="Calibri" w:cs="Arial"/>
          <w:b/>
          <w:color w:val="000000"/>
          <w:sz w:val="24"/>
          <w:szCs w:val="24"/>
          <w:u w:val="single"/>
        </w:rPr>
        <w:t>(</w:t>
      </w:r>
      <w:r w:rsidR="001C116F">
        <w:rPr>
          <w:rFonts w:eastAsia="Calibri" w:cs="Arial"/>
          <w:b/>
          <w:color w:val="000000"/>
          <w:sz w:val="24"/>
          <w:szCs w:val="24"/>
          <w:u w:val="single"/>
          <w:lang w:val="sr-Cyrl-RS"/>
        </w:rPr>
        <w:t xml:space="preserve">словима: десет) </w:t>
      </w:r>
      <w:r w:rsidRPr="00415B0C">
        <w:rPr>
          <w:rFonts w:eastAsia="Calibri" w:cs="Arial"/>
          <w:b/>
          <w:color w:val="000000"/>
          <w:sz w:val="24"/>
          <w:szCs w:val="24"/>
          <w:u w:val="single"/>
          <w:lang w:val="sr-Cyrl-RS"/>
        </w:rPr>
        <w:t>запослених</w:t>
      </w:r>
      <w:r w:rsidR="007C1AF3" w:rsidRPr="00415B0C">
        <w:rPr>
          <w:rFonts w:eastAsia="Calibri" w:cs="Arial"/>
          <w:b/>
          <w:color w:val="000000"/>
          <w:sz w:val="24"/>
          <w:szCs w:val="24"/>
          <w:u w:val="single"/>
          <w:lang w:val="sr-Cyrl-RS"/>
        </w:rPr>
        <w:t>.</w:t>
      </w:r>
    </w:p>
    <w:p w:rsidR="007C1AF3" w:rsidRPr="00615E58" w:rsidRDefault="007C1AF3" w:rsidP="001C7520">
      <w:pPr>
        <w:autoSpaceDE w:val="0"/>
        <w:autoSpaceDN w:val="0"/>
        <w:adjustRightInd w:val="0"/>
        <w:spacing w:before="0"/>
        <w:rPr>
          <w:rFonts w:eastAsia="Calibri" w:cs="Arial"/>
          <w:b/>
          <w:color w:val="000000"/>
          <w:sz w:val="24"/>
          <w:szCs w:val="24"/>
          <w:u w:val="single"/>
          <w:lang w:val="sr-Cyrl-RS"/>
        </w:rPr>
      </w:pPr>
    </w:p>
    <w:p w:rsidR="00A223C2" w:rsidRDefault="007C1AF3" w:rsidP="001C7520">
      <w:pPr>
        <w:autoSpaceDE w:val="0"/>
        <w:autoSpaceDN w:val="0"/>
        <w:adjustRightInd w:val="0"/>
        <w:spacing w:before="0"/>
        <w:rPr>
          <w:rFonts w:eastAsia="Calibri" w:cs="Arial"/>
          <w:b/>
          <w:color w:val="000000"/>
          <w:sz w:val="24"/>
          <w:szCs w:val="24"/>
          <w:u w:val="single"/>
          <w:lang w:val="sr-Cyrl-RS"/>
        </w:rPr>
      </w:pPr>
      <w:r>
        <w:rPr>
          <w:rFonts w:eastAsia="Calibri" w:cs="Arial"/>
          <w:b/>
          <w:color w:val="000000"/>
          <w:sz w:val="24"/>
          <w:szCs w:val="24"/>
          <w:u w:val="single"/>
          <w:lang w:val="sr-Cyrl-RS"/>
        </w:rPr>
        <w:t>Изабрани понуђач је у обавези да омогући прегледе најкасније у року од 3</w:t>
      </w:r>
      <w:r w:rsidR="00665D10">
        <w:rPr>
          <w:rFonts w:eastAsia="Calibri" w:cs="Arial"/>
          <w:b/>
          <w:color w:val="000000"/>
          <w:sz w:val="24"/>
          <w:szCs w:val="24"/>
          <w:u w:val="single"/>
        </w:rPr>
        <w:t>0</w:t>
      </w:r>
      <w:r>
        <w:rPr>
          <w:rFonts w:eastAsia="Calibri" w:cs="Arial"/>
          <w:b/>
          <w:color w:val="000000"/>
          <w:sz w:val="24"/>
          <w:szCs w:val="24"/>
          <w:u w:val="single"/>
          <w:lang w:val="sr-Cyrl-RS"/>
        </w:rPr>
        <w:t xml:space="preserve"> (словима: три</w:t>
      </w:r>
      <w:r w:rsidR="00665D10">
        <w:rPr>
          <w:rFonts w:eastAsia="Calibri" w:cs="Arial"/>
          <w:b/>
          <w:color w:val="000000"/>
          <w:sz w:val="24"/>
          <w:szCs w:val="24"/>
          <w:u w:val="single"/>
          <w:lang w:val="sr-Cyrl-RS"/>
        </w:rPr>
        <w:t>десет</w:t>
      </w:r>
      <w:r>
        <w:rPr>
          <w:rFonts w:eastAsia="Calibri" w:cs="Arial"/>
          <w:b/>
          <w:color w:val="000000"/>
          <w:sz w:val="24"/>
          <w:szCs w:val="24"/>
          <w:u w:val="single"/>
          <w:lang w:val="sr-Cyrl-RS"/>
        </w:rPr>
        <w:t>) дана од дана пријема Наруџбенице.</w:t>
      </w:r>
    </w:p>
    <w:p w:rsidR="00665D10" w:rsidRPr="00615E58" w:rsidRDefault="00665D10" w:rsidP="001C7520">
      <w:pPr>
        <w:autoSpaceDE w:val="0"/>
        <w:autoSpaceDN w:val="0"/>
        <w:adjustRightInd w:val="0"/>
        <w:spacing w:before="0"/>
        <w:rPr>
          <w:rFonts w:eastAsia="Calibri" w:cs="Arial"/>
          <w:b/>
          <w:color w:val="000000"/>
          <w:sz w:val="24"/>
          <w:szCs w:val="24"/>
          <w:u w:val="single"/>
          <w:lang w:val="sr-Cyrl-RS"/>
        </w:rPr>
      </w:pPr>
      <w:r>
        <w:rPr>
          <w:rFonts w:eastAsia="Calibri" w:cs="Arial"/>
          <w:b/>
          <w:color w:val="000000"/>
          <w:sz w:val="24"/>
          <w:szCs w:val="24"/>
          <w:u w:val="single"/>
          <w:lang w:val="sr-Cyrl-RS"/>
        </w:rPr>
        <w:t>Рок ће бити прецизиран Наруџбеницом.</w:t>
      </w:r>
    </w:p>
    <w:bookmarkEnd w:id="21"/>
    <w:bookmarkEnd w:id="22"/>
    <w:p w:rsidR="00A223C2" w:rsidRPr="00615E58" w:rsidRDefault="00A223C2" w:rsidP="008F3390">
      <w:pPr>
        <w:suppressAutoHyphens/>
        <w:spacing w:after="120" w:line="100" w:lineRule="atLeast"/>
        <w:rPr>
          <w:rFonts w:eastAsia="Calibri" w:cs="Arial"/>
          <w:color w:val="000000"/>
          <w:sz w:val="24"/>
          <w:szCs w:val="24"/>
        </w:rPr>
      </w:pPr>
      <w:r w:rsidRPr="00615E58">
        <w:rPr>
          <w:rFonts w:eastAsia="Calibri" w:cs="Arial"/>
          <w:color w:val="000000"/>
          <w:sz w:val="24"/>
          <w:szCs w:val="24"/>
        </w:rPr>
        <w:lastRenderedPageBreak/>
        <w:t>Место реализације услуге су здравствене ус</w:t>
      </w:r>
      <w:r w:rsidR="009A7385" w:rsidRPr="00615E58">
        <w:rPr>
          <w:rFonts w:eastAsia="Calibri" w:cs="Arial"/>
          <w:color w:val="000000"/>
          <w:sz w:val="24"/>
          <w:szCs w:val="24"/>
        </w:rPr>
        <w:t>танове са којима буде закључен O</w:t>
      </w:r>
      <w:r w:rsidRPr="00615E58">
        <w:rPr>
          <w:rFonts w:eastAsia="Calibri" w:cs="Arial"/>
          <w:color w:val="000000"/>
          <w:sz w:val="24"/>
          <w:szCs w:val="24"/>
        </w:rPr>
        <w:t>квирни спо</w:t>
      </w:r>
      <w:r w:rsidR="009A7385" w:rsidRPr="00615E58">
        <w:rPr>
          <w:rFonts w:eastAsia="Calibri" w:cs="Arial"/>
          <w:color w:val="000000"/>
          <w:sz w:val="24"/>
          <w:szCs w:val="24"/>
        </w:rPr>
        <w:t>разум на територији Корисника у</w:t>
      </w:r>
      <w:r w:rsidRPr="00615E58">
        <w:rPr>
          <w:rFonts w:eastAsia="Calibri" w:cs="Arial"/>
          <w:color w:val="000000"/>
          <w:sz w:val="24"/>
          <w:szCs w:val="24"/>
        </w:rPr>
        <w:t>слуга (</w:t>
      </w:r>
      <w:r w:rsidR="00497A1D">
        <w:rPr>
          <w:rFonts w:eastAsia="Calibri" w:cs="Arial"/>
          <w:color w:val="000000"/>
          <w:sz w:val="24"/>
          <w:szCs w:val="24"/>
          <w:lang w:val="sr-Cyrl-RS"/>
        </w:rPr>
        <w:t>Организациона целина</w:t>
      </w:r>
      <w:r w:rsidRPr="00615E58">
        <w:rPr>
          <w:rFonts w:eastAsia="Calibri" w:cs="Arial"/>
          <w:color w:val="000000"/>
          <w:sz w:val="24"/>
          <w:szCs w:val="24"/>
        </w:rPr>
        <w:t>/Одс</w:t>
      </w:r>
      <w:r w:rsidR="009A7385" w:rsidRPr="00615E58">
        <w:rPr>
          <w:rFonts w:eastAsia="Calibri" w:cs="Arial"/>
          <w:color w:val="000000"/>
          <w:sz w:val="24"/>
          <w:szCs w:val="24"/>
        </w:rPr>
        <w:t>ек) у складу са називом партија.</w:t>
      </w:r>
    </w:p>
    <w:p w:rsidR="00A223C2" w:rsidRPr="00615E58" w:rsidRDefault="00A223C2" w:rsidP="008F3390">
      <w:pPr>
        <w:tabs>
          <w:tab w:val="left" w:pos="284"/>
          <w:tab w:val="left" w:pos="330"/>
        </w:tabs>
        <w:spacing w:after="120"/>
        <w:rPr>
          <w:rFonts w:eastAsia="Calibri" w:cs="Arial"/>
          <w:color w:val="000000"/>
          <w:sz w:val="24"/>
          <w:szCs w:val="24"/>
        </w:rPr>
      </w:pPr>
      <w:r w:rsidRPr="00615E58">
        <w:rPr>
          <w:rFonts w:eastAsia="Calibri" w:cs="Arial"/>
          <w:color w:val="000000"/>
          <w:sz w:val="24"/>
          <w:szCs w:val="24"/>
        </w:rPr>
        <w:t xml:space="preserve">Уколико је седиште здравствене установе, у којој се пружају уговорене здравствене услуге, ван седишта </w:t>
      </w:r>
      <w:r w:rsidR="00235E07">
        <w:rPr>
          <w:rFonts w:eastAsia="Calibri" w:cs="Arial"/>
          <w:color w:val="000000"/>
          <w:sz w:val="24"/>
          <w:szCs w:val="24"/>
          <w:lang w:val="sr-Cyrl-RS"/>
        </w:rPr>
        <w:t>Организационe целине</w:t>
      </w:r>
      <w:r w:rsidR="00235E07" w:rsidRPr="00235E07">
        <w:rPr>
          <w:rFonts w:eastAsia="Calibri" w:cs="Arial"/>
          <w:color w:val="000000"/>
          <w:sz w:val="24"/>
          <w:szCs w:val="24"/>
        </w:rPr>
        <w:t>/Одсе</w:t>
      </w:r>
      <w:r w:rsidR="00235E07">
        <w:rPr>
          <w:rFonts w:eastAsia="Calibri" w:cs="Arial"/>
          <w:color w:val="000000"/>
          <w:sz w:val="24"/>
          <w:szCs w:val="24"/>
        </w:rPr>
        <w:t>ка</w:t>
      </w:r>
      <w:r w:rsidR="00235E07" w:rsidRPr="00235E07">
        <w:rPr>
          <w:rFonts w:eastAsia="Calibri" w:cs="Arial"/>
          <w:color w:val="000000"/>
          <w:sz w:val="24"/>
          <w:szCs w:val="24"/>
        </w:rPr>
        <w:t xml:space="preserve"> </w:t>
      </w:r>
      <w:r w:rsidRPr="00615E58">
        <w:rPr>
          <w:rFonts w:eastAsia="Calibri" w:cs="Arial"/>
          <w:color w:val="000000"/>
          <w:sz w:val="24"/>
          <w:szCs w:val="24"/>
        </w:rPr>
        <w:t>Наручиоца</w:t>
      </w:r>
      <w:r w:rsidR="009A7385" w:rsidRPr="00615E58">
        <w:rPr>
          <w:rFonts w:eastAsia="Calibri" w:cs="Arial"/>
          <w:color w:val="000000"/>
          <w:sz w:val="24"/>
          <w:szCs w:val="24"/>
        </w:rPr>
        <w:t>,</w:t>
      </w:r>
      <w:r w:rsidRPr="00615E58">
        <w:rPr>
          <w:rFonts w:eastAsia="Calibri" w:cs="Arial"/>
          <w:color w:val="000000"/>
          <w:sz w:val="24"/>
          <w:szCs w:val="24"/>
        </w:rPr>
        <w:t xml:space="preserve"> обавеза Понуђача  је да организује и сноси све трошкове превоза запосле</w:t>
      </w:r>
      <w:r w:rsidR="009A7385" w:rsidRPr="00615E58">
        <w:rPr>
          <w:rFonts w:eastAsia="Calibri" w:cs="Arial"/>
          <w:color w:val="000000"/>
          <w:sz w:val="24"/>
          <w:szCs w:val="24"/>
        </w:rPr>
        <w:t>них  на преглед и са прегледа.</w:t>
      </w:r>
    </w:p>
    <w:p w:rsidR="004559F1" w:rsidRPr="00615E58" w:rsidRDefault="004559F1" w:rsidP="004559F1">
      <w:pPr>
        <w:spacing w:before="0"/>
        <w:rPr>
          <w:rFonts w:cs="Arial"/>
          <w:i/>
          <w:color w:val="00B0F0"/>
          <w:sz w:val="24"/>
          <w:szCs w:val="24"/>
          <w:lang w:eastAsia="zh-CN"/>
        </w:rPr>
      </w:pPr>
    </w:p>
    <w:p w:rsidR="008112A2" w:rsidRPr="00615E58" w:rsidRDefault="00615E58" w:rsidP="00781B02">
      <w:pPr>
        <w:pStyle w:val="Heading10"/>
        <w:rPr>
          <w:rFonts w:cs="Arial"/>
          <w:sz w:val="24"/>
          <w:szCs w:val="24"/>
        </w:rPr>
      </w:pPr>
      <w:r>
        <w:rPr>
          <w:rFonts w:cs="Arial"/>
          <w:sz w:val="24"/>
          <w:szCs w:val="24"/>
          <w:lang w:val="en-US"/>
        </w:rPr>
        <w:t>3.3</w:t>
      </w:r>
      <w:r w:rsidR="00781B02" w:rsidRPr="00615E58">
        <w:rPr>
          <w:rFonts w:cs="Arial"/>
          <w:sz w:val="24"/>
          <w:szCs w:val="24"/>
          <w:lang w:val="en-US"/>
        </w:rPr>
        <w:t xml:space="preserve">. </w:t>
      </w:r>
      <w:r w:rsidR="008112A2" w:rsidRPr="00615E58">
        <w:rPr>
          <w:rFonts w:cs="Arial"/>
          <w:sz w:val="24"/>
          <w:szCs w:val="24"/>
        </w:rPr>
        <w:t>Квалитативни и квантитативни пријем</w:t>
      </w:r>
    </w:p>
    <w:p w:rsidR="00C77629" w:rsidRPr="00615E58" w:rsidRDefault="00C77629" w:rsidP="00C77629">
      <w:pPr>
        <w:autoSpaceDE w:val="0"/>
        <w:autoSpaceDN w:val="0"/>
        <w:adjustRightInd w:val="0"/>
        <w:spacing w:before="0"/>
        <w:jc w:val="left"/>
        <w:rPr>
          <w:rFonts w:eastAsia="Calibri" w:cs="Arial"/>
          <w:color w:val="000000"/>
          <w:sz w:val="24"/>
          <w:szCs w:val="24"/>
        </w:rPr>
      </w:pPr>
      <w:bookmarkStart w:id="23" w:name="_Toc441651543"/>
      <w:bookmarkStart w:id="24" w:name="_Toc442559881"/>
      <w:r w:rsidRPr="00615E58">
        <w:rPr>
          <w:rFonts w:eastAsia="Calibri" w:cs="Arial"/>
          <w:color w:val="000000"/>
          <w:sz w:val="24"/>
          <w:szCs w:val="24"/>
        </w:rPr>
        <w:t xml:space="preserve">Пружалац услуге је обавезан да предмет </w:t>
      </w:r>
      <w:r w:rsidR="0003594E" w:rsidRPr="00615E58">
        <w:rPr>
          <w:rFonts w:eastAsia="Calibri" w:cs="Arial"/>
          <w:color w:val="000000"/>
          <w:sz w:val="24"/>
          <w:szCs w:val="24"/>
          <w:lang w:val="sr-Cyrl-RS"/>
        </w:rPr>
        <w:t>Оквирног споразума</w:t>
      </w:r>
      <w:r w:rsidRPr="00615E58">
        <w:rPr>
          <w:rFonts w:eastAsia="Calibri" w:cs="Arial"/>
          <w:color w:val="000000"/>
          <w:sz w:val="24"/>
          <w:szCs w:val="24"/>
        </w:rPr>
        <w:t xml:space="preserve"> реализује у складу са Техничком спецификацијом, важећим прописима и прописаним стандардима. </w:t>
      </w:r>
    </w:p>
    <w:p w:rsidR="00C77629" w:rsidRPr="00615E58" w:rsidRDefault="00C77629" w:rsidP="00C77629">
      <w:pPr>
        <w:autoSpaceDE w:val="0"/>
        <w:autoSpaceDN w:val="0"/>
        <w:adjustRightInd w:val="0"/>
        <w:spacing w:before="0"/>
        <w:jc w:val="left"/>
        <w:rPr>
          <w:rFonts w:eastAsia="Calibri" w:cs="Arial"/>
          <w:color w:val="000000"/>
          <w:sz w:val="24"/>
          <w:szCs w:val="24"/>
        </w:rPr>
      </w:pPr>
      <w:r w:rsidRPr="00615E58">
        <w:rPr>
          <w:rFonts w:eastAsia="Calibri" w:cs="Arial"/>
          <w:color w:val="000000"/>
          <w:sz w:val="24"/>
          <w:szCs w:val="24"/>
        </w:rPr>
        <w:t xml:space="preserve">Пружалац услуга је дужан да сачини Записник о квалитативном и квантитативном пријему, који својим потписом потврђују одговорна лица Пружаоца услуга и одговорно/овлашћено лице Корисника услуга. </w:t>
      </w:r>
    </w:p>
    <w:p w:rsidR="00C77629" w:rsidRPr="00615E58" w:rsidRDefault="00C77629" w:rsidP="00C77629">
      <w:pPr>
        <w:autoSpaceDE w:val="0"/>
        <w:autoSpaceDN w:val="0"/>
        <w:adjustRightInd w:val="0"/>
        <w:spacing w:before="0"/>
        <w:jc w:val="left"/>
        <w:rPr>
          <w:rFonts w:eastAsia="Calibri" w:cs="Arial"/>
          <w:color w:val="000000"/>
          <w:sz w:val="24"/>
          <w:szCs w:val="24"/>
          <w:lang w:val="sr-Cyrl-RS"/>
        </w:rPr>
      </w:pPr>
      <w:r w:rsidRPr="00615E58">
        <w:rPr>
          <w:rFonts w:eastAsia="Calibri" w:cs="Arial"/>
          <w:color w:val="000000"/>
          <w:sz w:val="24"/>
          <w:szCs w:val="24"/>
        </w:rPr>
        <w:t xml:space="preserve">Записником се утврђује обим и квалитет извршених услуга. </w:t>
      </w:r>
    </w:p>
    <w:p w:rsidR="00141AF8" w:rsidRPr="00615E58" w:rsidRDefault="00141AF8">
      <w:pPr>
        <w:spacing w:before="0"/>
        <w:jc w:val="left"/>
        <w:rPr>
          <w:rFonts w:cs="Arial"/>
          <w:b/>
          <w:color w:val="00B050"/>
          <w:sz w:val="24"/>
          <w:szCs w:val="24"/>
          <w:lang w:val="ru-RU"/>
        </w:rPr>
      </w:pPr>
      <w:bookmarkStart w:id="25" w:name="_Toc441651544"/>
      <w:bookmarkStart w:id="26" w:name="_Toc442559882"/>
      <w:bookmarkEnd w:id="23"/>
      <w:bookmarkEnd w:id="24"/>
    </w:p>
    <w:p w:rsidR="00141AF8" w:rsidRPr="00615E58" w:rsidRDefault="00141AF8" w:rsidP="00141AF8">
      <w:pPr>
        <w:pStyle w:val="Heading10"/>
        <w:rPr>
          <w:rFonts w:eastAsia="Calibri" w:cs="Arial"/>
          <w:sz w:val="24"/>
          <w:szCs w:val="24"/>
        </w:rPr>
      </w:pPr>
      <w:r w:rsidRPr="00615E58">
        <w:rPr>
          <w:rFonts w:eastAsia="Calibri" w:cs="Arial"/>
          <w:sz w:val="24"/>
          <w:szCs w:val="24"/>
        </w:rPr>
        <w:t>3</w:t>
      </w:r>
      <w:r w:rsidR="00615E58">
        <w:rPr>
          <w:rFonts w:eastAsia="Calibri" w:cs="Arial"/>
          <w:sz w:val="24"/>
          <w:szCs w:val="24"/>
        </w:rPr>
        <w:t>.4</w:t>
      </w:r>
      <w:r w:rsidR="00615E58">
        <w:rPr>
          <w:rFonts w:eastAsia="Calibri" w:cs="Arial"/>
          <w:sz w:val="24"/>
          <w:szCs w:val="24"/>
          <w:lang w:val="sr-Cyrl-RS"/>
        </w:rPr>
        <w:t>.</w:t>
      </w:r>
      <w:r w:rsidRPr="00615E58">
        <w:rPr>
          <w:rFonts w:eastAsia="Calibri" w:cs="Arial"/>
          <w:sz w:val="24"/>
          <w:szCs w:val="24"/>
        </w:rPr>
        <w:t xml:space="preserve"> Посебни услови које понуђач мора да испуни током реализације уговора</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eastAsia="ar-SA"/>
        </w:rPr>
        <w:t>Л</w:t>
      </w:r>
      <w:r w:rsidRPr="00615E58">
        <w:rPr>
          <w:rFonts w:cs="Arial"/>
          <w:sz w:val="24"/>
          <w:szCs w:val="24"/>
          <w:lang w:val="sr-Cyrl-RS" w:eastAsia="ar-SA"/>
        </w:rPr>
        <w:t xml:space="preserve">абораторијски </w:t>
      </w:r>
      <w:r w:rsidRPr="00615E58">
        <w:rPr>
          <w:rFonts w:cs="Arial"/>
          <w:sz w:val="24"/>
          <w:szCs w:val="24"/>
          <w:lang w:eastAsia="ar-SA"/>
        </w:rPr>
        <w:t>прегледи се обављају искључиво у лабораторији Пружаоца услуге;</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eastAsia="ar-SA"/>
        </w:rPr>
        <w:t>Прегледи се организују по раније дефинисаним групама запослених;</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eastAsia="ar-SA"/>
        </w:rPr>
        <w:t>Сви прегледи</w:t>
      </w:r>
      <w:r w:rsidRPr="00615E58">
        <w:rPr>
          <w:rFonts w:cs="Arial"/>
          <w:sz w:val="24"/>
          <w:szCs w:val="24"/>
          <w:lang w:val="sr-Latn-RS" w:eastAsia="ar-SA"/>
        </w:rPr>
        <w:t xml:space="preserve"> </w:t>
      </w:r>
      <w:r w:rsidRPr="00615E58">
        <w:rPr>
          <w:rFonts w:cs="Arial"/>
          <w:sz w:val="24"/>
          <w:szCs w:val="24"/>
          <w:lang w:val="sr-Cyrl-RS" w:eastAsia="ar-SA"/>
        </w:rPr>
        <w:t>једног запосленог</w:t>
      </w:r>
      <w:r w:rsidRPr="00615E58">
        <w:rPr>
          <w:rFonts w:cs="Arial"/>
          <w:sz w:val="24"/>
          <w:szCs w:val="24"/>
          <w:lang w:eastAsia="ar-SA"/>
        </w:rPr>
        <w:t xml:space="preserve"> морају да се заврш</w:t>
      </w:r>
      <w:r w:rsidRPr="00615E58">
        <w:rPr>
          <w:rFonts w:cs="Arial"/>
          <w:sz w:val="24"/>
          <w:szCs w:val="24"/>
          <w:lang w:val="sr-Cyrl-RS" w:eastAsia="ar-SA"/>
        </w:rPr>
        <w:t>е</w:t>
      </w:r>
      <w:r w:rsidRPr="00615E58">
        <w:rPr>
          <w:rFonts w:cs="Arial"/>
          <w:sz w:val="24"/>
          <w:szCs w:val="24"/>
          <w:lang w:eastAsia="ar-SA"/>
        </w:rPr>
        <w:t xml:space="preserve"> у једном дану;</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eastAsia="ar-SA"/>
        </w:rPr>
        <w:t>Трошкови превоза запослених до пружаоца услуга</w:t>
      </w:r>
      <w:r w:rsidRPr="00615E58">
        <w:rPr>
          <w:rFonts w:cs="Arial"/>
          <w:sz w:val="24"/>
          <w:szCs w:val="24"/>
          <w:lang w:val="sr-Latn-RS" w:eastAsia="ar-SA"/>
        </w:rPr>
        <w:t xml:space="preserve"> </w:t>
      </w:r>
      <w:r w:rsidRPr="00615E58">
        <w:rPr>
          <w:rFonts w:cs="Arial"/>
          <w:sz w:val="24"/>
          <w:szCs w:val="24"/>
          <w:lang w:val="sr-Cyrl-RS" w:eastAsia="ar-SA"/>
        </w:rPr>
        <w:t>и назад</w:t>
      </w:r>
      <w:r w:rsidRPr="00615E58">
        <w:rPr>
          <w:rFonts w:cs="Arial"/>
          <w:sz w:val="24"/>
          <w:szCs w:val="24"/>
          <w:lang w:eastAsia="ar-SA"/>
        </w:rPr>
        <w:t xml:space="preserve"> су </w:t>
      </w:r>
      <w:r w:rsidRPr="00615E58">
        <w:rPr>
          <w:rFonts w:cs="Arial"/>
          <w:sz w:val="24"/>
          <w:szCs w:val="24"/>
          <w:lang w:val="sr-Cyrl-RS" w:eastAsia="ar-SA"/>
        </w:rPr>
        <w:t xml:space="preserve">у организацији и </w:t>
      </w:r>
      <w:r w:rsidRPr="00615E58">
        <w:rPr>
          <w:rFonts w:cs="Arial"/>
          <w:sz w:val="24"/>
          <w:szCs w:val="24"/>
          <w:lang w:eastAsia="ar-SA"/>
        </w:rPr>
        <w:t>на терет понуђача;</w:t>
      </w:r>
      <w:r w:rsidRPr="00615E58">
        <w:rPr>
          <w:rFonts w:cs="Arial"/>
          <w:sz w:val="24"/>
          <w:szCs w:val="24"/>
          <w:lang w:val="sr-Cyrl-RS" w:eastAsia="ar-SA"/>
        </w:rPr>
        <w:t xml:space="preserve"> (уколико се </w:t>
      </w:r>
      <w:r w:rsidR="00497A1D" w:rsidRPr="00497A1D">
        <w:rPr>
          <w:rFonts w:cs="Arial"/>
          <w:sz w:val="24"/>
          <w:szCs w:val="24"/>
          <w:lang w:val="sr-Cyrl-RS" w:eastAsia="ar-SA"/>
        </w:rPr>
        <w:t xml:space="preserve">услуга пружа на месту/локацији ван  места седишта </w:t>
      </w:r>
      <w:r w:rsidR="00235E07">
        <w:rPr>
          <w:rFonts w:cs="Arial"/>
          <w:sz w:val="24"/>
          <w:szCs w:val="24"/>
          <w:lang w:val="sr-Cyrl-RS" w:eastAsia="ar-SA"/>
        </w:rPr>
        <w:t>Организационе</w:t>
      </w:r>
      <w:r w:rsidR="00235E07" w:rsidRPr="00235E07">
        <w:rPr>
          <w:rFonts w:cs="Arial"/>
          <w:sz w:val="24"/>
          <w:szCs w:val="24"/>
          <w:lang w:val="sr-Cyrl-RS" w:eastAsia="ar-SA"/>
        </w:rPr>
        <w:t xml:space="preserve"> целин</w:t>
      </w:r>
      <w:r w:rsidR="00235E07">
        <w:rPr>
          <w:rFonts w:cs="Arial"/>
          <w:sz w:val="24"/>
          <w:szCs w:val="24"/>
          <w:lang w:val="sr-Cyrl-RS" w:eastAsia="ar-SA"/>
        </w:rPr>
        <w:t>е</w:t>
      </w:r>
      <w:r w:rsidR="00235E07" w:rsidRPr="00235E07">
        <w:rPr>
          <w:rFonts w:cs="Arial"/>
          <w:sz w:val="24"/>
          <w:szCs w:val="24"/>
          <w:lang w:eastAsia="ar-SA"/>
        </w:rPr>
        <w:t>/Одсек</w:t>
      </w:r>
      <w:r w:rsidR="00235E07">
        <w:rPr>
          <w:rFonts w:cs="Arial"/>
          <w:sz w:val="24"/>
          <w:szCs w:val="24"/>
          <w:lang w:val="sr-Cyrl-RS" w:eastAsia="ar-SA"/>
        </w:rPr>
        <w:t>а</w:t>
      </w:r>
      <w:r w:rsidRPr="00615E58">
        <w:rPr>
          <w:rFonts w:cs="Arial"/>
          <w:sz w:val="24"/>
          <w:szCs w:val="24"/>
          <w:lang w:val="sr-Cyrl-RS" w:eastAsia="ar-SA"/>
        </w:rPr>
        <w:t>);</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val="sr-Cyrl-RS" w:eastAsia="ar-SA"/>
        </w:rPr>
        <w:t>Превоз запослених може вршити привредно друштво или предузетник који је регистрован за превоз путника;</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eastAsia="ar-SA"/>
        </w:rPr>
        <w:t xml:space="preserve">Прегледи се обављају континуирано током целе године, за сваког запосленог 8 </w:t>
      </w:r>
      <w:r w:rsidR="009A7385" w:rsidRPr="00615E58">
        <w:rPr>
          <w:rFonts w:cs="Arial"/>
          <w:sz w:val="24"/>
          <w:szCs w:val="24"/>
          <w:lang w:val="sr-Cyrl-RS" w:eastAsia="ar-SA"/>
        </w:rPr>
        <w:t>(словима:</w:t>
      </w:r>
      <w:r w:rsidR="00235E07">
        <w:rPr>
          <w:rFonts w:cs="Arial"/>
          <w:sz w:val="24"/>
          <w:szCs w:val="24"/>
          <w:lang w:val="sr-Cyrl-RS" w:eastAsia="ar-SA"/>
        </w:rPr>
        <w:t xml:space="preserve"> </w:t>
      </w:r>
      <w:r w:rsidR="009A7385" w:rsidRPr="00615E58">
        <w:rPr>
          <w:rFonts w:cs="Arial"/>
          <w:sz w:val="24"/>
          <w:szCs w:val="24"/>
          <w:lang w:val="sr-Cyrl-RS" w:eastAsia="ar-SA"/>
        </w:rPr>
        <w:t xml:space="preserve">осам) </w:t>
      </w:r>
      <w:r w:rsidRPr="00615E58">
        <w:rPr>
          <w:rFonts w:cs="Arial"/>
          <w:sz w:val="24"/>
          <w:szCs w:val="24"/>
          <w:lang w:eastAsia="ar-SA"/>
        </w:rPr>
        <w:t>дана пре истека важности претходног Извештаја о периодичном/претходном лекарском прегледу;</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eastAsia="ar-SA"/>
        </w:rPr>
        <w:t>Понуђач мора прихватити на преглед од 1</w:t>
      </w:r>
      <w:r w:rsidRPr="00615E58">
        <w:rPr>
          <w:rFonts w:cs="Arial"/>
          <w:sz w:val="24"/>
          <w:szCs w:val="24"/>
          <w:lang w:val="sr-Cyrl-RS" w:eastAsia="ar-SA"/>
        </w:rPr>
        <w:t>0</w:t>
      </w:r>
      <w:r w:rsidRPr="00615E58">
        <w:rPr>
          <w:rFonts w:cs="Arial"/>
          <w:sz w:val="24"/>
          <w:szCs w:val="24"/>
          <w:lang w:eastAsia="ar-SA"/>
        </w:rPr>
        <w:t xml:space="preserve"> </w:t>
      </w:r>
      <w:r w:rsidR="00B1372C">
        <w:rPr>
          <w:rFonts w:cs="Arial"/>
          <w:sz w:val="24"/>
          <w:szCs w:val="24"/>
          <w:lang w:val="sr-Cyrl-RS" w:eastAsia="ar-SA"/>
        </w:rPr>
        <w:t xml:space="preserve">(словима: десет) </w:t>
      </w:r>
      <w:r w:rsidRPr="00615E58">
        <w:rPr>
          <w:rFonts w:cs="Arial"/>
          <w:sz w:val="24"/>
          <w:szCs w:val="24"/>
          <w:lang w:eastAsia="ar-SA"/>
        </w:rPr>
        <w:t>до 20</w:t>
      </w:r>
      <w:r w:rsidR="00B1372C">
        <w:rPr>
          <w:rFonts w:cs="Arial"/>
          <w:sz w:val="24"/>
          <w:szCs w:val="24"/>
          <w:lang w:val="sr-Cyrl-RS" w:eastAsia="ar-SA"/>
        </w:rPr>
        <w:t xml:space="preserve"> (словима: двадесет)</w:t>
      </w:r>
      <w:r w:rsidRPr="00615E58">
        <w:rPr>
          <w:rFonts w:cs="Arial"/>
          <w:sz w:val="24"/>
          <w:szCs w:val="24"/>
          <w:lang w:eastAsia="ar-SA"/>
        </w:rPr>
        <w:t xml:space="preserve"> запослених дневно;</w:t>
      </w:r>
    </w:p>
    <w:p w:rsidR="00497A1D" w:rsidRPr="00497A1D" w:rsidRDefault="00497A1D" w:rsidP="00497A1D">
      <w:pPr>
        <w:pStyle w:val="ListParagraph"/>
        <w:numPr>
          <w:ilvl w:val="0"/>
          <w:numId w:val="39"/>
        </w:numPr>
        <w:rPr>
          <w:rFonts w:ascii="Arial" w:eastAsia="Times New Roman" w:hAnsi="Arial" w:cs="Arial"/>
          <w:sz w:val="24"/>
          <w:szCs w:val="24"/>
          <w:lang w:eastAsia="ar-SA"/>
        </w:rPr>
      </w:pPr>
      <w:r w:rsidRPr="00497A1D">
        <w:rPr>
          <w:rFonts w:ascii="Arial" w:eastAsia="Times New Roman" w:hAnsi="Arial" w:cs="Arial"/>
          <w:sz w:val="24"/>
          <w:szCs w:val="24"/>
          <w:lang w:eastAsia="ar-SA"/>
        </w:rPr>
        <w:t xml:space="preserve">Резултати прегледа и стручно мишљење мора се у писаним облику, на прописаном обрасцу извештаја у складу са Правилником, доставити </w:t>
      </w:r>
      <w:r w:rsidR="00235E07">
        <w:rPr>
          <w:rFonts w:ascii="Arial" w:eastAsia="Times New Roman" w:hAnsi="Arial" w:cs="Arial"/>
          <w:sz w:val="24"/>
          <w:szCs w:val="24"/>
          <w:lang w:val="sr-Cyrl-RS" w:eastAsia="ar-SA"/>
        </w:rPr>
        <w:t xml:space="preserve">одговорном лицу Корисника услуга </w:t>
      </w:r>
      <w:r w:rsidRPr="00497A1D">
        <w:rPr>
          <w:rFonts w:ascii="Arial" w:eastAsia="Times New Roman" w:hAnsi="Arial" w:cs="Arial"/>
          <w:sz w:val="24"/>
          <w:szCs w:val="24"/>
          <w:lang w:eastAsia="ar-SA"/>
        </w:rPr>
        <w:t>најкасније  15  (словима:  петнаест) дана после извршеног прегледа сваког запосленог;</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cs="Arial"/>
          <w:sz w:val="24"/>
          <w:szCs w:val="24"/>
          <w:lang w:val="sr-Cyrl-RS" w:eastAsia="ar-SA"/>
        </w:rPr>
        <w:t>Након обављеног лекарског прегледа запосленог Понуђач је дужан да</w:t>
      </w:r>
      <w:r w:rsidR="00497A1D">
        <w:rPr>
          <w:rFonts w:cs="Arial"/>
          <w:sz w:val="24"/>
          <w:szCs w:val="24"/>
          <w:lang w:val="sr-Cyrl-RS" w:eastAsia="ar-SA"/>
        </w:rPr>
        <w:t xml:space="preserve"> за сваког запосленог</w:t>
      </w:r>
      <w:r w:rsidR="00235E07">
        <w:rPr>
          <w:rFonts w:cs="Arial"/>
          <w:sz w:val="24"/>
          <w:szCs w:val="24"/>
          <w:lang w:val="sr-Cyrl-RS" w:eastAsia="ar-SA"/>
        </w:rPr>
        <w:t xml:space="preserve"> </w:t>
      </w:r>
      <w:r w:rsidR="00235E07" w:rsidRPr="00235E07">
        <w:rPr>
          <w:rFonts w:cs="Arial"/>
          <w:sz w:val="24"/>
          <w:szCs w:val="24"/>
          <w:lang w:val="sr-Cyrl-RS" w:eastAsia="ar-SA"/>
        </w:rPr>
        <w:t>одг</w:t>
      </w:r>
      <w:r w:rsidR="00235E07">
        <w:rPr>
          <w:rFonts w:cs="Arial"/>
          <w:sz w:val="24"/>
          <w:szCs w:val="24"/>
          <w:lang w:val="sr-Cyrl-RS" w:eastAsia="ar-SA"/>
        </w:rPr>
        <w:t xml:space="preserve">оворном лицу Корисника услуга, </w:t>
      </w:r>
      <w:r w:rsidR="00497A1D">
        <w:rPr>
          <w:rFonts w:cs="Arial"/>
          <w:sz w:val="24"/>
          <w:szCs w:val="24"/>
          <w:lang w:val="sr-Cyrl-RS" w:eastAsia="ar-SA"/>
        </w:rPr>
        <w:t>испоручи 3 (словима: три)</w:t>
      </w:r>
      <w:r w:rsidRPr="00615E58">
        <w:rPr>
          <w:rFonts w:cs="Arial"/>
          <w:sz w:val="24"/>
          <w:szCs w:val="24"/>
          <w:lang w:val="sr-Cyrl-RS" w:eastAsia="ar-SA"/>
        </w:rPr>
        <w:t xml:space="preserve"> извештаја о извршеном претходном/периодичном лекарском прегледу запосленог, а све у складу са актом о процени ризика на радном месту и у радној околини Наручиоца и оценом службе медицине рада на радном месту са повећаним ризиком.</w:t>
      </w:r>
    </w:p>
    <w:p w:rsidR="00141AF8" w:rsidRPr="00615E58" w:rsidRDefault="00141AF8" w:rsidP="00141AF8">
      <w:pPr>
        <w:numPr>
          <w:ilvl w:val="0"/>
          <w:numId w:val="39"/>
        </w:numPr>
        <w:tabs>
          <w:tab w:val="left" w:pos="426"/>
        </w:tabs>
        <w:suppressAutoHyphens/>
        <w:spacing w:after="120"/>
        <w:rPr>
          <w:rFonts w:cs="Arial"/>
          <w:sz w:val="24"/>
          <w:szCs w:val="24"/>
          <w:lang w:eastAsia="ar-SA"/>
        </w:rPr>
      </w:pPr>
      <w:r w:rsidRPr="00615E58">
        <w:rPr>
          <w:rFonts w:eastAsia="TimesNewRoman" w:cs="Arial"/>
          <w:sz w:val="24"/>
          <w:szCs w:val="24"/>
          <w:lang w:eastAsia="ar-SA"/>
        </w:rPr>
        <w:lastRenderedPageBreak/>
        <w:t>У</w:t>
      </w:r>
      <w:r w:rsidRPr="00615E58">
        <w:rPr>
          <w:rFonts w:eastAsia="TimesNewRoman" w:cs="Arial"/>
          <w:sz w:val="24"/>
          <w:szCs w:val="24"/>
          <w:lang w:val="ru-RU" w:eastAsia="ar-SA"/>
        </w:rPr>
        <w:t>купна вредност реализованих услуга представља производ коначног броја (обима извршених појединачних специјалистичких прегледа претходног – периодичног прегледа) и цене п</w:t>
      </w:r>
      <w:r w:rsidR="00456FA6">
        <w:rPr>
          <w:rFonts w:eastAsia="TimesNewRoman" w:cs="Arial"/>
          <w:sz w:val="24"/>
          <w:szCs w:val="24"/>
          <w:lang w:val="sr-Cyrl-RS" w:eastAsia="ar-SA"/>
        </w:rPr>
        <w:t>р</w:t>
      </w:r>
      <w:r w:rsidRPr="00615E58">
        <w:rPr>
          <w:rFonts w:eastAsia="TimesNewRoman" w:cs="Arial"/>
          <w:sz w:val="24"/>
          <w:szCs w:val="24"/>
          <w:lang w:val="ru-RU" w:eastAsia="ar-SA"/>
        </w:rPr>
        <w:t>егледа по једном запосленом;</w:t>
      </w:r>
    </w:p>
    <w:p w:rsidR="001B30E1" w:rsidRPr="00AB5AF0" w:rsidRDefault="00A223C2" w:rsidP="00AB5AF0">
      <w:pPr>
        <w:pStyle w:val="Heading10"/>
        <w:rPr>
          <w:rFonts w:cs="Arial"/>
          <w:sz w:val="24"/>
          <w:szCs w:val="24"/>
        </w:rPr>
      </w:pPr>
      <w:r w:rsidRPr="00615E58">
        <w:rPr>
          <w:rFonts w:cs="Arial"/>
          <w:sz w:val="24"/>
          <w:szCs w:val="24"/>
        </w:rPr>
        <w:br w:type="page"/>
      </w:r>
    </w:p>
    <w:p w:rsidR="00756A02" w:rsidRPr="008112A2" w:rsidRDefault="00756A02" w:rsidP="00C26267">
      <w:pPr>
        <w:pStyle w:val="Heading10"/>
        <w:numPr>
          <w:ilvl w:val="0"/>
          <w:numId w:val="18"/>
        </w:numPr>
        <w:jc w:val="both"/>
        <w:rPr>
          <w:rFonts w:cs="Arial"/>
          <w:sz w:val="24"/>
          <w:szCs w:val="24"/>
          <w:lang w:val="sr-Cyrl-RS"/>
        </w:rPr>
      </w:pPr>
      <w:bookmarkStart w:id="27" w:name="_Toc442559884"/>
      <w:bookmarkEnd w:id="25"/>
      <w:bookmarkEnd w:id="26"/>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7"/>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345"/>
      </w:tblGrid>
      <w:tr w:rsidR="00175774" w:rsidRPr="00EC5BB4" w:rsidTr="00BB3274">
        <w:trPr>
          <w:trHeight w:val="989"/>
          <w:jc w:val="center"/>
        </w:trPr>
        <w:tc>
          <w:tcPr>
            <w:tcW w:w="644"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rsidR="00175774" w:rsidRPr="00EC5BB4" w:rsidRDefault="00175774" w:rsidP="003A4822">
            <w:pPr>
              <w:jc w:val="center"/>
              <w:rPr>
                <w:rFonts w:cs="Arial"/>
                <w:b/>
                <w:color w:val="FF0000"/>
                <w:sz w:val="24"/>
                <w:szCs w:val="24"/>
              </w:rPr>
            </w:pPr>
          </w:p>
        </w:tc>
      </w:tr>
      <w:tr w:rsidR="00175774" w:rsidRPr="00EC5BB4" w:rsidTr="00BB3274">
        <w:trPr>
          <w:jc w:val="center"/>
        </w:trPr>
        <w:tc>
          <w:tcPr>
            <w:tcW w:w="644" w:type="dxa"/>
            <w:vAlign w:val="center"/>
          </w:tcPr>
          <w:p w:rsidR="00175774" w:rsidRPr="001B30E1" w:rsidRDefault="00175774" w:rsidP="003A4822">
            <w:pPr>
              <w:jc w:val="center"/>
              <w:rPr>
                <w:rFonts w:cs="Arial"/>
                <w:b/>
                <w:sz w:val="24"/>
                <w:szCs w:val="24"/>
              </w:rPr>
            </w:pPr>
            <w:r w:rsidRPr="001B30E1">
              <w:rPr>
                <w:rFonts w:cs="Arial"/>
                <w:b/>
                <w:sz w:val="24"/>
                <w:szCs w:val="24"/>
              </w:rPr>
              <w:t>1.</w:t>
            </w:r>
          </w:p>
        </w:tc>
        <w:tc>
          <w:tcPr>
            <w:tcW w:w="8430" w:type="dxa"/>
            <w:vAlign w:val="center"/>
          </w:tcPr>
          <w:p w:rsidR="00175774" w:rsidRPr="00EC5BB4" w:rsidRDefault="00175774" w:rsidP="003A4822">
            <w:pPr>
              <w:autoSpaceDE w:val="0"/>
              <w:autoSpaceDN w:val="0"/>
              <w:adjustRightInd w:val="0"/>
              <w:rPr>
                <w:rFonts w:cs="Arial"/>
                <w:sz w:val="24"/>
                <w:szCs w:val="24"/>
              </w:rPr>
            </w:pPr>
            <w:r w:rsidRPr="00227C2B">
              <w:rPr>
                <w:rFonts w:cs="Arial"/>
                <w:b/>
                <w:sz w:val="24"/>
                <w:szCs w:val="24"/>
              </w:rPr>
              <w:t>Услов:</w:t>
            </w:r>
            <w:r w:rsidR="00227C2B">
              <w:rPr>
                <w:rFonts w:cs="Arial"/>
                <w:b/>
                <w:sz w:val="24"/>
                <w:szCs w:val="24"/>
                <w:lang w:val="sr-Cyrl-RS"/>
              </w:rPr>
              <w:t xml:space="preserve"> </w:t>
            </w: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227C2B" w:rsidRDefault="00175774" w:rsidP="003A4822">
            <w:pPr>
              <w:autoSpaceDE w:val="0"/>
              <w:autoSpaceDN w:val="0"/>
              <w:adjustRightInd w:val="0"/>
              <w:rPr>
                <w:rFonts w:cs="Arial"/>
                <w:b/>
                <w:sz w:val="24"/>
                <w:szCs w:val="24"/>
              </w:rPr>
            </w:pPr>
            <w:r w:rsidRPr="00227C2B">
              <w:rPr>
                <w:rFonts w:cs="Arial"/>
                <w:b/>
                <w:sz w:val="24"/>
                <w:szCs w:val="24"/>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8370DA">
              <w:rPr>
                <w:rFonts w:eastAsia="Calibri" w:cs="Arial"/>
                <w:b/>
                <w:sz w:val="24"/>
                <w:szCs w:val="24"/>
                <w:lang w:val="sr-Cyrl-RS"/>
              </w:rPr>
              <w:t xml:space="preserve"> </w:t>
            </w:r>
            <w:r w:rsidRPr="00EC5BB4">
              <w:rPr>
                <w:rFonts w:eastAsia="Calibri" w:cs="Arial"/>
                <w:sz w:val="24"/>
                <w:szCs w:val="24"/>
                <w:lang w:val="ru-RU"/>
              </w:rPr>
              <w:t>Извод из регистра</w:t>
            </w:r>
            <w:r w:rsidR="00E448A6">
              <w:rPr>
                <w:rFonts w:eastAsia="Calibri" w:cs="Arial"/>
                <w:sz w:val="24"/>
                <w:szCs w:val="24"/>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C26267">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C26267">
            <w:pPr>
              <w:numPr>
                <w:ilvl w:val="0"/>
                <w:numId w:val="19"/>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BB3274">
        <w:trPr>
          <w:trHeight w:val="1430"/>
          <w:jc w:val="center"/>
        </w:trPr>
        <w:tc>
          <w:tcPr>
            <w:tcW w:w="644" w:type="dxa"/>
            <w:vAlign w:val="center"/>
          </w:tcPr>
          <w:p w:rsidR="00175774" w:rsidRPr="001B30E1" w:rsidRDefault="00175774" w:rsidP="003A4822">
            <w:pPr>
              <w:jc w:val="center"/>
              <w:rPr>
                <w:rFonts w:cs="Arial"/>
                <w:b/>
                <w:sz w:val="24"/>
                <w:szCs w:val="24"/>
              </w:rPr>
            </w:pPr>
            <w:r w:rsidRPr="001B30E1">
              <w:rPr>
                <w:rFonts w:cs="Arial"/>
                <w:b/>
                <w:sz w:val="24"/>
                <w:szCs w:val="24"/>
              </w:rPr>
              <w:t>2.</w:t>
            </w:r>
          </w:p>
        </w:tc>
        <w:tc>
          <w:tcPr>
            <w:tcW w:w="8430" w:type="dxa"/>
            <w:vAlign w:val="center"/>
          </w:tcPr>
          <w:p w:rsidR="00175774" w:rsidRPr="00EC5BB4" w:rsidRDefault="00175774" w:rsidP="003A4822">
            <w:pPr>
              <w:autoSpaceDE w:val="0"/>
              <w:autoSpaceDN w:val="0"/>
              <w:adjustRightInd w:val="0"/>
              <w:rPr>
                <w:rFonts w:cs="Arial"/>
                <w:sz w:val="24"/>
                <w:szCs w:val="24"/>
              </w:rPr>
            </w:pPr>
            <w:r w:rsidRPr="00227C2B">
              <w:rPr>
                <w:rFonts w:cs="Arial"/>
                <w:b/>
                <w:sz w:val="24"/>
                <w:szCs w:val="24"/>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227C2B" w:rsidRDefault="00175774" w:rsidP="003A4822">
            <w:pPr>
              <w:autoSpaceDE w:val="0"/>
              <w:autoSpaceDN w:val="0"/>
              <w:adjustRightInd w:val="0"/>
              <w:rPr>
                <w:rFonts w:cs="Arial"/>
                <w:b/>
                <w:sz w:val="24"/>
                <w:szCs w:val="24"/>
              </w:rPr>
            </w:pPr>
            <w:r w:rsidRPr="00227C2B">
              <w:rPr>
                <w:rFonts w:cs="Arial"/>
                <w:b/>
                <w:sz w:val="24"/>
                <w:szCs w:val="24"/>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EC5BB4">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w:t>
            </w:r>
            <w:r w:rsidRPr="00EC5BB4">
              <w:rPr>
                <w:rFonts w:cs="Arial"/>
                <w:sz w:val="24"/>
                <w:szCs w:val="24"/>
              </w:rPr>
              <w:lastRenderedPageBreak/>
              <w:t>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C26267">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C26267">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C26267">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C26267">
            <w:pPr>
              <w:numPr>
                <w:ilvl w:val="0"/>
                <w:numId w:val="21"/>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rsidTr="00BB3274">
        <w:trPr>
          <w:trHeight w:val="70"/>
          <w:jc w:val="center"/>
        </w:trPr>
        <w:tc>
          <w:tcPr>
            <w:tcW w:w="644" w:type="dxa"/>
            <w:vAlign w:val="center"/>
          </w:tcPr>
          <w:p w:rsidR="00175774" w:rsidRPr="001B30E1" w:rsidRDefault="00175774" w:rsidP="003A4822">
            <w:pPr>
              <w:jc w:val="center"/>
              <w:rPr>
                <w:rFonts w:cs="Arial"/>
                <w:b/>
                <w:sz w:val="24"/>
                <w:szCs w:val="24"/>
              </w:rPr>
            </w:pPr>
            <w:r w:rsidRPr="001B30E1">
              <w:rPr>
                <w:rFonts w:cs="Arial"/>
                <w:b/>
                <w:sz w:val="24"/>
                <w:szCs w:val="24"/>
              </w:rPr>
              <w:lastRenderedPageBreak/>
              <w:t>3.</w:t>
            </w:r>
          </w:p>
        </w:tc>
        <w:tc>
          <w:tcPr>
            <w:tcW w:w="8430" w:type="dxa"/>
            <w:vAlign w:val="center"/>
          </w:tcPr>
          <w:p w:rsidR="00175774" w:rsidRPr="00EC5BB4" w:rsidRDefault="00175774" w:rsidP="003A4822">
            <w:pPr>
              <w:snapToGrid w:val="0"/>
              <w:rPr>
                <w:rFonts w:cs="Arial"/>
                <w:sz w:val="24"/>
                <w:szCs w:val="24"/>
              </w:rPr>
            </w:pPr>
            <w:r w:rsidRPr="00227C2B">
              <w:rPr>
                <w:rFonts w:cs="Arial"/>
                <w:b/>
                <w:sz w:val="24"/>
                <w:szCs w:val="24"/>
              </w:rPr>
              <w:t>Услов</w:t>
            </w:r>
            <w:r w:rsidRPr="00227C2B">
              <w:rPr>
                <w:rFonts w:cs="Arial"/>
                <w:sz w:val="24"/>
                <w:szCs w:val="24"/>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227C2B" w:rsidRDefault="00175774" w:rsidP="003A4822">
            <w:pPr>
              <w:autoSpaceDE w:val="0"/>
              <w:autoSpaceDN w:val="0"/>
              <w:adjustRightInd w:val="0"/>
              <w:rPr>
                <w:rFonts w:cs="Arial"/>
                <w:b/>
                <w:sz w:val="24"/>
                <w:szCs w:val="24"/>
              </w:rPr>
            </w:pPr>
            <w:r w:rsidRPr="00227C2B">
              <w:rPr>
                <w:rFonts w:cs="Arial"/>
                <w:b/>
                <w:sz w:val="24"/>
                <w:szCs w:val="24"/>
              </w:rPr>
              <w:t>Доказ:</w:t>
            </w:r>
          </w:p>
          <w:p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EC5BB4" w:rsidRDefault="00B24BAB" w:rsidP="00C26267">
            <w:pPr>
              <w:numPr>
                <w:ilvl w:val="0"/>
                <w:numId w:val="15"/>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C26267">
            <w:pPr>
              <w:numPr>
                <w:ilvl w:val="0"/>
                <w:numId w:val="15"/>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lastRenderedPageBreak/>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C26267">
            <w:pPr>
              <w:numPr>
                <w:ilvl w:val="0"/>
                <w:numId w:val="15"/>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C26267">
            <w:pPr>
              <w:numPr>
                <w:ilvl w:val="0"/>
                <w:numId w:val="20"/>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3A4822">
            <w:pPr>
              <w:tabs>
                <w:tab w:val="left" w:pos="680"/>
              </w:tabs>
              <w:snapToGrid w:val="0"/>
              <w:contextualSpacing/>
              <w:rPr>
                <w:rFonts w:cs="Arial"/>
                <w:i/>
                <w:sz w:val="24"/>
                <w:szCs w:val="24"/>
              </w:rPr>
            </w:pPr>
          </w:p>
        </w:tc>
      </w:tr>
      <w:tr w:rsidR="00175774" w:rsidRPr="00EC5BB4" w:rsidTr="00BB3274">
        <w:trPr>
          <w:jc w:val="center"/>
        </w:trPr>
        <w:tc>
          <w:tcPr>
            <w:tcW w:w="644" w:type="dxa"/>
            <w:vAlign w:val="center"/>
          </w:tcPr>
          <w:p w:rsidR="00175774" w:rsidRPr="001B30E1" w:rsidRDefault="00175774" w:rsidP="003A4822">
            <w:pPr>
              <w:jc w:val="center"/>
              <w:rPr>
                <w:rFonts w:cs="Arial"/>
                <w:b/>
                <w:sz w:val="24"/>
                <w:szCs w:val="24"/>
              </w:rPr>
            </w:pPr>
            <w:r w:rsidRPr="001B30E1">
              <w:rPr>
                <w:rFonts w:cs="Arial"/>
                <w:b/>
                <w:sz w:val="24"/>
                <w:szCs w:val="24"/>
              </w:rPr>
              <w:lastRenderedPageBreak/>
              <w:t xml:space="preserve">4. </w:t>
            </w:r>
          </w:p>
        </w:tc>
        <w:tc>
          <w:tcPr>
            <w:tcW w:w="8430" w:type="dxa"/>
          </w:tcPr>
          <w:p w:rsidR="00175774" w:rsidRPr="00EC5BB4" w:rsidRDefault="00175774" w:rsidP="003A4822">
            <w:pPr>
              <w:snapToGrid w:val="0"/>
              <w:rPr>
                <w:rFonts w:cs="Arial"/>
                <w:sz w:val="24"/>
                <w:szCs w:val="24"/>
              </w:rPr>
            </w:pPr>
            <w:r w:rsidRPr="00227C2B">
              <w:rPr>
                <w:rFonts w:cs="Arial"/>
                <w:b/>
                <w:sz w:val="24"/>
                <w:szCs w:val="24"/>
              </w:rPr>
              <w:t>Услов:</w:t>
            </w:r>
            <w:r w:rsidR="008370DA">
              <w:rPr>
                <w:rFonts w:cs="Arial"/>
                <w:b/>
                <w:sz w:val="24"/>
                <w:szCs w:val="24"/>
                <w:lang w:val="sr-Cyrl-RS"/>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227C2B" w:rsidRDefault="00175774" w:rsidP="003A4822">
            <w:pPr>
              <w:autoSpaceDE w:val="0"/>
              <w:autoSpaceDN w:val="0"/>
              <w:adjustRightInd w:val="0"/>
              <w:rPr>
                <w:rFonts w:cs="Arial"/>
                <w:b/>
                <w:sz w:val="24"/>
                <w:szCs w:val="24"/>
              </w:rPr>
            </w:pPr>
            <w:r w:rsidRPr="00227C2B">
              <w:rPr>
                <w:rFonts w:cs="Arial"/>
                <w:b/>
                <w:sz w:val="24"/>
                <w:szCs w:val="24"/>
              </w:rPr>
              <w:t>Доказ:</w:t>
            </w:r>
          </w:p>
          <w:p w:rsidR="00175774" w:rsidRPr="00EC5BB4" w:rsidRDefault="00175774" w:rsidP="003A4822">
            <w:pPr>
              <w:rPr>
                <w:rFonts w:cs="Arial"/>
                <w:b/>
                <w:sz w:val="24"/>
                <w:szCs w:val="24"/>
              </w:rPr>
            </w:pPr>
            <w:r w:rsidRPr="00EC5BB4">
              <w:rPr>
                <w:rFonts w:cs="Arial"/>
                <w:sz w:val="24"/>
                <w:szCs w:val="24"/>
              </w:rPr>
              <w:t>Потписан и оверен Образац изј</w:t>
            </w:r>
            <w:r w:rsidR="00227C2B">
              <w:rPr>
                <w:rFonts w:cs="Arial"/>
                <w:sz w:val="24"/>
                <w:szCs w:val="24"/>
              </w:rPr>
              <w:t xml:space="preserve">аве на основу члана 75. став 2. </w:t>
            </w:r>
            <w:r w:rsidRPr="00EC5BB4">
              <w:rPr>
                <w:rFonts w:cs="Arial"/>
                <w:sz w:val="24"/>
                <w:szCs w:val="24"/>
              </w:rPr>
              <w:t>З</w:t>
            </w:r>
            <w:r w:rsidR="00227C2B">
              <w:rPr>
                <w:rFonts w:cs="Arial"/>
                <w:sz w:val="24"/>
                <w:szCs w:val="24"/>
                <w:lang w:val="sr-Cyrl-RS"/>
              </w:rPr>
              <w:t>акона</w:t>
            </w:r>
            <w:r w:rsidR="00BF39C7" w:rsidRPr="00EC5BB4">
              <w:rPr>
                <w:rFonts w:cs="Arial"/>
                <w:sz w:val="24"/>
                <w:szCs w:val="24"/>
                <w:lang w:val="sr-Cyrl-RS"/>
              </w:rPr>
              <w:t xml:space="preserve"> </w:t>
            </w:r>
            <w:r w:rsidR="00227C2B">
              <w:rPr>
                <w:rFonts w:cs="Arial"/>
                <w:sz w:val="24"/>
                <w:szCs w:val="24"/>
              </w:rPr>
              <w:t>(Образац бр.4</w:t>
            </w:r>
            <w:r w:rsidRPr="00EC5BB4">
              <w:rPr>
                <w:rFonts w:cs="Arial"/>
                <w:sz w:val="24"/>
                <w:szCs w:val="24"/>
              </w:rPr>
              <w:t>)</w:t>
            </w:r>
          </w:p>
          <w:p w:rsidR="005E487E" w:rsidRPr="00EC5BB4" w:rsidRDefault="00175774" w:rsidP="003A4822">
            <w:pPr>
              <w:snapToGrid w:val="0"/>
              <w:rPr>
                <w:rFonts w:cs="Arial"/>
                <w:sz w:val="24"/>
                <w:szCs w:val="24"/>
                <w:lang w:val="sr-Cyrl-CS"/>
              </w:rPr>
            </w:pPr>
            <w:r w:rsidRPr="00EC5BB4">
              <w:rPr>
                <w:rFonts w:cs="Arial"/>
                <w:i/>
                <w:sz w:val="24"/>
                <w:szCs w:val="24"/>
              </w:rPr>
              <w:t>Напомена:</w:t>
            </w:r>
          </w:p>
          <w:p w:rsidR="005E487E" w:rsidRPr="00EC5BB4" w:rsidRDefault="00175774" w:rsidP="00C26267">
            <w:pPr>
              <w:numPr>
                <w:ilvl w:val="0"/>
                <w:numId w:val="22"/>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rsidR="00175774" w:rsidRPr="00EC5BB4" w:rsidRDefault="00175774" w:rsidP="00C26267">
            <w:pPr>
              <w:numPr>
                <w:ilvl w:val="0"/>
                <w:numId w:val="22"/>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rsidR="005E487E" w:rsidRPr="00EC5BB4" w:rsidRDefault="005E487E" w:rsidP="00950B76">
            <w:pPr>
              <w:snapToGrid w:val="0"/>
              <w:ind w:left="720"/>
              <w:rPr>
                <w:rFonts w:cs="Arial"/>
                <w:sz w:val="24"/>
                <w:szCs w:val="24"/>
              </w:rPr>
            </w:pPr>
          </w:p>
        </w:tc>
      </w:tr>
      <w:tr w:rsidR="00175774" w:rsidRPr="00EC5BB4" w:rsidTr="00BB3274">
        <w:trPr>
          <w:trHeight w:val="1646"/>
          <w:jc w:val="center"/>
        </w:trPr>
        <w:tc>
          <w:tcPr>
            <w:tcW w:w="644" w:type="dxa"/>
            <w:vAlign w:val="center"/>
          </w:tcPr>
          <w:p w:rsidR="00175774" w:rsidRPr="001B30E1" w:rsidRDefault="00175774" w:rsidP="008F2B84">
            <w:pPr>
              <w:spacing w:before="0"/>
              <w:jc w:val="center"/>
              <w:rPr>
                <w:rFonts w:cs="Arial"/>
                <w:b/>
                <w:sz w:val="24"/>
                <w:szCs w:val="24"/>
              </w:rPr>
            </w:pPr>
            <w:r w:rsidRPr="001B30E1">
              <w:rPr>
                <w:rFonts w:cs="Arial"/>
                <w:b/>
                <w:sz w:val="24"/>
                <w:szCs w:val="24"/>
              </w:rPr>
              <w:t>5.</w:t>
            </w:r>
          </w:p>
        </w:tc>
        <w:tc>
          <w:tcPr>
            <w:tcW w:w="8430" w:type="dxa"/>
          </w:tcPr>
          <w:p w:rsidR="008F2B84" w:rsidRDefault="008F2B84" w:rsidP="008F2B84">
            <w:pPr>
              <w:snapToGrid w:val="0"/>
              <w:spacing w:before="0"/>
              <w:rPr>
                <w:rFonts w:cs="Arial"/>
                <w:b/>
                <w:sz w:val="24"/>
                <w:szCs w:val="24"/>
              </w:rPr>
            </w:pPr>
          </w:p>
          <w:p w:rsidR="00175774" w:rsidRPr="008F2B84" w:rsidRDefault="00175774" w:rsidP="008F2B84">
            <w:pPr>
              <w:snapToGrid w:val="0"/>
              <w:spacing w:before="0"/>
              <w:rPr>
                <w:rFonts w:cs="Arial"/>
                <w:sz w:val="24"/>
                <w:szCs w:val="24"/>
                <w:u w:val="single"/>
              </w:rPr>
            </w:pPr>
            <w:r w:rsidRPr="008F2B84">
              <w:rPr>
                <w:rFonts w:cs="Arial"/>
                <w:b/>
                <w:sz w:val="24"/>
                <w:szCs w:val="24"/>
              </w:rPr>
              <w:t>Услов</w:t>
            </w:r>
            <w:r w:rsidRPr="008F2B84">
              <w:rPr>
                <w:rFonts w:cs="Arial"/>
                <w:sz w:val="24"/>
                <w:szCs w:val="24"/>
              </w:rPr>
              <w:t>:</w:t>
            </w:r>
            <w:r w:rsidR="008F2B84" w:rsidRPr="008F2B84">
              <w:rPr>
                <w:rFonts w:cs="Arial"/>
                <w:sz w:val="24"/>
                <w:szCs w:val="24"/>
                <w:lang w:val="ru-RU"/>
              </w:rPr>
              <w:t xml:space="preserve"> Д</w:t>
            </w:r>
            <w:r w:rsidRPr="008F2B84">
              <w:rPr>
                <w:rFonts w:cs="Arial"/>
                <w:sz w:val="24"/>
                <w:szCs w:val="24"/>
                <w:lang w:val="ru-RU"/>
              </w:rPr>
              <w:t xml:space="preserve">а има важећу дозволу </w:t>
            </w:r>
            <w:r w:rsidR="008F2B84" w:rsidRPr="008F2B84">
              <w:rPr>
                <w:rFonts w:cs="Arial"/>
                <w:sz w:val="24"/>
                <w:szCs w:val="24"/>
                <w:lang w:val="ru-RU"/>
              </w:rPr>
              <w:t>Министарства здравља</w:t>
            </w:r>
            <w:r w:rsidRPr="008F2B84">
              <w:rPr>
                <w:rFonts w:cs="Arial"/>
                <w:sz w:val="24"/>
                <w:szCs w:val="24"/>
                <w:lang w:val="ru-RU"/>
              </w:rPr>
              <w:t xml:space="preserve"> за обављање делатности која је предмет јавне набавке</w:t>
            </w:r>
            <w:r w:rsidR="008F2B84" w:rsidRPr="008F2B84">
              <w:rPr>
                <w:rFonts w:cs="Arial"/>
                <w:sz w:val="24"/>
                <w:szCs w:val="24"/>
                <w:lang w:val="ru-RU"/>
              </w:rPr>
              <w:t>.</w:t>
            </w:r>
          </w:p>
          <w:p w:rsidR="00175774" w:rsidRPr="001B30E1" w:rsidRDefault="00175774" w:rsidP="008F2B84">
            <w:pPr>
              <w:snapToGrid w:val="0"/>
              <w:spacing w:before="0"/>
              <w:rPr>
                <w:rFonts w:cs="Arial"/>
                <w:b/>
                <w:sz w:val="24"/>
                <w:szCs w:val="24"/>
              </w:rPr>
            </w:pPr>
            <w:r w:rsidRPr="001B30E1">
              <w:rPr>
                <w:rFonts w:cs="Arial"/>
                <w:b/>
                <w:sz w:val="24"/>
                <w:szCs w:val="24"/>
              </w:rPr>
              <w:t>Доказ:</w:t>
            </w:r>
          </w:p>
          <w:p w:rsidR="008F2B84" w:rsidRPr="008F2B84" w:rsidRDefault="008F2B84" w:rsidP="008F2B84">
            <w:pPr>
              <w:spacing w:before="0"/>
              <w:rPr>
                <w:rFonts w:cs="Arial"/>
                <w:sz w:val="24"/>
                <w:szCs w:val="24"/>
                <w:lang w:val="sr-Cyrl-RS"/>
              </w:rPr>
            </w:pPr>
            <w:r w:rsidRPr="008F2B84">
              <w:rPr>
                <w:rFonts w:cs="Arial"/>
                <w:sz w:val="24"/>
                <w:szCs w:val="24"/>
                <w:lang w:val="ru-RU"/>
              </w:rPr>
              <w:t>Решење Министарства здравља</w:t>
            </w:r>
            <w:r w:rsidRPr="008F2B84">
              <w:rPr>
                <w:rFonts w:cs="Arial"/>
                <w:sz w:val="24"/>
                <w:szCs w:val="24"/>
                <w:lang w:val="sr-Cyrl-CS"/>
              </w:rPr>
              <w:t xml:space="preserve"> за обављање делатности</w:t>
            </w:r>
            <w:r w:rsidRPr="008F2B84">
              <w:rPr>
                <w:rFonts w:cs="Arial"/>
                <w:sz w:val="24"/>
                <w:szCs w:val="24"/>
              </w:rPr>
              <w:t xml:space="preserve"> </w:t>
            </w:r>
            <w:r w:rsidRPr="008F2B84">
              <w:rPr>
                <w:rFonts w:cs="Arial"/>
                <w:sz w:val="24"/>
                <w:szCs w:val="24"/>
                <w:lang w:val="sr-Cyrl-CS"/>
              </w:rPr>
              <w:t>здравствених услуга које су  предмет ове јавне набавке.</w:t>
            </w:r>
          </w:p>
          <w:p w:rsidR="008F2B84" w:rsidRPr="008F2B84" w:rsidRDefault="008F2B84" w:rsidP="008F2B84">
            <w:pPr>
              <w:spacing w:before="0"/>
              <w:rPr>
                <w:rFonts w:cs="Arial"/>
                <w:sz w:val="24"/>
                <w:szCs w:val="24"/>
              </w:rPr>
            </w:pPr>
          </w:p>
          <w:p w:rsidR="00175774" w:rsidRPr="008F2B84" w:rsidRDefault="00175774" w:rsidP="008F2B84">
            <w:pPr>
              <w:snapToGrid w:val="0"/>
              <w:spacing w:before="0"/>
              <w:rPr>
                <w:rFonts w:cs="Arial"/>
                <w:sz w:val="24"/>
                <w:szCs w:val="24"/>
              </w:rPr>
            </w:pPr>
          </w:p>
        </w:tc>
      </w:tr>
      <w:tr w:rsidR="00175774" w:rsidRPr="00EC5BB4" w:rsidTr="00BB3274">
        <w:trPr>
          <w:jc w:val="center"/>
        </w:trPr>
        <w:tc>
          <w:tcPr>
            <w:tcW w:w="644" w:type="dxa"/>
            <w:vAlign w:val="center"/>
          </w:tcPr>
          <w:p w:rsidR="00175774" w:rsidRPr="00EC5BB4" w:rsidRDefault="00175774" w:rsidP="003A4822">
            <w:pPr>
              <w:jc w:val="center"/>
              <w:rPr>
                <w:rFonts w:cs="Arial"/>
                <w:color w:val="00B0F0"/>
                <w:sz w:val="24"/>
                <w:szCs w:val="24"/>
              </w:rPr>
            </w:pPr>
          </w:p>
        </w:tc>
        <w:tc>
          <w:tcPr>
            <w:tcW w:w="8430" w:type="dxa"/>
          </w:tcPr>
          <w:p w:rsidR="00175774" w:rsidRPr="008F2B84" w:rsidRDefault="00175774" w:rsidP="003A4822">
            <w:pPr>
              <w:ind w:right="-180"/>
              <w:jc w:val="center"/>
              <w:rPr>
                <w:rFonts w:cs="Arial"/>
                <w:b/>
                <w:i/>
                <w:sz w:val="24"/>
                <w:szCs w:val="24"/>
              </w:rPr>
            </w:pPr>
            <w:r w:rsidRPr="008F2B84">
              <w:rPr>
                <w:rFonts w:cs="Arial"/>
                <w:b/>
                <w:sz w:val="24"/>
                <w:szCs w:val="24"/>
              </w:rPr>
              <w:t xml:space="preserve">4.2  ДОДАТНИ УСЛОВИ </w:t>
            </w:r>
          </w:p>
          <w:p w:rsidR="00175774" w:rsidRPr="00227C2B" w:rsidRDefault="00175774" w:rsidP="00227C2B">
            <w:pPr>
              <w:snapToGrid w:val="0"/>
              <w:jc w:val="center"/>
              <w:rPr>
                <w:rFonts w:cs="Arial"/>
                <w:b/>
                <w:color w:val="00B0F0"/>
                <w:sz w:val="24"/>
                <w:szCs w:val="24"/>
                <w:lang w:val="sr-Cyrl-RS"/>
              </w:rPr>
            </w:pPr>
            <w:r w:rsidRPr="008F2B84">
              <w:rPr>
                <w:rFonts w:cs="Arial"/>
                <w:b/>
                <w:sz w:val="24"/>
                <w:szCs w:val="24"/>
              </w:rPr>
              <w:t>ЗА УЧЕШЋЕ У ПОСТУПКУ ЈАВНЕ НАБАВКЕ ИЗ ЧЛАНА 76. З</w:t>
            </w:r>
            <w:r w:rsidR="005C7CDE" w:rsidRPr="008F2B84">
              <w:rPr>
                <w:rFonts w:cs="Arial"/>
                <w:b/>
                <w:sz w:val="24"/>
                <w:szCs w:val="24"/>
                <w:lang w:val="sr-Cyrl-RS"/>
              </w:rPr>
              <w:t>АКОНА</w:t>
            </w:r>
          </w:p>
        </w:tc>
      </w:tr>
      <w:tr w:rsidR="00175774" w:rsidRPr="00EC5BB4" w:rsidTr="00BB3274">
        <w:trPr>
          <w:jc w:val="center"/>
        </w:trPr>
        <w:tc>
          <w:tcPr>
            <w:tcW w:w="644" w:type="dxa"/>
            <w:vAlign w:val="center"/>
          </w:tcPr>
          <w:p w:rsidR="00175774" w:rsidRPr="001B30E1" w:rsidRDefault="009A7385" w:rsidP="003A4822">
            <w:pPr>
              <w:jc w:val="center"/>
              <w:rPr>
                <w:rFonts w:cs="Arial"/>
                <w:b/>
                <w:color w:val="00B0F0"/>
                <w:sz w:val="24"/>
                <w:szCs w:val="24"/>
              </w:rPr>
            </w:pPr>
            <w:r>
              <w:rPr>
                <w:rFonts w:cs="Arial"/>
                <w:b/>
                <w:sz w:val="24"/>
                <w:szCs w:val="24"/>
                <w:lang w:val="sr-Cyrl-RS"/>
              </w:rPr>
              <w:t>6</w:t>
            </w:r>
            <w:r w:rsidR="00175774" w:rsidRPr="001B30E1">
              <w:rPr>
                <w:rFonts w:cs="Arial"/>
                <w:b/>
                <w:sz w:val="24"/>
                <w:szCs w:val="24"/>
              </w:rPr>
              <w:t>.</w:t>
            </w:r>
          </w:p>
        </w:tc>
        <w:tc>
          <w:tcPr>
            <w:tcW w:w="8430" w:type="dxa"/>
          </w:tcPr>
          <w:p w:rsidR="00175774" w:rsidRPr="007000DF" w:rsidRDefault="00175774" w:rsidP="003A4822">
            <w:pPr>
              <w:autoSpaceDE w:val="0"/>
              <w:autoSpaceDN w:val="0"/>
              <w:adjustRightInd w:val="0"/>
              <w:rPr>
                <w:rFonts w:cs="Arial"/>
                <w:b/>
                <w:sz w:val="24"/>
                <w:szCs w:val="24"/>
              </w:rPr>
            </w:pPr>
            <w:r w:rsidRPr="007000DF">
              <w:rPr>
                <w:rFonts w:cs="Arial"/>
                <w:b/>
                <w:sz w:val="24"/>
                <w:szCs w:val="24"/>
              </w:rPr>
              <w:t>Услов:</w:t>
            </w:r>
          </w:p>
          <w:p w:rsidR="00175774" w:rsidRPr="00AB3410" w:rsidRDefault="00175774" w:rsidP="003A4822">
            <w:pPr>
              <w:autoSpaceDE w:val="0"/>
              <w:autoSpaceDN w:val="0"/>
              <w:adjustRightInd w:val="0"/>
              <w:rPr>
                <w:rFonts w:cs="Arial"/>
                <w:b/>
                <w:sz w:val="24"/>
                <w:szCs w:val="24"/>
                <w:lang w:val="sr-Cyrl-RS"/>
              </w:rPr>
            </w:pPr>
            <w:r w:rsidRPr="007000DF">
              <w:rPr>
                <w:rFonts w:cs="Arial"/>
                <w:b/>
                <w:sz w:val="24"/>
                <w:szCs w:val="24"/>
              </w:rPr>
              <w:t>Технички капацитет</w:t>
            </w:r>
            <w:r w:rsidR="00AB3410">
              <w:rPr>
                <w:rFonts w:cs="Arial"/>
                <w:b/>
                <w:sz w:val="24"/>
                <w:szCs w:val="24"/>
                <w:lang w:val="sr-Cyrl-RS"/>
              </w:rPr>
              <w:t xml:space="preserve"> за све партије:</w:t>
            </w:r>
          </w:p>
          <w:p w:rsidR="007000DF" w:rsidRPr="007000DF" w:rsidRDefault="00175774" w:rsidP="007000DF">
            <w:pPr>
              <w:tabs>
                <w:tab w:val="left" w:pos="284"/>
              </w:tabs>
              <w:suppressAutoHyphens/>
              <w:rPr>
                <w:rFonts w:cs="Arial"/>
                <w:lang w:val="sr-Cyrl-CS"/>
              </w:rPr>
            </w:pPr>
            <w:r w:rsidRPr="007000DF">
              <w:rPr>
                <w:rFonts w:cs="Arial"/>
                <w:sz w:val="24"/>
                <w:szCs w:val="24"/>
                <w:lang w:val="ru-RU"/>
              </w:rPr>
              <w:t xml:space="preserve">Понуђач располаже </w:t>
            </w:r>
            <w:r w:rsidR="007958E9">
              <w:rPr>
                <w:rFonts w:cs="Arial"/>
                <w:sz w:val="24"/>
                <w:szCs w:val="24"/>
                <w:lang w:val="ru-RU"/>
              </w:rPr>
              <w:t>неопходним</w:t>
            </w:r>
            <w:r w:rsidRPr="007000DF">
              <w:rPr>
                <w:rFonts w:cs="Arial"/>
                <w:sz w:val="24"/>
                <w:szCs w:val="24"/>
                <w:lang w:val="ru-RU"/>
              </w:rPr>
              <w:t xml:space="preserve"> </w:t>
            </w:r>
            <w:r w:rsidRPr="007958E9">
              <w:rPr>
                <w:rFonts w:cs="Arial"/>
                <w:b/>
                <w:sz w:val="24"/>
                <w:szCs w:val="24"/>
              </w:rPr>
              <w:t>техничким</w:t>
            </w:r>
            <w:r w:rsidRPr="007958E9">
              <w:rPr>
                <w:rFonts w:cs="Arial"/>
                <w:b/>
                <w:sz w:val="24"/>
                <w:szCs w:val="24"/>
                <w:lang w:val="ru-RU"/>
              </w:rPr>
              <w:t xml:space="preserve"> капацитетом</w:t>
            </w:r>
            <w:r w:rsidR="007F36A5" w:rsidRPr="007000DF">
              <w:rPr>
                <w:rFonts w:cs="Arial"/>
                <w:sz w:val="24"/>
                <w:szCs w:val="24"/>
              </w:rPr>
              <w:t xml:space="preserve"> ако</w:t>
            </w:r>
            <w:r w:rsidRPr="007000DF">
              <w:rPr>
                <w:rFonts w:cs="Arial"/>
                <w:sz w:val="24"/>
                <w:szCs w:val="24"/>
              </w:rPr>
              <w:t xml:space="preserve"> </w:t>
            </w:r>
            <w:r w:rsidR="007000DF">
              <w:rPr>
                <w:rFonts w:cs="Arial"/>
                <w:sz w:val="24"/>
                <w:szCs w:val="24"/>
                <w:lang w:val="sr-Cyrl-RS"/>
              </w:rPr>
              <w:t xml:space="preserve">има </w:t>
            </w:r>
            <w:r w:rsidR="007000DF" w:rsidRPr="007000DF">
              <w:rPr>
                <w:rFonts w:cs="Arial"/>
                <w:lang w:val="sr-Cyrl-CS"/>
              </w:rPr>
              <w:t xml:space="preserve">организовану лабораторију опремљену за обављање лабораторијских прегледа у </w:t>
            </w:r>
            <w:r w:rsidR="007000DF">
              <w:rPr>
                <w:rFonts w:cs="Arial"/>
                <w:lang w:val="sr-Cyrl-CS"/>
              </w:rPr>
              <w:t xml:space="preserve">траженом </w:t>
            </w:r>
            <w:r w:rsidR="007000DF" w:rsidRPr="007000DF">
              <w:rPr>
                <w:rFonts w:cs="Arial"/>
                <w:lang w:val="sr-Cyrl-CS"/>
              </w:rPr>
              <w:t>обиму.</w:t>
            </w:r>
          </w:p>
          <w:p w:rsidR="00175774" w:rsidRPr="007000DF" w:rsidRDefault="00175774" w:rsidP="003A4822">
            <w:pPr>
              <w:autoSpaceDE w:val="0"/>
              <w:autoSpaceDN w:val="0"/>
              <w:adjustRightInd w:val="0"/>
              <w:rPr>
                <w:rFonts w:cs="Arial"/>
                <w:b/>
                <w:sz w:val="24"/>
                <w:szCs w:val="24"/>
              </w:rPr>
            </w:pPr>
            <w:r w:rsidRPr="007000DF">
              <w:rPr>
                <w:rFonts w:cs="Arial"/>
                <w:b/>
                <w:sz w:val="24"/>
                <w:szCs w:val="24"/>
              </w:rPr>
              <w:t xml:space="preserve">Доказ: </w:t>
            </w:r>
          </w:p>
          <w:p w:rsidR="007000DF" w:rsidRPr="007000DF" w:rsidRDefault="007000DF" w:rsidP="007000DF">
            <w:pPr>
              <w:autoSpaceDE w:val="0"/>
              <w:autoSpaceDN w:val="0"/>
              <w:adjustRightInd w:val="0"/>
              <w:spacing w:before="0"/>
              <w:jc w:val="left"/>
              <w:rPr>
                <w:rFonts w:cs="Arial"/>
                <w:color w:val="FF0000"/>
                <w:lang w:val="sr-Cyrl-RS"/>
              </w:rPr>
            </w:pPr>
            <w:r w:rsidRPr="007000DF">
              <w:rPr>
                <w:rFonts w:cs="Arial"/>
                <w:lang w:val="sr-Cyrl-CS"/>
              </w:rPr>
              <w:t xml:space="preserve">Изјава понуђача дата под пуном моралном, материјалном и кривичном одговорношћу (Образац </w:t>
            </w:r>
            <w:r w:rsidR="00AB5AF0">
              <w:rPr>
                <w:rFonts w:cs="Arial"/>
                <w:lang w:val="sr-Cyrl-RS"/>
              </w:rPr>
              <w:t>6.</w:t>
            </w:r>
            <w:r w:rsidRPr="007000DF">
              <w:rPr>
                <w:rFonts w:cs="Arial"/>
                <w:lang w:val="sr-Cyrl-CS"/>
              </w:rPr>
              <w:t>)</w:t>
            </w:r>
          </w:p>
          <w:p w:rsidR="00175774" w:rsidRPr="00EC5BB4" w:rsidRDefault="00175774" w:rsidP="006220D5">
            <w:pPr>
              <w:spacing w:before="0"/>
              <w:ind w:left="176"/>
              <w:rPr>
                <w:rFonts w:eastAsia="Calibri" w:cs="Arial"/>
                <w:color w:val="00B0F0"/>
                <w:sz w:val="24"/>
                <w:szCs w:val="24"/>
                <w:lang w:val="ru-RU"/>
              </w:rPr>
            </w:pPr>
          </w:p>
        </w:tc>
      </w:tr>
      <w:tr w:rsidR="00175774" w:rsidRPr="00EC5BB4" w:rsidTr="00BB3274">
        <w:trPr>
          <w:jc w:val="center"/>
        </w:trPr>
        <w:tc>
          <w:tcPr>
            <w:tcW w:w="644" w:type="dxa"/>
            <w:vAlign w:val="center"/>
          </w:tcPr>
          <w:p w:rsidR="00175774" w:rsidRPr="001B30E1" w:rsidRDefault="009A7385" w:rsidP="003A4822">
            <w:pPr>
              <w:jc w:val="center"/>
              <w:rPr>
                <w:rFonts w:cs="Arial"/>
                <w:b/>
                <w:color w:val="00B0F0"/>
                <w:sz w:val="24"/>
                <w:szCs w:val="24"/>
              </w:rPr>
            </w:pPr>
            <w:r>
              <w:rPr>
                <w:rFonts w:cs="Arial"/>
                <w:b/>
                <w:sz w:val="24"/>
                <w:szCs w:val="24"/>
              </w:rPr>
              <w:lastRenderedPageBreak/>
              <w:t>7</w:t>
            </w:r>
            <w:r w:rsidR="00175774" w:rsidRPr="001B30E1">
              <w:rPr>
                <w:rFonts w:cs="Arial"/>
                <w:b/>
                <w:sz w:val="24"/>
                <w:szCs w:val="24"/>
              </w:rPr>
              <w:t>.</w:t>
            </w:r>
          </w:p>
        </w:tc>
        <w:tc>
          <w:tcPr>
            <w:tcW w:w="8430" w:type="dxa"/>
          </w:tcPr>
          <w:p w:rsidR="00175774" w:rsidRPr="007000DF" w:rsidRDefault="00175774" w:rsidP="003A4822">
            <w:pPr>
              <w:autoSpaceDE w:val="0"/>
              <w:autoSpaceDN w:val="0"/>
              <w:adjustRightInd w:val="0"/>
              <w:rPr>
                <w:rFonts w:cs="Arial"/>
                <w:b/>
                <w:sz w:val="24"/>
                <w:szCs w:val="24"/>
              </w:rPr>
            </w:pPr>
            <w:r w:rsidRPr="007000DF">
              <w:rPr>
                <w:rFonts w:cs="Arial"/>
                <w:b/>
                <w:sz w:val="24"/>
                <w:szCs w:val="24"/>
              </w:rPr>
              <w:t>Услов:</w:t>
            </w:r>
          </w:p>
          <w:p w:rsidR="00175774" w:rsidRPr="00AB3410" w:rsidRDefault="00175774" w:rsidP="003A4822">
            <w:pPr>
              <w:autoSpaceDE w:val="0"/>
              <w:autoSpaceDN w:val="0"/>
              <w:adjustRightInd w:val="0"/>
              <w:rPr>
                <w:rFonts w:cs="Arial"/>
                <w:b/>
                <w:sz w:val="24"/>
                <w:szCs w:val="24"/>
                <w:lang w:val="sr-Cyrl-RS"/>
              </w:rPr>
            </w:pPr>
            <w:r w:rsidRPr="007000DF">
              <w:rPr>
                <w:rFonts w:cs="Arial"/>
                <w:b/>
                <w:sz w:val="24"/>
                <w:szCs w:val="24"/>
              </w:rPr>
              <w:t>Кадровски капацитет</w:t>
            </w:r>
            <w:r w:rsidR="00AB3410">
              <w:rPr>
                <w:rFonts w:cs="Arial"/>
                <w:b/>
                <w:sz w:val="24"/>
                <w:szCs w:val="24"/>
                <w:lang w:val="sr-Cyrl-RS"/>
              </w:rPr>
              <w:t xml:space="preserve"> за све партије:</w:t>
            </w:r>
          </w:p>
          <w:p w:rsidR="00223FCA" w:rsidRDefault="00223FCA" w:rsidP="00175774">
            <w:pPr>
              <w:autoSpaceDE w:val="0"/>
              <w:autoSpaceDN w:val="0"/>
              <w:adjustRightInd w:val="0"/>
              <w:spacing w:before="0"/>
              <w:rPr>
                <w:rFonts w:cs="Arial"/>
                <w:b/>
                <w:sz w:val="24"/>
                <w:szCs w:val="24"/>
              </w:rPr>
            </w:pPr>
          </w:p>
          <w:p w:rsidR="00223FCA" w:rsidRPr="00223FCA" w:rsidRDefault="00223FCA" w:rsidP="00223FCA">
            <w:pPr>
              <w:autoSpaceDE w:val="0"/>
              <w:autoSpaceDN w:val="0"/>
              <w:adjustRightInd w:val="0"/>
              <w:spacing w:before="0"/>
              <w:rPr>
                <w:rFonts w:cs="Arial"/>
                <w:sz w:val="24"/>
                <w:szCs w:val="24"/>
                <w:lang w:val="sr-Cyrl-RS"/>
              </w:rPr>
            </w:pPr>
            <w:r w:rsidRPr="00223FCA">
              <w:rPr>
                <w:rFonts w:cs="Arial"/>
                <w:sz w:val="24"/>
                <w:szCs w:val="24"/>
                <w:lang w:val="sr-Cyrl-RS"/>
              </w:rPr>
              <w:t xml:space="preserve">Понуђач мора да поседује довољан </w:t>
            </w:r>
            <w:r w:rsidRPr="007958E9">
              <w:rPr>
                <w:rFonts w:cs="Arial"/>
                <w:b/>
                <w:sz w:val="24"/>
                <w:szCs w:val="24"/>
                <w:lang w:val="sr-Cyrl-RS"/>
              </w:rPr>
              <w:t>кадровски капацитет</w:t>
            </w:r>
            <w:r w:rsidRPr="00223FCA">
              <w:rPr>
                <w:rFonts w:cs="Arial"/>
                <w:sz w:val="24"/>
                <w:szCs w:val="24"/>
                <w:lang w:val="sr-Cyrl-RS"/>
              </w:rPr>
              <w:t xml:space="preserve"> за извршење предмета јавне набавке и то: </w:t>
            </w:r>
          </w:p>
          <w:p w:rsidR="00223FCA" w:rsidRDefault="00223FCA" w:rsidP="00223FCA">
            <w:pPr>
              <w:autoSpaceDE w:val="0"/>
              <w:autoSpaceDN w:val="0"/>
              <w:adjustRightInd w:val="0"/>
              <w:spacing w:before="0"/>
              <w:rPr>
                <w:rFonts w:cs="Arial"/>
                <w:sz w:val="24"/>
                <w:szCs w:val="24"/>
              </w:rPr>
            </w:pPr>
            <w:r w:rsidRPr="00223FCA">
              <w:rPr>
                <w:rFonts w:cs="Arial"/>
                <w:sz w:val="24"/>
                <w:szCs w:val="24"/>
                <w:lang w:val="sr-Cyrl-RS"/>
              </w:rPr>
              <w:t xml:space="preserve">Да </w:t>
            </w:r>
            <w:r w:rsidRPr="00223FCA">
              <w:rPr>
                <w:rFonts w:cs="Arial"/>
                <w:sz w:val="24"/>
                <w:szCs w:val="24"/>
                <w:lang w:val="sr-Cyrl-CS"/>
              </w:rPr>
              <w:t xml:space="preserve">има </w:t>
            </w:r>
            <w:r w:rsidR="001B30E1">
              <w:rPr>
                <w:rFonts w:cs="Arial"/>
                <w:sz w:val="24"/>
                <w:szCs w:val="24"/>
                <w:lang w:val="sr-Cyrl-CS"/>
              </w:rPr>
              <w:t>најмање по 1 (словима: једног) радно ангажованог</w:t>
            </w:r>
            <w:r w:rsidRPr="00223FCA">
              <w:rPr>
                <w:rFonts w:cs="Arial"/>
                <w:sz w:val="24"/>
                <w:szCs w:val="24"/>
                <w:lang w:val="sr-Cyrl-CS"/>
              </w:rPr>
              <w:t xml:space="preserve"> </w:t>
            </w:r>
            <w:r w:rsidR="001B30E1">
              <w:rPr>
                <w:rFonts w:cs="Arial"/>
                <w:sz w:val="24"/>
                <w:szCs w:val="24"/>
                <w:lang w:val="sr-Cyrl-CS"/>
              </w:rPr>
              <w:t xml:space="preserve">извршиоца </w:t>
            </w:r>
            <w:r w:rsidRPr="00223FCA">
              <w:rPr>
                <w:rFonts w:cs="Arial"/>
                <w:sz w:val="24"/>
                <w:szCs w:val="24"/>
              </w:rPr>
              <w:t>(</w:t>
            </w:r>
            <w:r w:rsidRPr="00223FCA">
              <w:rPr>
                <w:rFonts w:cs="Arial"/>
                <w:sz w:val="24"/>
                <w:szCs w:val="24"/>
                <w:lang w:val="sr-Cyrl-RS"/>
              </w:rPr>
              <w:t xml:space="preserve">у радном односу или </w:t>
            </w:r>
            <w:r w:rsidRPr="00223FCA">
              <w:rPr>
                <w:rFonts w:cs="Arial"/>
                <w:sz w:val="24"/>
                <w:szCs w:val="24"/>
              </w:rPr>
              <w:t>по основу другог облика ангажовања ван радног односа, предвиђеног члановима 197</w:t>
            </w:r>
            <w:r w:rsidRPr="00223FCA">
              <w:rPr>
                <w:rFonts w:cs="Arial"/>
                <w:sz w:val="24"/>
                <w:szCs w:val="24"/>
                <w:lang w:val="sr-Cyrl-RS"/>
              </w:rPr>
              <w:t>.</w:t>
            </w:r>
            <w:r w:rsidRPr="00223FCA">
              <w:rPr>
                <w:rFonts w:cs="Arial"/>
                <w:sz w:val="24"/>
                <w:szCs w:val="24"/>
              </w:rPr>
              <w:t>-202</w:t>
            </w:r>
            <w:r w:rsidRPr="00223FCA">
              <w:rPr>
                <w:rFonts w:cs="Arial"/>
                <w:sz w:val="24"/>
                <w:szCs w:val="24"/>
                <w:lang w:val="sr-Cyrl-RS"/>
              </w:rPr>
              <w:t>.</w:t>
            </w:r>
            <w:r w:rsidRPr="00223FCA">
              <w:rPr>
                <w:rFonts w:cs="Arial"/>
                <w:sz w:val="24"/>
                <w:szCs w:val="24"/>
              </w:rPr>
              <w:t xml:space="preserve"> Закона о раду</w:t>
            </w:r>
            <w:r>
              <w:rPr>
                <w:rFonts w:cs="Arial"/>
                <w:sz w:val="24"/>
                <w:szCs w:val="24"/>
                <w:lang w:val="sr-Cyrl-RS"/>
              </w:rPr>
              <w:t xml:space="preserve"> </w:t>
            </w:r>
            <w:r w:rsidRPr="00223FCA">
              <w:rPr>
                <w:rFonts w:cs="Arial"/>
                <w:sz w:val="24"/>
                <w:szCs w:val="24"/>
                <w:lang w:val="sr-Cyrl-CS"/>
              </w:rPr>
              <w:t>("Сл. гласник РС", br. 24/2005, 61/2005, 54/2009, 32/2013 и 75/2014)</w:t>
            </w:r>
            <w:r w:rsidR="001B30E1">
              <w:rPr>
                <w:rFonts w:cs="Arial"/>
                <w:sz w:val="24"/>
                <w:szCs w:val="24"/>
                <w:lang w:val="sr-Cyrl-CS"/>
              </w:rPr>
              <w:t xml:space="preserve"> следећих професија</w:t>
            </w:r>
            <w:r>
              <w:rPr>
                <w:rFonts w:cs="Arial"/>
                <w:sz w:val="24"/>
                <w:szCs w:val="24"/>
              </w:rPr>
              <w:t>:</w:t>
            </w:r>
          </w:p>
          <w:p w:rsidR="00223FCA" w:rsidRPr="00223FCA" w:rsidRDefault="00223FCA" w:rsidP="00223FCA">
            <w:pPr>
              <w:autoSpaceDE w:val="0"/>
              <w:autoSpaceDN w:val="0"/>
              <w:adjustRightInd w:val="0"/>
              <w:spacing w:before="0"/>
              <w:rPr>
                <w:rFonts w:cs="Arial"/>
                <w:sz w:val="24"/>
                <w:szCs w:val="24"/>
                <w:lang w:val="sr-Cyrl-CS"/>
              </w:rPr>
            </w:pPr>
            <w:r>
              <w:rPr>
                <w:rFonts w:cs="Arial"/>
                <w:sz w:val="24"/>
                <w:szCs w:val="24"/>
                <w:lang w:val="sr-Cyrl-CS"/>
              </w:rPr>
              <w:t xml:space="preserve">•        </w:t>
            </w:r>
            <w:r w:rsidRPr="00223FCA">
              <w:rPr>
                <w:rFonts w:cs="Arial"/>
                <w:sz w:val="24"/>
                <w:szCs w:val="24"/>
                <w:lang w:val="sr-Cyrl-CS"/>
              </w:rPr>
              <w:t>Медицинска сестра;</w:t>
            </w:r>
          </w:p>
          <w:p w:rsidR="00223FCA" w:rsidRPr="00223FCA" w:rsidRDefault="00223FCA" w:rsidP="00223FCA">
            <w:pPr>
              <w:autoSpaceDE w:val="0"/>
              <w:autoSpaceDN w:val="0"/>
              <w:adjustRightInd w:val="0"/>
              <w:spacing w:before="0"/>
              <w:rPr>
                <w:rFonts w:cs="Arial"/>
                <w:sz w:val="24"/>
                <w:szCs w:val="24"/>
                <w:lang w:val="sr-Cyrl-CS"/>
              </w:rPr>
            </w:pPr>
            <w:r>
              <w:rPr>
                <w:rFonts w:cs="Arial"/>
                <w:sz w:val="24"/>
                <w:szCs w:val="24"/>
                <w:lang w:val="sr-Cyrl-CS"/>
              </w:rPr>
              <w:t xml:space="preserve">•        </w:t>
            </w:r>
            <w:r w:rsidRPr="00223FCA">
              <w:rPr>
                <w:rFonts w:cs="Arial"/>
                <w:sz w:val="24"/>
                <w:szCs w:val="24"/>
                <w:lang w:val="sr-Cyrl-CS"/>
              </w:rPr>
              <w:t>Лаборатори</w:t>
            </w:r>
            <w:r>
              <w:rPr>
                <w:rFonts w:cs="Arial"/>
                <w:sz w:val="24"/>
                <w:szCs w:val="24"/>
                <w:lang w:val="sr-Cyrl-CS"/>
              </w:rPr>
              <w:t>јски техничар</w:t>
            </w:r>
            <w:r w:rsidRPr="00223FCA">
              <w:rPr>
                <w:rFonts w:cs="Arial"/>
                <w:sz w:val="24"/>
                <w:szCs w:val="24"/>
                <w:lang w:val="sr-Cyrl-CS"/>
              </w:rPr>
              <w:t>;</w:t>
            </w:r>
          </w:p>
          <w:p w:rsidR="00223FCA" w:rsidRPr="00223FCA" w:rsidRDefault="00223FCA" w:rsidP="00223FCA">
            <w:pPr>
              <w:autoSpaceDE w:val="0"/>
              <w:autoSpaceDN w:val="0"/>
              <w:adjustRightInd w:val="0"/>
              <w:spacing w:before="0"/>
              <w:rPr>
                <w:rFonts w:cs="Arial"/>
                <w:sz w:val="24"/>
                <w:szCs w:val="24"/>
                <w:lang w:val="sr-Cyrl-CS"/>
              </w:rPr>
            </w:pPr>
            <w:r>
              <w:rPr>
                <w:rFonts w:cs="Arial"/>
                <w:sz w:val="24"/>
                <w:szCs w:val="24"/>
                <w:lang w:val="sr-Cyrl-CS"/>
              </w:rPr>
              <w:t xml:space="preserve">•        </w:t>
            </w:r>
            <w:r w:rsidRPr="00223FCA">
              <w:rPr>
                <w:rFonts w:cs="Arial"/>
                <w:sz w:val="24"/>
                <w:szCs w:val="24"/>
                <w:lang w:val="sr-Cyrl-CS"/>
              </w:rPr>
              <w:t>Специјалиста медицин</w:t>
            </w:r>
            <w:r>
              <w:rPr>
                <w:rFonts w:cs="Arial"/>
                <w:sz w:val="24"/>
                <w:szCs w:val="24"/>
                <w:lang w:val="sr-Cyrl-CS"/>
              </w:rPr>
              <w:t>ске Биохемије</w:t>
            </w:r>
            <w:r w:rsidRPr="00223FCA">
              <w:rPr>
                <w:rFonts w:cs="Arial"/>
                <w:sz w:val="24"/>
                <w:szCs w:val="24"/>
                <w:lang w:val="sr-Cyrl-CS"/>
              </w:rPr>
              <w:t>;</w:t>
            </w:r>
          </w:p>
          <w:p w:rsidR="00223FCA" w:rsidRPr="00223FCA" w:rsidRDefault="00223FCA" w:rsidP="00B1372C">
            <w:pPr>
              <w:autoSpaceDE w:val="0"/>
              <w:autoSpaceDN w:val="0"/>
              <w:adjustRightInd w:val="0"/>
              <w:spacing w:before="0"/>
              <w:ind w:left="688" w:hanging="688"/>
              <w:rPr>
                <w:rFonts w:cs="Arial"/>
                <w:sz w:val="24"/>
                <w:szCs w:val="24"/>
                <w:lang w:val="sr-Cyrl-CS"/>
              </w:rPr>
            </w:pPr>
            <w:r>
              <w:rPr>
                <w:rFonts w:cs="Arial"/>
                <w:sz w:val="24"/>
                <w:szCs w:val="24"/>
                <w:lang w:val="sr-Cyrl-CS"/>
              </w:rPr>
              <w:t xml:space="preserve">•    </w:t>
            </w:r>
            <w:r w:rsidR="001B30E1">
              <w:rPr>
                <w:rFonts w:cs="Arial"/>
                <w:sz w:val="24"/>
                <w:szCs w:val="24"/>
                <w:lang w:val="sr-Cyrl-CS"/>
              </w:rPr>
              <w:t xml:space="preserve">    </w:t>
            </w:r>
            <w:r w:rsidRPr="00223FCA">
              <w:rPr>
                <w:rFonts w:cs="Arial"/>
                <w:sz w:val="24"/>
                <w:szCs w:val="24"/>
                <w:lang w:val="sr-Cyrl-CS"/>
              </w:rPr>
              <w:t>Специјалиста</w:t>
            </w:r>
            <w:r>
              <w:rPr>
                <w:rFonts w:cs="Arial"/>
                <w:sz w:val="24"/>
                <w:szCs w:val="24"/>
                <w:lang w:val="sr-Cyrl-CS"/>
              </w:rPr>
              <w:t xml:space="preserve"> Медицине рада;</w:t>
            </w:r>
          </w:p>
          <w:p w:rsidR="00223FCA" w:rsidRPr="00223FCA" w:rsidRDefault="00223FCA" w:rsidP="00223FCA">
            <w:pPr>
              <w:autoSpaceDE w:val="0"/>
              <w:autoSpaceDN w:val="0"/>
              <w:adjustRightInd w:val="0"/>
              <w:spacing w:before="0"/>
              <w:rPr>
                <w:rFonts w:cs="Arial"/>
                <w:sz w:val="24"/>
                <w:szCs w:val="24"/>
                <w:lang w:val="sr-Cyrl-CS"/>
              </w:rPr>
            </w:pPr>
            <w:r>
              <w:rPr>
                <w:rFonts w:cs="Arial"/>
                <w:sz w:val="24"/>
                <w:szCs w:val="24"/>
                <w:lang w:val="sr-Cyrl-CS"/>
              </w:rPr>
              <w:t xml:space="preserve">•        </w:t>
            </w:r>
            <w:r w:rsidRPr="00223FCA">
              <w:rPr>
                <w:rFonts w:cs="Arial"/>
                <w:sz w:val="24"/>
                <w:szCs w:val="24"/>
                <w:lang w:val="sr-Cyrl-CS"/>
              </w:rPr>
              <w:t>Специјалиста интерне медицине;</w:t>
            </w:r>
          </w:p>
          <w:p w:rsidR="00223FCA" w:rsidRPr="00223FCA" w:rsidRDefault="00223FCA" w:rsidP="00B1372C">
            <w:pPr>
              <w:autoSpaceDE w:val="0"/>
              <w:autoSpaceDN w:val="0"/>
              <w:adjustRightInd w:val="0"/>
              <w:spacing w:before="0"/>
              <w:rPr>
                <w:rFonts w:cs="Arial"/>
                <w:sz w:val="24"/>
                <w:szCs w:val="24"/>
                <w:lang w:val="sr-Cyrl-CS"/>
              </w:rPr>
            </w:pPr>
            <w:r>
              <w:rPr>
                <w:rFonts w:cs="Arial"/>
                <w:sz w:val="24"/>
                <w:szCs w:val="24"/>
                <w:lang w:val="sr-Cyrl-CS"/>
              </w:rPr>
              <w:t xml:space="preserve">•        </w:t>
            </w:r>
            <w:r w:rsidRPr="00223FCA">
              <w:rPr>
                <w:rFonts w:cs="Arial"/>
                <w:sz w:val="24"/>
                <w:szCs w:val="24"/>
                <w:lang w:val="sr-Cyrl-CS"/>
              </w:rPr>
              <w:t>Специјалиста неурологије – неуропсихијатар;</w:t>
            </w:r>
          </w:p>
          <w:p w:rsidR="00223FCA" w:rsidRPr="00223FCA" w:rsidRDefault="00223FCA" w:rsidP="00223FCA">
            <w:pPr>
              <w:autoSpaceDE w:val="0"/>
              <w:autoSpaceDN w:val="0"/>
              <w:adjustRightInd w:val="0"/>
              <w:spacing w:before="0"/>
              <w:rPr>
                <w:rFonts w:cs="Arial"/>
                <w:sz w:val="24"/>
                <w:szCs w:val="24"/>
                <w:lang w:val="sr-Cyrl-CS"/>
              </w:rPr>
            </w:pPr>
            <w:r>
              <w:rPr>
                <w:rFonts w:cs="Arial"/>
                <w:sz w:val="24"/>
                <w:szCs w:val="24"/>
                <w:lang w:val="sr-Cyrl-CS"/>
              </w:rPr>
              <w:t xml:space="preserve">•        </w:t>
            </w:r>
            <w:r w:rsidRPr="00223FCA">
              <w:rPr>
                <w:rFonts w:cs="Arial"/>
                <w:sz w:val="24"/>
                <w:szCs w:val="24"/>
                <w:lang w:val="sr-Cyrl-CS"/>
              </w:rPr>
              <w:t>Специјалиста за очне болести;</w:t>
            </w:r>
          </w:p>
          <w:p w:rsidR="00223FCA" w:rsidRPr="00223FCA" w:rsidRDefault="0064786C" w:rsidP="00223FCA">
            <w:pPr>
              <w:autoSpaceDE w:val="0"/>
              <w:autoSpaceDN w:val="0"/>
              <w:adjustRightInd w:val="0"/>
              <w:spacing w:before="0"/>
              <w:rPr>
                <w:rFonts w:cs="Arial"/>
                <w:sz w:val="24"/>
                <w:szCs w:val="24"/>
                <w:lang w:val="sr-Cyrl-CS"/>
              </w:rPr>
            </w:pPr>
            <w:r>
              <w:rPr>
                <w:rFonts w:cs="Arial"/>
                <w:sz w:val="24"/>
                <w:szCs w:val="24"/>
                <w:lang w:val="sr-Cyrl-CS"/>
              </w:rPr>
              <w:t xml:space="preserve">•        </w:t>
            </w:r>
            <w:r w:rsidR="00223FCA" w:rsidRPr="00223FCA">
              <w:rPr>
                <w:rFonts w:cs="Arial"/>
                <w:sz w:val="24"/>
                <w:szCs w:val="24"/>
                <w:lang w:val="sr-Cyrl-CS"/>
              </w:rPr>
              <w:t>Специјалиста ОРЛ</w:t>
            </w:r>
            <w:r w:rsidR="001B30E1">
              <w:rPr>
                <w:rFonts w:cs="Arial"/>
                <w:sz w:val="24"/>
                <w:szCs w:val="24"/>
                <w:lang w:val="sr-Cyrl-CS"/>
              </w:rPr>
              <w:t>;</w:t>
            </w:r>
          </w:p>
          <w:p w:rsidR="00175774" w:rsidRPr="00223FCA" w:rsidRDefault="00175774" w:rsidP="003A4822">
            <w:pPr>
              <w:autoSpaceDE w:val="0"/>
              <w:autoSpaceDN w:val="0"/>
              <w:adjustRightInd w:val="0"/>
              <w:rPr>
                <w:rFonts w:cs="Arial"/>
                <w:b/>
                <w:sz w:val="24"/>
                <w:szCs w:val="24"/>
              </w:rPr>
            </w:pPr>
            <w:r w:rsidRPr="00223FCA">
              <w:rPr>
                <w:rFonts w:cs="Arial"/>
                <w:b/>
                <w:sz w:val="24"/>
                <w:szCs w:val="24"/>
              </w:rPr>
              <w:t xml:space="preserve">Доказ: </w:t>
            </w:r>
          </w:p>
          <w:p w:rsidR="00175774" w:rsidRPr="007958E9" w:rsidRDefault="007958E9" w:rsidP="00C26267">
            <w:pPr>
              <w:numPr>
                <w:ilvl w:val="0"/>
                <w:numId w:val="16"/>
              </w:numPr>
              <w:autoSpaceDE w:val="0"/>
              <w:autoSpaceDN w:val="0"/>
              <w:adjustRightInd w:val="0"/>
              <w:spacing w:before="0"/>
              <w:rPr>
                <w:rFonts w:cs="Arial"/>
                <w:i/>
                <w:sz w:val="24"/>
                <w:szCs w:val="24"/>
              </w:rPr>
            </w:pPr>
            <w:r w:rsidRPr="007958E9">
              <w:rPr>
                <w:rFonts w:cs="Arial"/>
                <w:sz w:val="24"/>
                <w:szCs w:val="24"/>
              </w:rPr>
              <w:t xml:space="preserve">Изјава, дата под материјалном и кривичном одговорношћу да понуђач располаже довољним кадровским капацитетом за извршење предмета јавне набавке, која садржи и списак имeнa и oдгoвaрajућe прoфeсиoнaлнe квaлификaциje лицa кoja ћe бити oдгoвoрнa зa извршeњe угoвoрa. </w:t>
            </w:r>
            <w:r>
              <w:rPr>
                <w:rFonts w:cs="Arial"/>
                <w:sz w:val="24"/>
                <w:szCs w:val="24"/>
                <w:lang w:val="sr-Cyrl-RS"/>
              </w:rPr>
              <w:t>(</w:t>
            </w:r>
            <w:r w:rsidR="00175774" w:rsidRPr="007958E9">
              <w:rPr>
                <w:rFonts w:cs="Arial"/>
                <w:sz w:val="24"/>
                <w:szCs w:val="24"/>
              </w:rPr>
              <w:t xml:space="preserve">Образац бр. </w:t>
            </w:r>
            <w:r w:rsidR="00AB5AF0">
              <w:rPr>
                <w:rFonts w:cs="Arial"/>
                <w:sz w:val="24"/>
                <w:szCs w:val="24"/>
                <w:lang w:val="sr-Cyrl-RS"/>
              </w:rPr>
              <w:t>5</w:t>
            </w:r>
            <w:r w:rsidR="00463DA5">
              <w:rPr>
                <w:rFonts w:cs="Arial"/>
                <w:sz w:val="24"/>
                <w:szCs w:val="24"/>
                <w:lang w:val="sr-Cyrl-RS"/>
              </w:rPr>
              <w:t>.</w:t>
            </w:r>
            <w:r>
              <w:rPr>
                <w:rFonts w:cs="Arial"/>
                <w:sz w:val="24"/>
                <w:szCs w:val="24"/>
                <w:lang w:val="sr-Cyrl-RS"/>
              </w:rPr>
              <w:t>)</w:t>
            </w:r>
          </w:p>
          <w:p w:rsidR="00175774" w:rsidRPr="007958E9" w:rsidRDefault="00175774" w:rsidP="00C26267">
            <w:pPr>
              <w:numPr>
                <w:ilvl w:val="0"/>
                <w:numId w:val="16"/>
              </w:numPr>
              <w:autoSpaceDE w:val="0"/>
              <w:autoSpaceDN w:val="0"/>
              <w:adjustRightInd w:val="0"/>
              <w:spacing w:before="0"/>
              <w:rPr>
                <w:rFonts w:cs="Arial"/>
                <w:sz w:val="24"/>
                <w:szCs w:val="24"/>
              </w:rPr>
            </w:pPr>
            <w:r w:rsidRPr="007958E9">
              <w:rPr>
                <w:rFonts w:cs="Arial"/>
                <w:sz w:val="24"/>
                <w:szCs w:val="24"/>
              </w:rPr>
              <w:t>Фотокопија пријаве - одјаве на обавезно социјално осигурање издате од надлежног</w:t>
            </w:r>
            <w:r w:rsidR="007F36A5" w:rsidRPr="007958E9">
              <w:rPr>
                <w:rFonts w:cs="Arial"/>
                <w:sz w:val="24"/>
                <w:szCs w:val="24"/>
              </w:rPr>
              <w:t xml:space="preserve"> Фонда ПИО (образац М (или М3А)</w:t>
            </w:r>
            <w:r w:rsidRPr="007958E9">
              <w:rPr>
                <w:rFonts w:cs="Arial"/>
                <w:sz w:val="24"/>
                <w:szCs w:val="24"/>
              </w:rPr>
              <w:t>, којом се потврђује да су запослени ра</w:t>
            </w:r>
            <w:r w:rsidR="001B30E1">
              <w:rPr>
                <w:rFonts w:cs="Arial"/>
                <w:sz w:val="24"/>
                <w:szCs w:val="24"/>
              </w:rPr>
              <w:t>дници, наведени у О</w:t>
            </w:r>
            <w:r w:rsidR="00463DA5">
              <w:rPr>
                <w:rFonts w:cs="Arial"/>
                <w:sz w:val="24"/>
                <w:szCs w:val="24"/>
              </w:rPr>
              <w:t xml:space="preserve">брасцу </w:t>
            </w:r>
            <w:r w:rsidR="00AB5AF0">
              <w:rPr>
                <w:rFonts w:cs="Arial"/>
                <w:sz w:val="24"/>
                <w:szCs w:val="24"/>
                <w:lang w:val="sr-Cyrl-RS"/>
              </w:rPr>
              <w:t>5</w:t>
            </w:r>
            <w:r w:rsidR="00463DA5">
              <w:rPr>
                <w:rFonts w:cs="Arial"/>
                <w:sz w:val="24"/>
                <w:szCs w:val="24"/>
                <w:lang w:val="sr-Cyrl-RS"/>
              </w:rPr>
              <w:t>.</w:t>
            </w:r>
            <w:r w:rsidRPr="007958E9">
              <w:rPr>
                <w:rFonts w:cs="Arial"/>
                <w:sz w:val="24"/>
                <w:szCs w:val="24"/>
              </w:rPr>
              <w:t xml:space="preserve"> запослени код понуђача - </w:t>
            </w:r>
            <w:r w:rsidRPr="007958E9">
              <w:rPr>
                <w:rFonts w:eastAsia="Calibri" w:cs="Arial"/>
                <w:sz w:val="24"/>
                <w:szCs w:val="24"/>
              </w:rPr>
              <w:t>за лица у радном односу</w:t>
            </w:r>
          </w:p>
          <w:p w:rsidR="00175774" w:rsidRPr="007958E9" w:rsidRDefault="00175774" w:rsidP="00C26267">
            <w:pPr>
              <w:pStyle w:val="ListParagraph"/>
              <w:numPr>
                <w:ilvl w:val="0"/>
                <w:numId w:val="16"/>
              </w:numPr>
              <w:tabs>
                <w:tab w:val="left" w:pos="122"/>
                <w:tab w:val="left" w:pos="287"/>
              </w:tabs>
              <w:spacing w:before="0" w:after="0" w:line="240" w:lineRule="auto"/>
              <w:rPr>
                <w:rFonts w:ascii="Arial" w:hAnsi="Arial" w:cs="Arial"/>
                <w:b/>
                <w:sz w:val="24"/>
                <w:szCs w:val="24"/>
                <w:lang w:val="sr-Latn-CS"/>
              </w:rPr>
            </w:pPr>
            <w:r w:rsidRPr="007958E9">
              <w:rPr>
                <w:rFonts w:ascii="Arial" w:hAnsi="Arial" w:cs="Arial"/>
                <w:sz w:val="24"/>
                <w:szCs w:val="24"/>
                <w:lang w:val="sr-Latn-CS"/>
              </w:rPr>
              <w:t xml:space="preserve">Фотокопија </w:t>
            </w:r>
            <w:r w:rsidR="007F36A5" w:rsidRPr="007958E9">
              <w:rPr>
                <w:rFonts w:ascii="Arial" w:hAnsi="Arial" w:cs="Arial"/>
                <w:sz w:val="24"/>
                <w:szCs w:val="24"/>
                <w:lang w:val="sr-Cyrl-CS"/>
              </w:rPr>
              <w:t xml:space="preserve">важећег </w:t>
            </w:r>
            <w:r w:rsidRPr="007958E9">
              <w:rPr>
                <w:rFonts w:ascii="Arial" w:hAnsi="Arial" w:cs="Arial"/>
                <w:sz w:val="24"/>
                <w:szCs w:val="24"/>
                <w:lang w:val="sr-Latn-CS"/>
              </w:rPr>
              <w:t>уговора о ангажовању (за лица ангажована ван радног односа)</w:t>
            </w:r>
          </w:p>
        </w:tc>
      </w:tr>
    </w:tbl>
    <w:p w:rsidR="008F3390" w:rsidRDefault="008F3390"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r w:rsidR="007F582B">
        <w:rPr>
          <w:rFonts w:cs="Arial"/>
          <w:sz w:val="24"/>
          <w:szCs w:val="24"/>
          <w:lang w:eastAsia="zh-CN"/>
        </w:rPr>
        <w:t>д</w:t>
      </w:r>
      <w:r w:rsidRPr="00EC5BB4">
        <w:rPr>
          <w:rFonts w:cs="Arial"/>
          <w:sz w:val="24"/>
          <w:szCs w:val="24"/>
          <w:lang w:eastAsia="zh-CN"/>
        </w:rPr>
        <w:t>о</w:t>
      </w:r>
      <w:r w:rsidR="007F582B">
        <w:rPr>
          <w:rFonts w:cs="Arial"/>
          <w:sz w:val="24"/>
          <w:szCs w:val="24"/>
          <w:lang w:val="sr-Cyrl-RS" w:eastAsia="zh-CN"/>
        </w:rPr>
        <w:t xml:space="preserve"> </w:t>
      </w:r>
      <w:r w:rsidR="009A7385">
        <w:rPr>
          <w:rFonts w:cs="Arial"/>
          <w:sz w:val="24"/>
          <w:szCs w:val="24"/>
          <w:lang w:val="sr-Cyrl-RS" w:eastAsia="zh-CN"/>
        </w:rPr>
        <w:t>7</w:t>
      </w:r>
      <w:r w:rsidR="00666E4D">
        <w:rPr>
          <w:rFonts w:cs="Arial"/>
          <w:sz w:val="24"/>
          <w:szCs w:val="24"/>
          <w:lang w:val="sr-Cyrl-RS" w:eastAsia="zh-CN"/>
        </w:rPr>
        <w:t>.</w:t>
      </w:r>
      <w:r w:rsidRPr="00EC5BB4">
        <w:rPr>
          <w:rFonts w:cs="Arial"/>
          <w:sz w:val="24"/>
          <w:szCs w:val="24"/>
          <w:lang w:eastAsia="zh-CN"/>
        </w:rPr>
        <w:t xml:space="preserve"> </w:t>
      </w:r>
      <w:r w:rsidRPr="007F582B">
        <w:rPr>
          <w:rFonts w:cs="Arial"/>
          <w:sz w:val="24"/>
          <w:szCs w:val="24"/>
          <w:lang w:eastAsia="zh-CN"/>
        </w:rPr>
        <w:t>овог обрасца, биће одбијена као неприхватљива.</w:t>
      </w:r>
    </w:p>
    <w:p w:rsidR="00B30D13"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rsidR="007E1D4E" w:rsidRDefault="007E1D4E" w:rsidP="00C10575">
      <w:pPr>
        <w:rPr>
          <w:rFonts w:cs="Arial"/>
          <w:sz w:val="24"/>
          <w:szCs w:val="24"/>
        </w:rPr>
      </w:pPr>
      <w:r w:rsidRPr="007E1D4E">
        <w:rPr>
          <w:rFonts w:cs="Arial"/>
          <w:sz w:val="24"/>
          <w:szCs w:val="24"/>
        </w:rPr>
        <w:t>Доказ из члана 75.став 1.</w:t>
      </w:r>
      <w:r w:rsidR="00666E4D">
        <w:rPr>
          <w:rFonts w:cs="Arial"/>
          <w:sz w:val="24"/>
          <w:szCs w:val="24"/>
          <w:lang w:val="sr-Cyrl-RS"/>
        </w:rPr>
        <w:t xml:space="preserve"> </w:t>
      </w:r>
      <w:r w:rsidRPr="007E1D4E">
        <w:rPr>
          <w:rFonts w:cs="Arial"/>
          <w:sz w:val="24"/>
          <w:szCs w:val="24"/>
        </w:rPr>
        <w:t xml:space="preserve">тачка 5) </w:t>
      </w:r>
      <w:r w:rsidR="001227A3">
        <w:rPr>
          <w:rFonts w:cs="Arial"/>
          <w:sz w:val="24"/>
          <w:szCs w:val="24"/>
          <w:lang w:val="sr-Cyrl-RS"/>
        </w:rPr>
        <w:t xml:space="preserve">Закона </w:t>
      </w:r>
      <w:r w:rsidRPr="007E1D4E">
        <w:rPr>
          <w:rFonts w:cs="Arial"/>
          <w:sz w:val="24"/>
          <w:szCs w:val="24"/>
        </w:rPr>
        <w:t>доставља се за део набавке који ће се вршити преко подизвођача.</w:t>
      </w:r>
    </w:p>
    <w:p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w:t>
      </w:r>
      <w:r w:rsidR="009A7385">
        <w:rPr>
          <w:rFonts w:cs="Arial"/>
          <w:sz w:val="24"/>
          <w:szCs w:val="24"/>
          <w:lang w:val="sr-Cyrl-RS" w:eastAsia="zh-CN"/>
        </w:rPr>
        <w:lastRenderedPageBreak/>
        <w:t>О</w:t>
      </w:r>
      <w:r w:rsidR="00E448A6">
        <w:rPr>
          <w:rFonts w:cs="Arial"/>
          <w:sz w:val="24"/>
          <w:szCs w:val="24"/>
          <w:lang w:val="sr-Cyrl-RS" w:eastAsia="zh-CN"/>
        </w:rPr>
        <w:t>квирног споразума</w:t>
      </w:r>
      <w:r w:rsidR="00B13CD3" w:rsidRPr="00EC5BB4">
        <w:rPr>
          <w:rFonts w:cs="Arial"/>
          <w:sz w:val="24"/>
          <w:szCs w:val="24"/>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На основу члана 79. став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1)извод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69" w:history="1">
        <w:r w:rsidRPr="00EC5BB4">
          <w:rPr>
            <w:rFonts w:cs="Arial"/>
            <w:sz w:val="24"/>
            <w:szCs w:val="24"/>
            <w:lang w:eastAsia="zh-CN"/>
          </w:rPr>
          <w:t>www.apr.gov.rs</w:t>
        </w:r>
      </w:hyperlink>
    </w:p>
    <w:p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2)докази из члана 75. став 1. тачка 1) ,2) и 4) З</w:t>
      </w:r>
      <w:r w:rsidR="00250031">
        <w:rPr>
          <w:rFonts w:cs="Arial"/>
          <w:sz w:val="24"/>
          <w:szCs w:val="24"/>
          <w:lang w:val="sr-Cyrl-RS" w:eastAsia="zh-CN"/>
        </w:rPr>
        <w:t>акона</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70" w:history="1">
        <w:r w:rsidRPr="007F582B">
          <w:rPr>
            <w:rFonts w:cs="Arial"/>
            <w:sz w:val="24"/>
            <w:szCs w:val="24"/>
            <w:lang w:eastAsia="zh-CN"/>
          </w:rPr>
          <w:t>www.apr.gov.rs</w:t>
        </w:r>
      </w:hyperlink>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8F3390" w:rsidRPr="00A477F6" w:rsidRDefault="008F3390" w:rsidP="00B13CD3">
      <w:pPr>
        <w:spacing w:before="0"/>
        <w:rPr>
          <w:rFonts w:cs="Arial"/>
          <w:color w:val="00B0F0"/>
          <w:sz w:val="24"/>
          <w:szCs w:val="24"/>
          <w:lang w:eastAsia="zh-CN"/>
        </w:rPr>
      </w:pPr>
    </w:p>
    <w:p w:rsidR="00322313" w:rsidRDefault="000A4C18" w:rsidP="000A4C18">
      <w:pPr>
        <w:pStyle w:val="KDPodnaslov1"/>
        <w:spacing w:before="0"/>
        <w:ind w:left="360"/>
        <w:rPr>
          <w:rFonts w:cs="Arial"/>
          <w:sz w:val="24"/>
          <w:szCs w:val="24"/>
          <w:lang w:val="sr-Cyrl-RS"/>
        </w:rPr>
      </w:pPr>
      <w:bookmarkStart w:id="28" w:name="_Toc300928429"/>
      <w:bookmarkStart w:id="29" w:name="_Toc301160124"/>
      <w:bookmarkStart w:id="30" w:name="_Toc301165012"/>
      <w:bookmarkStart w:id="31" w:name="_Toc301248344"/>
      <w:bookmarkStart w:id="32" w:name="_Toc300928434"/>
      <w:bookmarkStart w:id="33" w:name="_Toc301160129"/>
      <w:bookmarkStart w:id="34" w:name="_Toc301165017"/>
      <w:bookmarkStart w:id="35" w:name="_Toc301248349"/>
      <w:bookmarkStart w:id="36" w:name="_Toc300928436"/>
      <w:bookmarkStart w:id="37" w:name="_Toc301160131"/>
      <w:bookmarkStart w:id="38" w:name="_Toc301165019"/>
      <w:bookmarkStart w:id="39" w:name="_Toc301248351"/>
      <w:bookmarkStart w:id="40" w:name="_Toc300928440"/>
      <w:bookmarkStart w:id="41" w:name="_Toc301160135"/>
      <w:bookmarkStart w:id="42" w:name="_Toc301165023"/>
      <w:bookmarkStart w:id="43" w:name="_Toc301248355"/>
      <w:bookmarkStart w:id="44" w:name="_Toc300928441"/>
      <w:bookmarkStart w:id="45" w:name="_Toc301160136"/>
      <w:bookmarkStart w:id="46" w:name="_Toc301165024"/>
      <w:bookmarkStart w:id="47" w:name="_Toc301248356"/>
      <w:bookmarkStart w:id="48" w:name="_Toc300928443"/>
      <w:bookmarkStart w:id="49" w:name="_Toc301160138"/>
      <w:bookmarkStart w:id="50" w:name="_Toc301165026"/>
      <w:bookmarkStart w:id="51" w:name="_Toc301248358"/>
      <w:bookmarkStart w:id="52" w:name="_Toc300928444"/>
      <w:bookmarkStart w:id="53" w:name="_Toc301160139"/>
      <w:bookmarkStart w:id="54" w:name="_Toc301165027"/>
      <w:bookmarkStart w:id="55" w:name="_Toc301248359"/>
      <w:bookmarkStart w:id="56" w:name="_Toc300928445"/>
      <w:bookmarkStart w:id="57" w:name="_Toc301160140"/>
      <w:bookmarkStart w:id="58" w:name="_Toc301165028"/>
      <w:bookmarkStart w:id="59" w:name="_Toc301248360"/>
      <w:bookmarkStart w:id="60" w:name="_Toc300928447"/>
      <w:bookmarkStart w:id="61" w:name="_Toc301160142"/>
      <w:bookmarkStart w:id="62" w:name="_Toc301165030"/>
      <w:bookmarkStart w:id="63" w:name="_Toc301248362"/>
      <w:bookmarkStart w:id="64" w:name="_Toc300928448"/>
      <w:bookmarkStart w:id="65" w:name="_Toc301160143"/>
      <w:bookmarkStart w:id="66" w:name="_Toc301165031"/>
      <w:bookmarkStart w:id="67" w:name="_Toc301248363"/>
      <w:bookmarkStart w:id="68" w:name="_Toc300928449"/>
      <w:bookmarkStart w:id="69" w:name="_Toc301160144"/>
      <w:bookmarkStart w:id="70" w:name="_Toc301165032"/>
      <w:bookmarkStart w:id="71" w:name="_Toc301248364"/>
      <w:bookmarkStart w:id="72" w:name="_Toc300928450"/>
      <w:bookmarkStart w:id="73" w:name="_Toc301160145"/>
      <w:bookmarkStart w:id="74" w:name="_Toc301165033"/>
      <w:bookmarkStart w:id="75" w:name="_Toc301248365"/>
      <w:bookmarkStart w:id="76" w:name="_Toc300928451"/>
      <w:bookmarkStart w:id="77" w:name="_Toc301160146"/>
      <w:bookmarkStart w:id="78" w:name="_Toc301165034"/>
      <w:bookmarkStart w:id="79" w:name="_Toc301248366"/>
      <w:bookmarkStart w:id="80" w:name="_Toc300928452"/>
      <w:bookmarkStart w:id="81" w:name="_Toc301160147"/>
      <w:bookmarkStart w:id="82" w:name="_Toc301165035"/>
      <w:bookmarkStart w:id="83" w:name="_Toc301248367"/>
      <w:bookmarkStart w:id="84" w:name="_Toc300928453"/>
      <w:bookmarkStart w:id="85" w:name="_Toc301160148"/>
      <w:bookmarkStart w:id="86" w:name="_Toc301165036"/>
      <w:bookmarkStart w:id="87" w:name="_Toc301248368"/>
      <w:bookmarkStart w:id="88" w:name="_Toc300928454"/>
      <w:bookmarkStart w:id="89" w:name="_Toc301160149"/>
      <w:bookmarkStart w:id="90" w:name="_Toc301165037"/>
      <w:bookmarkStart w:id="91" w:name="_Toc301248369"/>
      <w:bookmarkStart w:id="92" w:name="_Toc300928455"/>
      <w:bookmarkStart w:id="93" w:name="_Toc301160150"/>
      <w:bookmarkStart w:id="94" w:name="_Toc301165038"/>
      <w:bookmarkStart w:id="95" w:name="_Toc301248370"/>
      <w:bookmarkStart w:id="96" w:name="_Toc300928456"/>
      <w:bookmarkStart w:id="97" w:name="_Toc301160151"/>
      <w:bookmarkStart w:id="98" w:name="_Toc301165039"/>
      <w:bookmarkStart w:id="99" w:name="_Toc301248371"/>
      <w:bookmarkStart w:id="100" w:name="_Toc300928457"/>
      <w:bookmarkStart w:id="101" w:name="_Toc301160152"/>
      <w:bookmarkStart w:id="102" w:name="_Toc301165040"/>
      <w:bookmarkStart w:id="103" w:name="_Toc301248372"/>
      <w:bookmarkStart w:id="104" w:name="_Toc300928458"/>
      <w:bookmarkStart w:id="105" w:name="_Toc301160153"/>
      <w:bookmarkStart w:id="106" w:name="_Toc301165041"/>
      <w:bookmarkStart w:id="107" w:name="_Toc301248373"/>
      <w:bookmarkStart w:id="108" w:name="_Toc300928459"/>
      <w:bookmarkStart w:id="109" w:name="_Toc301160154"/>
      <w:bookmarkStart w:id="110" w:name="_Toc301165042"/>
      <w:bookmarkStart w:id="111" w:name="_Toc301248374"/>
      <w:bookmarkStart w:id="112" w:name="_Toc300928462"/>
      <w:bookmarkStart w:id="113" w:name="_Toc301160157"/>
      <w:bookmarkStart w:id="114" w:name="_Toc301165045"/>
      <w:bookmarkStart w:id="115" w:name="_Toc301248377"/>
      <w:bookmarkStart w:id="116" w:name="_Toc300928464"/>
      <w:bookmarkStart w:id="117" w:name="_Toc301160159"/>
      <w:bookmarkStart w:id="118" w:name="_Toc301165047"/>
      <w:bookmarkStart w:id="119" w:name="_Toc301248379"/>
      <w:bookmarkStart w:id="120" w:name="_Toc300928466"/>
      <w:bookmarkStart w:id="121" w:name="_Toc301160161"/>
      <w:bookmarkStart w:id="122" w:name="_Toc301165049"/>
      <w:bookmarkStart w:id="123" w:name="_Toc301248381"/>
      <w:bookmarkStart w:id="124" w:name="_Toc300928467"/>
      <w:bookmarkStart w:id="125" w:name="_Toc301160162"/>
      <w:bookmarkStart w:id="126" w:name="_Toc301165050"/>
      <w:bookmarkStart w:id="127" w:name="_Toc301248382"/>
      <w:bookmarkStart w:id="128" w:name="_Toc300928468"/>
      <w:bookmarkStart w:id="129" w:name="_Toc301160163"/>
      <w:bookmarkStart w:id="130" w:name="_Toc301165051"/>
      <w:bookmarkStart w:id="131" w:name="_Toc301248383"/>
      <w:bookmarkStart w:id="132" w:name="_Toc300928474"/>
      <w:bookmarkStart w:id="133" w:name="_Toc301160169"/>
      <w:bookmarkStart w:id="134" w:name="_Toc301165057"/>
      <w:bookmarkStart w:id="135" w:name="_Toc301248389"/>
      <w:bookmarkStart w:id="136" w:name="_Toc300928476"/>
      <w:bookmarkStart w:id="137" w:name="_Toc301160171"/>
      <w:bookmarkStart w:id="138" w:name="_Toc301165059"/>
      <w:bookmarkStart w:id="139" w:name="_Toc301248391"/>
      <w:bookmarkStart w:id="140" w:name="_Toc300928478"/>
      <w:bookmarkStart w:id="141" w:name="_Toc301160173"/>
      <w:bookmarkStart w:id="142" w:name="_Toc301165061"/>
      <w:bookmarkStart w:id="143" w:name="_Toc301248393"/>
      <w:bookmarkStart w:id="144" w:name="_Toc300928480"/>
      <w:bookmarkStart w:id="145" w:name="_Toc301160175"/>
      <w:bookmarkStart w:id="146" w:name="_Toc301165063"/>
      <w:bookmarkStart w:id="147" w:name="_Toc301248395"/>
      <w:bookmarkStart w:id="148" w:name="_Toc300928482"/>
      <w:bookmarkStart w:id="149" w:name="_Toc301160177"/>
      <w:bookmarkStart w:id="150" w:name="_Toc301165065"/>
      <w:bookmarkStart w:id="151" w:name="_Toc301248397"/>
      <w:bookmarkStart w:id="152" w:name="_Toc300928484"/>
      <w:bookmarkStart w:id="153" w:name="_Toc301160179"/>
      <w:bookmarkStart w:id="154" w:name="_Toc301165067"/>
      <w:bookmarkStart w:id="155" w:name="_Toc301248399"/>
      <w:bookmarkStart w:id="156" w:name="_Toc300928486"/>
      <w:bookmarkStart w:id="157" w:name="_Toc301160181"/>
      <w:bookmarkStart w:id="158" w:name="_Toc301165069"/>
      <w:bookmarkStart w:id="159" w:name="_Toc301248401"/>
      <w:bookmarkStart w:id="160" w:name="_Toc300928487"/>
      <w:bookmarkStart w:id="161" w:name="_Toc301160182"/>
      <w:bookmarkStart w:id="162" w:name="_Toc301165070"/>
      <w:bookmarkStart w:id="163" w:name="_Toc301248402"/>
      <w:bookmarkStart w:id="164" w:name="_Toc300928488"/>
      <w:bookmarkStart w:id="165" w:name="_Toc301160183"/>
      <w:bookmarkStart w:id="166" w:name="_Toc301165071"/>
      <w:bookmarkStart w:id="167" w:name="_Toc301248403"/>
      <w:bookmarkStart w:id="168" w:name="_Toc300928490"/>
      <w:bookmarkStart w:id="169" w:name="_Toc301160185"/>
      <w:bookmarkStart w:id="170" w:name="_Toc301165073"/>
      <w:bookmarkStart w:id="171" w:name="_Toc301248405"/>
      <w:bookmarkStart w:id="172" w:name="_Toc300928492"/>
      <w:bookmarkStart w:id="173" w:name="_Toc301160187"/>
      <w:bookmarkStart w:id="174" w:name="_Toc301165075"/>
      <w:bookmarkStart w:id="175" w:name="_Toc301248407"/>
      <w:bookmarkStart w:id="176" w:name="_Toc300928494"/>
      <w:bookmarkStart w:id="177" w:name="_Toc301160189"/>
      <w:bookmarkStart w:id="178" w:name="_Toc301165077"/>
      <w:bookmarkStart w:id="179" w:name="_Toc301248409"/>
      <w:bookmarkStart w:id="180" w:name="_Toc300928496"/>
      <w:bookmarkStart w:id="181" w:name="_Toc301160191"/>
      <w:bookmarkStart w:id="182" w:name="_Toc301165079"/>
      <w:bookmarkStart w:id="183" w:name="_Toc301248411"/>
      <w:bookmarkStart w:id="184" w:name="_Toc300928497"/>
      <w:bookmarkStart w:id="185" w:name="_Toc301160192"/>
      <w:bookmarkStart w:id="186" w:name="_Toc301165080"/>
      <w:bookmarkStart w:id="187" w:name="_Toc301248412"/>
      <w:bookmarkStart w:id="188" w:name="_Toc300928498"/>
      <w:bookmarkStart w:id="189" w:name="_Toc301160193"/>
      <w:bookmarkStart w:id="190" w:name="_Toc301165081"/>
      <w:bookmarkStart w:id="191" w:name="_Toc301248413"/>
      <w:bookmarkStart w:id="192" w:name="_Toc300928499"/>
      <w:bookmarkStart w:id="193" w:name="_Toc301160194"/>
      <w:bookmarkStart w:id="194" w:name="_Toc301165082"/>
      <w:bookmarkStart w:id="195" w:name="_Toc301248414"/>
      <w:bookmarkStart w:id="196" w:name="_Toc442559885"/>
      <w:bookmarkStart w:id="197" w:name="_Toc297798704"/>
      <w:bookmarkStart w:id="198" w:name="_Toc310433002"/>
      <w:bookmarkStart w:id="199" w:name="_Toc374917437"/>
      <w:bookmarkStart w:id="200" w:name="_Toc415142477"/>
      <w:bookmarkStart w:id="201" w:name="_Toc430335150"/>
      <w:bookmarkEnd w:id="15"/>
      <w:bookmarkEnd w:id="1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cs="Arial"/>
          <w:sz w:val="24"/>
          <w:szCs w:val="24"/>
          <w:lang w:val="sr-Cyrl-RS"/>
        </w:rPr>
        <w:t>5.</w:t>
      </w:r>
      <w:r w:rsidR="00322313" w:rsidRPr="00EC5BB4">
        <w:rPr>
          <w:rFonts w:cs="Arial"/>
          <w:sz w:val="24"/>
          <w:szCs w:val="24"/>
        </w:rPr>
        <w:t xml:space="preserve">КРИТЕРИЈУМ ЗА </w:t>
      </w:r>
      <w:r w:rsidR="00223FCA">
        <w:rPr>
          <w:rFonts w:cs="Arial"/>
          <w:sz w:val="24"/>
          <w:szCs w:val="24"/>
          <w:lang w:val="sr-Cyrl-RS"/>
        </w:rPr>
        <w:t>ЗАКЉУЧЕЊЕ</w:t>
      </w:r>
      <w:r w:rsidR="00322313" w:rsidRPr="00EC5BB4">
        <w:rPr>
          <w:rFonts w:cs="Arial"/>
          <w:sz w:val="24"/>
          <w:szCs w:val="24"/>
        </w:rPr>
        <w:t xml:space="preserve"> </w:t>
      </w:r>
      <w:bookmarkEnd w:id="196"/>
      <w:r w:rsidR="00964696">
        <w:rPr>
          <w:rFonts w:cs="Arial"/>
          <w:sz w:val="24"/>
          <w:szCs w:val="24"/>
          <w:lang w:val="sr-Cyrl-RS"/>
        </w:rPr>
        <w:t>ОКВИРНОГ СПОРАЗУМА</w:t>
      </w:r>
    </w:p>
    <w:p w:rsidR="00227C2B" w:rsidRPr="00227C2B" w:rsidRDefault="00227C2B" w:rsidP="00964696">
      <w:pPr>
        <w:tabs>
          <w:tab w:val="left" w:pos="1134"/>
        </w:tabs>
        <w:spacing w:before="0"/>
        <w:rPr>
          <w:rFonts w:cs="Arial"/>
          <w:b/>
          <w:sz w:val="24"/>
          <w:szCs w:val="24"/>
          <w:lang w:val="sr-Cyrl-RS"/>
        </w:rPr>
      </w:pPr>
    </w:p>
    <w:p w:rsidR="00964696" w:rsidRDefault="00964696" w:rsidP="00964696">
      <w:pPr>
        <w:tabs>
          <w:tab w:val="left" w:pos="1134"/>
        </w:tabs>
        <w:spacing w:before="0"/>
        <w:rPr>
          <w:rFonts w:cs="Arial"/>
          <w:b/>
          <w:sz w:val="24"/>
          <w:szCs w:val="24"/>
          <w:lang w:val="ru-RU"/>
        </w:rPr>
      </w:pPr>
      <w:r w:rsidRPr="00964696">
        <w:rPr>
          <w:rFonts w:cs="Arial"/>
          <w:sz w:val="24"/>
          <w:szCs w:val="24"/>
          <w:lang w:val="ru-RU"/>
        </w:rPr>
        <w:t xml:space="preserve">Избор најповољније понуде ће се извршити применом критеријума </w:t>
      </w:r>
      <w:r w:rsidRPr="00683842">
        <w:rPr>
          <w:rFonts w:cs="Arial"/>
          <w:b/>
          <w:sz w:val="24"/>
          <w:szCs w:val="24"/>
          <w:lang w:val="ru-RU"/>
        </w:rPr>
        <w:t>„</w:t>
      </w:r>
      <w:r w:rsidR="009A7385">
        <w:rPr>
          <w:rFonts w:cs="Arial"/>
          <w:b/>
          <w:sz w:val="24"/>
          <w:szCs w:val="24"/>
          <w:lang w:val="ru-RU"/>
        </w:rPr>
        <w:t>Економск</w:t>
      </w:r>
      <w:r w:rsidR="004F29B0">
        <w:rPr>
          <w:rFonts w:cs="Arial"/>
          <w:b/>
          <w:sz w:val="24"/>
          <w:szCs w:val="24"/>
          <w:lang w:val="ru-RU"/>
        </w:rPr>
        <w:t>и најповољнија понуда</w:t>
      </w:r>
      <w:r w:rsidRPr="00683842">
        <w:rPr>
          <w:rFonts w:cs="Arial"/>
          <w:b/>
          <w:sz w:val="24"/>
          <w:szCs w:val="24"/>
          <w:lang w:val="ru-RU"/>
        </w:rPr>
        <w:t>“.</w:t>
      </w:r>
    </w:p>
    <w:p w:rsidR="004F29B0" w:rsidRDefault="004F29B0" w:rsidP="00964696">
      <w:pPr>
        <w:tabs>
          <w:tab w:val="left" w:pos="1134"/>
        </w:tabs>
        <w:spacing w:before="0"/>
        <w:rPr>
          <w:rFonts w:cs="Arial"/>
          <w:b/>
          <w:sz w:val="24"/>
          <w:szCs w:val="24"/>
          <w:lang w:val="ru-RU"/>
        </w:rPr>
      </w:pPr>
    </w:p>
    <w:p w:rsidR="004F29B0" w:rsidRDefault="004F29B0" w:rsidP="00964696">
      <w:pPr>
        <w:tabs>
          <w:tab w:val="left" w:pos="1134"/>
        </w:tabs>
        <w:spacing w:before="0"/>
        <w:rPr>
          <w:rFonts w:cs="Arial"/>
          <w:b/>
          <w:sz w:val="24"/>
          <w:szCs w:val="24"/>
          <w:lang w:val="ru-RU"/>
        </w:rPr>
      </w:pPr>
      <w:r>
        <w:rPr>
          <w:rFonts w:cs="Arial"/>
          <w:b/>
          <w:sz w:val="24"/>
          <w:szCs w:val="24"/>
          <w:lang w:val="ru-RU"/>
        </w:rPr>
        <w:t>Елементи критеријума:</w:t>
      </w:r>
    </w:p>
    <w:p w:rsidR="004F29B0" w:rsidRPr="0040139D" w:rsidRDefault="00141AF8" w:rsidP="00C0611E">
      <w:pPr>
        <w:numPr>
          <w:ilvl w:val="0"/>
          <w:numId w:val="38"/>
        </w:numPr>
        <w:tabs>
          <w:tab w:val="left" w:pos="1134"/>
        </w:tabs>
        <w:spacing w:before="0"/>
        <w:ind w:hanging="720"/>
        <w:rPr>
          <w:rFonts w:cs="Arial"/>
          <w:b/>
          <w:sz w:val="24"/>
          <w:szCs w:val="24"/>
          <w:lang w:val="sr-Cyrl-CS"/>
        </w:rPr>
      </w:pPr>
      <w:r>
        <w:rPr>
          <w:rFonts w:cs="Arial"/>
          <w:b/>
          <w:sz w:val="24"/>
          <w:szCs w:val="24"/>
          <w:lang w:val="ru-RU"/>
        </w:rPr>
        <w:t>Понуђена ц</w:t>
      </w:r>
      <w:r w:rsidR="004F29B0">
        <w:rPr>
          <w:rFonts w:cs="Arial"/>
          <w:b/>
          <w:sz w:val="24"/>
          <w:szCs w:val="24"/>
          <w:lang w:val="ru-RU"/>
        </w:rPr>
        <w:t>ена</w:t>
      </w:r>
      <w:r w:rsidR="004F29B0" w:rsidRPr="004F29B0">
        <w:rPr>
          <w:rFonts w:cs="Arial"/>
          <w:b/>
          <w:sz w:val="24"/>
          <w:szCs w:val="24"/>
          <w:lang w:val="ru-RU"/>
        </w:rPr>
        <w:t xml:space="preserve"> услуге </w:t>
      </w:r>
      <w:r w:rsidR="004F29B0">
        <w:rPr>
          <w:rFonts w:cs="Arial"/>
          <w:b/>
          <w:sz w:val="24"/>
          <w:szCs w:val="24"/>
          <w:lang w:val="ru-RU"/>
        </w:rPr>
        <w:t>...................................</w:t>
      </w:r>
      <w:r>
        <w:rPr>
          <w:rFonts w:cs="Arial"/>
          <w:b/>
          <w:sz w:val="24"/>
          <w:szCs w:val="24"/>
          <w:lang w:val="ru-RU"/>
        </w:rPr>
        <w:t>.</w:t>
      </w:r>
      <w:r w:rsidR="004F29B0" w:rsidRPr="004F29B0">
        <w:rPr>
          <w:rFonts w:cs="Arial"/>
          <w:b/>
          <w:sz w:val="24"/>
          <w:szCs w:val="24"/>
          <w:lang w:val="ru-RU"/>
        </w:rPr>
        <w:t>..............</w:t>
      </w:r>
      <w:r w:rsidR="004F29B0">
        <w:rPr>
          <w:rFonts w:cs="Arial"/>
          <w:b/>
          <w:sz w:val="24"/>
          <w:szCs w:val="24"/>
          <w:lang w:val="ru-RU"/>
        </w:rPr>
        <w:t>5</w:t>
      </w:r>
      <w:r w:rsidR="004F29B0" w:rsidRPr="004F29B0">
        <w:rPr>
          <w:rFonts w:cs="Arial"/>
          <w:b/>
          <w:sz w:val="24"/>
          <w:szCs w:val="24"/>
          <w:lang w:val="ru-RU"/>
        </w:rPr>
        <w:t>0 пондера</w:t>
      </w:r>
    </w:p>
    <w:p w:rsidR="0040139D" w:rsidRDefault="0040139D" w:rsidP="0040139D">
      <w:pPr>
        <w:tabs>
          <w:tab w:val="left" w:pos="1134"/>
        </w:tabs>
        <w:spacing w:before="0"/>
        <w:ind w:left="360"/>
        <w:rPr>
          <w:rFonts w:cs="Arial"/>
          <w:b/>
          <w:sz w:val="24"/>
          <w:szCs w:val="24"/>
          <w:lang w:val="ru-RU"/>
        </w:rPr>
      </w:pPr>
    </w:p>
    <w:p w:rsidR="00C0611E" w:rsidRDefault="00C0611E" w:rsidP="00C0611E">
      <w:pPr>
        <w:tabs>
          <w:tab w:val="left" w:pos="1134"/>
        </w:tabs>
        <w:spacing w:before="0"/>
        <w:rPr>
          <w:rFonts w:cs="Arial"/>
          <w:b/>
          <w:sz w:val="24"/>
          <w:szCs w:val="24"/>
          <w:lang w:val="sr-Cyrl-CS"/>
        </w:rPr>
      </w:pPr>
      <w:r>
        <w:rPr>
          <w:rFonts w:cs="Arial"/>
          <w:b/>
          <w:sz w:val="24"/>
          <w:szCs w:val="24"/>
          <w:lang w:val="ru-RU"/>
        </w:rPr>
        <w:t>Доказ: Образац понуде</w:t>
      </w:r>
    </w:p>
    <w:p w:rsidR="009A7385" w:rsidRPr="004F29B0" w:rsidRDefault="009A7385" w:rsidP="007D5599">
      <w:pPr>
        <w:tabs>
          <w:tab w:val="left" w:pos="1134"/>
        </w:tabs>
        <w:spacing w:before="0"/>
        <w:rPr>
          <w:rFonts w:cs="Arial"/>
          <w:b/>
          <w:sz w:val="24"/>
          <w:szCs w:val="24"/>
          <w:lang w:val="sr-Cyrl-CS"/>
        </w:rPr>
      </w:pPr>
    </w:p>
    <w:p w:rsidR="004F29B0" w:rsidRPr="009A7385" w:rsidRDefault="00AB3410" w:rsidP="004F29B0">
      <w:pPr>
        <w:tabs>
          <w:tab w:val="left" w:pos="1134"/>
        </w:tabs>
        <w:spacing w:before="0"/>
        <w:rPr>
          <w:rFonts w:cs="Arial"/>
          <w:sz w:val="24"/>
          <w:szCs w:val="24"/>
          <w:lang w:val="sr-Cyrl-CS"/>
        </w:rPr>
      </w:pPr>
      <w:r w:rsidRPr="00AB3410">
        <w:rPr>
          <w:rFonts w:cs="Arial"/>
          <w:b/>
          <w:sz w:val="24"/>
          <w:szCs w:val="24"/>
          <w:lang w:val="sr-Cyrl-CS"/>
        </w:rPr>
        <w:t>М</w:t>
      </w:r>
      <w:r w:rsidR="004F29B0" w:rsidRPr="00AB3410">
        <w:rPr>
          <w:rFonts w:cs="Arial"/>
          <w:b/>
          <w:sz w:val="24"/>
          <w:szCs w:val="24"/>
        </w:rPr>
        <w:t>етодологија обрачуна:</w:t>
      </w:r>
      <w:r w:rsidR="004F29B0" w:rsidRPr="009A7385">
        <w:rPr>
          <w:rFonts w:cs="Arial"/>
          <w:sz w:val="24"/>
          <w:szCs w:val="24"/>
        </w:rPr>
        <w:t xml:space="preserve"> најнижа вредност/понуђена вредност * </w:t>
      </w:r>
      <w:r w:rsidR="004F29B0" w:rsidRPr="009A7385">
        <w:rPr>
          <w:rFonts w:cs="Arial"/>
          <w:sz w:val="24"/>
          <w:szCs w:val="24"/>
          <w:lang w:val="sr-Cyrl-CS"/>
        </w:rPr>
        <w:t>5</w:t>
      </w:r>
      <w:r w:rsidR="004F29B0" w:rsidRPr="009A7385">
        <w:rPr>
          <w:rFonts w:cs="Arial"/>
          <w:sz w:val="24"/>
          <w:szCs w:val="24"/>
        </w:rPr>
        <w:t>0</w:t>
      </w:r>
      <w:r w:rsidR="004F29B0" w:rsidRPr="009A7385">
        <w:rPr>
          <w:rFonts w:cs="Arial"/>
          <w:sz w:val="24"/>
          <w:szCs w:val="24"/>
          <w:lang w:val="sr-Cyrl-CS"/>
        </w:rPr>
        <w:t xml:space="preserve"> ;</w:t>
      </w:r>
    </w:p>
    <w:p w:rsidR="006A2F66" w:rsidRPr="004F29B0" w:rsidRDefault="006A2F66" w:rsidP="004F29B0">
      <w:pPr>
        <w:tabs>
          <w:tab w:val="left" w:pos="1134"/>
        </w:tabs>
        <w:spacing w:before="0"/>
        <w:rPr>
          <w:rFonts w:cs="Arial"/>
          <w:b/>
          <w:sz w:val="24"/>
          <w:szCs w:val="24"/>
          <w:lang w:val="sr-Cyrl-CS"/>
        </w:rPr>
      </w:pPr>
    </w:p>
    <w:p w:rsidR="004F29B0" w:rsidRDefault="00AB5AF0" w:rsidP="00C0611E">
      <w:pPr>
        <w:pStyle w:val="ListParagraph"/>
        <w:numPr>
          <w:ilvl w:val="0"/>
          <w:numId w:val="38"/>
        </w:numPr>
        <w:tabs>
          <w:tab w:val="left" w:pos="1134"/>
        </w:tabs>
        <w:spacing w:before="0"/>
        <w:ind w:hanging="720"/>
        <w:rPr>
          <w:rFonts w:ascii="Arial" w:hAnsi="Arial" w:cs="Arial"/>
          <w:b/>
          <w:sz w:val="24"/>
          <w:szCs w:val="24"/>
        </w:rPr>
      </w:pPr>
      <w:r>
        <w:rPr>
          <w:rFonts w:ascii="Arial" w:hAnsi="Arial" w:cs="Arial"/>
          <w:b/>
          <w:sz w:val="24"/>
          <w:szCs w:val="24"/>
          <w:lang w:val="sr-Cyrl-CS"/>
        </w:rPr>
        <w:t>T</w:t>
      </w:r>
      <w:r w:rsidR="006A2F66" w:rsidRPr="0040139D">
        <w:rPr>
          <w:rFonts w:ascii="Arial" w:hAnsi="Arial" w:cs="Arial"/>
          <w:b/>
          <w:sz w:val="24"/>
          <w:szCs w:val="24"/>
          <w:lang w:val="sr-Cyrl-CS"/>
        </w:rPr>
        <w:t>рошковна економичност</w:t>
      </w:r>
      <w:r w:rsidR="004F29B0" w:rsidRPr="0040139D">
        <w:rPr>
          <w:rFonts w:ascii="Arial" w:hAnsi="Arial" w:cs="Arial"/>
          <w:b/>
          <w:sz w:val="24"/>
          <w:szCs w:val="24"/>
          <w:lang w:val="sr-Cyrl-CS"/>
        </w:rPr>
        <w:t>..............</w:t>
      </w:r>
      <w:r w:rsidR="006A2F66" w:rsidRPr="0040139D">
        <w:rPr>
          <w:rFonts w:ascii="Arial" w:hAnsi="Arial" w:cs="Arial"/>
          <w:b/>
          <w:sz w:val="24"/>
          <w:szCs w:val="24"/>
          <w:lang w:val="sr-Cyrl-CS"/>
        </w:rPr>
        <w:t>.................................</w:t>
      </w:r>
      <w:r w:rsidR="004F29B0" w:rsidRPr="0040139D">
        <w:rPr>
          <w:rFonts w:ascii="Arial" w:hAnsi="Arial" w:cs="Arial"/>
          <w:b/>
          <w:sz w:val="24"/>
          <w:szCs w:val="24"/>
          <w:lang w:val="sr-Cyrl-CS"/>
        </w:rPr>
        <w:t xml:space="preserve">.. </w:t>
      </w:r>
      <w:r w:rsidR="006A2F66" w:rsidRPr="0040139D">
        <w:rPr>
          <w:rFonts w:ascii="Arial" w:hAnsi="Arial" w:cs="Arial"/>
          <w:b/>
          <w:sz w:val="24"/>
          <w:szCs w:val="24"/>
          <w:lang w:val="sr-Cyrl-CS"/>
        </w:rPr>
        <w:t>5</w:t>
      </w:r>
      <w:r w:rsidR="004F29B0" w:rsidRPr="0040139D">
        <w:rPr>
          <w:rFonts w:ascii="Arial" w:hAnsi="Arial" w:cs="Arial"/>
          <w:b/>
          <w:sz w:val="24"/>
          <w:szCs w:val="24"/>
        </w:rPr>
        <w:t>0 пондера</w:t>
      </w:r>
    </w:p>
    <w:p w:rsidR="00C0611E" w:rsidRPr="00C0611E" w:rsidRDefault="00C0611E" w:rsidP="00C0611E">
      <w:pPr>
        <w:tabs>
          <w:tab w:val="left" w:pos="1134"/>
        </w:tabs>
        <w:spacing w:before="0"/>
        <w:rPr>
          <w:rFonts w:cs="Arial"/>
          <w:sz w:val="24"/>
          <w:szCs w:val="24"/>
        </w:rPr>
      </w:pPr>
      <w:r w:rsidRPr="00C0611E">
        <w:rPr>
          <w:rFonts w:cs="Arial"/>
          <w:b/>
          <w:sz w:val="24"/>
          <w:szCs w:val="24"/>
        </w:rPr>
        <w:t>Доказ:</w:t>
      </w:r>
      <w:r w:rsidRPr="00C0611E">
        <w:rPr>
          <w:rFonts w:cs="Arial"/>
          <w:sz w:val="24"/>
          <w:szCs w:val="24"/>
        </w:rPr>
        <w:t xml:space="preserve"> Print Screen најкраће руте по google maps. </w:t>
      </w:r>
    </w:p>
    <w:p w:rsidR="0040139D" w:rsidRPr="0040139D" w:rsidRDefault="0040139D" w:rsidP="0040139D">
      <w:pPr>
        <w:tabs>
          <w:tab w:val="left" w:pos="1134"/>
        </w:tabs>
        <w:spacing w:before="0"/>
        <w:rPr>
          <w:rFonts w:cs="Arial"/>
          <w:b/>
          <w:sz w:val="24"/>
          <w:szCs w:val="24"/>
        </w:rPr>
      </w:pPr>
    </w:p>
    <w:p w:rsidR="006A2F66" w:rsidRDefault="00AB3410" w:rsidP="004F29B0">
      <w:pPr>
        <w:tabs>
          <w:tab w:val="left" w:pos="1134"/>
        </w:tabs>
        <w:spacing w:before="0"/>
        <w:rPr>
          <w:rFonts w:cs="Arial"/>
          <w:b/>
          <w:sz w:val="24"/>
          <w:szCs w:val="24"/>
        </w:rPr>
      </w:pPr>
      <w:r>
        <w:rPr>
          <w:rFonts w:cs="Arial"/>
          <w:b/>
          <w:sz w:val="24"/>
          <w:szCs w:val="24"/>
        </w:rPr>
        <w:t>М</w:t>
      </w:r>
      <w:r w:rsidR="004F29B0" w:rsidRPr="004F29B0">
        <w:rPr>
          <w:rFonts w:cs="Arial"/>
          <w:b/>
          <w:sz w:val="24"/>
          <w:szCs w:val="24"/>
        </w:rPr>
        <w:t xml:space="preserve">етодологија обрачуна: </w:t>
      </w:r>
    </w:p>
    <w:p w:rsidR="006A2F66" w:rsidRDefault="006A2F66" w:rsidP="004F29B0">
      <w:pPr>
        <w:tabs>
          <w:tab w:val="left" w:pos="1134"/>
        </w:tabs>
        <w:spacing w:before="0"/>
        <w:rPr>
          <w:rFonts w:cs="Arial"/>
          <w:sz w:val="24"/>
          <w:szCs w:val="24"/>
          <w:lang w:val="sr-Cyrl-CS"/>
        </w:rPr>
      </w:pPr>
      <w:r w:rsidRPr="006A2F66">
        <w:rPr>
          <w:rFonts w:cs="Arial"/>
          <w:sz w:val="24"/>
          <w:szCs w:val="24"/>
          <w:lang w:val="sr-Cyrl-CS"/>
        </w:rPr>
        <w:t xml:space="preserve">Понуђач пружа услуге у месту Корисника услуга </w:t>
      </w:r>
    </w:p>
    <w:p w:rsidR="004F29B0" w:rsidRDefault="006A2F66" w:rsidP="004F29B0">
      <w:pPr>
        <w:tabs>
          <w:tab w:val="left" w:pos="1134"/>
        </w:tabs>
        <w:spacing w:before="0"/>
        <w:rPr>
          <w:rFonts w:cs="Arial"/>
          <w:sz w:val="24"/>
          <w:szCs w:val="24"/>
          <w:lang w:val="sr-Cyrl-CS"/>
        </w:rPr>
      </w:pPr>
      <w:r w:rsidRPr="006A2F66">
        <w:rPr>
          <w:rFonts w:cs="Arial"/>
          <w:sz w:val="24"/>
          <w:szCs w:val="24"/>
          <w:lang w:val="sr-Cyrl-CS"/>
        </w:rPr>
        <w:t>(конзумно подручје Огранка/Одсека</w:t>
      </w:r>
      <w:r>
        <w:rPr>
          <w:rFonts w:cs="Arial"/>
          <w:sz w:val="24"/>
          <w:szCs w:val="24"/>
          <w:lang w:val="sr-Cyrl-CS"/>
        </w:rPr>
        <w:t>) ........................................50 пондера</w:t>
      </w:r>
    </w:p>
    <w:p w:rsidR="006A2F66" w:rsidRDefault="006A2F66" w:rsidP="004F29B0">
      <w:pPr>
        <w:tabs>
          <w:tab w:val="left" w:pos="1134"/>
        </w:tabs>
        <w:spacing w:before="0"/>
        <w:rPr>
          <w:rFonts w:cs="Arial"/>
          <w:sz w:val="24"/>
          <w:szCs w:val="24"/>
          <w:lang w:val="sr-Cyrl-CS"/>
        </w:rPr>
      </w:pPr>
      <w:r>
        <w:rPr>
          <w:rFonts w:cs="Arial"/>
          <w:sz w:val="24"/>
          <w:szCs w:val="24"/>
          <w:lang w:val="sr-Cyrl-CS"/>
        </w:rPr>
        <w:t>Понуђач пружа услуге ван места Корисника услуга</w:t>
      </w:r>
    </w:p>
    <w:p w:rsidR="006A2F66" w:rsidRDefault="006A2F66" w:rsidP="006A2F66">
      <w:pPr>
        <w:tabs>
          <w:tab w:val="left" w:pos="1134"/>
        </w:tabs>
        <w:spacing w:before="0"/>
        <w:rPr>
          <w:rFonts w:cs="Arial"/>
          <w:sz w:val="24"/>
          <w:szCs w:val="24"/>
          <w:lang w:val="sr-Cyrl-CS"/>
        </w:rPr>
      </w:pPr>
      <w:r w:rsidRPr="006A2F66">
        <w:rPr>
          <w:rFonts w:cs="Arial"/>
          <w:sz w:val="24"/>
          <w:szCs w:val="24"/>
          <w:lang w:val="sr-Cyrl-CS"/>
        </w:rPr>
        <w:t>(конзумно подручје Огранка/Одсека</w:t>
      </w:r>
      <w:r>
        <w:rPr>
          <w:rFonts w:cs="Arial"/>
          <w:sz w:val="24"/>
          <w:szCs w:val="24"/>
          <w:lang w:val="sr-Cyrl-CS"/>
        </w:rPr>
        <w:t>) ..........................................0 пондера</w:t>
      </w:r>
    </w:p>
    <w:p w:rsidR="006A2F66" w:rsidRPr="006A2F66" w:rsidRDefault="006A2F66" w:rsidP="004F29B0">
      <w:pPr>
        <w:tabs>
          <w:tab w:val="left" w:pos="1134"/>
        </w:tabs>
        <w:spacing w:before="0"/>
        <w:rPr>
          <w:rFonts w:cs="Arial"/>
          <w:sz w:val="24"/>
          <w:szCs w:val="24"/>
          <w:lang w:val="sr-Cyrl-CS"/>
        </w:rPr>
      </w:pPr>
    </w:p>
    <w:p w:rsidR="006A2F66" w:rsidRPr="004F29B0" w:rsidRDefault="006A2F66" w:rsidP="004F29B0">
      <w:pPr>
        <w:tabs>
          <w:tab w:val="left" w:pos="1134"/>
        </w:tabs>
        <w:spacing w:before="0"/>
        <w:rPr>
          <w:rFonts w:cs="Arial"/>
          <w:b/>
          <w:bCs/>
          <w:sz w:val="24"/>
          <w:szCs w:val="24"/>
          <w:lang w:val="sr-Cyrl-CS"/>
        </w:rPr>
      </w:pPr>
    </w:p>
    <w:p w:rsidR="00964696" w:rsidRDefault="006A2F66" w:rsidP="00964696">
      <w:pPr>
        <w:tabs>
          <w:tab w:val="left" w:pos="1134"/>
        </w:tabs>
        <w:spacing w:before="0"/>
        <w:rPr>
          <w:rFonts w:cs="Arial"/>
          <w:sz w:val="24"/>
          <w:szCs w:val="24"/>
          <w:lang w:val="ru-RU"/>
        </w:rPr>
      </w:pPr>
      <w:r>
        <w:rPr>
          <w:rFonts w:cs="Arial"/>
          <w:sz w:val="24"/>
          <w:szCs w:val="24"/>
          <w:lang w:val="ru-RU"/>
        </w:rPr>
        <w:t>Елемент к</w:t>
      </w:r>
      <w:r w:rsidR="001C7F1A" w:rsidRPr="00683842">
        <w:rPr>
          <w:rFonts w:cs="Arial"/>
          <w:sz w:val="24"/>
          <w:szCs w:val="24"/>
          <w:lang w:val="ru-RU"/>
        </w:rPr>
        <w:t>ритеријум</w:t>
      </w:r>
      <w:r>
        <w:rPr>
          <w:rFonts w:cs="Arial"/>
          <w:sz w:val="24"/>
          <w:szCs w:val="24"/>
          <w:lang w:val="ru-RU"/>
        </w:rPr>
        <w:t xml:space="preserve">а «цена услуга» </w:t>
      </w:r>
      <w:r w:rsidR="001C7F1A" w:rsidRPr="00683842">
        <w:rPr>
          <w:rFonts w:cs="Arial"/>
          <w:sz w:val="24"/>
          <w:szCs w:val="24"/>
          <w:lang w:val="ru-RU"/>
        </w:rPr>
        <w:t xml:space="preserve"> служи само за рангирање понуда а Оквирни споразум се закључује на процењену вредност набавке.</w:t>
      </w:r>
    </w:p>
    <w:p w:rsidR="009A7385" w:rsidRDefault="009A7385" w:rsidP="00964696">
      <w:pPr>
        <w:tabs>
          <w:tab w:val="left" w:pos="1134"/>
        </w:tabs>
        <w:spacing w:before="0"/>
        <w:rPr>
          <w:rFonts w:cs="Arial"/>
          <w:sz w:val="24"/>
          <w:szCs w:val="24"/>
          <w:lang w:val="ru-RU"/>
        </w:rPr>
      </w:pPr>
    </w:p>
    <w:p w:rsidR="00BB3463" w:rsidRPr="00683842" w:rsidRDefault="00BB3463" w:rsidP="00964696">
      <w:pPr>
        <w:tabs>
          <w:tab w:val="left" w:pos="1134"/>
        </w:tabs>
        <w:spacing w:before="0"/>
        <w:rPr>
          <w:rFonts w:cs="Arial"/>
          <w:sz w:val="24"/>
          <w:szCs w:val="24"/>
          <w:lang w:val="ru-RU"/>
        </w:rPr>
      </w:pPr>
      <w:r>
        <w:rPr>
          <w:rFonts w:cs="Arial"/>
          <w:sz w:val="24"/>
          <w:szCs w:val="24"/>
          <w:lang w:val="ru-RU"/>
        </w:rPr>
        <w:t>Елемент критеријума «трошковна економ</w:t>
      </w:r>
      <w:r w:rsidR="009A7385">
        <w:rPr>
          <w:rFonts w:cs="Arial"/>
          <w:sz w:val="24"/>
          <w:szCs w:val="24"/>
          <w:lang w:val="ru-RU"/>
        </w:rPr>
        <w:t>ичност» обухвата трошкове које Н</w:t>
      </w:r>
      <w:r>
        <w:rPr>
          <w:rFonts w:cs="Arial"/>
          <w:sz w:val="24"/>
          <w:szCs w:val="24"/>
          <w:lang w:val="ru-RU"/>
        </w:rPr>
        <w:t>аручилац има одсуством и путовањем запосленог ван конзумног подручја Корисника (трошкови дневница, трошкове неангажовања на пословима због временског одсуства из разлога времена трајања транспорта и сл.)</w:t>
      </w:r>
    </w:p>
    <w:p w:rsidR="001C7F1A" w:rsidRDefault="001C7F1A" w:rsidP="00964696">
      <w:pPr>
        <w:tabs>
          <w:tab w:val="left" w:pos="1134"/>
        </w:tabs>
        <w:spacing w:before="0"/>
        <w:rPr>
          <w:rFonts w:cs="Arial"/>
          <w:b/>
          <w:color w:val="0070C0"/>
          <w:sz w:val="24"/>
          <w:szCs w:val="24"/>
          <w:u w:val="single"/>
          <w:lang w:val="sr-Cyrl-RS"/>
        </w:rPr>
      </w:pPr>
    </w:p>
    <w:p w:rsidR="006F1B4D" w:rsidRPr="008370DA" w:rsidRDefault="00621752" w:rsidP="00C26267">
      <w:pPr>
        <w:pStyle w:val="KDPodnaslov2"/>
        <w:numPr>
          <w:ilvl w:val="1"/>
          <w:numId w:val="26"/>
        </w:numPr>
        <w:spacing w:before="0"/>
        <w:jc w:val="both"/>
        <w:rPr>
          <w:rFonts w:cs="Arial"/>
          <w:sz w:val="24"/>
          <w:szCs w:val="24"/>
        </w:rPr>
      </w:pPr>
      <w:bookmarkStart w:id="202" w:name="_Toc441651548"/>
      <w:bookmarkStart w:id="203" w:name="_Toc442559886"/>
      <w:r w:rsidRPr="00EC5BB4">
        <w:rPr>
          <w:rFonts w:cs="Arial"/>
          <w:sz w:val="24"/>
          <w:szCs w:val="24"/>
        </w:rPr>
        <w:t>Резервни критеријум</w:t>
      </w:r>
      <w:bookmarkEnd w:id="202"/>
      <w:bookmarkEnd w:id="203"/>
    </w:p>
    <w:p w:rsidR="00141AF8" w:rsidRPr="00141AF8" w:rsidRDefault="00141AF8" w:rsidP="00141AF8">
      <w:pPr>
        <w:autoSpaceDE w:val="0"/>
        <w:autoSpaceDN w:val="0"/>
        <w:adjustRightInd w:val="0"/>
        <w:spacing w:before="0"/>
        <w:rPr>
          <w:rFonts w:cs="Arial"/>
          <w:sz w:val="24"/>
          <w:szCs w:val="24"/>
        </w:rPr>
      </w:pPr>
      <w:r w:rsidRPr="00141AF8">
        <w:rPr>
          <w:rFonts w:cs="Arial"/>
          <w:sz w:val="24"/>
          <w:szCs w:val="24"/>
        </w:rPr>
        <w:t>Уколико две или више понуда имају на крају пондерисања исти укупан број пондера на две децимале, а при томе су најповољније (са највећим укупним бројем пондера)</w:t>
      </w:r>
      <w:r w:rsidR="009A7385">
        <w:rPr>
          <w:rFonts w:cs="Arial"/>
          <w:sz w:val="24"/>
          <w:szCs w:val="24"/>
          <w:lang w:val="sr-Cyrl-RS"/>
        </w:rPr>
        <w:t>,</w:t>
      </w:r>
      <w:r w:rsidR="009A7385">
        <w:rPr>
          <w:rFonts w:cs="Arial"/>
          <w:sz w:val="24"/>
          <w:szCs w:val="24"/>
        </w:rPr>
        <w:t xml:space="preserve"> О</w:t>
      </w:r>
      <w:r w:rsidRPr="00141AF8">
        <w:rPr>
          <w:rFonts w:cs="Arial"/>
          <w:sz w:val="24"/>
          <w:szCs w:val="24"/>
        </w:rPr>
        <w:t>квирни споразум ће бити додељен понуђачу чија понуда има већи број пондера за елемент критеријума 1.</w:t>
      </w:r>
      <w:r w:rsidR="009A7385">
        <w:rPr>
          <w:rFonts w:cs="Arial"/>
          <w:sz w:val="24"/>
          <w:szCs w:val="24"/>
          <w:lang w:val="sr-Cyrl-RS"/>
        </w:rPr>
        <w:t xml:space="preserve"> </w:t>
      </w:r>
      <w:r w:rsidRPr="00141AF8">
        <w:rPr>
          <w:rFonts w:cs="Arial"/>
          <w:sz w:val="24"/>
          <w:szCs w:val="24"/>
        </w:rPr>
        <w:t>-</w:t>
      </w:r>
      <w:r w:rsidR="009A7385">
        <w:rPr>
          <w:rFonts w:cs="Arial"/>
          <w:sz w:val="24"/>
          <w:szCs w:val="24"/>
          <w:lang w:val="sr-Cyrl-RS"/>
        </w:rPr>
        <w:t xml:space="preserve"> </w:t>
      </w:r>
      <w:r w:rsidRPr="00141AF8">
        <w:rPr>
          <w:rFonts w:cs="Arial"/>
          <w:sz w:val="24"/>
          <w:szCs w:val="24"/>
        </w:rPr>
        <w:t>Понуђена цена</w:t>
      </w:r>
      <w:r>
        <w:rPr>
          <w:rFonts w:cs="Arial"/>
          <w:sz w:val="24"/>
          <w:szCs w:val="24"/>
          <w:lang w:val="sr-Cyrl-RS"/>
        </w:rPr>
        <w:t xml:space="preserve"> услуга</w:t>
      </w:r>
      <w:r w:rsidRPr="00141AF8">
        <w:rPr>
          <w:rFonts w:cs="Arial"/>
          <w:sz w:val="24"/>
          <w:szCs w:val="24"/>
        </w:rPr>
        <w:t xml:space="preserve">. </w:t>
      </w:r>
    </w:p>
    <w:p w:rsidR="00141AF8" w:rsidRPr="00141AF8" w:rsidRDefault="00141AF8" w:rsidP="00141AF8">
      <w:pPr>
        <w:autoSpaceDE w:val="0"/>
        <w:autoSpaceDN w:val="0"/>
        <w:adjustRightInd w:val="0"/>
        <w:spacing w:before="0"/>
        <w:rPr>
          <w:rFonts w:cs="Arial"/>
          <w:sz w:val="24"/>
          <w:szCs w:val="24"/>
        </w:rPr>
      </w:pPr>
      <w:r w:rsidRPr="00141AF8">
        <w:rPr>
          <w:rFonts w:cs="Arial"/>
          <w:sz w:val="24"/>
          <w:szCs w:val="24"/>
        </w:rPr>
        <w:t>Уколико ни после примене</w:t>
      </w:r>
      <w:r w:rsidR="001C116F">
        <w:rPr>
          <w:rFonts w:cs="Arial"/>
          <w:sz w:val="24"/>
          <w:szCs w:val="24"/>
        </w:rPr>
        <w:t xml:space="preserve"> резервног</w:t>
      </w:r>
      <w:r w:rsidR="009A7385">
        <w:rPr>
          <w:rFonts w:cs="Arial"/>
          <w:sz w:val="24"/>
          <w:szCs w:val="24"/>
        </w:rPr>
        <w:t xml:space="preserve"> критеријума </w:t>
      </w:r>
      <w:r w:rsidR="009A7385">
        <w:rPr>
          <w:rFonts w:cs="Arial"/>
          <w:sz w:val="24"/>
          <w:szCs w:val="24"/>
          <w:lang w:val="sr-Cyrl-RS"/>
        </w:rPr>
        <w:t xml:space="preserve">није могуће </w:t>
      </w:r>
      <w:r w:rsidRPr="00141AF8">
        <w:rPr>
          <w:rFonts w:cs="Arial"/>
          <w:sz w:val="24"/>
          <w:szCs w:val="24"/>
        </w:rPr>
        <w:t xml:space="preserve">изабрати најповољнију понуду, </w:t>
      </w:r>
      <w:r w:rsidR="009A7385">
        <w:rPr>
          <w:rFonts w:cs="Arial"/>
          <w:sz w:val="24"/>
          <w:szCs w:val="24"/>
        </w:rPr>
        <w:t>О</w:t>
      </w:r>
      <w:r w:rsidRPr="00141AF8">
        <w:rPr>
          <w:rFonts w:cs="Arial"/>
          <w:sz w:val="24"/>
          <w:szCs w:val="24"/>
        </w:rPr>
        <w:t>квирни споразум ће бити изабран путем жреба.</w:t>
      </w:r>
    </w:p>
    <w:p w:rsidR="00BE7496" w:rsidRPr="00EC5BB4" w:rsidRDefault="009A7385" w:rsidP="00141AF8">
      <w:pPr>
        <w:autoSpaceDE w:val="0"/>
        <w:autoSpaceDN w:val="0"/>
        <w:adjustRightInd w:val="0"/>
        <w:spacing w:before="0"/>
        <w:rPr>
          <w:rFonts w:eastAsia="TimesNewRomanPSMT" w:cs="Arial"/>
          <w:bCs/>
          <w:color w:val="00B0F0"/>
          <w:sz w:val="24"/>
          <w:szCs w:val="24"/>
        </w:rPr>
      </w:pPr>
      <w:r>
        <w:rPr>
          <w:rFonts w:cs="Arial"/>
          <w:sz w:val="24"/>
          <w:szCs w:val="24"/>
        </w:rPr>
        <w:t>Извлачење путем жреба</w:t>
      </w:r>
      <w:r>
        <w:rPr>
          <w:rFonts w:cs="Arial"/>
          <w:sz w:val="24"/>
          <w:szCs w:val="24"/>
          <w:lang w:val="sr-Cyrl-RS"/>
        </w:rPr>
        <w:t>,</w:t>
      </w:r>
      <w:r>
        <w:rPr>
          <w:rFonts w:cs="Arial"/>
          <w:sz w:val="24"/>
          <w:szCs w:val="24"/>
        </w:rPr>
        <w:t xml:space="preserve"> Н</w:t>
      </w:r>
      <w:r w:rsidR="00141AF8" w:rsidRPr="00141AF8">
        <w:rPr>
          <w:rFonts w:cs="Arial"/>
          <w:sz w:val="24"/>
          <w:szCs w:val="24"/>
        </w:rPr>
        <w:t>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председник Комисије извући само један папир.</w:t>
      </w:r>
      <w:r>
        <w:rPr>
          <w:rFonts w:cs="Arial"/>
          <w:sz w:val="24"/>
          <w:szCs w:val="24"/>
          <w:lang w:val="sr-Cyrl-RS"/>
        </w:rPr>
        <w:t xml:space="preserve"> </w:t>
      </w:r>
      <w:r w:rsidR="00141AF8" w:rsidRPr="00141AF8">
        <w:rPr>
          <w:rFonts w:cs="Arial"/>
          <w:sz w:val="24"/>
          <w:szCs w:val="24"/>
        </w:rPr>
        <w:t>Понуђачу чији назив буде на</w:t>
      </w:r>
      <w:r>
        <w:rPr>
          <w:rFonts w:cs="Arial"/>
          <w:sz w:val="24"/>
          <w:szCs w:val="24"/>
        </w:rPr>
        <w:t xml:space="preserve"> извученом папиру биће додељен О</w:t>
      </w:r>
      <w:r w:rsidR="00141AF8" w:rsidRPr="00141AF8">
        <w:rPr>
          <w:rFonts w:cs="Arial"/>
          <w:sz w:val="24"/>
          <w:szCs w:val="24"/>
        </w:rPr>
        <w:t>квирни споразум.</w:t>
      </w:r>
      <w:r w:rsidR="008512C6" w:rsidRPr="00EC5BB4">
        <w:rPr>
          <w:rFonts w:eastAsia="TimesNewRomanPSMT" w:cs="Arial"/>
          <w:bCs/>
          <w:color w:val="00B0F0"/>
          <w:sz w:val="24"/>
          <w:szCs w:val="24"/>
        </w:rPr>
        <w:br w:type="page"/>
      </w:r>
    </w:p>
    <w:p w:rsidR="008D2B23" w:rsidRPr="00EC5BB4" w:rsidRDefault="00AB5AF0" w:rsidP="00AB5AF0">
      <w:pPr>
        <w:pStyle w:val="KDPodnaslov1"/>
        <w:spacing w:before="0"/>
        <w:ind w:left="360"/>
        <w:rPr>
          <w:rFonts w:cs="Arial"/>
          <w:sz w:val="24"/>
          <w:szCs w:val="24"/>
        </w:rPr>
      </w:pPr>
      <w:bookmarkStart w:id="204" w:name="_Toc430335194"/>
      <w:bookmarkStart w:id="205" w:name="_Toc430335287"/>
      <w:bookmarkStart w:id="206" w:name="_Toc430335706"/>
      <w:bookmarkStart w:id="207" w:name="_Toc430335196"/>
      <w:bookmarkStart w:id="208" w:name="_Toc430335289"/>
      <w:bookmarkStart w:id="209" w:name="_Toc430335708"/>
      <w:bookmarkStart w:id="210" w:name="_Toc442559887"/>
      <w:bookmarkEnd w:id="197"/>
      <w:bookmarkEnd w:id="198"/>
      <w:bookmarkEnd w:id="199"/>
      <w:bookmarkEnd w:id="200"/>
      <w:bookmarkEnd w:id="201"/>
      <w:bookmarkEnd w:id="204"/>
      <w:bookmarkEnd w:id="205"/>
      <w:bookmarkEnd w:id="206"/>
      <w:bookmarkEnd w:id="207"/>
      <w:bookmarkEnd w:id="208"/>
      <w:bookmarkEnd w:id="209"/>
      <w:r>
        <w:rPr>
          <w:rFonts w:cs="Arial"/>
          <w:sz w:val="24"/>
          <w:szCs w:val="24"/>
        </w:rPr>
        <w:lastRenderedPageBreak/>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10"/>
    </w:p>
    <w:p w:rsidR="00645F72" w:rsidRPr="00781B02" w:rsidRDefault="00645F72" w:rsidP="00781B02"/>
    <w:p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w:t>
      </w:r>
      <w:r w:rsidR="00BB3274">
        <w:rPr>
          <w:rFonts w:cs="Arial"/>
          <w:sz w:val="24"/>
          <w:szCs w:val="24"/>
        </w:rPr>
        <w:t xml:space="preserve"> све услове одређене Законом и К</w:t>
      </w:r>
      <w:r w:rsidRPr="00EC5BB4">
        <w:rPr>
          <w:rFonts w:cs="Arial"/>
          <w:sz w:val="24"/>
          <w:szCs w:val="24"/>
        </w:rPr>
        <w:t>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C5BB4" w:rsidRDefault="008D2B23" w:rsidP="008D2B23">
      <w:pPr>
        <w:pStyle w:val="KDParagraf"/>
        <w:spacing w:before="0"/>
        <w:rPr>
          <w:rFonts w:cs="Arial"/>
          <w:sz w:val="24"/>
          <w:szCs w:val="24"/>
        </w:rPr>
      </w:pPr>
    </w:p>
    <w:p w:rsidR="008D2B23" w:rsidRPr="00EC5BB4" w:rsidRDefault="008D2B23" w:rsidP="00C26267">
      <w:pPr>
        <w:pStyle w:val="KDPodnaslov2"/>
        <w:numPr>
          <w:ilvl w:val="1"/>
          <w:numId w:val="27"/>
        </w:numPr>
        <w:spacing w:before="0"/>
        <w:jc w:val="both"/>
        <w:rPr>
          <w:rFonts w:cs="Arial"/>
          <w:sz w:val="24"/>
          <w:szCs w:val="24"/>
        </w:rPr>
      </w:pPr>
      <w:bookmarkStart w:id="211" w:name="_Toc441651577"/>
      <w:bookmarkStart w:id="212" w:name="_Toc442559888"/>
      <w:r w:rsidRPr="00EC5BB4">
        <w:rPr>
          <w:rFonts w:cs="Arial"/>
          <w:sz w:val="24"/>
          <w:szCs w:val="24"/>
        </w:rPr>
        <w:t>Језик на којем понуда мора бити састављена</w:t>
      </w:r>
      <w:bookmarkEnd w:id="211"/>
      <w:bookmarkEnd w:id="212"/>
    </w:p>
    <w:p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8D2B23" w:rsidRPr="00227C2B" w:rsidRDefault="008D2B23" w:rsidP="008D2B23">
      <w:pPr>
        <w:pStyle w:val="KDKomentar"/>
        <w:spacing w:before="0"/>
        <w:rPr>
          <w:rFonts w:cs="Arial"/>
          <w:i w:val="0"/>
          <w:color w:val="auto"/>
          <w:sz w:val="24"/>
          <w:szCs w:val="24"/>
        </w:rPr>
      </w:pPr>
      <w:r w:rsidRPr="00227C2B">
        <w:rPr>
          <w:rFonts w:cs="Arial"/>
          <w:i w:val="0"/>
          <w:color w:val="auto"/>
          <w:sz w:val="24"/>
          <w:szCs w:val="24"/>
        </w:rPr>
        <w:t>Понуда са свим прилозима мора бити сачињена на српском језику.</w:t>
      </w:r>
    </w:p>
    <w:p w:rsidR="008D2B23" w:rsidRDefault="008D2B23" w:rsidP="008D2B23">
      <w:pPr>
        <w:pStyle w:val="KDKomentar"/>
        <w:spacing w:before="0"/>
        <w:rPr>
          <w:rStyle w:val="StyleArial"/>
          <w:rFonts w:cs="Arial"/>
          <w:i w:val="0"/>
          <w:color w:val="auto"/>
        </w:rPr>
      </w:pPr>
      <w:r w:rsidRPr="00227C2B">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преводиоца, у супротном ће понуда бити одбијена као неприхватљива.</w:t>
      </w:r>
    </w:p>
    <w:p w:rsidR="00227C2B" w:rsidRPr="00227C2B" w:rsidRDefault="00227C2B" w:rsidP="008D2B23">
      <w:pPr>
        <w:pStyle w:val="KDKomentar"/>
        <w:spacing w:before="0"/>
        <w:rPr>
          <w:rStyle w:val="StyleArial"/>
          <w:rFonts w:cs="Arial"/>
          <w:i w:val="0"/>
          <w:color w:val="auto"/>
        </w:rPr>
      </w:pPr>
    </w:p>
    <w:p w:rsidR="008D2B23" w:rsidRPr="00EC5BB4" w:rsidRDefault="008D2B23" w:rsidP="00C26267">
      <w:pPr>
        <w:pStyle w:val="KDPodnaslov2"/>
        <w:numPr>
          <w:ilvl w:val="1"/>
          <w:numId w:val="27"/>
        </w:numPr>
        <w:spacing w:before="0"/>
        <w:jc w:val="both"/>
        <w:rPr>
          <w:rFonts w:cs="Arial"/>
          <w:sz w:val="24"/>
          <w:szCs w:val="24"/>
        </w:rPr>
      </w:pPr>
      <w:bookmarkStart w:id="213" w:name="_Toc441651578"/>
      <w:bookmarkStart w:id="214"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213"/>
      <w:bookmarkEnd w:id="214"/>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EC5BB4" w:rsidRDefault="008D2B23" w:rsidP="008D2B23">
      <w:pPr>
        <w:pStyle w:val="KDParagraf"/>
        <w:spacing w:before="0"/>
        <w:rPr>
          <w:rFonts w:cs="Arial"/>
          <w:sz w:val="24"/>
          <w:szCs w:val="24"/>
        </w:rPr>
      </w:pPr>
      <w:r w:rsidRPr="00EC5BB4">
        <w:rPr>
          <w:rFonts w:cs="Arial"/>
          <w:sz w:val="24"/>
          <w:szCs w:val="24"/>
        </w:rPr>
        <w:t>Препоручује се да сви документи поднети у понуди  буду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rsidR="008D2B23" w:rsidRPr="00227C2B" w:rsidRDefault="008D2B23" w:rsidP="008D2B23">
      <w:pPr>
        <w:pStyle w:val="KDKomentar"/>
        <w:spacing w:before="0"/>
        <w:rPr>
          <w:rFonts w:cs="Arial"/>
          <w:i w:val="0"/>
          <w:color w:val="auto"/>
          <w:sz w:val="24"/>
          <w:szCs w:val="24"/>
        </w:rPr>
      </w:pPr>
      <w:r w:rsidRPr="00227C2B">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може проверити да ли је затворена, као и када</w:t>
      </w:r>
      <w:r w:rsidRPr="00EC5BB4">
        <w:rPr>
          <w:rFonts w:cs="Arial"/>
          <w:sz w:val="24"/>
          <w:szCs w:val="24"/>
          <w:lang w:val="ru-RU"/>
        </w:rPr>
        <w:t>, на адресу: Јавно пре</w:t>
      </w:r>
      <w:r w:rsidR="00227C2B">
        <w:rPr>
          <w:rFonts w:cs="Arial"/>
          <w:sz w:val="24"/>
          <w:szCs w:val="24"/>
          <w:lang w:val="ru-RU"/>
        </w:rPr>
        <w:t xml:space="preserve">дузеће „Електропривреда Србије“ Београд, </w:t>
      </w:r>
      <w:r w:rsidR="00227C2B" w:rsidRPr="00227C2B">
        <w:rPr>
          <w:rFonts w:cs="Arial"/>
          <w:sz w:val="24"/>
          <w:szCs w:val="24"/>
          <w:lang w:val="ru-RU"/>
        </w:rPr>
        <w:t>Балканска 13</w:t>
      </w:r>
      <w:r w:rsidR="00613B13">
        <w:rPr>
          <w:rFonts w:cs="Arial"/>
          <w:sz w:val="24"/>
          <w:szCs w:val="24"/>
          <w:lang w:val="ru-RU"/>
        </w:rPr>
        <w:t>,</w:t>
      </w:r>
      <w:r w:rsidRPr="00EC5BB4">
        <w:rPr>
          <w:rFonts w:cs="Arial"/>
          <w:sz w:val="24"/>
          <w:szCs w:val="24"/>
          <w:lang w:val="ru-RU"/>
        </w:rPr>
        <w:t xml:space="preserve"> </w:t>
      </w:r>
      <w:r w:rsidR="00227C2B" w:rsidRPr="00227C2B">
        <w:rPr>
          <w:rFonts w:cs="Arial"/>
          <w:sz w:val="24"/>
          <w:szCs w:val="24"/>
          <w:lang w:val="sr-Cyrl-CS"/>
        </w:rPr>
        <w:t>ПАК 103925</w:t>
      </w:r>
      <w:r w:rsidRPr="00EC5BB4">
        <w:rPr>
          <w:rFonts w:cs="Arial"/>
          <w:sz w:val="24"/>
          <w:szCs w:val="24"/>
          <w:lang w:val="ru-RU"/>
        </w:rPr>
        <w:t xml:space="preserve"> писарница - са назнаком: „</w:t>
      </w:r>
      <w:r w:rsidRPr="009A7385">
        <w:rPr>
          <w:rFonts w:cs="Arial"/>
          <w:sz w:val="24"/>
          <w:szCs w:val="24"/>
          <w:lang w:val="ru-RU"/>
        </w:rPr>
        <w:t xml:space="preserve">Понуда за јавну набавку </w:t>
      </w:r>
      <w:r w:rsidR="00160E73" w:rsidRPr="009A7385">
        <w:rPr>
          <w:rFonts w:cs="Arial"/>
          <w:sz w:val="24"/>
          <w:szCs w:val="24"/>
          <w:lang w:val="ru-RU"/>
        </w:rPr>
        <w:t>Здравствене услуге</w:t>
      </w:r>
      <w:r w:rsidR="00B1372C">
        <w:rPr>
          <w:rFonts w:cs="Arial"/>
          <w:sz w:val="24"/>
          <w:szCs w:val="24"/>
          <w:lang w:val="ru-RU"/>
        </w:rPr>
        <w:t xml:space="preserve"> за потребе ТЦ ЈП ЕПС</w:t>
      </w:r>
      <w:r w:rsidR="00160E73" w:rsidRPr="009A7385">
        <w:rPr>
          <w:rFonts w:cs="Arial"/>
          <w:sz w:val="24"/>
          <w:szCs w:val="24"/>
          <w:lang w:val="ru-RU"/>
        </w:rPr>
        <w:t xml:space="preserve"> - претходни и периодични лекарски прегледи запослених на радним местима са повећаним ризиком,</w:t>
      </w:r>
      <w:r w:rsidR="00160E73">
        <w:rPr>
          <w:rFonts w:cs="Arial"/>
          <w:sz w:val="24"/>
          <w:szCs w:val="24"/>
          <w:lang w:val="ru-RU"/>
        </w:rPr>
        <w:t xml:space="preserve"> Партија ___ </w:t>
      </w:r>
      <w:r w:rsidRPr="00EC5BB4">
        <w:rPr>
          <w:rFonts w:cs="Arial"/>
          <w:sz w:val="24"/>
          <w:szCs w:val="24"/>
          <w:lang w:val="ru-RU"/>
        </w:rPr>
        <w:t xml:space="preserve">- Јавна набавка број </w:t>
      </w:r>
      <w:r w:rsidR="00160E73" w:rsidRPr="00160E73">
        <w:rPr>
          <w:rFonts w:cs="Arial"/>
          <w:sz w:val="24"/>
          <w:szCs w:val="24"/>
          <w:lang w:val="sr-Cyrl-RS"/>
        </w:rPr>
        <w:t>ЈНМВ/8000/</w:t>
      </w:r>
      <w:r w:rsidR="00BB3274">
        <w:rPr>
          <w:rFonts w:cs="Arial"/>
          <w:sz w:val="24"/>
          <w:szCs w:val="24"/>
          <w:lang w:val="sr-Cyrl-RS"/>
        </w:rPr>
        <w:t>0043-1</w:t>
      </w:r>
      <w:r w:rsidR="00160E73" w:rsidRPr="00160E73">
        <w:rPr>
          <w:rFonts w:cs="Arial"/>
          <w:sz w:val="24"/>
          <w:szCs w:val="24"/>
          <w:lang w:val="sr-Cyrl-RS"/>
        </w:rPr>
        <w:t>/2016</w:t>
      </w:r>
      <w:r w:rsidRPr="00EC5BB4">
        <w:rPr>
          <w:rFonts w:cs="Arial"/>
          <w:sz w:val="24"/>
          <w:szCs w:val="24"/>
          <w:lang w:val="ru-RU"/>
        </w:rPr>
        <w:t xml:space="preserve"> - НЕ ОТВАРАТИ“. </w:t>
      </w:r>
    </w:p>
    <w:p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rsidR="00613B13" w:rsidRPr="00613B13" w:rsidRDefault="00613B13" w:rsidP="00613B13">
      <w:pPr>
        <w:pStyle w:val="KDParagraf"/>
        <w:spacing w:before="0"/>
        <w:rPr>
          <w:rFonts w:cs="Arial"/>
          <w:sz w:val="24"/>
          <w:szCs w:val="24"/>
        </w:rPr>
      </w:pPr>
      <w:r w:rsidRPr="00613B13">
        <w:rPr>
          <w:rFonts w:cs="Arial"/>
          <w:sz w:val="24"/>
          <w:szCs w:val="24"/>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613B13" w:rsidRPr="00613B13"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w:t>
      </w:r>
      <w:r w:rsidR="00160E73">
        <w:rPr>
          <w:rFonts w:cs="Arial"/>
          <w:sz w:val="24"/>
          <w:szCs w:val="24"/>
        </w:rPr>
        <w:t xml:space="preserve">расце дате у </w:t>
      </w:r>
      <w:r w:rsidRPr="00613B13">
        <w:rPr>
          <w:rFonts w:cs="Arial"/>
          <w:sz w:val="24"/>
          <w:szCs w:val="24"/>
        </w:rPr>
        <w:t>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rsidR="00613B13"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Default="00613B13" w:rsidP="00613B13">
      <w:pPr>
        <w:tabs>
          <w:tab w:val="left" w:pos="284"/>
          <w:tab w:val="left" w:pos="330"/>
        </w:tabs>
        <w:ind w:left="284"/>
        <w:rPr>
          <w:rFonts w:eastAsia="TimesNewRomanPSMT" w:cs="Arial"/>
          <w:bCs/>
          <w:lang w:val="sr-Cyrl-RS"/>
        </w:rPr>
      </w:pPr>
    </w:p>
    <w:p w:rsidR="008D2B23" w:rsidRPr="00EC5BB4" w:rsidRDefault="008D2B23" w:rsidP="00C26267">
      <w:pPr>
        <w:pStyle w:val="KDPodnaslov2"/>
        <w:numPr>
          <w:ilvl w:val="1"/>
          <w:numId w:val="27"/>
        </w:numPr>
        <w:spacing w:before="0"/>
        <w:jc w:val="both"/>
        <w:rPr>
          <w:rFonts w:cs="Arial"/>
          <w:sz w:val="24"/>
          <w:szCs w:val="24"/>
        </w:rPr>
      </w:pPr>
      <w:bookmarkStart w:id="215" w:name="_Toc441651579"/>
      <w:bookmarkStart w:id="216" w:name="_Toc442559890"/>
      <w:r w:rsidRPr="00EC5BB4">
        <w:rPr>
          <w:rFonts w:cs="Arial"/>
          <w:sz w:val="24"/>
          <w:szCs w:val="24"/>
        </w:rPr>
        <w:t>Обавезна садржина понуде</w:t>
      </w:r>
      <w:bookmarkEnd w:id="215"/>
      <w:bookmarkEnd w:id="216"/>
    </w:p>
    <w:p w:rsidR="008D2B23" w:rsidRPr="00EC5BB4" w:rsidRDefault="008D2B23" w:rsidP="008D2B23">
      <w:pPr>
        <w:pStyle w:val="KDParagraf"/>
        <w:spacing w:before="0"/>
        <w:rPr>
          <w:rFonts w:cs="Arial"/>
          <w:sz w:val="24"/>
          <w:szCs w:val="24"/>
        </w:rPr>
      </w:pPr>
      <w:r w:rsidRPr="00EC5BB4">
        <w:rPr>
          <w:rFonts w:cs="Arial"/>
          <w:sz w:val="24"/>
          <w:szCs w:val="24"/>
          <w:lang w:val="ru-RU" w:bidi="en-US"/>
        </w:rPr>
        <w:t>Садржину понуде, поред Обрасца понуде, чине и сви остали докази</w:t>
      </w:r>
      <w:r w:rsidR="00160E73">
        <w:rPr>
          <w:rFonts w:cs="Arial"/>
          <w:sz w:val="24"/>
          <w:szCs w:val="24"/>
          <w:lang w:val="ru-RU" w:bidi="en-US"/>
        </w:rPr>
        <w:t xml:space="preserve"> </w:t>
      </w:r>
      <w:r w:rsidRPr="00EC5BB4">
        <w:rPr>
          <w:rFonts w:cs="Arial"/>
          <w:sz w:val="24"/>
          <w:szCs w:val="24"/>
          <w:lang w:val="ru-RU" w:bidi="en-US"/>
        </w:rPr>
        <w:t>о испуњености услова из чл. 75</w:t>
      </w:r>
      <w:r w:rsidRPr="00683842">
        <w:rPr>
          <w:rFonts w:cs="Arial"/>
          <w:sz w:val="24"/>
          <w:szCs w:val="24"/>
          <w:lang w:val="ru-RU" w:bidi="en-US"/>
        </w:rPr>
        <w:t>.</w:t>
      </w:r>
      <w:r w:rsidR="00160E73" w:rsidRPr="00683842">
        <w:rPr>
          <w:rFonts w:cs="Arial"/>
          <w:sz w:val="24"/>
          <w:szCs w:val="24"/>
          <w:lang w:val="ru-RU" w:bidi="en-US"/>
        </w:rPr>
        <w:t xml:space="preserve"> </w:t>
      </w:r>
      <w:r w:rsidRPr="00683842">
        <w:rPr>
          <w:rFonts w:cs="Arial"/>
          <w:sz w:val="24"/>
          <w:szCs w:val="24"/>
          <w:lang w:val="ru-RU" w:bidi="en-US"/>
        </w:rPr>
        <w:t>и 76</w:t>
      </w:r>
      <w:r w:rsidRPr="00EC5BB4">
        <w:rPr>
          <w:rFonts w:cs="Arial"/>
          <w:color w:val="00B0F0"/>
          <w:sz w:val="24"/>
          <w:szCs w:val="24"/>
          <w:lang w:val="ru-RU" w:bidi="en-US"/>
        </w:rPr>
        <w:t>.</w:t>
      </w:r>
      <w:r w:rsidR="00160E73">
        <w:rPr>
          <w:rFonts w:cs="Arial"/>
          <w:color w:val="00B0F0"/>
          <w:sz w:val="24"/>
          <w:szCs w:val="24"/>
          <w:lang w:val="ru-RU" w:bidi="en-US"/>
        </w:rPr>
        <w:t xml:space="preserve"> </w:t>
      </w:r>
      <w:r w:rsidRPr="00EC5BB4">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p>
    <w:p w:rsidR="00645F72" w:rsidRPr="00EC5BB4" w:rsidRDefault="00645F72" w:rsidP="00645F72">
      <w:pPr>
        <w:pStyle w:val="KDNabrajanje"/>
        <w:spacing w:before="0"/>
        <w:rPr>
          <w:rFonts w:cs="Arial"/>
          <w:sz w:val="24"/>
          <w:szCs w:val="24"/>
        </w:rPr>
      </w:pPr>
      <w:r w:rsidRPr="00EC5BB4">
        <w:rPr>
          <w:rFonts w:cs="Arial"/>
          <w:sz w:val="24"/>
          <w:szCs w:val="24"/>
        </w:rPr>
        <w:t xml:space="preserve">Структура цене </w:t>
      </w:r>
    </w:p>
    <w:p w:rsidR="00645F72" w:rsidRPr="00EC5BB4" w:rsidRDefault="00645F72" w:rsidP="00645F72">
      <w:pPr>
        <w:pStyle w:val="KDNabrajanje"/>
        <w:spacing w:before="0"/>
        <w:rPr>
          <w:rFonts w:cs="Arial"/>
          <w:sz w:val="24"/>
          <w:szCs w:val="24"/>
        </w:rPr>
      </w:pPr>
      <w:r w:rsidRPr="00EC5BB4">
        <w:rPr>
          <w:rFonts w:cs="Arial"/>
          <w:sz w:val="24"/>
          <w:szCs w:val="24"/>
        </w:rPr>
        <w:t>О</w:t>
      </w:r>
      <w:r w:rsidR="00160E73">
        <w:rPr>
          <w:rFonts w:cs="Arial"/>
          <w:sz w:val="24"/>
          <w:szCs w:val="24"/>
        </w:rPr>
        <w:t>бразац трошкова припреме понуде</w:t>
      </w:r>
      <w:r w:rsidRPr="00EC5BB4">
        <w:rPr>
          <w:rFonts w:cs="Arial"/>
          <w:sz w:val="24"/>
          <w:szCs w:val="24"/>
        </w:rPr>
        <w:t xml:space="preserve">, </w:t>
      </w:r>
      <w:r w:rsidR="0056571E" w:rsidRPr="00EC5BB4">
        <w:rPr>
          <w:rFonts w:cs="Arial"/>
          <w:sz w:val="24"/>
          <w:szCs w:val="24"/>
        </w:rPr>
        <w:t>ако понуђач захтева надокнаду трошкова у складу са чл.88 Закона</w:t>
      </w:r>
    </w:p>
    <w:p w:rsidR="008D2B23" w:rsidRPr="00EC5BB4" w:rsidRDefault="008D2B23" w:rsidP="008D2B23">
      <w:pPr>
        <w:pStyle w:val="KDNabrajanje"/>
        <w:spacing w:before="0"/>
        <w:rPr>
          <w:rFonts w:cs="Arial"/>
          <w:sz w:val="24"/>
          <w:szCs w:val="24"/>
        </w:rPr>
      </w:pPr>
      <w:r w:rsidRPr="00EC5BB4">
        <w:rPr>
          <w:rFonts w:cs="Arial"/>
          <w:sz w:val="24"/>
          <w:szCs w:val="24"/>
        </w:rPr>
        <w:t xml:space="preserve">Изјава о независној понуди </w:t>
      </w:r>
    </w:p>
    <w:p w:rsidR="00645F72" w:rsidRPr="00BB5201" w:rsidRDefault="00645F72" w:rsidP="00645F72">
      <w:pPr>
        <w:pStyle w:val="KDNabrajanje"/>
        <w:spacing w:before="0"/>
        <w:rPr>
          <w:rFonts w:cs="Arial"/>
          <w:sz w:val="24"/>
          <w:szCs w:val="24"/>
        </w:rPr>
      </w:pPr>
      <w:r w:rsidRPr="00BB5201">
        <w:rPr>
          <w:rFonts w:cs="Arial"/>
          <w:sz w:val="24"/>
          <w:szCs w:val="24"/>
        </w:rPr>
        <w:t>Изјав</w:t>
      </w:r>
      <w:r w:rsidR="001945FA" w:rsidRPr="00BB5201">
        <w:rPr>
          <w:rFonts w:cs="Arial"/>
          <w:sz w:val="24"/>
          <w:szCs w:val="24"/>
          <w:lang w:val="sr-Cyrl-RS"/>
        </w:rPr>
        <w:t>а</w:t>
      </w:r>
      <w:r w:rsidRPr="00BB5201">
        <w:rPr>
          <w:rFonts w:cs="Arial"/>
          <w:sz w:val="24"/>
          <w:szCs w:val="24"/>
        </w:rPr>
        <w:t xml:space="preserve"> у складу са чланом 75. став 2. Закона </w:t>
      </w:r>
    </w:p>
    <w:p w:rsidR="009B6CFC" w:rsidRPr="00BB5201" w:rsidRDefault="009B6CFC" w:rsidP="008D2B23">
      <w:pPr>
        <w:pStyle w:val="KDNabrajanje"/>
        <w:spacing w:before="0"/>
        <w:rPr>
          <w:rFonts w:cs="Arial"/>
          <w:sz w:val="24"/>
          <w:szCs w:val="24"/>
        </w:rPr>
      </w:pPr>
      <w:r w:rsidRPr="00BB5201">
        <w:rPr>
          <w:rFonts w:cs="Arial"/>
          <w:sz w:val="24"/>
          <w:szCs w:val="24"/>
          <w:lang w:val="sr-Cyrl-CS"/>
        </w:rPr>
        <w:t>Овлашћење из тачке 6.2 Конкурсне документације</w:t>
      </w:r>
    </w:p>
    <w:p w:rsidR="00645F72" w:rsidRPr="00BB5201" w:rsidRDefault="00645F72" w:rsidP="00645F72">
      <w:pPr>
        <w:pStyle w:val="KDNabrajanje"/>
        <w:spacing w:before="0"/>
        <w:rPr>
          <w:rFonts w:cs="Arial"/>
          <w:sz w:val="24"/>
          <w:szCs w:val="24"/>
        </w:rPr>
      </w:pPr>
      <w:r w:rsidRPr="00BB5201">
        <w:rPr>
          <w:rFonts w:cs="Arial"/>
          <w:sz w:val="24"/>
          <w:szCs w:val="24"/>
        </w:rPr>
        <w:t xml:space="preserve">средства финансијског обезбеђења </w:t>
      </w:r>
    </w:p>
    <w:p w:rsidR="0056571E" w:rsidRPr="00BB5201" w:rsidRDefault="007267FC" w:rsidP="00645F72">
      <w:pPr>
        <w:pStyle w:val="KDNabrajanje"/>
        <w:spacing w:before="0"/>
        <w:rPr>
          <w:rFonts w:cs="Arial"/>
          <w:sz w:val="24"/>
          <w:szCs w:val="24"/>
        </w:rPr>
      </w:pPr>
      <w:r w:rsidRPr="00BB5201">
        <w:rPr>
          <w:rFonts w:cs="Arial"/>
          <w:sz w:val="24"/>
          <w:szCs w:val="24"/>
          <w:lang w:val="sr-Cyrl-CS"/>
        </w:rPr>
        <w:t>Изјава понуђача – кадровски капацитет</w:t>
      </w:r>
    </w:p>
    <w:p w:rsidR="0056571E" w:rsidRPr="0072727D" w:rsidRDefault="007267FC" w:rsidP="00645F72">
      <w:pPr>
        <w:pStyle w:val="KDNabrajanje"/>
        <w:spacing w:before="0"/>
        <w:rPr>
          <w:rFonts w:cs="Arial"/>
          <w:sz w:val="24"/>
          <w:szCs w:val="24"/>
        </w:rPr>
      </w:pPr>
      <w:r w:rsidRPr="00BB5201">
        <w:rPr>
          <w:rFonts w:cs="Arial"/>
          <w:sz w:val="24"/>
          <w:szCs w:val="24"/>
          <w:lang w:val="sr-Cyrl-CS"/>
        </w:rPr>
        <w:t>Изјава понуђача – технички капацитет</w:t>
      </w:r>
    </w:p>
    <w:p w:rsidR="0072727D" w:rsidRPr="00BB5201" w:rsidRDefault="0072727D" w:rsidP="00645F72">
      <w:pPr>
        <w:pStyle w:val="KDNabrajanje"/>
        <w:spacing w:before="0"/>
        <w:rPr>
          <w:rFonts w:cs="Arial"/>
          <w:sz w:val="24"/>
          <w:szCs w:val="24"/>
        </w:rPr>
      </w:pPr>
      <w:r>
        <w:rPr>
          <w:rFonts w:cs="Arial"/>
          <w:sz w:val="24"/>
          <w:szCs w:val="24"/>
          <w:lang w:val="sr-Cyrl-CS"/>
        </w:rPr>
        <w:t>Модел Наруџбенице</w:t>
      </w:r>
    </w:p>
    <w:p w:rsidR="00EA6178" w:rsidRPr="00BB5201" w:rsidRDefault="007267FC" w:rsidP="00EA6178">
      <w:pPr>
        <w:pStyle w:val="KDNabrajanje"/>
        <w:spacing w:before="0"/>
        <w:rPr>
          <w:rFonts w:cs="Arial"/>
          <w:sz w:val="24"/>
          <w:szCs w:val="24"/>
        </w:rPr>
      </w:pPr>
      <w:r w:rsidRPr="00BB5201">
        <w:rPr>
          <w:rFonts w:cs="Arial"/>
          <w:sz w:val="24"/>
          <w:szCs w:val="24"/>
        </w:rPr>
        <w:t>обрасц</w:t>
      </w:r>
      <w:r w:rsidRPr="00BB5201">
        <w:rPr>
          <w:rFonts w:cs="Arial"/>
          <w:sz w:val="24"/>
          <w:szCs w:val="24"/>
          <w:lang w:val="sr-Cyrl-CS"/>
        </w:rPr>
        <w:t>и</w:t>
      </w:r>
      <w:r w:rsidR="00EA6178" w:rsidRPr="00BB5201">
        <w:rPr>
          <w:rFonts w:cs="Arial"/>
          <w:sz w:val="24"/>
          <w:szCs w:val="24"/>
        </w:rPr>
        <w:t>, изјаве и доказ</w:t>
      </w:r>
      <w:r w:rsidRPr="00BB5201">
        <w:rPr>
          <w:rFonts w:cs="Arial"/>
          <w:sz w:val="24"/>
          <w:szCs w:val="24"/>
          <w:lang w:val="sr-Cyrl-CS"/>
        </w:rPr>
        <w:t>и</w:t>
      </w:r>
      <w:r w:rsidRPr="00BB5201">
        <w:rPr>
          <w:rFonts w:cs="Arial"/>
          <w:sz w:val="24"/>
          <w:szCs w:val="24"/>
        </w:rPr>
        <w:t xml:space="preserve"> одређене тачком </w:t>
      </w:r>
      <w:r w:rsidR="003C4E60" w:rsidRPr="00BB5201">
        <w:rPr>
          <w:rFonts w:cs="Arial"/>
          <w:sz w:val="24"/>
          <w:szCs w:val="24"/>
          <w:lang w:val="sr-Cyrl-RS"/>
        </w:rPr>
        <w:t>6</w:t>
      </w:r>
      <w:r w:rsidRPr="00BB5201">
        <w:rPr>
          <w:rFonts w:cs="Arial"/>
          <w:sz w:val="24"/>
          <w:szCs w:val="24"/>
        </w:rPr>
        <w:t>.</w:t>
      </w:r>
      <w:r w:rsidRPr="00BB5201">
        <w:rPr>
          <w:rFonts w:cs="Arial"/>
          <w:sz w:val="24"/>
          <w:szCs w:val="24"/>
          <w:lang w:val="sr-Cyrl-CS"/>
        </w:rPr>
        <w:t>9</w:t>
      </w:r>
      <w:r w:rsidRPr="00BB5201">
        <w:rPr>
          <w:rFonts w:cs="Arial"/>
          <w:sz w:val="24"/>
          <w:szCs w:val="24"/>
        </w:rPr>
        <w:t xml:space="preserve"> или </w:t>
      </w:r>
      <w:r w:rsidR="003C4E60" w:rsidRPr="00BB5201">
        <w:rPr>
          <w:rFonts w:cs="Arial"/>
          <w:sz w:val="24"/>
          <w:szCs w:val="24"/>
          <w:lang w:val="sr-Cyrl-RS"/>
        </w:rPr>
        <w:t>6</w:t>
      </w:r>
      <w:r w:rsidRPr="00BB5201">
        <w:rPr>
          <w:rFonts w:cs="Arial"/>
          <w:sz w:val="24"/>
          <w:szCs w:val="24"/>
        </w:rPr>
        <w:t>.1</w:t>
      </w:r>
      <w:r w:rsidRPr="00BB5201">
        <w:rPr>
          <w:rFonts w:cs="Arial"/>
          <w:sz w:val="24"/>
          <w:szCs w:val="24"/>
          <w:lang w:val="sr-Cyrl-CS"/>
        </w:rPr>
        <w:t>0</w:t>
      </w:r>
      <w:r w:rsidR="00EA6178" w:rsidRPr="00BB5201">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rsidR="008440C5" w:rsidRPr="00BB5201" w:rsidRDefault="008440C5" w:rsidP="008440C5">
      <w:pPr>
        <w:pStyle w:val="KDNabrajanje"/>
        <w:spacing w:before="0"/>
        <w:rPr>
          <w:rFonts w:cs="Arial"/>
          <w:sz w:val="24"/>
          <w:szCs w:val="24"/>
        </w:rPr>
      </w:pPr>
      <w:r w:rsidRPr="00BB5201">
        <w:rPr>
          <w:rFonts w:cs="Arial"/>
          <w:sz w:val="24"/>
          <w:szCs w:val="24"/>
        </w:rPr>
        <w:t xml:space="preserve">потписан и печатом оверен „Модел </w:t>
      </w:r>
      <w:r w:rsidR="00160E73" w:rsidRPr="00BB5201">
        <w:rPr>
          <w:rFonts w:cs="Arial"/>
          <w:sz w:val="24"/>
          <w:szCs w:val="24"/>
          <w:lang w:val="sr-Cyrl-RS"/>
        </w:rPr>
        <w:t>О</w:t>
      </w:r>
      <w:r w:rsidRPr="00BB5201">
        <w:rPr>
          <w:rFonts w:cs="Arial"/>
          <w:sz w:val="24"/>
          <w:szCs w:val="24"/>
          <w:lang w:val="sr-Cyrl-RS"/>
        </w:rPr>
        <w:t>квирног споразума</w:t>
      </w:r>
      <w:r w:rsidRPr="00BB5201">
        <w:rPr>
          <w:rFonts w:cs="Arial"/>
          <w:sz w:val="24"/>
          <w:szCs w:val="24"/>
        </w:rPr>
        <w:t xml:space="preserve">“ </w:t>
      </w:r>
      <w:r w:rsidRPr="00BB5201">
        <w:rPr>
          <w:rFonts w:cs="Arial"/>
          <w:sz w:val="24"/>
          <w:szCs w:val="24"/>
          <w:lang w:val="sr-Cyrl-RS"/>
        </w:rPr>
        <w:t>(пожељно је да буде попуњен)</w:t>
      </w:r>
    </w:p>
    <w:p w:rsidR="00EA6178" w:rsidRPr="00BB5201" w:rsidRDefault="00EA6178" w:rsidP="003861B3">
      <w:pPr>
        <w:pStyle w:val="KDNabrajanje"/>
        <w:spacing w:before="0"/>
        <w:rPr>
          <w:rFonts w:cs="Arial"/>
          <w:sz w:val="24"/>
          <w:szCs w:val="24"/>
        </w:rPr>
      </w:pPr>
      <w:r w:rsidRPr="00BB5201">
        <w:rPr>
          <w:rFonts w:cs="Arial"/>
          <w:sz w:val="24"/>
          <w:szCs w:val="24"/>
        </w:rPr>
        <w:t>Модел уговора о чувању пословне тајне и поверљивих информација</w:t>
      </w:r>
    </w:p>
    <w:p w:rsidR="008D2B23" w:rsidRPr="00BB5201" w:rsidRDefault="008D2B23" w:rsidP="008D2B23">
      <w:pPr>
        <w:pStyle w:val="KDNabrajanje"/>
        <w:spacing w:before="0"/>
        <w:rPr>
          <w:rFonts w:cs="Arial"/>
          <w:sz w:val="24"/>
          <w:szCs w:val="24"/>
        </w:rPr>
      </w:pPr>
      <w:r w:rsidRPr="00BB5201">
        <w:rPr>
          <w:rFonts w:cs="Arial"/>
          <w:sz w:val="24"/>
          <w:szCs w:val="24"/>
        </w:rPr>
        <w:t xml:space="preserve">докази о испуњености услова </w:t>
      </w:r>
      <w:r w:rsidRPr="00BB5201">
        <w:rPr>
          <w:rFonts w:cs="Arial"/>
          <w:sz w:val="24"/>
          <w:szCs w:val="24"/>
          <w:lang w:bidi="en-US"/>
        </w:rPr>
        <w:t>из чл. 76.</w:t>
      </w:r>
      <w:r w:rsidRPr="00BB5201">
        <w:rPr>
          <w:rFonts w:cs="Arial"/>
          <w:sz w:val="24"/>
          <w:szCs w:val="24"/>
        </w:rPr>
        <w:t xml:space="preserve"> Закона у складу са чланом 77. Закон и Одељком 4. конкурсне документације </w:t>
      </w:r>
    </w:p>
    <w:p w:rsidR="00EE070C" w:rsidRPr="00F15529" w:rsidRDefault="00EE070C" w:rsidP="00EE070C">
      <w:pPr>
        <w:pStyle w:val="KDNabrajanje"/>
        <w:numPr>
          <w:ilvl w:val="0"/>
          <w:numId w:val="0"/>
        </w:numPr>
        <w:spacing w:before="0"/>
        <w:ind w:left="270"/>
        <w:rPr>
          <w:rFonts w:cs="Arial"/>
          <w:color w:val="00B0F0"/>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Pr="00EC5BB4" w:rsidRDefault="009B6CFC" w:rsidP="00C26267">
      <w:pPr>
        <w:pStyle w:val="KDPodnaslov2"/>
        <w:numPr>
          <w:ilvl w:val="1"/>
          <w:numId w:val="27"/>
        </w:numPr>
        <w:spacing w:before="0"/>
        <w:jc w:val="both"/>
        <w:rPr>
          <w:rFonts w:cs="Arial"/>
          <w:sz w:val="24"/>
          <w:szCs w:val="24"/>
        </w:rPr>
      </w:pPr>
      <w:bookmarkStart w:id="217" w:name="_Toc441651580"/>
      <w:bookmarkStart w:id="218"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7"/>
      <w:bookmarkEnd w:id="218"/>
    </w:p>
    <w:p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lang w:val="sr-Cyrl-RS"/>
        </w:rPr>
        <w:t>е</w:t>
      </w:r>
      <w:r w:rsidRPr="00EC5BB4">
        <w:rPr>
          <w:rFonts w:cs="Arial"/>
          <w:sz w:val="24"/>
          <w:szCs w:val="24"/>
          <w:lang w:val="sr-Cyrl-CS"/>
        </w:rPr>
        <w:t>.</w:t>
      </w:r>
    </w:p>
    <w:p w:rsidR="00FC355A" w:rsidRPr="00EC5BB4" w:rsidRDefault="008D2B23" w:rsidP="00FC355A">
      <w:pPr>
        <w:pStyle w:val="KDParagraf"/>
        <w:spacing w:before="0"/>
        <w:rPr>
          <w:rFonts w:cs="Arial"/>
          <w:sz w:val="24"/>
          <w:szCs w:val="24"/>
          <w:lang w:val="sr-Cyrl-CS"/>
        </w:rPr>
      </w:pPr>
      <w:r w:rsidRPr="00EC5BB4">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8D2B23" w:rsidRPr="00EC5BB4" w:rsidRDefault="00FC355A" w:rsidP="008D2B23">
      <w:pPr>
        <w:pStyle w:val="KDParagraf"/>
        <w:spacing w:before="0"/>
        <w:rPr>
          <w:rFonts w:cs="Arial"/>
          <w:sz w:val="24"/>
          <w:szCs w:val="24"/>
        </w:rPr>
      </w:pPr>
      <w:r w:rsidRPr="00EC5BB4">
        <w:rPr>
          <w:rFonts w:cs="Arial"/>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160E73" w:rsidRPr="00160E73">
        <w:rPr>
          <w:rFonts w:cs="Arial"/>
          <w:sz w:val="24"/>
          <w:szCs w:val="24"/>
          <w:lang w:val="sr-Cyrl-RS"/>
        </w:rPr>
        <w:t xml:space="preserve">Балканска </w:t>
      </w:r>
      <w:r w:rsidR="00160E73">
        <w:rPr>
          <w:rFonts w:cs="Arial"/>
          <w:sz w:val="24"/>
          <w:szCs w:val="24"/>
          <w:lang w:val="sr-Cyrl-RS"/>
        </w:rPr>
        <w:t>бр.</w:t>
      </w:r>
      <w:r w:rsidR="00160E73" w:rsidRPr="00160E73">
        <w:rPr>
          <w:rFonts w:cs="Arial"/>
          <w:sz w:val="24"/>
          <w:szCs w:val="24"/>
          <w:lang w:val="sr-Cyrl-RS"/>
        </w:rPr>
        <w:t>13</w:t>
      </w:r>
      <w:r w:rsidR="00160E73">
        <w:rPr>
          <w:rFonts w:cs="Arial"/>
          <w:sz w:val="24"/>
          <w:szCs w:val="24"/>
          <w:lang w:val="sr-Cyrl-RS"/>
        </w:rPr>
        <w:t xml:space="preserve">, </w:t>
      </w:r>
      <w:r w:rsidR="00160E73" w:rsidRPr="00160E73">
        <w:rPr>
          <w:rFonts w:cs="Arial"/>
          <w:sz w:val="24"/>
          <w:szCs w:val="24"/>
          <w:lang w:val="sr-Cyrl-RS"/>
        </w:rPr>
        <w:t xml:space="preserve">сала на </w:t>
      </w:r>
      <w:r w:rsidR="00FD6B07">
        <w:rPr>
          <w:rFonts w:cs="Arial"/>
          <w:sz w:val="24"/>
          <w:szCs w:val="24"/>
          <w:lang w:val="sr-Cyrl-RS"/>
        </w:rPr>
        <w:t>осмом</w:t>
      </w:r>
      <w:r w:rsidR="00160E73" w:rsidRPr="00160E73">
        <w:rPr>
          <w:rFonts w:cs="Arial"/>
          <w:sz w:val="24"/>
          <w:szCs w:val="24"/>
          <w:lang w:val="sr-Cyrl-RS"/>
        </w:rPr>
        <w:t xml:space="preserve"> спрату.</w:t>
      </w:r>
      <w:r w:rsidR="00160E73">
        <w:rPr>
          <w:rFonts w:cs="Arial"/>
          <w:sz w:val="24"/>
          <w:szCs w:val="24"/>
          <w:lang w:val="sr-Cyrl-RS"/>
        </w:rPr>
        <w:t xml:space="preserve"> </w:t>
      </w:r>
      <w:r w:rsidR="008D2B23" w:rsidRPr="00160E73">
        <w:rPr>
          <w:rFonts w:cs="Arial"/>
          <w:sz w:val="24"/>
          <w:szCs w:val="24"/>
        </w:rPr>
        <w:t xml:space="preserve">Представници понуђача који учествују у поступку јавног отварања </w:t>
      </w:r>
      <w:r w:rsidR="008D2B23" w:rsidRPr="00EC5BB4">
        <w:rPr>
          <w:rFonts w:cs="Arial"/>
          <w:sz w:val="24"/>
          <w:szCs w:val="24"/>
        </w:rPr>
        <w:t>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00160E73">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008D2B23"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008D2B23"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EC5BB4" w:rsidRDefault="00160E73" w:rsidP="008D2B23">
      <w:pPr>
        <w:pStyle w:val="KDParagraf"/>
        <w:spacing w:before="0"/>
        <w:rPr>
          <w:rFonts w:cs="Arial"/>
          <w:sz w:val="24"/>
          <w:szCs w:val="24"/>
        </w:rPr>
      </w:pPr>
      <w:r>
        <w:rPr>
          <w:rFonts w:cs="Arial"/>
          <w:sz w:val="24"/>
          <w:szCs w:val="24"/>
        </w:rPr>
        <w:t>Комисија за јавну набавку води З</w:t>
      </w:r>
      <w:r w:rsidR="008D2B23" w:rsidRPr="00EC5BB4">
        <w:rPr>
          <w:rFonts w:cs="Arial"/>
          <w:sz w:val="24"/>
          <w:szCs w:val="24"/>
        </w:rPr>
        <w:t>аписник о отварању понуда у који се уносе подаци у складу са Законом.</w:t>
      </w:r>
    </w:p>
    <w:p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w:t>
      </w:r>
      <w:r w:rsidR="00106C19">
        <w:rPr>
          <w:rFonts w:cs="Arial"/>
          <w:sz w:val="24"/>
          <w:szCs w:val="24"/>
        </w:rPr>
        <w:t>ђача, који преузимају примерак З</w:t>
      </w:r>
      <w:r w:rsidRPr="00EC5BB4">
        <w:rPr>
          <w:rFonts w:cs="Arial"/>
          <w:sz w:val="24"/>
          <w:szCs w:val="24"/>
        </w:rPr>
        <w:t>аписника.</w:t>
      </w:r>
    </w:p>
    <w:p w:rsidR="008D2B23" w:rsidRPr="00EC5BB4" w:rsidRDefault="008D2B23" w:rsidP="008D2B23">
      <w:pPr>
        <w:pStyle w:val="KDParagraf"/>
        <w:spacing w:before="0"/>
        <w:rPr>
          <w:rFonts w:cs="Arial"/>
          <w:sz w:val="24"/>
          <w:szCs w:val="24"/>
        </w:rPr>
      </w:pPr>
      <w:r w:rsidRPr="00EC5BB4">
        <w:rPr>
          <w:rFonts w:cs="Arial"/>
          <w:sz w:val="24"/>
          <w:szCs w:val="24"/>
        </w:rPr>
        <w:t xml:space="preserve">Наручилац ће у року од </w:t>
      </w:r>
      <w:r w:rsidR="00FD6B07">
        <w:rPr>
          <w:rFonts w:cs="Arial"/>
          <w:sz w:val="24"/>
          <w:szCs w:val="24"/>
          <w:lang w:val="sr-Cyrl-RS"/>
        </w:rPr>
        <w:t xml:space="preserve">3 (словима: </w:t>
      </w:r>
      <w:r w:rsidR="00B76EA9">
        <w:rPr>
          <w:rFonts w:cs="Arial"/>
          <w:sz w:val="24"/>
          <w:szCs w:val="24"/>
          <w:lang w:val="sr-Cyrl-RS"/>
        </w:rPr>
        <w:t>три</w:t>
      </w:r>
      <w:r w:rsidR="00160E73">
        <w:rPr>
          <w:rFonts w:cs="Arial"/>
          <w:sz w:val="24"/>
          <w:szCs w:val="24"/>
          <w:lang w:val="sr-Cyrl-RS"/>
        </w:rPr>
        <w:t>)</w:t>
      </w:r>
      <w:r w:rsidRPr="00EC5BB4">
        <w:rPr>
          <w:rFonts w:cs="Arial"/>
          <w:sz w:val="24"/>
          <w:szCs w:val="24"/>
        </w:rPr>
        <w:t xml:space="preserve"> дана од дана окончања поступка отварања понуда поштом ил</w:t>
      </w:r>
      <w:r w:rsidR="00160E73">
        <w:rPr>
          <w:rFonts w:cs="Arial"/>
          <w:sz w:val="24"/>
          <w:szCs w:val="24"/>
        </w:rPr>
        <w:t>и електронским путем доставити З</w:t>
      </w:r>
      <w:r w:rsidRPr="00EC5BB4">
        <w:rPr>
          <w:rFonts w:cs="Arial"/>
          <w:sz w:val="24"/>
          <w:szCs w:val="24"/>
        </w:rPr>
        <w:t>аписник о отварању понуда понуђачима који нису учествовали у поступку отварања понуда.</w:t>
      </w:r>
    </w:p>
    <w:p w:rsidR="008D2B23" w:rsidRPr="00EC5BB4" w:rsidRDefault="008D2B23" w:rsidP="008D2B23">
      <w:pPr>
        <w:pStyle w:val="KDParagraf"/>
        <w:spacing w:before="0"/>
        <w:rPr>
          <w:rFonts w:cs="Arial"/>
          <w:sz w:val="24"/>
          <w:szCs w:val="24"/>
        </w:rPr>
      </w:pPr>
    </w:p>
    <w:p w:rsidR="008D2B23" w:rsidRPr="00EC5BB4" w:rsidRDefault="008D2B23" w:rsidP="00C26267">
      <w:pPr>
        <w:pStyle w:val="KDPodnaslov2"/>
        <w:numPr>
          <w:ilvl w:val="1"/>
          <w:numId w:val="27"/>
        </w:numPr>
        <w:spacing w:before="0"/>
        <w:jc w:val="both"/>
        <w:rPr>
          <w:rFonts w:cs="Arial"/>
          <w:sz w:val="24"/>
          <w:szCs w:val="24"/>
        </w:rPr>
      </w:pPr>
      <w:bookmarkStart w:id="219" w:name="_Toc441651581"/>
      <w:bookmarkStart w:id="220" w:name="_Toc442559892"/>
      <w:r w:rsidRPr="00EC5BB4">
        <w:rPr>
          <w:rFonts w:cs="Arial"/>
          <w:sz w:val="24"/>
          <w:szCs w:val="24"/>
        </w:rPr>
        <w:t>Начин подношења понуде</w:t>
      </w:r>
      <w:bookmarkEnd w:id="219"/>
      <w:bookmarkEnd w:id="220"/>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p>
    <w:p w:rsidR="008D2B23" w:rsidRPr="00EC5BB4" w:rsidRDefault="008D2B23" w:rsidP="00C26267">
      <w:pPr>
        <w:pStyle w:val="KDPodnaslov2"/>
        <w:numPr>
          <w:ilvl w:val="1"/>
          <w:numId w:val="27"/>
        </w:numPr>
        <w:spacing w:before="0"/>
        <w:jc w:val="both"/>
        <w:rPr>
          <w:rFonts w:cs="Arial"/>
          <w:sz w:val="24"/>
          <w:szCs w:val="24"/>
        </w:rPr>
      </w:pPr>
      <w:bookmarkStart w:id="221" w:name="_Toc441651582"/>
      <w:bookmarkStart w:id="222" w:name="_Toc442559893"/>
      <w:r w:rsidRPr="00EC5BB4">
        <w:rPr>
          <w:rFonts w:cs="Arial"/>
          <w:sz w:val="24"/>
          <w:szCs w:val="24"/>
        </w:rPr>
        <w:t>Измена, допуна и опозив понуде</w:t>
      </w:r>
      <w:bookmarkEnd w:id="221"/>
      <w:bookmarkEnd w:id="222"/>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160E73" w:rsidRPr="00160E73">
        <w:rPr>
          <w:rFonts w:cs="Arial"/>
          <w:lang w:val="ru-RU"/>
        </w:rPr>
        <w:t>Здравствене услуге</w:t>
      </w:r>
      <w:r w:rsidR="00B1372C">
        <w:rPr>
          <w:rFonts w:cs="Arial"/>
          <w:lang w:val="ru-RU"/>
        </w:rPr>
        <w:t xml:space="preserve"> за потребе ТЦ ЈП ЕПС</w:t>
      </w:r>
      <w:r w:rsidR="00160E73" w:rsidRPr="00160E73">
        <w:rPr>
          <w:rFonts w:cs="Arial"/>
          <w:lang w:val="ru-RU"/>
        </w:rPr>
        <w:t xml:space="preserve"> - претходни и периодични лекарски прегледи запослених на радним местима са повећаним ризиком</w:t>
      </w:r>
      <w:r w:rsidR="00160E73">
        <w:rPr>
          <w:rFonts w:cs="Arial"/>
          <w:lang w:val="ru-RU"/>
        </w:rPr>
        <w:t>, Партија __</w:t>
      </w:r>
      <w:r w:rsidRPr="00EC5BB4">
        <w:rPr>
          <w:rFonts w:cs="Arial"/>
          <w:sz w:val="24"/>
          <w:szCs w:val="24"/>
          <w:lang w:val="ru-RU"/>
        </w:rPr>
        <w:t xml:space="preserve"> - </w:t>
      </w:r>
      <w:r w:rsidR="00160E73">
        <w:rPr>
          <w:rFonts w:cs="Arial"/>
          <w:sz w:val="24"/>
          <w:szCs w:val="24"/>
          <w:lang w:val="ru-RU"/>
        </w:rPr>
        <w:t>ЈНМВ/8000</w:t>
      </w:r>
      <w:r w:rsidR="00160E73" w:rsidRPr="00BB3274">
        <w:rPr>
          <w:rFonts w:cs="Arial"/>
          <w:sz w:val="24"/>
          <w:szCs w:val="24"/>
          <w:lang w:val="ru-RU"/>
        </w:rPr>
        <w:t>/</w:t>
      </w:r>
      <w:r w:rsidR="00BB3274">
        <w:rPr>
          <w:rFonts w:cs="Arial"/>
          <w:sz w:val="24"/>
          <w:szCs w:val="24"/>
          <w:lang w:val="ru-RU"/>
        </w:rPr>
        <w:t>0043-1</w:t>
      </w:r>
      <w:r w:rsidR="00160E73" w:rsidRPr="00BB3274">
        <w:rPr>
          <w:rFonts w:cs="Arial"/>
          <w:sz w:val="24"/>
          <w:szCs w:val="24"/>
          <w:lang w:val="ru-RU"/>
        </w:rPr>
        <w:t>/2016</w:t>
      </w:r>
      <w:r w:rsidRPr="00BB3274">
        <w:rPr>
          <w:rFonts w:cs="Arial"/>
          <w:sz w:val="24"/>
          <w:szCs w:val="24"/>
          <w:lang w:val="ru-RU"/>
        </w:rPr>
        <w:t xml:space="preserve"> </w:t>
      </w:r>
      <w:r w:rsidRPr="00EC5BB4">
        <w:rPr>
          <w:rFonts w:cs="Arial"/>
          <w:sz w:val="24"/>
          <w:szCs w:val="24"/>
          <w:lang w:val="ru-RU"/>
        </w:rPr>
        <w:t>– НЕ ОТВАРАТИ“.</w:t>
      </w:r>
    </w:p>
    <w:p w:rsidR="008D2B23" w:rsidRPr="00EC5BB4" w:rsidRDefault="008D2B23" w:rsidP="008D2B23">
      <w:pPr>
        <w:pStyle w:val="KDParagraf"/>
        <w:spacing w:before="0"/>
        <w:rPr>
          <w:rFonts w:cs="Arial"/>
          <w:sz w:val="24"/>
          <w:szCs w:val="24"/>
        </w:rPr>
      </w:pPr>
      <w:r w:rsidRPr="00EC5BB4">
        <w:rPr>
          <w:rFonts w:cs="Arial"/>
          <w:sz w:val="24"/>
          <w:szCs w:val="24"/>
        </w:rPr>
        <w:lastRenderedPageBreak/>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8D2B23" w:rsidRPr="00EC5BB4" w:rsidRDefault="008D2B23" w:rsidP="008D2B23">
      <w:pPr>
        <w:pStyle w:val="KDParagraf"/>
        <w:spacing w:before="0"/>
        <w:rPr>
          <w:rFonts w:cs="Arial"/>
          <w:sz w:val="24"/>
          <w:szCs w:val="24"/>
        </w:rPr>
      </w:pPr>
      <w:r w:rsidRPr="00EC5BB4">
        <w:rPr>
          <w:rFonts w:cs="Arial"/>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160E73" w:rsidRPr="00160E73">
        <w:rPr>
          <w:rFonts w:cs="Arial"/>
          <w:sz w:val="24"/>
          <w:szCs w:val="24"/>
          <w:lang w:val="ru-RU"/>
        </w:rPr>
        <w:t xml:space="preserve">Здравствене услуге </w:t>
      </w:r>
      <w:r w:rsidR="00B1372C">
        <w:rPr>
          <w:rFonts w:cs="Arial"/>
          <w:sz w:val="24"/>
          <w:szCs w:val="24"/>
          <w:lang w:val="ru-RU"/>
        </w:rPr>
        <w:t xml:space="preserve">за потребе ТЦ ЈП ЕПС </w:t>
      </w:r>
      <w:r w:rsidR="00160E73" w:rsidRPr="00160E73">
        <w:rPr>
          <w:rFonts w:cs="Arial"/>
          <w:sz w:val="24"/>
          <w:szCs w:val="24"/>
          <w:lang w:val="ru-RU"/>
        </w:rPr>
        <w:t>- претходни и периодични лекарски прегледи запослених на радним местима са повећаним ризиком, Партија __ - ЈНМВ/8000/</w:t>
      </w:r>
      <w:r w:rsidR="00160E73" w:rsidRPr="00BB3274">
        <w:rPr>
          <w:rFonts w:cs="Arial"/>
          <w:sz w:val="24"/>
          <w:szCs w:val="24"/>
          <w:lang w:val="ru-RU"/>
        </w:rPr>
        <w:t>0043</w:t>
      </w:r>
      <w:r w:rsidR="00BB3274">
        <w:rPr>
          <w:rFonts w:cs="Arial"/>
          <w:sz w:val="24"/>
          <w:szCs w:val="24"/>
          <w:lang w:val="ru-RU"/>
        </w:rPr>
        <w:t>-1</w:t>
      </w:r>
      <w:r w:rsidR="00160E73" w:rsidRPr="00BB3274">
        <w:rPr>
          <w:rFonts w:cs="Arial"/>
          <w:sz w:val="24"/>
          <w:szCs w:val="24"/>
          <w:lang w:val="ru-RU"/>
        </w:rPr>
        <w:t xml:space="preserve">/2016 </w:t>
      </w:r>
      <w:r w:rsidRPr="00EC5BB4">
        <w:rPr>
          <w:rFonts w:cs="Arial"/>
          <w:sz w:val="24"/>
          <w:szCs w:val="24"/>
        </w:rPr>
        <w:t>– НЕ ОТВАРАТИ“.</w:t>
      </w:r>
    </w:p>
    <w:p w:rsidR="008D2B23" w:rsidRDefault="008D2B23" w:rsidP="008D2B23">
      <w:pPr>
        <w:pStyle w:val="KDParagraf"/>
        <w:spacing w:before="0"/>
        <w:rPr>
          <w:rFonts w:cs="Arial"/>
          <w:sz w:val="24"/>
          <w:szCs w:val="24"/>
        </w:rPr>
      </w:pPr>
      <w:r w:rsidRPr="00EC5BB4">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160E73" w:rsidRPr="00EC5BB4" w:rsidRDefault="00160E73" w:rsidP="008D2B23">
      <w:pPr>
        <w:pStyle w:val="KDParagraf"/>
        <w:spacing w:before="0"/>
        <w:rPr>
          <w:rFonts w:cs="Arial"/>
          <w:sz w:val="24"/>
          <w:szCs w:val="24"/>
        </w:rPr>
      </w:pPr>
    </w:p>
    <w:p w:rsidR="008D2B23" w:rsidRPr="00EC5BB4" w:rsidRDefault="00160E73" w:rsidP="00C26267">
      <w:pPr>
        <w:pStyle w:val="KDPodnaslov2"/>
        <w:numPr>
          <w:ilvl w:val="1"/>
          <w:numId w:val="27"/>
        </w:numPr>
        <w:spacing w:before="0"/>
        <w:jc w:val="both"/>
        <w:rPr>
          <w:rFonts w:cs="Arial"/>
          <w:sz w:val="24"/>
          <w:szCs w:val="24"/>
        </w:rPr>
      </w:pPr>
      <w:bookmarkStart w:id="223" w:name="_Toc441651583"/>
      <w:bookmarkStart w:id="224" w:name="_Toc442559894"/>
      <w:r>
        <w:rPr>
          <w:rFonts w:cs="Arial"/>
          <w:sz w:val="24"/>
          <w:szCs w:val="24"/>
          <w:lang w:val="ru-RU"/>
        </w:rPr>
        <w:t xml:space="preserve"> </w:t>
      </w:r>
      <w:r w:rsidR="008D2B23" w:rsidRPr="00EC5BB4">
        <w:rPr>
          <w:rFonts w:cs="Arial"/>
          <w:sz w:val="24"/>
          <w:szCs w:val="24"/>
          <w:lang w:val="ru-RU"/>
        </w:rPr>
        <w:t>П</w:t>
      </w:r>
      <w:r w:rsidR="008D2B23" w:rsidRPr="00EC5BB4">
        <w:rPr>
          <w:rFonts w:cs="Arial"/>
          <w:sz w:val="24"/>
          <w:szCs w:val="24"/>
        </w:rPr>
        <w:t>артије</w:t>
      </w:r>
      <w:bookmarkEnd w:id="223"/>
      <w:bookmarkEnd w:id="224"/>
    </w:p>
    <w:p w:rsidR="0069089B" w:rsidRPr="00160E73" w:rsidRDefault="0069089B" w:rsidP="00FC355A">
      <w:pPr>
        <w:pStyle w:val="KDParagraf"/>
        <w:spacing w:before="0"/>
        <w:rPr>
          <w:rFonts w:cs="Arial"/>
          <w:sz w:val="24"/>
          <w:szCs w:val="24"/>
        </w:rPr>
      </w:pPr>
      <w:r w:rsidRPr="00160E73">
        <w:rPr>
          <w:rFonts w:cs="Arial"/>
          <w:sz w:val="24"/>
          <w:szCs w:val="24"/>
        </w:rPr>
        <w:t xml:space="preserve">Набавка је обликована у </w:t>
      </w:r>
      <w:r w:rsidR="00B1372C">
        <w:rPr>
          <w:rFonts w:cs="Arial"/>
          <w:sz w:val="24"/>
          <w:szCs w:val="24"/>
          <w:lang w:val="sr-Cyrl-RS"/>
        </w:rPr>
        <w:t>25 (словима: двадесетпет) партија</w:t>
      </w:r>
      <w:r w:rsidRPr="00160E73">
        <w:rPr>
          <w:rFonts w:cs="Arial"/>
          <w:sz w:val="24"/>
          <w:szCs w:val="24"/>
        </w:rPr>
        <w:t>.</w:t>
      </w:r>
    </w:p>
    <w:p w:rsidR="00FC355A" w:rsidRPr="00160E73" w:rsidRDefault="00FC355A" w:rsidP="00FC355A">
      <w:pPr>
        <w:pStyle w:val="KDParagraf"/>
        <w:spacing w:before="0"/>
        <w:rPr>
          <w:rFonts w:cs="Arial"/>
          <w:sz w:val="24"/>
          <w:szCs w:val="24"/>
        </w:rPr>
      </w:pPr>
      <w:r w:rsidRPr="00160E73">
        <w:rPr>
          <w:rFonts w:cs="Arial"/>
          <w:sz w:val="24"/>
          <w:szCs w:val="24"/>
        </w:rPr>
        <w:t>Понуђач може да поднесе понуду за једну или више партија. Понуда мора да обухвати најмање једну целокупну партију.</w:t>
      </w:r>
    </w:p>
    <w:p w:rsidR="00FC355A" w:rsidRPr="00160E73" w:rsidRDefault="00FC355A" w:rsidP="00FC355A">
      <w:pPr>
        <w:pStyle w:val="KDParagraf"/>
        <w:spacing w:before="0"/>
        <w:rPr>
          <w:rFonts w:cs="Arial"/>
          <w:sz w:val="24"/>
          <w:szCs w:val="24"/>
        </w:rPr>
      </w:pPr>
      <w:r w:rsidRPr="00160E73">
        <w:rPr>
          <w:rFonts w:cs="Arial"/>
          <w:sz w:val="24"/>
          <w:szCs w:val="24"/>
        </w:rPr>
        <w:t>Понуђач је дужан да у понуди наведе да ли се понуда односи на целокупну набавку или само на одређене партије.</w:t>
      </w:r>
    </w:p>
    <w:p w:rsidR="00FC355A" w:rsidRPr="00160E73" w:rsidRDefault="00FC355A" w:rsidP="00FC355A">
      <w:pPr>
        <w:pStyle w:val="KDParagraf"/>
        <w:spacing w:before="0"/>
        <w:rPr>
          <w:rFonts w:cs="Arial"/>
          <w:sz w:val="24"/>
          <w:szCs w:val="24"/>
        </w:rPr>
      </w:pPr>
      <w:r w:rsidRPr="00160E73">
        <w:rPr>
          <w:rFonts w:cs="Arial"/>
          <w:sz w:val="24"/>
          <w:szCs w:val="24"/>
        </w:rPr>
        <w:t>У случају да понуђач поднесе</w:t>
      </w:r>
      <w:r w:rsidR="00F21BDD" w:rsidRPr="00160E73">
        <w:rPr>
          <w:rFonts w:cs="Arial"/>
          <w:sz w:val="24"/>
          <w:szCs w:val="24"/>
        </w:rPr>
        <w:t xml:space="preserve"> понуду за две или више партија</w:t>
      </w:r>
      <w:r w:rsidRPr="00160E73">
        <w:rPr>
          <w:rFonts w:cs="Arial"/>
          <w:sz w:val="24"/>
          <w:szCs w:val="24"/>
        </w:rPr>
        <w:t>, она мора бити поднета тако да се може оцењивати за сваку партију посебно.</w:t>
      </w:r>
    </w:p>
    <w:p w:rsidR="008D2B23" w:rsidRPr="00EC5BB4" w:rsidRDefault="008D2B23" w:rsidP="008D2B23">
      <w:pPr>
        <w:spacing w:before="0"/>
        <w:rPr>
          <w:rFonts w:cs="Arial"/>
          <w:color w:val="00B0F0"/>
          <w:sz w:val="24"/>
          <w:szCs w:val="24"/>
        </w:rPr>
      </w:pPr>
    </w:p>
    <w:p w:rsidR="008D2B23" w:rsidRPr="00EC5BB4" w:rsidRDefault="00011DCA" w:rsidP="00C26267">
      <w:pPr>
        <w:pStyle w:val="KDPodnaslov2"/>
        <w:numPr>
          <w:ilvl w:val="1"/>
          <w:numId w:val="27"/>
        </w:numPr>
        <w:spacing w:before="0"/>
        <w:jc w:val="both"/>
        <w:rPr>
          <w:rFonts w:cs="Arial"/>
          <w:sz w:val="24"/>
          <w:szCs w:val="24"/>
        </w:rPr>
      </w:pPr>
      <w:bookmarkStart w:id="225" w:name="_Toc441651584"/>
      <w:bookmarkStart w:id="226" w:name="_Toc442559895"/>
      <w:r>
        <w:rPr>
          <w:rFonts w:cs="Arial"/>
          <w:sz w:val="24"/>
          <w:szCs w:val="24"/>
          <w:lang w:val="sr-Cyrl-RS"/>
        </w:rPr>
        <w:t xml:space="preserve"> </w:t>
      </w:r>
      <w:r w:rsidR="008D2B23" w:rsidRPr="00EC5BB4">
        <w:rPr>
          <w:rFonts w:cs="Arial"/>
          <w:sz w:val="24"/>
          <w:szCs w:val="24"/>
        </w:rPr>
        <w:t>Понуда са варијантама</w:t>
      </w:r>
      <w:bookmarkEnd w:id="225"/>
      <w:bookmarkEnd w:id="226"/>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8D2B23" w:rsidRPr="00EC5BB4" w:rsidRDefault="008D2B23" w:rsidP="008D2B23">
      <w:pPr>
        <w:tabs>
          <w:tab w:val="num" w:pos="993"/>
        </w:tabs>
        <w:spacing w:before="0"/>
        <w:rPr>
          <w:rFonts w:cs="Arial"/>
          <w:sz w:val="24"/>
          <w:szCs w:val="24"/>
          <w:lang w:val="ru-RU"/>
        </w:rPr>
      </w:pPr>
    </w:p>
    <w:p w:rsidR="008D2B23" w:rsidRPr="00EC5BB4" w:rsidRDefault="00011DCA" w:rsidP="00C26267">
      <w:pPr>
        <w:pStyle w:val="KDPodnaslov2"/>
        <w:numPr>
          <w:ilvl w:val="1"/>
          <w:numId w:val="27"/>
        </w:numPr>
        <w:spacing w:before="0"/>
        <w:jc w:val="both"/>
        <w:rPr>
          <w:rFonts w:cs="Arial"/>
          <w:sz w:val="24"/>
          <w:szCs w:val="24"/>
        </w:rPr>
      </w:pPr>
      <w:bookmarkStart w:id="227" w:name="_Toc441651585"/>
      <w:bookmarkStart w:id="228"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27"/>
      <w:bookmarkEnd w:id="228"/>
    </w:p>
    <w:p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EE070C" w:rsidRDefault="00EE070C" w:rsidP="00EE070C">
      <w:pPr>
        <w:pStyle w:val="KDParagraf"/>
        <w:spacing w:before="0"/>
        <w:rPr>
          <w:rFonts w:cs="Arial"/>
          <w:sz w:val="24"/>
          <w:szCs w:val="24"/>
        </w:rPr>
      </w:pPr>
      <w:r w:rsidRPr="00EE070C">
        <w:rPr>
          <w:rFonts w:cs="Arial"/>
          <w:sz w:val="24"/>
          <w:szCs w:val="24"/>
        </w:rPr>
        <w:t>- наз</w:t>
      </w:r>
      <w:r w:rsidR="00B1372C">
        <w:rPr>
          <w:rFonts w:cs="Arial"/>
          <w:sz w:val="24"/>
          <w:szCs w:val="24"/>
        </w:rPr>
        <w:t>ив подизвођача, а уколико О</w:t>
      </w:r>
      <w:r w:rsidR="00F21BDD">
        <w:rPr>
          <w:rFonts w:cs="Arial"/>
          <w:sz w:val="24"/>
          <w:szCs w:val="24"/>
          <w:lang w:val="sr-Cyrl-RS"/>
        </w:rPr>
        <w:t>квирни споразум</w:t>
      </w:r>
      <w:r w:rsidRPr="00EE070C">
        <w:rPr>
          <w:rFonts w:cs="Arial"/>
          <w:sz w:val="24"/>
          <w:szCs w:val="24"/>
        </w:rPr>
        <w:t xml:space="preserve"> између наручиоца и понуђача буде закључен, тај подизвођач ће бити наведен у </w:t>
      </w:r>
      <w:r w:rsidR="00B1372C">
        <w:rPr>
          <w:rFonts w:cs="Arial"/>
          <w:sz w:val="24"/>
          <w:szCs w:val="24"/>
          <w:lang w:val="sr-Cyrl-RS"/>
        </w:rPr>
        <w:t>О</w:t>
      </w:r>
      <w:r w:rsidR="00F21BDD">
        <w:rPr>
          <w:rFonts w:cs="Arial"/>
          <w:sz w:val="24"/>
          <w:szCs w:val="24"/>
          <w:lang w:val="sr-Cyrl-RS"/>
        </w:rPr>
        <w:t>квирном споразуму</w:t>
      </w:r>
      <w:r w:rsidRPr="00EE070C">
        <w:rPr>
          <w:rFonts w:cs="Arial"/>
          <w:sz w:val="24"/>
          <w:szCs w:val="24"/>
        </w:rPr>
        <w:t>;</w:t>
      </w:r>
    </w:p>
    <w:p w:rsidR="00EE070C" w:rsidRPr="00EE070C" w:rsidRDefault="00EE070C" w:rsidP="00EE070C">
      <w:pPr>
        <w:pStyle w:val="KDParagraf"/>
        <w:spacing w:before="0"/>
        <w:rPr>
          <w:rFonts w:cs="Arial"/>
          <w:sz w:val="24"/>
          <w:szCs w:val="24"/>
        </w:rPr>
      </w:pPr>
      <w:r w:rsidRPr="00EE070C">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9B6CFC" w:rsidRPr="00106C19" w:rsidRDefault="00EE070C" w:rsidP="008D2B23">
      <w:pPr>
        <w:pStyle w:val="KDParagraf"/>
        <w:spacing w:before="0"/>
        <w:rPr>
          <w:rFonts w:cs="Arial"/>
          <w:sz w:val="24"/>
          <w:szCs w:val="24"/>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став 1. тачка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и 76. Закона и Упутство како се доказује испуњеност тих услова</w:t>
      </w:r>
      <w:r w:rsidR="00160E73">
        <w:rPr>
          <w:rFonts w:cs="Arial"/>
          <w:sz w:val="24"/>
          <w:szCs w:val="24"/>
          <w:lang w:val="sr-Cyrl-RS"/>
        </w:rPr>
        <w:t xml:space="preserve">. </w:t>
      </w:r>
      <w:r w:rsidR="009B6CFC" w:rsidRPr="00106C19">
        <w:rPr>
          <w:rFonts w:cs="Arial"/>
          <w:sz w:val="24"/>
          <w:szCs w:val="24"/>
        </w:rPr>
        <w:t xml:space="preserve">Доказ из члана 75.став 1.тачка 5) </w:t>
      </w:r>
      <w:r w:rsidR="001227A3" w:rsidRPr="00106C19">
        <w:rPr>
          <w:rFonts w:cs="Arial"/>
          <w:sz w:val="24"/>
          <w:szCs w:val="24"/>
          <w:lang w:val="sr-Cyrl-RS"/>
        </w:rPr>
        <w:t xml:space="preserve">Закона </w:t>
      </w:r>
      <w:r w:rsidR="009B6CFC" w:rsidRPr="00106C19">
        <w:rPr>
          <w:rFonts w:cs="Arial"/>
          <w:sz w:val="24"/>
          <w:szCs w:val="24"/>
        </w:rPr>
        <w:t>доставља се за део набавке који ће се вршити преко подизвођача.</w:t>
      </w:r>
    </w:p>
    <w:p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w:t>
      </w:r>
      <w:r w:rsidR="00F21BDD">
        <w:rPr>
          <w:rFonts w:cs="Arial"/>
          <w:sz w:val="24"/>
          <w:szCs w:val="24"/>
          <w:lang w:val="sr-Cyrl-RS"/>
        </w:rPr>
        <w:t>н</w:t>
      </w:r>
      <w:r w:rsidRPr="00EC5BB4">
        <w:rPr>
          <w:rFonts w:cs="Arial"/>
          <w:sz w:val="24"/>
          <w:szCs w:val="24"/>
        </w:rPr>
        <w:t>гажовање подизвођача.</w:t>
      </w:r>
    </w:p>
    <w:p w:rsidR="008D2B23" w:rsidRPr="00CB4BBF" w:rsidRDefault="008D2B23" w:rsidP="00CB4BBF">
      <w:pPr>
        <w:pStyle w:val="KDParagraf"/>
        <w:rPr>
          <w:rFonts w:cs="Arial"/>
          <w:sz w:val="24"/>
          <w:szCs w:val="24"/>
          <w:lang w:val="sr-Cyrl-RS"/>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Pr="00EC5BB4">
        <w:rPr>
          <w:rFonts w:cs="Arial"/>
          <w:sz w:val="24"/>
          <w:szCs w:val="24"/>
        </w:rPr>
        <w:t>које попуњава, потписује и оверава сваки подизвођач у своје име</w:t>
      </w:r>
      <w:r w:rsidR="00CB4BBF">
        <w:rPr>
          <w:rFonts w:cs="Arial"/>
          <w:sz w:val="24"/>
          <w:szCs w:val="24"/>
          <w:lang w:val="sr-Cyrl-RS"/>
        </w:rPr>
        <w:t xml:space="preserve"> (Образац изјаве у </w:t>
      </w:r>
      <w:r w:rsidR="00CB4BBF" w:rsidRPr="00CB4BBF">
        <w:rPr>
          <w:rFonts w:cs="Arial"/>
          <w:sz w:val="24"/>
          <w:szCs w:val="24"/>
          <w:lang w:val="sr-Cyrl-RS"/>
        </w:rPr>
        <w:t>складу са чланом 75. став 2. Закона)</w:t>
      </w:r>
      <w:r w:rsidRPr="00EC5BB4">
        <w:rPr>
          <w:rFonts w:cs="Arial"/>
          <w:sz w:val="24"/>
          <w:szCs w:val="24"/>
        </w:rPr>
        <w:t>.</w:t>
      </w:r>
    </w:p>
    <w:p w:rsidR="008D2B23" w:rsidRPr="00EC5BB4" w:rsidRDefault="008D2B23" w:rsidP="008D2B23">
      <w:pPr>
        <w:pStyle w:val="KDParagraf"/>
        <w:spacing w:before="0"/>
        <w:rPr>
          <w:rFonts w:cs="Arial"/>
          <w:sz w:val="24"/>
          <w:szCs w:val="24"/>
        </w:rPr>
      </w:pPr>
      <w:r w:rsidRPr="00EC5BB4">
        <w:rPr>
          <w:rFonts w:cs="Arial"/>
          <w:sz w:val="24"/>
          <w:szCs w:val="24"/>
        </w:rPr>
        <w:t>Понуђач не може ангажовати као подизвођача лице које ни</w:t>
      </w:r>
      <w:r w:rsidR="00613812">
        <w:rPr>
          <w:rFonts w:cs="Arial"/>
          <w:sz w:val="24"/>
          <w:szCs w:val="24"/>
        </w:rPr>
        <w:t>је навео у понуди, у супротном Н</w:t>
      </w:r>
      <w:r w:rsidRPr="00EC5BB4">
        <w:rPr>
          <w:rFonts w:cs="Arial"/>
          <w:sz w:val="24"/>
          <w:szCs w:val="24"/>
        </w:rPr>
        <w:t xml:space="preserve">аручилац ће реализовати средство обезбеђења и раскинути </w:t>
      </w:r>
      <w:r w:rsidR="00613812">
        <w:rPr>
          <w:rFonts w:cs="Arial"/>
          <w:sz w:val="24"/>
          <w:szCs w:val="24"/>
          <w:lang w:val="sr-Cyrl-RS"/>
        </w:rPr>
        <w:lastRenderedPageBreak/>
        <w:t>О</w:t>
      </w:r>
      <w:r w:rsidR="00B61918">
        <w:rPr>
          <w:rFonts w:cs="Arial"/>
          <w:sz w:val="24"/>
          <w:szCs w:val="24"/>
          <w:lang w:val="sr-Cyrl-RS"/>
        </w:rPr>
        <w:t>квирни споразум</w:t>
      </w:r>
      <w:r w:rsidRPr="00EC5BB4">
        <w:rPr>
          <w:rFonts w:cs="Arial"/>
          <w:sz w:val="24"/>
          <w:szCs w:val="24"/>
        </w:rPr>
        <w:t xml:space="preserve">, осим ако би раскидом </w:t>
      </w:r>
      <w:r w:rsidR="00613812">
        <w:rPr>
          <w:rFonts w:cs="Arial"/>
          <w:sz w:val="24"/>
          <w:szCs w:val="24"/>
          <w:lang w:val="sr-Cyrl-RS"/>
        </w:rPr>
        <w:t>О</w:t>
      </w:r>
      <w:r w:rsidR="00B61918">
        <w:rPr>
          <w:rFonts w:cs="Arial"/>
          <w:sz w:val="24"/>
          <w:szCs w:val="24"/>
          <w:lang w:val="sr-Cyrl-RS"/>
        </w:rPr>
        <w:t>квирног споразума</w:t>
      </w:r>
      <w:r w:rsidR="00613812">
        <w:rPr>
          <w:rFonts w:cs="Arial"/>
          <w:sz w:val="24"/>
          <w:szCs w:val="24"/>
        </w:rPr>
        <w:t xml:space="preserve"> Н</w:t>
      </w:r>
      <w:r w:rsidRPr="00EC5BB4">
        <w:rPr>
          <w:rFonts w:cs="Arial"/>
          <w:sz w:val="24"/>
          <w:szCs w:val="24"/>
        </w:rPr>
        <w:t xml:space="preserve">аручилац претрпео знатну штету. </w:t>
      </w:r>
    </w:p>
    <w:p w:rsidR="00011DCA" w:rsidRPr="00160E73" w:rsidRDefault="00011DCA" w:rsidP="00011DCA">
      <w:pPr>
        <w:pStyle w:val="KDParagraf"/>
        <w:spacing w:before="0"/>
        <w:rPr>
          <w:rFonts w:cs="Arial"/>
          <w:sz w:val="24"/>
          <w:szCs w:val="24"/>
        </w:rPr>
      </w:pPr>
      <w:r w:rsidRPr="00011DCA">
        <w:rPr>
          <w:rFonts w:cs="Arial"/>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w:t>
      </w:r>
      <w:r w:rsidR="00613812">
        <w:rPr>
          <w:rFonts w:cs="Arial"/>
          <w:sz w:val="24"/>
          <w:szCs w:val="24"/>
        </w:rPr>
        <w:t>обављач) у потпуности одговара Н</w:t>
      </w:r>
      <w:r w:rsidRPr="00011DCA">
        <w:rPr>
          <w:rFonts w:cs="Arial"/>
          <w:sz w:val="24"/>
          <w:szCs w:val="24"/>
        </w:rPr>
        <w:t xml:space="preserve">аручиоцу за извршење обавеза из поступка јавне набавке, односно за извршење уговорних </w:t>
      </w:r>
      <w:r w:rsidRPr="00160E73">
        <w:rPr>
          <w:rFonts w:cs="Arial"/>
          <w:sz w:val="24"/>
          <w:szCs w:val="24"/>
        </w:rPr>
        <w:t>обавеза , без обзира на број подизвођача.</w:t>
      </w:r>
    </w:p>
    <w:p w:rsidR="008D2B23" w:rsidRPr="00160E73" w:rsidRDefault="008D2B23" w:rsidP="008D2B23">
      <w:pPr>
        <w:pStyle w:val="KDParagraf"/>
        <w:spacing w:before="0"/>
        <w:rPr>
          <w:rFonts w:cs="Arial"/>
          <w:sz w:val="24"/>
          <w:szCs w:val="24"/>
          <w:lang w:bidi="en-US"/>
        </w:rPr>
      </w:pPr>
      <w:r w:rsidRPr="00160E73">
        <w:rPr>
          <w:rFonts w:cs="Arial"/>
          <w:sz w:val="24"/>
          <w:szCs w:val="24"/>
        </w:rPr>
        <w:t>Наручилац</w:t>
      </w:r>
      <w:r w:rsidRPr="00160E73">
        <w:rPr>
          <w:rFonts w:cs="Arial"/>
          <w:sz w:val="24"/>
          <w:szCs w:val="24"/>
          <w:lang w:bidi="en-US"/>
        </w:rPr>
        <w:t xml:space="preserve"> у овом поступку не предвиђа примену одредби става 9. и 10. члана 80. Закона.</w:t>
      </w:r>
    </w:p>
    <w:p w:rsidR="008D2B23" w:rsidRPr="00011DCA" w:rsidRDefault="008D2B23" w:rsidP="008D2B23">
      <w:pPr>
        <w:pStyle w:val="KDParagraf"/>
        <w:spacing w:before="0"/>
        <w:rPr>
          <w:rFonts w:cs="Arial"/>
          <w:color w:val="00B0F0"/>
          <w:sz w:val="24"/>
          <w:szCs w:val="24"/>
          <w:lang w:bidi="en-US"/>
        </w:rPr>
      </w:pPr>
    </w:p>
    <w:p w:rsidR="008D2B23" w:rsidRPr="00EC5BB4" w:rsidRDefault="008D2B23" w:rsidP="00C26267">
      <w:pPr>
        <w:pStyle w:val="KDPodnaslov2"/>
        <w:numPr>
          <w:ilvl w:val="1"/>
          <w:numId w:val="27"/>
        </w:numPr>
        <w:spacing w:before="0"/>
        <w:jc w:val="both"/>
        <w:rPr>
          <w:rFonts w:cs="Arial"/>
          <w:sz w:val="24"/>
          <w:szCs w:val="24"/>
        </w:rPr>
      </w:pPr>
      <w:bookmarkStart w:id="229" w:name="_Toc441651586"/>
      <w:bookmarkStart w:id="230" w:name="_Toc442559897"/>
      <w:r w:rsidRPr="00EC5BB4">
        <w:rPr>
          <w:rFonts w:cs="Arial"/>
          <w:sz w:val="24"/>
          <w:szCs w:val="24"/>
        </w:rPr>
        <w:t>Подношење заједничке понуде</w:t>
      </w:r>
      <w:bookmarkEnd w:id="229"/>
      <w:bookmarkEnd w:id="230"/>
    </w:p>
    <w:p w:rsidR="008D2B23" w:rsidRPr="00EC5BB4" w:rsidRDefault="008D2B23" w:rsidP="008D2B23">
      <w:pPr>
        <w:pStyle w:val="KDParagraf"/>
        <w:spacing w:before="0"/>
        <w:rPr>
          <w:rFonts w:cs="Arial"/>
          <w:sz w:val="24"/>
          <w:szCs w:val="24"/>
        </w:rPr>
      </w:pPr>
      <w:r w:rsidRPr="00EC5BB4">
        <w:rPr>
          <w:rFonts w:cs="Arial"/>
          <w:sz w:val="24"/>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F21BDD">
        <w:rPr>
          <w:rFonts w:cs="Arial"/>
          <w:sz w:val="24"/>
          <w:szCs w:val="24"/>
          <w:lang w:val="sr-Cyrl-RS"/>
        </w:rPr>
        <w:t xml:space="preserve"> </w:t>
      </w:r>
      <w:r w:rsidRPr="00EC5BB4">
        <w:rPr>
          <w:rFonts w:cs="Arial"/>
          <w:sz w:val="24"/>
          <w:szCs w:val="24"/>
        </w:rPr>
        <w:t xml:space="preserve">Закона и то: </w:t>
      </w:r>
    </w:p>
    <w:p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rsidR="008D2B23" w:rsidRPr="00EC5BB4" w:rsidRDefault="008D2B23" w:rsidP="008D2B23">
      <w:pPr>
        <w:pStyle w:val="KDNabrajanje"/>
        <w:spacing w:before="0"/>
        <w:rPr>
          <w:rFonts w:cs="Arial"/>
          <w:sz w:val="24"/>
          <w:szCs w:val="24"/>
        </w:rPr>
      </w:pPr>
      <w:r w:rsidRPr="00EC5BB4">
        <w:rPr>
          <w:rFonts w:cs="Arial"/>
          <w:sz w:val="24"/>
          <w:szCs w:val="24"/>
        </w:rPr>
        <w:t xml:space="preserve">опис послова сваког од понуђача из групе понуђача у извршењу </w:t>
      </w:r>
      <w:r w:rsidR="00F21BDD">
        <w:rPr>
          <w:rFonts w:cs="Arial"/>
          <w:sz w:val="24"/>
          <w:szCs w:val="24"/>
          <w:lang w:val="sr-Cyrl-RS"/>
        </w:rPr>
        <w:t>оквирног споразума</w:t>
      </w:r>
      <w:r w:rsidRPr="00EC5BB4">
        <w:rPr>
          <w:rFonts w:cs="Arial"/>
          <w:sz w:val="24"/>
          <w:szCs w:val="24"/>
        </w:rPr>
        <w:t>.</w:t>
      </w:r>
    </w:p>
    <w:p w:rsidR="00011DCA" w:rsidRDefault="008D2B23" w:rsidP="008D2B23">
      <w:pPr>
        <w:pStyle w:val="KDParagraf"/>
        <w:spacing w:before="0"/>
        <w:rPr>
          <w:rFonts w:cs="Arial"/>
          <w:color w:val="00B0F0"/>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EC5BB4">
        <w:rPr>
          <w:rFonts w:cs="Arial"/>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sidR="00160E73">
        <w:rPr>
          <w:rFonts w:cs="Arial"/>
          <w:sz w:val="24"/>
          <w:szCs w:val="24"/>
        </w:rPr>
        <w:t xml:space="preserve">. </w:t>
      </w:r>
      <w:r w:rsidRPr="00EC5BB4">
        <w:rPr>
          <w:rFonts w:cs="Arial"/>
          <w:sz w:val="24"/>
          <w:szCs w:val="24"/>
        </w:rPr>
        <w:t xml:space="preserve">Услове у вези са капацитетима, у складу са чланом 76. Закона, понуђачи из групе испуњавају заједно, на основу </w:t>
      </w:r>
      <w:r w:rsidRPr="00160E73">
        <w:rPr>
          <w:rFonts w:cs="Arial"/>
          <w:sz w:val="24"/>
          <w:szCs w:val="24"/>
        </w:rPr>
        <w:t>достављених доказа дефинисаних конкурсном документацијом</w:t>
      </w:r>
      <w:r w:rsidR="00011DCA" w:rsidRPr="00160E73">
        <w:rPr>
          <w:rFonts w:cs="Arial"/>
          <w:sz w:val="24"/>
          <w:szCs w:val="24"/>
          <w:lang w:val="sr-Cyrl-RS"/>
        </w:rPr>
        <w:t>.</w:t>
      </w:r>
    </w:p>
    <w:p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Услов из члана 75.став 1.тачка 5.</w:t>
      </w:r>
      <w:r w:rsidR="00160E73">
        <w:rPr>
          <w:rFonts w:cs="Arial"/>
          <w:sz w:val="24"/>
          <w:szCs w:val="24"/>
          <w:lang w:val="sr-Cyrl-RS"/>
        </w:rPr>
        <w:t xml:space="preserve"> </w:t>
      </w:r>
      <w:r w:rsidRPr="00011DCA">
        <w:rPr>
          <w:rFonts w:cs="Arial"/>
          <w:sz w:val="24"/>
          <w:szCs w:val="24"/>
          <w:lang w:val="sr-Cyrl-RS"/>
        </w:rPr>
        <w:t>Закона , обавезан је да испуни понуђач из групе понуђача којем је поверено извршење дела набавке за које је неопходна испуњеност тог услова.</w:t>
      </w:r>
    </w:p>
    <w:p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 xml:space="preserve">попуњава, потписује и оверава сваки </w:t>
      </w:r>
      <w:r w:rsidR="00160E73">
        <w:rPr>
          <w:rFonts w:cs="Arial"/>
          <w:sz w:val="24"/>
          <w:szCs w:val="24"/>
          <w:lang w:bidi="en-US"/>
        </w:rPr>
        <w:t xml:space="preserve">члан групе понуђача у своје име </w:t>
      </w:r>
      <w:r w:rsidR="00160E73">
        <w:rPr>
          <w:rFonts w:cs="Arial"/>
          <w:sz w:val="24"/>
          <w:szCs w:val="24"/>
          <w:lang w:val="sr-Cyrl-RS" w:bidi="en-US"/>
        </w:rPr>
        <w:t>(</w:t>
      </w:r>
      <w:r w:rsidR="00B20A6C">
        <w:rPr>
          <w:rFonts w:cs="Arial"/>
          <w:sz w:val="24"/>
          <w:szCs w:val="24"/>
          <w:lang w:val="sr-Cyrl-RS" w:bidi="en-US"/>
        </w:rPr>
        <w:t>Образац Изјаве о независној понуди и Образац изјаве у складу са чланом 75. став 2. Закона)</w:t>
      </w:r>
      <w:r w:rsidR="00160E73">
        <w:rPr>
          <w:rFonts w:cs="Arial"/>
          <w:sz w:val="24"/>
          <w:szCs w:val="24"/>
          <w:lang w:val="sr-Cyrl-RS" w:bidi="en-US"/>
        </w:rPr>
        <w:t>.</w:t>
      </w:r>
    </w:p>
    <w:p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rsidR="00011DCA" w:rsidRPr="00011DCA" w:rsidRDefault="00011DCA" w:rsidP="008D2B23">
      <w:pPr>
        <w:pStyle w:val="KDParagraf"/>
        <w:spacing w:before="0"/>
        <w:rPr>
          <w:rFonts w:cs="Arial"/>
          <w:sz w:val="24"/>
          <w:szCs w:val="24"/>
          <w:lang w:val="sr-Cyrl-RS" w:bidi="en-US"/>
        </w:rPr>
      </w:pPr>
    </w:p>
    <w:p w:rsidR="008D2B23" w:rsidRPr="00EC5BB4" w:rsidRDefault="008D2B23" w:rsidP="00C26267">
      <w:pPr>
        <w:pStyle w:val="KDPodnaslov2"/>
        <w:numPr>
          <w:ilvl w:val="1"/>
          <w:numId w:val="27"/>
        </w:numPr>
        <w:spacing w:before="0"/>
        <w:jc w:val="both"/>
        <w:rPr>
          <w:rFonts w:cs="Arial"/>
          <w:sz w:val="24"/>
          <w:szCs w:val="24"/>
        </w:rPr>
      </w:pPr>
      <w:bookmarkStart w:id="231" w:name="_Toc441651587"/>
      <w:bookmarkStart w:id="232" w:name="_Toc442559898"/>
      <w:r w:rsidRPr="00EC5BB4">
        <w:rPr>
          <w:rFonts w:cs="Arial"/>
          <w:sz w:val="24"/>
          <w:szCs w:val="24"/>
        </w:rPr>
        <w:t>Понуђена цена</w:t>
      </w:r>
      <w:bookmarkEnd w:id="231"/>
      <w:bookmarkEnd w:id="232"/>
    </w:p>
    <w:p w:rsidR="008D2B23" w:rsidRPr="00106C19" w:rsidRDefault="008D2B23" w:rsidP="008D2B23">
      <w:pPr>
        <w:pStyle w:val="KDParagraf"/>
        <w:spacing w:before="0"/>
        <w:rPr>
          <w:rFonts w:cs="Arial"/>
          <w:sz w:val="24"/>
          <w:szCs w:val="24"/>
        </w:rPr>
      </w:pPr>
      <w:r w:rsidRPr="00106C19">
        <w:rPr>
          <w:rFonts w:cs="Arial"/>
          <w:sz w:val="24"/>
          <w:szCs w:val="24"/>
        </w:rPr>
        <w:t>Цена се исказује у динарима, без пореза на додату вредност.</w:t>
      </w:r>
    </w:p>
    <w:p w:rsidR="00011DCA" w:rsidRDefault="00011DCA" w:rsidP="00011DCA">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w:t>
      </w:r>
      <w:r w:rsidR="00F21BDD">
        <w:rPr>
          <w:rFonts w:cs="Arial"/>
          <w:sz w:val="24"/>
          <w:szCs w:val="24"/>
        </w:rPr>
        <w:t xml:space="preserve"> правилом заокруживања бројева.</w:t>
      </w:r>
      <w:r w:rsidR="00EC40D0">
        <w:rPr>
          <w:rFonts w:cs="Arial"/>
          <w:sz w:val="24"/>
          <w:szCs w:val="24"/>
          <w:lang w:val="sr-Cyrl-RS"/>
        </w:rPr>
        <w:t xml:space="preserve"> </w:t>
      </w:r>
      <w:r w:rsidRPr="00011DCA">
        <w:rPr>
          <w:rFonts w:cs="Arial"/>
          <w:sz w:val="24"/>
          <w:szCs w:val="24"/>
        </w:rPr>
        <w:t>У случају рачунске грешке меродавна ће бити јединична цена.</w:t>
      </w:r>
    </w:p>
    <w:p w:rsidR="002E2F11" w:rsidRDefault="002E2F11" w:rsidP="002E2F11">
      <w:pPr>
        <w:pStyle w:val="KDParagraf"/>
        <w:spacing w:before="0"/>
        <w:rPr>
          <w:rFonts w:cs="Arial"/>
          <w:sz w:val="24"/>
          <w:szCs w:val="24"/>
        </w:rPr>
      </w:pPr>
      <w:r w:rsidRPr="002E2F11">
        <w:rPr>
          <w:rFonts w:cs="Arial"/>
          <w:sz w:val="24"/>
          <w:szCs w:val="24"/>
        </w:rPr>
        <w:t>Понуда која је изражена у две валуте, сматраће се неприхватљивом.</w:t>
      </w:r>
    </w:p>
    <w:p w:rsidR="002E2F11" w:rsidRPr="006F517A" w:rsidRDefault="002E2F11" w:rsidP="002E2F11">
      <w:pPr>
        <w:pStyle w:val="KDParagraf"/>
        <w:spacing w:before="0"/>
        <w:rPr>
          <w:rFonts w:cs="Arial"/>
          <w:color w:val="F79646" w:themeColor="accent6"/>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rsidR="00AC691B" w:rsidRPr="00AC691B" w:rsidRDefault="00AC691B" w:rsidP="009977EB">
      <w:pPr>
        <w:pStyle w:val="KDParagraf"/>
        <w:spacing w:before="0"/>
        <w:rPr>
          <w:rFonts w:eastAsia="Calibri" w:cs="Arial"/>
          <w:sz w:val="24"/>
          <w:szCs w:val="24"/>
        </w:rPr>
      </w:pPr>
      <w:r w:rsidRPr="00AC691B">
        <w:rPr>
          <w:rFonts w:eastAsia="Calibri" w:cs="Arial"/>
          <w:sz w:val="24"/>
          <w:szCs w:val="24"/>
        </w:rPr>
        <w:t xml:space="preserve">Вредност понуде се користи у поступку стручне оцене понуда за рангирање </w:t>
      </w:r>
      <w:r w:rsidR="00106C19">
        <w:rPr>
          <w:rFonts w:eastAsia="Calibri" w:cs="Arial"/>
          <w:sz w:val="24"/>
          <w:szCs w:val="24"/>
        </w:rPr>
        <w:t>истих док се О</w:t>
      </w:r>
      <w:r w:rsidRPr="00AC691B">
        <w:rPr>
          <w:rFonts w:eastAsia="Calibri" w:cs="Arial"/>
          <w:sz w:val="24"/>
          <w:szCs w:val="24"/>
        </w:rPr>
        <w:t>квирни споразум закључује на процењену вредност набавке.</w:t>
      </w:r>
    </w:p>
    <w:p w:rsidR="002E2F11" w:rsidRPr="002E2F11" w:rsidRDefault="002E2F11" w:rsidP="002E2F11">
      <w:pPr>
        <w:pStyle w:val="KDParagraf"/>
        <w:spacing w:before="0"/>
        <w:rPr>
          <w:rFonts w:cs="Arial"/>
          <w:sz w:val="24"/>
          <w:szCs w:val="24"/>
        </w:rPr>
      </w:pPr>
      <w:r w:rsidRPr="002E2F11">
        <w:rPr>
          <w:rFonts w:cs="Arial"/>
          <w:sz w:val="24"/>
          <w:szCs w:val="24"/>
        </w:rPr>
        <w:t>Ако је у понуди исказана неуобичајено ниска цена, Наручилац ће поступити у складу са чланом 92. З</w:t>
      </w:r>
      <w:r w:rsidR="00250031">
        <w:rPr>
          <w:rFonts w:cs="Arial"/>
          <w:sz w:val="24"/>
          <w:szCs w:val="24"/>
          <w:lang w:val="sr-Cyrl-RS"/>
        </w:rPr>
        <w:t>акона</w:t>
      </w:r>
      <w:r w:rsidRPr="002E2F11">
        <w:rPr>
          <w:rFonts w:cs="Arial"/>
          <w:sz w:val="24"/>
          <w:szCs w:val="24"/>
        </w:rPr>
        <w:t>.</w:t>
      </w:r>
    </w:p>
    <w:p w:rsidR="002E2F11" w:rsidRPr="002E2F11" w:rsidRDefault="002E2F11" w:rsidP="002E2F11">
      <w:pPr>
        <w:pStyle w:val="KDParagraf"/>
        <w:spacing w:before="0"/>
        <w:rPr>
          <w:rFonts w:cs="Arial"/>
          <w:color w:val="00B0F0"/>
          <w:sz w:val="24"/>
          <w:szCs w:val="24"/>
        </w:rPr>
      </w:pPr>
    </w:p>
    <w:p w:rsidR="00CF7531" w:rsidRPr="00CF7531" w:rsidRDefault="0056571E" w:rsidP="00CF7531">
      <w:pPr>
        <w:pStyle w:val="KDParagraf"/>
        <w:spacing w:before="0"/>
        <w:rPr>
          <w:rFonts w:eastAsia="Calibri" w:cs="Arial"/>
          <w:i/>
          <w:sz w:val="24"/>
          <w:szCs w:val="24"/>
        </w:rPr>
      </w:pPr>
      <w:r w:rsidRPr="00CF7531">
        <w:rPr>
          <w:rFonts w:eastAsia="Calibri" w:cs="Arial"/>
          <w:sz w:val="24"/>
          <w:szCs w:val="24"/>
        </w:rPr>
        <w:t>Цена је фиксна за цео уговорени период и не подлеже никаквој промени</w:t>
      </w:r>
      <w:r w:rsidR="00CF7531" w:rsidRPr="00CF7531">
        <w:rPr>
          <w:rFonts w:eastAsia="Calibri" w:cs="Arial"/>
          <w:sz w:val="24"/>
          <w:szCs w:val="24"/>
        </w:rPr>
        <w:t>.</w:t>
      </w:r>
    </w:p>
    <w:p w:rsidR="001227A3" w:rsidRDefault="001227A3" w:rsidP="0054056C">
      <w:pPr>
        <w:pStyle w:val="KDParagraf"/>
        <w:spacing w:before="0"/>
        <w:rPr>
          <w:rFonts w:eastAsia="Calibri" w:cs="Arial"/>
          <w:color w:val="00B0F0"/>
          <w:sz w:val="24"/>
          <w:szCs w:val="24"/>
        </w:rPr>
      </w:pPr>
    </w:p>
    <w:p w:rsidR="00D642AE" w:rsidRPr="00963353" w:rsidRDefault="006E6F46" w:rsidP="00963353">
      <w:pPr>
        <w:pStyle w:val="KDPodnaslov2"/>
        <w:numPr>
          <w:ilvl w:val="1"/>
          <w:numId w:val="27"/>
        </w:numPr>
        <w:spacing w:before="0"/>
        <w:jc w:val="both"/>
        <w:rPr>
          <w:rFonts w:cs="Arial"/>
          <w:sz w:val="24"/>
          <w:szCs w:val="24"/>
          <w:lang w:val="sr-Cyrl-RS" w:eastAsia="ar-SA"/>
        </w:rPr>
      </w:pPr>
      <w:r w:rsidRPr="006C6FDF">
        <w:rPr>
          <w:rFonts w:cs="Arial"/>
          <w:sz w:val="24"/>
          <w:szCs w:val="24"/>
          <w:lang w:eastAsia="ar-SA"/>
        </w:rPr>
        <w:t xml:space="preserve">Рок </w:t>
      </w:r>
      <w:r w:rsidR="00963353">
        <w:rPr>
          <w:rFonts w:cs="Arial"/>
          <w:sz w:val="24"/>
          <w:szCs w:val="24"/>
          <w:lang w:val="sr-Cyrl-RS" w:eastAsia="ar-SA"/>
        </w:rPr>
        <w:t xml:space="preserve">и место </w:t>
      </w:r>
      <w:r w:rsidR="00C51ECD">
        <w:rPr>
          <w:rFonts w:cs="Arial"/>
          <w:sz w:val="24"/>
          <w:szCs w:val="24"/>
          <w:lang w:val="sr-Cyrl-RS" w:eastAsia="ar-SA"/>
        </w:rPr>
        <w:t>извршења услуга</w:t>
      </w:r>
    </w:p>
    <w:p w:rsidR="008F3390" w:rsidRPr="00B1372C" w:rsidRDefault="008F3390" w:rsidP="002B3481">
      <w:pPr>
        <w:rPr>
          <w:rFonts w:eastAsia="Calibri"/>
          <w:b/>
          <w:sz w:val="24"/>
          <w:szCs w:val="24"/>
          <w:lang w:val="sr-Cyrl-RS"/>
        </w:rPr>
      </w:pPr>
      <w:r w:rsidRPr="00B1372C">
        <w:rPr>
          <w:rFonts w:eastAsia="Calibri"/>
          <w:sz w:val="24"/>
          <w:szCs w:val="24"/>
        </w:rPr>
        <w:t>Пружалац услуге ће услуге вршити у својим пословним просторијама</w:t>
      </w:r>
      <w:r w:rsidRPr="00B1372C">
        <w:rPr>
          <w:rFonts w:eastAsia="Calibri"/>
          <w:sz w:val="24"/>
          <w:szCs w:val="24"/>
          <w:lang w:val="sr-Cyrl-RS"/>
        </w:rPr>
        <w:t xml:space="preserve"> и својим</w:t>
      </w:r>
    </w:p>
    <w:p w:rsidR="008F3390" w:rsidRPr="00B1372C" w:rsidRDefault="008F3390" w:rsidP="002B3481">
      <w:pPr>
        <w:rPr>
          <w:rFonts w:eastAsia="Calibri"/>
          <w:b/>
          <w:sz w:val="24"/>
          <w:szCs w:val="24"/>
          <w:lang w:val="sr-Cyrl-RS"/>
        </w:rPr>
      </w:pPr>
      <w:r w:rsidRPr="00B1372C">
        <w:rPr>
          <w:rFonts w:eastAsia="Calibri"/>
          <w:sz w:val="24"/>
          <w:szCs w:val="24"/>
          <w:lang w:val="sr-Cyrl-RS"/>
        </w:rPr>
        <w:t>лабораторијама</w:t>
      </w:r>
      <w:r w:rsidRPr="00B1372C">
        <w:rPr>
          <w:rFonts w:eastAsia="Calibri"/>
          <w:sz w:val="24"/>
          <w:szCs w:val="24"/>
        </w:rPr>
        <w:t xml:space="preserve"> у складу са Техничком спецификацијом </w:t>
      </w:r>
      <w:r w:rsidRPr="00B1372C">
        <w:rPr>
          <w:rFonts w:eastAsia="Calibri"/>
          <w:sz w:val="24"/>
          <w:szCs w:val="24"/>
          <w:lang w:val="sr-Cyrl-RS"/>
        </w:rPr>
        <w:t>током трајања</w:t>
      </w:r>
    </w:p>
    <w:p w:rsidR="008F3390" w:rsidRPr="00B1372C" w:rsidRDefault="008F3390" w:rsidP="002B3481">
      <w:pPr>
        <w:rPr>
          <w:rFonts w:eastAsia="Calibri"/>
          <w:b/>
          <w:sz w:val="24"/>
          <w:szCs w:val="24"/>
          <w:lang w:val="sr-Cyrl-RS"/>
        </w:rPr>
      </w:pPr>
      <w:r w:rsidRPr="00B1372C">
        <w:rPr>
          <w:rFonts w:eastAsia="Calibri"/>
          <w:sz w:val="24"/>
          <w:szCs w:val="24"/>
          <w:lang w:val="sr-Cyrl-RS"/>
        </w:rPr>
        <w:t>Оквирног споразума.</w:t>
      </w:r>
    </w:p>
    <w:p w:rsidR="008F3390" w:rsidRPr="00B1372C" w:rsidRDefault="008F3390" w:rsidP="008F3390">
      <w:pPr>
        <w:spacing w:before="0"/>
        <w:rPr>
          <w:rFonts w:cs="Arial"/>
          <w:sz w:val="24"/>
          <w:szCs w:val="24"/>
          <w:lang w:val="ru-RU"/>
        </w:rPr>
      </w:pPr>
      <w:r w:rsidRPr="00B1372C">
        <w:rPr>
          <w:rFonts w:cs="Arial"/>
          <w:sz w:val="24"/>
          <w:szCs w:val="24"/>
          <w:lang w:val="sr-Cyrl-RS"/>
        </w:rPr>
        <w:t xml:space="preserve">Пружалац услуге </w:t>
      </w:r>
      <w:r w:rsidRPr="00B1372C">
        <w:rPr>
          <w:rFonts w:cs="Arial"/>
          <w:sz w:val="24"/>
          <w:szCs w:val="24"/>
          <w:lang w:val="ru-RU"/>
        </w:rPr>
        <w:t xml:space="preserve"> прегледе обавља по списковима и динамици Наручиоца, са терминима (сатницом); </w:t>
      </w:r>
    </w:p>
    <w:p w:rsidR="008F3390" w:rsidRPr="00B1372C" w:rsidRDefault="008F3390" w:rsidP="008F3390">
      <w:pPr>
        <w:autoSpaceDE w:val="0"/>
        <w:autoSpaceDN w:val="0"/>
        <w:adjustRightInd w:val="0"/>
        <w:spacing w:before="0"/>
        <w:jc w:val="left"/>
        <w:rPr>
          <w:rFonts w:eastAsia="Calibri" w:cs="Arial"/>
          <w:color w:val="000000"/>
          <w:sz w:val="24"/>
          <w:szCs w:val="24"/>
        </w:rPr>
      </w:pPr>
    </w:p>
    <w:p w:rsidR="008F3390" w:rsidRPr="00B1372C" w:rsidRDefault="008F3390" w:rsidP="008F3390">
      <w:pPr>
        <w:autoSpaceDE w:val="0"/>
        <w:autoSpaceDN w:val="0"/>
        <w:adjustRightInd w:val="0"/>
        <w:spacing w:before="0"/>
        <w:rPr>
          <w:rFonts w:eastAsia="Calibri" w:cs="Arial"/>
          <w:color w:val="000000"/>
          <w:sz w:val="24"/>
          <w:szCs w:val="24"/>
        </w:rPr>
      </w:pPr>
      <w:r w:rsidRPr="00B1372C">
        <w:rPr>
          <w:rFonts w:eastAsia="Calibri" w:cs="Arial"/>
          <w:color w:val="000000"/>
          <w:sz w:val="24"/>
          <w:szCs w:val="24"/>
        </w:rPr>
        <w:t>Пружалац услуге организује лекарски преглед запослених по г</w:t>
      </w:r>
      <w:r w:rsidR="00AB3410" w:rsidRPr="00B1372C">
        <w:rPr>
          <w:rFonts w:eastAsia="Calibri" w:cs="Arial"/>
          <w:color w:val="000000"/>
          <w:sz w:val="24"/>
          <w:szCs w:val="24"/>
        </w:rPr>
        <w:t xml:space="preserve">рупама које се састоје од 10 до </w:t>
      </w:r>
      <w:r w:rsidRPr="00B1372C">
        <w:rPr>
          <w:rFonts w:eastAsia="Calibri" w:cs="Arial"/>
          <w:color w:val="000000"/>
          <w:sz w:val="24"/>
          <w:szCs w:val="24"/>
        </w:rPr>
        <w:t>2</w:t>
      </w:r>
      <w:r w:rsidRPr="00B1372C">
        <w:rPr>
          <w:rFonts w:eastAsia="Calibri" w:cs="Arial"/>
          <w:color w:val="000000"/>
          <w:sz w:val="24"/>
          <w:szCs w:val="24"/>
          <w:lang w:val="sr-Cyrl-RS"/>
        </w:rPr>
        <w:t>0</w:t>
      </w:r>
      <w:r w:rsidRPr="00B1372C">
        <w:rPr>
          <w:rFonts w:eastAsia="Calibri" w:cs="Arial"/>
          <w:color w:val="000000"/>
          <w:sz w:val="24"/>
          <w:szCs w:val="24"/>
        </w:rPr>
        <w:t xml:space="preserve"> запослених тако да свака група обави комплетан лекарски преглед у једном дану. </w:t>
      </w:r>
    </w:p>
    <w:p w:rsidR="00AB3410" w:rsidRPr="00B1372C" w:rsidRDefault="00AB3410" w:rsidP="008F3390">
      <w:pPr>
        <w:autoSpaceDE w:val="0"/>
        <w:autoSpaceDN w:val="0"/>
        <w:adjustRightInd w:val="0"/>
        <w:spacing w:before="0"/>
        <w:rPr>
          <w:rFonts w:eastAsia="Calibri" w:cs="Arial"/>
          <w:color w:val="000000"/>
          <w:sz w:val="24"/>
          <w:szCs w:val="24"/>
        </w:rPr>
      </w:pPr>
    </w:p>
    <w:p w:rsidR="008F3390" w:rsidRPr="00B1372C" w:rsidRDefault="008F3390" w:rsidP="008F3390">
      <w:pPr>
        <w:autoSpaceDE w:val="0"/>
        <w:autoSpaceDN w:val="0"/>
        <w:adjustRightInd w:val="0"/>
        <w:spacing w:before="0"/>
        <w:rPr>
          <w:rFonts w:eastAsia="Calibri" w:cs="Arial"/>
          <w:b/>
          <w:color w:val="000000"/>
          <w:sz w:val="24"/>
          <w:szCs w:val="24"/>
          <w:u w:val="single"/>
          <w:lang w:val="sr-Cyrl-RS"/>
        </w:rPr>
      </w:pPr>
      <w:r w:rsidRPr="00B1372C">
        <w:rPr>
          <w:rFonts w:eastAsia="Calibri" w:cs="Arial"/>
          <w:b/>
          <w:color w:val="000000"/>
          <w:sz w:val="24"/>
          <w:szCs w:val="24"/>
          <w:u w:val="single"/>
        </w:rPr>
        <w:t xml:space="preserve">Минимални број запослених који мора бити прегледан у једном дану износи 10 </w:t>
      </w:r>
      <w:r w:rsidR="00AB3410" w:rsidRPr="00B1372C">
        <w:rPr>
          <w:rFonts w:eastAsia="Calibri" w:cs="Arial"/>
          <w:b/>
          <w:color w:val="000000"/>
          <w:sz w:val="24"/>
          <w:szCs w:val="24"/>
          <w:u w:val="single"/>
          <w:lang w:val="sr-Cyrl-RS"/>
        </w:rPr>
        <w:t xml:space="preserve">(словима: десет) </w:t>
      </w:r>
      <w:r w:rsidRPr="00B1372C">
        <w:rPr>
          <w:rFonts w:eastAsia="Calibri" w:cs="Arial"/>
          <w:b/>
          <w:color w:val="000000"/>
          <w:sz w:val="24"/>
          <w:szCs w:val="24"/>
          <w:u w:val="single"/>
          <w:lang w:val="sr-Cyrl-RS"/>
        </w:rPr>
        <w:t>запослених</w:t>
      </w:r>
      <w:r w:rsidR="00AB3410" w:rsidRPr="00B1372C">
        <w:rPr>
          <w:rFonts w:eastAsia="Calibri" w:cs="Arial"/>
          <w:b/>
          <w:color w:val="000000"/>
          <w:sz w:val="24"/>
          <w:szCs w:val="24"/>
          <w:u w:val="single"/>
          <w:lang w:val="sr-Cyrl-RS"/>
        </w:rPr>
        <w:t>.</w:t>
      </w:r>
    </w:p>
    <w:p w:rsidR="00AB3410" w:rsidRPr="00B1372C" w:rsidRDefault="00AB3410" w:rsidP="008F3390">
      <w:pPr>
        <w:autoSpaceDE w:val="0"/>
        <w:autoSpaceDN w:val="0"/>
        <w:adjustRightInd w:val="0"/>
        <w:spacing w:before="0"/>
        <w:rPr>
          <w:rFonts w:eastAsia="Calibri" w:cs="Arial"/>
          <w:b/>
          <w:color w:val="000000"/>
          <w:sz w:val="24"/>
          <w:szCs w:val="24"/>
          <w:u w:val="single"/>
          <w:lang w:val="sr-Cyrl-RS"/>
        </w:rPr>
      </w:pPr>
    </w:p>
    <w:p w:rsidR="00665D10" w:rsidRPr="00B1372C" w:rsidRDefault="00665D10" w:rsidP="00665D10">
      <w:pPr>
        <w:autoSpaceDE w:val="0"/>
        <w:autoSpaceDN w:val="0"/>
        <w:adjustRightInd w:val="0"/>
        <w:spacing w:before="0"/>
        <w:rPr>
          <w:rFonts w:eastAsia="Calibri" w:cs="Arial"/>
          <w:b/>
          <w:color w:val="000000"/>
          <w:sz w:val="24"/>
          <w:szCs w:val="24"/>
          <w:u w:val="single"/>
          <w:lang w:val="sr-Cyrl-RS"/>
        </w:rPr>
      </w:pPr>
      <w:r w:rsidRPr="00B1372C">
        <w:rPr>
          <w:rFonts w:eastAsia="Calibri" w:cs="Arial"/>
          <w:b/>
          <w:color w:val="000000"/>
          <w:sz w:val="24"/>
          <w:szCs w:val="24"/>
          <w:u w:val="single"/>
          <w:lang w:val="sr-Cyrl-RS"/>
        </w:rPr>
        <w:t>Изабрани понуђач је у обавези да омогући прегледе најкасније у року од 3</w:t>
      </w:r>
      <w:r w:rsidRPr="00B1372C">
        <w:rPr>
          <w:rFonts w:eastAsia="Calibri" w:cs="Arial"/>
          <w:b/>
          <w:color w:val="000000"/>
          <w:sz w:val="24"/>
          <w:szCs w:val="24"/>
          <w:u w:val="single"/>
        </w:rPr>
        <w:t>0</w:t>
      </w:r>
      <w:r w:rsidRPr="00B1372C">
        <w:rPr>
          <w:rFonts w:eastAsia="Calibri" w:cs="Arial"/>
          <w:b/>
          <w:color w:val="000000"/>
          <w:sz w:val="24"/>
          <w:szCs w:val="24"/>
          <w:u w:val="single"/>
          <w:lang w:val="sr-Cyrl-RS"/>
        </w:rPr>
        <w:t xml:space="preserve"> (словима: тридесет) дана од дана пријема Наруџбенице.</w:t>
      </w:r>
    </w:p>
    <w:p w:rsidR="00665D10" w:rsidRPr="00B1372C" w:rsidRDefault="00665D10" w:rsidP="00665D10">
      <w:pPr>
        <w:autoSpaceDE w:val="0"/>
        <w:autoSpaceDN w:val="0"/>
        <w:adjustRightInd w:val="0"/>
        <w:spacing w:before="0"/>
        <w:rPr>
          <w:rFonts w:eastAsia="Calibri" w:cs="Arial"/>
          <w:b/>
          <w:color w:val="000000"/>
          <w:sz w:val="24"/>
          <w:szCs w:val="24"/>
          <w:u w:val="single"/>
          <w:lang w:val="sr-Cyrl-RS"/>
        </w:rPr>
      </w:pPr>
      <w:r w:rsidRPr="00B1372C">
        <w:rPr>
          <w:rFonts w:eastAsia="Calibri" w:cs="Arial"/>
          <w:b/>
          <w:color w:val="000000"/>
          <w:sz w:val="24"/>
          <w:szCs w:val="24"/>
          <w:u w:val="single"/>
          <w:lang w:val="sr-Cyrl-RS"/>
        </w:rPr>
        <w:t>Рок ће бити прецизиран Наруџбеницом.</w:t>
      </w:r>
    </w:p>
    <w:p w:rsidR="00AB5AF0" w:rsidRPr="00B1372C" w:rsidRDefault="00AB5AF0" w:rsidP="008F3390">
      <w:pPr>
        <w:autoSpaceDE w:val="0"/>
        <w:autoSpaceDN w:val="0"/>
        <w:adjustRightInd w:val="0"/>
        <w:spacing w:before="0"/>
        <w:rPr>
          <w:rFonts w:eastAsia="Calibri" w:cs="Arial"/>
          <w:b/>
          <w:color w:val="000000"/>
          <w:sz w:val="24"/>
          <w:szCs w:val="24"/>
          <w:u w:val="single"/>
          <w:lang w:val="sr-Cyrl-RS"/>
        </w:rPr>
      </w:pPr>
    </w:p>
    <w:p w:rsidR="008F3390" w:rsidRPr="00B1372C" w:rsidRDefault="008F3390" w:rsidP="008F3390">
      <w:pPr>
        <w:suppressAutoHyphens/>
        <w:spacing w:after="120" w:line="100" w:lineRule="atLeast"/>
        <w:rPr>
          <w:rFonts w:eastAsia="Calibri" w:cs="Arial"/>
          <w:color w:val="000000"/>
          <w:sz w:val="24"/>
          <w:szCs w:val="24"/>
        </w:rPr>
      </w:pPr>
      <w:r w:rsidRPr="00B1372C">
        <w:rPr>
          <w:rFonts w:eastAsia="Calibri" w:cs="Arial"/>
          <w:color w:val="000000"/>
          <w:sz w:val="24"/>
          <w:szCs w:val="24"/>
        </w:rPr>
        <w:t>Место реализације услуге су здравствене ус</w:t>
      </w:r>
      <w:r w:rsidR="00B1372C">
        <w:rPr>
          <w:rFonts w:eastAsia="Calibri" w:cs="Arial"/>
          <w:color w:val="000000"/>
          <w:sz w:val="24"/>
          <w:szCs w:val="24"/>
        </w:rPr>
        <w:t>танове са којима буде закључен О</w:t>
      </w:r>
      <w:r w:rsidRPr="00B1372C">
        <w:rPr>
          <w:rFonts w:eastAsia="Calibri" w:cs="Arial"/>
          <w:color w:val="000000"/>
          <w:sz w:val="24"/>
          <w:szCs w:val="24"/>
        </w:rPr>
        <w:t>квирни спо</w:t>
      </w:r>
      <w:r w:rsidR="00AB3410" w:rsidRPr="00B1372C">
        <w:rPr>
          <w:rFonts w:eastAsia="Calibri" w:cs="Arial"/>
          <w:color w:val="000000"/>
          <w:sz w:val="24"/>
          <w:szCs w:val="24"/>
        </w:rPr>
        <w:t>разум на територији Корисника у</w:t>
      </w:r>
      <w:r w:rsidRPr="00B1372C">
        <w:rPr>
          <w:rFonts w:eastAsia="Calibri" w:cs="Arial"/>
          <w:color w:val="000000"/>
          <w:sz w:val="24"/>
          <w:szCs w:val="24"/>
        </w:rPr>
        <w:t>слуга (О</w:t>
      </w:r>
      <w:r w:rsidR="00AB740A" w:rsidRPr="00B1372C">
        <w:rPr>
          <w:rFonts w:eastAsia="Calibri" w:cs="Arial"/>
          <w:color w:val="000000"/>
          <w:sz w:val="24"/>
          <w:szCs w:val="24"/>
          <w:lang w:val="sr-Cyrl-RS"/>
        </w:rPr>
        <w:t>рганизациона целина</w:t>
      </w:r>
      <w:r w:rsidRPr="00B1372C">
        <w:rPr>
          <w:rFonts w:eastAsia="Calibri" w:cs="Arial"/>
          <w:color w:val="000000"/>
          <w:sz w:val="24"/>
          <w:szCs w:val="24"/>
        </w:rPr>
        <w:t>/Одс</w:t>
      </w:r>
      <w:r w:rsidR="00AB3410" w:rsidRPr="00B1372C">
        <w:rPr>
          <w:rFonts w:eastAsia="Calibri" w:cs="Arial"/>
          <w:color w:val="000000"/>
          <w:sz w:val="24"/>
          <w:szCs w:val="24"/>
        </w:rPr>
        <w:t>ек) у складу са називом партија.</w:t>
      </w:r>
    </w:p>
    <w:p w:rsidR="00AB740A" w:rsidRPr="00B1372C" w:rsidRDefault="00AB740A" w:rsidP="00AB740A">
      <w:pPr>
        <w:tabs>
          <w:tab w:val="left" w:pos="284"/>
          <w:tab w:val="left" w:pos="330"/>
        </w:tabs>
        <w:spacing w:after="120"/>
        <w:rPr>
          <w:rFonts w:eastAsia="Calibri" w:cs="Arial"/>
          <w:color w:val="000000"/>
          <w:sz w:val="24"/>
          <w:szCs w:val="24"/>
        </w:rPr>
      </w:pPr>
      <w:bookmarkStart w:id="233" w:name="_Toc441651588"/>
      <w:bookmarkStart w:id="234" w:name="_Toc442559899"/>
      <w:r w:rsidRPr="00B1372C">
        <w:rPr>
          <w:rFonts w:eastAsia="Calibri" w:cs="Arial"/>
          <w:color w:val="000000"/>
          <w:sz w:val="24"/>
          <w:szCs w:val="24"/>
        </w:rPr>
        <w:t xml:space="preserve">Уколико је седиште здравствене установе, у којој се пружају уговорене здравствене услуге, ван седишта </w:t>
      </w:r>
      <w:r w:rsidR="00B1372C">
        <w:rPr>
          <w:rFonts w:eastAsia="Calibri" w:cs="Arial"/>
          <w:color w:val="000000"/>
          <w:sz w:val="24"/>
          <w:szCs w:val="24"/>
          <w:lang w:val="sr-Cyrl-RS"/>
        </w:rPr>
        <w:t>О</w:t>
      </w:r>
      <w:r w:rsidRPr="00B1372C">
        <w:rPr>
          <w:rFonts w:eastAsia="Calibri" w:cs="Arial"/>
          <w:color w:val="000000"/>
          <w:sz w:val="24"/>
          <w:szCs w:val="24"/>
          <w:lang w:val="sr-Cyrl-RS"/>
        </w:rPr>
        <w:t>рганизационе целине</w:t>
      </w:r>
      <w:r w:rsidRPr="00B1372C">
        <w:rPr>
          <w:rFonts w:eastAsia="Calibri" w:cs="Arial"/>
          <w:color w:val="000000"/>
          <w:sz w:val="24"/>
          <w:szCs w:val="24"/>
        </w:rPr>
        <w:t>/одсека Наручиоца, обавеза Понуђача  је да организује и сноси све трошкове превоза запослених  на преглед и са прегледа.</w:t>
      </w:r>
    </w:p>
    <w:p w:rsidR="00041FE3" w:rsidRPr="00931F02" w:rsidRDefault="008D2B23" w:rsidP="00041FE3">
      <w:pPr>
        <w:pStyle w:val="KDPodnaslov2"/>
        <w:numPr>
          <w:ilvl w:val="1"/>
          <w:numId w:val="27"/>
        </w:numPr>
        <w:spacing w:before="0"/>
        <w:jc w:val="both"/>
        <w:rPr>
          <w:rFonts w:cs="Arial"/>
          <w:sz w:val="24"/>
          <w:szCs w:val="24"/>
        </w:rPr>
      </w:pPr>
      <w:r w:rsidRPr="00EC5BB4">
        <w:rPr>
          <w:rFonts w:cs="Arial"/>
          <w:sz w:val="24"/>
          <w:szCs w:val="24"/>
        </w:rPr>
        <w:t>Начин и услови плаћања</w:t>
      </w:r>
      <w:bookmarkEnd w:id="233"/>
      <w:bookmarkEnd w:id="234"/>
    </w:p>
    <w:p w:rsidR="00963353" w:rsidRPr="00963353" w:rsidRDefault="00963353" w:rsidP="00963353">
      <w:pPr>
        <w:autoSpaceDE w:val="0"/>
        <w:autoSpaceDN w:val="0"/>
        <w:adjustRightInd w:val="0"/>
        <w:spacing w:before="0"/>
        <w:rPr>
          <w:rFonts w:cs="Arial"/>
          <w:sz w:val="24"/>
          <w:szCs w:val="24"/>
          <w:lang w:val="sr-Cyrl-RS"/>
        </w:rPr>
      </w:pPr>
      <w:r w:rsidRPr="00963353">
        <w:rPr>
          <w:rFonts w:cs="Arial"/>
          <w:sz w:val="24"/>
          <w:szCs w:val="24"/>
          <w:lang w:val="ru-RU"/>
        </w:rPr>
        <w:t>Обра</w:t>
      </w:r>
      <w:r w:rsidRPr="00963353">
        <w:rPr>
          <w:rFonts w:cs="Arial"/>
          <w:sz w:val="24"/>
          <w:szCs w:val="24"/>
          <w:lang w:val="sr-Cyrl-RS"/>
        </w:rPr>
        <w:t>ч</w:t>
      </w:r>
      <w:r w:rsidRPr="00963353">
        <w:rPr>
          <w:rFonts w:cs="Arial"/>
          <w:sz w:val="24"/>
          <w:szCs w:val="24"/>
          <w:lang w:val="ru-RU"/>
        </w:rPr>
        <w:t xml:space="preserve">ун </w:t>
      </w:r>
      <w:r w:rsidRPr="00963353">
        <w:rPr>
          <w:rFonts w:cs="Arial"/>
          <w:sz w:val="24"/>
          <w:szCs w:val="24"/>
          <w:lang w:val="sr-Cyrl-CS"/>
        </w:rPr>
        <w:t>извршених услуга врши се на месечном нивоу на основу броја извршених лекарских прегледа и у зависности од врсте лекарских прегледа који су  извршени</w:t>
      </w:r>
      <w:r w:rsidRPr="00963353">
        <w:rPr>
          <w:rFonts w:cs="Arial"/>
          <w:sz w:val="24"/>
          <w:szCs w:val="24"/>
          <w:lang w:val="sr-Cyrl-RS"/>
        </w:rPr>
        <w:t>,</w:t>
      </w:r>
      <w:r w:rsidRPr="00963353">
        <w:rPr>
          <w:rFonts w:cs="Arial"/>
          <w:sz w:val="24"/>
          <w:szCs w:val="24"/>
          <w:lang w:val="sr-Cyrl-CS"/>
        </w:rPr>
        <w:t xml:space="preserve"> а што се констатује </w:t>
      </w:r>
      <w:r>
        <w:rPr>
          <w:rFonts w:cs="Arial"/>
          <w:sz w:val="24"/>
          <w:szCs w:val="24"/>
          <w:lang w:val="sr-Cyrl-RS"/>
        </w:rPr>
        <w:t>З</w:t>
      </w:r>
      <w:r w:rsidRPr="00963353">
        <w:rPr>
          <w:rFonts w:cs="Arial"/>
          <w:sz w:val="24"/>
          <w:szCs w:val="24"/>
          <w:lang w:val="sr-Cyrl-RS"/>
        </w:rPr>
        <w:t>аписником о квантитативном и квалитативном пријему.</w:t>
      </w:r>
    </w:p>
    <w:p w:rsidR="00963353" w:rsidRPr="00963353" w:rsidRDefault="00963353" w:rsidP="00963353">
      <w:pPr>
        <w:autoSpaceDE w:val="0"/>
        <w:autoSpaceDN w:val="0"/>
        <w:adjustRightInd w:val="0"/>
        <w:spacing w:before="0"/>
        <w:rPr>
          <w:rFonts w:cs="Arial"/>
          <w:b/>
          <w:bCs/>
          <w:sz w:val="24"/>
          <w:szCs w:val="24"/>
          <w:lang w:val="sr-Cyrl-CS"/>
        </w:rPr>
      </w:pPr>
    </w:p>
    <w:p w:rsidR="00963353" w:rsidRPr="00963353" w:rsidRDefault="00963353" w:rsidP="00963353">
      <w:pPr>
        <w:suppressAutoHyphens/>
        <w:spacing w:before="0" w:after="120"/>
        <w:rPr>
          <w:rFonts w:cs="Arial"/>
          <w:sz w:val="24"/>
          <w:szCs w:val="24"/>
          <w:lang w:val="ru-RU" w:eastAsia="ar-SA"/>
        </w:rPr>
      </w:pPr>
      <w:r w:rsidRPr="00963353">
        <w:rPr>
          <w:rFonts w:cs="Arial"/>
          <w:iCs/>
          <w:sz w:val="24"/>
          <w:szCs w:val="24"/>
          <w:lang w:val="sr-Cyrl-CS" w:eastAsia="ar-SA"/>
        </w:rPr>
        <w:t>Рок плаћања</w:t>
      </w:r>
      <w:r>
        <w:rPr>
          <w:rFonts w:cs="Arial"/>
          <w:iCs/>
          <w:sz w:val="24"/>
          <w:szCs w:val="24"/>
          <w:lang w:val="sr-Cyrl-RS" w:eastAsia="ar-SA"/>
        </w:rPr>
        <w:t xml:space="preserve"> је</w:t>
      </w:r>
      <w:r w:rsidRPr="00963353">
        <w:rPr>
          <w:rFonts w:cs="Arial"/>
          <w:iCs/>
          <w:sz w:val="24"/>
          <w:szCs w:val="24"/>
          <w:lang w:val="sr-Cyrl-CS" w:eastAsia="ar-SA"/>
        </w:rPr>
        <w:t xml:space="preserve"> </w:t>
      </w:r>
      <w:r w:rsidRPr="00963353">
        <w:rPr>
          <w:rFonts w:cs="Arial"/>
          <w:iCs/>
          <w:sz w:val="24"/>
          <w:szCs w:val="24"/>
          <w:lang w:val="sr-Cyrl-RS" w:eastAsia="ar-SA"/>
        </w:rPr>
        <w:t>у року дo</w:t>
      </w:r>
      <w:r w:rsidRPr="00963353">
        <w:rPr>
          <w:rFonts w:cs="Arial"/>
          <w:iCs/>
          <w:sz w:val="24"/>
          <w:szCs w:val="24"/>
          <w:lang w:val="sr-Cyrl-CS" w:eastAsia="ar-SA"/>
        </w:rPr>
        <w:t xml:space="preserve"> 45 </w:t>
      </w:r>
      <w:r w:rsidR="00AB3410">
        <w:rPr>
          <w:rFonts w:cs="Arial"/>
          <w:iCs/>
          <w:sz w:val="24"/>
          <w:szCs w:val="24"/>
          <w:lang w:val="sr-Cyrl-CS" w:eastAsia="ar-SA"/>
        </w:rPr>
        <w:t xml:space="preserve">(словима: четрдесетпет) </w:t>
      </w:r>
      <w:r w:rsidRPr="00963353">
        <w:rPr>
          <w:rFonts w:cs="Arial"/>
          <w:iCs/>
          <w:sz w:val="24"/>
          <w:szCs w:val="24"/>
          <w:lang w:val="sr-Cyrl-CS" w:eastAsia="ar-SA"/>
        </w:rPr>
        <w:t>дана</w:t>
      </w:r>
      <w:r w:rsidRPr="00963353">
        <w:rPr>
          <w:rFonts w:cs="Arial"/>
          <w:i/>
          <w:iCs/>
          <w:sz w:val="24"/>
          <w:szCs w:val="24"/>
          <w:lang w:val="sr-Cyrl-CS" w:eastAsia="ar-SA"/>
        </w:rPr>
        <w:t xml:space="preserve"> </w:t>
      </w:r>
      <w:r w:rsidRPr="00963353">
        <w:rPr>
          <w:rFonts w:cs="Arial"/>
          <w:iCs/>
          <w:sz w:val="24"/>
          <w:szCs w:val="24"/>
          <w:lang w:val="sr-Cyrl-CS" w:eastAsia="ar-SA"/>
        </w:rPr>
        <w:t xml:space="preserve">од дана пријема </w:t>
      </w:r>
      <w:r w:rsidRPr="00963353">
        <w:rPr>
          <w:rFonts w:cs="Arial"/>
          <w:iCs/>
          <w:sz w:val="24"/>
          <w:szCs w:val="24"/>
          <w:lang w:val="sr-Cyrl-RS" w:eastAsia="ar-SA"/>
        </w:rPr>
        <w:t xml:space="preserve">исправног </w:t>
      </w:r>
      <w:r w:rsidRPr="00963353">
        <w:rPr>
          <w:rFonts w:cs="Arial"/>
          <w:iCs/>
          <w:sz w:val="24"/>
          <w:szCs w:val="24"/>
          <w:lang w:val="sr-Cyrl-CS" w:eastAsia="ar-SA"/>
        </w:rPr>
        <w:t>рачуна</w:t>
      </w:r>
      <w:r w:rsidRPr="00963353">
        <w:rPr>
          <w:rFonts w:cs="Arial"/>
          <w:iCs/>
          <w:sz w:val="24"/>
          <w:szCs w:val="24"/>
          <w:lang w:val="sr-Cyrl-RS" w:eastAsia="ar-SA"/>
        </w:rPr>
        <w:t xml:space="preserve">. Уз рачун </w:t>
      </w:r>
      <w:r w:rsidR="00280F09">
        <w:rPr>
          <w:rFonts w:cs="Arial"/>
          <w:sz w:val="24"/>
          <w:szCs w:val="24"/>
          <w:lang w:val="sr-Cyrl-RS" w:eastAsia="ar-SA"/>
        </w:rPr>
        <w:t>који је насловљен на Н</w:t>
      </w:r>
      <w:r w:rsidRPr="00963353">
        <w:rPr>
          <w:rFonts w:cs="Arial"/>
          <w:sz w:val="24"/>
          <w:szCs w:val="24"/>
          <w:lang w:val="sr-Cyrl-RS" w:eastAsia="ar-SA"/>
        </w:rPr>
        <w:t xml:space="preserve">аручиоца: </w:t>
      </w:r>
      <w:r w:rsidRPr="00963353">
        <w:rPr>
          <w:rFonts w:cs="Arial"/>
          <w:sz w:val="24"/>
          <w:szCs w:val="24"/>
          <w:lang w:eastAsia="ar-SA"/>
        </w:rPr>
        <w:t>Јавно предузеће „</w:t>
      </w:r>
      <w:r>
        <w:rPr>
          <w:rFonts w:cs="Arial"/>
          <w:sz w:val="24"/>
          <w:szCs w:val="24"/>
          <w:lang w:eastAsia="ar-SA"/>
        </w:rPr>
        <w:t>Електропривреда Србије“ Београд</w:t>
      </w:r>
      <w:r w:rsidRPr="00963353">
        <w:rPr>
          <w:rFonts w:cs="Arial"/>
          <w:sz w:val="24"/>
          <w:szCs w:val="24"/>
          <w:lang w:val="sr-Cyrl-RS" w:eastAsia="ar-SA"/>
        </w:rPr>
        <w:t xml:space="preserve">, </w:t>
      </w:r>
      <w:r>
        <w:rPr>
          <w:rFonts w:cs="Arial"/>
          <w:sz w:val="24"/>
          <w:szCs w:val="24"/>
          <w:lang w:val="sr-Cyrl-RS" w:eastAsia="ar-SA"/>
        </w:rPr>
        <w:t>царице Милице 2</w:t>
      </w:r>
      <w:r w:rsidRPr="00963353">
        <w:rPr>
          <w:rFonts w:cs="Arial"/>
          <w:sz w:val="24"/>
          <w:szCs w:val="24"/>
          <w:lang w:val="sr-Cyrl-RS" w:eastAsia="ar-SA"/>
        </w:rPr>
        <w:t xml:space="preserve">, 11000 Београд, ПИБ: </w:t>
      </w:r>
      <w:r w:rsidR="00280F09" w:rsidRPr="00280F09">
        <w:rPr>
          <w:rFonts w:cs="Arial"/>
          <w:sz w:val="24"/>
          <w:szCs w:val="24"/>
          <w:lang w:eastAsia="ar-SA"/>
        </w:rPr>
        <w:t>103920327</w:t>
      </w:r>
      <w:r w:rsidRPr="00963353">
        <w:rPr>
          <w:rFonts w:cs="Arial"/>
          <w:sz w:val="24"/>
          <w:szCs w:val="24"/>
          <w:lang w:val="sr-Cyrl-RS" w:eastAsia="ar-SA"/>
        </w:rPr>
        <w:t xml:space="preserve">, </w:t>
      </w:r>
      <w:r w:rsidRPr="00963353">
        <w:rPr>
          <w:rFonts w:cs="Arial"/>
          <w:iCs/>
          <w:sz w:val="24"/>
          <w:szCs w:val="24"/>
          <w:lang w:val="sr-Cyrl-CS" w:eastAsia="ar-SA"/>
        </w:rPr>
        <w:t xml:space="preserve"> </w:t>
      </w:r>
      <w:r w:rsidRPr="00963353">
        <w:rPr>
          <w:rFonts w:cs="Arial"/>
          <w:iCs/>
          <w:sz w:val="24"/>
          <w:szCs w:val="24"/>
          <w:lang w:val="sr-Cyrl-RS" w:eastAsia="ar-SA"/>
        </w:rPr>
        <w:t xml:space="preserve">Пружалац услуге је  обавези да </w:t>
      </w:r>
      <w:r w:rsidRPr="00963353">
        <w:rPr>
          <w:rFonts w:cs="Arial"/>
          <w:sz w:val="24"/>
          <w:szCs w:val="24"/>
          <w:lang w:val="ru-RU" w:eastAsia="ar-SA"/>
        </w:rPr>
        <w:t>достави</w:t>
      </w:r>
      <w:r>
        <w:rPr>
          <w:rFonts w:cs="Arial"/>
          <w:sz w:val="24"/>
          <w:szCs w:val="24"/>
          <w:lang w:val="sr-Cyrl-RS" w:eastAsia="ar-SA"/>
        </w:rPr>
        <w:t xml:space="preserve"> копију З</w:t>
      </w:r>
      <w:r w:rsidRPr="00963353">
        <w:rPr>
          <w:rFonts w:cs="Arial"/>
          <w:sz w:val="24"/>
          <w:szCs w:val="24"/>
          <w:lang w:val="sr-Cyrl-RS" w:eastAsia="ar-SA"/>
        </w:rPr>
        <w:t xml:space="preserve">аписника о квантитативном и квалитативном пријему извршених услуга </w:t>
      </w:r>
      <w:r w:rsidRPr="00963353">
        <w:rPr>
          <w:rFonts w:cs="Arial"/>
          <w:bCs/>
          <w:sz w:val="24"/>
          <w:szCs w:val="24"/>
          <w:lang w:val="sr-Cyrl-BA" w:eastAsia="ar-SA"/>
        </w:rPr>
        <w:t xml:space="preserve">који потписују одговорна лица </w:t>
      </w:r>
      <w:r w:rsidRPr="00963353">
        <w:rPr>
          <w:rFonts w:eastAsia="Calibri" w:cs="Arial"/>
          <w:color w:val="000000"/>
          <w:sz w:val="24"/>
          <w:szCs w:val="24"/>
          <w:lang w:eastAsia="ar-SA"/>
        </w:rPr>
        <w:t>одговорна лица Пружаоца услуга и одговорно/овлашћено лице Корисника услуга</w:t>
      </w:r>
      <w:r w:rsidRPr="00963353">
        <w:rPr>
          <w:rFonts w:eastAsia="Calibri" w:cs="Arial"/>
          <w:color w:val="000000"/>
          <w:sz w:val="24"/>
          <w:szCs w:val="24"/>
          <w:lang w:val="sr-Cyrl-RS" w:eastAsia="ar-SA"/>
        </w:rPr>
        <w:t xml:space="preserve"> којим </w:t>
      </w:r>
      <w:r w:rsidRPr="00963353">
        <w:rPr>
          <w:rFonts w:eastAsia="Calibri" w:cs="Arial"/>
          <w:color w:val="000000"/>
          <w:sz w:val="24"/>
          <w:szCs w:val="24"/>
          <w:lang w:eastAsia="ar-SA"/>
        </w:rPr>
        <w:t xml:space="preserve"> се утврђује обим и квалитет извршених услуга</w:t>
      </w:r>
      <w:r w:rsidRPr="00963353">
        <w:rPr>
          <w:rFonts w:cs="Arial"/>
          <w:sz w:val="24"/>
          <w:szCs w:val="24"/>
          <w:lang w:val="ru-RU" w:eastAsia="ar-SA"/>
        </w:rPr>
        <w:t>, јер једино у том случају се сматра да је примљен исправан рачун.</w:t>
      </w:r>
    </w:p>
    <w:p w:rsidR="00AB3AD1" w:rsidRPr="00827B5A" w:rsidRDefault="00963353" w:rsidP="00827B5A">
      <w:pPr>
        <w:spacing w:before="0"/>
        <w:rPr>
          <w:rFonts w:cs="Arial"/>
          <w:b/>
          <w:bCs/>
          <w:i/>
          <w:iCs/>
          <w:sz w:val="24"/>
          <w:szCs w:val="24"/>
          <w:lang w:val="sr-Cyrl-RS"/>
        </w:rPr>
      </w:pPr>
      <w:r w:rsidRPr="00963353">
        <w:rPr>
          <w:rFonts w:cs="Arial"/>
          <w:iCs/>
          <w:sz w:val="24"/>
          <w:szCs w:val="24"/>
          <w:lang w:val="ru-RU"/>
        </w:rPr>
        <w:t>Понуђачу није дозвољено да захтева аванс.</w:t>
      </w:r>
    </w:p>
    <w:p w:rsidR="008D2B23" w:rsidRPr="00EC5BB4" w:rsidRDefault="008D2B23" w:rsidP="008D2B23">
      <w:pPr>
        <w:autoSpaceDE w:val="0"/>
        <w:autoSpaceDN w:val="0"/>
        <w:adjustRightInd w:val="0"/>
        <w:spacing w:before="0"/>
        <w:ind w:right="-426"/>
        <w:rPr>
          <w:rFonts w:eastAsia="Calibri" w:cs="Arial"/>
          <w:i/>
          <w:sz w:val="24"/>
          <w:szCs w:val="24"/>
        </w:rPr>
      </w:pPr>
    </w:p>
    <w:p w:rsidR="00FF68EC" w:rsidRPr="00A21119" w:rsidRDefault="008D2B23" w:rsidP="00C26267">
      <w:pPr>
        <w:pStyle w:val="KDPodnaslov2"/>
        <w:numPr>
          <w:ilvl w:val="1"/>
          <w:numId w:val="27"/>
        </w:numPr>
        <w:spacing w:before="0"/>
        <w:jc w:val="both"/>
        <w:rPr>
          <w:rFonts w:cs="Arial"/>
          <w:sz w:val="24"/>
          <w:szCs w:val="24"/>
        </w:rPr>
      </w:pPr>
      <w:bookmarkStart w:id="235" w:name="_Toc441651589"/>
      <w:bookmarkStart w:id="236" w:name="_Toc442559900"/>
      <w:r w:rsidRPr="00EC5BB4">
        <w:rPr>
          <w:rFonts w:cs="Arial"/>
          <w:sz w:val="24"/>
          <w:szCs w:val="24"/>
        </w:rPr>
        <w:t>Рок важења понуде</w:t>
      </w:r>
      <w:bookmarkEnd w:id="235"/>
      <w:bookmarkEnd w:id="236"/>
    </w:p>
    <w:p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CF7531">
        <w:rPr>
          <w:rFonts w:cs="Arial"/>
          <w:sz w:val="24"/>
          <w:szCs w:val="24"/>
          <w:lang w:val="ru-RU"/>
        </w:rPr>
        <w:t>9</w:t>
      </w:r>
      <w:r w:rsidR="00160E73" w:rsidRPr="00160E73">
        <w:rPr>
          <w:rFonts w:cs="Arial"/>
          <w:sz w:val="24"/>
          <w:szCs w:val="24"/>
          <w:lang w:val="ru-RU"/>
        </w:rPr>
        <w:t>0</w:t>
      </w:r>
      <w:r w:rsidRPr="00160E73">
        <w:rPr>
          <w:rFonts w:cs="Arial"/>
          <w:sz w:val="24"/>
          <w:szCs w:val="24"/>
          <w:lang w:val="ru-RU"/>
        </w:rPr>
        <w:t xml:space="preserve"> (словима:</w:t>
      </w:r>
      <w:r w:rsidR="00160E73" w:rsidRPr="00160E73">
        <w:rPr>
          <w:rFonts w:cs="Arial"/>
          <w:sz w:val="24"/>
          <w:szCs w:val="24"/>
          <w:lang w:val="ru-RU"/>
        </w:rPr>
        <w:t xml:space="preserve"> </w:t>
      </w:r>
      <w:r w:rsidR="00CF7531">
        <w:rPr>
          <w:rFonts w:cs="Arial"/>
          <w:sz w:val="24"/>
          <w:szCs w:val="24"/>
          <w:lang w:val="sr-Cyrl-CS"/>
        </w:rPr>
        <w:t>деве</w:t>
      </w:r>
      <w:r w:rsidR="00160E73" w:rsidRPr="00160E73">
        <w:rPr>
          <w:rFonts w:cs="Arial"/>
          <w:sz w:val="24"/>
          <w:szCs w:val="24"/>
          <w:lang w:val="sr-Cyrl-CS"/>
        </w:rPr>
        <w:t>десет</w:t>
      </w:r>
      <w:r w:rsidRPr="00160E73">
        <w:rPr>
          <w:rFonts w:cs="Arial"/>
          <w:sz w:val="24"/>
          <w:szCs w:val="24"/>
          <w:lang w:val="ru-RU"/>
        </w:rPr>
        <w:t xml:space="preserve">) </w:t>
      </w:r>
      <w:r w:rsidRPr="00EC5BB4">
        <w:rPr>
          <w:rFonts w:cs="Arial"/>
          <w:sz w:val="24"/>
          <w:szCs w:val="24"/>
          <w:lang w:val="ru-RU"/>
        </w:rPr>
        <w:t xml:space="preserve">дана од дана отварања понуда. </w:t>
      </w:r>
    </w:p>
    <w:p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EC5BB4" w:rsidRDefault="005A3029" w:rsidP="008D2B23">
      <w:pPr>
        <w:spacing w:before="0"/>
        <w:rPr>
          <w:rFonts w:cs="Arial"/>
          <w:sz w:val="24"/>
          <w:szCs w:val="24"/>
        </w:rPr>
      </w:pPr>
    </w:p>
    <w:p w:rsidR="008D2B23" w:rsidRDefault="008D2B23" w:rsidP="00C26267">
      <w:pPr>
        <w:pStyle w:val="KDPodnaslov2"/>
        <w:numPr>
          <w:ilvl w:val="1"/>
          <w:numId w:val="27"/>
        </w:numPr>
        <w:spacing w:before="0"/>
        <w:jc w:val="both"/>
        <w:rPr>
          <w:rFonts w:cs="Arial"/>
          <w:sz w:val="24"/>
          <w:szCs w:val="24"/>
        </w:rPr>
      </w:pPr>
      <w:bookmarkStart w:id="237" w:name="_Toc441651593"/>
      <w:bookmarkStart w:id="238" w:name="_Toc442559904"/>
      <w:r w:rsidRPr="00EC5BB4">
        <w:rPr>
          <w:rFonts w:cs="Arial"/>
          <w:sz w:val="24"/>
          <w:szCs w:val="24"/>
        </w:rPr>
        <w:t>Средства финансијског обезбеђења</w:t>
      </w:r>
      <w:bookmarkEnd w:id="237"/>
      <w:bookmarkEnd w:id="238"/>
    </w:p>
    <w:p w:rsidR="00C87948" w:rsidRPr="00C87948" w:rsidRDefault="00C87948" w:rsidP="00C87948">
      <w:pPr>
        <w:rPr>
          <w:rFonts w:eastAsia="TimesNewRomanPSMT"/>
          <w:sz w:val="24"/>
          <w:szCs w:val="24"/>
          <w:lang w:val="sr-Cyrl-RS"/>
        </w:rPr>
      </w:pPr>
      <w:r w:rsidRPr="00C87948">
        <w:rPr>
          <w:rFonts w:eastAsia="TimesNewRomanPSMT"/>
          <w:bCs/>
          <w:sz w:val="24"/>
          <w:szCs w:val="24"/>
        </w:rPr>
        <w:t>Наручилац користи право да захтева средстава финансијског обезбеђења (у даљем текс</w:t>
      </w:r>
      <w:r w:rsidR="00166558">
        <w:rPr>
          <w:rFonts w:eastAsia="TimesNewRomanPSMT"/>
          <w:bCs/>
          <w:sz w:val="24"/>
          <w:szCs w:val="24"/>
          <w:lang w:val="sr-Cyrl-RS"/>
        </w:rPr>
        <w:t>т</w:t>
      </w:r>
      <w:r w:rsidRPr="00C87948">
        <w:rPr>
          <w:rFonts w:eastAsia="TimesNewRomanPSMT"/>
          <w:bCs/>
          <w:sz w:val="24"/>
          <w:szCs w:val="24"/>
        </w:rPr>
        <w:t xml:space="preserve">у СФО) </w:t>
      </w:r>
      <w:r w:rsidRPr="00C87948">
        <w:rPr>
          <w:rFonts w:eastAsia="TimesNewRomanPSMT"/>
          <w:sz w:val="24"/>
          <w:szCs w:val="24"/>
        </w:rPr>
        <w:t>којим понуђачи обезбеђују испуњење својих обавеза</w:t>
      </w:r>
      <w:r w:rsidRPr="00C87948">
        <w:rPr>
          <w:rFonts w:eastAsia="TimesNewRomanPSMT"/>
          <w:sz w:val="24"/>
          <w:szCs w:val="24"/>
          <w:lang w:val="sr-Cyrl-RS"/>
        </w:rPr>
        <w:t xml:space="preserve"> достављају се:</w:t>
      </w:r>
    </w:p>
    <w:p w:rsidR="00C87948" w:rsidRPr="00C87948" w:rsidRDefault="00C87948" w:rsidP="00C26267">
      <w:pPr>
        <w:numPr>
          <w:ilvl w:val="0"/>
          <w:numId w:val="31"/>
        </w:numPr>
        <w:spacing w:after="200" w:line="276" w:lineRule="auto"/>
        <w:contextualSpacing/>
        <w:rPr>
          <w:rFonts w:eastAsia="TimesNewRomanPSMT"/>
          <w:bCs/>
          <w:sz w:val="24"/>
          <w:szCs w:val="24"/>
        </w:rPr>
      </w:pPr>
      <w:r w:rsidRPr="00C87948">
        <w:rPr>
          <w:rFonts w:eastAsia="TimesNewRomanPSMT"/>
          <w:bCs/>
          <w:sz w:val="24"/>
          <w:szCs w:val="24"/>
        </w:rPr>
        <w:t>у поступку јавне набавке и достављају се уз понуду</w:t>
      </w:r>
    </w:p>
    <w:p w:rsidR="00F0077D" w:rsidRPr="00C87948" w:rsidRDefault="003E62F2" w:rsidP="00C26267">
      <w:pPr>
        <w:numPr>
          <w:ilvl w:val="0"/>
          <w:numId w:val="31"/>
        </w:numPr>
        <w:spacing w:after="200" w:line="276" w:lineRule="auto"/>
        <w:contextualSpacing/>
        <w:rPr>
          <w:rFonts w:eastAsia="TimesNewRomanPSMT"/>
          <w:bCs/>
          <w:sz w:val="24"/>
          <w:szCs w:val="24"/>
        </w:rPr>
      </w:pPr>
      <w:r>
        <w:rPr>
          <w:rFonts w:eastAsia="TimesNewRomanPSMT"/>
          <w:bCs/>
          <w:sz w:val="24"/>
          <w:szCs w:val="24"/>
          <w:lang w:val="sr-Cyrl-RS"/>
        </w:rPr>
        <w:t>у поступку</w:t>
      </w:r>
      <w:r w:rsidR="00F0077D">
        <w:rPr>
          <w:rFonts w:eastAsia="TimesNewRomanPSMT"/>
          <w:bCs/>
          <w:sz w:val="24"/>
          <w:szCs w:val="24"/>
        </w:rPr>
        <w:t xml:space="preserve"> закључења оквирног споразума</w:t>
      </w:r>
    </w:p>
    <w:p w:rsidR="00C87948" w:rsidRPr="00F15529" w:rsidRDefault="00EE2D04" w:rsidP="00C26267">
      <w:pPr>
        <w:numPr>
          <w:ilvl w:val="0"/>
          <w:numId w:val="31"/>
        </w:numPr>
        <w:spacing w:after="200" w:line="276" w:lineRule="auto"/>
        <w:contextualSpacing/>
        <w:rPr>
          <w:rFonts w:eastAsia="TimesNewRomanPSMT"/>
          <w:bCs/>
          <w:sz w:val="24"/>
          <w:szCs w:val="24"/>
        </w:rPr>
      </w:pPr>
      <w:r>
        <w:rPr>
          <w:rFonts w:eastAsia="TimesNewRomanPSMT"/>
          <w:bCs/>
          <w:sz w:val="24"/>
          <w:szCs w:val="24"/>
          <w:lang w:val="sr-Cyrl-RS"/>
        </w:rPr>
        <w:t>За сваки закључен уговор на основу Оквирног споразума, појединачно</w:t>
      </w:r>
    </w:p>
    <w:p w:rsidR="00F15529" w:rsidRPr="00EE2D04" w:rsidRDefault="00F15529" w:rsidP="00F15529">
      <w:pPr>
        <w:spacing w:after="200" w:line="276" w:lineRule="auto"/>
        <w:ind w:left="720"/>
        <w:contextualSpacing/>
        <w:rPr>
          <w:rFonts w:eastAsia="TimesNewRomanPSMT"/>
          <w:bCs/>
          <w:sz w:val="24"/>
          <w:szCs w:val="24"/>
        </w:rPr>
      </w:pPr>
    </w:p>
    <w:p w:rsidR="00C87948" w:rsidRPr="00C87948" w:rsidRDefault="00C87948" w:rsidP="00C87948">
      <w:pPr>
        <w:rPr>
          <w:rFonts w:eastAsia="TimesNewRomanPSMT"/>
          <w:bCs/>
          <w:iCs/>
          <w:sz w:val="24"/>
          <w:szCs w:val="24"/>
        </w:rPr>
      </w:pPr>
      <w:r w:rsidRPr="00C87948">
        <w:rPr>
          <w:rFonts w:eastAsia="TimesNewRomanPSMT"/>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C87948" w:rsidRPr="00C87948" w:rsidRDefault="00C87948" w:rsidP="00C87948">
      <w:pPr>
        <w:rPr>
          <w:rFonts w:eastAsia="TimesNewRomanPSMT"/>
          <w:bCs/>
          <w:iCs/>
          <w:sz w:val="24"/>
          <w:szCs w:val="24"/>
          <w:lang w:val="sr-Cyrl-RS"/>
        </w:rPr>
      </w:pPr>
      <w:r w:rsidRPr="00C87948">
        <w:rPr>
          <w:rFonts w:eastAsia="TimesNewRomanPSMT"/>
          <w:bCs/>
          <w:iCs/>
          <w:sz w:val="24"/>
          <w:szCs w:val="24"/>
          <w:lang w:val="sr-Cyrl-RS"/>
        </w:rPr>
        <w:t>Члан групе понуђача може бити налогодавац средства финансијског обезбеђења.</w:t>
      </w:r>
    </w:p>
    <w:p w:rsidR="00C87948" w:rsidRPr="00C87948" w:rsidRDefault="00C87948" w:rsidP="00C87948">
      <w:pPr>
        <w:rPr>
          <w:rFonts w:eastAsia="TimesNewRomanPSMT"/>
          <w:bCs/>
          <w:iCs/>
          <w:sz w:val="24"/>
          <w:szCs w:val="24"/>
        </w:rPr>
      </w:pPr>
      <w:r w:rsidRPr="00C87948">
        <w:rPr>
          <w:rFonts w:eastAsia="TimesNewRomanPSMT"/>
          <w:bCs/>
          <w:iCs/>
          <w:sz w:val="24"/>
          <w:szCs w:val="24"/>
        </w:rPr>
        <w:t>Средства финансијског обезбеђења морају да буду у валути у којој је и понуда.</w:t>
      </w:r>
    </w:p>
    <w:p w:rsidR="003E62F2" w:rsidRPr="00827B5A" w:rsidRDefault="00C87948" w:rsidP="003E62F2">
      <w:pPr>
        <w:rPr>
          <w:rFonts w:eastAsia="TimesNewRomanPSMT"/>
          <w:bCs/>
          <w:iCs/>
          <w:sz w:val="24"/>
          <w:szCs w:val="24"/>
        </w:rPr>
      </w:pPr>
      <w:r w:rsidRPr="00C87948">
        <w:rPr>
          <w:rFonts w:eastAsia="TimesNewRomanPSMT"/>
          <w:bCs/>
          <w:iCs/>
          <w:sz w:val="24"/>
          <w:szCs w:val="24"/>
        </w:rPr>
        <w:t xml:space="preserve">Ако се за време трајања </w:t>
      </w:r>
      <w:r w:rsidR="0037291E">
        <w:rPr>
          <w:rFonts w:eastAsia="TimesNewRomanPSMT"/>
          <w:bCs/>
          <w:iCs/>
          <w:sz w:val="24"/>
          <w:szCs w:val="24"/>
          <w:lang w:val="sr-Cyrl-RS"/>
        </w:rPr>
        <w:t>Оквирног споразума</w:t>
      </w:r>
      <w:r w:rsidRPr="00C87948">
        <w:rPr>
          <w:rFonts w:eastAsia="TimesNewRomanPSMT"/>
          <w:bCs/>
          <w:iCs/>
          <w:sz w:val="24"/>
          <w:szCs w:val="24"/>
        </w:rPr>
        <w:t xml:space="preserve"> промене рокови за извршење уговорне обавезе, важност  СФО мора се продужити. </w:t>
      </w:r>
    </w:p>
    <w:p w:rsidR="003E62F2" w:rsidRPr="00963353" w:rsidRDefault="003E62F2" w:rsidP="003E62F2">
      <w:pPr>
        <w:rPr>
          <w:rFonts w:eastAsia="TimesNewRomanPSMT"/>
          <w:sz w:val="24"/>
          <w:szCs w:val="24"/>
          <w:lang w:val="ru-RU"/>
        </w:rPr>
      </w:pPr>
      <w:r w:rsidRPr="00963353">
        <w:rPr>
          <w:rFonts w:eastAsia="TimesNewRomanPSMT"/>
          <w:sz w:val="24"/>
          <w:szCs w:val="24"/>
          <w:lang w:val="ru-RU"/>
        </w:rPr>
        <w:t>Понуђач је дужан да достави следећа средства финансијског обезбеђења</w:t>
      </w:r>
      <w:r w:rsidR="00963353">
        <w:rPr>
          <w:rFonts w:eastAsia="TimesNewRomanPSMT"/>
          <w:sz w:val="24"/>
          <w:szCs w:val="24"/>
          <w:lang w:val="ru-RU"/>
        </w:rPr>
        <w:t xml:space="preserve"> </w:t>
      </w:r>
      <w:r w:rsidR="00963353" w:rsidRPr="00963353">
        <w:rPr>
          <w:rFonts w:eastAsia="TimesNewRomanPSMT"/>
          <w:b/>
          <w:sz w:val="24"/>
          <w:szCs w:val="24"/>
          <w:lang w:val="ru-RU"/>
        </w:rPr>
        <w:t>за сваку партију</w:t>
      </w:r>
      <w:r w:rsidR="00827B5A">
        <w:rPr>
          <w:rFonts w:eastAsia="TimesNewRomanPSMT"/>
          <w:b/>
          <w:sz w:val="24"/>
          <w:szCs w:val="24"/>
          <w:lang w:val="ru-RU"/>
        </w:rPr>
        <w:t xml:space="preserve"> посебно</w:t>
      </w:r>
      <w:r w:rsidRPr="00963353">
        <w:rPr>
          <w:rFonts w:eastAsia="TimesNewRomanPSMT"/>
          <w:sz w:val="24"/>
          <w:szCs w:val="24"/>
          <w:lang w:val="ru-RU"/>
        </w:rPr>
        <w:t>:</w:t>
      </w:r>
    </w:p>
    <w:p w:rsidR="003E62F2" w:rsidRPr="00963353" w:rsidRDefault="003E62F2" w:rsidP="003E62F2">
      <w:pPr>
        <w:rPr>
          <w:rFonts w:eastAsia="TimesNewRomanPSMT"/>
          <w:b/>
          <w:sz w:val="24"/>
          <w:szCs w:val="24"/>
          <w:u w:val="single"/>
        </w:rPr>
      </w:pPr>
      <w:r w:rsidRPr="00963353">
        <w:rPr>
          <w:rFonts w:eastAsia="TimesNewRomanPSMT"/>
          <w:b/>
          <w:sz w:val="24"/>
          <w:szCs w:val="24"/>
          <w:u w:val="single"/>
        </w:rPr>
        <w:t>У понуди:</w:t>
      </w:r>
    </w:p>
    <w:p w:rsidR="003E62F2" w:rsidRPr="00963353" w:rsidRDefault="003E62F2" w:rsidP="003E62F2">
      <w:pPr>
        <w:rPr>
          <w:rFonts w:eastAsia="TimesNewRomanPSMT"/>
          <w:b/>
          <w:sz w:val="24"/>
          <w:szCs w:val="24"/>
        </w:rPr>
      </w:pPr>
      <w:bookmarkStart w:id="239" w:name="_Toc441651595"/>
      <w:bookmarkStart w:id="240" w:name="_Toc442559906"/>
      <w:r w:rsidRPr="00963353">
        <w:rPr>
          <w:rFonts w:eastAsia="TimesNewRomanPSMT"/>
          <w:b/>
          <w:sz w:val="24"/>
          <w:szCs w:val="24"/>
        </w:rPr>
        <w:t>Меница за озбиљност понуде</w:t>
      </w:r>
      <w:bookmarkEnd w:id="239"/>
      <w:bookmarkEnd w:id="240"/>
    </w:p>
    <w:p w:rsidR="003E62F2" w:rsidRPr="00963353" w:rsidRDefault="003E62F2" w:rsidP="003E62F2">
      <w:pPr>
        <w:rPr>
          <w:rFonts w:eastAsia="TimesNewRomanPSMT"/>
          <w:sz w:val="24"/>
          <w:szCs w:val="24"/>
        </w:rPr>
      </w:pPr>
      <w:r w:rsidRPr="00963353">
        <w:rPr>
          <w:rFonts w:eastAsia="TimesNewRomanPSMT"/>
          <w:sz w:val="24"/>
          <w:szCs w:val="24"/>
        </w:rPr>
        <w:t>Понуђач је обавезан да уз понуду Наручиоцу достави:</w:t>
      </w:r>
    </w:p>
    <w:p w:rsidR="003E62F2" w:rsidRPr="00963353" w:rsidRDefault="003E62F2" w:rsidP="00C26267">
      <w:pPr>
        <w:numPr>
          <w:ilvl w:val="0"/>
          <w:numId w:val="28"/>
        </w:numPr>
        <w:rPr>
          <w:rFonts w:eastAsia="TimesNewRomanPSMT"/>
          <w:sz w:val="24"/>
          <w:szCs w:val="24"/>
        </w:rPr>
      </w:pPr>
      <w:r w:rsidRPr="00963353">
        <w:rPr>
          <w:rFonts w:eastAsia="TimesNewRomanPSMT"/>
          <w:sz w:val="24"/>
          <w:szCs w:val="24"/>
        </w:rPr>
        <w:t xml:space="preserve">бланко сопствену меницу за озбиљност понуде која </w:t>
      </w:r>
      <w:r w:rsidRPr="00963353">
        <w:rPr>
          <w:rFonts w:eastAsia="TimesNewRomanPSMT"/>
          <w:sz w:val="24"/>
          <w:szCs w:val="24"/>
          <w:lang w:val="sr-Cyrl-RS"/>
        </w:rPr>
        <w:t>је</w:t>
      </w:r>
    </w:p>
    <w:p w:rsidR="003E62F2" w:rsidRPr="00963353" w:rsidRDefault="003E62F2" w:rsidP="00C26267">
      <w:pPr>
        <w:numPr>
          <w:ilvl w:val="0"/>
          <w:numId w:val="13"/>
        </w:numPr>
        <w:rPr>
          <w:rFonts w:eastAsia="TimesNewRomanPSMT"/>
          <w:sz w:val="24"/>
          <w:szCs w:val="24"/>
        </w:rPr>
      </w:pPr>
      <w:r w:rsidRPr="00963353">
        <w:rPr>
          <w:rFonts w:eastAsia="TimesNewRomanPSMT"/>
          <w:sz w:val="24"/>
          <w:szCs w:val="24"/>
        </w:rPr>
        <w:t>издата са клаузулом „без протеста“ и „без извештаја“</w:t>
      </w:r>
      <w:r w:rsidRPr="00963353">
        <w:rPr>
          <w:rFonts w:eastAsia="TimesNewRomanPSMT"/>
          <w:sz w:val="24"/>
          <w:szCs w:val="24"/>
          <w:lang w:val="sr-Cyrl-RS"/>
        </w:rPr>
        <w:t xml:space="preserve"> </w:t>
      </w:r>
      <w:r w:rsidRPr="00963353">
        <w:rPr>
          <w:rFonts w:eastAsia="TimesNewRomanPSMT"/>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72727D">
        <w:rPr>
          <w:rFonts w:eastAsia="TimesNewRomanPSMT"/>
          <w:sz w:val="24"/>
          <w:szCs w:val="24"/>
          <w:lang w:val="sr-Cyrl-RS"/>
        </w:rPr>
        <w:t xml:space="preserve"> и Закон о платним услугама</w:t>
      </w:r>
    </w:p>
    <w:p w:rsidR="003E62F2" w:rsidRPr="00963353" w:rsidRDefault="003E62F2" w:rsidP="00C26267">
      <w:pPr>
        <w:numPr>
          <w:ilvl w:val="0"/>
          <w:numId w:val="13"/>
        </w:numPr>
        <w:rPr>
          <w:rFonts w:eastAsia="TimesNewRomanPSMT"/>
          <w:sz w:val="24"/>
          <w:szCs w:val="24"/>
        </w:rPr>
      </w:pPr>
      <w:r w:rsidRPr="00963353">
        <w:rPr>
          <w:rFonts w:eastAsia="TimesNewRomanPSMT"/>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w:t>
      </w:r>
      <w:r w:rsidRPr="00963353">
        <w:rPr>
          <w:rFonts w:eastAsia="TimesNewRomanPSMT"/>
          <w:sz w:val="24"/>
          <w:szCs w:val="24"/>
          <w:lang w:val="sr-Cyrl-RS"/>
        </w:rPr>
        <w:t xml:space="preserve"> и 80/15</w:t>
      </w:r>
      <w:r w:rsidRPr="00963353">
        <w:rPr>
          <w:rFonts w:eastAsia="TimesNewRomanPSMT"/>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3E62F2" w:rsidRPr="00963353" w:rsidRDefault="003E62F2" w:rsidP="00C26267">
      <w:pPr>
        <w:numPr>
          <w:ilvl w:val="0"/>
          <w:numId w:val="13"/>
        </w:numPr>
        <w:rPr>
          <w:rFonts w:eastAsia="TimesNewRomanPSMT"/>
          <w:sz w:val="24"/>
          <w:szCs w:val="24"/>
        </w:rPr>
      </w:pPr>
      <w:r w:rsidRPr="00963353">
        <w:rPr>
          <w:rFonts w:eastAsia="TimesNewRomanPSMT"/>
          <w:sz w:val="24"/>
          <w:szCs w:val="24"/>
        </w:rPr>
        <w:t>Менично писмо – овлашћење којим понуђач овлашћује наручиоца да може</w:t>
      </w:r>
      <w:r w:rsidR="00827B5A">
        <w:rPr>
          <w:rFonts w:eastAsia="TimesNewRomanPSMT"/>
          <w:sz w:val="24"/>
          <w:szCs w:val="24"/>
        </w:rPr>
        <w:t xml:space="preserve"> наплатити меницу  на износ од 10</w:t>
      </w:r>
      <w:r w:rsidR="00827B5A" w:rsidRPr="00963353">
        <w:rPr>
          <w:rFonts w:eastAsia="TimesNewRomanPSMT"/>
          <w:sz w:val="24"/>
          <w:szCs w:val="24"/>
        </w:rPr>
        <w:t xml:space="preserve"> </w:t>
      </w:r>
      <w:r w:rsidRPr="00963353">
        <w:rPr>
          <w:rFonts w:eastAsia="TimesNewRomanPSMT"/>
          <w:sz w:val="24"/>
          <w:szCs w:val="24"/>
        </w:rPr>
        <w:t xml:space="preserve">% од вредности </w:t>
      </w:r>
      <w:r w:rsidR="00827B5A">
        <w:rPr>
          <w:rFonts w:eastAsia="TimesNewRomanPSMT"/>
          <w:sz w:val="24"/>
          <w:szCs w:val="24"/>
          <w:lang w:val="sr-Cyrl-RS"/>
        </w:rPr>
        <w:t>понуде</w:t>
      </w:r>
      <w:r w:rsidRPr="00963353">
        <w:rPr>
          <w:rFonts w:eastAsia="TimesNewRomanPSMT"/>
          <w:sz w:val="24"/>
          <w:szCs w:val="24"/>
          <w:lang w:val="sr-Cyrl-RS"/>
        </w:rPr>
        <w:t xml:space="preserve"> </w:t>
      </w:r>
      <w:r w:rsidRPr="00963353">
        <w:rPr>
          <w:rFonts w:eastAsia="TimesNewRomanPSMT"/>
          <w:sz w:val="24"/>
          <w:szCs w:val="24"/>
        </w:rPr>
        <w:t xml:space="preserve">(без ПДВ-а) са роком важења минимално </w:t>
      </w:r>
      <w:r w:rsidR="00827B5A">
        <w:rPr>
          <w:rFonts w:eastAsia="TimesNewRomanPSMT"/>
          <w:sz w:val="24"/>
          <w:szCs w:val="24"/>
          <w:lang w:val="sr-Cyrl-RS"/>
        </w:rPr>
        <w:t>____(</w:t>
      </w:r>
      <w:r w:rsidRPr="00963353">
        <w:rPr>
          <w:rFonts w:eastAsia="TimesNewRomanPSMT"/>
          <w:sz w:val="24"/>
          <w:szCs w:val="24"/>
          <w:lang w:val="sr-Cyrl-RS"/>
        </w:rPr>
        <w:t>30</w:t>
      </w:r>
      <w:r w:rsidRPr="00963353">
        <w:rPr>
          <w:rFonts w:eastAsia="TimesNewRomanPSMT"/>
          <w:sz w:val="24"/>
          <w:szCs w:val="24"/>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963353">
        <w:rPr>
          <w:rFonts w:eastAsia="TimesNewRomanPSMT"/>
          <w:sz w:val="24"/>
          <w:szCs w:val="24"/>
          <w:lang w:val="sr-Cyrl-RS"/>
        </w:rPr>
        <w:t>.</w:t>
      </w:r>
      <w:r w:rsidRPr="00963353">
        <w:rPr>
          <w:rFonts w:eastAsia="TimesNewRomanPSMT"/>
          <w:sz w:val="24"/>
          <w:szCs w:val="24"/>
        </w:rPr>
        <w:t xml:space="preserve"> </w:t>
      </w:r>
    </w:p>
    <w:p w:rsidR="003E62F2" w:rsidRPr="00963353" w:rsidRDefault="003E62F2" w:rsidP="00C26267">
      <w:pPr>
        <w:numPr>
          <w:ilvl w:val="0"/>
          <w:numId w:val="13"/>
        </w:numPr>
        <w:rPr>
          <w:rFonts w:eastAsia="TimesNewRomanPSMT"/>
          <w:sz w:val="24"/>
          <w:szCs w:val="24"/>
        </w:rPr>
      </w:pPr>
      <w:r w:rsidRPr="00963353">
        <w:rPr>
          <w:rFonts w:eastAsia="TimesNewRomanPSMT"/>
          <w:sz w:val="24"/>
          <w:szCs w:val="24"/>
        </w:rPr>
        <w:t xml:space="preserve">овлашћење којим законски заступник овлашћује лица за потписивање менице и меничног овлашћења за конкретан посао, </w:t>
      </w:r>
      <w:r w:rsidRPr="00963353">
        <w:rPr>
          <w:rFonts w:eastAsia="TimesNewRomanPSMT"/>
          <w:sz w:val="24"/>
          <w:szCs w:val="24"/>
        </w:rPr>
        <w:lastRenderedPageBreak/>
        <w:t>у случају да меницу и менично овлашћење не потписује законски заступник понуђача;</w:t>
      </w:r>
    </w:p>
    <w:p w:rsidR="003E62F2" w:rsidRPr="00963353" w:rsidRDefault="003E62F2" w:rsidP="00C26267">
      <w:pPr>
        <w:numPr>
          <w:ilvl w:val="0"/>
          <w:numId w:val="28"/>
        </w:numPr>
        <w:rPr>
          <w:rFonts w:eastAsia="TimesNewRomanPSMT"/>
          <w:sz w:val="24"/>
          <w:szCs w:val="24"/>
        </w:rPr>
      </w:pPr>
      <w:r w:rsidRPr="00963353">
        <w:rPr>
          <w:rFonts w:eastAsia="TimesNewRomanPSMT"/>
          <w:sz w:val="24"/>
          <w:szCs w:val="24"/>
        </w:rPr>
        <w:t>фотокопију важећег Картона депонованих потписа овлашћених лица за располагање но</w:t>
      </w:r>
      <w:r w:rsidR="00827B5A">
        <w:rPr>
          <w:rFonts w:eastAsia="TimesNewRomanPSMT"/>
          <w:sz w:val="24"/>
          <w:szCs w:val="24"/>
        </w:rPr>
        <w:t xml:space="preserve">вчаним средствима понуђача код </w:t>
      </w:r>
      <w:r w:rsidRPr="00963353">
        <w:rPr>
          <w:rFonts w:eastAsia="TimesNewRomanPSMT"/>
          <w:sz w:val="24"/>
          <w:szCs w:val="24"/>
        </w:rPr>
        <w:t>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3E62F2" w:rsidRPr="00963353" w:rsidRDefault="003E62F2" w:rsidP="00C26267">
      <w:pPr>
        <w:numPr>
          <w:ilvl w:val="0"/>
          <w:numId w:val="28"/>
        </w:numPr>
        <w:rPr>
          <w:rFonts w:eastAsia="TimesNewRomanPSMT"/>
          <w:sz w:val="24"/>
          <w:szCs w:val="24"/>
        </w:rPr>
      </w:pPr>
      <w:r w:rsidRPr="00963353">
        <w:rPr>
          <w:rFonts w:eastAsia="TimesNewRomanPSMT"/>
          <w:sz w:val="24"/>
          <w:szCs w:val="24"/>
        </w:rPr>
        <w:t>фотокопију ОП обрасца.</w:t>
      </w:r>
    </w:p>
    <w:p w:rsidR="003E62F2" w:rsidRPr="00963353" w:rsidRDefault="003E62F2" w:rsidP="00C26267">
      <w:pPr>
        <w:numPr>
          <w:ilvl w:val="0"/>
          <w:numId w:val="28"/>
        </w:numPr>
        <w:rPr>
          <w:rFonts w:eastAsia="TimesNewRomanPSMT"/>
          <w:sz w:val="24"/>
          <w:szCs w:val="24"/>
        </w:rPr>
      </w:pPr>
      <w:r w:rsidRPr="00963353">
        <w:rPr>
          <w:rFonts w:eastAsia="TimesNewRomanPSMT"/>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3E62F2" w:rsidRPr="00963353" w:rsidRDefault="003E62F2" w:rsidP="003E62F2">
      <w:pPr>
        <w:rPr>
          <w:rFonts w:eastAsia="TimesNewRomanPSMT"/>
          <w:sz w:val="24"/>
          <w:szCs w:val="24"/>
        </w:rPr>
      </w:pPr>
      <w:r w:rsidRPr="00963353">
        <w:rPr>
          <w:rFonts w:eastAsia="TimesNewRomanPSMT"/>
          <w:sz w:val="24"/>
          <w:szCs w:val="24"/>
        </w:rPr>
        <w:t xml:space="preserve">У  случају  да  изабрани  Понуђач  после  истека  рока  за  подношење  понуда,  а  у  року важења  опције  понуде,  повуче  или  измени  понуду,   не  потпише  Оквирни споразум када  је његова  понуда  изабрана  као  најповољнија или не достави </w:t>
      </w:r>
      <w:r w:rsidR="00827B5A">
        <w:rPr>
          <w:rFonts w:eastAsia="TimesNewRomanPSMT"/>
          <w:sz w:val="24"/>
          <w:szCs w:val="24"/>
          <w:lang w:val="sr-Cyrl-RS"/>
        </w:rPr>
        <w:t>СФО</w:t>
      </w:r>
      <w:r w:rsidRPr="00963353">
        <w:rPr>
          <w:rFonts w:eastAsia="TimesNewRomanPSMT"/>
          <w:sz w:val="24"/>
          <w:szCs w:val="24"/>
          <w:lang w:val="sr-Cyrl-RS"/>
        </w:rPr>
        <w:t xml:space="preserve"> </w:t>
      </w:r>
      <w:r w:rsidRPr="00963353">
        <w:rPr>
          <w:rFonts w:eastAsia="TimesNewRomanPSMT"/>
          <w:sz w:val="24"/>
          <w:szCs w:val="24"/>
        </w:rPr>
        <w:t>које је захтевано</w:t>
      </w:r>
      <w:r w:rsidRPr="00963353">
        <w:rPr>
          <w:rFonts w:eastAsia="TimesNewRomanPSMT"/>
          <w:sz w:val="24"/>
          <w:szCs w:val="24"/>
          <w:lang w:val="sr-Cyrl-RS"/>
        </w:rPr>
        <w:t xml:space="preserve"> Оквирним споразумом</w:t>
      </w:r>
      <w:r w:rsidRPr="00963353">
        <w:rPr>
          <w:rFonts w:eastAsia="TimesNewRomanPSMT"/>
          <w:sz w:val="24"/>
          <w:szCs w:val="24"/>
        </w:rPr>
        <w:t>, Наручилац  има  право  да  изврши  наплату бланко сопствене менице  за  озбиљност  понуде.</w:t>
      </w:r>
    </w:p>
    <w:p w:rsidR="003E62F2" w:rsidRPr="00963353" w:rsidRDefault="003E62F2" w:rsidP="003E62F2">
      <w:pPr>
        <w:rPr>
          <w:rFonts w:eastAsia="TimesNewRomanPSMT"/>
          <w:sz w:val="24"/>
          <w:szCs w:val="24"/>
          <w:lang w:val="sr-Cyrl-RS"/>
        </w:rPr>
      </w:pPr>
      <w:r w:rsidRPr="00963353">
        <w:rPr>
          <w:rFonts w:eastAsia="TimesNewRomanPSMT"/>
          <w:sz w:val="24"/>
          <w:szCs w:val="24"/>
        </w:rPr>
        <w:t xml:space="preserve">Меница ће бити враћена Понуђачу у року од </w:t>
      </w:r>
      <w:r w:rsidR="00827B5A">
        <w:rPr>
          <w:rFonts w:eastAsia="TimesNewRomanPSMT"/>
          <w:sz w:val="24"/>
          <w:szCs w:val="24"/>
          <w:lang w:val="sr-Cyrl-RS"/>
        </w:rPr>
        <w:t xml:space="preserve">8 (словима: </w:t>
      </w:r>
      <w:r w:rsidRPr="00963353">
        <w:rPr>
          <w:rFonts w:eastAsia="TimesNewRomanPSMT"/>
          <w:sz w:val="24"/>
          <w:szCs w:val="24"/>
        </w:rPr>
        <w:t>осам</w:t>
      </w:r>
      <w:r w:rsidR="00827B5A">
        <w:rPr>
          <w:rFonts w:eastAsia="TimesNewRomanPSMT"/>
          <w:sz w:val="24"/>
          <w:szCs w:val="24"/>
          <w:lang w:val="sr-Cyrl-RS"/>
        </w:rPr>
        <w:t>)</w:t>
      </w:r>
      <w:r w:rsidRPr="00963353">
        <w:rPr>
          <w:rFonts w:eastAsia="TimesNewRomanPSMT"/>
          <w:sz w:val="24"/>
          <w:szCs w:val="24"/>
        </w:rPr>
        <w:t xml:space="preserve"> дана од дана предаје </w:t>
      </w:r>
      <w:r w:rsidRPr="00963353">
        <w:rPr>
          <w:rFonts w:eastAsia="TimesNewRomanPSMT"/>
          <w:sz w:val="24"/>
          <w:szCs w:val="24"/>
          <w:lang w:val="sr-Cyrl-RS"/>
        </w:rPr>
        <w:t xml:space="preserve">Наручиоцу </w:t>
      </w:r>
      <w:r w:rsidRPr="00963353">
        <w:rPr>
          <w:rFonts w:eastAsia="TimesNewRomanPSMT"/>
          <w:sz w:val="24"/>
          <w:szCs w:val="24"/>
        </w:rPr>
        <w:t xml:space="preserve">средства финансијског обезбеђења која су захтевана у закљученом </w:t>
      </w:r>
      <w:r w:rsidRPr="00963353">
        <w:rPr>
          <w:rFonts w:eastAsia="TimesNewRomanPSMT"/>
          <w:sz w:val="24"/>
          <w:szCs w:val="24"/>
          <w:lang w:val="sr-Cyrl-RS"/>
        </w:rPr>
        <w:t>оквирном споразуму</w:t>
      </w:r>
    </w:p>
    <w:p w:rsidR="003E62F2" w:rsidRPr="00963353" w:rsidRDefault="003E62F2" w:rsidP="003E62F2">
      <w:pPr>
        <w:rPr>
          <w:rFonts w:eastAsia="TimesNewRomanPSMT"/>
          <w:sz w:val="24"/>
          <w:szCs w:val="24"/>
        </w:rPr>
      </w:pPr>
      <w:r w:rsidRPr="00963353">
        <w:rPr>
          <w:rFonts w:eastAsia="TimesNewRomanPSMT"/>
          <w:sz w:val="24"/>
          <w:szCs w:val="24"/>
        </w:rPr>
        <w:t xml:space="preserve">Меница ће бити враћена понуђачу са којим није закључен </w:t>
      </w:r>
      <w:r w:rsidR="00827B5A">
        <w:rPr>
          <w:rFonts w:eastAsia="TimesNewRomanPSMT"/>
          <w:sz w:val="24"/>
          <w:szCs w:val="24"/>
        </w:rPr>
        <w:t>О</w:t>
      </w:r>
      <w:r w:rsidR="00925BB7" w:rsidRPr="00963353">
        <w:rPr>
          <w:rFonts w:eastAsia="TimesNewRomanPSMT"/>
          <w:sz w:val="24"/>
          <w:szCs w:val="24"/>
        </w:rPr>
        <w:t>квирни спора</w:t>
      </w:r>
      <w:r w:rsidRPr="00963353">
        <w:rPr>
          <w:rFonts w:eastAsia="TimesNewRomanPSMT"/>
          <w:sz w:val="24"/>
          <w:szCs w:val="24"/>
        </w:rPr>
        <w:t xml:space="preserve">зум одмах по закључењу </w:t>
      </w:r>
      <w:r w:rsidR="00827B5A">
        <w:rPr>
          <w:rFonts w:eastAsia="TimesNewRomanPSMT"/>
          <w:sz w:val="24"/>
          <w:szCs w:val="24"/>
          <w:lang w:val="sr-Cyrl-RS"/>
        </w:rPr>
        <w:t>О</w:t>
      </w:r>
      <w:r w:rsidRPr="00963353">
        <w:rPr>
          <w:rFonts w:eastAsia="TimesNewRomanPSMT"/>
          <w:sz w:val="24"/>
          <w:szCs w:val="24"/>
          <w:lang w:val="sr-Cyrl-RS"/>
        </w:rPr>
        <w:t xml:space="preserve">квирног споразума </w:t>
      </w:r>
      <w:r w:rsidRPr="00963353">
        <w:rPr>
          <w:rFonts w:eastAsia="TimesNewRomanPSMT"/>
          <w:sz w:val="24"/>
          <w:szCs w:val="24"/>
        </w:rPr>
        <w:t>са понуђачем чија понуда буде изабрана као најповољнија.</w:t>
      </w:r>
    </w:p>
    <w:p w:rsidR="00827B5A" w:rsidRDefault="003E62F2" w:rsidP="003E62F2">
      <w:pPr>
        <w:rPr>
          <w:rFonts w:eastAsia="TimesNewRomanPSMT"/>
          <w:sz w:val="24"/>
          <w:szCs w:val="24"/>
        </w:rPr>
      </w:pPr>
      <w:r w:rsidRPr="00963353">
        <w:rPr>
          <w:rFonts w:eastAsia="TimesNewRomanPSMT"/>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827B5A" w:rsidRPr="00963353" w:rsidRDefault="00827B5A" w:rsidP="003E62F2">
      <w:pPr>
        <w:rPr>
          <w:rFonts w:eastAsia="TimesNewRomanPSMT"/>
          <w:sz w:val="24"/>
          <w:szCs w:val="24"/>
        </w:rPr>
      </w:pPr>
    </w:p>
    <w:p w:rsidR="00827B5A" w:rsidRPr="00827B5A" w:rsidRDefault="003E62F2" w:rsidP="003E62F2">
      <w:pPr>
        <w:rPr>
          <w:rFonts w:eastAsia="TimesNewRomanPSMT"/>
          <w:b/>
          <w:i/>
          <w:color w:val="00B0F0"/>
          <w:sz w:val="24"/>
          <w:szCs w:val="24"/>
          <w:u w:val="single"/>
          <w:lang w:val="sr-Cyrl-RS"/>
        </w:rPr>
      </w:pPr>
      <w:r w:rsidRPr="00827B5A">
        <w:rPr>
          <w:rFonts w:eastAsia="TimesNewRomanPSMT"/>
          <w:b/>
          <w:sz w:val="24"/>
          <w:szCs w:val="24"/>
          <w:u w:val="single"/>
        </w:rPr>
        <w:t xml:space="preserve">У </w:t>
      </w:r>
      <w:r w:rsidRPr="00827B5A">
        <w:rPr>
          <w:rFonts w:eastAsia="TimesNewRomanPSMT"/>
          <w:b/>
          <w:sz w:val="24"/>
          <w:szCs w:val="24"/>
          <w:u w:val="single"/>
          <w:lang w:val="sr-Cyrl-RS"/>
        </w:rPr>
        <w:t xml:space="preserve">тренутку закључења </w:t>
      </w:r>
      <w:r w:rsidR="00827B5A" w:rsidRPr="00827B5A">
        <w:rPr>
          <w:rFonts w:eastAsia="TimesNewRomanPSMT"/>
          <w:b/>
          <w:sz w:val="24"/>
          <w:szCs w:val="24"/>
          <w:u w:val="single"/>
        </w:rPr>
        <w:t>О</w:t>
      </w:r>
      <w:r w:rsidRPr="00827B5A">
        <w:rPr>
          <w:rFonts w:eastAsia="TimesNewRomanPSMT"/>
          <w:b/>
          <w:sz w:val="24"/>
          <w:szCs w:val="24"/>
          <w:u w:val="single"/>
        </w:rPr>
        <w:t>квирног споразума</w:t>
      </w:r>
      <w:r w:rsidR="00827B5A" w:rsidRPr="00827B5A">
        <w:rPr>
          <w:rFonts w:eastAsia="TimesNewRomanPSMT"/>
          <w:b/>
          <w:sz w:val="24"/>
          <w:szCs w:val="24"/>
          <w:u w:val="single"/>
          <w:lang w:val="sr-Cyrl-RS"/>
        </w:rPr>
        <w:t>,</w:t>
      </w:r>
      <w:r w:rsidRPr="00827B5A">
        <w:rPr>
          <w:rFonts w:eastAsia="TimesNewRomanPSMT"/>
          <w:b/>
          <w:sz w:val="24"/>
          <w:szCs w:val="24"/>
          <w:u w:val="single"/>
          <w:lang w:val="sr-Cyrl-RS"/>
        </w:rPr>
        <w:t xml:space="preserve"> понуђач је дужан да достави</w:t>
      </w:r>
      <w:r w:rsidR="00AB3410">
        <w:rPr>
          <w:rFonts w:eastAsia="TimesNewRomanPSMT"/>
          <w:b/>
          <w:sz w:val="24"/>
          <w:szCs w:val="24"/>
          <w:u w:val="single"/>
          <w:lang w:val="sr-Cyrl-RS"/>
        </w:rPr>
        <w:t xml:space="preserve"> за сваку партију одвојено</w:t>
      </w:r>
      <w:r w:rsidRPr="00827B5A">
        <w:rPr>
          <w:rFonts w:eastAsia="TimesNewRomanPSMT"/>
          <w:b/>
          <w:sz w:val="24"/>
          <w:szCs w:val="24"/>
          <w:u w:val="single"/>
          <w:lang w:val="sr-Cyrl-RS"/>
        </w:rPr>
        <w:t>:</w:t>
      </w:r>
    </w:p>
    <w:p w:rsidR="003E62F2" w:rsidRPr="00827B5A" w:rsidRDefault="00827B5A" w:rsidP="003E62F2">
      <w:pPr>
        <w:rPr>
          <w:rFonts w:eastAsia="TimesNewRomanPSMT"/>
          <w:b/>
          <w:bCs/>
          <w:sz w:val="24"/>
          <w:szCs w:val="24"/>
        </w:rPr>
      </w:pPr>
      <w:bookmarkStart w:id="241" w:name="_Toc441651599"/>
      <w:bookmarkStart w:id="242" w:name="_Toc442559910"/>
      <w:r w:rsidRPr="00827B5A">
        <w:rPr>
          <w:rFonts w:eastAsia="TimesNewRomanPSMT"/>
          <w:b/>
          <w:sz w:val="24"/>
          <w:szCs w:val="24"/>
        </w:rPr>
        <w:t>Меницу</w:t>
      </w:r>
      <w:r w:rsidR="003E62F2" w:rsidRPr="00827B5A">
        <w:rPr>
          <w:rFonts w:eastAsia="TimesNewRomanPSMT"/>
          <w:b/>
          <w:sz w:val="24"/>
          <w:szCs w:val="24"/>
        </w:rPr>
        <w:t xml:space="preserve"> за добро извршење посла </w:t>
      </w:r>
      <w:bookmarkEnd w:id="241"/>
      <w:bookmarkEnd w:id="242"/>
      <w:r w:rsidRPr="00827B5A">
        <w:rPr>
          <w:rFonts w:eastAsia="TimesNewRomanPSMT"/>
          <w:b/>
          <w:sz w:val="24"/>
          <w:szCs w:val="24"/>
          <w:lang w:val="sr-Cyrl-RS"/>
        </w:rPr>
        <w:t>у поступку закључења О</w:t>
      </w:r>
      <w:r w:rsidR="003E62F2" w:rsidRPr="00827B5A">
        <w:rPr>
          <w:rFonts w:eastAsia="TimesNewRomanPSMT"/>
          <w:b/>
          <w:sz w:val="24"/>
          <w:szCs w:val="24"/>
          <w:lang w:val="sr-Cyrl-RS"/>
        </w:rPr>
        <w:t>квирног споразума</w:t>
      </w:r>
      <w:r w:rsidRPr="00827B5A">
        <w:rPr>
          <w:rFonts w:eastAsia="TimesNewRomanPSMT"/>
          <w:b/>
          <w:sz w:val="24"/>
          <w:szCs w:val="24"/>
          <w:lang w:val="sr-Cyrl-RS"/>
        </w:rPr>
        <w:t>:</w:t>
      </w:r>
    </w:p>
    <w:p w:rsidR="003E62F2" w:rsidRPr="00827B5A" w:rsidRDefault="003E62F2" w:rsidP="003E62F2">
      <w:pPr>
        <w:rPr>
          <w:rFonts w:eastAsia="TimesNewRomanPSMT"/>
          <w:sz w:val="24"/>
          <w:szCs w:val="24"/>
        </w:rPr>
      </w:pPr>
      <w:r w:rsidRPr="00827B5A">
        <w:rPr>
          <w:rFonts w:eastAsia="TimesNewRomanPSMT"/>
          <w:sz w:val="24"/>
          <w:szCs w:val="24"/>
        </w:rPr>
        <w:t>Понуђач је обавезан да Наручиоцу</w:t>
      </w:r>
      <w:r w:rsidRPr="00827B5A">
        <w:rPr>
          <w:rFonts w:eastAsia="TimesNewRomanPSMT"/>
          <w:sz w:val="24"/>
          <w:szCs w:val="24"/>
          <w:lang w:val="sr-Cyrl-RS"/>
        </w:rPr>
        <w:t xml:space="preserve"> у тренутку закључења Оквирног споразума</w:t>
      </w:r>
      <w:r w:rsidRPr="00827B5A">
        <w:rPr>
          <w:rFonts w:eastAsia="TimesNewRomanPSMT"/>
          <w:sz w:val="24"/>
          <w:szCs w:val="24"/>
        </w:rPr>
        <w:t xml:space="preserve"> достави:</w:t>
      </w:r>
    </w:p>
    <w:p w:rsidR="003E62F2" w:rsidRPr="00827B5A" w:rsidRDefault="003E62F2" w:rsidP="00C26267">
      <w:pPr>
        <w:numPr>
          <w:ilvl w:val="0"/>
          <w:numId w:val="29"/>
        </w:numPr>
        <w:rPr>
          <w:rFonts w:eastAsia="TimesNewRomanPSMT"/>
          <w:sz w:val="24"/>
          <w:szCs w:val="24"/>
        </w:rPr>
      </w:pPr>
      <w:r w:rsidRPr="00827B5A">
        <w:rPr>
          <w:rFonts w:eastAsia="TimesNewRomanPSMT"/>
          <w:sz w:val="24"/>
          <w:szCs w:val="24"/>
        </w:rPr>
        <w:t xml:space="preserve">бланко сопствену меницу за </w:t>
      </w:r>
      <w:r w:rsidRPr="00827B5A">
        <w:rPr>
          <w:rFonts w:eastAsia="TimesNewRomanPSMT"/>
          <w:sz w:val="24"/>
          <w:szCs w:val="24"/>
          <w:lang w:val="sr-Cyrl-RS"/>
        </w:rPr>
        <w:t>добро извршење посла</w:t>
      </w:r>
      <w:r w:rsidRPr="00827B5A">
        <w:rPr>
          <w:rFonts w:eastAsia="TimesNewRomanPSMT"/>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rsidR="003E62F2" w:rsidRPr="00827B5A" w:rsidRDefault="003E62F2" w:rsidP="00C26267">
      <w:pPr>
        <w:numPr>
          <w:ilvl w:val="0"/>
          <w:numId w:val="29"/>
        </w:numPr>
        <w:rPr>
          <w:rFonts w:eastAsia="TimesNewRomanPSMT"/>
          <w:sz w:val="24"/>
          <w:szCs w:val="24"/>
        </w:rPr>
      </w:pPr>
      <w:r w:rsidRPr="00827B5A">
        <w:rPr>
          <w:rFonts w:eastAsia="TimesNewRomanPSMT"/>
          <w:sz w:val="24"/>
          <w:szCs w:val="24"/>
        </w:rPr>
        <w:t xml:space="preserve">Менично писмо – овлашћење којим понуђач овлашћује наручиоца да може наплатити меницу  на износ од  </w:t>
      </w:r>
      <w:r w:rsidR="00827B5A" w:rsidRPr="00827B5A">
        <w:rPr>
          <w:rFonts w:eastAsia="TimesNewRomanPSMT"/>
          <w:sz w:val="24"/>
          <w:szCs w:val="24"/>
          <w:lang w:val="sr-Cyrl-RS"/>
        </w:rPr>
        <w:t>10</w:t>
      </w:r>
      <w:r w:rsidRPr="00827B5A">
        <w:rPr>
          <w:rFonts w:eastAsia="TimesNewRomanPSMT"/>
          <w:sz w:val="24"/>
          <w:szCs w:val="24"/>
        </w:rPr>
        <w:t xml:space="preserve"> % од вредности</w:t>
      </w:r>
      <w:r w:rsidR="00827B5A" w:rsidRPr="00827B5A">
        <w:rPr>
          <w:rFonts w:eastAsia="TimesNewRomanPSMT"/>
          <w:sz w:val="24"/>
          <w:szCs w:val="24"/>
          <w:lang w:val="sr-Cyrl-RS"/>
        </w:rPr>
        <w:t xml:space="preserve"> Оквирног споразума</w:t>
      </w:r>
      <w:r w:rsidR="00827B5A" w:rsidRPr="00827B5A">
        <w:rPr>
          <w:rFonts w:eastAsia="TimesNewRomanPSMT"/>
          <w:sz w:val="24"/>
          <w:szCs w:val="24"/>
        </w:rPr>
        <w:t xml:space="preserve"> </w:t>
      </w:r>
      <w:r w:rsidRPr="00827B5A">
        <w:rPr>
          <w:rFonts w:eastAsia="TimesNewRomanPSMT"/>
          <w:sz w:val="24"/>
          <w:szCs w:val="24"/>
        </w:rPr>
        <w:t>(без ПДВ-а) са роком важења минимално .....</w:t>
      </w:r>
      <w:r w:rsidR="00827B5A" w:rsidRPr="00827B5A">
        <w:rPr>
          <w:rFonts w:eastAsia="TimesNewRomanPSMT"/>
          <w:sz w:val="24"/>
          <w:szCs w:val="24"/>
        </w:rPr>
        <w:t xml:space="preserve"> </w:t>
      </w:r>
      <w:r w:rsidRPr="00827B5A">
        <w:rPr>
          <w:rFonts w:eastAsia="TimesNewRomanPSMT"/>
          <w:sz w:val="24"/>
          <w:szCs w:val="24"/>
        </w:rPr>
        <w:t>30 (тридесет) дана дужим од</w:t>
      </w:r>
      <w:r w:rsidRPr="00827B5A">
        <w:rPr>
          <w:rFonts w:eastAsia="TimesNewRomanPSMT"/>
          <w:sz w:val="24"/>
          <w:szCs w:val="24"/>
          <w:lang w:val="sr-Cyrl-CS"/>
        </w:rPr>
        <w:t xml:space="preserve"> уговореног рока завршетка посла</w:t>
      </w:r>
      <w:r w:rsidRPr="00827B5A">
        <w:rPr>
          <w:rFonts w:eastAsia="TimesNewRomanPSMT"/>
          <w:sz w:val="24"/>
          <w:szCs w:val="24"/>
        </w:rPr>
        <w:t xml:space="preserve">, с тим да евентуални продужетак рока </w:t>
      </w:r>
      <w:r w:rsidRPr="00827B5A">
        <w:rPr>
          <w:rFonts w:eastAsia="TimesNewRomanPSMT"/>
          <w:sz w:val="24"/>
          <w:szCs w:val="24"/>
          <w:lang w:val="sr-Cyrl-RS"/>
        </w:rPr>
        <w:t xml:space="preserve">завршетка посла </w:t>
      </w:r>
      <w:r w:rsidRPr="00827B5A">
        <w:rPr>
          <w:rFonts w:eastAsia="TimesNewRomanPSMT"/>
          <w:sz w:val="24"/>
          <w:szCs w:val="24"/>
        </w:rPr>
        <w:t xml:space="preserve">има за последицу и продужење рока важења менице и меничног овлашћења, </w:t>
      </w:r>
    </w:p>
    <w:p w:rsidR="003E62F2" w:rsidRPr="00827B5A" w:rsidRDefault="003E62F2" w:rsidP="00C26267">
      <w:pPr>
        <w:numPr>
          <w:ilvl w:val="0"/>
          <w:numId w:val="29"/>
        </w:numPr>
        <w:rPr>
          <w:rFonts w:eastAsia="TimesNewRomanPSMT"/>
          <w:sz w:val="24"/>
          <w:szCs w:val="24"/>
        </w:rPr>
      </w:pPr>
      <w:r w:rsidRPr="00827B5A">
        <w:rPr>
          <w:rFonts w:eastAsia="TimesNewRomanPSMT"/>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w:t>
      </w:r>
      <w:r w:rsidRPr="00827B5A">
        <w:rPr>
          <w:rFonts w:eastAsia="TimesNewRomanPSMT"/>
          <w:sz w:val="24"/>
          <w:szCs w:val="24"/>
        </w:rPr>
        <w:lastRenderedPageBreak/>
        <w:t>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3E62F2" w:rsidRPr="00827B5A" w:rsidRDefault="003E62F2" w:rsidP="00C26267">
      <w:pPr>
        <w:numPr>
          <w:ilvl w:val="0"/>
          <w:numId w:val="29"/>
        </w:numPr>
        <w:rPr>
          <w:rFonts w:eastAsia="TimesNewRomanPSMT"/>
          <w:sz w:val="24"/>
          <w:szCs w:val="24"/>
        </w:rPr>
      </w:pPr>
      <w:r w:rsidRPr="00827B5A">
        <w:rPr>
          <w:rFonts w:eastAsia="TimesNewRomanPSMT"/>
          <w:sz w:val="24"/>
          <w:szCs w:val="24"/>
        </w:rPr>
        <w:t>фотокопију ОП обрасца.</w:t>
      </w:r>
    </w:p>
    <w:p w:rsidR="003E62F2" w:rsidRPr="00827B5A" w:rsidRDefault="003E62F2" w:rsidP="00827B5A">
      <w:pPr>
        <w:numPr>
          <w:ilvl w:val="0"/>
          <w:numId w:val="29"/>
        </w:numPr>
        <w:rPr>
          <w:rFonts w:eastAsia="TimesNewRomanPSMT"/>
          <w:sz w:val="24"/>
          <w:szCs w:val="24"/>
        </w:rPr>
      </w:pPr>
      <w:r w:rsidRPr="00827B5A">
        <w:rPr>
          <w:rFonts w:eastAsia="TimesNewRomanPSMT"/>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EA6A03" w:rsidRPr="00781B02" w:rsidRDefault="00EA6A03" w:rsidP="00C81971">
      <w:pPr>
        <w:jc w:val="center"/>
        <w:rPr>
          <w:rFonts w:eastAsia="TimesNewRomanPSMT"/>
        </w:rPr>
      </w:pPr>
    </w:p>
    <w:p w:rsidR="004C3B38" w:rsidRPr="00827B5A" w:rsidRDefault="004C3B38" w:rsidP="00C81971">
      <w:pPr>
        <w:pStyle w:val="KDPodnaslov3"/>
        <w:keepNext w:val="0"/>
        <w:spacing w:before="0"/>
        <w:ind w:left="851"/>
        <w:jc w:val="center"/>
        <w:rPr>
          <w:rFonts w:eastAsia="TimesNewRomanPSMT" w:cs="Arial"/>
          <w:b/>
          <w:bCs/>
          <w:iCs/>
          <w:sz w:val="24"/>
          <w:szCs w:val="24"/>
          <w:lang w:val="sr-Cyrl-RS"/>
        </w:rPr>
      </w:pPr>
      <w:r w:rsidRPr="00827B5A">
        <w:rPr>
          <w:rFonts w:eastAsia="TimesNewRomanPSMT" w:cs="Arial"/>
          <w:b/>
          <w:bCs/>
          <w:iCs/>
          <w:sz w:val="24"/>
          <w:szCs w:val="24"/>
          <w:lang w:val="sr-Cyrl-RS"/>
        </w:rPr>
        <w:t>Достављање средстава финансијског обезбеђења</w:t>
      </w:r>
    </w:p>
    <w:p w:rsidR="00F066DE" w:rsidRPr="00C81971" w:rsidRDefault="00F066DE" w:rsidP="00F066DE">
      <w:pPr>
        <w:tabs>
          <w:tab w:val="left" w:pos="567"/>
          <w:tab w:val="left" w:pos="709"/>
        </w:tabs>
        <w:spacing w:after="120"/>
        <w:rPr>
          <w:rFonts w:eastAsia="TimesNewRomanPSMT" w:cs="Arial"/>
          <w:bCs/>
          <w:sz w:val="24"/>
          <w:szCs w:val="24"/>
          <w:lang w:val="sr-Cyrl-RS"/>
        </w:rPr>
      </w:pPr>
      <w:r w:rsidRPr="00F066DE">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w:t>
      </w:r>
      <w:r w:rsidRPr="00F066DE">
        <w:rPr>
          <w:rFonts w:eastAsia="TimesNewRomanPSMT" w:cs="Arial"/>
          <w:bCs/>
          <w:color w:val="00B0F0"/>
          <w:sz w:val="24"/>
          <w:szCs w:val="24"/>
          <w:lang w:val="sr-Cyrl-RS"/>
        </w:rPr>
        <w:t xml:space="preserve"> </w:t>
      </w:r>
      <w:r w:rsidRPr="00C81971">
        <w:rPr>
          <w:rFonts w:eastAsia="TimesNewRomanPSMT" w:cs="Arial"/>
          <w:bCs/>
          <w:sz w:val="24"/>
          <w:szCs w:val="24"/>
          <w:lang w:val="sr-Cyrl-RS"/>
        </w:rPr>
        <w:t>Јавно предузеће „Електропривреда Србије“ Београд</w:t>
      </w:r>
      <w:r w:rsidR="00C81971" w:rsidRPr="00C81971">
        <w:rPr>
          <w:rFonts w:eastAsia="TimesNewRomanPSMT" w:cs="Arial"/>
          <w:bCs/>
          <w:sz w:val="24"/>
          <w:szCs w:val="24"/>
          <w:lang w:val="sr-Cyrl-RS"/>
        </w:rPr>
        <w:t>.</w:t>
      </w:r>
    </w:p>
    <w:p w:rsidR="00F066DE" w:rsidRPr="00F066DE" w:rsidRDefault="00F066DE" w:rsidP="00F066DE">
      <w:pPr>
        <w:tabs>
          <w:tab w:val="left" w:pos="567"/>
          <w:tab w:val="left" w:pos="709"/>
        </w:tabs>
        <w:spacing w:after="120"/>
        <w:rPr>
          <w:rFonts w:cs="Arial"/>
          <w:b/>
          <w:sz w:val="24"/>
          <w:szCs w:val="24"/>
          <w:lang w:val="sr-Cyrl-RS"/>
        </w:rPr>
      </w:pPr>
      <w:r w:rsidRPr="00F066DE">
        <w:rPr>
          <w:rFonts w:eastAsia="TimesNewRomanPSMT" w:cs="Arial"/>
          <w:bCs/>
          <w:sz w:val="24"/>
          <w:szCs w:val="24"/>
          <w:lang w:val="sr-Cyrl-RS"/>
        </w:rPr>
        <w:t>Средство финансијског обезбеђења за добро извршење посла  гласи на</w:t>
      </w:r>
      <w:r w:rsidRPr="00F066DE">
        <w:rPr>
          <w:rFonts w:eastAsia="TimesNewRomanPSMT" w:cs="Arial"/>
          <w:bCs/>
          <w:color w:val="00B0F0"/>
          <w:sz w:val="24"/>
          <w:szCs w:val="24"/>
          <w:lang w:val="sr-Cyrl-RS"/>
        </w:rPr>
        <w:t xml:space="preserve"> </w:t>
      </w:r>
      <w:r w:rsidRPr="00C81971">
        <w:rPr>
          <w:rFonts w:eastAsia="TimesNewRomanPSMT" w:cs="Arial"/>
          <w:bCs/>
          <w:sz w:val="24"/>
          <w:szCs w:val="24"/>
          <w:lang w:val="sr-Cyrl-RS"/>
        </w:rPr>
        <w:t>Јавно предузеће „Електропривреда Србије“ Београд,</w:t>
      </w:r>
      <w:r>
        <w:rPr>
          <w:rFonts w:cs="Arial"/>
          <w:b/>
          <w:color w:val="00B0F0"/>
          <w:sz w:val="24"/>
          <w:szCs w:val="24"/>
          <w:lang w:val="sr-Cyrl-RS"/>
        </w:rPr>
        <w:t xml:space="preserve"> </w:t>
      </w:r>
      <w:r w:rsidRPr="00F066DE">
        <w:rPr>
          <w:rFonts w:cs="Arial"/>
          <w:b/>
          <w:color w:val="00B0F0"/>
          <w:sz w:val="24"/>
          <w:szCs w:val="24"/>
          <w:lang w:val="sr-Cyrl-RS"/>
        </w:rPr>
        <w:t xml:space="preserve"> </w:t>
      </w:r>
      <w:r w:rsidRPr="00F066DE">
        <w:rPr>
          <w:rFonts w:cs="Arial"/>
          <w:b/>
          <w:sz w:val="24"/>
          <w:szCs w:val="24"/>
          <w:lang w:val="sr-Cyrl-RS"/>
        </w:rPr>
        <w:t xml:space="preserve">и доставља се лично или поштом на адресу: </w:t>
      </w:r>
    </w:p>
    <w:p w:rsidR="00C81971" w:rsidRPr="00827B5A" w:rsidRDefault="00F066DE" w:rsidP="00C81971">
      <w:pPr>
        <w:suppressAutoHyphens/>
        <w:spacing w:line="100" w:lineRule="atLeast"/>
        <w:jc w:val="center"/>
        <w:rPr>
          <w:rFonts w:cs="Arial"/>
          <w:b/>
          <w:sz w:val="24"/>
          <w:szCs w:val="24"/>
          <w:lang w:val="sr-Cyrl-RS"/>
        </w:rPr>
      </w:pPr>
      <w:r w:rsidRPr="00827B5A">
        <w:rPr>
          <w:rFonts w:cs="Arial"/>
          <w:b/>
          <w:sz w:val="24"/>
          <w:szCs w:val="24"/>
          <w:lang w:val="sr-Cyrl-RS"/>
        </w:rPr>
        <w:t xml:space="preserve"> </w:t>
      </w:r>
      <w:r w:rsidR="00C81971" w:rsidRPr="00827B5A">
        <w:rPr>
          <w:rFonts w:cs="Arial"/>
          <w:b/>
          <w:sz w:val="24"/>
          <w:szCs w:val="24"/>
          <w:lang w:val="sr-Cyrl-RS"/>
        </w:rPr>
        <w:t>Јавно предузеће „Електропривреда Србије“, Београд, царице Милице 2</w:t>
      </w:r>
    </w:p>
    <w:p w:rsidR="00C81971" w:rsidRPr="00827B5A" w:rsidRDefault="00C81971" w:rsidP="00BB3274">
      <w:pPr>
        <w:suppressAutoHyphens/>
        <w:spacing w:line="100" w:lineRule="atLeast"/>
        <w:rPr>
          <w:rFonts w:cs="Arial"/>
          <w:b/>
          <w:sz w:val="24"/>
          <w:szCs w:val="24"/>
          <w:lang w:val="sr-Cyrl-RS"/>
        </w:rPr>
      </w:pPr>
      <w:r w:rsidRPr="00827B5A">
        <w:rPr>
          <w:rFonts w:cs="Arial"/>
          <w:b/>
          <w:i/>
          <w:sz w:val="24"/>
          <w:szCs w:val="24"/>
          <w:lang w:val="sr-Cyrl-RS"/>
        </w:rPr>
        <w:t>са назнаком:</w:t>
      </w:r>
      <w:r w:rsidRPr="00827B5A">
        <w:rPr>
          <w:rFonts w:cs="Arial"/>
          <w:b/>
          <w:sz w:val="24"/>
          <w:szCs w:val="24"/>
          <w:lang w:val="sr-Cyrl-RS"/>
        </w:rPr>
        <w:t xml:space="preserve"> Средство фин</w:t>
      </w:r>
      <w:r w:rsidR="00827B5A">
        <w:rPr>
          <w:rFonts w:cs="Arial"/>
          <w:b/>
          <w:sz w:val="24"/>
          <w:szCs w:val="24"/>
          <w:lang w:val="sr-Cyrl-RS"/>
        </w:rPr>
        <w:t>ансијског обезбеђења за ЈНМВ/</w:t>
      </w:r>
      <w:r w:rsidRPr="00827B5A">
        <w:rPr>
          <w:rFonts w:cs="Arial"/>
          <w:b/>
          <w:sz w:val="24"/>
          <w:szCs w:val="24"/>
          <w:lang w:val="sr-Cyrl-RS"/>
        </w:rPr>
        <w:t>8000</w:t>
      </w:r>
      <w:r w:rsidRPr="00BB3274">
        <w:rPr>
          <w:rFonts w:cs="Arial"/>
          <w:b/>
          <w:sz w:val="24"/>
          <w:szCs w:val="24"/>
          <w:lang w:val="sr-Cyrl-RS"/>
        </w:rPr>
        <w:t>/0043</w:t>
      </w:r>
      <w:r w:rsidR="00BB3274" w:rsidRPr="00BB3274">
        <w:rPr>
          <w:rFonts w:cs="Arial"/>
          <w:b/>
          <w:sz w:val="24"/>
          <w:szCs w:val="24"/>
          <w:lang w:val="sr-Cyrl-RS"/>
        </w:rPr>
        <w:t>-1</w:t>
      </w:r>
      <w:r w:rsidRPr="00BB3274">
        <w:rPr>
          <w:rFonts w:cs="Arial"/>
          <w:b/>
          <w:sz w:val="24"/>
          <w:szCs w:val="24"/>
          <w:lang w:val="sr-Cyrl-RS"/>
        </w:rPr>
        <w:t>/2016</w:t>
      </w:r>
    </w:p>
    <w:p w:rsidR="00F066DE" w:rsidRDefault="00F066DE" w:rsidP="008F774C">
      <w:pPr>
        <w:ind w:left="1571"/>
        <w:rPr>
          <w:rFonts w:cs="Arial"/>
          <w:color w:val="00B0F0"/>
          <w:sz w:val="24"/>
          <w:szCs w:val="24"/>
        </w:rPr>
      </w:pPr>
    </w:p>
    <w:p w:rsidR="0085348E" w:rsidRPr="00EC5BB4" w:rsidRDefault="0085348E" w:rsidP="00C26267">
      <w:pPr>
        <w:pStyle w:val="KDPodnaslov2"/>
        <w:numPr>
          <w:ilvl w:val="1"/>
          <w:numId w:val="27"/>
        </w:numPr>
        <w:spacing w:before="0"/>
        <w:jc w:val="both"/>
        <w:rPr>
          <w:rFonts w:cs="Arial"/>
          <w:sz w:val="24"/>
          <w:szCs w:val="24"/>
        </w:rPr>
      </w:pPr>
      <w:r w:rsidRPr="00EC5BB4">
        <w:rPr>
          <w:rFonts w:cs="Arial"/>
          <w:sz w:val="24"/>
          <w:szCs w:val="24"/>
        </w:rPr>
        <w:t>Начин означавања поверљивих података у понуди</w:t>
      </w:r>
    </w:p>
    <w:p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EC5BB4" w:rsidRDefault="0085348E" w:rsidP="0085348E">
      <w:pPr>
        <w:pStyle w:val="KDParagraf"/>
        <w:spacing w:before="0"/>
        <w:rPr>
          <w:rFonts w:cs="Arial"/>
          <w:sz w:val="24"/>
          <w:szCs w:val="24"/>
        </w:rPr>
      </w:pPr>
      <w:r w:rsidRPr="00EC5BB4">
        <w:rPr>
          <w:rFonts w:cs="Arial"/>
          <w:sz w:val="24"/>
          <w:szCs w:val="24"/>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rsidR="0085348E" w:rsidRPr="00EC5BB4" w:rsidRDefault="0085348E" w:rsidP="0085348E">
      <w:pPr>
        <w:autoSpaceDE w:val="0"/>
        <w:autoSpaceDN w:val="0"/>
        <w:adjustRightInd w:val="0"/>
        <w:spacing w:before="0"/>
        <w:rPr>
          <w:rFonts w:eastAsia="TimesNewRomanPSMT" w:cs="Arial"/>
          <w:bCs/>
          <w:color w:val="00B0F0"/>
          <w:sz w:val="24"/>
          <w:szCs w:val="24"/>
        </w:rPr>
      </w:pPr>
    </w:p>
    <w:p w:rsidR="0085348E" w:rsidRPr="008F774C" w:rsidRDefault="0085348E" w:rsidP="00C26267">
      <w:pPr>
        <w:pStyle w:val="KDPodnaslov2"/>
        <w:numPr>
          <w:ilvl w:val="1"/>
          <w:numId w:val="27"/>
        </w:numPr>
        <w:spacing w:before="0"/>
        <w:jc w:val="both"/>
        <w:rPr>
          <w:rFonts w:cs="Arial"/>
          <w:sz w:val="24"/>
          <w:szCs w:val="24"/>
        </w:rPr>
      </w:pPr>
      <w:r w:rsidRPr="008F774C">
        <w:rPr>
          <w:rFonts w:cs="Arial"/>
          <w:sz w:val="24"/>
          <w:szCs w:val="24"/>
        </w:rPr>
        <w:lastRenderedPageBreak/>
        <w:t>П</w:t>
      </w:r>
      <w:r w:rsidRPr="00EC5BB4">
        <w:rPr>
          <w:rFonts w:cs="Arial"/>
          <w:sz w:val="24"/>
          <w:szCs w:val="24"/>
        </w:rPr>
        <w:t>оштовање обавеза које произлазе из прописа о заштити на раду и других прописа</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C81971">
        <w:rPr>
          <w:rFonts w:cs="Arial"/>
          <w:sz w:val="24"/>
          <w:szCs w:val="24"/>
          <w:lang w:val="ru-RU"/>
        </w:rPr>
        <w:t>4</w:t>
      </w:r>
      <w:r w:rsidRPr="00EC5BB4">
        <w:rPr>
          <w:rFonts w:cs="Arial"/>
          <w:sz w:val="24"/>
          <w:szCs w:val="24"/>
          <w:lang w:val="ru-RU"/>
        </w:rPr>
        <w:t xml:space="preserve"> из конкурсне документације).</w:t>
      </w:r>
    </w:p>
    <w:p w:rsidR="0085348E" w:rsidRPr="00EC5BB4" w:rsidRDefault="0085348E" w:rsidP="0085348E">
      <w:pPr>
        <w:pStyle w:val="KDParagraf"/>
        <w:spacing w:before="0"/>
        <w:rPr>
          <w:rFonts w:cs="Arial"/>
          <w:sz w:val="24"/>
          <w:szCs w:val="24"/>
          <w:lang w:val="ru-RU"/>
        </w:rPr>
      </w:pPr>
    </w:p>
    <w:p w:rsidR="0085348E" w:rsidRPr="00EC5BB4" w:rsidRDefault="0085348E" w:rsidP="00C26267">
      <w:pPr>
        <w:pStyle w:val="KDPodnaslov2"/>
        <w:numPr>
          <w:ilvl w:val="1"/>
          <w:numId w:val="27"/>
        </w:numPr>
        <w:spacing w:before="0"/>
        <w:jc w:val="both"/>
        <w:rPr>
          <w:rFonts w:cs="Arial"/>
          <w:sz w:val="24"/>
          <w:szCs w:val="24"/>
        </w:rPr>
      </w:pPr>
      <w:r w:rsidRPr="00EC5BB4">
        <w:rPr>
          <w:rFonts w:cs="Arial"/>
          <w:sz w:val="24"/>
          <w:szCs w:val="24"/>
        </w:rPr>
        <w:t>Накнада за коришћење патената</w:t>
      </w:r>
    </w:p>
    <w:p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EC5BB4" w:rsidRDefault="008F774C" w:rsidP="0085348E">
      <w:pPr>
        <w:pStyle w:val="KDParagraf"/>
        <w:spacing w:before="0"/>
        <w:rPr>
          <w:rFonts w:cs="Arial"/>
          <w:sz w:val="24"/>
          <w:szCs w:val="24"/>
          <w:lang w:val="ru-RU" w:eastAsia="sr-Latn-CS"/>
        </w:rPr>
      </w:pPr>
    </w:p>
    <w:p w:rsidR="0085348E" w:rsidRDefault="008F774C" w:rsidP="00C26267">
      <w:pPr>
        <w:pStyle w:val="KDPodnaslov2"/>
        <w:numPr>
          <w:ilvl w:val="1"/>
          <w:numId w:val="27"/>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C5BB4" w:rsidRDefault="008D2B23" w:rsidP="008D2B23">
      <w:pPr>
        <w:spacing w:before="0"/>
        <w:ind w:left="851"/>
        <w:rPr>
          <w:rFonts w:eastAsia="TimesNewRomanPSMT" w:cs="Arial"/>
          <w:bCs/>
          <w:iCs/>
          <w:color w:val="00B0F0"/>
          <w:sz w:val="24"/>
          <w:szCs w:val="24"/>
        </w:rPr>
      </w:pPr>
    </w:p>
    <w:p w:rsidR="008D2B23" w:rsidRPr="00EC5BB4" w:rsidRDefault="008D2B23" w:rsidP="00C26267">
      <w:pPr>
        <w:pStyle w:val="KDPodnaslov2"/>
        <w:numPr>
          <w:ilvl w:val="1"/>
          <w:numId w:val="27"/>
        </w:numPr>
        <w:spacing w:before="0"/>
        <w:jc w:val="both"/>
        <w:rPr>
          <w:rFonts w:cs="Arial"/>
          <w:sz w:val="24"/>
          <w:szCs w:val="24"/>
        </w:rPr>
      </w:pPr>
      <w:bookmarkStart w:id="243" w:name="_Toc441651602"/>
      <w:bookmarkStart w:id="244" w:name="_Toc442559913"/>
      <w:r w:rsidRPr="00EC5BB4">
        <w:rPr>
          <w:rFonts w:cs="Arial"/>
          <w:sz w:val="24"/>
          <w:szCs w:val="24"/>
        </w:rPr>
        <w:t>Додатне информације и објашњења</w:t>
      </w:r>
      <w:bookmarkEnd w:id="243"/>
      <w:bookmarkEnd w:id="244"/>
    </w:p>
    <w:p w:rsidR="008D2B23" w:rsidRPr="00AD2837" w:rsidRDefault="008D2B23" w:rsidP="008D2B23">
      <w:pPr>
        <w:widowControl w:val="0"/>
        <w:spacing w:before="0"/>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C81971">
        <w:rPr>
          <w:rFonts w:cs="Arial"/>
          <w:color w:val="000000"/>
          <w:sz w:val="24"/>
          <w:szCs w:val="24"/>
          <w:lang w:val="ru-RU"/>
        </w:rPr>
        <w:t>ЈНМВ/8000</w:t>
      </w:r>
      <w:r w:rsidR="00C81971" w:rsidRPr="00BB3274">
        <w:rPr>
          <w:rFonts w:cs="Arial"/>
          <w:sz w:val="24"/>
          <w:szCs w:val="24"/>
          <w:lang w:val="ru-RU"/>
        </w:rPr>
        <w:t>/0043</w:t>
      </w:r>
      <w:r w:rsidR="00BB3274" w:rsidRPr="00BB3274">
        <w:rPr>
          <w:rFonts w:cs="Arial"/>
          <w:sz w:val="24"/>
          <w:szCs w:val="24"/>
          <w:lang w:val="ru-RU"/>
        </w:rPr>
        <w:t>-1</w:t>
      </w:r>
      <w:r w:rsidR="00C81971" w:rsidRPr="00BB3274">
        <w:rPr>
          <w:rFonts w:cs="Arial"/>
          <w:sz w:val="24"/>
          <w:szCs w:val="24"/>
          <w:lang w:val="ru-RU"/>
        </w:rPr>
        <w:t>/2016</w:t>
      </w:r>
      <w:r w:rsidRPr="00BB3274">
        <w:rPr>
          <w:rFonts w:cs="Arial"/>
          <w:sz w:val="24"/>
          <w:szCs w:val="24"/>
          <w:lang w:val="ru-RU"/>
        </w:rPr>
        <w:t xml:space="preserve">“ </w:t>
      </w:r>
      <w:r w:rsidRPr="00EC5BB4">
        <w:rPr>
          <w:rFonts w:cs="Arial"/>
          <w:sz w:val="24"/>
          <w:szCs w:val="24"/>
          <w:lang w:val="ru-RU"/>
        </w:rPr>
        <w:t>или електронским путем на е-</w:t>
      </w:r>
      <w:r w:rsidRPr="00EC5BB4">
        <w:rPr>
          <w:rFonts w:cs="Arial"/>
          <w:sz w:val="24"/>
          <w:szCs w:val="24"/>
        </w:rPr>
        <w:t>mail</w:t>
      </w:r>
      <w:r w:rsidRPr="00EC5BB4">
        <w:rPr>
          <w:rFonts w:cs="Arial"/>
          <w:sz w:val="24"/>
          <w:szCs w:val="24"/>
          <w:lang w:val="ru-RU"/>
        </w:rPr>
        <w:t xml:space="preserve"> адресу:</w:t>
      </w:r>
      <w:r w:rsidR="00AD2837" w:rsidRPr="00AD2837">
        <w:t xml:space="preserve"> </w:t>
      </w:r>
      <w:hyperlink r:id="rId171" w:history="1">
        <w:r w:rsidR="00AD2837" w:rsidRPr="00AD2837">
          <w:rPr>
            <w:rStyle w:val="Hyperlink"/>
          </w:rPr>
          <w:t>branislava.nikolic@eps.rs</w:t>
        </w:r>
      </w:hyperlink>
      <w:r w:rsidR="00AD2837">
        <w:rPr>
          <w:lang w:val="sr-Cyrl-RS"/>
        </w:rPr>
        <w:t xml:space="preserve"> или </w:t>
      </w:r>
      <w:hyperlink r:id="rId172" w:history="1">
        <w:r w:rsidR="00AD2837" w:rsidRPr="00AD2837">
          <w:rPr>
            <w:rStyle w:val="Hyperlink"/>
          </w:rPr>
          <w:t>milos.zarkovic@eps.rs</w:t>
        </w:r>
      </w:hyperlink>
      <w:r w:rsidRPr="00EC5BB4">
        <w:rPr>
          <w:rFonts w:cs="Arial"/>
          <w:sz w:val="24"/>
          <w:szCs w:val="24"/>
          <w:lang w:val="ru-RU"/>
        </w:rPr>
        <w:t>,</w:t>
      </w:r>
      <w:r w:rsidR="00AD2837">
        <w:rPr>
          <w:rFonts w:cs="Arial"/>
          <w:sz w:val="24"/>
          <w:szCs w:val="24"/>
          <w:lang w:val="ru-RU"/>
        </w:rPr>
        <w:t xml:space="preserve"> </w:t>
      </w:r>
      <w:r w:rsidRPr="00EC5BB4">
        <w:rPr>
          <w:rFonts w:cs="Arial"/>
          <w:sz w:val="24"/>
          <w:szCs w:val="24"/>
          <w:lang w:val="ru-RU"/>
        </w:rPr>
        <w:t xml:space="preserve">радним данима (понедељак – петак) у времену од </w:t>
      </w:r>
      <w:r w:rsidR="004604C7" w:rsidRPr="00AD2837">
        <w:rPr>
          <w:rFonts w:cs="Arial"/>
          <w:sz w:val="24"/>
          <w:szCs w:val="24"/>
          <w:lang w:val="ru-RU"/>
        </w:rPr>
        <w:t>07:30</w:t>
      </w:r>
      <w:r w:rsidRPr="00AD2837">
        <w:rPr>
          <w:rFonts w:cs="Arial"/>
          <w:sz w:val="24"/>
          <w:szCs w:val="24"/>
          <w:lang w:val="ru-RU"/>
        </w:rPr>
        <w:t xml:space="preserve"> до 1</w:t>
      </w:r>
      <w:r w:rsidR="00270B2B" w:rsidRPr="00AD2837">
        <w:rPr>
          <w:rFonts w:cs="Arial"/>
          <w:sz w:val="24"/>
          <w:szCs w:val="24"/>
          <w:lang w:val="ru-RU"/>
        </w:rPr>
        <w:t>5</w:t>
      </w:r>
      <w:r w:rsidR="004604C7" w:rsidRPr="00AD2837">
        <w:rPr>
          <w:rFonts w:cs="Arial"/>
          <w:sz w:val="24"/>
          <w:szCs w:val="24"/>
          <w:lang w:val="ru-RU"/>
        </w:rPr>
        <w:t>:30</w:t>
      </w:r>
      <w:r w:rsidRPr="00AD2837">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C14152" w:rsidRDefault="00613812" w:rsidP="00C14152">
      <w:pPr>
        <w:spacing w:before="0"/>
        <w:rPr>
          <w:rFonts w:cs="Arial"/>
          <w:sz w:val="24"/>
          <w:szCs w:val="24"/>
          <w:lang w:val="ru-RU"/>
        </w:rPr>
      </w:pPr>
      <w:r>
        <w:rPr>
          <w:rFonts w:cs="Arial"/>
          <w:sz w:val="24"/>
          <w:szCs w:val="24"/>
          <w:lang w:val="ru-RU"/>
        </w:rPr>
        <w:t>Ако Н</w:t>
      </w:r>
      <w:r w:rsidR="00C14152" w:rsidRPr="00C14152">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C14152" w:rsidRDefault="00613812" w:rsidP="00C14152">
      <w:pPr>
        <w:spacing w:before="0"/>
        <w:rPr>
          <w:rFonts w:cs="Arial"/>
          <w:sz w:val="24"/>
          <w:szCs w:val="24"/>
          <w:lang w:val="ru-RU"/>
        </w:rPr>
      </w:pPr>
      <w:r>
        <w:rPr>
          <w:rFonts w:cs="Arial"/>
          <w:sz w:val="24"/>
          <w:szCs w:val="24"/>
          <w:lang w:val="ru-RU"/>
        </w:rPr>
        <w:t>Ако Н</w:t>
      </w:r>
      <w:r w:rsidR="00C14152" w:rsidRPr="00C14152">
        <w:rPr>
          <w:rFonts w:cs="Arial"/>
          <w:sz w:val="24"/>
          <w:szCs w:val="24"/>
          <w:lang w:val="ru-RU"/>
        </w:rPr>
        <w:t>аручилац измени или допуни конкурсну документацију осам или мање дана пре ис</w:t>
      </w:r>
      <w:r>
        <w:rPr>
          <w:rFonts w:cs="Arial"/>
          <w:sz w:val="24"/>
          <w:szCs w:val="24"/>
          <w:lang w:val="ru-RU"/>
        </w:rPr>
        <w:t>тека рока за подношење понуда, Н</w:t>
      </w:r>
      <w:r w:rsidR="00C14152" w:rsidRPr="00C14152">
        <w:rPr>
          <w:rFonts w:cs="Arial"/>
          <w:sz w:val="24"/>
          <w:szCs w:val="24"/>
          <w:lang w:val="ru-RU"/>
        </w:rPr>
        <w:t>аручилац је дужан да продужи рок за подношење понуда и објави обавештење о продужењу рока за подношење понуда.</w:t>
      </w:r>
    </w:p>
    <w:p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w:t>
      </w:r>
      <w:r w:rsidR="00613812">
        <w:rPr>
          <w:rFonts w:cs="Arial"/>
          <w:sz w:val="24"/>
          <w:szCs w:val="24"/>
          <w:lang w:val="ru-RU"/>
        </w:rPr>
        <w:t>редвиђеног за подношење понуда Н</w:t>
      </w:r>
      <w:r w:rsidRPr="00C14152">
        <w:rPr>
          <w:rFonts w:cs="Arial"/>
          <w:sz w:val="24"/>
          <w:szCs w:val="24"/>
          <w:lang w:val="ru-RU"/>
        </w:rPr>
        <w:t>аручилац не може да мења нити да допуњује конкурсну документацију.</w:t>
      </w:r>
    </w:p>
    <w:p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w:t>
      </w:r>
      <w:r w:rsidRPr="00EC5BB4">
        <w:rPr>
          <w:rFonts w:cs="Arial"/>
          <w:sz w:val="24"/>
          <w:szCs w:val="24"/>
          <w:lang w:val="ru-RU"/>
        </w:rPr>
        <w:lastRenderedPageBreak/>
        <w:t xml:space="preserve">поступцима јавних набавки заузела на 3. Општој седници, 14.04.2014. године (објављеним на интернет страници </w:t>
      </w:r>
      <w:hyperlink r:id="rId173"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8D2B23" w:rsidP="00C26267">
      <w:pPr>
        <w:pStyle w:val="KDPodnaslov2"/>
        <w:numPr>
          <w:ilvl w:val="1"/>
          <w:numId w:val="27"/>
        </w:numPr>
        <w:spacing w:before="0"/>
        <w:jc w:val="both"/>
        <w:rPr>
          <w:rFonts w:cs="Arial"/>
          <w:sz w:val="24"/>
          <w:szCs w:val="24"/>
        </w:rPr>
      </w:pPr>
      <w:bookmarkStart w:id="245" w:name="_Toc441651603"/>
      <w:bookmarkStart w:id="246" w:name="_Toc442559914"/>
      <w:r w:rsidRPr="00EC5BB4">
        <w:rPr>
          <w:rFonts w:cs="Arial"/>
          <w:sz w:val="24"/>
          <w:szCs w:val="24"/>
        </w:rPr>
        <w:t>Трошкови понуде</w:t>
      </w:r>
      <w:bookmarkEnd w:id="245"/>
      <w:bookmarkEnd w:id="246"/>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C14152" w:rsidRPr="00EC5BB4" w:rsidRDefault="00C14152" w:rsidP="00C26267">
      <w:pPr>
        <w:pStyle w:val="KDPodnaslov2"/>
        <w:numPr>
          <w:ilvl w:val="1"/>
          <w:numId w:val="27"/>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w:t>
      </w:r>
      <w:r w:rsidR="00613812">
        <w:rPr>
          <w:rFonts w:eastAsia="TimesNewRomanPSMT" w:cs="Arial"/>
          <w:sz w:val="24"/>
          <w:szCs w:val="24"/>
          <w:lang w:val="ru-RU"/>
        </w:rPr>
        <w:t>ебно вршити додатна објашњења, Н</w:t>
      </w:r>
      <w:r w:rsidRPr="00EC5BB4">
        <w:rPr>
          <w:rFonts w:eastAsia="TimesNewRomanPSMT" w:cs="Arial"/>
          <w:sz w:val="24"/>
          <w:szCs w:val="24"/>
          <w:lang w:val="ru-RU"/>
        </w:rPr>
        <w:t>аручилац ће понуђачу оставити прим</w:t>
      </w:r>
      <w:r w:rsidR="00B02ADD">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8D2B23" w:rsidRPr="00EC5BB4" w:rsidRDefault="008D2B23" w:rsidP="008D2B23">
      <w:pPr>
        <w:spacing w:before="0"/>
        <w:rPr>
          <w:rFonts w:cs="Arial"/>
          <w:sz w:val="24"/>
          <w:szCs w:val="24"/>
        </w:rPr>
      </w:pPr>
    </w:p>
    <w:p w:rsidR="00B20A6C" w:rsidRPr="00EC5BB4" w:rsidRDefault="00B20A6C" w:rsidP="00C26267">
      <w:pPr>
        <w:pStyle w:val="KDPodnaslov2"/>
        <w:numPr>
          <w:ilvl w:val="1"/>
          <w:numId w:val="27"/>
        </w:numPr>
        <w:spacing w:before="0"/>
        <w:jc w:val="both"/>
        <w:rPr>
          <w:rFonts w:cs="Arial"/>
          <w:sz w:val="24"/>
          <w:szCs w:val="24"/>
        </w:rPr>
      </w:pPr>
      <w:bookmarkStart w:id="247" w:name="_Toc442559917"/>
      <w:bookmarkStart w:id="248" w:name="_Toc441651606"/>
      <w:r w:rsidRPr="00EC5BB4">
        <w:rPr>
          <w:rFonts w:cs="Arial"/>
          <w:sz w:val="24"/>
          <w:szCs w:val="24"/>
        </w:rPr>
        <w:t>Разлози за одбијање понуде</w:t>
      </w:r>
      <w:bookmarkEnd w:id="247"/>
      <w:r w:rsidRPr="00EC5BB4">
        <w:rPr>
          <w:rFonts w:cs="Arial"/>
          <w:sz w:val="24"/>
          <w:szCs w:val="24"/>
        </w:rPr>
        <w:t xml:space="preserve"> </w:t>
      </w:r>
      <w:bookmarkEnd w:id="248"/>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EC5BB4" w:rsidRDefault="00B20A6C" w:rsidP="00C2626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rsidR="00B20A6C" w:rsidRPr="00EC5BB4" w:rsidRDefault="00B20A6C" w:rsidP="00C2626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rsidR="00B20A6C" w:rsidRPr="00EC5BB4" w:rsidRDefault="00B20A6C" w:rsidP="00C2626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има битне недостатке сходно члану 106. З</w:t>
      </w:r>
      <w:r w:rsidR="00AD2837">
        <w:rPr>
          <w:rFonts w:ascii="Arial" w:eastAsia="TimesNewRomanPSMT" w:hAnsi="Arial" w:cs="Arial"/>
          <w:bCs/>
          <w:iCs/>
          <w:sz w:val="24"/>
          <w:szCs w:val="24"/>
          <w:lang w:val="sr-Cyrl-RS"/>
        </w:rPr>
        <w:t>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r w:rsidRPr="00EC5BB4">
        <w:rPr>
          <w:rFonts w:ascii="Arial" w:eastAsia="TimesNewRomanPSMT" w:hAnsi="Arial" w:cs="Arial"/>
          <w:bCs/>
          <w:iCs/>
          <w:sz w:val="24"/>
          <w:szCs w:val="24"/>
        </w:rPr>
        <w:t>односно ако:</w:t>
      </w:r>
    </w:p>
    <w:p w:rsidR="00B20A6C" w:rsidRPr="00EC5BB4" w:rsidRDefault="00B20A6C" w:rsidP="00C26267">
      <w:pPr>
        <w:pStyle w:val="KDNabrajanje"/>
        <w:numPr>
          <w:ilvl w:val="0"/>
          <w:numId w:val="25"/>
        </w:numPr>
        <w:spacing w:before="0"/>
        <w:ind w:left="714" w:hanging="357"/>
        <w:rPr>
          <w:rFonts w:cs="Arial"/>
          <w:sz w:val="24"/>
          <w:szCs w:val="24"/>
        </w:rPr>
      </w:pPr>
      <w:r w:rsidRPr="00EC5BB4">
        <w:rPr>
          <w:rFonts w:cs="Arial"/>
          <w:sz w:val="24"/>
          <w:szCs w:val="24"/>
        </w:rPr>
        <w:t xml:space="preserve">Понуђач не докаже да </w:t>
      </w:r>
      <w:r w:rsidRPr="00EC5BB4">
        <w:rPr>
          <w:rFonts w:eastAsia="TimesNewRomanPSMT" w:cs="Arial"/>
          <w:bCs/>
          <w:iCs/>
          <w:sz w:val="24"/>
          <w:szCs w:val="24"/>
        </w:rPr>
        <w:t>испуњава обавезне услове за учешће;</w:t>
      </w:r>
    </w:p>
    <w:p w:rsidR="00B20A6C" w:rsidRPr="00EC5BB4" w:rsidRDefault="00B20A6C" w:rsidP="00C26267">
      <w:pPr>
        <w:pStyle w:val="KDNabrajanje"/>
        <w:numPr>
          <w:ilvl w:val="0"/>
          <w:numId w:val="25"/>
        </w:numPr>
        <w:spacing w:before="0"/>
        <w:ind w:left="714" w:hanging="357"/>
        <w:rPr>
          <w:rFonts w:cs="Arial"/>
          <w:sz w:val="24"/>
          <w:szCs w:val="24"/>
        </w:rPr>
      </w:pPr>
      <w:r w:rsidRPr="00EC5BB4">
        <w:rPr>
          <w:rFonts w:eastAsia="TimesNewRomanPSMT" w:cs="Arial"/>
          <w:bCs/>
          <w:iCs/>
          <w:sz w:val="24"/>
          <w:szCs w:val="24"/>
        </w:rPr>
        <w:t>понуђач не докаже да испуњава додатне услове;</w:t>
      </w:r>
    </w:p>
    <w:p w:rsidR="00B20A6C" w:rsidRPr="00EC5BB4" w:rsidRDefault="00B20A6C" w:rsidP="00C26267">
      <w:pPr>
        <w:pStyle w:val="KDNabrajanje"/>
        <w:numPr>
          <w:ilvl w:val="0"/>
          <w:numId w:val="25"/>
        </w:numPr>
        <w:spacing w:before="0"/>
        <w:ind w:left="714" w:hanging="357"/>
        <w:rPr>
          <w:rFonts w:cs="Arial"/>
          <w:sz w:val="24"/>
          <w:szCs w:val="24"/>
        </w:rPr>
      </w:pPr>
      <w:r w:rsidRPr="00EC5BB4">
        <w:rPr>
          <w:rFonts w:eastAsia="TimesNewRomanPSMT" w:cs="Arial"/>
          <w:bCs/>
          <w:iCs/>
          <w:sz w:val="24"/>
          <w:szCs w:val="24"/>
        </w:rPr>
        <w:t>понуђач није доставио тражено средство обезбеђења;</w:t>
      </w:r>
    </w:p>
    <w:p w:rsidR="00B20A6C" w:rsidRPr="00EC5BB4" w:rsidRDefault="00B20A6C" w:rsidP="00C26267">
      <w:pPr>
        <w:pStyle w:val="KDNabrajanje"/>
        <w:numPr>
          <w:ilvl w:val="0"/>
          <w:numId w:val="25"/>
        </w:numPr>
        <w:spacing w:before="0"/>
        <w:ind w:left="714" w:hanging="357"/>
        <w:rPr>
          <w:rFonts w:eastAsia="TimesNewRomanPSMT" w:cs="Arial"/>
          <w:sz w:val="24"/>
          <w:szCs w:val="24"/>
        </w:rPr>
      </w:pPr>
      <w:r w:rsidRPr="00EC5BB4">
        <w:rPr>
          <w:rFonts w:eastAsia="TimesNewRomanPSMT" w:cs="Arial"/>
          <w:sz w:val="24"/>
          <w:szCs w:val="24"/>
        </w:rPr>
        <w:t>је понуђени рок важења понуде краћи од прописаног;</w:t>
      </w:r>
    </w:p>
    <w:p w:rsidR="00B20A6C" w:rsidRPr="00EC5BB4" w:rsidRDefault="00B20A6C" w:rsidP="00C26267">
      <w:pPr>
        <w:pStyle w:val="KDNabrajanje"/>
        <w:numPr>
          <w:ilvl w:val="0"/>
          <w:numId w:val="25"/>
        </w:numPr>
        <w:spacing w:before="0"/>
        <w:ind w:left="714" w:hanging="357"/>
        <w:rPr>
          <w:rFonts w:cs="Arial"/>
          <w:sz w:val="24"/>
          <w:szCs w:val="24"/>
        </w:rPr>
      </w:pPr>
      <w:r w:rsidRPr="00EC5BB4">
        <w:rPr>
          <w:rFonts w:eastAsia="TimesNewRomanPSMT" w:cs="Arial"/>
          <w:bCs/>
          <w:iCs/>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B20A6C" w:rsidRPr="00EC5BB4" w:rsidRDefault="00B20A6C" w:rsidP="00B20A6C">
      <w:pPr>
        <w:spacing w:before="0"/>
        <w:rPr>
          <w:rFonts w:cs="Arial"/>
          <w:sz w:val="24"/>
          <w:szCs w:val="24"/>
          <w:lang w:val="sr-Cyrl-CS"/>
        </w:rPr>
      </w:pPr>
    </w:p>
    <w:p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613812" w:rsidRPr="00613812" w:rsidRDefault="00C14152" w:rsidP="00C26267">
      <w:pPr>
        <w:pStyle w:val="KDPodnaslov2"/>
        <w:numPr>
          <w:ilvl w:val="1"/>
          <w:numId w:val="27"/>
        </w:numPr>
        <w:spacing w:before="0"/>
        <w:jc w:val="both"/>
        <w:rPr>
          <w:rFonts w:eastAsia="TimesNewRomanPSMT" w:cs="Arial"/>
          <w:sz w:val="24"/>
          <w:szCs w:val="24"/>
        </w:rPr>
      </w:pPr>
      <w:r w:rsidRPr="00AD2837">
        <w:rPr>
          <w:rFonts w:cs="Arial"/>
          <w:sz w:val="24"/>
          <w:szCs w:val="24"/>
        </w:rPr>
        <w:t xml:space="preserve">Рок за доношење Одлуке о </w:t>
      </w:r>
      <w:r w:rsidR="00613812">
        <w:rPr>
          <w:rFonts w:cs="Arial"/>
          <w:sz w:val="24"/>
          <w:szCs w:val="24"/>
          <w:lang w:val="sr-Cyrl-RS"/>
        </w:rPr>
        <w:t>закључењу О</w:t>
      </w:r>
      <w:r w:rsidR="000847B9" w:rsidRPr="00AD2837">
        <w:rPr>
          <w:rFonts w:cs="Arial"/>
          <w:sz w:val="24"/>
          <w:szCs w:val="24"/>
          <w:lang w:val="sr-Cyrl-RS"/>
        </w:rPr>
        <w:t>квирног споразума/</w:t>
      </w:r>
      <w:r w:rsidRPr="00AD2837">
        <w:rPr>
          <w:rFonts w:cs="Arial"/>
          <w:sz w:val="24"/>
          <w:szCs w:val="24"/>
        </w:rPr>
        <w:t>обустави</w:t>
      </w:r>
      <w:r w:rsidR="00AD2837" w:rsidRPr="00AD2837">
        <w:rPr>
          <w:rFonts w:cs="Arial"/>
          <w:sz w:val="24"/>
          <w:szCs w:val="24"/>
          <w:lang w:val="sr-Cyrl-RS"/>
        </w:rPr>
        <w:t xml:space="preserve"> </w:t>
      </w:r>
    </w:p>
    <w:p w:rsidR="00AD2837" w:rsidRPr="00AD2837" w:rsidRDefault="000847B9" w:rsidP="00613812">
      <w:pPr>
        <w:pStyle w:val="KDPodnaslov2"/>
        <w:spacing w:before="0"/>
        <w:jc w:val="both"/>
        <w:rPr>
          <w:rFonts w:eastAsia="TimesNewRomanPSMT" w:cs="Arial"/>
          <w:sz w:val="24"/>
          <w:szCs w:val="24"/>
        </w:rPr>
      </w:pPr>
      <w:r w:rsidRPr="00613812">
        <w:rPr>
          <w:rFonts w:eastAsia="TimesNewRomanPSMT" w:cs="Arial"/>
          <w:b w:val="0"/>
          <w:sz w:val="24"/>
          <w:szCs w:val="24"/>
        </w:rPr>
        <w:t>Н</w:t>
      </w:r>
      <w:r w:rsidR="00613812" w:rsidRPr="00613812">
        <w:rPr>
          <w:rFonts w:eastAsia="TimesNewRomanPSMT" w:cs="Arial"/>
          <w:b w:val="0"/>
          <w:sz w:val="24"/>
          <w:szCs w:val="24"/>
        </w:rPr>
        <w:t>аручилац ће одлуку о закључењу О</w:t>
      </w:r>
      <w:r w:rsidRPr="00613812">
        <w:rPr>
          <w:rFonts w:eastAsia="TimesNewRomanPSMT" w:cs="Arial"/>
          <w:b w:val="0"/>
          <w:sz w:val="24"/>
          <w:szCs w:val="24"/>
        </w:rPr>
        <w:t xml:space="preserve">квирног споразума/обустави поступка донети у року од максимално </w:t>
      </w:r>
      <w:r w:rsidR="00AD2837" w:rsidRPr="00613812">
        <w:rPr>
          <w:rFonts w:eastAsia="TimesNewRomanPSMT" w:cs="Arial"/>
          <w:b w:val="0"/>
          <w:sz w:val="24"/>
          <w:szCs w:val="24"/>
        </w:rPr>
        <w:t>10 (</w:t>
      </w:r>
      <w:r w:rsidR="00AD2837" w:rsidRPr="00613812">
        <w:rPr>
          <w:rFonts w:eastAsia="TimesNewRomanPSMT" w:cs="Arial"/>
          <w:b w:val="0"/>
          <w:sz w:val="24"/>
          <w:szCs w:val="24"/>
          <w:lang w:val="sr-Cyrl-RS"/>
        </w:rPr>
        <w:t>словима:</w:t>
      </w:r>
      <w:r w:rsidR="00613812" w:rsidRPr="00613812">
        <w:rPr>
          <w:rFonts w:eastAsia="TimesNewRomanPSMT" w:cs="Arial"/>
          <w:b w:val="0"/>
          <w:sz w:val="24"/>
          <w:szCs w:val="24"/>
          <w:lang w:val="sr-Cyrl-RS"/>
        </w:rPr>
        <w:t xml:space="preserve"> </w:t>
      </w:r>
      <w:r w:rsidR="00AD2837" w:rsidRPr="00613812">
        <w:rPr>
          <w:rFonts w:eastAsia="TimesNewRomanPSMT" w:cs="Arial"/>
          <w:b w:val="0"/>
          <w:sz w:val="24"/>
          <w:szCs w:val="24"/>
        </w:rPr>
        <w:t>десет) дана од дана јавног отварања понуда.</w:t>
      </w:r>
    </w:p>
    <w:p w:rsidR="008D2B23" w:rsidRDefault="00B76EA9" w:rsidP="000847B9">
      <w:pPr>
        <w:pStyle w:val="KDParagraf"/>
        <w:spacing w:before="0"/>
        <w:rPr>
          <w:rFonts w:eastAsia="TimesNewRomanPSMT" w:cs="Arial"/>
          <w:sz w:val="24"/>
          <w:szCs w:val="24"/>
        </w:rPr>
      </w:pPr>
      <w:r>
        <w:rPr>
          <w:rFonts w:eastAsia="TimesNewRomanPSMT" w:cs="Arial"/>
          <w:sz w:val="24"/>
          <w:szCs w:val="24"/>
        </w:rPr>
        <w:t>Одлуку о закључењу О</w:t>
      </w:r>
      <w:r w:rsidR="000847B9" w:rsidRPr="000847B9">
        <w:rPr>
          <w:rFonts w:eastAsia="TimesNewRomanPSMT" w:cs="Arial"/>
          <w:sz w:val="24"/>
          <w:szCs w:val="24"/>
        </w:rPr>
        <w:t>квирног споразума/обустави поступка  Наручилац ће објавити на Порталу јавних набавки и на својој интернет страници у року од 3 (</w:t>
      </w:r>
      <w:r w:rsidR="00613812">
        <w:rPr>
          <w:rFonts w:eastAsia="TimesNewRomanPSMT" w:cs="Arial"/>
          <w:sz w:val="24"/>
          <w:szCs w:val="24"/>
          <w:lang w:val="sr-Cyrl-RS"/>
        </w:rPr>
        <w:t xml:space="preserve">словима: </w:t>
      </w:r>
      <w:r w:rsidR="000847B9" w:rsidRPr="000847B9">
        <w:rPr>
          <w:rFonts w:eastAsia="TimesNewRomanPSMT" w:cs="Arial"/>
          <w:sz w:val="24"/>
          <w:szCs w:val="24"/>
        </w:rPr>
        <w:t>три) дана од дана доношења.</w:t>
      </w:r>
    </w:p>
    <w:p w:rsidR="000847B9" w:rsidRPr="00EC5BB4" w:rsidRDefault="000847B9" w:rsidP="000847B9">
      <w:pPr>
        <w:pStyle w:val="KDParagraf"/>
        <w:spacing w:before="0"/>
        <w:rPr>
          <w:rFonts w:eastAsia="TimesNewRomanPSMT" w:cs="Arial"/>
          <w:sz w:val="24"/>
          <w:szCs w:val="24"/>
        </w:rPr>
      </w:pPr>
    </w:p>
    <w:p w:rsidR="008D2B23" w:rsidRPr="00EC5BB4" w:rsidRDefault="008D2B23" w:rsidP="00C26267">
      <w:pPr>
        <w:pStyle w:val="KDPodnaslov2"/>
        <w:numPr>
          <w:ilvl w:val="1"/>
          <w:numId w:val="27"/>
        </w:numPr>
        <w:spacing w:before="0"/>
        <w:jc w:val="both"/>
        <w:rPr>
          <w:rFonts w:cs="Arial"/>
          <w:sz w:val="24"/>
          <w:szCs w:val="24"/>
          <w:lang w:val="ru-RU"/>
        </w:rPr>
      </w:pPr>
      <w:bookmarkStart w:id="249" w:name="_Toc441651607"/>
      <w:bookmarkStart w:id="250" w:name="_Toc442559918"/>
      <w:r w:rsidRPr="00EC5BB4">
        <w:rPr>
          <w:rFonts w:cs="Arial"/>
          <w:sz w:val="24"/>
          <w:szCs w:val="24"/>
          <w:lang w:val="ru-RU"/>
        </w:rPr>
        <w:lastRenderedPageBreak/>
        <w:t>Н</w:t>
      </w:r>
      <w:r w:rsidRPr="00EC5BB4">
        <w:rPr>
          <w:rFonts w:cs="Arial"/>
          <w:sz w:val="24"/>
          <w:szCs w:val="24"/>
        </w:rPr>
        <w:t>егативне референце</w:t>
      </w:r>
      <w:bookmarkEnd w:id="249"/>
      <w:bookmarkEnd w:id="250"/>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 xml:space="preserve">доставио неистините податке у понуди или без оправданих разлога одбио да закључи </w:t>
      </w:r>
      <w:r w:rsidR="00627885">
        <w:rPr>
          <w:rFonts w:cs="Arial"/>
          <w:sz w:val="24"/>
          <w:szCs w:val="24"/>
          <w:lang w:val="sr-Cyrl-RS"/>
        </w:rPr>
        <w:t>оквирни споразум</w:t>
      </w:r>
      <w:r w:rsidRPr="00EC5BB4">
        <w:rPr>
          <w:rFonts w:cs="Arial"/>
          <w:sz w:val="24"/>
          <w:szCs w:val="24"/>
        </w:rPr>
        <w:t xml:space="preserve">, након што му је </w:t>
      </w:r>
      <w:r w:rsidR="00B76EA9">
        <w:rPr>
          <w:rFonts w:cs="Arial"/>
          <w:sz w:val="24"/>
          <w:szCs w:val="24"/>
          <w:lang w:val="sr-Cyrl-RS"/>
        </w:rPr>
        <w:t>О</w:t>
      </w:r>
      <w:r w:rsidR="00627885">
        <w:rPr>
          <w:rFonts w:cs="Arial"/>
          <w:sz w:val="24"/>
          <w:szCs w:val="24"/>
          <w:lang w:val="sr-Cyrl-RS"/>
        </w:rPr>
        <w:t>квирни соразум</w:t>
      </w:r>
      <w:r w:rsidRPr="00EC5BB4">
        <w:rPr>
          <w:rFonts w:cs="Arial"/>
          <w:sz w:val="24"/>
          <w:szCs w:val="24"/>
        </w:rPr>
        <w:t xml:space="preserve">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1B2163">
        <w:rPr>
          <w:rFonts w:cs="Arial"/>
          <w:sz w:val="24"/>
          <w:szCs w:val="24"/>
          <w:lang w:val="ru-RU"/>
        </w:rPr>
        <w:t xml:space="preserve"> </w:t>
      </w:r>
      <w:r w:rsidRPr="00EC5BB4">
        <w:rPr>
          <w:rFonts w:cs="Arial"/>
          <w:sz w:val="24"/>
          <w:szCs w:val="24"/>
          <w:lang w:val="ru-RU"/>
        </w:rPr>
        <w:t xml:space="preserve">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w:t>
      </w:r>
      <w:r w:rsidR="00B76EA9">
        <w:rPr>
          <w:rFonts w:cs="Arial"/>
          <w:sz w:val="24"/>
          <w:szCs w:val="24"/>
          <w:lang w:val="sr-Cyrl-RS"/>
        </w:rPr>
        <w:t>уговор</w:t>
      </w:r>
      <w:r w:rsidR="00613812">
        <w:rPr>
          <w:rFonts w:cs="Arial"/>
          <w:sz w:val="24"/>
          <w:szCs w:val="24"/>
        </w:rPr>
        <w:t xml:space="preserve"> који је закључио и други Н</w:t>
      </w:r>
      <w:r w:rsidRPr="00EC5BB4">
        <w:rPr>
          <w:rFonts w:cs="Arial"/>
          <w:sz w:val="24"/>
          <w:szCs w:val="24"/>
        </w:rPr>
        <w:t xml:space="preserve">аручилац ако је предмет јавне набавке истоврсан. </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C5BB4" w:rsidRDefault="008D2B23" w:rsidP="008D2B23">
      <w:pPr>
        <w:pStyle w:val="KDParagraf"/>
        <w:spacing w:before="0"/>
        <w:rPr>
          <w:rFonts w:cs="Arial"/>
          <w:sz w:val="24"/>
          <w:szCs w:val="24"/>
          <w:lang w:bidi="en-US"/>
        </w:rPr>
      </w:pPr>
    </w:p>
    <w:p w:rsidR="004604C7" w:rsidRPr="004604C7" w:rsidRDefault="008D2B23" w:rsidP="00C26267">
      <w:pPr>
        <w:pStyle w:val="KDPodnaslov2"/>
        <w:numPr>
          <w:ilvl w:val="1"/>
          <w:numId w:val="27"/>
        </w:numPr>
        <w:spacing w:before="0"/>
        <w:jc w:val="both"/>
        <w:rPr>
          <w:rFonts w:cs="Arial"/>
          <w:sz w:val="24"/>
          <w:szCs w:val="24"/>
        </w:rPr>
      </w:pPr>
      <w:bookmarkStart w:id="251" w:name="_Toc441651608"/>
      <w:bookmarkStart w:id="252" w:name="_Toc442559919"/>
      <w:r w:rsidRPr="00EC5BB4">
        <w:rPr>
          <w:rFonts w:cs="Arial"/>
          <w:sz w:val="24"/>
          <w:szCs w:val="24"/>
        </w:rPr>
        <w:t>Увид у документацију</w:t>
      </w:r>
      <w:bookmarkEnd w:id="251"/>
      <w:bookmarkEnd w:id="252"/>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w:t>
      </w:r>
      <w:r w:rsidR="00B76EA9">
        <w:rPr>
          <w:rFonts w:cs="Arial"/>
          <w:sz w:val="24"/>
          <w:szCs w:val="24"/>
          <w:lang w:val="sr-Cyrl-RS" w:bidi="en-US"/>
        </w:rPr>
        <w:t>О</w:t>
      </w:r>
      <w:r w:rsidR="00627885">
        <w:rPr>
          <w:rFonts w:cs="Arial"/>
          <w:sz w:val="24"/>
          <w:szCs w:val="24"/>
          <w:lang w:val="sr-Cyrl-RS" w:bidi="en-US"/>
        </w:rPr>
        <w:t>квирног споразума</w:t>
      </w:r>
      <w:r w:rsidRPr="00EC5BB4">
        <w:rPr>
          <w:rFonts w:cs="Arial"/>
          <w:sz w:val="24"/>
          <w:szCs w:val="24"/>
          <w:lang w:bidi="en-US"/>
        </w:rPr>
        <w:t>, односно одлуке о обустави поступка о чему може поднети писмени захтев Наручиоцу.</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Default="008D2B23" w:rsidP="00C26267">
      <w:pPr>
        <w:pStyle w:val="KDPodnaslov2"/>
        <w:numPr>
          <w:ilvl w:val="1"/>
          <w:numId w:val="27"/>
        </w:numPr>
        <w:spacing w:before="0"/>
        <w:jc w:val="both"/>
        <w:rPr>
          <w:rFonts w:cs="Arial"/>
          <w:sz w:val="24"/>
          <w:szCs w:val="24"/>
        </w:rPr>
      </w:pPr>
      <w:bookmarkStart w:id="253" w:name="_Toc441651609"/>
      <w:bookmarkStart w:id="254" w:name="_Toc442559920"/>
      <w:r w:rsidRPr="00EC5BB4">
        <w:rPr>
          <w:rFonts w:cs="Arial"/>
          <w:sz w:val="24"/>
          <w:szCs w:val="24"/>
          <w:lang w:val="ru-RU"/>
        </w:rPr>
        <w:t>З</w:t>
      </w:r>
      <w:r w:rsidRPr="00EC5BB4">
        <w:rPr>
          <w:rFonts w:cs="Arial"/>
          <w:sz w:val="24"/>
          <w:szCs w:val="24"/>
        </w:rPr>
        <w:t>аштита права понуђача</w:t>
      </w:r>
      <w:bookmarkEnd w:id="253"/>
      <w:bookmarkEnd w:id="254"/>
    </w:p>
    <w:p w:rsidR="0031435B" w:rsidRPr="0031435B" w:rsidRDefault="0031435B" w:rsidP="0031435B">
      <w:pPr>
        <w:rPr>
          <w:sz w:val="24"/>
          <w:szCs w:val="24"/>
        </w:rPr>
      </w:pPr>
      <w:r w:rsidRPr="0031435B">
        <w:rPr>
          <w:sz w:val="24"/>
          <w:szCs w:val="24"/>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w:t>
      </w:r>
      <w:r w:rsidR="00DE291D">
        <w:rPr>
          <w:sz w:val="24"/>
          <w:szCs w:val="24"/>
          <w:lang w:val="sr-Cyrl-RS"/>
        </w:rPr>
        <w:t xml:space="preserve"> </w:t>
      </w:r>
      <w:r w:rsidRPr="0031435B">
        <w:rPr>
          <w:sz w:val="24"/>
          <w:szCs w:val="24"/>
        </w:rPr>
        <w:t>–</w:t>
      </w:r>
      <w:r w:rsidR="00DE291D">
        <w:rPr>
          <w:sz w:val="24"/>
          <w:szCs w:val="24"/>
          <w:lang w:val="sr-Cyrl-RS"/>
        </w:rPr>
        <w:t xml:space="preserve"> </w:t>
      </w:r>
      <w:r w:rsidRPr="0031435B">
        <w:rPr>
          <w:sz w:val="24"/>
          <w:szCs w:val="24"/>
        </w:rPr>
        <w:t xml:space="preserve">7) Закона, као и износом таксе из члана 156. став 1. </w:t>
      </w:r>
      <w:r w:rsidRPr="0031435B">
        <w:rPr>
          <w:sz w:val="24"/>
          <w:szCs w:val="24"/>
        </w:rPr>
        <w:lastRenderedPageBreak/>
        <w:t>тач. 1)</w:t>
      </w:r>
      <w:r w:rsidR="00DE291D">
        <w:rPr>
          <w:sz w:val="24"/>
          <w:szCs w:val="24"/>
          <w:lang w:val="sr-Cyrl-RS"/>
        </w:rPr>
        <w:t xml:space="preserve"> </w:t>
      </w:r>
      <w:r w:rsidRPr="0031435B">
        <w:rPr>
          <w:sz w:val="24"/>
          <w:szCs w:val="24"/>
        </w:rPr>
        <w:t>–</w:t>
      </w:r>
      <w:r w:rsidR="00DE291D">
        <w:rPr>
          <w:sz w:val="24"/>
          <w:szCs w:val="24"/>
          <w:lang w:val="sr-Cyrl-RS"/>
        </w:rPr>
        <w:t xml:space="preserve"> </w:t>
      </w:r>
      <w:r w:rsidRPr="0031435B">
        <w:rPr>
          <w:sz w:val="24"/>
          <w:szCs w:val="24"/>
        </w:rPr>
        <w:t>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31435B" w:rsidRDefault="0031435B" w:rsidP="0031435B">
      <w:pPr>
        <w:rPr>
          <w:sz w:val="24"/>
          <w:szCs w:val="24"/>
        </w:rPr>
      </w:pPr>
      <w:r w:rsidRPr="0031435B">
        <w:rPr>
          <w:sz w:val="24"/>
          <w:szCs w:val="24"/>
        </w:rPr>
        <w:t>Рокови и начин подношења захтева за заштиту права:</w:t>
      </w:r>
    </w:p>
    <w:p w:rsidR="0031435B" w:rsidRPr="0031435B" w:rsidRDefault="0031435B" w:rsidP="0031435B">
      <w:pPr>
        <w:rPr>
          <w:sz w:val="24"/>
          <w:szCs w:val="24"/>
        </w:rPr>
      </w:pPr>
      <w:r w:rsidRPr="0031435B">
        <w:rPr>
          <w:sz w:val="24"/>
          <w:szCs w:val="24"/>
        </w:rPr>
        <w:t>Захтев за заштиту права подноси се лично или путем поште на адресу: ЈП „Електропривреда Србије“ Београд</w:t>
      </w:r>
      <w:r w:rsidR="00AD2837" w:rsidRPr="00AD2837">
        <w:rPr>
          <w:rFonts w:cs="Arial"/>
          <w:sz w:val="24"/>
          <w:szCs w:val="24"/>
          <w:lang w:val="sr-Cyrl-RS" w:bidi="en-US"/>
        </w:rPr>
        <w:t xml:space="preserve"> </w:t>
      </w:r>
      <w:r w:rsidR="00AD2837" w:rsidRPr="00AD2837">
        <w:rPr>
          <w:sz w:val="24"/>
          <w:szCs w:val="24"/>
          <w:lang w:val="sr-Cyrl-RS"/>
        </w:rPr>
        <w:t>Балканска бр. 13</w:t>
      </w:r>
      <w:r w:rsidR="00AD2837" w:rsidRPr="00AD2837">
        <w:rPr>
          <w:sz w:val="24"/>
          <w:szCs w:val="24"/>
          <w:lang w:bidi="en-US"/>
        </w:rPr>
        <w:t xml:space="preserve">, </w:t>
      </w:r>
      <w:r w:rsidR="00AD2837" w:rsidRPr="00AD2837">
        <w:rPr>
          <w:sz w:val="24"/>
          <w:szCs w:val="24"/>
          <w:lang w:val="sr-Cyrl-RS"/>
        </w:rPr>
        <w:t xml:space="preserve">Сектор </w:t>
      </w:r>
      <w:r w:rsidR="00AD2837" w:rsidRPr="00AD2837">
        <w:rPr>
          <w:sz w:val="24"/>
          <w:szCs w:val="24"/>
          <w:lang w:bidi="en-US"/>
        </w:rPr>
        <w:t xml:space="preserve">за набавке </w:t>
      </w:r>
      <w:r w:rsidR="00AD2837" w:rsidRPr="00AD2837">
        <w:rPr>
          <w:sz w:val="24"/>
          <w:szCs w:val="24"/>
          <w:lang w:val="sr-Cyrl-RS"/>
        </w:rPr>
        <w:t xml:space="preserve">за набавке и комeрцијалне послове </w:t>
      </w:r>
      <w:r w:rsidR="00AD2837" w:rsidRPr="00AD2837">
        <w:rPr>
          <w:sz w:val="24"/>
          <w:szCs w:val="24"/>
          <w:lang w:bidi="en-US"/>
        </w:rPr>
        <w:t xml:space="preserve">са назнаком: </w:t>
      </w:r>
      <w:r w:rsidRPr="0031435B">
        <w:rPr>
          <w:sz w:val="24"/>
          <w:szCs w:val="24"/>
        </w:rPr>
        <w:t xml:space="preserve">Захтев за заштиту права за ЈН </w:t>
      </w:r>
      <w:r w:rsidR="00873133">
        <w:rPr>
          <w:sz w:val="24"/>
          <w:szCs w:val="24"/>
          <w:lang w:val="sr-Cyrl-RS"/>
        </w:rPr>
        <w:t>услуга</w:t>
      </w:r>
      <w:r w:rsidR="00AD2837" w:rsidRPr="00AD2837">
        <w:rPr>
          <w:rFonts w:cs="Arial"/>
          <w:b/>
          <w:lang w:val="ru-RU"/>
        </w:rPr>
        <w:t xml:space="preserve"> </w:t>
      </w:r>
      <w:r w:rsidR="00AD2837" w:rsidRPr="00AD2837">
        <w:rPr>
          <w:rFonts w:cs="Arial"/>
          <w:lang w:val="ru-RU"/>
        </w:rPr>
        <w:t xml:space="preserve">Здравствене услуге </w:t>
      </w:r>
      <w:r w:rsidR="00EB6FFC">
        <w:rPr>
          <w:rFonts w:cs="Arial"/>
          <w:lang w:val="ru-RU"/>
        </w:rPr>
        <w:t xml:space="preserve">за потребе ТЦ ЈП ЕПС </w:t>
      </w:r>
      <w:r w:rsidR="00AD2837" w:rsidRPr="00AD2837">
        <w:rPr>
          <w:rFonts w:cs="Arial"/>
          <w:lang w:val="ru-RU"/>
        </w:rPr>
        <w:t>- претходни и периодични лекарски прегледи запослених на радним местима са повећаним ризиком</w:t>
      </w:r>
      <w:r w:rsidR="00AD2837">
        <w:rPr>
          <w:sz w:val="24"/>
          <w:szCs w:val="24"/>
        </w:rPr>
        <w:t>, ЈНМВ/8000/0043</w:t>
      </w:r>
      <w:r w:rsidR="00EB6FFC">
        <w:rPr>
          <w:sz w:val="24"/>
          <w:szCs w:val="24"/>
          <w:lang w:val="sr-Cyrl-RS"/>
        </w:rPr>
        <w:t>-1</w:t>
      </w:r>
      <w:r w:rsidR="00AD2837">
        <w:rPr>
          <w:sz w:val="24"/>
          <w:szCs w:val="24"/>
        </w:rPr>
        <w:t xml:space="preserve">/2016 </w:t>
      </w:r>
      <w:r w:rsidRPr="0031435B">
        <w:rPr>
          <w:sz w:val="24"/>
          <w:szCs w:val="24"/>
        </w:rPr>
        <w:t>а копија се истовремено доставља Републичкој комисији.</w:t>
      </w:r>
    </w:p>
    <w:p w:rsidR="0031435B" w:rsidRPr="0031435B" w:rsidRDefault="0031435B" w:rsidP="0031435B">
      <w:pPr>
        <w:rPr>
          <w:sz w:val="24"/>
          <w:szCs w:val="24"/>
        </w:rPr>
      </w:pPr>
      <w:r w:rsidRPr="0031435B">
        <w:rPr>
          <w:sz w:val="24"/>
          <w:szCs w:val="24"/>
        </w:rPr>
        <w:t>Захтев за заштиту права се може доставити и путем електронске поште на e-mail:</w:t>
      </w:r>
      <w:r w:rsidR="00AD2837" w:rsidRPr="00AD2837">
        <w:t xml:space="preserve"> </w:t>
      </w:r>
      <w:hyperlink r:id="rId174" w:history="1">
        <w:r w:rsidR="00AD2837" w:rsidRPr="00AD2837">
          <w:rPr>
            <w:rStyle w:val="Hyperlink"/>
            <w:sz w:val="24"/>
            <w:szCs w:val="24"/>
          </w:rPr>
          <w:t>branislava.nikolic@eps.rs</w:t>
        </w:r>
      </w:hyperlink>
      <w:r w:rsidR="00AD2837" w:rsidRPr="00AD2837">
        <w:rPr>
          <w:sz w:val="24"/>
          <w:szCs w:val="24"/>
          <w:lang w:val="sr-Cyrl-RS"/>
        </w:rPr>
        <w:t xml:space="preserve"> или</w:t>
      </w:r>
      <w:r w:rsidR="008C448A">
        <w:rPr>
          <w:sz w:val="24"/>
          <w:szCs w:val="24"/>
          <w:lang w:val="sr-Cyrl-RS"/>
        </w:rPr>
        <w:t xml:space="preserve"> </w:t>
      </w:r>
      <w:hyperlink r:id="rId175" w:history="1">
        <w:r w:rsidR="00AD2837" w:rsidRPr="00AD2837">
          <w:rPr>
            <w:rStyle w:val="Hyperlink"/>
            <w:sz w:val="24"/>
            <w:szCs w:val="24"/>
          </w:rPr>
          <w:t>milos.zarkovic@eps.rs</w:t>
        </w:r>
      </w:hyperlink>
      <w:r w:rsidRPr="0031435B">
        <w:rPr>
          <w:sz w:val="24"/>
          <w:szCs w:val="24"/>
        </w:rPr>
        <w:t xml:space="preserve"> радним данима (понедељак-петак) </w:t>
      </w:r>
      <w:r w:rsidRPr="00AD2837">
        <w:rPr>
          <w:sz w:val="24"/>
          <w:szCs w:val="24"/>
        </w:rPr>
        <w:t xml:space="preserve">од </w:t>
      </w:r>
      <w:r w:rsidR="00E35263" w:rsidRPr="00AD2837">
        <w:rPr>
          <w:sz w:val="24"/>
          <w:szCs w:val="24"/>
        </w:rPr>
        <w:t>7:30</w:t>
      </w:r>
      <w:r w:rsidR="00E35263" w:rsidRPr="00AD2837">
        <w:rPr>
          <w:sz w:val="24"/>
          <w:szCs w:val="24"/>
          <w:lang w:val="sr-Cyrl-RS"/>
        </w:rPr>
        <w:t xml:space="preserve"> </w:t>
      </w:r>
      <w:r w:rsidRPr="00AD2837">
        <w:rPr>
          <w:sz w:val="24"/>
          <w:szCs w:val="24"/>
        </w:rPr>
        <w:t>до 15</w:t>
      </w:r>
      <w:r w:rsidR="00E35263" w:rsidRPr="00AD2837">
        <w:rPr>
          <w:sz w:val="24"/>
          <w:szCs w:val="24"/>
          <w:lang w:val="sr-Cyrl-RS"/>
        </w:rPr>
        <w:t xml:space="preserve">:30 </w:t>
      </w:r>
      <w:r w:rsidRPr="0031435B">
        <w:rPr>
          <w:sz w:val="24"/>
          <w:szCs w:val="24"/>
        </w:rPr>
        <w:t>часова.</w:t>
      </w:r>
    </w:p>
    <w:p w:rsidR="00AD2837" w:rsidRPr="00EC5BB4" w:rsidRDefault="00AD2837" w:rsidP="00AD2837">
      <w:pPr>
        <w:pStyle w:val="KDParagraf"/>
        <w:spacing w:before="0"/>
        <w:rPr>
          <w:rFonts w:cs="Arial"/>
          <w:sz w:val="24"/>
          <w:szCs w:val="24"/>
          <w:lang w:bidi="en-US"/>
        </w:rPr>
      </w:pPr>
      <w:r w:rsidRPr="00EC5BB4">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AD2837" w:rsidRPr="00EC5BB4" w:rsidRDefault="00AD2837" w:rsidP="00AD2837">
      <w:pPr>
        <w:pStyle w:val="KDParagraf"/>
        <w:spacing w:before="0"/>
        <w:rPr>
          <w:rFonts w:cs="Arial"/>
          <w:sz w:val="24"/>
          <w:szCs w:val="24"/>
          <w:lang w:bidi="en-US"/>
        </w:rPr>
      </w:pPr>
      <w:r w:rsidRPr="00EC5BB4">
        <w:rPr>
          <w:rFonts w:cs="Arial"/>
          <w:sz w:val="24"/>
          <w:szCs w:val="24"/>
          <w:lang w:bidi="en-US"/>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sidR="00B76EA9">
        <w:rPr>
          <w:rFonts w:cs="Arial"/>
          <w:sz w:val="24"/>
          <w:szCs w:val="24"/>
          <w:lang w:bidi="en-US"/>
        </w:rPr>
        <w:t>меним ако је примљен од стране Н</w:t>
      </w:r>
      <w:r w:rsidRPr="00EC5BB4">
        <w:rPr>
          <w:rFonts w:cs="Arial"/>
          <w:sz w:val="24"/>
          <w:szCs w:val="24"/>
          <w:lang w:bidi="en-US"/>
        </w:rPr>
        <w:t xml:space="preserve">аручиоца најкасније  </w:t>
      </w:r>
      <w:r w:rsidRPr="00751BCE">
        <w:rPr>
          <w:rFonts w:cs="Arial"/>
          <w:b/>
          <w:sz w:val="24"/>
          <w:szCs w:val="24"/>
          <w:lang w:bidi="en-US"/>
        </w:rPr>
        <w:t>3 (</w:t>
      </w:r>
      <w:r>
        <w:rPr>
          <w:rFonts w:cs="Arial"/>
          <w:b/>
          <w:sz w:val="24"/>
          <w:szCs w:val="24"/>
          <w:lang w:val="sr-Cyrl-RS" w:bidi="en-US"/>
        </w:rPr>
        <w:t>словима:</w:t>
      </w:r>
      <w:r w:rsidR="00DE291D">
        <w:rPr>
          <w:rFonts w:cs="Arial"/>
          <w:b/>
          <w:sz w:val="24"/>
          <w:szCs w:val="24"/>
          <w:lang w:val="sr-Cyrl-RS" w:bidi="en-US"/>
        </w:rPr>
        <w:t xml:space="preserve"> </w:t>
      </w:r>
      <w:r w:rsidRPr="00751BCE">
        <w:rPr>
          <w:rFonts w:cs="Arial"/>
          <w:b/>
          <w:sz w:val="24"/>
          <w:szCs w:val="24"/>
          <w:lang w:bidi="en-US"/>
        </w:rPr>
        <w:t>три)</w:t>
      </w:r>
      <w:r w:rsidRPr="00EC5BB4">
        <w:rPr>
          <w:rFonts w:cs="Arial"/>
          <w:sz w:val="24"/>
          <w:szCs w:val="24"/>
          <w:lang w:bidi="en-US"/>
        </w:rPr>
        <w:t xml:space="preserve"> дана пре истека рока за подношење понуда, без обзира на начин достављања и уколико је подносилац захтева у скл</w:t>
      </w:r>
      <w:r w:rsidR="00DE291D">
        <w:rPr>
          <w:rFonts w:cs="Arial"/>
          <w:sz w:val="24"/>
          <w:szCs w:val="24"/>
          <w:lang w:bidi="en-US"/>
        </w:rPr>
        <w:t>аду са чланом 63. став 2. овог З</w:t>
      </w:r>
      <w:r w:rsidRPr="00EC5BB4">
        <w:rPr>
          <w:rFonts w:cs="Arial"/>
          <w:sz w:val="24"/>
          <w:szCs w:val="24"/>
          <w:lang w:bidi="en-US"/>
        </w:rPr>
        <w:t>акона указао наручиоцу на евентуалне недостатке и неправи</w:t>
      </w:r>
      <w:r w:rsidR="00613812">
        <w:rPr>
          <w:rFonts w:cs="Arial"/>
          <w:sz w:val="24"/>
          <w:szCs w:val="24"/>
          <w:lang w:bidi="en-US"/>
        </w:rPr>
        <w:t>лности, а Н</w:t>
      </w:r>
      <w:r w:rsidRPr="00EC5BB4">
        <w:rPr>
          <w:rFonts w:cs="Arial"/>
          <w:sz w:val="24"/>
          <w:szCs w:val="24"/>
          <w:lang w:bidi="en-US"/>
        </w:rPr>
        <w:t xml:space="preserve">аручилац исте није отклонио. </w:t>
      </w:r>
    </w:p>
    <w:p w:rsidR="00AD2837" w:rsidRPr="00EC5BB4" w:rsidRDefault="00AD2837" w:rsidP="00AD2837">
      <w:pPr>
        <w:pStyle w:val="KDParagraf"/>
        <w:spacing w:before="0"/>
        <w:rPr>
          <w:rFonts w:cs="Arial"/>
          <w:sz w:val="24"/>
          <w:szCs w:val="24"/>
          <w:lang w:bidi="en-US"/>
        </w:rPr>
      </w:pPr>
      <w:r w:rsidRPr="00EC5BB4">
        <w:rPr>
          <w:rFonts w:cs="Arial"/>
          <w:sz w:val="24"/>
          <w:szCs w:val="24"/>
          <w:lang w:bidi="en-US"/>
        </w:rPr>
        <w:t xml:space="preserve">Захтев за заштиту права </w:t>
      </w:r>
      <w:r w:rsidR="00613812">
        <w:rPr>
          <w:rFonts w:cs="Arial"/>
          <w:sz w:val="24"/>
          <w:szCs w:val="24"/>
          <w:lang w:bidi="en-US"/>
        </w:rPr>
        <w:t>којим се оспоравају радње које Н</w:t>
      </w:r>
      <w:r w:rsidRPr="00EC5BB4">
        <w:rPr>
          <w:rFonts w:cs="Arial"/>
          <w:sz w:val="24"/>
          <w:szCs w:val="24"/>
          <w:lang w:bidi="en-US"/>
        </w:rPr>
        <w:t xml:space="preserve">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AD2837" w:rsidRPr="00EC5BB4" w:rsidRDefault="00AD2837" w:rsidP="00AD2837">
      <w:pPr>
        <w:pStyle w:val="KDParagraf"/>
        <w:spacing w:before="0"/>
        <w:rPr>
          <w:rFonts w:cs="Arial"/>
          <w:sz w:val="24"/>
          <w:szCs w:val="24"/>
          <w:lang w:bidi="en-US"/>
        </w:rPr>
      </w:pPr>
      <w:r w:rsidRPr="00EC5BB4">
        <w:rPr>
          <w:rFonts w:cs="Arial"/>
          <w:sz w:val="24"/>
          <w:szCs w:val="24"/>
          <w:lang w:bidi="en-US"/>
        </w:rPr>
        <w:t>После донош</w:t>
      </w:r>
      <w:r w:rsidR="000C7637">
        <w:rPr>
          <w:rFonts w:cs="Arial"/>
          <w:sz w:val="24"/>
          <w:szCs w:val="24"/>
          <w:lang w:bidi="en-US"/>
        </w:rPr>
        <w:t>ења О</w:t>
      </w:r>
      <w:r w:rsidRPr="00EC5BB4">
        <w:rPr>
          <w:rFonts w:cs="Arial"/>
          <w:sz w:val="24"/>
          <w:szCs w:val="24"/>
          <w:lang w:bidi="en-US"/>
        </w:rPr>
        <w:t xml:space="preserve">длуке о </w:t>
      </w:r>
      <w:r w:rsidR="007D5192">
        <w:rPr>
          <w:rFonts w:cs="Arial"/>
          <w:sz w:val="24"/>
          <w:szCs w:val="24"/>
          <w:lang w:val="sr-Cyrl-RS" w:bidi="en-US"/>
        </w:rPr>
        <w:t>закључењу Оквирног споразума</w:t>
      </w:r>
      <w:r w:rsidRPr="00EC5BB4">
        <w:rPr>
          <w:rFonts w:cs="Arial"/>
          <w:color w:val="00B0F0"/>
          <w:sz w:val="24"/>
          <w:szCs w:val="24"/>
          <w:lang w:bidi="en-US"/>
        </w:rPr>
        <w:t xml:space="preserve">  </w:t>
      </w:r>
      <w:r w:rsidRPr="00C14152">
        <w:rPr>
          <w:rFonts w:cs="Arial"/>
          <w:sz w:val="24"/>
          <w:szCs w:val="24"/>
          <w:lang w:bidi="en-US"/>
        </w:rPr>
        <w:t>и</w:t>
      </w:r>
      <w:r w:rsidR="000C7637">
        <w:rPr>
          <w:rFonts w:cs="Arial"/>
          <w:sz w:val="24"/>
          <w:szCs w:val="24"/>
          <w:lang w:bidi="en-US"/>
        </w:rPr>
        <w:t xml:space="preserve"> О</w:t>
      </w:r>
      <w:r w:rsidRPr="00EC5BB4">
        <w:rPr>
          <w:rFonts w:cs="Arial"/>
          <w:sz w:val="24"/>
          <w:szCs w:val="24"/>
          <w:lang w:bidi="en-US"/>
        </w:rPr>
        <w:t xml:space="preserve">длуке о обустави поступка, рок за подношење захтева за заштиту права је </w:t>
      </w:r>
      <w:r w:rsidR="00E90C76">
        <w:rPr>
          <w:rFonts w:cs="Arial"/>
          <w:b/>
          <w:sz w:val="24"/>
          <w:szCs w:val="24"/>
          <w:lang w:bidi="en-US"/>
        </w:rPr>
        <w:t>10</w:t>
      </w:r>
      <w:r w:rsidRPr="00751BCE">
        <w:rPr>
          <w:rFonts w:cs="Arial"/>
          <w:b/>
          <w:sz w:val="24"/>
          <w:szCs w:val="24"/>
          <w:lang w:bidi="en-US"/>
        </w:rPr>
        <w:t xml:space="preserve"> (</w:t>
      </w:r>
      <w:r>
        <w:rPr>
          <w:rFonts w:cs="Arial"/>
          <w:b/>
          <w:sz w:val="24"/>
          <w:szCs w:val="24"/>
          <w:lang w:val="sr-Cyrl-RS" w:bidi="en-US"/>
        </w:rPr>
        <w:t>словима:</w:t>
      </w:r>
      <w:r w:rsidR="008C448A">
        <w:rPr>
          <w:rFonts w:cs="Arial"/>
          <w:b/>
          <w:sz w:val="24"/>
          <w:szCs w:val="24"/>
          <w:lang w:val="sr-Cyrl-RS" w:bidi="en-US"/>
        </w:rPr>
        <w:t xml:space="preserve"> </w:t>
      </w:r>
      <w:r w:rsidR="00E90C76">
        <w:rPr>
          <w:rFonts w:cs="Arial"/>
          <w:b/>
          <w:sz w:val="24"/>
          <w:szCs w:val="24"/>
          <w:lang w:val="sr-Cyrl-RS" w:bidi="en-US"/>
        </w:rPr>
        <w:t>десет</w:t>
      </w:r>
      <w:r w:rsidRPr="00751BCE">
        <w:rPr>
          <w:rFonts w:cs="Arial"/>
          <w:b/>
          <w:sz w:val="24"/>
          <w:szCs w:val="24"/>
          <w:lang w:bidi="en-US"/>
        </w:rPr>
        <w:t>)</w:t>
      </w:r>
      <w:r w:rsidRPr="00EC5BB4">
        <w:rPr>
          <w:rFonts w:cs="Arial"/>
          <w:sz w:val="24"/>
          <w:szCs w:val="24"/>
          <w:lang w:bidi="en-US"/>
        </w:rPr>
        <w:t xml:space="preserve"> дана од дана објављивања одлуке на Порталу јавних набавки. </w:t>
      </w:r>
    </w:p>
    <w:p w:rsidR="00AD2837" w:rsidRPr="00EC5BB4" w:rsidRDefault="00AD2837" w:rsidP="00AD2837">
      <w:pPr>
        <w:pStyle w:val="KDParagraf"/>
        <w:spacing w:before="0"/>
        <w:rPr>
          <w:rFonts w:cs="Arial"/>
          <w:sz w:val="24"/>
          <w:szCs w:val="24"/>
          <w:lang w:bidi="en-US"/>
        </w:rPr>
      </w:pPr>
      <w:r w:rsidRPr="00EC5BB4">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З</w:t>
      </w:r>
      <w:r>
        <w:rPr>
          <w:rFonts w:cs="Arial"/>
          <w:sz w:val="24"/>
          <w:szCs w:val="24"/>
          <w:lang w:val="sr-Cyrl-RS" w:bidi="en-US"/>
        </w:rPr>
        <w:t>акона</w:t>
      </w:r>
      <w:r w:rsidRPr="00EC5BB4">
        <w:rPr>
          <w:rFonts w:cs="Arial"/>
          <w:sz w:val="24"/>
          <w:szCs w:val="24"/>
          <w:lang w:bidi="en-US"/>
        </w:rPr>
        <w:t xml:space="preserve">. </w:t>
      </w:r>
    </w:p>
    <w:p w:rsidR="00AD2837" w:rsidRPr="00EC5BB4" w:rsidRDefault="00AD2837" w:rsidP="00AD2837">
      <w:pPr>
        <w:pStyle w:val="KDParagraf"/>
        <w:spacing w:before="0"/>
        <w:rPr>
          <w:rFonts w:cs="Arial"/>
          <w:sz w:val="24"/>
          <w:szCs w:val="24"/>
          <w:lang w:val="sr-Cyrl-CS" w:bidi="en-US"/>
        </w:rPr>
      </w:pPr>
      <w:r w:rsidRPr="00EC5BB4">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31435B" w:rsidRPr="00DE291D" w:rsidRDefault="00AD2837" w:rsidP="00DE291D">
      <w:pPr>
        <w:pStyle w:val="KDParagraf"/>
        <w:spacing w:before="0"/>
        <w:rPr>
          <w:rFonts w:cs="Arial"/>
          <w:sz w:val="24"/>
          <w:szCs w:val="24"/>
          <w:lang w:bidi="en-US"/>
        </w:rPr>
      </w:pPr>
      <w:r w:rsidRPr="00EC5BB4">
        <w:rPr>
          <w:rFonts w:cs="Arial"/>
          <w:sz w:val="24"/>
          <w:szCs w:val="24"/>
          <w:lang w:val="sr-Cyrl-CS" w:bidi="en-US"/>
        </w:rPr>
        <w:t>Н</w:t>
      </w:r>
      <w:r w:rsidRPr="00EC5BB4">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EC5BB4">
        <w:rPr>
          <w:rFonts w:cs="Arial"/>
          <w:sz w:val="24"/>
          <w:szCs w:val="24"/>
          <w:lang w:eastAsia="sr-Latn-CS"/>
        </w:rPr>
        <w:t xml:space="preserve"> тад</w:t>
      </w:r>
      <w:r w:rsidRPr="00EC5BB4">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rsidR="0031435B" w:rsidRPr="0031435B" w:rsidRDefault="0031435B" w:rsidP="0031435B">
      <w:pPr>
        <w:rPr>
          <w:sz w:val="24"/>
          <w:szCs w:val="24"/>
        </w:rPr>
      </w:pPr>
      <w:r w:rsidRPr="0031435B">
        <w:rPr>
          <w:sz w:val="24"/>
          <w:szCs w:val="24"/>
        </w:rPr>
        <w:t>Детаљно упутство о садржини потпуног захтева за заштиту права у складу са члано</w:t>
      </w:r>
      <w:r w:rsidR="00AD2837">
        <w:rPr>
          <w:sz w:val="24"/>
          <w:szCs w:val="24"/>
        </w:rPr>
        <w:t>м   151. став 1. тач. 1) – 7) Закона</w:t>
      </w:r>
      <w:r w:rsidRPr="0031435B">
        <w:rPr>
          <w:sz w:val="24"/>
          <w:szCs w:val="24"/>
        </w:rPr>
        <w:t>:</w:t>
      </w:r>
    </w:p>
    <w:p w:rsidR="0031435B" w:rsidRPr="0031435B" w:rsidRDefault="0031435B" w:rsidP="0031435B">
      <w:pPr>
        <w:rPr>
          <w:sz w:val="24"/>
          <w:szCs w:val="24"/>
        </w:rPr>
      </w:pPr>
      <w:r w:rsidRPr="0031435B">
        <w:rPr>
          <w:sz w:val="24"/>
          <w:szCs w:val="24"/>
        </w:rPr>
        <w:t>Захтев за заштиту права садржи:</w:t>
      </w:r>
    </w:p>
    <w:p w:rsidR="0031435B" w:rsidRPr="0031435B" w:rsidRDefault="0031435B" w:rsidP="0031435B">
      <w:pPr>
        <w:rPr>
          <w:sz w:val="24"/>
          <w:szCs w:val="24"/>
        </w:rPr>
      </w:pPr>
      <w:r w:rsidRPr="0031435B">
        <w:rPr>
          <w:sz w:val="24"/>
          <w:szCs w:val="24"/>
        </w:rPr>
        <w:t>1) назив и адресу подносиоца захтева и лице за контакт</w:t>
      </w:r>
    </w:p>
    <w:p w:rsidR="0031435B" w:rsidRPr="0031435B" w:rsidRDefault="0031435B" w:rsidP="0031435B">
      <w:pPr>
        <w:rPr>
          <w:sz w:val="24"/>
          <w:szCs w:val="24"/>
        </w:rPr>
      </w:pPr>
      <w:r w:rsidRPr="0031435B">
        <w:rPr>
          <w:sz w:val="24"/>
          <w:szCs w:val="24"/>
        </w:rPr>
        <w:t>2) назив и адресу наручиоца</w:t>
      </w:r>
    </w:p>
    <w:p w:rsidR="0031435B" w:rsidRPr="0031435B" w:rsidRDefault="0031435B" w:rsidP="0031435B">
      <w:pPr>
        <w:rPr>
          <w:sz w:val="24"/>
          <w:szCs w:val="24"/>
        </w:rPr>
      </w:pPr>
      <w:r w:rsidRPr="0031435B">
        <w:rPr>
          <w:sz w:val="24"/>
          <w:szCs w:val="24"/>
        </w:rPr>
        <w:t>3) податке о јавној набавци која је предмет захтева, односно о одлуци наручиоца</w:t>
      </w:r>
    </w:p>
    <w:p w:rsidR="0031435B" w:rsidRPr="0031435B" w:rsidRDefault="0031435B" w:rsidP="0031435B">
      <w:pPr>
        <w:rPr>
          <w:sz w:val="24"/>
          <w:szCs w:val="24"/>
        </w:rPr>
      </w:pPr>
      <w:r w:rsidRPr="0031435B">
        <w:rPr>
          <w:sz w:val="24"/>
          <w:szCs w:val="24"/>
        </w:rPr>
        <w:lastRenderedPageBreak/>
        <w:t>4) повреде прописа којима се уређује поступак јавне набавке</w:t>
      </w:r>
    </w:p>
    <w:p w:rsidR="0031435B" w:rsidRPr="0031435B" w:rsidRDefault="0031435B" w:rsidP="0031435B">
      <w:pPr>
        <w:rPr>
          <w:sz w:val="24"/>
          <w:szCs w:val="24"/>
        </w:rPr>
      </w:pPr>
      <w:r w:rsidRPr="0031435B">
        <w:rPr>
          <w:sz w:val="24"/>
          <w:szCs w:val="24"/>
        </w:rPr>
        <w:t>5) чињенице и доказе којима се повреде доказују</w:t>
      </w:r>
    </w:p>
    <w:p w:rsidR="0031435B" w:rsidRPr="00AD2837" w:rsidRDefault="0031435B" w:rsidP="0031435B">
      <w:pPr>
        <w:rPr>
          <w:sz w:val="24"/>
          <w:szCs w:val="24"/>
          <w:lang w:val="sr-Cyrl-RS"/>
        </w:rPr>
      </w:pPr>
      <w:r w:rsidRPr="0031435B">
        <w:rPr>
          <w:sz w:val="24"/>
          <w:szCs w:val="24"/>
        </w:rPr>
        <w:t>6) потврду о уплати таксе из члана 156. З</w:t>
      </w:r>
      <w:r w:rsidR="00AD2837">
        <w:rPr>
          <w:sz w:val="24"/>
          <w:szCs w:val="24"/>
          <w:lang w:val="sr-Cyrl-RS"/>
        </w:rPr>
        <w:t>акона</w:t>
      </w:r>
    </w:p>
    <w:p w:rsidR="0031435B" w:rsidRPr="0031435B" w:rsidRDefault="0031435B" w:rsidP="0031435B">
      <w:pPr>
        <w:rPr>
          <w:sz w:val="24"/>
          <w:szCs w:val="24"/>
        </w:rPr>
      </w:pPr>
      <w:r w:rsidRPr="0031435B">
        <w:rPr>
          <w:sz w:val="24"/>
          <w:szCs w:val="24"/>
        </w:rPr>
        <w:t>7) потпис подносиоца.</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Ако поднети захтев за заштиту права не </w:t>
      </w:r>
      <w:r w:rsidR="00827B5A">
        <w:rPr>
          <w:sz w:val="24"/>
          <w:szCs w:val="24"/>
        </w:rPr>
        <w:t>садржи све обавезне елементе   Н</w:t>
      </w:r>
      <w:r w:rsidRPr="0031435B">
        <w:rPr>
          <w:sz w:val="24"/>
          <w:szCs w:val="24"/>
        </w:rPr>
        <w:t>ару</w:t>
      </w:r>
      <w:r w:rsidR="00827B5A">
        <w:rPr>
          <w:sz w:val="24"/>
          <w:szCs w:val="24"/>
        </w:rPr>
        <w:t>чилац ће такав захтев одбацити З</w:t>
      </w:r>
      <w:r w:rsidRPr="0031435B">
        <w:rPr>
          <w:sz w:val="24"/>
          <w:szCs w:val="24"/>
        </w:rPr>
        <w:t xml:space="preserve">акључком. </w:t>
      </w:r>
    </w:p>
    <w:p w:rsidR="0031435B" w:rsidRPr="0031435B" w:rsidRDefault="00827B5A" w:rsidP="0031435B">
      <w:pPr>
        <w:rPr>
          <w:sz w:val="24"/>
          <w:szCs w:val="24"/>
        </w:rPr>
      </w:pPr>
      <w:r>
        <w:rPr>
          <w:sz w:val="24"/>
          <w:szCs w:val="24"/>
        </w:rPr>
        <w:t>Закључак Н</w:t>
      </w:r>
      <w:r w:rsidR="0031435B" w:rsidRPr="0031435B">
        <w:rPr>
          <w:sz w:val="24"/>
          <w:szCs w:val="24"/>
        </w:rPr>
        <w:t xml:space="preserve">аручилац доставља подносиоцу захтева и Републичкој комисији у року од три дана од дана доношења. </w:t>
      </w:r>
    </w:p>
    <w:p w:rsidR="0031435B" w:rsidRPr="0031435B" w:rsidRDefault="0031435B" w:rsidP="0031435B">
      <w:pPr>
        <w:rPr>
          <w:sz w:val="24"/>
          <w:szCs w:val="24"/>
        </w:rPr>
      </w:pPr>
      <w:r w:rsidRPr="0031435B">
        <w:rPr>
          <w:sz w:val="24"/>
          <w:szCs w:val="24"/>
        </w:rPr>
        <w:t xml:space="preserve">Против закључка наручиоца подносилац захтева може у року од </w:t>
      </w:r>
      <w:r w:rsidR="00827B5A">
        <w:rPr>
          <w:sz w:val="24"/>
          <w:szCs w:val="24"/>
          <w:lang w:val="sr-Cyrl-RS"/>
        </w:rPr>
        <w:t xml:space="preserve">3 (словима: </w:t>
      </w:r>
      <w:r w:rsidRPr="0031435B">
        <w:rPr>
          <w:sz w:val="24"/>
          <w:szCs w:val="24"/>
        </w:rPr>
        <w:t>три</w:t>
      </w:r>
      <w:r w:rsidR="00827B5A">
        <w:rPr>
          <w:sz w:val="24"/>
          <w:szCs w:val="24"/>
          <w:lang w:val="sr-Cyrl-RS"/>
        </w:rPr>
        <w:t>)</w:t>
      </w:r>
      <w:r w:rsidR="00827B5A">
        <w:rPr>
          <w:sz w:val="24"/>
          <w:szCs w:val="24"/>
        </w:rPr>
        <w:t xml:space="preserve"> дана од дана пријема З</w:t>
      </w:r>
      <w:r w:rsidRPr="0031435B">
        <w:rPr>
          <w:sz w:val="24"/>
          <w:szCs w:val="24"/>
        </w:rPr>
        <w:t xml:space="preserve">акључка поднети жалбу Републичкој комисији, док копију жалбе истовремено доставља наручиоцу. </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Износ таксе из члана 156. став 1. тач. 1)</w:t>
      </w:r>
      <w:r w:rsidR="00AD2837">
        <w:rPr>
          <w:sz w:val="24"/>
          <w:szCs w:val="24"/>
          <w:lang w:val="sr-Cyrl-RS"/>
        </w:rPr>
        <w:t xml:space="preserve"> </w:t>
      </w:r>
      <w:r w:rsidRPr="0031435B">
        <w:rPr>
          <w:sz w:val="24"/>
          <w:szCs w:val="24"/>
        </w:rPr>
        <w:t>- 3) З</w:t>
      </w:r>
      <w:r w:rsidR="00AD2837">
        <w:rPr>
          <w:sz w:val="24"/>
          <w:szCs w:val="24"/>
          <w:lang w:val="sr-Cyrl-RS"/>
        </w:rPr>
        <w:t>акона</w:t>
      </w:r>
      <w:r w:rsidRPr="0031435B">
        <w:rPr>
          <w:sz w:val="24"/>
          <w:szCs w:val="24"/>
        </w:rPr>
        <w:t>:</w:t>
      </w:r>
    </w:p>
    <w:p w:rsidR="00DE291D" w:rsidRPr="00DE291D" w:rsidRDefault="00DE291D" w:rsidP="00DE291D">
      <w:pPr>
        <w:rPr>
          <w:sz w:val="24"/>
          <w:szCs w:val="24"/>
          <w:lang w:bidi="en-US"/>
        </w:rPr>
      </w:pPr>
      <w:r w:rsidRPr="00DE291D">
        <w:rPr>
          <w:sz w:val="24"/>
          <w:szCs w:val="24"/>
        </w:rPr>
        <w:t xml:space="preserve">Подносилац захтева за заштиту права дужан је да на рачун буџета Републике Србије (број рачуна: </w:t>
      </w:r>
      <w:r w:rsidRPr="00DE291D">
        <w:rPr>
          <w:sz w:val="24"/>
          <w:szCs w:val="24"/>
          <w:lang w:val="ru-RU"/>
        </w:rPr>
        <w:t>840-</w:t>
      </w:r>
      <w:r w:rsidRPr="00DE291D">
        <w:rPr>
          <w:bCs/>
          <w:iCs/>
          <w:sz w:val="24"/>
          <w:szCs w:val="24"/>
        </w:rPr>
        <w:t>30678845-06</w:t>
      </w:r>
      <w:r w:rsidRPr="00DE291D">
        <w:rPr>
          <w:sz w:val="24"/>
          <w:szCs w:val="24"/>
        </w:rPr>
        <w:t xml:space="preserve">, шифра плаћања 153 или 253, позив на број </w:t>
      </w:r>
      <w:r>
        <w:rPr>
          <w:sz w:val="24"/>
          <w:szCs w:val="24"/>
          <w:lang w:val="sr-Cyrl-CS"/>
        </w:rPr>
        <w:t>80000043</w:t>
      </w:r>
      <w:r w:rsidR="00EB6FFC">
        <w:rPr>
          <w:sz w:val="24"/>
          <w:szCs w:val="24"/>
          <w:lang w:val="sr-Cyrl-CS"/>
        </w:rPr>
        <w:t>1</w:t>
      </w:r>
      <w:r w:rsidRPr="00DE291D">
        <w:rPr>
          <w:sz w:val="24"/>
          <w:szCs w:val="24"/>
          <w:lang w:val="sr-Cyrl-CS"/>
        </w:rPr>
        <w:t xml:space="preserve">2016, </w:t>
      </w:r>
      <w:r w:rsidRPr="00DE291D">
        <w:rPr>
          <w:sz w:val="24"/>
          <w:szCs w:val="24"/>
        </w:rPr>
        <w:t xml:space="preserve"> сврха: ЗЗП, ЈП ЕПС</w:t>
      </w:r>
      <w:r w:rsidRPr="00DE291D">
        <w:rPr>
          <w:sz w:val="24"/>
          <w:szCs w:val="24"/>
          <w:lang w:val="sr-Cyrl-CS"/>
        </w:rPr>
        <w:t xml:space="preserve"> </w:t>
      </w:r>
      <w:r w:rsidRPr="00DE291D">
        <w:rPr>
          <w:sz w:val="24"/>
          <w:szCs w:val="24"/>
        </w:rPr>
        <w:t xml:space="preserve"> јн. бр. </w:t>
      </w:r>
      <w:r>
        <w:rPr>
          <w:sz w:val="24"/>
          <w:szCs w:val="24"/>
          <w:lang w:val="sr-Cyrl-CS"/>
        </w:rPr>
        <w:t>8000/0043</w:t>
      </w:r>
      <w:r w:rsidR="00EB6FFC">
        <w:rPr>
          <w:sz w:val="24"/>
          <w:szCs w:val="24"/>
          <w:lang w:val="sr-Cyrl-CS"/>
        </w:rPr>
        <w:t>-1</w:t>
      </w:r>
      <w:r>
        <w:rPr>
          <w:sz w:val="24"/>
          <w:szCs w:val="24"/>
          <w:lang w:val="sr-Cyrl-CS"/>
        </w:rPr>
        <w:t>/</w:t>
      </w:r>
      <w:r w:rsidRPr="00DE291D">
        <w:rPr>
          <w:sz w:val="24"/>
          <w:szCs w:val="24"/>
          <w:lang w:val="sr-Cyrl-CS"/>
        </w:rPr>
        <w:t>2016</w:t>
      </w:r>
      <w:r w:rsidRPr="00DE291D">
        <w:rPr>
          <w:sz w:val="24"/>
          <w:szCs w:val="24"/>
        </w:rPr>
        <w:t>, прималац уплате: буџет Републике Србије) уплати таксу</w:t>
      </w:r>
      <w:r w:rsidR="00827B5A">
        <w:rPr>
          <w:sz w:val="24"/>
          <w:szCs w:val="24"/>
          <w:lang w:bidi="en-US"/>
        </w:rPr>
        <w:t xml:space="preserve"> од</w:t>
      </w:r>
      <w:r w:rsidRPr="00DE291D">
        <w:rPr>
          <w:sz w:val="24"/>
          <w:szCs w:val="24"/>
          <w:lang w:bidi="en-US"/>
        </w:rPr>
        <w:t xml:space="preserve"> </w:t>
      </w:r>
      <w:r w:rsidRPr="00DE291D">
        <w:rPr>
          <w:b/>
          <w:sz w:val="24"/>
          <w:szCs w:val="24"/>
          <w:lang w:val="sr-Cyrl-RS"/>
        </w:rPr>
        <w:t>60.000,00</w:t>
      </w:r>
      <w:r w:rsidRPr="00DE291D">
        <w:rPr>
          <w:sz w:val="24"/>
          <w:szCs w:val="24"/>
          <w:lang w:bidi="en-US"/>
        </w:rPr>
        <w:t xml:space="preserve"> динара у поступку јавне набавке мале вредности</w:t>
      </w:r>
      <w:r w:rsidRPr="00DE291D">
        <w:rPr>
          <w:sz w:val="24"/>
          <w:szCs w:val="24"/>
          <w:lang w:val="sr-Cyrl-RS"/>
        </w:rPr>
        <w:t>.</w:t>
      </w:r>
      <w:r w:rsidRPr="00DE291D">
        <w:rPr>
          <w:sz w:val="24"/>
          <w:szCs w:val="24"/>
          <w:lang w:bidi="en-US"/>
        </w:rPr>
        <w:t xml:space="preserve"> </w:t>
      </w:r>
    </w:p>
    <w:p w:rsidR="0031435B" w:rsidRPr="0031435B" w:rsidRDefault="0031435B" w:rsidP="0031435B">
      <w:pPr>
        <w:rPr>
          <w:sz w:val="24"/>
          <w:szCs w:val="24"/>
        </w:rPr>
      </w:pPr>
      <w:r w:rsidRPr="0031435B">
        <w:rPr>
          <w:sz w:val="24"/>
          <w:szCs w:val="24"/>
        </w:rPr>
        <w:t>Свака странка у поступку сноси трошкове које проузрокује својим радњама.</w:t>
      </w:r>
    </w:p>
    <w:p w:rsidR="0031435B" w:rsidRPr="0031435B" w:rsidRDefault="0031435B" w:rsidP="0031435B">
      <w:pPr>
        <w:rPr>
          <w:sz w:val="24"/>
          <w:szCs w:val="24"/>
        </w:rPr>
      </w:pPr>
      <w:r w:rsidRPr="0031435B">
        <w:rPr>
          <w:sz w:val="24"/>
          <w:szCs w:val="24"/>
        </w:rPr>
        <w:t>Ако је захт</w:t>
      </w:r>
      <w:r w:rsidR="00827B5A">
        <w:rPr>
          <w:sz w:val="24"/>
          <w:szCs w:val="24"/>
        </w:rPr>
        <w:t>ев за заштиту права основан, Н</w:t>
      </w:r>
      <w:r w:rsidRPr="0031435B">
        <w:rPr>
          <w:sz w:val="24"/>
          <w:szCs w:val="24"/>
        </w:rPr>
        <w:t>аручилац мора подносиоцу захтева за заштиту права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захтев за заштиту права није основан, подносилац</w:t>
      </w:r>
      <w:r w:rsidR="00827B5A">
        <w:rPr>
          <w:sz w:val="24"/>
          <w:szCs w:val="24"/>
        </w:rPr>
        <w:t xml:space="preserve"> захтева за заштиту права мора Н</w:t>
      </w:r>
      <w:r w:rsidRPr="0031435B">
        <w:rPr>
          <w:sz w:val="24"/>
          <w:szCs w:val="24"/>
        </w:rPr>
        <w:t>аручиоцу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1435B" w:rsidRPr="0031435B" w:rsidRDefault="0031435B" w:rsidP="0031435B">
      <w:pPr>
        <w:rPr>
          <w:sz w:val="24"/>
          <w:szCs w:val="24"/>
        </w:rPr>
      </w:pPr>
      <w:r w:rsidRPr="0031435B">
        <w:rPr>
          <w:sz w:val="24"/>
          <w:szCs w:val="24"/>
        </w:rPr>
        <w:t>Странке у захтеву морају прецизно да наведу трошкове за које траже накнаду.</w:t>
      </w:r>
    </w:p>
    <w:p w:rsidR="0031435B" w:rsidRPr="0031435B" w:rsidRDefault="0031435B" w:rsidP="0031435B">
      <w:pPr>
        <w:rPr>
          <w:sz w:val="24"/>
          <w:szCs w:val="24"/>
        </w:rPr>
      </w:pPr>
      <w:r w:rsidRPr="0031435B">
        <w:rPr>
          <w:sz w:val="24"/>
          <w:szCs w:val="24"/>
        </w:rPr>
        <w:t>Накнаду трошкова могуће</w:t>
      </w:r>
      <w:r w:rsidR="00827B5A">
        <w:rPr>
          <w:sz w:val="24"/>
          <w:szCs w:val="24"/>
        </w:rPr>
        <w:t xml:space="preserve"> је тражити до доношења одлуке Н</w:t>
      </w:r>
      <w:r w:rsidRPr="0031435B">
        <w:rPr>
          <w:sz w:val="24"/>
          <w:szCs w:val="24"/>
        </w:rPr>
        <w:t>аручиоца, односно Републичке комисије о поднетом захтеву за заштиту права.</w:t>
      </w:r>
    </w:p>
    <w:p w:rsidR="0031435B" w:rsidRPr="0031435B" w:rsidRDefault="0031435B" w:rsidP="0031435B">
      <w:pPr>
        <w:rPr>
          <w:sz w:val="24"/>
          <w:szCs w:val="24"/>
        </w:rPr>
      </w:pPr>
      <w:r w:rsidRPr="0031435B">
        <w:rPr>
          <w:sz w:val="24"/>
          <w:szCs w:val="24"/>
        </w:rPr>
        <w:t>О трошковима одлучује Републичка комисија. Одлука Републичке комисије је извршни наслов.</w:t>
      </w:r>
    </w:p>
    <w:p w:rsidR="0031435B" w:rsidRPr="0031435B" w:rsidRDefault="0031435B" w:rsidP="0031435B">
      <w:pPr>
        <w:rPr>
          <w:b/>
          <w:sz w:val="24"/>
          <w:szCs w:val="24"/>
        </w:rPr>
      </w:pPr>
      <w:r w:rsidRPr="0031435B">
        <w:rPr>
          <w:b/>
          <w:sz w:val="24"/>
          <w:szCs w:val="24"/>
        </w:rPr>
        <w:t>Детаљно упутство о потврди из</w:t>
      </w:r>
      <w:r w:rsidR="00DE291D">
        <w:rPr>
          <w:b/>
          <w:sz w:val="24"/>
          <w:szCs w:val="24"/>
        </w:rPr>
        <w:t xml:space="preserve"> члана 151. став 1. тачка 6) Закона</w:t>
      </w:r>
    </w:p>
    <w:p w:rsidR="0031435B" w:rsidRPr="0031435B" w:rsidRDefault="0031435B" w:rsidP="0031435B">
      <w:pPr>
        <w:rPr>
          <w:sz w:val="24"/>
          <w:szCs w:val="24"/>
        </w:rPr>
      </w:pPr>
      <w:r w:rsidRPr="0031435B">
        <w:rPr>
          <w:sz w:val="24"/>
          <w:szCs w:val="24"/>
        </w:rPr>
        <w:t>Потврда којом се потврђује да је уплата таксе извршена, а која се прилаже уз захтев за заштиту пр</w:t>
      </w:r>
      <w:r w:rsidR="00827B5A">
        <w:rPr>
          <w:sz w:val="24"/>
          <w:szCs w:val="24"/>
        </w:rPr>
        <w:t>ава приликом подношења захтева Н</w:t>
      </w:r>
      <w:r w:rsidRPr="0031435B">
        <w:rPr>
          <w:sz w:val="24"/>
          <w:szCs w:val="24"/>
        </w:rPr>
        <w:t>аручиоцу, како би се захтев сматрао потпуним.</w:t>
      </w:r>
    </w:p>
    <w:p w:rsidR="0031435B" w:rsidRPr="0031435B" w:rsidRDefault="0031435B" w:rsidP="0031435B">
      <w:pPr>
        <w:rPr>
          <w:sz w:val="24"/>
          <w:szCs w:val="24"/>
        </w:rPr>
      </w:pPr>
      <w:r w:rsidRPr="0031435B">
        <w:rPr>
          <w:sz w:val="24"/>
          <w:szCs w:val="24"/>
        </w:rPr>
        <w:t>Чланом 151. Закона је прописано да захтев за заштиту права мора да садржи, између осталог, и потврду о уплати таксе из члана 156. З</w:t>
      </w:r>
      <w:r w:rsidR="00DE291D">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lastRenderedPageBreak/>
        <w:t xml:space="preserve">Подносилац захтева за заштиту права је дужан да на одређени рачун буџета Републике Србије уплати таксу у </w:t>
      </w:r>
      <w:r w:rsidR="00DE291D">
        <w:rPr>
          <w:sz w:val="24"/>
          <w:szCs w:val="24"/>
        </w:rPr>
        <w:t>износу прописаном чланом 156. Закона</w:t>
      </w:r>
      <w:r w:rsidRPr="0031435B">
        <w:rPr>
          <w:sz w:val="24"/>
          <w:szCs w:val="24"/>
        </w:rPr>
        <w:t>.</w:t>
      </w:r>
    </w:p>
    <w:p w:rsidR="0031435B" w:rsidRPr="0031435B" w:rsidRDefault="0031435B" w:rsidP="0031435B">
      <w:pPr>
        <w:rPr>
          <w:sz w:val="24"/>
          <w:szCs w:val="24"/>
        </w:rPr>
      </w:pPr>
      <w:r w:rsidRPr="0031435B">
        <w:rPr>
          <w:sz w:val="24"/>
          <w:szCs w:val="24"/>
        </w:rPr>
        <w:t>Као доказ о уплати таксе, у смислу члана 151. став 1. тачка 6) З</w:t>
      </w:r>
      <w:r w:rsidR="00DE291D">
        <w:rPr>
          <w:sz w:val="24"/>
          <w:szCs w:val="24"/>
          <w:lang w:val="sr-Cyrl-RS"/>
        </w:rPr>
        <w:t>акона</w:t>
      </w:r>
      <w:r w:rsidRPr="0031435B">
        <w:rPr>
          <w:sz w:val="24"/>
          <w:szCs w:val="24"/>
        </w:rPr>
        <w:t>, прихватиће се:</w:t>
      </w:r>
    </w:p>
    <w:p w:rsidR="0031435B" w:rsidRPr="0031435B" w:rsidRDefault="0031435B" w:rsidP="0031435B">
      <w:pPr>
        <w:rPr>
          <w:sz w:val="24"/>
          <w:szCs w:val="24"/>
        </w:rPr>
      </w:pPr>
      <w:r w:rsidRPr="0031435B">
        <w:rPr>
          <w:sz w:val="24"/>
          <w:szCs w:val="24"/>
        </w:rPr>
        <w:t>1. Потврда о извршеној уплати таксе из члана 156. З</w:t>
      </w:r>
      <w:r w:rsidR="00DE291D">
        <w:rPr>
          <w:sz w:val="24"/>
          <w:szCs w:val="24"/>
          <w:lang w:val="sr-Cyrl-RS"/>
        </w:rPr>
        <w:t>акона</w:t>
      </w:r>
      <w:r w:rsidRPr="0031435B">
        <w:rPr>
          <w:sz w:val="24"/>
          <w:szCs w:val="24"/>
        </w:rPr>
        <w:t xml:space="preserve"> која садржи следеће елементе:</w:t>
      </w:r>
    </w:p>
    <w:p w:rsidR="0031435B" w:rsidRPr="0031435B" w:rsidRDefault="0031435B" w:rsidP="0031435B">
      <w:pPr>
        <w:rPr>
          <w:sz w:val="24"/>
          <w:szCs w:val="24"/>
        </w:rPr>
      </w:pPr>
      <w:r w:rsidRPr="0031435B">
        <w:rPr>
          <w:sz w:val="24"/>
          <w:szCs w:val="24"/>
        </w:rPr>
        <w:t>(1) да буде издата од стране банке и да садржи печат банке;</w:t>
      </w:r>
    </w:p>
    <w:p w:rsidR="0031435B" w:rsidRPr="0031435B" w:rsidRDefault="0031435B" w:rsidP="0031435B">
      <w:pPr>
        <w:rPr>
          <w:sz w:val="24"/>
          <w:szCs w:val="24"/>
        </w:rPr>
      </w:pPr>
      <w:r w:rsidRPr="0031435B">
        <w:rPr>
          <w:sz w:val="24"/>
          <w:szCs w:val="24"/>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1435B" w:rsidRPr="0031435B" w:rsidRDefault="0031435B" w:rsidP="0031435B">
      <w:pPr>
        <w:rPr>
          <w:sz w:val="24"/>
          <w:szCs w:val="24"/>
        </w:rPr>
      </w:pPr>
      <w:r w:rsidRPr="0031435B">
        <w:rPr>
          <w:sz w:val="24"/>
          <w:szCs w:val="24"/>
        </w:rPr>
        <w:t>(3) износ таксе из члана 156. З</w:t>
      </w:r>
      <w:r w:rsidR="00DE291D">
        <w:rPr>
          <w:sz w:val="24"/>
          <w:szCs w:val="24"/>
          <w:lang w:val="sr-Cyrl-RS"/>
        </w:rPr>
        <w:t>акона</w:t>
      </w:r>
      <w:r w:rsidRPr="0031435B">
        <w:rPr>
          <w:sz w:val="24"/>
          <w:szCs w:val="24"/>
        </w:rPr>
        <w:t xml:space="preserve"> чија се уплата врши;</w:t>
      </w:r>
    </w:p>
    <w:p w:rsidR="0031435B" w:rsidRPr="0031435B" w:rsidRDefault="0031435B" w:rsidP="0031435B">
      <w:pPr>
        <w:rPr>
          <w:sz w:val="24"/>
          <w:szCs w:val="24"/>
        </w:rPr>
      </w:pPr>
      <w:r w:rsidRPr="0031435B">
        <w:rPr>
          <w:sz w:val="24"/>
          <w:szCs w:val="24"/>
        </w:rPr>
        <w:t>(4) број рачуна: 840-30678845-06;</w:t>
      </w:r>
    </w:p>
    <w:p w:rsidR="0031435B" w:rsidRPr="0031435B" w:rsidRDefault="0031435B" w:rsidP="0031435B">
      <w:pPr>
        <w:rPr>
          <w:sz w:val="24"/>
          <w:szCs w:val="24"/>
        </w:rPr>
      </w:pPr>
      <w:r w:rsidRPr="0031435B">
        <w:rPr>
          <w:sz w:val="24"/>
          <w:szCs w:val="24"/>
        </w:rPr>
        <w:t>(5) шифру плаћања: 153 или 253;</w:t>
      </w:r>
    </w:p>
    <w:p w:rsidR="0031435B" w:rsidRPr="0031435B" w:rsidRDefault="0031435B" w:rsidP="0031435B">
      <w:pPr>
        <w:rPr>
          <w:sz w:val="24"/>
          <w:szCs w:val="24"/>
        </w:rPr>
      </w:pPr>
      <w:r w:rsidRPr="0031435B">
        <w:rPr>
          <w:sz w:val="24"/>
          <w:szCs w:val="24"/>
        </w:rPr>
        <w:t>(6) позив на број: подаци о броју или ознаци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(7) сврха: ЗЗП; назив наручиоца; број или ознака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(8) корисник: буџет Републике Србије;</w:t>
      </w:r>
    </w:p>
    <w:p w:rsidR="0031435B" w:rsidRPr="0031435B" w:rsidRDefault="0031435B" w:rsidP="0031435B">
      <w:pPr>
        <w:rPr>
          <w:sz w:val="24"/>
          <w:szCs w:val="24"/>
        </w:rPr>
      </w:pPr>
      <w:r w:rsidRPr="0031435B">
        <w:rPr>
          <w:sz w:val="24"/>
          <w:szCs w:val="24"/>
        </w:rPr>
        <w:t>(9) назив уплатиоца, односно назив подносиоца захтева за заштиту права за којег је извршена уплата таксе;</w:t>
      </w:r>
    </w:p>
    <w:p w:rsidR="0031435B" w:rsidRPr="0031435B" w:rsidRDefault="0031435B" w:rsidP="0031435B">
      <w:pPr>
        <w:rPr>
          <w:sz w:val="24"/>
          <w:szCs w:val="24"/>
        </w:rPr>
      </w:pPr>
      <w:r w:rsidRPr="0031435B">
        <w:rPr>
          <w:sz w:val="24"/>
          <w:szCs w:val="24"/>
        </w:rPr>
        <w:t>(10) потпис овлашћеног лица банке.</w:t>
      </w:r>
    </w:p>
    <w:p w:rsidR="0031435B" w:rsidRPr="0031435B" w:rsidRDefault="0031435B" w:rsidP="0031435B">
      <w:pPr>
        <w:rPr>
          <w:sz w:val="24"/>
          <w:szCs w:val="24"/>
        </w:rPr>
      </w:pPr>
      <w:r w:rsidRPr="0031435B">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31435B" w:rsidRPr="0031435B" w:rsidRDefault="0031435B" w:rsidP="0031435B">
      <w:pPr>
        <w:rPr>
          <w:sz w:val="24"/>
          <w:szCs w:val="24"/>
        </w:rPr>
      </w:pPr>
      <w:r w:rsidRPr="0031435B">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31435B" w:rsidRPr="0031435B" w:rsidRDefault="0031435B" w:rsidP="0031435B">
      <w:pPr>
        <w:rPr>
          <w:sz w:val="24"/>
          <w:szCs w:val="24"/>
        </w:rPr>
      </w:pPr>
      <w:r w:rsidRPr="0031435B">
        <w:rPr>
          <w:sz w:val="24"/>
          <w:szCs w:val="24"/>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31435B" w:rsidRPr="0031435B" w:rsidRDefault="0031435B" w:rsidP="0031435B">
      <w:pPr>
        <w:rPr>
          <w:sz w:val="24"/>
          <w:szCs w:val="24"/>
        </w:rPr>
      </w:pPr>
      <w:r w:rsidRPr="0031435B">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1435B" w:rsidRPr="0031435B" w:rsidRDefault="0031435B" w:rsidP="0031435B">
      <w:pPr>
        <w:rPr>
          <w:sz w:val="24"/>
          <w:szCs w:val="24"/>
        </w:rPr>
      </w:pPr>
      <w:r w:rsidRPr="0031435B">
        <w:rPr>
          <w:sz w:val="24"/>
          <w:szCs w:val="24"/>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w:t>
      </w:r>
      <w:r w:rsidRPr="0031435B">
        <w:rPr>
          <w:sz w:val="24"/>
          <w:szCs w:val="24"/>
        </w:rPr>
        <w:lastRenderedPageBreak/>
        <w:t>uplati-republicke-administrativne-takse.htmlи http://www.kjn.gov.rs/download/Taksa-popunjeni-nalozi-ci.pdf</w:t>
      </w:r>
    </w:p>
    <w:p w:rsidR="0031435B" w:rsidRPr="0031435B" w:rsidRDefault="0031435B" w:rsidP="0031435B">
      <w:pPr>
        <w:rPr>
          <w:sz w:val="24"/>
          <w:szCs w:val="24"/>
        </w:rPr>
      </w:pPr>
    </w:p>
    <w:p w:rsidR="0072727D" w:rsidRPr="0072727D" w:rsidRDefault="0072727D" w:rsidP="0072727D">
      <w:pPr>
        <w:keepNext/>
        <w:suppressAutoHyphens/>
        <w:spacing w:before="0"/>
        <w:ind w:left="180"/>
        <w:outlineLvl w:val="1"/>
        <w:rPr>
          <w:rFonts w:eastAsia="TimesNewRomanPSMT"/>
          <w:b/>
          <w:bCs/>
          <w:iCs/>
          <w:color w:val="000000"/>
          <w:sz w:val="24"/>
          <w:szCs w:val="24"/>
          <w:lang w:val="x-none" w:eastAsia="x-none"/>
        </w:rPr>
      </w:pPr>
      <w:r>
        <w:rPr>
          <w:rFonts w:eastAsia="TimesNewRomanPSMT"/>
          <w:b/>
          <w:bCs/>
          <w:iCs/>
          <w:color w:val="000000"/>
          <w:sz w:val="24"/>
          <w:szCs w:val="24"/>
          <w:lang w:val="sr-Cyrl-RS" w:eastAsia="x-none"/>
        </w:rPr>
        <w:t xml:space="preserve">6.28 </w:t>
      </w:r>
      <w:r w:rsidRPr="0072727D">
        <w:rPr>
          <w:rFonts w:eastAsia="TimesNewRomanPSMT"/>
          <w:b/>
          <w:bCs/>
          <w:iCs/>
          <w:color w:val="000000"/>
          <w:sz w:val="24"/>
          <w:szCs w:val="24"/>
          <w:lang w:val="x-none" w:eastAsia="x-none"/>
        </w:rPr>
        <w:t xml:space="preserve">Закључивање </w:t>
      </w:r>
      <w:r w:rsidRPr="0072727D">
        <w:rPr>
          <w:rFonts w:eastAsia="TimesNewRomanPSMT"/>
          <w:b/>
          <w:bCs/>
          <w:iCs/>
          <w:color w:val="000000"/>
          <w:sz w:val="24"/>
          <w:szCs w:val="24"/>
          <w:lang w:val="sr-Cyrl-RS" w:eastAsia="x-none"/>
        </w:rPr>
        <w:t xml:space="preserve">и ступање на снагу </w:t>
      </w:r>
      <w:r>
        <w:rPr>
          <w:rFonts w:eastAsia="TimesNewRomanPSMT"/>
          <w:b/>
          <w:bCs/>
          <w:iCs/>
          <w:color w:val="000000"/>
          <w:sz w:val="24"/>
          <w:szCs w:val="24"/>
          <w:lang w:val="x-none" w:eastAsia="x-none"/>
        </w:rPr>
        <w:t>О</w:t>
      </w:r>
      <w:r w:rsidRPr="0072727D">
        <w:rPr>
          <w:rFonts w:eastAsia="TimesNewRomanPSMT"/>
          <w:b/>
          <w:bCs/>
          <w:iCs/>
          <w:color w:val="000000"/>
          <w:sz w:val="24"/>
          <w:szCs w:val="24"/>
          <w:lang w:val="x-none" w:eastAsia="x-none"/>
        </w:rPr>
        <w:t xml:space="preserve">квирног споразума </w:t>
      </w:r>
    </w:p>
    <w:p w:rsidR="0072727D" w:rsidRPr="0072727D" w:rsidRDefault="0072727D" w:rsidP="0072727D">
      <w:pPr>
        <w:spacing w:before="0"/>
        <w:rPr>
          <w:rFonts w:cs="Arial"/>
          <w:sz w:val="24"/>
          <w:szCs w:val="24"/>
          <w:lang w:eastAsia="x-none"/>
        </w:rPr>
      </w:pPr>
      <w:r w:rsidRPr="0072727D">
        <w:rPr>
          <w:rFonts w:cs="Arial"/>
          <w:sz w:val="24"/>
          <w:szCs w:val="24"/>
          <w:lang w:val="sr-Cyrl-RS" w:eastAsia="x-none"/>
        </w:rPr>
        <w:t>Наручилац ће закључити Оквирни споразум по протеку 8 (словима:осам) дана од дана коначности Одлуке о закључењу Оквирног споразума, односно 8 (словима:</w:t>
      </w:r>
      <w:r w:rsidRPr="0072727D">
        <w:rPr>
          <w:rFonts w:cs="Arial"/>
          <w:sz w:val="24"/>
          <w:szCs w:val="24"/>
          <w:lang w:eastAsia="x-none"/>
        </w:rPr>
        <w:t>осам</w:t>
      </w:r>
      <w:r w:rsidRPr="0072727D">
        <w:rPr>
          <w:rFonts w:cs="Arial"/>
          <w:sz w:val="24"/>
          <w:szCs w:val="24"/>
          <w:lang w:val="sr-Cyrl-RS" w:eastAsia="x-none"/>
        </w:rPr>
        <w:t>)</w:t>
      </w:r>
      <w:r w:rsidRPr="0072727D">
        <w:rPr>
          <w:rFonts w:cs="Arial"/>
          <w:sz w:val="24"/>
          <w:szCs w:val="24"/>
          <w:lang w:eastAsia="x-none"/>
        </w:rPr>
        <w:t xml:space="preserve"> дана од протека рока за подношење захтева за заштиту права.</w:t>
      </w:r>
    </w:p>
    <w:p w:rsidR="0072727D" w:rsidRPr="0072727D" w:rsidRDefault="0072727D" w:rsidP="0072727D">
      <w:pPr>
        <w:spacing w:before="0"/>
        <w:rPr>
          <w:rFonts w:cs="Arial"/>
          <w:sz w:val="24"/>
          <w:szCs w:val="24"/>
          <w:lang w:val="sr-Cyrl-RS" w:eastAsia="x-none"/>
        </w:rPr>
      </w:pPr>
    </w:p>
    <w:p w:rsidR="0072727D" w:rsidRPr="0072727D" w:rsidRDefault="0072727D" w:rsidP="0072727D">
      <w:pPr>
        <w:spacing w:before="0"/>
        <w:rPr>
          <w:rFonts w:cs="Arial"/>
          <w:sz w:val="24"/>
          <w:szCs w:val="24"/>
          <w:lang w:val="ru-RU" w:eastAsia="x-none"/>
        </w:rPr>
      </w:pPr>
      <w:r w:rsidRPr="0072727D">
        <w:rPr>
          <w:rFonts w:cs="Arial"/>
          <w:sz w:val="24"/>
          <w:szCs w:val="24"/>
          <w:lang w:val="ru-RU" w:eastAsia="x-none"/>
        </w:rPr>
        <w:t>Уколико у року за подношење понуда пристигне само једна понуда и та понуда буде прихватљива, наручилац ће сходно члану 112. став 2. тачка 5) Закона закључити уговор са понуђачем и пре истека рока за подношење захтева за заштиту права.</w:t>
      </w:r>
    </w:p>
    <w:p w:rsidR="0072727D" w:rsidRPr="0072727D" w:rsidRDefault="0072727D" w:rsidP="0072727D">
      <w:pPr>
        <w:spacing w:before="0"/>
        <w:rPr>
          <w:rFonts w:cs="Arial"/>
          <w:sz w:val="24"/>
          <w:szCs w:val="24"/>
          <w:lang w:val="ru-RU" w:eastAsia="x-none"/>
        </w:rPr>
      </w:pPr>
    </w:p>
    <w:p w:rsidR="0072727D" w:rsidRPr="0072727D" w:rsidRDefault="0072727D" w:rsidP="0072727D">
      <w:pPr>
        <w:tabs>
          <w:tab w:val="left" w:pos="284"/>
          <w:tab w:val="left" w:pos="330"/>
        </w:tabs>
        <w:spacing w:before="0"/>
        <w:rPr>
          <w:rFonts w:eastAsia="TimesNewRomanPSMT" w:cs="Arial"/>
          <w:bCs/>
          <w:sz w:val="24"/>
          <w:szCs w:val="24"/>
        </w:rPr>
      </w:pPr>
      <w:r w:rsidRPr="0072727D">
        <w:rPr>
          <w:rFonts w:eastAsia="TimesNewRomanPSMT" w:cs="Arial"/>
          <w:bCs/>
          <w:sz w:val="24"/>
          <w:szCs w:val="24"/>
        </w:rPr>
        <w:t>Наруџбенице са елементима уговора о јавној набав</w:t>
      </w:r>
      <w:r>
        <w:rPr>
          <w:rFonts w:eastAsia="TimesNewRomanPSMT" w:cs="Arial"/>
          <w:bCs/>
          <w:sz w:val="24"/>
          <w:szCs w:val="24"/>
        </w:rPr>
        <w:t>ци који се закључују на основу О</w:t>
      </w:r>
      <w:r w:rsidRPr="0072727D">
        <w:rPr>
          <w:rFonts w:eastAsia="TimesNewRomanPSMT" w:cs="Arial"/>
          <w:bCs/>
          <w:sz w:val="24"/>
          <w:szCs w:val="24"/>
        </w:rPr>
        <w:t>квирног споразума морају се доделити пре завршетка трајања</w:t>
      </w:r>
      <w:r w:rsidRPr="0072727D">
        <w:rPr>
          <w:rFonts w:eastAsia="TimesNewRomanPSMT" w:cs="Arial"/>
          <w:bCs/>
          <w:sz w:val="24"/>
          <w:szCs w:val="24"/>
          <w:lang w:val="sr-Cyrl-RS"/>
        </w:rPr>
        <w:t xml:space="preserve"> </w:t>
      </w:r>
      <w:r w:rsidRPr="0072727D">
        <w:rPr>
          <w:rFonts w:eastAsia="TimesNewRomanPSMT" w:cs="Arial"/>
          <w:bCs/>
          <w:sz w:val="24"/>
          <w:szCs w:val="24"/>
        </w:rPr>
        <w:t>оквирног споразума, с тим да се трајање појединих наруџбеница закључених на основу оквирног споразума не мора подударати са трајањем оквирног споразума, већ по потреби може трајати краће или дуже.</w:t>
      </w:r>
    </w:p>
    <w:p w:rsidR="0072727D" w:rsidRPr="0072727D" w:rsidRDefault="0072727D" w:rsidP="0072727D">
      <w:pPr>
        <w:tabs>
          <w:tab w:val="left" w:pos="284"/>
          <w:tab w:val="left" w:pos="330"/>
        </w:tabs>
        <w:spacing w:before="0"/>
        <w:rPr>
          <w:rFonts w:eastAsia="TimesNewRomanPSMT" w:cs="Arial"/>
          <w:bCs/>
          <w:sz w:val="24"/>
          <w:szCs w:val="24"/>
        </w:rPr>
      </w:pPr>
      <w:r w:rsidRPr="0072727D">
        <w:rPr>
          <w:rFonts w:eastAsia="TimesNewRomanPSMT" w:cs="Arial"/>
          <w:bCs/>
          <w:sz w:val="24"/>
          <w:szCs w:val="24"/>
        </w:rPr>
        <w:t xml:space="preserve">При </w:t>
      </w:r>
      <w:r w:rsidRPr="0072727D">
        <w:rPr>
          <w:rFonts w:eastAsia="TimesNewRomanPSMT" w:cs="Arial"/>
          <w:bCs/>
          <w:sz w:val="24"/>
          <w:szCs w:val="24"/>
          <w:lang w:val="sr-Cyrl-RS"/>
        </w:rPr>
        <w:t>издавању</w:t>
      </w:r>
      <w:r>
        <w:rPr>
          <w:rFonts w:eastAsia="TimesNewRomanPSMT" w:cs="Arial"/>
          <w:bCs/>
          <w:sz w:val="24"/>
          <w:szCs w:val="24"/>
        </w:rPr>
        <w:t xml:space="preserve"> наруџбеница на основу О</w:t>
      </w:r>
      <w:r w:rsidRPr="0072727D">
        <w:rPr>
          <w:rFonts w:eastAsia="TimesNewRomanPSMT" w:cs="Arial"/>
          <w:bCs/>
          <w:sz w:val="24"/>
          <w:szCs w:val="24"/>
        </w:rPr>
        <w:t>квирног споразума стране не могу мењати битне услове оквирног споразума.</w:t>
      </w:r>
    </w:p>
    <w:p w:rsidR="00B76EA9" w:rsidRDefault="00B76EA9" w:rsidP="002B3481">
      <w:pPr>
        <w:rPr>
          <w:sz w:val="24"/>
          <w:szCs w:val="24"/>
        </w:rPr>
      </w:pPr>
    </w:p>
    <w:p w:rsidR="00B76EA9" w:rsidRDefault="00B76EA9" w:rsidP="002B3481">
      <w:pPr>
        <w:rPr>
          <w:sz w:val="24"/>
          <w:szCs w:val="24"/>
        </w:rPr>
      </w:pPr>
    </w:p>
    <w:p w:rsidR="0072727D" w:rsidRDefault="0072727D" w:rsidP="002B3481">
      <w:pPr>
        <w:rPr>
          <w:sz w:val="24"/>
          <w:szCs w:val="24"/>
        </w:rPr>
      </w:pPr>
    </w:p>
    <w:p w:rsidR="0072727D" w:rsidRDefault="0072727D" w:rsidP="002B3481">
      <w:pPr>
        <w:rPr>
          <w:sz w:val="24"/>
          <w:szCs w:val="24"/>
        </w:rPr>
      </w:pPr>
    </w:p>
    <w:p w:rsidR="0072727D" w:rsidRDefault="0072727D" w:rsidP="002B3481">
      <w:pPr>
        <w:rPr>
          <w:sz w:val="24"/>
          <w:szCs w:val="24"/>
        </w:rPr>
      </w:pPr>
    </w:p>
    <w:p w:rsidR="0072727D" w:rsidRDefault="0072727D" w:rsidP="002B3481">
      <w:pPr>
        <w:rPr>
          <w:sz w:val="24"/>
          <w:szCs w:val="24"/>
        </w:rPr>
      </w:pPr>
    </w:p>
    <w:p w:rsidR="0072727D" w:rsidRDefault="0072727D" w:rsidP="002B3481">
      <w:pPr>
        <w:rPr>
          <w:sz w:val="24"/>
          <w:szCs w:val="24"/>
        </w:rPr>
      </w:pPr>
    </w:p>
    <w:p w:rsidR="0072727D" w:rsidRDefault="0072727D" w:rsidP="002B3481">
      <w:pPr>
        <w:rPr>
          <w:sz w:val="24"/>
          <w:szCs w:val="24"/>
        </w:rPr>
      </w:pPr>
    </w:p>
    <w:p w:rsidR="00B76EA9" w:rsidRPr="002B3481" w:rsidRDefault="00B76EA9" w:rsidP="002B3481">
      <w:pPr>
        <w:rPr>
          <w:sz w:val="24"/>
          <w:szCs w:val="24"/>
        </w:rPr>
      </w:pPr>
    </w:p>
    <w:p w:rsidR="00DE291D" w:rsidRDefault="008C3986" w:rsidP="00863B7C">
      <w:pPr>
        <w:pStyle w:val="KDPodnaslov1"/>
        <w:numPr>
          <w:ilvl w:val="0"/>
          <w:numId w:val="27"/>
        </w:numPr>
        <w:spacing w:before="0"/>
        <w:jc w:val="center"/>
        <w:rPr>
          <w:rFonts w:cs="Arial"/>
          <w:sz w:val="24"/>
          <w:szCs w:val="24"/>
        </w:rPr>
      </w:pPr>
      <w:r w:rsidRPr="00752318">
        <w:rPr>
          <w:rFonts w:cs="Arial"/>
          <w:sz w:val="24"/>
          <w:szCs w:val="24"/>
        </w:rPr>
        <w:t>ОБРАСЦИ</w:t>
      </w:r>
      <w:bookmarkStart w:id="255" w:name="_Toc442559924"/>
    </w:p>
    <w:p w:rsidR="002B3481" w:rsidRPr="002B3481" w:rsidRDefault="002B3481" w:rsidP="002B3481"/>
    <w:p w:rsidR="002B3481" w:rsidRDefault="002B3481" w:rsidP="002B3481"/>
    <w:p w:rsidR="00B76EA9" w:rsidRDefault="00B76EA9" w:rsidP="002B3481"/>
    <w:p w:rsidR="00B76EA9" w:rsidRDefault="00B76EA9" w:rsidP="002B3481"/>
    <w:p w:rsidR="0072727D" w:rsidRDefault="0072727D" w:rsidP="002B3481"/>
    <w:p w:rsidR="0072727D" w:rsidRDefault="0072727D" w:rsidP="002B3481"/>
    <w:p w:rsidR="0072727D" w:rsidRDefault="0072727D" w:rsidP="002B3481"/>
    <w:p w:rsidR="0072727D" w:rsidRDefault="0072727D" w:rsidP="002B3481"/>
    <w:p w:rsidR="00B76EA9" w:rsidRDefault="00B76EA9" w:rsidP="002B3481"/>
    <w:p w:rsidR="00335C5A" w:rsidRDefault="00335C5A" w:rsidP="002B3481"/>
    <w:p w:rsidR="00335C5A" w:rsidRDefault="00335C5A" w:rsidP="002B3481"/>
    <w:p w:rsidR="00660912" w:rsidRPr="002B3481" w:rsidRDefault="00660912" w:rsidP="002B3481"/>
    <w:p w:rsidR="00343A18" w:rsidRPr="00EC5BB4" w:rsidRDefault="00343A18" w:rsidP="00343A18">
      <w:pPr>
        <w:pStyle w:val="KDObrazac"/>
        <w:spacing w:before="0"/>
        <w:rPr>
          <w:noProof/>
          <w:sz w:val="24"/>
          <w:szCs w:val="24"/>
        </w:rPr>
      </w:pPr>
      <w:r w:rsidRPr="00EC5BB4">
        <w:rPr>
          <w:sz w:val="24"/>
          <w:szCs w:val="24"/>
        </w:rPr>
        <w:t xml:space="preserve">ОБРАЗАЦ </w:t>
      </w:r>
      <w:r w:rsidR="00DE291D">
        <w:rPr>
          <w:sz w:val="24"/>
          <w:szCs w:val="24"/>
          <w:lang w:val="sr-Cyrl-RS"/>
        </w:rPr>
        <w:t>1</w:t>
      </w:r>
      <w:r w:rsidRPr="00EC5BB4">
        <w:rPr>
          <w:noProof/>
          <w:sz w:val="24"/>
          <w:szCs w:val="24"/>
        </w:rPr>
        <w:t>.</w:t>
      </w:r>
      <w:bookmarkEnd w:id="255"/>
    </w:p>
    <w:p w:rsidR="00343A18" w:rsidRPr="00781B02" w:rsidRDefault="00343A18" w:rsidP="00781B02"/>
    <w:p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rsidR="000847B9" w:rsidRPr="000847B9" w:rsidRDefault="000847B9" w:rsidP="000847B9">
      <w:pPr>
        <w:rPr>
          <w:rFonts w:eastAsia="TimesNewRomanPS-BoldMT" w:cs="Arial"/>
          <w:bCs/>
          <w:color w:val="000000"/>
          <w:sz w:val="24"/>
          <w:szCs w:val="24"/>
        </w:rPr>
      </w:pPr>
      <w:r w:rsidRPr="000847B9">
        <w:rPr>
          <w:rFonts w:eastAsia="TimesNewRomanPS-BoldMT" w:cs="Arial"/>
          <w:bCs/>
          <w:color w:val="000000"/>
          <w:sz w:val="24"/>
          <w:szCs w:val="24"/>
        </w:rPr>
        <w:t>Понуда бр._</w:t>
      </w:r>
      <w:r w:rsidR="00DE291D">
        <w:rPr>
          <w:rFonts w:eastAsia="TimesNewRomanPS-BoldMT" w:cs="Arial"/>
          <w:bCs/>
          <w:color w:val="000000"/>
          <w:sz w:val="24"/>
          <w:szCs w:val="24"/>
        </w:rPr>
        <w:t xml:space="preserve">________ од _______________ за </w:t>
      </w:r>
      <w:r w:rsidRPr="000847B9">
        <w:rPr>
          <w:rFonts w:eastAsia="TimesNewRomanPS-BoldMT" w:cs="Arial"/>
          <w:bCs/>
          <w:color w:val="000000"/>
          <w:sz w:val="24"/>
          <w:szCs w:val="24"/>
        </w:rPr>
        <w:t>поступак</w:t>
      </w:r>
      <w:r w:rsidR="00925BB7" w:rsidRPr="00925BB7">
        <w:t xml:space="preserve"> </w:t>
      </w:r>
      <w:r w:rsidR="00925BB7" w:rsidRPr="00925BB7">
        <w:rPr>
          <w:rFonts w:eastAsia="TimesNewRomanPS-BoldMT" w:cs="Arial"/>
          <w:bCs/>
          <w:color w:val="000000"/>
          <w:sz w:val="24"/>
          <w:szCs w:val="24"/>
        </w:rPr>
        <w:t>јавне набавке</w:t>
      </w:r>
      <w:r w:rsidR="00925BB7">
        <w:rPr>
          <w:rFonts w:eastAsia="TimesNewRomanPS-BoldMT" w:cs="Arial"/>
          <w:bCs/>
          <w:color w:val="000000"/>
          <w:sz w:val="24"/>
          <w:szCs w:val="24"/>
          <w:lang w:val="sr-Cyrl-RS"/>
        </w:rPr>
        <w:t xml:space="preserve"> </w:t>
      </w:r>
      <w:r w:rsidR="00DE291D">
        <w:rPr>
          <w:rFonts w:eastAsia="TimesNewRomanPS-BoldMT" w:cs="Arial"/>
          <w:bCs/>
          <w:color w:val="000000"/>
          <w:sz w:val="24"/>
          <w:szCs w:val="24"/>
          <w:lang w:val="sr-Cyrl-RS"/>
        </w:rPr>
        <w:t xml:space="preserve">мале вредности </w:t>
      </w:r>
      <w:r w:rsidR="00DE291D" w:rsidRPr="00DE291D">
        <w:rPr>
          <w:rFonts w:cs="Arial"/>
          <w:lang w:val="ru-RU"/>
        </w:rPr>
        <w:t>Здравствене услуге</w:t>
      </w:r>
      <w:r w:rsidR="00BB3274">
        <w:rPr>
          <w:rFonts w:cs="Arial"/>
          <w:lang w:val="ru-RU"/>
        </w:rPr>
        <w:t xml:space="preserve"> за потребе ТЦ ЈП ЕПС</w:t>
      </w:r>
      <w:r w:rsidR="00DE291D" w:rsidRPr="00DE291D">
        <w:rPr>
          <w:rFonts w:cs="Arial"/>
          <w:lang w:val="ru-RU"/>
        </w:rPr>
        <w:t xml:space="preserve"> - претходни и периодични лекарски прегледи запослених на радним местима са повећаним ризиком</w:t>
      </w:r>
      <w:r w:rsidR="00AB3410">
        <w:rPr>
          <w:rFonts w:cs="Arial"/>
          <w:lang w:val="ru-RU"/>
        </w:rPr>
        <w:t>,</w:t>
      </w:r>
      <w:r w:rsidR="00DE291D">
        <w:rPr>
          <w:rFonts w:cs="Arial"/>
          <w:lang w:val="ru-RU"/>
        </w:rPr>
        <w:t xml:space="preserve"> Партија ___</w:t>
      </w:r>
      <w:r w:rsidR="00DE291D">
        <w:rPr>
          <w:rFonts w:eastAsia="TimesNewRomanPS-BoldMT" w:cs="Arial"/>
          <w:bCs/>
          <w:color w:val="000000"/>
          <w:sz w:val="24"/>
          <w:szCs w:val="24"/>
          <w:lang w:val="sr-Cyrl-RS"/>
        </w:rPr>
        <w:t>,</w:t>
      </w:r>
      <w:r w:rsidR="00DE291D">
        <w:rPr>
          <w:rFonts w:eastAsia="TimesNewRomanPS-BoldMT" w:cs="Arial"/>
          <w:bCs/>
          <w:color w:val="000000"/>
          <w:sz w:val="24"/>
          <w:szCs w:val="24"/>
        </w:rPr>
        <w:t xml:space="preserve"> ради закључења О</w:t>
      </w:r>
      <w:r w:rsidRPr="000847B9">
        <w:rPr>
          <w:rFonts w:eastAsia="TimesNewRomanPS-BoldMT" w:cs="Arial"/>
          <w:bCs/>
          <w:color w:val="000000"/>
          <w:sz w:val="24"/>
          <w:szCs w:val="24"/>
        </w:rPr>
        <w:t>квирног споразума са једним</w:t>
      </w:r>
      <w:r w:rsidRPr="000847B9">
        <w:rPr>
          <w:rFonts w:eastAsia="TimesNewRomanPS-BoldMT" w:cs="Arial"/>
          <w:bCs/>
          <w:color w:val="00B0F0"/>
          <w:sz w:val="24"/>
          <w:szCs w:val="24"/>
        </w:rPr>
        <w:t xml:space="preserve"> </w:t>
      </w:r>
      <w:r>
        <w:rPr>
          <w:rFonts w:eastAsia="TimesNewRomanPS-BoldMT" w:cs="Arial"/>
          <w:bCs/>
          <w:color w:val="000000"/>
          <w:sz w:val="24"/>
          <w:szCs w:val="24"/>
        </w:rPr>
        <w:t>понуђачем</w:t>
      </w:r>
      <w:r w:rsidRPr="000847B9">
        <w:rPr>
          <w:rFonts w:eastAsia="TimesNewRomanPS-BoldMT" w:cs="Arial"/>
          <w:bCs/>
          <w:color w:val="00B0F0"/>
          <w:sz w:val="24"/>
          <w:szCs w:val="24"/>
        </w:rPr>
        <w:t xml:space="preserve"> </w:t>
      </w:r>
      <w:r w:rsidRPr="000847B9">
        <w:rPr>
          <w:rFonts w:eastAsia="TimesNewRomanPS-BoldMT" w:cs="Arial"/>
          <w:bCs/>
          <w:color w:val="000000"/>
          <w:sz w:val="24"/>
          <w:szCs w:val="24"/>
        </w:rPr>
        <w:t>на период до две</w:t>
      </w:r>
      <w:r w:rsidRPr="000847B9">
        <w:rPr>
          <w:rFonts w:eastAsia="TimesNewRomanPS-BoldMT" w:cs="Arial"/>
          <w:bCs/>
          <w:color w:val="00B0F0"/>
          <w:sz w:val="24"/>
          <w:szCs w:val="24"/>
        </w:rPr>
        <w:t xml:space="preserve"> </w:t>
      </w:r>
      <w:r w:rsidRPr="000847B9">
        <w:rPr>
          <w:rFonts w:eastAsia="TimesNewRomanPS-BoldMT" w:cs="Arial"/>
          <w:bCs/>
          <w:color w:val="000000"/>
          <w:sz w:val="24"/>
          <w:szCs w:val="24"/>
        </w:rPr>
        <w:t>године</w:t>
      </w:r>
      <w:r w:rsidR="00DE291D">
        <w:rPr>
          <w:rFonts w:eastAsia="TimesNewRomanPS-BoldMT" w:cs="Arial"/>
          <w:bCs/>
          <w:color w:val="000000"/>
          <w:sz w:val="24"/>
          <w:szCs w:val="24"/>
          <w:lang w:val="sr-Cyrl-RS"/>
        </w:rPr>
        <w:t xml:space="preserve">, </w:t>
      </w:r>
      <w:r w:rsidR="00DE291D">
        <w:rPr>
          <w:rFonts w:eastAsia="TimesNewRomanPS-BoldMT" w:cs="Arial"/>
          <w:bCs/>
          <w:color w:val="000000"/>
          <w:sz w:val="24"/>
          <w:szCs w:val="24"/>
        </w:rPr>
        <w:t>ЈНМВ/8000/0043</w:t>
      </w:r>
      <w:r w:rsidR="00EB6FFC">
        <w:rPr>
          <w:rFonts w:eastAsia="TimesNewRomanPS-BoldMT" w:cs="Arial"/>
          <w:bCs/>
          <w:color w:val="000000"/>
          <w:sz w:val="24"/>
          <w:szCs w:val="24"/>
          <w:lang w:val="sr-Cyrl-RS"/>
        </w:rPr>
        <w:t>-1</w:t>
      </w:r>
      <w:r w:rsidR="00DE291D">
        <w:rPr>
          <w:rFonts w:eastAsia="TimesNewRomanPS-BoldMT" w:cs="Arial"/>
          <w:bCs/>
          <w:color w:val="000000"/>
          <w:sz w:val="24"/>
          <w:szCs w:val="24"/>
        </w:rPr>
        <w:t>/2016</w:t>
      </w:r>
    </w:p>
    <w:p w:rsidR="00343A18" w:rsidRPr="00EC5BB4" w:rsidRDefault="00343A18" w:rsidP="00343A18">
      <w:pPr>
        <w:spacing w:before="0"/>
        <w:rPr>
          <w:rFonts w:eastAsia="TimesNewRomanPS-BoldMT" w:cs="Arial"/>
          <w:bCs/>
          <w:color w:val="00B0F0"/>
          <w:sz w:val="24"/>
          <w:szCs w:val="24"/>
        </w:rPr>
      </w:pPr>
    </w:p>
    <w:p w:rsidR="00343A18" w:rsidRPr="00DE291D" w:rsidRDefault="00343A18" w:rsidP="00343A18">
      <w:pPr>
        <w:spacing w:before="0"/>
        <w:rPr>
          <w:rFonts w:cs="Arial"/>
          <w:b/>
          <w:bCs/>
          <w:iCs/>
          <w:sz w:val="24"/>
          <w:szCs w:val="24"/>
        </w:rPr>
      </w:pPr>
      <w:r w:rsidRPr="00DE291D">
        <w:rPr>
          <w:rFonts w:cs="Arial"/>
          <w:b/>
          <w:bCs/>
          <w:iCs/>
          <w:sz w:val="24"/>
          <w:szCs w:val="24"/>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55619B" w:rsidRPr="00DE291D"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pacing w:before="0"/>
              <w:rPr>
                <w:rFonts w:cs="Arial"/>
                <w:iCs/>
                <w:sz w:val="24"/>
                <w:szCs w:val="24"/>
              </w:rPr>
            </w:pPr>
            <w:r w:rsidRPr="00DE291D">
              <w:rPr>
                <w:rFonts w:cs="Arial"/>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DE291D" w:rsidRDefault="0055619B" w:rsidP="00BC01DC">
            <w:pPr>
              <w:snapToGrid w:val="0"/>
              <w:spacing w:before="0"/>
              <w:rPr>
                <w:rFonts w:cs="Arial"/>
                <w:b/>
                <w:bCs/>
                <w:iCs/>
                <w:sz w:val="24"/>
                <w:szCs w:val="24"/>
              </w:rPr>
            </w:pPr>
          </w:p>
        </w:tc>
      </w:tr>
      <w:tr w:rsidR="00343A18" w:rsidRPr="00DE291D"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55619B" w:rsidP="0055619B">
            <w:pPr>
              <w:spacing w:before="0"/>
              <w:rPr>
                <w:rFonts w:cs="Arial"/>
                <w:b/>
                <w:bCs/>
                <w:iCs/>
                <w:sz w:val="24"/>
                <w:szCs w:val="24"/>
              </w:rPr>
            </w:pPr>
            <w:r w:rsidRPr="00DE291D">
              <w:rPr>
                <w:rFonts w:cs="Arial"/>
                <w:iCs/>
                <w:sz w:val="24"/>
                <w:szCs w:val="24"/>
              </w:rPr>
              <w:t>Врста правног лица: (микро, мало, сред</w:t>
            </w:r>
            <w:r w:rsidR="00DE291D" w:rsidRPr="00DE291D">
              <w:rPr>
                <w:rFonts w:cs="Arial"/>
                <w:iCs/>
                <w:sz w:val="24"/>
                <w:szCs w:val="24"/>
              </w:rPr>
              <w:t>ње, велико) или</w:t>
            </w:r>
            <w:r w:rsidRPr="00DE291D">
              <w:rPr>
                <w:rFonts w:cs="Arial"/>
                <w:iCs/>
                <w:sz w:val="24"/>
                <w:szCs w:val="24"/>
              </w:rPr>
              <w:t xml:space="preserve">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rPr>
            </w:pPr>
          </w:p>
          <w:p w:rsidR="00343A18" w:rsidRPr="00DE291D" w:rsidRDefault="00343A18" w:rsidP="00BC01DC">
            <w:pPr>
              <w:spacing w:before="0"/>
              <w:rPr>
                <w:rFonts w:cs="Arial"/>
                <w:b/>
                <w:bCs/>
                <w:iCs/>
                <w:sz w:val="24"/>
                <w:szCs w:val="24"/>
              </w:rPr>
            </w:pPr>
          </w:p>
          <w:p w:rsidR="00343A18" w:rsidRPr="00DE291D" w:rsidRDefault="00343A18" w:rsidP="00BC01DC">
            <w:pPr>
              <w:spacing w:before="0"/>
              <w:rPr>
                <w:rFonts w:cs="Arial"/>
                <w:b/>
                <w:bCs/>
                <w:iCs/>
                <w:sz w:val="24"/>
                <w:szCs w:val="24"/>
              </w:rPr>
            </w:pPr>
          </w:p>
        </w:tc>
      </w:tr>
      <w:tr w:rsidR="00343A18" w:rsidRPr="00DE291D"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b/>
                <w:bCs/>
                <w:iCs/>
                <w:sz w:val="24"/>
                <w:szCs w:val="24"/>
              </w:rPr>
            </w:pPr>
            <w:r w:rsidRPr="00DE291D">
              <w:rPr>
                <w:rFonts w:cs="Arial"/>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rPr>
            </w:pPr>
          </w:p>
          <w:p w:rsidR="00343A18" w:rsidRPr="00DE291D" w:rsidRDefault="00343A18" w:rsidP="00BC01DC">
            <w:pPr>
              <w:spacing w:before="0"/>
              <w:rPr>
                <w:rFonts w:cs="Arial"/>
                <w:b/>
                <w:bCs/>
                <w:iCs/>
                <w:sz w:val="24"/>
                <w:szCs w:val="24"/>
              </w:rPr>
            </w:pPr>
          </w:p>
          <w:p w:rsidR="00343A18" w:rsidRPr="00DE291D" w:rsidRDefault="00343A18" w:rsidP="00BC01DC">
            <w:pPr>
              <w:spacing w:before="0"/>
              <w:rPr>
                <w:rFonts w:cs="Arial"/>
                <w:b/>
                <w:bCs/>
                <w:iCs/>
                <w:sz w:val="24"/>
                <w:szCs w:val="24"/>
              </w:rPr>
            </w:pPr>
          </w:p>
        </w:tc>
      </w:tr>
      <w:tr w:rsidR="00343A18" w:rsidRPr="00DE291D" w:rsidTr="00F403FA">
        <w:trPr>
          <w:trHeight w:val="692"/>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b/>
                <w:bCs/>
                <w:iCs/>
                <w:sz w:val="24"/>
                <w:szCs w:val="24"/>
              </w:rPr>
            </w:pPr>
            <w:r w:rsidRPr="00DE291D">
              <w:rPr>
                <w:rFonts w:cs="Arial"/>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rPr>
            </w:pPr>
          </w:p>
          <w:p w:rsidR="00343A18" w:rsidRPr="00DE291D" w:rsidRDefault="00343A18" w:rsidP="00BC01DC">
            <w:pPr>
              <w:spacing w:before="0"/>
              <w:rPr>
                <w:rFonts w:cs="Arial"/>
                <w:b/>
                <w:bCs/>
                <w:iCs/>
                <w:sz w:val="24"/>
                <w:szCs w:val="24"/>
              </w:rPr>
            </w:pPr>
          </w:p>
        </w:tc>
      </w:tr>
      <w:tr w:rsidR="00343A18" w:rsidRPr="00DE291D" w:rsidTr="00BC01DC">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b/>
                <w:bCs/>
                <w:iCs/>
                <w:sz w:val="24"/>
                <w:szCs w:val="24"/>
                <w:lang w:val="ru-RU"/>
              </w:rPr>
            </w:pPr>
            <w:r w:rsidRPr="00DE291D">
              <w:rPr>
                <w:rFonts w:cs="Arial"/>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lang w:val="ru-RU"/>
              </w:rPr>
            </w:pPr>
          </w:p>
        </w:tc>
      </w:tr>
      <w:tr w:rsidR="00343A18" w:rsidRPr="00DE291D"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iCs/>
                <w:sz w:val="24"/>
                <w:szCs w:val="24"/>
              </w:rPr>
            </w:pPr>
          </w:p>
          <w:p w:rsidR="00343A18" w:rsidRPr="00DE291D" w:rsidRDefault="00343A18" w:rsidP="00BC01DC">
            <w:pPr>
              <w:spacing w:before="0"/>
              <w:rPr>
                <w:rFonts w:cs="Arial"/>
                <w:b/>
                <w:bCs/>
                <w:iCs/>
                <w:sz w:val="24"/>
                <w:szCs w:val="24"/>
              </w:rPr>
            </w:pPr>
            <w:r w:rsidRPr="00DE291D">
              <w:rPr>
                <w:rFonts w:cs="Arial"/>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rPr>
            </w:pPr>
          </w:p>
          <w:p w:rsidR="00343A18" w:rsidRPr="00DE291D" w:rsidRDefault="00343A18" w:rsidP="00BC01DC">
            <w:pPr>
              <w:spacing w:before="0"/>
              <w:rPr>
                <w:rFonts w:cs="Arial"/>
                <w:b/>
                <w:bCs/>
                <w:iCs/>
                <w:sz w:val="24"/>
                <w:szCs w:val="24"/>
              </w:rPr>
            </w:pPr>
          </w:p>
          <w:p w:rsidR="00343A18" w:rsidRPr="00DE291D" w:rsidRDefault="00343A18" w:rsidP="00BC01DC">
            <w:pPr>
              <w:spacing w:before="0"/>
              <w:rPr>
                <w:rFonts w:cs="Arial"/>
                <w:b/>
                <w:bCs/>
                <w:iCs/>
                <w:sz w:val="24"/>
                <w:szCs w:val="24"/>
              </w:rPr>
            </w:pPr>
          </w:p>
        </w:tc>
      </w:tr>
      <w:tr w:rsidR="00343A18" w:rsidRPr="00DE291D" w:rsidTr="00BC01DC">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b/>
                <w:bCs/>
                <w:iCs/>
                <w:sz w:val="24"/>
                <w:szCs w:val="24"/>
                <w:lang w:val="ru-RU"/>
              </w:rPr>
            </w:pPr>
            <w:r w:rsidRPr="00DE291D">
              <w:rPr>
                <w:rFonts w:cs="Arial"/>
                <w:iCs/>
                <w:sz w:val="24"/>
                <w:szCs w:val="24"/>
                <w:lang w:val="ru-RU"/>
              </w:rPr>
              <w:t>Електронска адреса понуђача (</w:t>
            </w:r>
            <w:r w:rsidRPr="00DE291D">
              <w:rPr>
                <w:rFonts w:cs="Arial"/>
                <w:iCs/>
                <w:sz w:val="24"/>
                <w:szCs w:val="24"/>
              </w:rPr>
              <w:t>e</w:t>
            </w:r>
            <w:r w:rsidRPr="00DE291D">
              <w:rPr>
                <w:rFonts w:cs="Arial"/>
                <w:iCs/>
                <w:sz w:val="24"/>
                <w:szCs w:val="24"/>
                <w:lang w:val="ru-RU"/>
              </w:rPr>
              <w:t>-</w:t>
            </w:r>
            <w:r w:rsidRPr="00DE291D">
              <w:rPr>
                <w:rFonts w:cs="Arial"/>
                <w:iCs/>
                <w:sz w:val="24"/>
                <w:szCs w:val="24"/>
              </w:rPr>
              <w:t>mail</w:t>
            </w:r>
            <w:r w:rsidRPr="00DE291D">
              <w:rPr>
                <w:rFonts w:cs="Arial"/>
                <w:iCs/>
                <w:sz w:val="24"/>
                <w:szCs w:val="24"/>
                <w:lang w:val="ru-RU"/>
              </w:rPr>
              <w:t>):</w:t>
            </w:r>
          </w:p>
          <w:p w:rsidR="00343A18" w:rsidRDefault="00343A18" w:rsidP="00BC01DC">
            <w:pPr>
              <w:spacing w:before="0"/>
              <w:rPr>
                <w:rFonts w:cs="Arial"/>
                <w:b/>
                <w:bCs/>
                <w:iCs/>
                <w:sz w:val="24"/>
                <w:szCs w:val="24"/>
                <w:lang w:val="ru-RU"/>
              </w:rPr>
            </w:pPr>
          </w:p>
          <w:p w:rsidR="00F403FA" w:rsidRPr="00DE291D" w:rsidRDefault="00F403FA" w:rsidP="00BC01DC">
            <w:pPr>
              <w:spacing w:before="0"/>
              <w:rPr>
                <w:rFonts w:cs="Arial"/>
                <w:b/>
                <w:bCs/>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lang w:val="ru-RU"/>
              </w:rPr>
            </w:pPr>
          </w:p>
        </w:tc>
      </w:tr>
      <w:tr w:rsidR="00343A18" w:rsidRPr="00DE291D"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b/>
                <w:bCs/>
                <w:iCs/>
                <w:sz w:val="24"/>
                <w:szCs w:val="24"/>
              </w:rPr>
            </w:pPr>
            <w:r w:rsidRPr="00DE291D">
              <w:rPr>
                <w:rFonts w:cs="Arial"/>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rPr>
            </w:pPr>
          </w:p>
          <w:p w:rsidR="00343A18" w:rsidRPr="00DE291D" w:rsidRDefault="00343A18" w:rsidP="00BC01DC">
            <w:pPr>
              <w:spacing w:before="0"/>
              <w:rPr>
                <w:rFonts w:cs="Arial"/>
                <w:b/>
                <w:bCs/>
                <w:iCs/>
                <w:sz w:val="24"/>
                <w:szCs w:val="24"/>
              </w:rPr>
            </w:pPr>
          </w:p>
        </w:tc>
      </w:tr>
      <w:tr w:rsidR="00343A18" w:rsidRPr="00DE291D"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b/>
                <w:bCs/>
                <w:iCs/>
                <w:sz w:val="24"/>
                <w:szCs w:val="24"/>
              </w:rPr>
            </w:pPr>
            <w:r w:rsidRPr="00DE291D">
              <w:rPr>
                <w:rFonts w:cs="Arial"/>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rPr>
            </w:pPr>
          </w:p>
          <w:p w:rsidR="00343A18" w:rsidRPr="00DE291D" w:rsidRDefault="00343A18" w:rsidP="00BC01DC">
            <w:pPr>
              <w:spacing w:before="0"/>
              <w:rPr>
                <w:rFonts w:cs="Arial"/>
                <w:b/>
                <w:bCs/>
                <w:iCs/>
                <w:sz w:val="24"/>
                <w:szCs w:val="24"/>
              </w:rPr>
            </w:pPr>
          </w:p>
        </w:tc>
      </w:tr>
      <w:tr w:rsidR="00343A18" w:rsidRPr="00DE291D"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cs="Arial"/>
                <w:b/>
                <w:bCs/>
                <w:iCs/>
                <w:sz w:val="24"/>
                <w:szCs w:val="24"/>
                <w:lang w:val="ru-RU"/>
              </w:rPr>
            </w:pPr>
            <w:r w:rsidRPr="00DE291D">
              <w:rPr>
                <w:rFonts w:cs="Arial"/>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cs="Arial"/>
                <w:b/>
                <w:bCs/>
                <w:iCs/>
                <w:sz w:val="24"/>
                <w:szCs w:val="24"/>
                <w:lang w:val="ru-RU"/>
              </w:rPr>
            </w:pPr>
          </w:p>
          <w:p w:rsidR="00343A18" w:rsidRPr="00DE291D" w:rsidRDefault="00343A18" w:rsidP="00BC01DC">
            <w:pPr>
              <w:spacing w:before="0"/>
              <w:rPr>
                <w:rFonts w:cs="Arial"/>
                <w:b/>
                <w:bCs/>
                <w:iCs/>
                <w:sz w:val="24"/>
                <w:szCs w:val="24"/>
                <w:lang w:val="ru-RU"/>
              </w:rPr>
            </w:pPr>
          </w:p>
          <w:p w:rsidR="00343A18" w:rsidRPr="00DE291D" w:rsidRDefault="00343A18" w:rsidP="00BC01DC">
            <w:pPr>
              <w:spacing w:before="0"/>
              <w:rPr>
                <w:rFonts w:cs="Arial"/>
                <w:b/>
                <w:bCs/>
                <w:iCs/>
                <w:sz w:val="24"/>
                <w:szCs w:val="24"/>
                <w:lang w:val="ru-RU"/>
              </w:rPr>
            </w:pPr>
          </w:p>
        </w:tc>
      </w:tr>
      <w:tr w:rsidR="00343A18" w:rsidRPr="00DE291D"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DE291D" w:rsidRDefault="00343A18" w:rsidP="007D5192">
            <w:pPr>
              <w:spacing w:before="0"/>
              <w:rPr>
                <w:rFonts w:cs="Arial"/>
                <w:b/>
                <w:bCs/>
                <w:iCs/>
                <w:sz w:val="24"/>
                <w:szCs w:val="24"/>
                <w:lang w:val="ru-RU"/>
              </w:rPr>
            </w:pPr>
            <w:r w:rsidRPr="00DE291D">
              <w:rPr>
                <w:rFonts w:cs="Arial"/>
                <w:iCs/>
                <w:sz w:val="24"/>
                <w:szCs w:val="24"/>
                <w:lang w:val="ru-RU"/>
              </w:rPr>
              <w:t xml:space="preserve">Лице овлашћено за потписивање </w:t>
            </w:r>
            <w:r w:rsidR="007D5192">
              <w:rPr>
                <w:rFonts w:cs="Arial"/>
                <w:iCs/>
                <w:sz w:val="24"/>
                <w:szCs w:val="24"/>
                <w:lang w:val="ru-RU"/>
              </w:rPr>
              <w:t>Оквирног споразума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ind w:firstLine="708"/>
              <w:rPr>
                <w:rFonts w:cs="Arial"/>
                <w:b/>
                <w:bCs/>
                <w:iCs/>
                <w:sz w:val="24"/>
                <w:szCs w:val="24"/>
                <w:lang w:val="ru-RU"/>
              </w:rPr>
            </w:pPr>
          </w:p>
          <w:p w:rsidR="00343A18" w:rsidRPr="00DE291D" w:rsidRDefault="00343A18" w:rsidP="00BC01DC">
            <w:pPr>
              <w:spacing w:before="0"/>
              <w:ind w:firstLine="708"/>
              <w:rPr>
                <w:rFonts w:cs="Arial"/>
                <w:b/>
                <w:bCs/>
                <w:iCs/>
                <w:sz w:val="24"/>
                <w:szCs w:val="24"/>
                <w:lang w:val="ru-RU"/>
              </w:rPr>
            </w:pPr>
          </w:p>
          <w:p w:rsidR="00343A18" w:rsidRPr="00DE291D" w:rsidRDefault="00343A18" w:rsidP="00BC01DC">
            <w:pPr>
              <w:spacing w:before="0"/>
              <w:ind w:firstLine="708"/>
              <w:rPr>
                <w:rFonts w:cs="Arial"/>
                <w:b/>
                <w:bCs/>
                <w:iCs/>
                <w:sz w:val="24"/>
                <w:szCs w:val="24"/>
                <w:lang w:val="ru-RU"/>
              </w:rPr>
            </w:pPr>
          </w:p>
        </w:tc>
      </w:tr>
    </w:tbl>
    <w:p w:rsidR="00343A18" w:rsidRPr="00DE291D" w:rsidRDefault="00343A18" w:rsidP="00343A18">
      <w:pPr>
        <w:spacing w:before="0"/>
        <w:rPr>
          <w:rFonts w:cs="Arial"/>
          <w:sz w:val="24"/>
          <w:szCs w:val="24"/>
        </w:rPr>
      </w:pPr>
    </w:p>
    <w:p w:rsidR="00343A18" w:rsidRPr="00DE291D" w:rsidRDefault="00343A18" w:rsidP="00343A18">
      <w:pPr>
        <w:spacing w:before="0"/>
        <w:rPr>
          <w:rFonts w:eastAsia="TimesNewRomanPSMT" w:cs="Arial"/>
          <w:b/>
          <w:bCs/>
          <w:iCs/>
          <w:sz w:val="24"/>
          <w:szCs w:val="24"/>
        </w:rPr>
      </w:pPr>
      <w:r w:rsidRPr="00DE291D">
        <w:rPr>
          <w:rFonts w:eastAsia="TimesNewRomanPSMT" w:cs="Arial"/>
          <w:b/>
          <w:bCs/>
          <w:iCs/>
          <w:sz w:val="24"/>
          <w:szCs w:val="24"/>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DE291D" w:rsidTr="00F403F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jc w:val="center"/>
              <w:rPr>
                <w:rFonts w:cs="Arial"/>
                <w:sz w:val="24"/>
                <w:szCs w:val="24"/>
              </w:rPr>
            </w:pPr>
          </w:p>
          <w:p w:rsidR="00343A18" w:rsidRPr="00DE291D" w:rsidRDefault="00343A18" w:rsidP="00BC01DC">
            <w:pPr>
              <w:spacing w:before="0"/>
              <w:jc w:val="center"/>
              <w:rPr>
                <w:rFonts w:eastAsia="TimesNewRomanPSMT" w:cs="Arial"/>
                <w:b/>
                <w:bCs/>
                <w:sz w:val="24"/>
                <w:szCs w:val="24"/>
              </w:rPr>
            </w:pPr>
            <w:r w:rsidRPr="00DE291D">
              <w:rPr>
                <w:rFonts w:eastAsia="TimesNewRomanPSMT" w:cs="Arial"/>
                <w:b/>
                <w:bCs/>
                <w:sz w:val="24"/>
                <w:szCs w:val="24"/>
              </w:rPr>
              <w:t xml:space="preserve">А) САМОСТАЛНО </w:t>
            </w:r>
          </w:p>
        </w:tc>
      </w:tr>
      <w:tr w:rsidR="00343A18" w:rsidRPr="00DE291D" w:rsidTr="00F403F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jc w:val="center"/>
              <w:rPr>
                <w:rFonts w:eastAsia="TimesNewRomanPSMT" w:cs="Arial"/>
                <w:b/>
                <w:bCs/>
                <w:sz w:val="24"/>
                <w:szCs w:val="24"/>
              </w:rPr>
            </w:pPr>
          </w:p>
          <w:p w:rsidR="00343A18" w:rsidRPr="00DE291D" w:rsidRDefault="00343A18" w:rsidP="00BC01DC">
            <w:pPr>
              <w:spacing w:before="0"/>
              <w:jc w:val="center"/>
              <w:rPr>
                <w:rFonts w:eastAsia="TimesNewRomanPSMT" w:cs="Arial"/>
                <w:b/>
                <w:bCs/>
                <w:sz w:val="24"/>
                <w:szCs w:val="24"/>
              </w:rPr>
            </w:pPr>
            <w:r w:rsidRPr="00DE291D">
              <w:rPr>
                <w:rFonts w:eastAsia="TimesNewRomanPSMT" w:cs="Arial"/>
                <w:b/>
                <w:bCs/>
                <w:sz w:val="24"/>
                <w:szCs w:val="24"/>
              </w:rPr>
              <w:t>Б) СА ПОДИЗВОЂАЧЕМ</w:t>
            </w:r>
          </w:p>
        </w:tc>
      </w:tr>
      <w:tr w:rsidR="00343A18" w:rsidRPr="00DE291D" w:rsidTr="00F403F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jc w:val="center"/>
              <w:rPr>
                <w:rFonts w:eastAsia="TimesNewRomanPSMT" w:cs="Arial"/>
                <w:b/>
                <w:bCs/>
                <w:sz w:val="24"/>
                <w:szCs w:val="24"/>
              </w:rPr>
            </w:pPr>
          </w:p>
          <w:p w:rsidR="00343A18" w:rsidRPr="00DE291D" w:rsidRDefault="00343A18" w:rsidP="00BC01DC">
            <w:pPr>
              <w:spacing w:before="0"/>
              <w:jc w:val="center"/>
              <w:rPr>
                <w:rFonts w:cs="Arial"/>
                <w:b/>
                <w:iCs/>
                <w:sz w:val="24"/>
                <w:szCs w:val="24"/>
                <w:lang w:val="ru-RU"/>
              </w:rPr>
            </w:pPr>
            <w:r w:rsidRPr="00DE291D">
              <w:rPr>
                <w:rFonts w:eastAsia="TimesNewRomanPSMT" w:cs="Arial"/>
                <w:b/>
                <w:bCs/>
                <w:sz w:val="24"/>
                <w:szCs w:val="24"/>
              </w:rPr>
              <w:t>В) КАО ЗАЈЕДНИЧКУ ПОНУДУ</w:t>
            </w:r>
          </w:p>
        </w:tc>
      </w:tr>
    </w:tbl>
    <w:p w:rsidR="00343A18" w:rsidRPr="00DE291D" w:rsidRDefault="00343A18" w:rsidP="00343A18">
      <w:pPr>
        <w:spacing w:before="0"/>
        <w:rPr>
          <w:rFonts w:cs="Arial"/>
          <w:b/>
          <w:iCs/>
          <w:sz w:val="24"/>
          <w:szCs w:val="24"/>
          <w:lang w:val="ru-RU"/>
        </w:rPr>
      </w:pPr>
    </w:p>
    <w:p w:rsidR="00343A18" w:rsidRPr="0042687E" w:rsidRDefault="00343A18" w:rsidP="00343A18">
      <w:pPr>
        <w:spacing w:before="0"/>
        <w:rPr>
          <w:rFonts w:eastAsia="TimesNewRomanPSMT" w:cs="Arial"/>
          <w:bCs/>
          <w:sz w:val="20"/>
          <w:szCs w:val="20"/>
        </w:rPr>
      </w:pPr>
      <w:r w:rsidRPr="0042687E">
        <w:rPr>
          <w:rFonts w:cs="Arial"/>
          <w:b/>
          <w:i/>
          <w:iCs/>
          <w:sz w:val="20"/>
          <w:szCs w:val="20"/>
          <w:lang w:val="ru-RU"/>
        </w:rPr>
        <w:lastRenderedPageBreak/>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Pr="00EC5BB4" w:rsidRDefault="00343A18" w:rsidP="00343A18">
      <w:pPr>
        <w:spacing w:before="0"/>
        <w:rPr>
          <w:rFonts w:eastAsia="TimesNewRomanPSMT" w:cs="Arial"/>
          <w:bCs/>
          <w:sz w:val="24"/>
          <w:szCs w:val="24"/>
        </w:rPr>
      </w:pPr>
    </w:p>
    <w:p w:rsidR="00343A18" w:rsidRPr="00DE291D" w:rsidRDefault="00343A18" w:rsidP="00343A18">
      <w:pPr>
        <w:spacing w:before="0"/>
        <w:rPr>
          <w:rFonts w:eastAsia="TimesNewRomanPSMT" w:cs="Arial"/>
          <w:b/>
          <w:bCs/>
          <w:sz w:val="24"/>
          <w:szCs w:val="24"/>
        </w:rPr>
      </w:pPr>
      <w:r w:rsidRPr="00DE291D">
        <w:rPr>
          <w:rFonts w:eastAsia="TimesNewRomanPSMT" w:cs="Arial"/>
          <w:b/>
          <w:bCs/>
          <w:sz w:val="24"/>
          <w:szCs w:val="24"/>
          <w:lang w:val="sr-Cyrl-CS"/>
        </w:rPr>
        <w:t xml:space="preserve">3) </w:t>
      </w:r>
      <w:r w:rsidRPr="00DE291D">
        <w:rPr>
          <w:rFonts w:eastAsia="TimesNewRomanPSMT" w:cs="Arial"/>
          <w:b/>
          <w:bCs/>
          <w:sz w:val="24"/>
          <w:szCs w:val="24"/>
        </w:rPr>
        <w:t xml:space="preserve">ПОДАЦИ О ПОДИЗВОЂАЧУ </w:t>
      </w:r>
    </w:p>
    <w:tbl>
      <w:tblPr>
        <w:tblW w:w="0" w:type="auto"/>
        <w:tblInd w:w="-20" w:type="dxa"/>
        <w:tblLayout w:type="fixed"/>
        <w:tblLook w:val="0000" w:firstRow="0" w:lastRow="0" w:firstColumn="0" w:lastColumn="0" w:noHBand="0" w:noVBand="0"/>
      </w:tblPr>
      <w:tblGrid>
        <w:gridCol w:w="465"/>
        <w:gridCol w:w="4219"/>
        <w:gridCol w:w="4598"/>
      </w:tblGrid>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cs="Arial"/>
                <w:sz w:val="24"/>
                <w:szCs w:val="24"/>
              </w:rPr>
            </w:pPr>
          </w:p>
          <w:p w:rsidR="00343A18" w:rsidRPr="00DE291D" w:rsidRDefault="00343A18" w:rsidP="00BC01DC">
            <w:pPr>
              <w:spacing w:before="0"/>
              <w:rPr>
                <w:rFonts w:eastAsia="TimesNewRomanPSMT" w:cs="Arial"/>
                <w:bCs/>
                <w:sz w:val="24"/>
                <w:szCs w:val="24"/>
              </w:rPr>
            </w:pPr>
            <w:r w:rsidRPr="00DE291D">
              <w:rPr>
                <w:rFonts w:eastAsia="TimesNewRomanPSMT" w:cs="Arial"/>
                <w:bCs/>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55619B" w:rsidRPr="00DE291D"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rPr>
            </w:pPr>
            <w:r w:rsidRPr="00DE291D">
              <w:rPr>
                <w:rFonts w:eastAsia="TimesNewRomanPSMT" w:cs="Arial"/>
                <w:bCs/>
                <w:sz w:val="24"/>
                <w:szCs w:val="24"/>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DE291D" w:rsidRDefault="0055619B"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lang w:val="ru-RU"/>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lang w:val="ru-RU"/>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Cs/>
                <w:sz w:val="24"/>
                <w:szCs w:val="24"/>
              </w:rPr>
            </w:pPr>
            <w:r w:rsidRPr="00DE291D">
              <w:rPr>
                <w:rFonts w:eastAsia="TimesNewRomanPSMT" w:cs="Arial"/>
                <w:bCs/>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55619B" w:rsidRPr="00DE291D" w:rsidTr="0055619B">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rPr>
            </w:pPr>
            <w:r w:rsidRPr="00DE291D">
              <w:rPr>
                <w:rFonts w:eastAsia="TimesNewRomanPSMT" w:cs="Arial"/>
                <w:bCs/>
                <w:sz w:val="24"/>
                <w:szCs w:val="24"/>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DE291D" w:rsidRDefault="0055619B"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lang w:val="ru-RU"/>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lang w:val="ru-RU"/>
              </w:rPr>
            </w:pPr>
          </w:p>
        </w:tc>
      </w:tr>
    </w:tbl>
    <w:p w:rsidR="00343A18" w:rsidRPr="00EC5BB4" w:rsidRDefault="00343A18" w:rsidP="00343A18">
      <w:pPr>
        <w:spacing w:before="0"/>
        <w:rPr>
          <w:rFonts w:cs="Arial"/>
          <w:b/>
          <w:bCs/>
          <w:i/>
          <w:iCs/>
          <w:sz w:val="24"/>
          <w:szCs w:val="24"/>
          <w:u w:val="single"/>
          <w:lang w:val="ru-RU"/>
        </w:rPr>
      </w:pPr>
    </w:p>
    <w:p w:rsidR="00343A18" w:rsidRPr="00EC5BB4" w:rsidRDefault="00343A18" w:rsidP="00343A18">
      <w:pPr>
        <w:spacing w:before="0"/>
        <w:rPr>
          <w:rFonts w:cs="Arial"/>
          <w:b/>
          <w:bCs/>
          <w:i/>
          <w:iCs/>
          <w:sz w:val="24"/>
          <w:szCs w:val="24"/>
          <w:u w:val="single"/>
          <w:lang w:val="ru-RU"/>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rsidR="0042687E" w:rsidRPr="002B3481" w:rsidRDefault="00343A18" w:rsidP="002B3481">
      <w:pPr>
        <w:rPr>
          <w:rFonts w:eastAsia="TimesNewRomanPSMT"/>
        </w:rPr>
      </w:pPr>
      <w:r w:rsidRPr="0042687E">
        <w:rPr>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EC5BB4" w:rsidRDefault="00343A18" w:rsidP="00343A18">
      <w:pPr>
        <w:spacing w:before="0"/>
        <w:rPr>
          <w:rFonts w:eastAsia="TimesNewRomanPSMT" w:cs="Arial"/>
          <w:b/>
          <w:bCs/>
          <w:sz w:val="24"/>
          <w:szCs w:val="24"/>
          <w:lang w:val="ru-RU"/>
        </w:rPr>
      </w:pPr>
    </w:p>
    <w:p w:rsidR="00343A18" w:rsidRPr="00DE291D" w:rsidRDefault="00343A18" w:rsidP="00343A18">
      <w:pPr>
        <w:spacing w:before="0"/>
        <w:rPr>
          <w:rFonts w:eastAsia="TimesNewRomanPSMT" w:cs="Arial"/>
          <w:b/>
          <w:bCs/>
          <w:sz w:val="24"/>
          <w:szCs w:val="24"/>
          <w:lang w:val="ru-RU"/>
        </w:rPr>
      </w:pPr>
      <w:r w:rsidRPr="00DE291D">
        <w:rPr>
          <w:rFonts w:eastAsia="TimesNewRomanPSMT" w:cs="Arial"/>
          <w:b/>
          <w:bCs/>
          <w:sz w:val="24"/>
          <w:szCs w:val="24"/>
          <w:lang w:val="sr-Cyrl-CS"/>
        </w:rPr>
        <w:lastRenderedPageBreak/>
        <w:t xml:space="preserve">4) </w:t>
      </w:r>
      <w:r w:rsidRPr="00DE291D">
        <w:rPr>
          <w:rFonts w:eastAsia="TimesNewRomanPSMT" w:cs="Arial"/>
          <w:b/>
          <w:bCs/>
          <w:sz w:val="24"/>
          <w:szCs w:val="24"/>
          <w:lang w:val="ru-RU"/>
        </w:rPr>
        <w:t>ПОДАЦИ ЧЛАНУ ГРУПЕ ПОНУЂАЧА</w:t>
      </w:r>
    </w:p>
    <w:tbl>
      <w:tblPr>
        <w:tblW w:w="0" w:type="auto"/>
        <w:tblInd w:w="-20" w:type="dxa"/>
        <w:tblLayout w:type="fixed"/>
        <w:tblLook w:val="0000" w:firstRow="0" w:lastRow="0" w:firstColumn="0" w:lastColumn="0" w:noHBand="0" w:noVBand="0"/>
      </w:tblPr>
      <w:tblGrid>
        <w:gridCol w:w="465"/>
        <w:gridCol w:w="4219"/>
        <w:gridCol w:w="4598"/>
      </w:tblGrid>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cs="Arial"/>
                <w:sz w:val="24"/>
                <w:szCs w:val="24"/>
              </w:rPr>
            </w:pPr>
          </w:p>
          <w:p w:rsidR="00343A18" w:rsidRPr="00DE291D" w:rsidRDefault="00343A18" w:rsidP="00BC01DC">
            <w:pPr>
              <w:spacing w:before="0"/>
              <w:rPr>
                <w:rFonts w:eastAsia="TimesNewRomanPSMT" w:cs="Arial"/>
                <w:bCs/>
                <w:sz w:val="24"/>
                <w:szCs w:val="24"/>
                <w:lang w:val="ru-RU"/>
              </w:rPr>
            </w:pPr>
            <w:r w:rsidRPr="00DE291D">
              <w:rPr>
                <w:rFonts w:eastAsia="TimesNewRomanPSMT" w:cs="Arial"/>
                <w:bCs/>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lang w:val="ru-RU"/>
              </w:rPr>
            </w:pPr>
          </w:p>
        </w:tc>
      </w:tr>
      <w:tr w:rsidR="0055619B" w:rsidRPr="00DE291D"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lang w:val="ru-RU"/>
              </w:rPr>
            </w:pPr>
            <w:r w:rsidRPr="00DE291D">
              <w:rPr>
                <w:rFonts w:eastAsia="TimesNewRomanPSMT" w:cs="Arial"/>
                <w:bCs/>
                <w:sz w:val="24"/>
                <w:szCs w:val="24"/>
                <w:lang w:val="ru-RU"/>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DE291D" w:rsidRDefault="0055619B"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lang w:val="ru-RU"/>
              </w:rPr>
            </w:pPr>
            <w:r w:rsidRPr="00DE291D">
              <w:rPr>
                <w:rFonts w:eastAsia="TimesNewRomanPSMT" w:cs="Arial"/>
                <w:bCs/>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lang w:val="ru-RU"/>
              </w:rPr>
            </w:pPr>
          </w:p>
        </w:tc>
      </w:tr>
      <w:tr w:rsidR="0055619B" w:rsidRPr="00DE291D" w:rsidTr="0055619B">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lang w:val="ru-RU"/>
              </w:rPr>
            </w:pPr>
            <w:r w:rsidRPr="00DE291D">
              <w:rPr>
                <w:rFonts w:eastAsia="TimesNewRomanPSMT" w:cs="Arial"/>
                <w:bCs/>
                <w:sz w:val="24"/>
                <w:szCs w:val="24"/>
                <w:lang w:val="ru-RU"/>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DE291D" w:rsidRDefault="0055619B"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lang w:val="ru-RU"/>
              </w:rPr>
            </w:pPr>
            <w:r w:rsidRPr="00DE291D">
              <w:rPr>
                <w:rFonts w:eastAsia="TimesNewRomanPSMT" w:cs="Arial"/>
                <w:bCs/>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lang w:val="ru-RU"/>
              </w:rPr>
            </w:pPr>
          </w:p>
        </w:tc>
      </w:tr>
      <w:tr w:rsidR="0055619B" w:rsidRPr="00DE291D" w:rsidTr="0055619B">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DE291D" w:rsidRDefault="0055619B" w:rsidP="00BC01DC">
            <w:pPr>
              <w:snapToGrid w:val="0"/>
              <w:spacing w:before="0"/>
              <w:rPr>
                <w:rFonts w:eastAsia="TimesNewRomanPSMT" w:cs="Arial"/>
                <w:bCs/>
                <w:sz w:val="24"/>
                <w:szCs w:val="24"/>
                <w:lang w:val="ru-RU"/>
              </w:rPr>
            </w:pPr>
            <w:r w:rsidRPr="00DE291D">
              <w:rPr>
                <w:rFonts w:eastAsia="TimesNewRomanPSMT" w:cs="Arial"/>
                <w:bCs/>
                <w:sz w:val="24"/>
                <w:szCs w:val="24"/>
                <w:lang w:val="ru-RU"/>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DE291D" w:rsidRDefault="0055619B"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lang w:val="ru-RU"/>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r w:rsidR="00343A18" w:rsidRPr="00DE291D" w:rsidTr="00BC01DC">
        <w:tc>
          <w:tcPr>
            <w:tcW w:w="465"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DE291D" w:rsidRDefault="00343A18" w:rsidP="00BC01DC">
            <w:pPr>
              <w:snapToGrid w:val="0"/>
              <w:spacing w:before="0"/>
              <w:rPr>
                <w:rFonts w:eastAsia="TimesNewRomanPSMT" w:cs="Arial"/>
                <w:bCs/>
                <w:sz w:val="24"/>
                <w:szCs w:val="24"/>
              </w:rPr>
            </w:pPr>
          </w:p>
          <w:p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E291D" w:rsidRDefault="00343A18" w:rsidP="00BC01DC">
            <w:pPr>
              <w:snapToGrid w:val="0"/>
              <w:spacing w:before="0"/>
              <w:rPr>
                <w:rFonts w:eastAsia="TimesNewRomanPSMT" w:cs="Arial"/>
                <w:b/>
                <w:bCs/>
                <w:sz w:val="24"/>
                <w:szCs w:val="24"/>
              </w:rPr>
            </w:pPr>
          </w:p>
        </w:tc>
      </w:tr>
    </w:tbl>
    <w:p w:rsidR="00343A18" w:rsidRDefault="00343A18" w:rsidP="00343A18">
      <w:pPr>
        <w:spacing w:before="0"/>
        <w:rPr>
          <w:rFonts w:cs="Arial"/>
          <w:b/>
          <w:bCs/>
          <w:i/>
          <w:iCs/>
          <w:sz w:val="24"/>
          <w:szCs w:val="24"/>
          <w:u w:val="single"/>
        </w:rPr>
      </w:pPr>
    </w:p>
    <w:p w:rsidR="00B76EA9" w:rsidRDefault="00B76EA9" w:rsidP="00343A18">
      <w:pPr>
        <w:spacing w:before="0"/>
        <w:rPr>
          <w:rFonts w:cs="Arial"/>
          <w:b/>
          <w:bCs/>
          <w:i/>
          <w:iCs/>
          <w:sz w:val="24"/>
          <w:szCs w:val="24"/>
          <w:u w:val="single"/>
        </w:rPr>
      </w:pPr>
    </w:p>
    <w:p w:rsidR="00B76EA9" w:rsidRPr="00EC5BB4" w:rsidRDefault="00B76EA9" w:rsidP="00343A18">
      <w:pPr>
        <w:spacing w:before="0"/>
        <w:rPr>
          <w:rFonts w:cs="Arial"/>
          <w:b/>
          <w:bCs/>
          <w:i/>
          <w:iCs/>
          <w:sz w:val="24"/>
          <w:szCs w:val="24"/>
          <w:u w:val="single"/>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rsidR="00F2311C" w:rsidRPr="00DE291D"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857A2" w:rsidRDefault="003857A2">
      <w:pPr>
        <w:spacing w:before="0"/>
        <w:jc w:val="left"/>
        <w:rPr>
          <w:rFonts w:cs="Arial"/>
          <w:i/>
          <w:iCs/>
          <w:sz w:val="24"/>
          <w:szCs w:val="24"/>
          <w:lang w:val="ru-RU"/>
        </w:rPr>
      </w:pPr>
      <w:r>
        <w:rPr>
          <w:rFonts w:cs="Arial"/>
          <w:i/>
          <w:iCs/>
          <w:sz w:val="24"/>
          <w:szCs w:val="24"/>
          <w:lang w:val="ru-RU"/>
        </w:rPr>
        <w:br w:type="page"/>
      </w:r>
    </w:p>
    <w:p w:rsidR="00F2311C" w:rsidRPr="00EC5BB4" w:rsidRDefault="00F2311C" w:rsidP="00343A18">
      <w:pPr>
        <w:spacing w:before="0"/>
        <w:rPr>
          <w:rFonts w:cs="Arial"/>
          <w:i/>
          <w:iCs/>
          <w:sz w:val="24"/>
          <w:szCs w:val="24"/>
          <w:lang w:val="ru-RU"/>
        </w:rPr>
      </w:pPr>
    </w:p>
    <w:p w:rsidR="000E75A0" w:rsidRPr="00DE291D" w:rsidRDefault="00BA2C2D" w:rsidP="00BA2C2D">
      <w:pPr>
        <w:spacing w:before="0"/>
        <w:rPr>
          <w:rFonts w:eastAsia="TimesNewRomanPSMT" w:cs="Arial"/>
          <w:b/>
          <w:bCs/>
          <w:sz w:val="24"/>
          <w:szCs w:val="24"/>
          <w:lang w:val="sr-Cyrl-CS"/>
        </w:rPr>
      </w:pPr>
      <w:r w:rsidRPr="00DE291D">
        <w:rPr>
          <w:rFonts w:eastAsia="TimesNewRomanPSMT" w:cs="Arial"/>
          <w:b/>
          <w:bCs/>
          <w:sz w:val="24"/>
          <w:szCs w:val="24"/>
          <w:lang w:val="sr-Cyrl-CS"/>
        </w:rPr>
        <w:t xml:space="preserve">5) </w:t>
      </w:r>
      <w:r w:rsidR="000E75A0" w:rsidRPr="00DE291D">
        <w:rPr>
          <w:rFonts w:eastAsia="TimesNewRomanPSMT" w:cs="Arial"/>
          <w:b/>
          <w:bCs/>
          <w:sz w:val="24"/>
          <w:szCs w:val="24"/>
          <w:lang w:val="sr-Cyrl-CS"/>
        </w:rPr>
        <w:t>ЦЕНА И КОМЕРЦИЈАЛНИ УСЛОВИ ПОНУДЕ</w:t>
      </w:r>
    </w:p>
    <w:p w:rsidR="000E75A0" w:rsidRPr="00DE291D" w:rsidRDefault="000E75A0" w:rsidP="000E75A0">
      <w:pPr>
        <w:spacing w:before="0"/>
        <w:jc w:val="center"/>
        <w:rPr>
          <w:rFonts w:cs="Arial"/>
          <w:bCs/>
          <w:iCs/>
          <w:sz w:val="24"/>
          <w:szCs w:val="24"/>
          <w:lang w:val="sr-Cyrl-CS"/>
        </w:rPr>
      </w:pPr>
    </w:p>
    <w:p w:rsidR="000E75A0" w:rsidRPr="00DE291D" w:rsidRDefault="000E75A0" w:rsidP="000E75A0">
      <w:pPr>
        <w:spacing w:before="0"/>
        <w:jc w:val="center"/>
        <w:rPr>
          <w:rFonts w:cs="Arial"/>
          <w:b/>
          <w:bCs/>
          <w:iCs/>
          <w:sz w:val="24"/>
          <w:szCs w:val="24"/>
          <w:u w:val="single"/>
          <w:lang w:val="sr-Cyrl-CS"/>
        </w:rPr>
      </w:pPr>
      <w:r w:rsidRPr="00DE291D">
        <w:rPr>
          <w:rFonts w:cs="Arial"/>
          <w:b/>
          <w:bCs/>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9"/>
        <w:gridCol w:w="3650"/>
      </w:tblGrid>
      <w:tr w:rsidR="000E75A0" w:rsidRPr="00DE291D" w:rsidTr="00922EDB">
        <w:trPr>
          <w:trHeight w:val="485"/>
        </w:trPr>
        <w:tc>
          <w:tcPr>
            <w:tcW w:w="5920" w:type="dxa"/>
            <w:shd w:val="clear" w:color="auto" w:fill="C6D9F1" w:themeFill="text2" w:themeFillTint="33"/>
            <w:vAlign w:val="center"/>
          </w:tcPr>
          <w:p w:rsidR="000E75A0" w:rsidRPr="00DE291D" w:rsidRDefault="000E75A0" w:rsidP="00AF3AF8">
            <w:pPr>
              <w:spacing w:before="0"/>
              <w:jc w:val="center"/>
              <w:rPr>
                <w:rFonts w:cs="Arial"/>
                <w:b/>
                <w:bCs/>
                <w:iCs/>
                <w:sz w:val="24"/>
                <w:szCs w:val="24"/>
                <w:lang w:val="sr-Cyrl-CS"/>
              </w:rPr>
            </w:pPr>
            <w:r w:rsidRPr="00DE291D">
              <w:rPr>
                <w:rFonts w:eastAsia="TimesNewRomanPSMT" w:cs="Arial"/>
                <w:b/>
                <w:bCs/>
                <w:sz w:val="24"/>
                <w:szCs w:val="24"/>
              </w:rPr>
              <w:t xml:space="preserve">ПРЕДМЕТ </w:t>
            </w:r>
            <w:r w:rsidRPr="00DE291D">
              <w:rPr>
                <w:rFonts w:eastAsia="TimesNewRomanPSMT" w:cs="Arial"/>
                <w:b/>
                <w:bCs/>
                <w:sz w:val="24"/>
                <w:szCs w:val="24"/>
                <w:lang w:val="sr-Cyrl-CS"/>
              </w:rPr>
              <w:t xml:space="preserve">И БРОЈ </w:t>
            </w:r>
            <w:r w:rsidRPr="00DE291D">
              <w:rPr>
                <w:rFonts w:eastAsia="TimesNewRomanPSMT" w:cs="Arial"/>
                <w:b/>
                <w:bCs/>
                <w:sz w:val="24"/>
                <w:szCs w:val="24"/>
              </w:rPr>
              <w:t>НАБАВКЕ</w:t>
            </w:r>
          </w:p>
        </w:tc>
        <w:tc>
          <w:tcPr>
            <w:tcW w:w="4394" w:type="dxa"/>
            <w:shd w:val="clear" w:color="auto" w:fill="C6D9F1" w:themeFill="text2" w:themeFillTint="33"/>
            <w:vAlign w:val="center"/>
          </w:tcPr>
          <w:p w:rsidR="000E75A0" w:rsidRPr="00DE291D" w:rsidRDefault="000E75A0" w:rsidP="00613812">
            <w:pPr>
              <w:spacing w:before="0"/>
              <w:jc w:val="center"/>
              <w:rPr>
                <w:rFonts w:cs="Arial"/>
                <w:b/>
                <w:bCs/>
                <w:iCs/>
                <w:sz w:val="24"/>
                <w:szCs w:val="24"/>
                <w:lang w:val="sr-Cyrl-CS"/>
              </w:rPr>
            </w:pPr>
            <w:r w:rsidRPr="00DE291D">
              <w:rPr>
                <w:rFonts w:cs="Arial"/>
                <w:b/>
                <w:bCs/>
                <w:iCs/>
                <w:sz w:val="24"/>
                <w:szCs w:val="24"/>
                <w:lang w:val="sr-Cyrl-CS"/>
              </w:rPr>
              <w:t xml:space="preserve">УКУПНА ЦЕНА </w:t>
            </w:r>
            <w:r w:rsidRPr="00DE291D">
              <w:rPr>
                <w:rFonts w:eastAsia="Arial Unicode MS" w:cs="Arial"/>
                <w:b/>
                <w:bCs/>
                <w:iCs/>
                <w:kern w:val="1"/>
                <w:sz w:val="24"/>
                <w:szCs w:val="24"/>
                <w:lang w:val="sr-Cyrl-CS" w:eastAsia="ar-SA"/>
              </w:rPr>
              <w:t>дин.</w:t>
            </w:r>
            <w:r w:rsidR="00931F02">
              <w:rPr>
                <w:rFonts w:eastAsia="Arial Unicode MS" w:cs="Arial"/>
                <w:b/>
                <w:bCs/>
                <w:iCs/>
                <w:kern w:val="1"/>
                <w:sz w:val="24"/>
                <w:szCs w:val="24"/>
                <w:lang w:val="sr-Cyrl-CS" w:eastAsia="ar-SA"/>
              </w:rPr>
              <w:t xml:space="preserve"> </w:t>
            </w:r>
            <w:r w:rsidRPr="00DE291D">
              <w:rPr>
                <w:rFonts w:cs="Arial"/>
                <w:b/>
                <w:bCs/>
                <w:iCs/>
                <w:sz w:val="24"/>
                <w:szCs w:val="24"/>
                <w:lang w:val="sr-Cyrl-CS"/>
              </w:rPr>
              <w:t>без ПДВ</w:t>
            </w:r>
          </w:p>
        </w:tc>
      </w:tr>
      <w:tr w:rsidR="000E75A0" w:rsidRPr="00DE291D" w:rsidTr="00AF3AF8">
        <w:trPr>
          <w:trHeight w:val="440"/>
        </w:trPr>
        <w:tc>
          <w:tcPr>
            <w:tcW w:w="5920" w:type="dxa"/>
            <w:vAlign w:val="center"/>
          </w:tcPr>
          <w:p w:rsidR="00931F02" w:rsidRDefault="00931F02" w:rsidP="003857A2">
            <w:pPr>
              <w:spacing w:before="0"/>
              <w:ind w:left="880"/>
              <w:jc w:val="center"/>
              <w:rPr>
                <w:rFonts w:cs="Arial"/>
                <w:b/>
                <w:sz w:val="24"/>
                <w:szCs w:val="24"/>
                <w:lang w:val="ru-RU"/>
              </w:rPr>
            </w:pPr>
            <w:r w:rsidRPr="00931F02">
              <w:rPr>
                <w:rFonts w:cs="Arial"/>
                <w:b/>
                <w:sz w:val="24"/>
                <w:szCs w:val="24"/>
                <w:lang w:val="ru-RU"/>
              </w:rPr>
              <w:t xml:space="preserve">Здравствене услуге </w:t>
            </w:r>
            <w:r w:rsidR="009424E6">
              <w:rPr>
                <w:rFonts w:cs="Arial"/>
                <w:b/>
                <w:sz w:val="24"/>
                <w:szCs w:val="24"/>
                <w:lang w:val="ru-RU"/>
              </w:rPr>
              <w:t xml:space="preserve">за потребе ТЦ ЈП ЕПС </w:t>
            </w:r>
            <w:r w:rsidRPr="00931F02">
              <w:rPr>
                <w:rFonts w:cs="Arial"/>
                <w:b/>
                <w:sz w:val="24"/>
                <w:szCs w:val="24"/>
                <w:lang w:val="ru-RU"/>
              </w:rPr>
              <w:t>- претходни и периодични лекарски прегледи запослених на радним местима са по</w:t>
            </w:r>
            <w:r>
              <w:rPr>
                <w:rFonts w:cs="Arial"/>
                <w:b/>
                <w:sz w:val="24"/>
                <w:szCs w:val="24"/>
                <w:lang w:val="ru-RU"/>
              </w:rPr>
              <w:t>већаним ризиком, Партија __</w:t>
            </w:r>
            <w:r w:rsidR="003857A2">
              <w:rPr>
                <w:rFonts w:cs="Arial"/>
                <w:b/>
                <w:sz w:val="24"/>
                <w:szCs w:val="24"/>
                <w:lang w:val="ru-RU"/>
              </w:rPr>
              <w:t>_</w:t>
            </w:r>
          </w:p>
          <w:p w:rsidR="000E75A0" w:rsidRPr="00DE291D" w:rsidRDefault="00931F02" w:rsidP="003857A2">
            <w:pPr>
              <w:spacing w:before="0"/>
              <w:ind w:left="1365"/>
              <w:rPr>
                <w:rFonts w:cs="Arial"/>
                <w:b/>
                <w:sz w:val="24"/>
                <w:szCs w:val="24"/>
                <w:lang w:val="sr-Cyrl-CS"/>
              </w:rPr>
            </w:pPr>
            <w:r w:rsidRPr="00931F02">
              <w:rPr>
                <w:rFonts w:cs="Arial"/>
                <w:b/>
                <w:sz w:val="24"/>
                <w:szCs w:val="24"/>
                <w:lang w:val="ru-RU"/>
              </w:rPr>
              <w:t>ЈНМВ/8000/0043</w:t>
            </w:r>
            <w:r w:rsidR="00FF708F">
              <w:rPr>
                <w:rFonts w:cs="Arial"/>
                <w:b/>
                <w:sz w:val="24"/>
                <w:szCs w:val="24"/>
                <w:lang w:val="ru-RU"/>
              </w:rPr>
              <w:t>-1</w:t>
            </w:r>
            <w:r w:rsidRPr="00931F02">
              <w:rPr>
                <w:rFonts w:cs="Arial"/>
                <w:b/>
                <w:sz w:val="24"/>
                <w:szCs w:val="24"/>
                <w:lang w:val="ru-RU"/>
              </w:rPr>
              <w:t>/2016</w:t>
            </w:r>
          </w:p>
        </w:tc>
        <w:tc>
          <w:tcPr>
            <w:tcW w:w="4394" w:type="dxa"/>
          </w:tcPr>
          <w:p w:rsidR="000E75A0" w:rsidRPr="00DE291D" w:rsidRDefault="000E75A0" w:rsidP="00AF3AF8">
            <w:pPr>
              <w:spacing w:before="0"/>
              <w:jc w:val="center"/>
              <w:rPr>
                <w:rFonts w:cs="Arial"/>
                <w:b/>
                <w:bCs/>
                <w:iCs/>
                <w:sz w:val="24"/>
                <w:szCs w:val="24"/>
                <w:lang w:val="sr-Cyrl-CS"/>
              </w:rPr>
            </w:pPr>
          </w:p>
          <w:p w:rsidR="000E75A0" w:rsidRPr="00DE291D" w:rsidRDefault="000E75A0" w:rsidP="00AF3AF8">
            <w:pPr>
              <w:spacing w:before="0"/>
              <w:jc w:val="center"/>
              <w:rPr>
                <w:rFonts w:cs="Arial"/>
                <w:b/>
                <w:bCs/>
                <w:iCs/>
                <w:sz w:val="24"/>
                <w:szCs w:val="24"/>
                <w:lang w:val="sr-Cyrl-CS"/>
              </w:rPr>
            </w:pPr>
          </w:p>
        </w:tc>
      </w:tr>
    </w:tbl>
    <w:p w:rsidR="000E75A0" w:rsidRPr="00DE291D" w:rsidRDefault="000E75A0" w:rsidP="000E75A0">
      <w:pPr>
        <w:spacing w:before="0"/>
        <w:jc w:val="center"/>
        <w:rPr>
          <w:rFonts w:cs="Arial"/>
          <w:b/>
          <w:bCs/>
          <w:iCs/>
          <w:sz w:val="24"/>
          <w:szCs w:val="24"/>
          <w:u w:val="single"/>
          <w:lang w:val="sr-Cyrl-CS"/>
        </w:rPr>
      </w:pPr>
      <w:r w:rsidRPr="00DE291D">
        <w:rPr>
          <w:rFonts w:cs="Arial"/>
          <w:b/>
          <w:bCs/>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9"/>
      </w:tblGrid>
      <w:tr w:rsidR="000E75A0" w:rsidRPr="00DE291D" w:rsidTr="003857A2">
        <w:trPr>
          <w:trHeight w:val="755"/>
        </w:trPr>
        <w:tc>
          <w:tcPr>
            <w:tcW w:w="4390" w:type="dxa"/>
            <w:shd w:val="clear" w:color="auto" w:fill="C6D9F1" w:themeFill="text2" w:themeFillTint="33"/>
            <w:vAlign w:val="center"/>
          </w:tcPr>
          <w:p w:rsidR="000E75A0" w:rsidRPr="00DE291D" w:rsidRDefault="000E75A0" w:rsidP="00AF3AF8">
            <w:pPr>
              <w:spacing w:before="0"/>
              <w:jc w:val="center"/>
              <w:rPr>
                <w:rFonts w:cs="Arial"/>
                <w:b/>
                <w:bCs/>
                <w:iCs/>
                <w:sz w:val="24"/>
                <w:szCs w:val="24"/>
                <w:lang w:val="sr-Cyrl-CS"/>
              </w:rPr>
            </w:pPr>
            <w:r w:rsidRPr="00DE291D">
              <w:rPr>
                <w:rFonts w:cs="Arial"/>
                <w:b/>
                <w:bCs/>
                <w:iCs/>
                <w:sz w:val="24"/>
                <w:szCs w:val="24"/>
                <w:lang w:val="sr-Cyrl-CS"/>
              </w:rPr>
              <w:t>УСЛОВ НАРУЧИОЦА</w:t>
            </w:r>
          </w:p>
        </w:tc>
        <w:tc>
          <w:tcPr>
            <w:tcW w:w="4629" w:type="dxa"/>
            <w:shd w:val="clear" w:color="auto" w:fill="C6D9F1" w:themeFill="text2" w:themeFillTint="33"/>
            <w:vAlign w:val="center"/>
          </w:tcPr>
          <w:p w:rsidR="000E75A0" w:rsidRPr="00DE291D" w:rsidRDefault="000E75A0" w:rsidP="00AF3AF8">
            <w:pPr>
              <w:spacing w:before="0"/>
              <w:jc w:val="center"/>
              <w:rPr>
                <w:rFonts w:cs="Arial"/>
                <w:b/>
                <w:bCs/>
                <w:iCs/>
                <w:sz w:val="24"/>
                <w:szCs w:val="24"/>
                <w:lang w:val="sr-Cyrl-CS"/>
              </w:rPr>
            </w:pPr>
            <w:r w:rsidRPr="00DE291D">
              <w:rPr>
                <w:rFonts w:cs="Arial"/>
                <w:b/>
                <w:bCs/>
                <w:iCs/>
                <w:sz w:val="24"/>
                <w:szCs w:val="24"/>
                <w:lang w:val="sr-Cyrl-CS"/>
              </w:rPr>
              <w:t>ПОНУДА ПОНУЂАЧА</w:t>
            </w:r>
          </w:p>
        </w:tc>
      </w:tr>
      <w:tr w:rsidR="000E75A0" w:rsidRPr="00DE291D" w:rsidTr="003857A2">
        <w:trPr>
          <w:trHeight w:val="2471"/>
        </w:trPr>
        <w:tc>
          <w:tcPr>
            <w:tcW w:w="4390" w:type="dxa"/>
            <w:vAlign w:val="center"/>
          </w:tcPr>
          <w:p w:rsidR="000E75A0" w:rsidRPr="00DE291D" w:rsidRDefault="000E75A0" w:rsidP="00EE0E8A">
            <w:pPr>
              <w:spacing w:before="0"/>
              <w:jc w:val="center"/>
              <w:rPr>
                <w:rFonts w:cs="Arial"/>
                <w:b/>
                <w:bCs/>
                <w:iCs/>
                <w:sz w:val="20"/>
                <w:szCs w:val="20"/>
                <w:lang w:val="sr-Cyrl-CS"/>
              </w:rPr>
            </w:pPr>
            <w:r w:rsidRPr="00DE291D">
              <w:rPr>
                <w:rFonts w:cs="Arial"/>
                <w:b/>
                <w:bCs/>
                <w:iCs/>
                <w:sz w:val="20"/>
                <w:szCs w:val="20"/>
                <w:lang w:val="sr-Cyrl-CS"/>
              </w:rPr>
              <w:t>РОК И НАЧИН ПЛАЋАЊА:</w:t>
            </w:r>
          </w:p>
          <w:p w:rsidR="000E75A0" w:rsidRPr="00DE291D" w:rsidRDefault="00FC66CE" w:rsidP="00574646">
            <w:pPr>
              <w:spacing w:before="0"/>
              <w:jc w:val="center"/>
              <w:rPr>
                <w:rFonts w:cs="Arial"/>
                <w:b/>
                <w:bCs/>
                <w:iCs/>
                <w:sz w:val="20"/>
                <w:szCs w:val="20"/>
                <w:lang w:val="sr-Cyrl-CS"/>
              </w:rPr>
            </w:pPr>
            <w:r>
              <w:rPr>
                <w:rFonts w:cs="Arial"/>
                <w:bCs/>
                <w:iCs/>
                <w:sz w:val="20"/>
                <w:szCs w:val="20"/>
                <w:lang w:val="sr-Cyrl-CS"/>
              </w:rPr>
              <w:t>У</w:t>
            </w:r>
            <w:r w:rsidR="00931F02" w:rsidRPr="00931F02">
              <w:rPr>
                <w:rFonts w:cs="Arial"/>
                <w:bCs/>
                <w:iCs/>
                <w:sz w:val="20"/>
                <w:szCs w:val="20"/>
                <w:lang w:val="sr-Cyrl-RS"/>
              </w:rPr>
              <w:t xml:space="preserve"> року дo</w:t>
            </w:r>
            <w:r w:rsidR="00931F02" w:rsidRPr="00931F02">
              <w:rPr>
                <w:rFonts w:cs="Arial"/>
                <w:bCs/>
                <w:iCs/>
                <w:sz w:val="20"/>
                <w:szCs w:val="20"/>
                <w:lang w:val="sr-Cyrl-CS"/>
              </w:rPr>
              <w:t xml:space="preserve"> 45 </w:t>
            </w:r>
            <w:r w:rsidR="00491D3F">
              <w:rPr>
                <w:rFonts w:cs="Arial"/>
                <w:bCs/>
                <w:iCs/>
                <w:sz w:val="20"/>
                <w:szCs w:val="20"/>
                <w:lang w:val="sr-Cyrl-CS"/>
              </w:rPr>
              <w:t xml:space="preserve">(словима: четрдесетпет) </w:t>
            </w:r>
            <w:r w:rsidR="00931F02" w:rsidRPr="00931F02">
              <w:rPr>
                <w:rFonts w:cs="Arial"/>
                <w:bCs/>
                <w:iCs/>
                <w:sz w:val="20"/>
                <w:szCs w:val="20"/>
                <w:lang w:val="sr-Cyrl-CS"/>
              </w:rPr>
              <w:t>дана</w:t>
            </w:r>
            <w:r w:rsidR="00931F02" w:rsidRPr="00931F02">
              <w:rPr>
                <w:rFonts w:cs="Arial"/>
                <w:bCs/>
                <w:i/>
                <w:iCs/>
                <w:sz w:val="20"/>
                <w:szCs w:val="20"/>
                <w:lang w:val="sr-Cyrl-CS"/>
              </w:rPr>
              <w:t xml:space="preserve"> </w:t>
            </w:r>
            <w:r w:rsidR="00931F02" w:rsidRPr="00931F02">
              <w:rPr>
                <w:rFonts w:cs="Arial"/>
                <w:bCs/>
                <w:iCs/>
                <w:sz w:val="20"/>
                <w:szCs w:val="20"/>
                <w:lang w:val="sr-Cyrl-CS"/>
              </w:rPr>
              <w:t xml:space="preserve">од дана пријема </w:t>
            </w:r>
            <w:r w:rsidR="00931F02" w:rsidRPr="00931F02">
              <w:rPr>
                <w:rFonts w:cs="Arial"/>
                <w:bCs/>
                <w:iCs/>
                <w:sz w:val="20"/>
                <w:szCs w:val="20"/>
                <w:lang w:val="sr-Cyrl-RS"/>
              </w:rPr>
              <w:t xml:space="preserve">исправног </w:t>
            </w:r>
            <w:r w:rsidR="00931F02" w:rsidRPr="00931F02">
              <w:rPr>
                <w:rFonts w:cs="Arial"/>
                <w:bCs/>
                <w:iCs/>
                <w:sz w:val="20"/>
                <w:szCs w:val="20"/>
                <w:lang w:val="sr-Cyrl-CS"/>
              </w:rPr>
              <w:t>рачуна, на основу броја извршених лекарских прегледа и у зависности од врсте лекарских прегледа који су извршени</w:t>
            </w:r>
            <w:r w:rsidR="00931F02" w:rsidRPr="00931F02">
              <w:rPr>
                <w:rFonts w:cs="Arial"/>
                <w:bCs/>
                <w:iCs/>
                <w:sz w:val="20"/>
                <w:szCs w:val="20"/>
                <w:lang w:val="sr-Cyrl-RS"/>
              </w:rPr>
              <w:t>,</w:t>
            </w:r>
            <w:r w:rsidR="00931F02" w:rsidRPr="00931F02">
              <w:rPr>
                <w:rFonts w:cs="Arial"/>
                <w:bCs/>
                <w:iCs/>
                <w:sz w:val="20"/>
                <w:szCs w:val="20"/>
                <w:lang w:val="sr-Cyrl-CS"/>
              </w:rPr>
              <w:t xml:space="preserve"> а што се констатује </w:t>
            </w:r>
            <w:r w:rsidR="00931F02" w:rsidRPr="00931F02">
              <w:rPr>
                <w:rFonts w:cs="Arial"/>
                <w:bCs/>
                <w:iCs/>
                <w:sz w:val="20"/>
                <w:szCs w:val="20"/>
                <w:lang w:val="sr-Cyrl-RS"/>
              </w:rPr>
              <w:t>Записником о квантитативном и квалитативном пријему</w:t>
            </w:r>
          </w:p>
        </w:tc>
        <w:tc>
          <w:tcPr>
            <w:tcW w:w="4629" w:type="dxa"/>
            <w:vAlign w:val="center"/>
          </w:tcPr>
          <w:p w:rsidR="00925BB7" w:rsidRPr="00DE291D" w:rsidRDefault="00925BB7" w:rsidP="00922EDB">
            <w:pPr>
              <w:spacing w:before="0"/>
              <w:jc w:val="center"/>
              <w:rPr>
                <w:rFonts w:cs="Arial"/>
                <w:bCs/>
                <w:iCs/>
                <w:color w:val="00B0F0"/>
                <w:sz w:val="20"/>
                <w:szCs w:val="20"/>
                <w:lang w:val="sr-Cyrl-CS"/>
              </w:rPr>
            </w:pPr>
          </w:p>
          <w:p w:rsidR="00750A33" w:rsidRPr="00DE291D" w:rsidRDefault="00750A33" w:rsidP="00922EDB">
            <w:pPr>
              <w:spacing w:before="0"/>
              <w:jc w:val="center"/>
              <w:rPr>
                <w:rFonts w:cs="Arial"/>
                <w:bCs/>
                <w:iCs/>
                <w:color w:val="00B0F0"/>
                <w:sz w:val="20"/>
                <w:szCs w:val="20"/>
                <w:lang w:val="sr-Cyrl-CS"/>
              </w:rPr>
            </w:pPr>
          </w:p>
          <w:p w:rsidR="00931F02" w:rsidRPr="00931F02" w:rsidRDefault="00FF708F" w:rsidP="00931F02">
            <w:pPr>
              <w:spacing w:before="0"/>
              <w:jc w:val="center"/>
              <w:rPr>
                <w:rFonts w:cs="Arial"/>
                <w:bCs/>
                <w:iCs/>
                <w:sz w:val="20"/>
                <w:szCs w:val="20"/>
                <w:lang w:val="sr-Cyrl-CS"/>
              </w:rPr>
            </w:pPr>
            <w:r>
              <w:rPr>
                <w:rFonts w:cs="Arial"/>
                <w:bCs/>
                <w:iCs/>
                <w:sz w:val="20"/>
                <w:szCs w:val="20"/>
                <w:lang w:val="sr-Cyrl-CS"/>
              </w:rPr>
              <w:t>Сагласан за захтевом Н</w:t>
            </w:r>
            <w:r w:rsidR="00931F02" w:rsidRPr="00931F02">
              <w:rPr>
                <w:rFonts w:cs="Arial"/>
                <w:bCs/>
                <w:iCs/>
                <w:sz w:val="20"/>
                <w:szCs w:val="20"/>
                <w:lang w:val="sr-Cyrl-CS"/>
              </w:rPr>
              <w:t>аручиоца</w:t>
            </w:r>
          </w:p>
          <w:p w:rsidR="00750A33" w:rsidRPr="00931F02" w:rsidRDefault="00931F02" w:rsidP="00931F02">
            <w:pPr>
              <w:spacing w:before="0"/>
              <w:jc w:val="center"/>
              <w:rPr>
                <w:rFonts w:cs="Arial"/>
                <w:bCs/>
                <w:iCs/>
                <w:sz w:val="20"/>
                <w:szCs w:val="20"/>
                <w:lang w:val="sr-Cyrl-CS"/>
              </w:rPr>
            </w:pPr>
            <w:r w:rsidRPr="00931F02">
              <w:rPr>
                <w:rFonts w:cs="Arial"/>
                <w:bCs/>
                <w:iCs/>
                <w:sz w:val="20"/>
                <w:szCs w:val="20"/>
                <w:lang w:val="sr-Cyrl-CS"/>
              </w:rPr>
              <w:t>ДА/НЕ (заокружити)</w:t>
            </w:r>
          </w:p>
          <w:p w:rsidR="00750A33" w:rsidRPr="00DE291D" w:rsidRDefault="00750A33" w:rsidP="00922EDB">
            <w:pPr>
              <w:spacing w:before="0"/>
              <w:jc w:val="center"/>
              <w:rPr>
                <w:rFonts w:cs="Arial"/>
                <w:bCs/>
                <w:iCs/>
                <w:color w:val="00B0F0"/>
                <w:sz w:val="20"/>
                <w:szCs w:val="20"/>
                <w:lang w:val="sr-Cyrl-CS"/>
              </w:rPr>
            </w:pPr>
          </w:p>
          <w:p w:rsidR="00750A33" w:rsidRPr="00DE291D" w:rsidRDefault="00750A33" w:rsidP="00922EDB">
            <w:pPr>
              <w:spacing w:before="0"/>
              <w:jc w:val="center"/>
              <w:rPr>
                <w:rFonts w:cs="Arial"/>
                <w:bCs/>
                <w:iCs/>
                <w:color w:val="00B0F0"/>
                <w:sz w:val="20"/>
                <w:szCs w:val="20"/>
                <w:lang w:val="sr-Cyrl-CS"/>
              </w:rPr>
            </w:pPr>
          </w:p>
          <w:p w:rsidR="000E75A0" w:rsidRPr="00DE291D" w:rsidRDefault="000E75A0" w:rsidP="003857A2">
            <w:pPr>
              <w:spacing w:before="0"/>
              <w:rPr>
                <w:rFonts w:cs="Arial"/>
                <w:b/>
                <w:bCs/>
                <w:iCs/>
                <w:sz w:val="20"/>
                <w:szCs w:val="20"/>
                <w:lang w:val="sr-Cyrl-CS"/>
              </w:rPr>
            </w:pPr>
          </w:p>
        </w:tc>
      </w:tr>
      <w:tr w:rsidR="000E75A0" w:rsidRPr="00DE291D" w:rsidTr="003857A2">
        <w:trPr>
          <w:trHeight w:val="1684"/>
        </w:trPr>
        <w:tc>
          <w:tcPr>
            <w:tcW w:w="4390" w:type="dxa"/>
            <w:vAlign w:val="center"/>
          </w:tcPr>
          <w:p w:rsidR="00931F02" w:rsidRDefault="000E75A0" w:rsidP="00931F02">
            <w:pPr>
              <w:spacing w:before="0"/>
              <w:jc w:val="center"/>
              <w:rPr>
                <w:rFonts w:cs="Arial"/>
                <w:b/>
                <w:bCs/>
                <w:iCs/>
                <w:sz w:val="20"/>
                <w:szCs w:val="20"/>
                <w:lang w:val="sr-Cyrl-CS"/>
              </w:rPr>
            </w:pPr>
            <w:r w:rsidRPr="00DE291D">
              <w:rPr>
                <w:rFonts w:cs="Arial"/>
                <w:b/>
                <w:bCs/>
                <w:iCs/>
                <w:sz w:val="20"/>
                <w:szCs w:val="20"/>
                <w:lang w:val="sr-Cyrl-CS"/>
              </w:rPr>
              <w:t>МЕСТО И</w:t>
            </w:r>
            <w:r w:rsidR="00750A33" w:rsidRPr="00DE291D">
              <w:rPr>
                <w:rFonts w:cs="Arial"/>
                <w:b/>
                <w:bCs/>
                <w:iCs/>
                <w:sz w:val="20"/>
                <w:szCs w:val="20"/>
                <w:lang w:val="sr-Cyrl-CS"/>
              </w:rPr>
              <w:t>ЗВРШЕЊА</w:t>
            </w:r>
            <w:r w:rsidRPr="00DE291D">
              <w:rPr>
                <w:rFonts w:cs="Arial"/>
                <w:b/>
                <w:bCs/>
                <w:iCs/>
                <w:sz w:val="20"/>
                <w:szCs w:val="20"/>
                <w:lang w:val="sr-Cyrl-CS"/>
              </w:rPr>
              <w:t>:</w:t>
            </w:r>
          </w:p>
          <w:p w:rsidR="000E75A0" w:rsidRPr="00DE291D" w:rsidRDefault="000E75A0" w:rsidP="00931F02">
            <w:pPr>
              <w:spacing w:before="0"/>
              <w:jc w:val="center"/>
              <w:rPr>
                <w:rFonts w:cs="Arial"/>
                <w:b/>
                <w:bCs/>
                <w:iCs/>
                <w:color w:val="00B0F0"/>
                <w:spacing w:val="4"/>
                <w:sz w:val="20"/>
                <w:szCs w:val="20"/>
                <w:lang w:val="sr-Cyrl-CS"/>
              </w:rPr>
            </w:pPr>
          </w:p>
        </w:tc>
        <w:tc>
          <w:tcPr>
            <w:tcW w:w="4629" w:type="dxa"/>
            <w:vAlign w:val="center"/>
          </w:tcPr>
          <w:p w:rsidR="000E75A0" w:rsidRDefault="003857A2" w:rsidP="003857A2">
            <w:pPr>
              <w:spacing w:before="0"/>
              <w:jc w:val="left"/>
              <w:rPr>
                <w:rFonts w:cs="Arial"/>
                <w:bCs/>
                <w:iCs/>
                <w:sz w:val="20"/>
                <w:szCs w:val="20"/>
                <w:lang w:val="sr-Cyrl-CS"/>
              </w:rPr>
            </w:pPr>
            <w:r w:rsidRPr="003857A2">
              <w:rPr>
                <w:rFonts w:cs="Arial"/>
                <w:bCs/>
                <w:iCs/>
                <w:sz w:val="20"/>
                <w:szCs w:val="20"/>
                <w:lang w:val="sr-Cyrl-CS"/>
              </w:rPr>
              <w:t>Место: _________________________</w:t>
            </w:r>
            <w:r>
              <w:rPr>
                <w:rFonts w:cs="Arial"/>
                <w:bCs/>
                <w:iCs/>
                <w:sz w:val="20"/>
                <w:szCs w:val="20"/>
                <w:lang w:val="sr-Cyrl-CS"/>
              </w:rPr>
              <w:t>________</w:t>
            </w:r>
          </w:p>
          <w:p w:rsidR="003857A2" w:rsidRPr="003857A2" w:rsidRDefault="003857A2" w:rsidP="003857A2">
            <w:pPr>
              <w:spacing w:before="0"/>
              <w:jc w:val="left"/>
              <w:rPr>
                <w:rFonts w:cs="Arial"/>
                <w:bCs/>
                <w:iCs/>
                <w:sz w:val="20"/>
                <w:szCs w:val="20"/>
                <w:lang w:val="sr-Cyrl-CS"/>
              </w:rPr>
            </w:pPr>
          </w:p>
          <w:p w:rsidR="003857A2" w:rsidRPr="003857A2" w:rsidRDefault="003857A2" w:rsidP="003857A2">
            <w:pPr>
              <w:spacing w:before="0"/>
              <w:jc w:val="left"/>
              <w:rPr>
                <w:rFonts w:cs="Arial"/>
                <w:bCs/>
                <w:iCs/>
                <w:sz w:val="20"/>
                <w:szCs w:val="20"/>
                <w:lang w:val="sr-Cyrl-CS"/>
              </w:rPr>
            </w:pPr>
            <w:r w:rsidRPr="003857A2">
              <w:rPr>
                <w:rFonts w:cs="Arial"/>
                <w:bCs/>
                <w:iCs/>
                <w:sz w:val="20"/>
                <w:szCs w:val="20"/>
                <w:lang w:val="sr-Cyrl-CS"/>
              </w:rPr>
              <w:t>Улица и број: ____________________</w:t>
            </w:r>
            <w:r>
              <w:rPr>
                <w:rFonts w:cs="Arial"/>
                <w:bCs/>
                <w:iCs/>
                <w:sz w:val="20"/>
                <w:szCs w:val="20"/>
                <w:lang w:val="sr-Cyrl-CS"/>
              </w:rPr>
              <w:t>________</w:t>
            </w:r>
          </w:p>
          <w:p w:rsidR="003857A2" w:rsidRPr="00DE291D" w:rsidRDefault="003857A2" w:rsidP="003857A2">
            <w:pPr>
              <w:spacing w:before="0"/>
              <w:jc w:val="left"/>
              <w:rPr>
                <w:rFonts w:cs="Arial"/>
                <w:b/>
                <w:bCs/>
                <w:iCs/>
                <w:sz w:val="20"/>
                <w:szCs w:val="20"/>
                <w:lang w:val="sr-Cyrl-CS"/>
              </w:rPr>
            </w:pPr>
            <w:r w:rsidRPr="003857A2">
              <w:rPr>
                <w:rFonts w:cs="Arial"/>
                <w:bCs/>
                <w:iCs/>
                <w:sz w:val="20"/>
                <w:szCs w:val="20"/>
                <w:lang w:val="sr-Cyrl-CS"/>
              </w:rPr>
              <w:t>_________________________________</w:t>
            </w:r>
            <w:r>
              <w:rPr>
                <w:rFonts w:cs="Arial"/>
                <w:bCs/>
                <w:iCs/>
                <w:sz w:val="20"/>
                <w:szCs w:val="20"/>
                <w:lang w:val="sr-Cyrl-CS"/>
              </w:rPr>
              <w:t>______</w:t>
            </w:r>
          </w:p>
        </w:tc>
      </w:tr>
      <w:tr w:rsidR="000E75A0" w:rsidRPr="00DE291D" w:rsidTr="003857A2">
        <w:trPr>
          <w:trHeight w:val="800"/>
        </w:trPr>
        <w:tc>
          <w:tcPr>
            <w:tcW w:w="4390" w:type="dxa"/>
            <w:vAlign w:val="center"/>
          </w:tcPr>
          <w:p w:rsidR="000E75A0" w:rsidRPr="00DE291D" w:rsidRDefault="000E75A0" w:rsidP="00AF3AF8">
            <w:pPr>
              <w:spacing w:before="0"/>
              <w:jc w:val="center"/>
              <w:rPr>
                <w:rFonts w:cs="Arial"/>
                <w:b/>
                <w:bCs/>
                <w:iCs/>
                <w:sz w:val="20"/>
                <w:szCs w:val="20"/>
                <w:lang w:val="sr-Cyrl-CS"/>
              </w:rPr>
            </w:pPr>
            <w:r w:rsidRPr="00DE291D">
              <w:rPr>
                <w:rFonts w:cs="Arial"/>
                <w:b/>
                <w:bCs/>
                <w:iCs/>
                <w:sz w:val="20"/>
                <w:szCs w:val="20"/>
                <w:lang w:val="sr-Cyrl-CS"/>
              </w:rPr>
              <w:t>РОК ВАЖЕЊА ПОНУДЕ:</w:t>
            </w:r>
          </w:p>
          <w:p w:rsidR="000E75A0" w:rsidRPr="00DE291D" w:rsidRDefault="000E75A0" w:rsidP="00873133">
            <w:pPr>
              <w:spacing w:before="0"/>
              <w:jc w:val="center"/>
              <w:rPr>
                <w:rFonts w:cs="Arial"/>
                <w:b/>
                <w:bCs/>
                <w:iCs/>
                <w:sz w:val="20"/>
                <w:szCs w:val="20"/>
                <w:lang w:val="sr-Cyrl-CS"/>
              </w:rPr>
            </w:pPr>
            <w:r w:rsidRPr="00DE291D">
              <w:rPr>
                <w:rFonts w:cs="Arial"/>
                <w:bCs/>
                <w:iCs/>
                <w:sz w:val="20"/>
                <w:szCs w:val="20"/>
                <w:lang w:val="sr-Cyrl-CS"/>
              </w:rPr>
              <w:t>не може бити краћ</w:t>
            </w:r>
            <w:r w:rsidRPr="00DE291D">
              <w:rPr>
                <w:rFonts w:cs="Arial"/>
                <w:bCs/>
                <w:iCs/>
                <w:sz w:val="20"/>
                <w:szCs w:val="20"/>
              </w:rPr>
              <w:t>и</w:t>
            </w:r>
            <w:r w:rsidRPr="00DE291D">
              <w:rPr>
                <w:rFonts w:cs="Arial"/>
                <w:bCs/>
                <w:iCs/>
                <w:sz w:val="20"/>
                <w:szCs w:val="20"/>
                <w:lang w:val="sr-Cyrl-CS"/>
              </w:rPr>
              <w:t xml:space="preserve"> од </w:t>
            </w:r>
            <w:r w:rsidR="00FE6030" w:rsidRPr="008C448A">
              <w:rPr>
                <w:rFonts w:cs="Arial"/>
                <w:bCs/>
                <w:iCs/>
                <w:sz w:val="20"/>
                <w:szCs w:val="20"/>
                <w:lang w:val="sr-Cyrl-CS"/>
              </w:rPr>
              <w:t>9</w:t>
            </w:r>
            <w:r w:rsidRPr="008C448A">
              <w:rPr>
                <w:rFonts w:cs="Arial"/>
                <w:bCs/>
                <w:iCs/>
                <w:sz w:val="20"/>
                <w:szCs w:val="20"/>
                <w:lang w:val="sr-Cyrl-CS"/>
              </w:rPr>
              <w:t>0</w:t>
            </w:r>
            <w:r w:rsidRPr="00DE291D">
              <w:rPr>
                <w:rFonts w:cs="Arial"/>
                <w:bCs/>
                <w:iCs/>
                <w:sz w:val="20"/>
                <w:szCs w:val="20"/>
                <w:lang w:val="sr-Cyrl-CS"/>
              </w:rPr>
              <w:t xml:space="preserve"> </w:t>
            </w:r>
            <w:r w:rsidR="00491D3F">
              <w:rPr>
                <w:rFonts w:cs="Arial"/>
                <w:bCs/>
                <w:iCs/>
                <w:sz w:val="20"/>
                <w:szCs w:val="20"/>
                <w:lang w:val="sr-Cyrl-CS"/>
              </w:rPr>
              <w:t xml:space="preserve">(словима: деведесет) </w:t>
            </w:r>
            <w:r w:rsidRPr="00DE291D">
              <w:rPr>
                <w:rFonts w:cs="Arial"/>
                <w:bCs/>
                <w:iCs/>
                <w:sz w:val="20"/>
                <w:szCs w:val="20"/>
                <w:lang w:val="sr-Cyrl-CS"/>
              </w:rPr>
              <w:t>дана од дана отварања понуда</w:t>
            </w:r>
          </w:p>
        </w:tc>
        <w:tc>
          <w:tcPr>
            <w:tcW w:w="4629" w:type="dxa"/>
            <w:vAlign w:val="center"/>
          </w:tcPr>
          <w:p w:rsidR="000E75A0" w:rsidRPr="00DE291D" w:rsidRDefault="000E75A0" w:rsidP="00AF3AF8">
            <w:pPr>
              <w:spacing w:before="0"/>
              <w:jc w:val="center"/>
              <w:rPr>
                <w:rFonts w:cs="Arial"/>
                <w:b/>
                <w:bCs/>
                <w:iCs/>
                <w:sz w:val="20"/>
                <w:szCs w:val="20"/>
                <w:lang w:val="sr-Cyrl-CS"/>
              </w:rPr>
            </w:pPr>
          </w:p>
          <w:p w:rsidR="000E75A0" w:rsidRPr="00DE291D" w:rsidRDefault="000E75A0" w:rsidP="00AF3AF8">
            <w:pPr>
              <w:spacing w:before="0"/>
              <w:jc w:val="center"/>
              <w:rPr>
                <w:rFonts w:cs="Arial"/>
                <w:b/>
                <w:bCs/>
                <w:iCs/>
                <w:sz w:val="20"/>
                <w:szCs w:val="20"/>
                <w:lang w:val="sr-Cyrl-CS"/>
              </w:rPr>
            </w:pPr>
            <w:r w:rsidRPr="00DE291D">
              <w:rPr>
                <w:rFonts w:cs="Arial"/>
                <w:bCs/>
                <w:iCs/>
                <w:sz w:val="20"/>
                <w:szCs w:val="20"/>
                <w:lang w:val="sr-Cyrl-CS"/>
              </w:rPr>
              <w:t>_____ дана од дана отварања понуда</w:t>
            </w:r>
          </w:p>
        </w:tc>
      </w:tr>
      <w:tr w:rsidR="000E75A0" w:rsidRPr="00DE291D" w:rsidTr="00EE0E8A">
        <w:tc>
          <w:tcPr>
            <w:tcW w:w="9019" w:type="dxa"/>
            <w:gridSpan w:val="2"/>
          </w:tcPr>
          <w:p w:rsidR="000E75A0" w:rsidRPr="00DE291D" w:rsidRDefault="000E75A0" w:rsidP="00931F02">
            <w:pPr>
              <w:spacing w:before="0"/>
              <w:rPr>
                <w:rFonts w:cs="Arial"/>
                <w:bCs/>
                <w:iCs/>
                <w:sz w:val="20"/>
                <w:szCs w:val="20"/>
                <w:lang w:val="sr-Cyrl-CS"/>
              </w:rPr>
            </w:pPr>
            <w:r w:rsidRPr="00DE291D">
              <w:rPr>
                <w:rFonts w:cs="Arial"/>
                <w:bCs/>
                <w:iCs/>
                <w:sz w:val="20"/>
                <w:szCs w:val="20"/>
                <w:lang w:val="sr-Cyrl-CS"/>
              </w:rPr>
              <w:t xml:space="preserve">Понуда понуђача који не прихвата услове наручиоца за рок и начин плаћања, рок </w:t>
            </w:r>
            <w:r w:rsidR="00092A5F" w:rsidRPr="00DE291D">
              <w:rPr>
                <w:rFonts w:cs="Arial"/>
                <w:bCs/>
                <w:iCs/>
                <w:sz w:val="20"/>
                <w:szCs w:val="20"/>
                <w:lang w:val="sr-Cyrl-CS"/>
              </w:rPr>
              <w:t>извршења</w:t>
            </w:r>
            <w:r w:rsidRPr="00DE291D">
              <w:rPr>
                <w:rFonts w:cs="Arial"/>
                <w:bCs/>
                <w:iCs/>
                <w:sz w:val="20"/>
                <w:szCs w:val="20"/>
                <w:lang w:val="sr-Cyrl-CS"/>
              </w:rPr>
              <w:t>, место и</w:t>
            </w:r>
            <w:r w:rsidR="00092A5F" w:rsidRPr="00DE291D">
              <w:rPr>
                <w:rFonts w:cs="Arial"/>
                <w:bCs/>
                <w:iCs/>
                <w:sz w:val="20"/>
                <w:szCs w:val="20"/>
                <w:lang w:val="sr-Cyrl-CS"/>
              </w:rPr>
              <w:t>звршења</w:t>
            </w:r>
            <w:r w:rsidRPr="00DE291D">
              <w:rPr>
                <w:rFonts w:cs="Arial"/>
                <w:bCs/>
                <w:iCs/>
                <w:sz w:val="20"/>
                <w:szCs w:val="20"/>
                <w:lang w:val="sr-Cyrl-CS"/>
              </w:rPr>
              <w:t xml:space="preserve"> и рок важења понуде сматраће се неприхватљивом.</w:t>
            </w:r>
          </w:p>
        </w:tc>
      </w:tr>
    </w:tbl>
    <w:p w:rsidR="00BA2C2D" w:rsidRDefault="00BA2C2D" w:rsidP="00BA2C2D">
      <w:pPr>
        <w:spacing w:before="0"/>
        <w:rPr>
          <w:rFonts w:cs="Arial"/>
          <w:b/>
          <w:bCs/>
          <w:i/>
          <w:iCs/>
          <w:sz w:val="24"/>
          <w:szCs w:val="24"/>
          <w:lang w:val="sr-Cyrl-CS"/>
        </w:rPr>
      </w:pPr>
    </w:p>
    <w:p w:rsidR="00AB3410" w:rsidRDefault="00BA2C2D" w:rsidP="00BA2C2D">
      <w:pPr>
        <w:spacing w:before="0"/>
        <w:rPr>
          <w:rFonts w:cs="Arial"/>
          <w:b/>
          <w:bCs/>
          <w:i/>
          <w:iCs/>
          <w:sz w:val="24"/>
          <w:szCs w:val="24"/>
          <w:lang w:val="sr-Cyrl-CS"/>
        </w:rPr>
      </w:pPr>
      <w:r>
        <w:rPr>
          <w:rFonts w:cs="Arial"/>
          <w:b/>
          <w:bCs/>
          <w:i/>
          <w:iCs/>
          <w:sz w:val="24"/>
          <w:szCs w:val="24"/>
          <w:lang w:val="sr-Cyrl-CS"/>
        </w:rPr>
        <w:t xml:space="preserve">           </w:t>
      </w:r>
    </w:p>
    <w:p w:rsidR="00B76EA9" w:rsidRDefault="00B76EA9" w:rsidP="00BA2C2D">
      <w:pPr>
        <w:spacing w:before="0"/>
        <w:rPr>
          <w:rFonts w:cs="Arial"/>
          <w:b/>
          <w:bCs/>
          <w:i/>
          <w:iCs/>
          <w:sz w:val="24"/>
          <w:szCs w:val="24"/>
          <w:lang w:val="sr-Cyrl-CS"/>
        </w:rPr>
      </w:pPr>
    </w:p>
    <w:p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rsidR="000E75A0" w:rsidRPr="00EC5BB4" w:rsidRDefault="000E75A0" w:rsidP="000E75A0">
      <w:pPr>
        <w:spacing w:before="0"/>
        <w:ind w:left="720" w:firstLine="720"/>
        <w:rPr>
          <w:rFonts w:eastAsia="TimesNewRomanPSMT" w:cs="Arial"/>
          <w:bCs/>
          <w:sz w:val="24"/>
          <w:szCs w:val="24"/>
          <w:lang w:val="sr-Cyrl-CS"/>
        </w:rPr>
      </w:pPr>
    </w:p>
    <w:p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BA2C2D" w:rsidRDefault="00BA2C2D" w:rsidP="000E75A0">
      <w:pPr>
        <w:spacing w:before="0"/>
        <w:rPr>
          <w:rFonts w:cs="Arial"/>
          <w:b/>
          <w:bCs/>
          <w:i/>
          <w:iCs/>
          <w:sz w:val="24"/>
          <w:szCs w:val="24"/>
          <w:u w:val="single"/>
        </w:rPr>
      </w:pPr>
    </w:p>
    <w:p w:rsidR="00B76EA9" w:rsidRDefault="00B76EA9" w:rsidP="000E75A0">
      <w:pPr>
        <w:spacing w:before="0"/>
        <w:rPr>
          <w:rFonts w:cs="Arial"/>
          <w:b/>
          <w:bCs/>
          <w:i/>
          <w:iCs/>
          <w:sz w:val="24"/>
          <w:szCs w:val="24"/>
          <w:u w:val="single"/>
        </w:rPr>
      </w:pPr>
    </w:p>
    <w:p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rsidR="00BA2C2D" w:rsidRDefault="00BA2C2D" w:rsidP="00876242">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p>
    <w:p w:rsidR="00225415" w:rsidRDefault="00225415"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AB3410" w:rsidRPr="00781B02" w:rsidRDefault="00AB3410" w:rsidP="00781B02">
      <w:bookmarkStart w:id="256" w:name="_Toc442559925"/>
    </w:p>
    <w:p w:rsidR="00343A18" w:rsidRPr="00EC5BB4" w:rsidRDefault="00343A18" w:rsidP="00343A18">
      <w:pPr>
        <w:pStyle w:val="KDObrazac"/>
        <w:spacing w:before="0"/>
        <w:rPr>
          <w:sz w:val="24"/>
          <w:szCs w:val="24"/>
        </w:rPr>
      </w:pPr>
      <w:r w:rsidRPr="00EC5BB4">
        <w:rPr>
          <w:sz w:val="24"/>
          <w:szCs w:val="24"/>
        </w:rPr>
        <w:t xml:space="preserve">ОБРАЗАЦ </w:t>
      </w:r>
      <w:r w:rsidR="00DE291D">
        <w:rPr>
          <w:sz w:val="24"/>
          <w:szCs w:val="24"/>
          <w:lang w:val="sr-Cyrl-RS"/>
        </w:rPr>
        <w:t>2</w:t>
      </w:r>
      <w:r w:rsidRPr="00EC5BB4">
        <w:rPr>
          <w:sz w:val="24"/>
          <w:szCs w:val="24"/>
        </w:rPr>
        <w:t>.</w:t>
      </w:r>
      <w:bookmarkEnd w:id="256"/>
    </w:p>
    <w:p w:rsidR="00343A18" w:rsidRDefault="00DE291D" w:rsidP="00343A18">
      <w:pPr>
        <w:spacing w:before="0"/>
        <w:jc w:val="center"/>
        <w:rPr>
          <w:rFonts w:cs="Arial"/>
          <w:b/>
          <w:sz w:val="24"/>
          <w:szCs w:val="24"/>
        </w:rPr>
      </w:pPr>
      <w:r>
        <w:rPr>
          <w:rFonts w:cs="Arial"/>
          <w:b/>
          <w:sz w:val="24"/>
          <w:szCs w:val="24"/>
        </w:rPr>
        <w:t>ОБРАЗАЦ СТРУКТУР</w:t>
      </w:r>
      <w:r w:rsidR="00343A18" w:rsidRPr="00EC5BB4">
        <w:rPr>
          <w:rFonts w:cs="Arial"/>
          <w:b/>
          <w:sz w:val="24"/>
          <w:szCs w:val="24"/>
        </w:rPr>
        <w:t>Е ЦЕНЕ</w:t>
      </w:r>
    </w:p>
    <w:p w:rsidR="00FF5E43" w:rsidRPr="00EC5BB4" w:rsidRDefault="00FF5E43" w:rsidP="00556F6A">
      <w:pPr>
        <w:spacing w:before="0"/>
        <w:jc w:val="center"/>
        <w:rPr>
          <w:rFonts w:cs="Arial"/>
          <w:b/>
          <w:sz w:val="24"/>
          <w:szCs w:val="24"/>
        </w:rPr>
      </w:pPr>
      <w:r w:rsidRPr="00FF5E43">
        <w:rPr>
          <w:rFonts w:cs="Arial"/>
          <w:b/>
          <w:sz w:val="24"/>
          <w:szCs w:val="24"/>
          <w:lang w:val="sr-Cyrl-CS"/>
        </w:rPr>
        <w:t xml:space="preserve">Претходни и периодични лекарски прегледи </w:t>
      </w:r>
      <w:r w:rsidR="00497A1D">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343A18" w:rsidRDefault="00FF5E43" w:rsidP="00343A18">
      <w:pPr>
        <w:spacing w:before="0"/>
        <w:rPr>
          <w:rFonts w:cs="Arial"/>
          <w:sz w:val="24"/>
          <w:szCs w:val="24"/>
          <w:lang w:val="sr-Cyrl-RS"/>
        </w:rPr>
      </w:pPr>
      <w:r>
        <w:rPr>
          <w:rFonts w:cs="Arial"/>
          <w:sz w:val="24"/>
          <w:szCs w:val="24"/>
          <w:lang w:val="sr-Cyrl-RS"/>
        </w:rPr>
        <w:t xml:space="preserve">     </w:t>
      </w:r>
    </w:p>
    <w:p w:rsidR="00660912" w:rsidRDefault="00660912" w:rsidP="00343A18">
      <w:pPr>
        <w:spacing w:before="0"/>
        <w:rPr>
          <w:rFonts w:cs="Arial"/>
          <w:sz w:val="24"/>
          <w:szCs w:val="24"/>
          <w:lang w:val="sr-Cyrl-RS"/>
        </w:rPr>
      </w:pPr>
    </w:p>
    <w:p w:rsidR="00D414B1" w:rsidRDefault="00165C77" w:rsidP="00D414B1">
      <w:pPr>
        <w:spacing w:before="0"/>
        <w:jc w:val="center"/>
        <w:rPr>
          <w:rFonts w:cs="Arial"/>
          <w:b/>
          <w:sz w:val="24"/>
          <w:szCs w:val="24"/>
          <w:lang w:val="ru-RU"/>
        </w:rPr>
      </w:pPr>
      <w:r w:rsidRPr="00AB3410">
        <w:rPr>
          <w:rFonts w:cs="Arial"/>
          <w:b/>
          <w:sz w:val="24"/>
          <w:szCs w:val="24"/>
          <w:lang w:val="sr-Cyrl-RS"/>
        </w:rPr>
        <w:t>ПАРТИЈА 1</w:t>
      </w:r>
    </w:p>
    <w:p w:rsidR="00D414B1" w:rsidRDefault="00D414B1" w:rsidP="00D414B1">
      <w:pPr>
        <w:spacing w:before="0"/>
        <w:jc w:val="center"/>
        <w:rPr>
          <w:rFonts w:cs="Arial"/>
          <w:b/>
          <w:sz w:val="24"/>
          <w:szCs w:val="24"/>
        </w:rPr>
      </w:pPr>
      <w:r>
        <w:rPr>
          <w:rFonts w:cs="Arial"/>
          <w:b/>
          <w:sz w:val="24"/>
          <w:szCs w:val="24"/>
          <w:lang w:val="ru-RU"/>
        </w:rPr>
        <w:t>Организациона</w:t>
      </w:r>
      <w:r w:rsidRPr="00D414B1">
        <w:rPr>
          <w:rFonts w:cs="Arial"/>
          <w:b/>
          <w:sz w:val="24"/>
          <w:szCs w:val="24"/>
          <w:lang w:val="ru-RU"/>
        </w:rPr>
        <w:t xml:space="preserve"> целина Крагујевац </w:t>
      </w:r>
      <w:r w:rsidRPr="00D414B1">
        <w:rPr>
          <w:rFonts w:cs="Arial"/>
          <w:b/>
          <w:sz w:val="24"/>
          <w:szCs w:val="24"/>
        </w:rPr>
        <w:t xml:space="preserve"> </w:t>
      </w:r>
    </w:p>
    <w:p w:rsidR="00660912" w:rsidRPr="00D414B1" w:rsidRDefault="00660912" w:rsidP="00D414B1">
      <w:pPr>
        <w:spacing w:before="0"/>
        <w:jc w:val="center"/>
        <w:rPr>
          <w:rFonts w:cs="Arial"/>
          <w:b/>
          <w:sz w:val="24"/>
          <w:szCs w:val="24"/>
          <w:lang w:val="sr-Cyrl-RS"/>
        </w:rPr>
      </w:pPr>
    </w:p>
    <w:p w:rsidR="00165C77" w:rsidRPr="00FF5E43" w:rsidRDefault="00165C77" w:rsidP="00D414B1">
      <w:pPr>
        <w:spacing w:before="0"/>
        <w:jc w:val="center"/>
        <w:rPr>
          <w:rFonts w:cs="Arial"/>
          <w:sz w:val="24"/>
          <w:szCs w:val="24"/>
          <w:lang w:val="sr-Cyrl-RS"/>
        </w:rPr>
      </w:pPr>
    </w:p>
    <w:p w:rsidR="00343A18" w:rsidRPr="00367717" w:rsidRDefault="00343A18" w:rsidP="00AB3410">
      <w:pPr>
        <w:spacing w:before="0"/>
        <w:ind w:left="-360"/>
        <w:rPr>
          <w:rFonts w:cs="Arial"/>
          <w:b/>
          <w:sz w:val="24"/>
          <w:szCs w:val="24"/>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3"/>
        <w:gridCol w:w="1055"/>
        <w:gridCol w:w="990"/>
        <w:gridCol w:w="1170"/>
        <w:gridCol w:w="1260"/>
      </w:tblGrid>
      <w:tr w:rsidR="00DB6DB9" w:rsidRPr="009406DF" w:rsidTr="00AB3410">
        <w:trPr>
          <w:jc w:val="center"/>
        </w:trPr>
        <w:tc>
          <w:tcPr>
            <w:tcW w:w="567" w:type="dxa"/>
            <w:shd w:val="clear" w:color="auto" w:fill="auto"/>
            <w:vAlign w:val="center"/>
          </w:tcPr>
          <w:p w:rsidR="00DB6DB9" w:rsidRPr="009406DF" w:rsidRDefault="00DB6DB9" w:rsidP="00165C77">
            <w:pPr>
              <w:suppressAutoHyphens/>
              <w:ind w:right="-108"/>
              <w:rPr>
                <w:rFonts w:cs="Arial"/>
                <w:b/>
                <w:sz w:val="18"/>
                <w:lang w:val="sr-Cyrl-RS" w:eastAsia="ar-SA"/>
              </w:rPr>
            </w:pPr>
            <w:r w:rsidRPr="009406DF">
              <w:rPr>
                <w:rFonts w:cs="Arial"/>
                <w:sz w:val="18"/>
                <w:lang w:val="sr-Cyrl-RS" w:eastAsia="ar-SA"/>
              </w:rPr>
              <w:t>Р.бр</w:t>
            </w:r>
          </w:p>
        </w:tc>
        <w:tc>
          <w:tcPr>
            <w:tcW w:w="4673" w:type="dxa"/>
            <w:shd w:val="clear" w:color="auto" w:fill="auto"/>
            <w:vAlign w:val="center"/>
          </w:tcPr>
          <w:p w:rsidR="00DB6DB9" w:rsidRPr="009406DF" w:rsidRDefault="00DB6DB9" w:rsidP="00AB3410">
            <w:pPr>
              <w:suppressAutoHyphens/>
              <w:jc w:val="center"/>
              <w:rPr>
                <w:rFonts w:cs="Arial"/>
                <w:b/>
                <w:sz w:val="18"/>
                <w:lang w:val="sr-Cyrl-RS" w:eastAsia="ar-SA"/>
              </w:rPr>
            </w:pPr>
            <w:r w:rsidRPr="009406DF">
              <w:rPr>
                <w:rFonts w:cs="Arial"/>
                <w:sz w:val="18"/>
                <w:lang w:val="sr-Cyrl-RS" w:eastAsia="ar-SA"/>
              </w:rPr>
              <w:t>Назив прегледа</w:t>
            </w:r>
          </w:p>
        </w:tc>
        <w:tc>
          <w:tcPr>
            <w:tcW w:w="1055" w:type="dxa"/>
            <w:shd w:val="clear" w:color="auto" w:fill="auto"/>
            <w:vAlign w:val="center"/>
          </w:tcPr>
          <w:p w:rsidR="00DB6DB9" w:rsidRPr="009406DF" w:rsidRDefault="00DB6DB9" w:rsidP="00AB3410">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0" w:type="dxa"/>
            <w:shd w:val="clear" w:color="auto" w:fill="auto"/>
            <w:vAlign w:val="center"/>
          </w:tcPr>
          <w:p w:rsidR="00DB6DB9" w:rsidRPr="009406DF" w:rsidRDefault="00DB6DB9" w:rsidP="00AB3410">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170" w:type="dxa"/>
            <w:shd w:val="clear" w:color="auto" w:fill="auto"/>
            <w:vAlign w:val="center"/>
          </w:tcPr>
          <w:p w:rsidR="00DB6DB9" w:rsidRPr="009406DF" w:rsidRDefault="00DB6DB9" w:rsidP="00AB3410">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260" w:type="dxa"/>
            <w:shd w:val="clear" w:color="auto" w:fill="auto"/>
            <w:vAlign w:val="center"/>
          </w:tcPr>
          <w:p w:rsidR="00DB6DB9" w:rsidRDefault="00DB6DB9" w:rsidP="00AB3410">
            <w:pPr>
              <w:suppressAutoHyphens/>
              <w:jc w:val="center"/>
              <w:rPr>
                <w:rFonts w:cs="Arial"/>
                <w:sz w:val="18"/>
                <w:lang w:val="sr-Cyrl-RS" w:eastAsia="ar-SA"/>
              </w:rPr>
            </w:pPr>
            <w:r w:rsidRPr="009406DF">
              <w:rPr>
                <w:rFonts w:cs="Arial"/>
                <w:sz w:val="18"/>
                <w:lang w:val="sr-Cyrl-RS" w:eastAsia="ar-SA"/>
              </w:rPr>
              <w:t>Укупна цена</w:t>
            </w:r>
          </w:p>
          <w:p w:rsidR="00DB6DB9" w:rsidRPr="009406DF" w:rsidRDefault="00DB6DB9" w:rsidP="00AB3410">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DB6DB9" w:rsidRPr="009406DF" w:rsidTr="00AB3410">
        <w:trPr>
          <w:jc w:val="center"/>
        </w:trPr>
        <w:tc>
          <w:tcPr>
            <w:tcW w:w="567" w:type="dxa"/>
            <w:shd w:val="clear" w:color="auto" w:fill="auto"/>
            <w:vAlign w:val="center"/>
          </w:tcPr>
          <w:p w:rsidR="00DB6DB9" w:rsidRPr="00AB3410" w:rsidRDefault="00DB6DB9" w:rsidP="00165C77">
            <w:pPr>
              <w:suppressAutoHyphens/>
              <w:jc w:val="center"/>
              <w:rPr>
                <w:rFonts w:cs="Arial"/>
                <w:b/>
                <w:sz w:val="16"/>
                <w:lang w:val="sr-Cyrl-RS" w:eastAsia="ar-SA"/>
              </w:rPr>
            </w:pPr>
            <w:r w:rsidRPr="00AB3410">
              <w:rPr>
                <w:rFonts w:cs="Arial"/>
                <w:b/>
                <w:sz w:val="16"/>
                <w:lang w:val="sr-Cyrl-RS" w:eastAsia="ar-SA"/>
              </w:rPr>
              <w:t>1</w:t>
            </w:r>
          </w:p>
        </w:tc>
        <w:tc>
          <w:tcPr>
            <w:tcW w:w="4673" w:type="dxa"/>
            <w:shd w:val="clear" w:color="auto" w:fill="auto"/>
            <w:vAlign w:val="center"/>
          </w:tcPr>
          <w:p w:rsidR="00DB6DB9" w:rsidRPr="00AB3410" w:rsidRDefault="00DB6DB9" w:rsidP="00165C77">
            <w:pPr>
              <w:suppressAutoHyphens/>
              <w:jc w:val="center"/>
              <w:rPr>
                <w:rFonts w:cs="Arial"/>
                <w:b/>
                <w:color w:val="666666"/>
                <w:sz w:val="16"/>
                <w:lang w:val="sr-Cyrl-RS" w:eastAsia="sr-Latn-RS"/>
              </w:rPr>
            </w:pPr>
            <w:r w:rsidRPr="00AB3410">
              <w:rPr>
                <w:rFonts w:cs="Arial"/>
                <w:b/>
                <w:color w:val="666666"/>
                <w:sz w:val="16"/>
                <w:lang w:val="sr-Cyrl-RS" w:eastAsia="sr-Latn-RS"/>
              </w:rPr>
              <w:t>2</w:t>
            </w:r>
          </w:p>
        </w:tc>
        <w:tc>
          <w:tcPr>
            <w:tcW w:w="1055" w:type="dxa"/>
            <w:shd w:val="clear" w:color="auto" w:fill="auto"/>
            <w:vAlign w:val="center"/>
          </w:tcPr>
          <w:p w:rsidR="00DB6DB9" w:rsidRPr="00AB3410" w:rsidRDefault="00DB6DB9" w:rsidP="00165C77">
            <w:pPr>
              <w:suppressAutoHyphens/>
              <w:ind w:right="-108"/>
              <w:jc w:val="center"/>
              <w:rPr>
                <w:rFonts w:cs="Arial"/>
                <w:b/>
                <w:sz w:val="16"/>
                <w:lang w:val="sr-Cyrl-RS" w:eastAsia="ar-SA"/>
              </w:rPr>
            </w:pPr>
            <w:r w:rsidRPr="00AB3410">
              <w:rPr>
                <w:rFonts w:cs="Arial"/>
                <w:b/>
                <w:sz w:val="16"/>
                <w:lang w:val="sr-Cyrl-RS" w:eastAsia="ar-SA"/>
              </w:rPr>
              <w:t>3</w:t>
            </w:r>
          </w:p>
        </w:tc>
        <w:tc>
          <w:tcPr>
            <w:tcW w:w="990" w:type="dxa"/>
            <w:shd w:val="clear" w:color="auto" w:fill="auto"/>
            <w:vAlign w:val="center"/>
          </w:tcPr>
          <w:p w:rsidR="00DB6DB9" w:rsidRPr="00AB3410" w:rsidRDefault="00DB6DB9" w:rsidP="00165C77">
            <w:pPr>
              <w:suppressAutoHyphens/>
              <w:ind w:right="-108"/>
              <w:jc w:val="center"/>
              <w:rPr>
                <w:rFonts w:cs="Arial"/>
                <w:b/>
                <w:sz w:val="16"/>
                <w:lang w:val="sr-Cyrl-RS" w:eastAsia="ar-SA"/>
              </w:rPr>
            </w:pPr>
            <w:r w:rsidRPr="00AB3410">
              <w:rPr>
                <w:rFonts w:cs="Arial"/>
                <w:b/>
                <w:sz w:val="16"/>
                <w:lang w:val="sr-Cyrl-RS" w:eastAsia="ar-SA"/>
              </w:rPr>
              <w:t>4</w:t>
            </w:r>
          </w:p>
        </w:tc>
        <w:tc>
          <w:tcPr>
            <w:tcW w:w="1170" w:type="dxa"/>
            <w:shd w:val="clear" w:color="auto" w:fill="auto"/>
            <w:vAlign w:val="center"/>
          </w:tcPr>
          <w:p w:rsidR="00DB6DB9" w:rsidRPr="00AB3410" w:rsidRDefault="00DB6DB9" w:rsidP="00165C77">
            <w:pPr>
              <w:suppressAutoHyphens/>
              <w:ind w:right="-108"/>
              <w:jc w:val="center"/>
              <w:rPr>
                <w:rFonts w:cs="Arial"/>
                <w:b/>
                <w:sz w:val="16"/>
                <w:lang w:val="sr-Cyrl-RS" w:eastAsia="ar-SA"/>
              </w:rPr>
            </w:pPr>
            <w:r w:rsidRPr="00AB3410">
              <w:rPr>
                <w:rFonts w:cs="Arial"/>
                <w:b/>
                <w:sz w:val="16"/>
                <w:lang w:val="sr-Cyrl-RS" w:eastAsia="ar-SA"/>
              </w:rPr>
              <w:t>5</w:t>
            </w:r>
          </w:p>
        </w:tc>
        <w:tc>
          <w:tcPr>
            <w:tcW w:w="1260" w:type="dxa"/>
            <w:shd w:val="clear" w:color="auto" w:fill="auto"/>
            <w:vAlign w:val="center"/>
          </w:tcPr>
          <w:p w:rsidR="00DB6DB9" w:rsidRPr="00AB3410" w:rsidRDefault="00DB6DB9" w:rsidP="00165C77">
            <w:pPr>
              <w:suppressAutoHyphens/>
              <w:jc w:val="center"/>
              <w:rPr>
                <w:rFonts w:cs="Arial"/>
                <w:b/>
                <w:sz w:val="16"/>
                <w:lang w:val="sr-Cyrl-RS" w:eastAsia="ar-SA"/>
              </w:rPr>
            </w:pPr>
            <w:r w:rsidRPr="00AB3410">
              <w:rPr>
                <w:rFonts w:cs="Arial"/>
                <w:b/>
                <w:sz w:val="16"/>
                <w:lang w:val="sr-Cyrl-RS" w:eastAsia="ar-SA"/>
              </w:rPr>
              <w:t>6</w:t>
            </w:r>
          </w:p>
        </w:tc>
      </w:tr>
      <w:tr w:rsidR="00DB6DB9" w:rsidRPr="009406DF" w:rsidTr="00AB3410">
        <w:trPr>
          <w:trHeight w:val="476"/>
          <w:jc w:val="center"/>
        </w:trPr>
        <w:tc>
          <w:tcPr>
            <w:tcW w:w="567" w:type="dxa"/>
            <w:shd w:val="clear" w:color="auto" w:fill="auto"/>
            <w:vAlign w:val="center"/>
          </w:tcPr>
          <w:p w:rsidR="00DB6DB9" w:rsidRPr="00AB3410" w:rsidRDefault="00DB6DB9" w:rsidP="00165C77">
            <w:pPr>
              <w:suppressAutoHyphens/>
              <w:jc w:val="center"/>
              <w:rPr>
                <w:rFonts w:cs="Arial"/>
                <w:b/>
                <w:sz w:val="18"/>
                <w:szCs w:val="18"/>
                <w:lang w:val="sr-Cyrl-RS" w:eastAsia="ar-SA"/>
              </w:rPr>
            </w:pPr>
            <w:r w:rsidRPr="00AB3410">
              <w:rPr>
                <w:rFonts w:cs="Arial"/>
                <w:b/>
                <w:sz w:val="18"/>
                <w:szCs w:val="18"/>
                <w:lang w:val="sr-Cyrl-RS" w:eastAsia="ar-SA"/>
              </w:rPr>
              <w:t>1</w:t>
            </w:r>
            <w:r w:rsidR="00AB3410" w:rsidRPr="00AB3410">
              <w:rPr>
                <w:rFonts w:cs="Arial"/>
                <w:b/>
                <w:sz w:val="18"/>
                <w:szCs w:val="18"/>
                <w:lang w:val="sr-Cyrl-RS" w:eastAsia="ar-SA"/>
              </w:rPr>
              <w:t>.</w:t>
            </w:r>
          </w:p>
        </w:tc>
        <w:tc>
          <w:tcPr>
            <w:tcW w:w="4673" w:type="dxa"/>
            <w:shd w:val="clear" w:color="auto" w:fill="auto"/>
            <w:vAlign w:val="center"/>
          </w:tcPr>
          <w:p w:rsidR="00DB6DB9" w:rsidRPr="009406DF" w:rsidRDefault="00DB6DB9" w:rsidP="00AB3410">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sidR="00165C77">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055" w:type="dxa"/>
            <w:shd w:val="clear" w:color="auto" w:fill="auto"/>
            <w:vAlign w:val="center"/>
          </w:tcPr>
          <w:p w:rsidR="00DB6DB9" w:rsidRPr="009406DF" w:rsidRDefault="00DB6DB9" w:rsidP="00AB3410">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0" w:type="dxa"/>
            <w:shd w:val="clear" w:color="auto" w:fill="auto"/>
            <w:vAlign w:val="center"/>
          </w:tcPr>
          <w:p w:rsidR="00DB6DB9" w:rsidRPr="009406DF" w:rsidRDefault="00C3379D" w:rsidP="00AB3410">
            <w:pPr>
              <w:suppressAutoHyphens/>
              <w:ind w:right="-108"/>
              <w:jc w:val="center"/>
              <w:rPr>
                <w:rFonts w:cs="Arial"/>
                <w:b/>
                <w:sz w:val="18"/>
                <w:szCs w:val="18"/>
                <w:lang w:val="sr-Cyrl-RS" w:eastAsia="ar-SA"/>
              </w:rPr>
            </w:pPr>
            <w:r>
              <w:rPr>
                <w:rFonts w:cs="Arial"/>
                <w:b/>
                <w:sz w:val="18"/>
                <w:szCs w:val="18"/>
                <w:lang w:val="sr-Cyrl-RS" w:eastAsia="ar-SA"/>
              </w:rPr>
              <w:t>730</w:t>
            </w:r>
          </w:p>
        </w:tc>
        <w:tc>
          <w:tcPr>
            <w:tcW w:w="1170" w:type="dxa"/>
            <w:shd w:val="clear" w:color="auto" w:fill="auto"/>
            <w:vAlign w:val="center"/>
          </w:tcPr>
          <w:p w:rsidR="00DB6DB9" w:rsidRPr="009406DF" w:rsidRDefault="00DB6DB9" w:rsidP="00165C77">
            <w:pPr>
              <w:suppressAutoHyphens/>
              <w:ind w:right="-108"/>
              <w:rPr>
                <w:rFonts w:cs="Arial"/>
                <w:b/>
                <w:sz w:val="18"/>
                <w:szCs w:val="18"/>
                <w:lang w:eastAsia="ar-SA"/>
              </w:rPr>
            </w:pPr>
          </w:p>
        </w:tc>
        <w:tc>
          <w:tcPr>
            <w:tcW w:w="1260" w:type="dxa"/>
            <w:shd w:val="clear" w:color="auto" w:fill="auto"/>
            <w:vAlign w:val="center"/>
          </w:tcPr>
          <w:p w:rsidR="00DB6DB9" w:rsidRPr="009406DF" w:rsidRDefault="00DB6DB9" w:rsidP="00165C77">
            <w:pPr>
              <w:suppressAutoHyphens/>
              <w:jc w:val="center"/>
              <w:rPr>
                <w:rFonts w:cs="Arial"/>
                <w:b/>
                <w:sz w:val="18"/>
                <w:szCs w:val="18"/>
                <w:lang w:eastAsia="ar-SA"/>
              </w:rPr>
            </w:pPr>
          </w:p>
        </w:tc>
      </w:tr>
      <w:tr w:rsidR="00DB6DB9" w:rsidRPr="009406DF" w:rsidTr="00AB3410">
        <w:trPr>
          <w:jc w:val="center"/>
        </w:trPr>
        <w:tc>
          <w:tcPr>
            <w:tcW w:w="567" w:type="dxa"/>
            <w:shd w:val="clear" w:color="auto" w:fill="auto"/>
            <w:vAlign w:val="center"/>
          </w:tcPr>
          <w:p w:rsidR="00DB6DB9" w:rsidRPr="00AB3410" w:rsidRDefault="00165C77" w:rsidP="00165C77">
            <w:pPr>
              <w:suppressAutoHyphens/>
              <w:jc w:val="center"/>
              <w:rPr>
                <w:rFonts w:cs="Arial"/>
                <w:b/>
                <w:sz w:val="18"/>
                <w:szCs w:val="18"/>
                <w:lang w:val="sr-Cyrl-RS" w:eastAsia="ar-SA"/>
              </w:rPr>
            </w:pPr>
            <w:r w:rsidRPr="00AB3410">
              <w:rPr>
                <w:rFonts w:cs="Arial"/>
                <w:b/>
                <w:sz w:val="18"/>
                <w:szCs w:val="18"/>
                <w:lang w:val="sr-Cyrl-RS" w:eastAsia="ar-SA"/>
              </w:rPr>
              <w:t>2</w:t>
            </w:r>
            <w:r w:rsidR="00AB3410" w:rsidRPr="00AB3410">
              <w:rPr>
                <w:rFonts w:cs="Arial"/>
                <w:b/>
                <w:sz w:val="18"/>
                <w:szCs w:val="18"/>
                <w:lang w:val="sr-Cyrl-RS" w:eastAsia="ar-SA"/>
              </w:rPr>
              <w:t>.</w:t>
            </w:r>
          </w:p>
        </w:tc>
        <w:tc>
          <w:tcPr>
            <w:tcW w:w="4673" w:type="dxa"/>
            <w:shd w:val="clear" w:color="auto" w:fill="auto"/>
            <w:vAlign w:val="center"/>
          </w:tcPr>
          <w:p w:rsidR="00DB6DB9" w:rsidRPr="009406DF" w:rsidRDefault="00DB6DB9" w:rsidP="00AB3410">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055" w:type="dxa"/>
            <w:shd w:val="clear" w:color="auto" w:fill="auto"/>
            <w:vAlign w:val="center"/>
          </w:tcPr>
          <w:p w:rsidR="00DB6DB9" w:rsidRPr="009406DF" w:rsidRDefault="00DB6DB9" w:rsidP="00AB3410">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0" w:type="dxa"/>
            <w:shd w:val="clear" w:color="auto" w:fill="auto"/>
            <w:vAlign w:val="center"/>
          </w:tcPr>
          <w:p w:rsidR="00DB6DB9" w:rsidRPr="009406DF" w:rsidRDefault="00C3379D" w:rsidP="00AB3410">
            <w:pPr>
              <w:suppressAutoHyphens/>
              <w:ind w:right="-108"/>
              <w:jc w:val="center"/>
              <w:rPr>
                <w:rFonts w:cs="Arial"/>
                <w:b/>
                <w:sz w:val="18"/>
                <w:szCs w:val="18"/>
                <w:lang w:val="sr-Cyrl-RS" w:eastAsia="ar-SA"/>
              </w:rPr>
            </w:pPr>
            <w:r>
              <w:rPr>
                <w:rFonts w:cs="Arial"/>
                <w:b/>
                <w:sz w:val="18"/>
                <w:szCs w:val="18"/>
                <w:lang w:val="sr-Cyrl-RS" w:eastAsia="ar-SA"/>
              </w:rPr>
              <w:t>438</w:t>
            </w:r>
          </w:p>
        </w:tc>
        <w:tc>
          <w:tcPr>
            <w:tcW w:w="1170" w:type="dxa"/>
            <w:shd w:val="clear" w:color="auto" w:fill="auto"/>
            <w:vAlign w:val="center"/>
          </w:tcPr>
          <w:p w:rsidR="00DB6DB9" w:rsidRPr="009406DF" w:rsidRDefault="00DB6DB9" w:rsidP="00165C77">
            <w:pPr>
              <w:suppressAutoHyphens/>
              <w:ind w:right="-108"/>
              <w:rPr>
                <w:rFonts w:cs="Arial"/>
                <w:b/>
                <w:sz w:val="18"/>
                <w:szCs w:val="18"/>
                <w:lang w:eastAsia="ar-SA"/>
              </w:rPr>
            </w:pPr>
          </w:p>
        </w:tc>
        <w:tc>
          <w:tcPr>
            <w:tcW w:w="1260" w:type="dxa"/>
            <w:shd w:val="clear" w:color="auto" w:fill="auto"/>
            <w:vAlign w:val="center"/>
          </w:tcPr>
          <w:p w:rsidR="00DB6DB9" w:rsidRPr="009406DF" w:rsidRDefault="00DB6DB9" w:rsidP="00165C77">
            <w:pPr>
              <w:suppressAutoHyphens/>
              <w:jc w:val="center"/>
              <w:rPr>
                <w:rFonts w:cs="Arial"/>
                <w:b/>
                <w:sz w:val="18"/>
                <w:szCs w:val="18"/>
                <w:lang w:eastAsia="ar-SA"/>
              </w:rPr>
            </w:pPr>
          </w:p>
        </w:tc>
      </w:tr>
      <w:tr w:rsidR="00DB6DB9" w:rsidRPr="009406DF" w:rsidTr="00AB3410">
        <w:trPr>
          <w:jc w:val="center"/>
        </w:trPr>
        <w:tc>
          <w:tcPr>
            <w:tcW w:w="567" w:type="dxa"/>
            <w:shd w:val="clear" w:color="auto" w:fill="auto"/>
            <w:vAlign w:val="center"/>
          </w:tcPr>
          <w:p w:rsidR="00DB6DB9" w:rsidRPr="00AB3410" w:rsidRDefault="00165C77" w:rsidP="00165C77">
            <w:pPr>
              <w:suppressAutoHyphens/>
              <w:jc w:val="center"/>
              <w:rPr>
                <w:rFonts w:cs="Arial"/>
                <w:b/>
                <w:sz w:val="18"/>
                <w:szCs w:val="18"/>
                <w:lang w:val="sr-Cyrl-RS" w:eastAsia="ar-SA"/>
              </w:rPr>
            </w:pPr>
            <w:r w:rsidRPr="00AB3410">
              <w:rPr>
                <w:rFonts w:cs="Arial"/>
                <w:b/>
                <w:sz w:val="18"/>
                <w:szCs w:val="18"/>
                <w:lang w:val="sr-Cyrl-RS" w:eastAsia="ar-SA"/>
              </w:rPr>
              <w:t>3</w:t>
            </w:r>
            <w:r w:rsidR="00AB3410" w:rsidRPr="00AB3410">
              <w:rPr>
                <w:rFonts w:cs="Arial"/>
                <w:b/>
                <w:sz w:val="18"/>
                <w:szCs w:val="18"/>
                <w:lang w:val="sr-Cyrl-RS" w:eastAsia="ar-SA"/>
              </w:rPr>
              <w:t>.</w:t>
            </w:r>
          </w:p>
        </w:tc>
        <w:tc>
          <w:tcPr>
            <w:tcW w:w="4673" w:type="dxa"/>
            <w:shd w:val="clear" w:color="auto" w:fill="auto"/>
            <w:vAlign w:val="center"/>
          </w:tcPr>
          <w:p w:rsidR="00DB6DB9" w:rsidRPr="009406DF" w:rsidRDefault="00DB6DB9" w:rsidP="00AB3410">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055" w:type="dxa"/>
            <w:shd w:val="clear" w:color="auto" w:fill="auto"/>
            <w:vAlign w:val="center"/>
          </w:tcPr>
          <w:p w:rsidR="00DB6DB9" w:rsidRPr="009406DF" w:rsidRDefault="00DB6DB9" w:rsidP="00AB3410">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0" w:type="dxa"/>
            <w:shd w:val="clear" w:color="auto" w:fill="auto"/>
            <w:vAlign w:val="center"/>
          </w:tcPr>
          <w:p w:rsidR="00DB6DB9" w:rsidRPr="009406DF" w:rsidRDefault="00C3379D" w:rsidP="00AB3410">
            <w:pPr>
              <w:suppressAutoHyphens/>
              <w:ind w:right="-108"/>
              <w:jc w:val="center"/>
              <w:rPr>
                <w:rFonts w:cs="Arial"/>
                <w:b/>
                <w:sz w:val="18"/>
                <w:szCs w:val="18"/>
                <w:lang w:val="sr-Cyrl-RS" w:eastAsia="ar-SA"/>
              </w:rPr>
            </w:pPr>
            <w:r>
              <w:rPr>
                <w:rFonts w:cs="Arial"/>
                <w:b/>
                <w:sz w:val="18"/>
                <w:szCs w:val="18"/>
                <w:lang w:val="sr-Cyrl-RS" w:eastAsia="ar-SA"/>
              </w:rPr>
              <w:t>73</w:t>
            </w:r>
          </w:p>
        </w:tc>
        <w:tc>
          <w:tcPr>
            <w:tcW w:w="1170" w:type="dxa"/>
            <w:shd w:val="clear" w:color="auto" w:fill="auto"/>
            <w:vAlign w:val="center"/>
          </w:tcPr>
          <w:p w:rsidR="00DB6DB9" w:rsidRPr="009406DF" w:rsidRDefault="00DB6DB9" w:rsidP="00165C77">
            <w:pPr>
              <w:suppressAutoHyphens/>
              <w:ind w:right="-108"/>
              <w:rPr>
                <w:rFonts w:cs="Arial"/>
                <w:b/>
                <w:sz w:val="18"/>
                <w:szCs w:val="18"/>
                <w:lang w:eastAsia="ar-SA"/>
              </w:rPr>
            </w:pPr>
          </w:p>
        </w:tc>
        <w:tc>
          <w:tcPr>
            <w:tcW w:w="1260" w:type="dxa"/>
            <w:shd w:val="clear" w:color="auto" w:fill="auto"/>
            <w:vAlign w:val="center"/>
          </w:tcPr>
          <w:p w:rsidR="00DB6DB9" w:rsidRPr="009406DF" w:rsidRDefault="00DB6DB9" w:rsidP="00165C77">
            <w:pPr>
              <w:suppressAutoHyphens/>
              <w:jc w:val="center"/>
              <w:rPr>
                <w:rFonts w:cs="Arial"/>
                <w:b/>
                <w:sz w:val="18"/>
                <w:szCs w:val="18"/>
                <w:lang w:eastAsia="ar-SA"/>
              </w:rPr>
            </w:pPr>
          </w:p>
        </w:tc>
      </w:tr>
      <w:tr w:rsidR="00DB6DB9" w:rsidRPr="009406DF" w:rsidTr="00AB3410">
        <w:trPr>
          <w:trHeight w:val="1021"/>
          <w:jc w:val="center"/>
        </w:trPr>
        <w:tc>
          <w:tcPr>
            <w:tcW w:w="567" w:type="dxa"/>
            <w:shd w:val="clear" w:color="auto" w:fill="auto"/>
            <w:vAlign w:val="center"/>
          </w:tcPr>
          <w:p w:rsidR="00DB6DB9" w:rsidRPr="00AB3410" w:rsidRDefault="00165C77" w:rsidP="00165C77">
            <w:pPr>
              <w:suppressAutoHyphens/>
              <w:jc w:val="center"/>
              <w:rPr>
                <w:rFonts w:cs="Arial"/>
                <w:b/>
                <w:sz w:val="18"/>
                <w:szCs w:val="18"/>
                <w:lang w:val="sr-Cyrl-RS" w:eastAsia="ar-SA"/>
              </w:rPr>
            </w:pPr>
            <w:r w:rsidRPr="00AB3410">
              <w:rPr>
                <w:rFonts w:cs="Arial"/>
                <w:b/>
                <w:sz w:val="18"/>
                <w:szCs w:val="18"/>
                <w:lang w:val="sr-Cyrl-RS" w:eastAsia="ar-SA"/>
              </w:rPr>
              <w:t>4</w:t>
            </w:r>
            <w:r w:rsidR="00AB3410" w:rsidRPr="00AB3410">
              <w:rPr>
                <w:rFonts w:cs="Arial"/>
                <w:b/>
                <w:sz w:val="18"/>
                <w:szCs w:val="18"/>
                <w:lang w:val="sr-Cyrl-RS" w:eastAsia="ar-SA"/>
              </w:rPr>
              <w:t>.</w:t>
            </w:r>
          </w:p>
        </w:tc>
        <w:tc>
          <w:tcPr>
            <w:tcW w:w="4673" w:type="dxa"/>
            <w:shd w:val="clear" w:color="auto" w:fill="auto"/>
            <w:vAlign w:val="center"/>
          </w:tcPr>
          <w:p w:rsidR="00DB6DB9" w:rsidRPr="009406DF" w:rsidRDefault="00DB6DB9" w:rsidP="00AB3410">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055" w:type="dxa"/>
            <w:shd w:val="clear" w:color="auto" w:fill="auto"/>
            <w:vAlign w:val="center"/>
          </w:tcPr>
          <w:p w:rsidR="00DB6DB9" w:rsidRPr="009406DF" w:rsidRDefault="00DB6DB9" w:rsidP="00AB3410">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0" w:type="dxa"/>
            <w:shd w:val="clear" w:color="auto" w:fill="auto"/>
            <w:vAlign w:val="center"/>
          </w:tcPr>
          <w:p w:rsidR="00DB6DB9" w:rsidRPr="009406DF" w:rsidRDefault="00C3379D" w:rsidP="00AB3410">
            <w:pPr>
              <w:suppressAutoHyphens/>
              <w:ind w:right="-108"/>
              <w:jc w:val="center"/>
              <w:rPr>
                <w:rFonts w:cs="Arial"/>
                <w:b/>
                <w:sz w:val="18"/>
                <w:szCs w:val="18"/>
                <w:lang w:val="sr-Cyrl-RS" w:eastAsia="ar-SA"/>
              </w:rPr>
            </w:pPr>
            <w:r>
              <w:rPr>
                <w:rFonts w:cs="Arial"/>
                <w:b/>
                <w:sz w:val="18"/>
                <w:szCs w:val="18"/>
                <w:lang w:val="sr-Cyrl-RS" w:eastAsia="ar-SA"/>
              </w:rPr>
              <w:t>219</w:t>
            </w:r>
          </w:p>
        </w:tc>
        <w:tc>
          <w:tcPr>
            <w:tcW w:w="1170" w:type="dxa"/>
            <w:shd w:val="clear" w:color="auto" w:fill="auto"/>
            <w:vAlign w:val="center"/>
          </w:tcPr>
          <w:p w:rsidR="00DB6DB9" w:rsidRPr="009406DF" w:rsidRDefault="00DB6DB9" w:rsidP="00165C77">
            <w:pPr>
              <w:suppressAutoHyphens/>
              <w:ind w:right="-108"/>
              <w:rPr>
                <w:rFonts w:cs="Arial"/>
                <w:b/>
                <w:sz w:val="18"/>
                <w:szCs w:val="18"/>
                <w:lang w:eastAsia="ar-SA"/>
              </w:rPr>
            </w:pPr>
          </w:p>
        </w:tc>
        <w:tc>
          <w:tcPr>
            <w:tcW w:w="1260" w:type="dxa"/>
            <w:shd w:val="clear" w:color="auto" w:fill="auto"/>
            <w:vAlign w:val="center"/>
          </w:tcPr>
          <w:p w:rsidR="00DB6DB9" w:rsidRPr="009406DF" w:rsidRDefault="00DB6DB9" w:rsidP="00165C77">
            <w:pPr>
              <w:suppressAutoHyphens/>
              <w:jc w:val="center"/>
              <w:rPr>
                <w:rFonts w:cs="Arial"/>
                <w:b/>
                <w:sz w:val="18"/>
                <w:szCs w:val="18"/>
                <w:lang w:eastAsia="ar-SA"/>
              </w:rPr>
            </w:pPr>
          </w:p>
        </w:tc>
      </w:tr>
      <w:tr w:rsidR="00DB6DB9" w:rsidRPr="009406DF" w:rsidTr="00AB3410">
        <w:trPr>
          <w:trHeight w:val="396"/>
          <w:jc w:val="center"/>
        </w:trPr>
        <w:tc>
          <w:tcPr>
            <w:tcW w:w="7285" w:type="dxa"/>
            <w:gridSpan w:val="4"/>
            <w:shd w:val="clear" w:color="auto" w:fill="auto"/>
            <w:vAlign w:val="center"/>
          </w:tcPr>
          <w:p w:rsidR="00DB6DB9" w:rsidRPr="009406DF" w:rsidRDefault="00DB6DB9" w:rsidP="00AB3410">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170" w:type="dxa"/>
            <w:shd w:val="clear" w:color="auto" w:fill="auto"/>
          </w:tcPr>
          <w:p w:rsidR="00DB6DB9" w:rsidRPr="009406DF" w:rsidRDefault="00DB6DB9" w:rsidP="00165C77">
            <w:pPr>
              <w:suppressAutoHyphens/>
              <w:ind w:right="-108"/>
              <w:rPr>
                <w:rFonts w:cs="Arial"/>
                <w:b/>
                <w:sz w:val="18"/>
                <w:szCs w:val="18"/>
                <w:lang w:eastAsia="ar-SA"/>
              </w:rPr>
            </w:pPr>
          </w:p>
        </w:tc>
        <w:tc>
          <w:tcPr>
            <w:tcW w:w="1260" w:type="dxa"/>
            <w:shd w:val="clear" w:color="auto" w:fill="auto"/>
          </w:tcPr>
          <w:p w:rsidR="00DB6DB9" w:rsidRPr="009406DF" w:rsidRDefault="00DB6DB9" w:rsidP="00165C77">
            <w:pPr>
              <w:suppressAutoHyphens/>
              <w:rPr>
                <w:rFonts w:cs="Arial"/>
                <w:b/>
                <w:sz w:val="18"/>
                <w:szCs w:val="18"/>
                <w:lang w:eastAsia="ar-SA"/>
              </w:rPr>
            </w:pPr>
          </w:p>
        </w:tc>
      </w:tr>
    </w:tbl>
    <w:p w:rsidR="00DB6DB9" w:rsidRDefault="00DB6DB9" w:rsidP="00343A18">
      <w:pPr>
        <w:spacing w:before="0"/>
        <w:rPr>
          <w:rFonts w:cs="Arial"/>
          <w:sz w:val="24"/>
          <w:szCs w:val="24"/>
        </w:rPr>
      </w:pPr>
    </w:p>
    <w:p w:rsidR="00DB6DB9" w:rsidRDefault="00DB6DB9" w:rsidP="00343A18">
      <w:pPr>
        <w:spacing w:before="0"/>
        <w:rPr>
          <w:rFonts w:cs="Arial"/>
          <w:sz w:val="24"/>
          <w:szCs w:val="24"/>
        </w:rPr>
      </w:pPr>
    </w:p>
    <w:p w:rsidR="00660912" w:rsidRDefault="00660912" w:rsidP="00343A18">
      <w:pPr>
        <w:spacing w:before="0"/>
        <w:rPr>
          <w:rFonts w:cs="Arial"/>
          <w:sz w:val="24"/>
          <w:szCs w:val="24"/>
        </w:rPr>
      </w:pPr>
    </w:p>
    <w:p w:rsidR="00660912" w:rsidRDefault="00660912" w:rsidP="00343A18">
      <w:pPr>
        <w:spacing w:before="0"/>
        <w:rPr>
          <w:rFonts w:cs="Arial"/>
          <w:sz w:val="24"/>
          <w:szCs w:val="24"/>
        </w:rPr>
      </w:pPr>
    </w:p>
    <w:p w:rsidR="00DB6DB9" w:rsidRDefault="00DB6DB9" w:rsidP="00343A18">
      <w:pPr>
        <w:spacing w:before="0"/>
        <w:rPr>
          <w:rFonts w:cs="Arial"/>
          <w:sz w:val="24"/>
          <w:szCs w:val="24"/>
        </w:rPr>
      </w:pPr>
    </w:p>
    <w:p w:rsidR="00FF5E43" w:rsidRDefault="00FF5E43" w:rsidP="00343A18">
      <w:pPr>
        <w:spacing w:before="0"/>
        <w:rPr>
          <w:rFonts w:cs="Arial"/>
          <w:sz w:val="24"/>
          <w:szCs w:val="24"/>
        </w:rPr>
      </w:pPr>
    </w:p>
    <w:p w:rsidR="00343A18" w:rsidRPr="00EC5BB4" w:rsidRDefault="00343A18" w:rsidP="00343A18">
      <w:pPr>
        <w:widowControl w:val="0"/>
        <w:spacing w:before="0"/>
        <w:rPr>
          <w:rFonts w:eastAsia="Arial Unicode MS" w:cs="Arial"/>
          <w:sz w:val="24"/>
          <w:szCs w:val="24"/>
        </w:rPr>
      </w:pPr>
    </w:p>
    <w:p w:rsidR="00FF5E43" w:rsidRPr="00FF5E43" w:rsidRDefault="00FF5E43" w:rsidP="00FF5E43">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3B7A32">
        <w:rPr>
          <w:rFonts w:eastAsia="Calibri" w:cs="Arial"/>
          <w:bCs/>
          <w:iCs/>
          <w:lang w:val="sr-Cyrl-RS"/>
        </w:rPr>
        <w:t xml:space="preserve">  Место и датум </w:t>
      </w:r>
      <w:r w:rsidR="003B7A32">
        <w:rPr>
          <w:rFonts w:eastAsia="Calibri" w:cs="Arial"/>
          <w:bCs/>
          <w:iCs/>
          <w:lang w:val="sr-Cyrl-RS"/>
        </w:rPr>
        <w:tab/>
      </w:r>
      <w:r w:rsidR="003B7A32">
        <w:rPr>
          <w:rFonts w:eastAsia="Calibri" w:cs="Arial"/>
          <w:bCs/>
          <w:iCs/>
          <w:lang w:val="sr-Cyrl-RS"/>
        </w:rPr>
        <w:tab/>
        <w:t xml:space="preserve">       </w:t>
      </w:r>
      <w:r w:rsidRPr="00FF5E43">
        <w:rPr>
          <w:rFonts w:eastAsia="Calibri" w:cs="Arial"/>
          <w:bCs/>
          <w:iCs/>
          <w:lang w:val="sr-Cyrl-RS"/>
        </w:rPr>
        <w:t>Понуђач</w:t>
      </w:r>
    </w:p>
    <w:p w:rsidR="00FF5E43" w:rsidRPr="00FF5E43" w:rsidRDefault="00FF5E43" w:rsidP="00FF5E43">
      <w:pPr>
        <w:tabs>
          <w:tab w:val="left" w:pos="6028"/>
        </w:tabs>
        <w:autoSpaceDE w:val="0"/>
        <w:autoSpaceDN w:val="0"/>
        <w:adjustRightInd w:val="0"/>
        <w:spacing w:before="0"/>
        <w:ind w:left="360"/>
        <w:jc w:val="left"/>
        <w:rPr>
          <w:rFonts w:eastAsia="Calibri" w:cs="Arial"/>
          <w:bCs/>
          <w:iCs/>
          <w:lang w:val="sr-Cyrl-RS"/>
        </w:rPr>
      </w:pPr>
    </w:p>
    <w:p w:rsidR="00FF5E43" w:rsidRPr="00FF5E43" w:rsidRDefault="00FF5E43" w:rsidP="00FF5E43">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FF5E43" w:rsidRPr="00FF5E43" w:rsidRDefault="00FF5E43" w:rsidP="00FF5E43">
      <w:pPr>
        <w:spacing w:before="0"/>
        <w:jc w:val="center"/>
        <w:rPr>
          <w:rFonts w:cs="Arial"/>
          <w:lang w:val="ru-RU"/>
        </w:rPr>
      </w:pPr>
      <w:r w:rsidRPr="00FF5E43">
        <w:rPr>
          <w:rFonts w:eastAsia="Calibri" w:cs="Arial"/>
          <w:bCs/>
          <w:iCs/>
          <w:lang w:val="sr-Cyrl-RS"/>
        </w:rPr>
        <w:t xml:space="preserve">                                                                              </w:t>
      </w:r>
      <w:r w:rsidR="00F5487F">
        <w:rPr>
          <w:rFonts w:eastAsia="Calibri" w:cs="Arial"/>
          <w:bCs/>
          <w:iCs/>
          <w:lang w:val="sr-Cyrl-RS"/>
        </w:rPr>
        <w:t xml:space="preserve">               </w:t>
      </w:r>
      <w:r w:rsidRPr="00FF5E43">
        <w:rPr>
          <w:rFonts w:cs="Arial"/>
          <w:lang w:val="ru-RU"/>
        </w:rPr>
        <w:t>(потпис овлашћеног лица)</w:t>
      </w:r>
    </w:p>
    <w:p w:rsidR="00FF5E43" w:rsidRDefault="00FF5E43" w:rsidP="00FF5E43">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FF5E43">
      <w:pPr>
        <w:tabs>
          <w:tab w:val="left" w:pos="6028"/>
        </w:tabs>
        <w:autoSpaceDE w:val="0"/>
        <w:autoSpaceDN w:val="0"/>
        <w:adjustRightInd w:val="0"/>
        <w:spacing w:before="0"/>
        <w:ind w:left="360"/>
        <w:jc w:val="left"/>
        <w:rPr>
          <w:rFonts w:eastAsia="Calibri" w:cs="Arial"/>
          <w:bCs/>
          <w:iCs/>
          <w:lang w:val="sr-Cyrl-RS"/>
        </w:rPr>
      </w:pPr>
    </w:p>
    <w:p w:rsidR="00556F6A" w:rsidRDefault="00FF5E43" w:rsidP="00FF5E43">
      <w:pPr>
        <w:tabs>
          <w:tab w:val="left" w:pos="2730"/>
        </w:tabs>
        <w:spacing w:before="100" w:beforeAutospacing="1" w:after="100" w:afterAutospacing="1"/>
        <w:contextualSpacing/>
        <w:rPr>
          <w:rFonts w:cs="Arial"/>
          <w:lang w:val="ru-RU"/>
        </w:rPr>
      </w:pPr>
      <w:r w:rsidRPr="00FF5E43">
        <w:rPr>
          <w:rFonts w:cs="Arial"/>
          <w:lang w:val="ru-RU"/>
        </w:rPr>
        <w:tab/>
      </w:r>
    </w:p>
    <w:p w:rsidR="00556F6A" w:rsidRPr="00FF5E43" w:rsidRDefault="00556F6A" w:rsidP="00FF5E43">
      <w:pPr>
        <w:tabs>
          <w:tab w:val="left" w:pos="2730"/>
        </w:tabs>
        <w:spacing w:before="100" w:beforeAutospacing="1" w:after="100" w:afterAutospacing="1"/>
        <w:contextualSpacing/>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820D72" w:rsidRDefault="00165C77" w:rsidP="00AB3410">
      <w:pPr>
        <w:spacing w:before="0"/>
        <w:jc w:val="left"/>
        <w:rPr>
          <w:rFonts w:cs="Arial"/>
          <w:i/>
          <w:lang w:val="ru-RU"/>
        </w:rPr>
      </w:pPr>
      <w:r w:rsidRPr="00820D72">
        <w:rPr>
          <w:rFonts w:cs="Arial"/>
          <w:i/>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Pr="00497A1D" w:rsidRDefault="00497A1D" w:rsidP="00497A1D">
      <w:pPr>
        <w:spacing w:before="0"/>
        <w:jc w:val="center"/>
        <w:rPr>
          <w:rFonts w:cs="Arial"/>
          <w:b/>
          <w:sz w:val="24"/>
          <w:szCs w:val="24"/>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165C77" w:rsidRDefault="00165C77" w:rsidP="00165C77">
      <w:pPr>
        <w:spacing w:before="0"/>
        <w:rPr>
          <w:rFonts w:cs="Arial"/>
          <w:sz w:val="24"/>
          <w:szCs w:val="24"/>
          <w:lang w:val="sr-Cyrl-RS"/>
        </w:rPr>
      </w:pPr>
      <w:r>
        <w:rPr>
          <w:rFonts w:cs="Arial"/>
          <w:sz w:val="24"/>
          <w:szCs w:val="24"/>
          <w:lang w:val="sr-Cyrl-RS"/>
        </w:rPr>
        <w:t xml:space="preserve">     </w:t>
      </w:r>
    </w:p>
    <w:p w:rsidR="00660912" w:rsidRDefault="00660912" w:rsidP="00165C77">
      <w:pPr>
        <w:spacing w:before="0"/>
        <w:rPr>
          <w:rFonts w:cs="Arial"/>
          <w:sz w:val="24"/>
          <w:szCs w:val="24"/>
          <w:lang w:val="sr-Cyrl-RS"/>
        </w:rPr>
      </w:pPr>
    </w:p>
    <w:p w:rsidR="00165C77" w:rsidRDefault="00165C77" w:rsidP="00FF708F">
      <w:pPr>
        <w:spacing w:before="0"/>
        <w:jc w:val="center"/>
        <w:rPr>
          <w:rFonts w:cs="Arial"/>
          <w:b/>
          <w:sz w:val="24"/>
          <w:szCs w:val="24"/>
          <w:lang w:val="sr-Cyrl-RS"/>
        </w:rPr>
      </w:pPr>
      <w:r w:rsidRPr="00F5487F">
        <w:rPr>
          <w:rFonts w:cs="Arial"/>
          <w:b/>
          <w:sz w:val="24"/>
          <w:szCs w:val="24"/>
          <w:lang w:val="sr-Cyrl-RS"/>
        </w:rPr>
        <w:t xml:space="preserve">ПАРТИЈА </w:t>
      </w:r>
      <w:r w:rsidR="00C3379D" w:rsidRPr="00F5487F">
        <w:rPr>
          <w:rFonts w:cs="Arial"/>
          <w:b/>
          <w:sz w:val="24"/>
          <w:szCs w:val="24"/>
          <w:lang w:val="sr-Cyrl-RS"/>
        </w:rPr>
        <w:t>2</w:t>
      </w:r>
    </w:p>
    <w:p w:rsidR="00D414B1" w:rsidRPr="00FF708F" w:rsidRDefault="00D414B1" w:rsidP="00FF708F">
      <w:pPr>
        <w:spacing w:before="0"/>
        <w:jc w:val="center"/>
        <w:rPr>
          <w:rFonts w:cs="Arial"/>
          <w:sz w:val="24"/>
          <w:szCs w:val="24"/>
          <w:lang w:val="sr-Cyrl-RS"/>
        </w:rPr>
      </w:pPr>
      <w:r w:rsidRPr="00D414B1">
        <w:rPr>
          <w:rFonts w:cs="Arial"/>
          <w:b/>
          <w:sz w:val="24"/>
          <w:szCs w:val="24"/>
          <w:lang w:val="ru-RU"/>
        </w:rPr>
        <w:t xml:space="preserve">Организациона целина </w:t>
      </w:r>
      <w:r>
        <w:rPr>
          <w:rFonts w:cs="Arial"/>
          <w:b/>
          <w:sz w:val="24"/>
          <w:szCs w:val="24"/>
          <w:lang w:val="ru-RU"/>
        </w:rPr>
        <w:t>Смедерево</w:t>
      </w:r>
    </w:p>
    <w:p w:rsidR="00165C77" w:rsidRPr="00FF5E43" w:rsidRDefault="00165C77" w:rsidP="00165C77">
      <w:pPr>
        <w:spacing w:before="0"/>
        <w:rPr>
          <w:rFonts w:cs="Arial"/>
          <w:sz w:val="24"/>
          <w:szCs w:val="24"/>
          <w:lang w:val="sr-Cyrl-RS"/>
        </w:rPr>
      </w:pPr>
    </w:p>
    <w:p w:rsidR="00165C77" w:rsidRPr="00367717" w:rsidRDefault="00165C77" w:rsidP="00367717">
      <w:pPr>
        <w:spacing w:before="0"/>
        <w:ind w:left="-90" w:hanging="90"/>
        <w:rPr>
          <w:rFonts w:cs="Arial"/>
          <w:b/>
          <w:sz w:val="24"/>
          <w:szCs w:val="24"/>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255"/>
        <w:gridCol w:w="1134"/>
        <w:gridCol w:w="992"/>
        <w:gridCol w:w="1276"/>
        <w:gridCol w:w="888"/>
      </w:tblGrid>
      <w:tr w:rsidR="00165C77" w:rsidRPr="009406DF" w:rsidTr="00EC1D95">
        <w:trPr>
          <w:jc w:val="center"/>
        </w:trPr>
        <w:tc>
          <w:tcPr>
            <w:tcW w:w="720" w:type="dxa"/>
            <w:shd w:val="clear" w:color="auto" w:fill="auto"/>
            <w:vAlign w:val="center"/>
          </w:tcPr>
          <w:p w:rsidR="00165C77" w:rsidRPr="009406DF" w:rsidRDefault="00165C77" w:rsidP="00EC1D95">
            <w:pPr>
              <w:suppressAutoHyphens/>
              <w:ind w:right="-108"/>
              <w:jc w:val="center"/>
              <w:rPr>
                <w:rFonts w:cs="Arial"/>
                <w:b/>
                <w:sz w:val="18"/>
                <w:lang w:val="sr-Cyrl-RS" w:eastAsia="ar-SA"/>
              </w:rPr>
            </w:pPr>
            <w:r w:rsidRPr="009406DF">
              <w:rPr>
                <w:rFonts w:cs="Arial"/>
                <w:sz w:val="18"/>
                <w:lang w:val="sr-Cyrl-RS" w:eastAsia="ar-SA"/>
              </w:rPr>
              <w:t>Р.бр</w:t>
            </w:r>
          </w:p>
        </w:tc>
        <w:tc>
          <w:tcPr>
            <w:tcW w:w="4255" w:type="dxa"/>
            <w:shd w:val="clear" w:color="auto" w:fill="auto"/>
            <w:vAlign w:val="center"/>
          </w:tcPr>
          <w:p w:rsidR="00165C77" w:rsidRPr="009406DF" w:rsidRDefault="00165C77" w:rsidP="00EC1D95">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C1D95">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C1D95">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C1D95">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888" w:type="dxa"/>
            <w:shd w:val="clear" w:color="auto" w:fill="auto"/>
            <w:vAlign w:val="center"/>
          </w:tcPr>
          <w:p w:rsidR="00165C77" w:rsidRDefault="00165C77" w:rsidP="00EC1D95">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C1D95">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EC1D95">
        <w:trPr>
          <w:jc w:val="center"/>
        </w:trPr>
        <w:tc>
          <w:tcPr>
            <w:tcW w:w="720" w:type="dxa"/>
            <w:shd w:val="clear" w:color="auto" w:fill="auto"/>
            <w:vAlign w:val="center"/>
          </w:tcPr>
          <w:p w:rsidR="00165C77" w:rsidRPr="00EC1D95" w:rsidRDefault="00165C77" w:rsidP="00165C77">
            <w:pPr>
              <w:suppressAutoHyphens/>
              <w:jc w:val="center"/>
              <w:rPr>
                <w:rFonts w:cs="Arial"/>
                <w:b/>
                <w:sz w:val="16"/>
                <w:lang w:val="sr-Cyrl-RS" w:eastAsia="ar-SA"/>
              </w:rPr>
            </w:pPr>
            <w:r w:rsidRPr="00EC1D95">
              <w:rPr>
                <w:rFonts w:cs="Arial"/>
                <w:b/>
                <w:sz w:val="16"/>
                <w:lang w:val="sr-Cyrl-RS" w:eastAsia="ar-SA"/>
              </w:rPr>
              <w:t>1</w:t>
            </w:r>
          </w:p>
        </w:tc>
        <w:tc>
          <w:tcPr>
            <w:tcW w:w="4255" w:type="dxa"/>
            <w:shd w:val="clear" w:color="auto" w:fill="auto"/>
            <w:vAlign w:val="center"/>
          </w:tcPr>
          <w:p w:rsidR="00165C77" w:rsidRPr="00EC1D95" w:rsidRDefault="00165C77" w:rsidP="00165C77">
            <w:pPr>
              <w:suppressAutoHyphens/>
              <w:jc w:val="center"/>
              <w:rPr>
                <w:rFonts w:cs="Arial"/>
                <w:b/>
                <w:color w:val="666666"/>
                <w:sz w:val="16"/>
                <w:lang w:val="sr-Cyrl-RS" w:eastAsia="sr-Latn-RS"/>
              </w:rPr>
            </w:pPr>
            <w:r w:rsidRPr="00EC1D95">
              <w:rPr>
                <w:rFonts w:cs="Arial"/>
                <w:b/>
                <w:color w:val="666666"/>
                <w:sz w:val="16"/>
                <w:lang w:val="sr-Cyrl-RS" w:eastAsia="sr-Latn-RS"/>
              </w:rPr>
              <w:t>2</w:t>
            </w:r>
          </w:p>
        </w:tc>
        <w:tc>
          <w:tcPr>
            <w:tcW w:w="1134" w:type="dxa"/>
            <w:shd w:val="clear" w:color="auto" w:fill="auto"/>
            <w:vAlign w:val="center"/>
          </w:tcPr>
          <w:p w:rsidR="00165C77" w:rsidRPr="00EC1D95" w:rsidRDefault="00165C77" w:rsidP="00165C77">
            <w:pPr>
              <w:suppressAutoHyphens/>
              <w:ind w:right="-108"/>
              <w:jc w:val="center"/>
              <w:rPr>
                <w:rFonts w:cs="Arial"/>
                <w:b/>
                <w:sz w:val="16"/>
                <w:lang w:val="sr-Cyrl-RS" w:eastAsia="ar-SA"/>
              </w:rPr>
            </w:pPr>
            <w:r w:rsidRPr="00EC1D95">
              <w:rPr>
                <w:rFonts w:cs="Arial"/>
                <w:b/>
                <w:sz w:val="16"/>
                <w:lang w:val="sr-Cyrl-RS" w:eastAsia="ar-SA"/>
              </w:rPr>
              <w:t>3</w:t>
            </w:r>
          </w:p>
        </w:tc>
        <w:tc>
          <w:tcPr>
            <w:tcW w:w="992" w:type="dxa"/>
            <w:shd w:val="clear" w:color="auto" w:fill="auto"/>
            <w:vAlign w:val="center"/>
          </w:tcPr>
          <w:p w:rsidR="00165C77" w:rsidRPr="00EC1D95" w:rsidRDefault="00165C77" w:rsidP="00165C77">
            <w:pPr>
              <w:suppressAutoHyphens/>
              <w:ind w:right="-108"/>
              <w:jc w:val="center"/>
              <w:rPr>
                <w:rFonts w:cs="Arial"/>
                <w:b/>
                <w:sz w:val="16"/>
                <w:lang w:val="sr-Cyrl-RS" w:eastAsia="ar-SA"/>
              </w:rPr>
            </w:pPr>
            <w:r w:rsidRPr="00EC1D95">
              <w:rPr>
                <w:rFonts w:cs="Arial"/>
                <w:b/>
                <w:sz w:val="16"/>
                <w:lang w:val="sr-Cyrl-RS" w:eastAsia="ar-SA"/>
              </w:rPr>
              <w:t>4</w:t>
            </w:r>
          </w:p>
        </w:tc>
        <w:tc>
          <w:tcPr>
            <w:tcW w:w="1276" w:type="dxa"/>
            <w:shd w:val="clear" w:color="auto" w:fill="auto"/>
            <w:vAlign w:val="center"/>
          </w:tcPr>
          <w:p w:rsidR="00165C77" w:rsidRPr="00EC1D95" w:rsidRDefault="00165C77" w:rsidP="00165C77">
            <w:pPr>
              <w:suppressAutoHyphens/>
              <w:ind w:right="-108"/>
              <w:jc w:val="center"/>
              <w:rPr>
                <w:rFonts w:cs="Arial"/>
                <w:b/>
                <w:sz w:val="16"/>
                <w:lang w:val="sr-Cyrl-RS" w:eastAsia="ar-SA"/>
              </w:rPr>
            </w:pPr>
            <w:r w:rsidRPr="00EC1D95">
              <w:rPr>
                <w:rFonts w:cs="Arial"/>
                <w:b/>
                <w:sz w:val="16"/>
                <w:lang w:val="sr-Cyrl-RS" w:eastAsia="ar-SA"/>
              </w:rPr>
              <w:t>5</w:t>
            </w:r>
          </w:p>
        </w:tc>
        <w:tc>
          <w:tcPr>
            <w:tcW w:w="888" w:type="dxa"/>
            <w:shd w:val="clear" w:color="auto" w:fill="auto"/>
            <w:vAlign w:val="center"/>
          </w:tcPr>
          <w:p w:rsidR="00165C77" w:rsidRPr="00EC1D95" w:rsidRDefault="00165C77" w:rsidP="00165C77">
            <w:pPr>
              <w:suppressAutoHyphens/>
              <w:jc w:val="center"/>
              <w:rPr>
                <w:rFonts w:cs="Arial"/>
                <w:b/>
                <w:sz w:val="16"/>
                <w:lang w:val="sr-Cyrl-RS" w:eastAsia="ar-SA"/>
              </w:rPr>
            </w:pPr>
            <w:r w:rsidRPr="00EC1D95">
              <w:rPr>
                <w:rFonts w:cs="Arial"/>
                <w:b/>
                <w:sz w:val="16"/>
                <w:lang w:val="sr-Cyrl-RS" w:eastAsia="ar-SA"/>
              </w:rPr>
              <w:t>6</w:t>
            </w:r>
          </w:p>
        </w:tc>
      </w:tr>
      <w:tr w:rsidR="00246DD6" w:rsidRPr="009406DF" w:rsidTr="00EC1D95">
        <w:trPr>
          <w:trHeight w:val="476"/>
          <w:jc w:val="center"/>
        </w:trPr>
        <w:tc>
          <w:tcPr>
            <w:tcW w:w="720" w:type="dxa"/>
            <w:shd w:val="clear" w:color="auto" w:fill="auto"/>
            <w:vAlign w:val="center"/>
          </w:tcPr>
          <w:p w:rsidR="00246DD6" w:rsidRPr="00EC1D95" w:rsidRDefault="00246DD6" w:rsidP="00246DD6">
            <w:pPr>
              <w:suppressAutoHyphens/>
              <w:jc w:val="center"/>
              <w:rPr>
                <w:rFonts w:cs="Arial"/>
                <w:b/>
                <w:sz w:val="18"/>
                <w:szCs w:val="18"/>
                <w:lang w:val="sr-Cyrl-RS" w:eastAsia="ar-SA"/>
              </w:rPr>
            </w:pPr>
            <w:r w:rsidRPr="00EC1D95">
              <w:rPr>
                <w:rFonts w:cs="Arial"/>
                <w:b/>
                <w:sz w:val="18"/>
                <w:szCs w:val="18"/>
                <w:lang w:val="sr-Cyrl-RS" w:eastAsia="ar-SA"/>
              </w:rPr>
              <w:t>1</w:t>
            </w:r>
            <w:r w:rsidR="00EC1D95" w:rsidRPr="00EC1D95">
              <w:rPr>
                <w:rFonts w:cs="Arial"/>
                <w:b/>
                <w:sz w:val="18"/>
                <w:szCs w:val="18"/>
                <w:lang w:val="sr-Cyrl-RS" w:eastAsia="ar-SA"/>
              </w:rPr>
              <w:t>.</w:t>
            </w:r>
          </w:p>
        </w:tc>
        <w:tc>
          <w:tcPr>
            <w:tcW w:w="4255" w:type="dxa"/>
            <w:shd w:val="clear" w:color="auto" w:fill="auto"/>
            <w:vAlign w:val="center"/>
          </w:tcPr>
          <w:p w:rsidR="00246DD6" w:rsidRPr="009406DF" w:rsidRDefault="00246DD6" w:rsidP="00EC1D95">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Pr>
                <w:rFonts w:cs="Arial"/>
                <w:b/>
                <w:sz w:val="18"/>
                <w:szCs w:val="18"/>
                <w:lang w:val="sr-Cyrl-RS" w:eastAsia="ar-SA"/>
              </w:rPr>
              <w:t>415</w:t>
            </w:r>
          </w:p>
        </w:tc>
        <w:tc>
          <w:tcPr>
            <w:tcW w:w="1276" w:type="dxa"/>
            <w:shd w:val="clear" w:color="auto" w:fill="auto"/>
            <w:vAlign w:val="center"/>
          </w:tcPr>
          <w:p w:rsidR="00246DD6" w:rsidRPr="009406DF" w:rsidRDefault="00246DD6" w:rsidP="00246DD6">
            <w:pPr>
              <w:suppressAutoHyphens/>
              <w:ind w:right="-108"/>
              <w:rPr>
                <w:rFonts w:cs="Arial"/>
                <w:b/>
                <w:sz w:val="18"/>
                <w:szCs w:val="18"/>
                <w:lang w:eastAsia="ar-SA"/>
              </w:rPr>
            </w:pPr>
          </w:p>
        </w:tc>
        <w:tc>
          <w:tcPr>
            <w:tcW w:w="888" w:type="dxa"/>
            <w:shd w:val="clear" w:color="auto" w:fill="auto"/>
            <w:vAlign w:val="center"/>
          </w:tcPr>
          <w:p w:rsidR="00246DD6" w:rsidRPr="009406DF" w:rsidRDefault="00246DD6" w:rsidP="00246DD6">
            <w:pPr>
              <w:suppressAutoHyphens/>
              <w:jc w:val="center"/>
              <w:rPr>
                <w:rFonts w:cs="Arial"/>
                <w:b/>
                <w:sz w:val="18"/>
                <w:szCs w:val="18"/>
                <w:lang w:eastAsia="ar-SA"/>
              </w:rPr>
            </w:pPr>
          </w:p>
        </w:tc>
      </w:tr>
      <w:tr w:rsidR="00246DD6" w:rsidRPr="009406DF" w:rsidTr="00EC1D95">
        <w:trPr>
          <w:jc w:val="center"/>
        </w:trPr>
        <w:tc>
          <w:tcPr>
            <w:tcW w:w="720" w:type="dxa"/>
            <w:shd w:val="clear" w:color="auto" w:fill="auto"/>
            <w:vAlign w:val="center"/>
          </w:tcPr>
          <w:p w:rsidR="00246DD6" w:rsidRPr="00EC1D95" w:rsidRDefault="00246DD6" w:rsidP="00246DD6">
            <w:pPr>
              <w:suppressAutoHyphens/>
              <w:jc w:val="center"/>
              <w:rPr>
                <w:rFonts w:cs="Arial"/>
                <w:b/>
                <w:sz w:val="18"/>
                <w:szCs w:val="18"/>
                <w:lang w:val="sr-Cyrl-RS" w:eastAsia="ar-SA"/>
              </w:rPr>
            </w:pPr>
            <w:r w:rsidRPr="00EC1D95">
              <w:rPr>
                <w:rFonts w:cs="Arial"/>
                <w:b/>
                <w:sz w:val="18"/>
                <w:szCs w:val="18"/>
                <w:lang w:val="sr-Cyrl-RS" w:eastAsia="ar-SA"/>
              </w:rPr>
              <w:t>2</w:t>
            </w:r>
            <w:r w:rsidR="00EC1D95" w:rsidRPr="00EC1D95">
              <w:rPr>
                <w:rFonts w:cs="Arial"/>
                <w:b/>
                <w:sz w:val="18"/>
                <w:szCs w:val="18"/>
                <w:lang w:val="sr-Cyrl-RS" w:eastAsia="ar-SA"/>
              </w:rPr>
              <w:t>.</w:t>
            </w:r>
          </w:p>
        </w:tc>
        <w:tc>
          <w:tcPr>
            <w:tcW w:w="4255" w:type="dxa"/>
            <w:shd w:val="clear" w:color="auto" w:fill="auto"/>
            <w:vAlign w:val="center"/>
          </w:tcPr>
          <w:p w:rsidR="00246DD6" w:rsidRPr="009406DF" w:rsidRDefault="00246DD6" w:rsidP="00EC1D95">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Pr>
                <w:rFonts w:cs="Arial"/>
                <w:b/>
                <w:sz w:val="18"/>
                <w:szCs w:val="18"/>
                <w:lang w:val="sr-Cyrl-RS" w:eastAsia="ar-SA"/>
              </w:rPr>
              <w:t>249</w:t>
            </w:r>
          </w:p>
        </w:tc>
        <w:tc>
          <w:tcPr>
            <w:tcW w:w="1276" w:type="dxa"/>
            <w:shd w:val="clear" w:color="auto" w:fill="auto"/>
            <w:vAlign w:val="center"/>
          </w:tcPr>
          <w:p w:rsidR="00246DD6" w:rsidRPr="009406DF" w:rsidRDefault="00246DD6" w:rsidP="00246DD6">
            <w:pPr>
              <w:suppressAutoHyphens/>
              <w:ind w:right="-108"/>
              <w:rPr>
                <w:rFonts w:cs="Arial"/>
                <w:b/>
                <w:sz w:val="18"/>
                <w:szCs w:val="18"/>
                <w:lang w:eastAsia="ar-SA"/>
              </w:rPr>
            </w:pPr>
          </w:p>
        </w:tc>
        <w:tc>
          <w:tcPr>
            <w:tcW w:w="888" w:type="dxa"/>
            <w:shd w:val="clear" w:color="auto" w:fill="auto"/>
            <w:vAlign w:val="center"/>
          </w:tcPr>
          <w:p w:rsidR="00246DD6" w:rsidRPr="009406DF" w:rsidRDefault="00246DD6" w:rsidP="00246DD6">
            <w:pPr>
              <w:suppressAutoHyphens/>
              <w:jc w:val="center"/>
              <w:rPr>
                <w:rFonts w:cs="Arial"/>
                <w:b/>
                <w:sz w:val="18"/>
                <w:szCs w:val="18"/>
                <w:lang w:eastAsia="ar-SA"/>
              </w:rPr>
            </w:pPr>
          </w:p>
        </w:tc>
      </w:tr>
      <w:tr w:rsidR="00246DD6" w:rsidRPr="009406DF" w:rsidTr="00EC1D95">
        <w:trPr>
          <w:jc w:val="center"/>
        </w:trPr>
        <w:tc>
          <w:tcPr>
            <w:tcW w:w="720" w:type="dxa"/>
            <w:shd w:val="clear" w:color="auto" w:fill="auto"/>
            <w:vAlign w:val="center"/>
          </w:tcPr>
          <w:p w:rsidR="00246DD6" w:rsidRPr="00EC1D95" w:rsidRDefault="00246DD6" w:rsidP="00246DD6">
            <w:pPr>
              <w:suppressAutoHyphens/>
              <w:jc w:val="center"/>
              <w:rPr>
                <w:rFonts w:cs="Arial"/>
                <w:b/>
                <w:sz w:val="18"/>
                <w:szCs w:val="18"/>
                <w:lang w:val="sr-Cyrl-RS" w:eastAsia="ar-SA"/>
              </w:rPr>
            </w:pPr>
            <w:r w:rsidRPr="00EC1D95">
              <w:rPr>
                <w:rFonts w:cs="Arial"/>
                <w:b/>
                <w:sz w:val="18"/>
                <w:szCs w:val="18"/>
                <w:lang w:val="sr-Cyrl-RS" w:eastAsia="ar-SA"/>
              </w:rPr>
              <w:t>3</w:t>
            </w:r>
            <w:r w:rsidR="00EC1D95" w:rsidRPr="00EC1D95">
              <w:rPr>
                <w:rFonts w:cs="Arial"/>
                <w:b/>
                <w:sz w:val="18"/>
                <w:szCs w:val="18"/>
                <w:lang w:val="sr-Cyrl-RS" w:eastAsia="ar-SA"/>
              </w:rPr>
              <w:t>.</w:t>
            </w:r>
          </w:p>
        </w:tc>
        <w:tc>
          <w:tcPr>
            <w:tcW w:w="4255" w:type="dxa"/>
            <w:shd w:val="clear" w:color="auto" w:fill="auto"/>
            <w:vAlign w:val="center"/>
          </w:tcPr>
          <w:p w:rsidR="00246DD6" w:rsidRPr="009406DF" w:rsidRDefault="00246DD6" w:rsidP="00EC1D95">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Pr>
                <w:rFonts w:cs="Arial"/>
                <w:b/>
                <w:sz w:val="18"/>
                <w:szCs w:val="18"/>
                <w:lang w:val="sr-Cyrl-RS" w:eastAsia="ar-SA"/>
              </w:rPr>
              <w:t>42</w:t>
            </w:r>
          </w:p>
        </w:tc>
        <w:tc>
          <w:tcPr>
            <w:tcW w:w="1276" w:type="dxa"/>
            <w:shd w:val="clear" w:color="auto" w:fill="auto"/>
            <w:vAlign w:val="center"/>
          </w:tcPr>
          <w:p w:rsidR="00246DD6" w:rsidRPr="009406DF" w:rsidRDefault="00246DD6" w:rsidP="00246DD6">
            <w:pPr>
              <w:suppressAutoHyphens/>
              <w:ind w:right="-108"/>
              <w:rPr>
                <w:rFonts w:cs="Arial"/>
                <w:b/>
                <w:sz w:val="18"/>
                <w:szCs w:val="18"/>
                <w:lang w:eastAsia="ar-SA"/>
              </w:rPr>
            </w:pPr>
          </w:p>
        </w:tc>
        <w:tc>
          <w:tcPr>
            <w:tcW w:w="888" w:type="dxa"/>
            <w:shd w:val="clear" w:color="auto" w:fill="auto"/>
            <w:vAlign w:val="center"/>
          </w:tcPr>
          <w:p w:rsidR="00246DD6" w:rsidRPr="009406DF" w:rsidRDefault="00246DD6" w:rsidP="00246DD6">
            <w:pPr>
              <w:suppressAutoHyphens/>
              <w:jc w:val="center"/>
              <w:rPr>
                <w:rFonts w:cs="Arial"/>
                <w:b/>
                <w:sz w:val="18"/>
                <w:szCs w:val="18"/>
                <w:lang w:eastAsia="ar-SA"/>
              </w:rPr>
            </w:pPr>
          </w:p>
        </w:tc>
      </w:tr>
      <w:tr w:rsidR="00246DD6" w:rsidRPr="009406DF" w:rsidTr="00EC1D95">
        <w:trPr>
          <w:trHeight w:val="1021"/>
          <w:jc w:val="center"/>
        </w:trPr>
        <w:tc>
          <w:tcPr>
            <w:tcW w:w="720" w:type="dxa"/>
            <w:shd w:val="clear" w:color="auto" w:fill="auto"/>
            <w:vAlign w:val="center"/>
          </w:tcPr>
          <w:p w:rsidR="00246DD6" w:rsidRPr="00EC1D95" w:rsidRDefault="00246DD6" w:rsidP="00246DD6">
            <w:pPr>
              <w:suppressAutoHyphens/>
              <w:jc w:val="center"/>
              <w:rPr>
                <w:rFonts w:cs="Arial"/>
                <w:b/>
                <w:sz w:val="18"/>
                <w:szCs w:val="18"/>
                <w:lang w:val="sr-Cyrl-RS" w:eastAsia="ar-SA"/>
              </w:rPr>
            </w:pPr>
            <w:r w:rsidRPr="00EC1D95">
              <w:rPr>
                <w:rFonts w:cs="Arial"/>
                <w:b/>
                <w:sz w:val="18"/>
                <w:szCs w:val="18"/>
                <w:lang w:val="sr-Cyrl-RS" w:eastAsia="ar-SA"/>
              </w:rPr>
              <w:t>4</w:t>
            </w:r>
            <w:r w:rsidR="00EC1D95" w:rsidRPr="00EC1D95">
              <w:rPr>
                <w:rFonts w:cs="Arial"/>
                <w:b/>
                <w:sz w:val="18"/>
                <w:szCs w:val="18"/>
                <w:lang w:val="sr-Cyrl-RS" w:eastAsia="ar-SA"/>
              </w:rPr>
              <w:t>.</w:t>
            </w:r>
          </w:p>
        </w:tc>
        <w:tc>
          <w:tcPr>
            <w:tcW w:w="4255" w:type="dxa"/>
            <w:shd w:val="clear" w:color="auto" w:fill="auto"/>
            <w:vAlign w:val="center"/>
          </w:tcPr>
          <w:p w:rsidR="00246DD6" w:rsidRPr="009406DF" w:rsidRDefault="00246DD6" w:rsidP="00EC1D95">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246DD6" w:rsidRPr="009406DF" w:rsidRDefault="00246DD6" w:rsidP="00EC1D95">
            <w:pPr>
              <w:suppressAutoHyphens/>
              <w:ind w:right="-108"/>
              <w:jc w:val="center"/>
              <w:rPr>
                <w:rFonts w:cs="Arial"/>
                <w:b/>
                <w:sz w:val="18"/>
                <w:szCs w:val="18"/>
                <w:lang w:val="sr-Cyrl-RS" w:eastAsia="ar-SA"/>
              </w:rPr>
            </w:pPr>
            <w:r>
              <w:rPr>
                <w:rFonts w:cs="Arial"/>
                <w:b/>
                <w:sz w:val="18"/>
                <w:szCs w:val="18"/>
                <w:lang w:val="sr-Cyrl-RS" w:eastAsia="ar-SA"/>
              </w:rPr>
              <w:t>124</w:t>
            </w:r>
          </w:p>
        </w:tc>
        <w:tc>
          <w:tcPr>
            <w:tcW w:w="1276" w:type="dxa"/>
            <w:shd w:val="clear" w:color="auto" w:fill="auto"/>
            <w:vAlign w:val="center"/>
          </w:tcPr>
          <w:p w:rsidR="00246DD6" w:rsidRPr="009406DF" w:rsidRDefault="00246DD6" w:rsidP="00246DD6">
            <w:pPr>
              <w:suppressAutoHyphens/>
              <w:ind w:right="-108"/>
              <w:rPr>
                <w:rFonts w:cs="Arial"/>
                <w:b/>
                <w:sz w:val="18"/>
                <w:szCs w:val="18"/>
                <w:lang w:eastAsia="ar-SA"/>
              </w:rPr>
            </w:pPr>
          </w:p>
        </w:tc>
        <w:tc>
          <w:tcPr>
            <w:tcW w:w="888" w:type="dxa"/>
            <w:shd w:val="clear" w:color="auto" w:fill="auto"/>
            <w:vAlign w:val="center"/>
          </w:tcPr>
          <w:p w:rsidR="00246DD6" w:rsidRPr="009406DF" w:rsidRDefault="00246DD6" w:rsidP="00246DD6">
            <w:pPr>
              <w:suppressAutoHyphens/>
              <w:jc w:val="center"/>
              <w:rPr>
                <w:rFonts w:cs="Arial"/>
                <w:b/>
                <w:sz w:val="18"/>
                <w:szCs w:val="18"/>
                <w:lang w:eastAsia="ar-SA"/>
              </w:rPr>
            </w:pPr>
          </w:p>
        </w:tc>
      </w:tr>
      <w:tr w:rsidR="00246DD6" w:rsidRPr="009406DF" w:rsidTr="00EC1D95">
        <w:trPr>
          <w:trHeight w:val="396"/>
          <w:jc w:val="center"/>
        </w:trPr>
        <w:tc>
          <w:tcPr>
            <w:tcW w:w="7101" w:type="dxa"/>
            <w:gridSpan w:val="4"/>
            <w:shd w:val="clear" w:color="auto" w:fill="auto"/>
            <w:vAlign w:val="center"/>
          </w:tcPr>
          <w:p w:rsidR="00246DD6" w:rsidRPr="009406DF" w:rsidRDefault="00246DD6" w:rsidP="00246DD6">
            <w:pPr>
              <w:suppressAutoHyphens/>
              <w:ind w:right="-108"/>
              <w:jc w:val="center"/>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246DD6" w:rsidRPr="009406DF" w:rsidRDefault="00246DD6" w:rsidP="00246DD6">
            <w:pPr>
              <w:suppressAutoHyphens/>
              <w:ind w:right="-108"/>
              <w:rPr>
                <w:rFonts w:cs="Arial"/>
                <w:b/>
                <w:sz w:val="18"/>
                <w:szCs w:val="18"/>
                <w:lang w:eastAsia="ar-SA"/>
              </w:rPr>
            </w:pPr>
          </w:p>
        </w:tc>
        <w:tc>
          <w:tcPr>
            <w:tcW w:w="888" w:type="dxa"/>
            <w:shd w:val="clear" w:color="auto" w:fill="auto"/>
          </w:tcPr>
          <w:p w:rsidR="00246DD6" w:rsidRPr="009406DF" w:rsidRDefault="00246DD6" w:rsidP="00246DD6">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660912" w:rsidRDefault="00660912" w:rsidP="00165C77">
      <w:pPr>
        <w:spacing w:before="0"/>
        <w:rPr>
          <w:rFonts w:cs="Arial"/>
          <w:sz w:val="24"/>
          <w:szCs w:val="24"/>
        </w:rPr>
      </w:pPr>
    </w:p>
    <w:p w:rsidR="00660912" w:rsidRDefault="00660912"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3B7A32">
        <w:rPr>
          <w:rFonts w:eastAsia="Calibri" w:cs="Arial"/>
          <w:bCs/>
          <w:iCs/>
          <w:lang w:val="sr-Cyrl-RS"/>
        </w:rPr>
        <w:t xml:space="preserve">  Место и датум </w:t>
      </w:r>
      <w:r w:rsidR="003B7A32">
        <w:rPr>
          <w:rFonts w:eastAsia="Calibri" w:cs="Arial"/>
          <w:bCs/>
          <w:iCs/>
          <w:lang w:val="sr-Cyrl-RS"/>
        </w:rPr>
        <w:tab/>
      </w:r>
      <w:r w:rsidR="003B7A32">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EC1D95">
        <w:rPr>
          <w:rFonts w:eastAsia="Calibri" w:cs="Arial"/>
          <w:bCs/>
          <w:iCs/>
          <w:lang w:val="sr-Cyrl-RS"/>
        </w:rPr>
        <w:t xml:space="preserve">                </w:t>
      </w:r>
      <w:r w:rsidRPr="00FF5E43">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660912">
      <w:pPr>
        <w:spacing w:before="0"/>
        <w:jc w:val="left"/>
        <w:rPr>
          <w:rFonts w:cs="Arial"/>
          <w:lang w:val="ru-RU"/>
        </w:rPr>
      </w:pPr>
    </w:p>
    <w:p w:rsidR="00660912" w:rsidRDefault="00660912" w:rsidP="00660912">
      <w:pPr>
        <w:spacing w:before="0"/>
        <w:jc w:val="left"/>
        <w:rPr>
          <w:rFonts w:cs="Arial"/>
          <w:lang w:val="ru-RU"/>
        </w:rPr>
      </w:pPr>
    </w:p>
    <w:p w:rsidR="00660912" w:rsidRDefault="00660912" w:rsidP="00660912">
      <w:pPr>
        <w:spacing w:before="0"/>
        <w:jc w:val="left"/>
        <w:rPr>
          <w:rFonts w:cs="Arial"/>
          <w:lang w:val="ru-RU"/>
        </w:rPr>
      </w:pPr>
    </w:p>
    <w:p w:rsidR="00FF708F" w:rsidRDefault="00FF708F" w:rsidP="00660912">
      <w:pPr>
        <w:spacing w:before="0"/>
        <w:jc w:val="left"/>
        <w:rPr>
          <w:rFonts w:cs="Arial"/>
          <w:lang w:val="ru-RU"/>
        </w:rPr>
      </w:pPr>
    </w:p>
    <w:p w:rsidR="00660912" w:rsidRDefault="00660912" w:rsidP="00660912">
      <w:pPr>
        <w:spacing w:before="0"/>
        <w:jc w:val="left"/>
        <w:rPr>
          <w:rFonts w:cs="Arial"/>
          <w:lang w:val="ru-RU"/>
        </w:rPr>
      </w:pPr>
    </w:p>
    <w:p w:rsidR="00660912" w:rsidRPr="00660912" w:rsidRDefault="00660912" w:rsidP="00660912">
      <w:pPr>
        <w:spacing w:before="0"/>
        <w:jc w:val="left"/>
        <w:rPr>
          <w:rFonts w:cs="Arial"/>
          <w:lang w:val="ru-RU"/>
        </w:rPr>
      </w:pPr>
    </w:p>
    <w:p w:rsidR="00165C77" w:rsidRPr="00781B02" w:rsidRDefault="00165C77" w:rsidP="00165C77"/>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660912" w:rsidRDefault="00660912" w:rsidP="00497A1D">
      <w:pPr>
        <w:spacing w:before="0"/>
        <w:jc w:val="center"/>
        <w:rPr>
          <w:rFonts w:cs="Arial"/>
          <w:b/>
          <w:sz w:val="24"/>
          <w:szCs w:val="24"/>
          <w:lang w:val="sr-Cyrl-CS"/>
        </w:rPr>
      </w:pPr>
    </w:p>
    <w:p w:rsidR="00497A1D" w:rsidRPr="00497A1D" w:rsidRDefault="00497A1D" w:rsidP="00497A1D">
      <w:pPr>
        <w:spacing w:before="0"/>
        <w:jc w:val="center"/>
        <w:rPr>
          <w:rFonts w:cs="Arial"/>
          <w:b/>
          <w:sz w:val="24"/>
          <w:szCs w:val="24"/>
        </w:rPr>
      </w:pPr>
    </w:p>
    <w:p w:rsidR="00165C77" w:rsidRDefault="00165C77" w:rsidP="00FF708F">
      <w:pPr>
        <w:spacing w:before="0"/>
        <w:jc w:val="center"/>
        <w:rPr>
          <w:rFonts w:cs="Arial"/>
          <w:b/>
          <w:sz w:val="24"/>
          <w:szCs w:val="24"/>
          <w:lang w:val="sr-Cyrl-RS"/>
        </w:rPr>
      </w:pPr>
      <w:r w:rsidRPr="003B7A32">
        <w:rPr>
          <w:rFonts w:cs="Arial"/>
          <w:b/>
          <w:sz w:val="24"/>
          <w:szCs w:val="24"/>
          <w:lang w:val="sr-Cyrl-RS"/>
        </w:rPr>
        <w:t xml:space="preserve">ПАРТИЈА </w:t>
      </w:r>
      <w:r w:rsidR="00FF708F">
        <w:rPr>
          <w:rFonts w:cs="Arial"/>
          <w:b/>
          <w:sz w:val="24"/>
          <w:szCs w:val="24"/>
          <w:lang w:val="sr-Cyrl-RS"/>
        </w:rPr>
        <w:t>3</w:t>
      </w:r>
    </w:p>
    <w:p w:rsidR="00D414B1" w:rsidRPr="00D414B1" w:rsidRDefault="00D414B1" w:rsidP="00FF708F">
      <w:pPr>
        <w:spacing w:before="0"/>
        <w:jc w:val="center"/>
        <w:rPr>
          <w:rFonts w:cs="Arial"/>
          <w:b/>
          <w:sz w:val="24"/>
          <w:szCs w:val="24"/>
          <w:lang w:val="sr-Cyrl-RS"/>
        </w:rPr>
      </w:pPr>
      <w:r w:rsidRPr="00D414B1">
        <w:rPr>
          <w:rFonts w:cs="Arial"/>
          <w:b/>
          <w:sz w:val="24"/>
          <w:szCs w:val="24"/>
          <w:lang w:val="ru-RU"/>
        </w:rPr>
        <w:t xml:space="preserve">Организациона целина </w:t>
      </w:r>
      <w:r>
        <w:rPr>
          <w:rFonts w:cs="Arial"/>
          <w:b/>
          <w:sz w:val="24"/>
          <w:szCs w:val="24"/>
          <w:lang w:val="ru-RU"/>
        </w:rPr>
        <w:t>Бачка Топола</w:t>
      </w:r>
    </w:p>
    <w:p w:rsidR="00D414B1" w:rsidRDefault="00D414B1" w:rsidP="00165C77">
      <w:pPr>
        <w:spacing w:before="0"/>
        <w:jc w:val="center"/>
        <w:rPr>
          <w:rFonts w:cs="Arial"/>
          <w:b/>
          <w:sz w:val="24"/>
          <w:szCs w:val="24"/>
          <w:lang w:val="sr-Cyrl-RS"/>
        </w:rPr>
      </w:pPr>
    </w:p>
    <w:p w:rsidR="003B7A32" w:rsidRPr="003B7A32" w:rsidRDefault="003B7A32" w:rsidP="00165C77">
      <w:pPr>
        <w:spacing w:before="0"/>
        <w:jc w:val="center"/>
        <w:rPr>
          <w:rFonts w:cs="Arial"/>
          <w:b/>
          <w:sz w:val="24"/>
          <w:szCs w:val="24"/>
          <w:lang w:val="sr-Cyrl-RS"/>
        </w:rPr>
      </w:pPr>
    </w:p>
    <w:p w:rsidR="00165C77" w:rsidRPr="00367717" w:rsidRDefault="00165C77" w:rsidP="00367717">
      <w:pPr>
        <w:spacing w:before="0"/>
        <w:ind w:left="-90"/>
        <w:rPr>
          <w:rFonts w:cs="Arial"/>
          <w:b/>
          <w:sz w:val="24"/>
          <w:szCs w:val="24"/>
        </w:rPr>
      </w:pP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304"/>
        <w:gridCol w:w="1134"/>
        <w:gridCol w:w="992"/>
        <w:gridCol w:w="1276"/>
        <w:gridCol w:w="1479"/>
      </w:tblGrid>
      <w:tr w:rsidR="00165C77" w:rsidRPr="009406DF" w:rsidTr="003B7A32">
        <w:trPr>
          <w:jc w:val="center"/>
        </w:trPr>
        <w:tc>
          <w:tcPr>
            <w:tcW w:w="900" w:type="dxa"/>
            <w:shd w:val="clear" w:color="auto" w:fill="auto"/>
            <w:vAlign w:val="center"/>
          </w:tcPr>
          <w:p w:rsidR="00165C77" w:rsidRPr="009406DF" w:rsidRDefault="00165C77" w:rsidP="003B7A32">
            <w:pPr>
              <w:suppressAutoHyphens/>
              <w:ind w:right="-108"/>
              <w:jc w:val="center"/>
              <w:rPr>
                <w:rFonts w:cs="Arial"/>
                <w:b/>
                <w:sz w:val="18"/>
                <w:lang w:val="sr-Cyrl-RS" w:eastAsia="ar-SA"/>
              </w:rPr>
            </w:pPr>
            <w:r w:rsidRPr="009406DF">
              <w:rPr>
                <w:rFonts w:cs="Arial"/>
                <w:sz w:val="18"/>
                <w:lang w:val="sr-Cyrl-RS" w:eastAsia="ar-SA"/>
              </w:rPr>
              <w:t>Р.бр</w:t>
            </w:r>
          </w:p>
        </w:tc>
        <w:tc>
          <w:tcPr>
            <w:tcW w:w="3304" w:type="dxa"/>
            <w:shd w:val="clear" w:color="auto" w:fill="auto"/>
            <w:vAlign w:val="center"/>
          </w:tcPr>
          <w:p w:rsidR="00165C77" w:rsidRPr="009406DF" w:rsidRDefault="00165C77" w:rsidP="003B7A32">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3B7A32">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3B7A32">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3B7A32">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79" w:type="dxa"/>
            <w:shd w:val="clear" w:color="auto" w:fill="auto"/>
            <w:vAlign w:val="center"/>
          </w:tcPr>
          <w:p w:rsidR="00165C77" w:rsidRDefault="00165C77" w:rsidP="003B7A32">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3B7A32">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3B7A32">
        <w:trPr>
          <w:jc w:val="center"/>
        </w:trPr>
        <w:tc>
          <w:tcPr>
            <w:tcW w:w="900" w:type="dxa"/>
            <w:shd w:val="clear" w:color="auto" w:fill="auto"/>
            <w:vAlign w:val="center"/>
          </w:tcPr>
          <w:p w:rsidR="00165C77" w:rsidRPr="003B7A32" w:rsidRDefault="00165C77" w:rsidP="003B7A32">
            <w:pPr>
              <w:suppressAutoHyphens/>
              <w:jc w:val="center"/>
              <w:rPr>
                <w:rFonts w:cs="Arial"/>
                <w:b/>
                <w:sz w:val="16"/>
                <w:lang w:val="sr-Cyrl-RS" w:eastAsia="ar-SA"/>
              </w:rPr>
            </w:pPr>
            <w:r w:rsidRPr="003B7A32">
              <w:rPr>
                <w:rFonts w:cs="Arial"/>
                <w:b/>
                <w:sz w:val="16"/>
                <w:lang w:val="sr-Cyrl-RS" w:eastAsia="ar-SA"/>
              </w:rPr>
              <w:t>1</w:t>
            </w:r>
          </w:p>
        </w:tc>
        <w:tc>
          <w:tcPr>
            <w:tcW w:w="3304" w:type="dxa"/>
            <w:shd w:val="clear" w:color="auto" w:fill="auto"/>
            <w:vAlign w:val="center"/>
          </w:tcPr>
          <w:p w:rsidR="00165C77" w:rsidRPr="003B7A32" w:rsidRDefault="00165C77" w:rsidP="003B7A32">
            <w:pPr>
              <w:suppressAutoHyphens/>
              <w:jc w:val="center"/>
              <w:rPr>
                <w:rFonts w:cs="Arial"/>
                <w:b/>
                <w:color w:val="666666"/>
                <w:sz w:val="16"/>
                <w:lang w:val="sr-Cyrl-RS" w:eastAsia="sr-Latn-RS"/>
              </w:rPr>
            </w:pPr>
            <w:r w:rsidRPr="003B7A32">
              <w:rPr>
                <w:rFonts w:cs="Arial"/>
                <w:b/>
                <w:color w:val="666666"/>
                <w:sz w:val="16"/>
                <w:lang w:val="sr-Cyrl-RS" w:eastAsia="sr-Latn-RS"/>
              </w:rPr>
              <w:t>2</w:t>
            </w:r>
          </w:p>
        </w:tc>
        <w:tc>
          <w:tcPr>
            <w:tcW w:w="1134" w:type="dxa"/>
            <w:shd w:val="clear" w:color="auto" w:fill="auto"/>
            <w:vAlign w:val="center"/>
          </w:tcPr>
          <w:p w:rsidR="00165C77" w:rsidRPr="003B7A32" w:rsidRDefault="00165C77" w:rsidP="003B7A32">
            <w:pPr>
              <w:suppressAutoHyphens/>
              <w:ind w:right="-108"/>
              <w:jc w:val="center"/>
              <w:rPr>
                <w:rFonts w:cs="Arial"/>
                <w:b/>
                <w:sz w:val="16"/>
                <w:lang w:val="sr-Cyrl-RS" w:eastAsia="ar-SA"/>
              </w:rPr>
            </w:pPr>
            <w:r w:rsidRPr="003B7A32">
              <w:rPr>
                <w:rFonts w:cs="Arial"/>
                <w:b/>
                <w:sz w:val="16"/>
                <w:lang w:val="sr-Cyrl-RS" w:eastAsia="ar-SA"/>
              </w:rPr>
              <w:t>3</w:t>
            </w:r>
          </w:p>
        </w:tc>
        <w:tc>
          <w:tcPr>
            <w:tcW w:w="992" w:type="dxa"/>
            <w:shd w:val="clear" w:color="auto" w:fill="auto"/>
            <w:vAlign w:val="center"/>
          </w:tcPr>
          <w:p w:rsidR="00165C77" w:rsidRPr="003B7A32" w:rsidRDefault="00165C77" w:rsidP="003B7A32">
            <w:pPr>
              <w:suppressAutoHyphens/>
              <w:ind w:right="-108"/>
              <w:jc w:val="center"/>
              <w:rPr>
                <w:rFonts w:cs="Arial"/>
                <w:b/>
                <w:sz w:val="16"/>
                <w:lang w:val="sr-Cyrl-RS" w:eastAsia="ar-SA"/>
              </w:rPr>
            </w:pPr>
            <w:r w:rsidRPr="003B7A32">
              <w:rPr>
                <w:rFonts w:cs="Arial"/>
                <w:b/>
                <w:sz w:val="16"/>
                <w:lang w:val="sr-Cyrl-RS" w:eastAsia="ar-SA"/>
              </w:rPr>
              <w:t>4</w:t>
            </w:r>
          </w:p>
        </w:tc>
        <w:tc>
          <w:tcPr>
            <w:tcW w:w="1276" w:type="dxa"/>
            <w:shd w:val="clear" w:color="auto" w:fill="auto"/>
            <w:vAlign w:val="center"/>
          </w:tcPr>
          <w:p w:rsidR="00165C77" w:rsidRPr="003B7A32" w:rsidRDefault="00165C77" w:rsidP="003B7A32">
            <w:pPr>
              <w:suppressAutoHyphens/>
              <w:ind w:right="-108"/>
              <w:jc w:val="center"/>
              <w:rPr>
                <w:rFonts w:cs="Arial"/>
                <w:b/>
                <w:sz w:val="16"/>
                <w:lang w:val="sr-Cyrl-RS" w:eastAsia="ar-SA"/>
              </w:rPr>
            </w:pPr>
            <w:r w:rsidRPr="003B7A32">
              <w:rPr>
                <w:rFonts w:cs="Arial"/>
                <w:b/>
                <w:sz w:val="16"/>
                <w:lang w:val="sr-Cyrl-RS" w:eastAsia="ar-SA"/>
              </w:rPr>
              <w:t>5</w:t>
            </w:r>
          </w:p>
        </w:tc>
        <w:tc>
          <w:tcPr>
            <w:tcW w:w="1479" w:type="dxa"/>
            <w:shd w:val="clear" w:color="auto" w:fill="auto"/>
            <w:vAlign w:val="center"/>
          </w:tcPr>
          <w:p w:rsidR="00165C77" w:rsidRPr="003B7A32" w:rsidRDefault="00165C77" w:rsidP="003B7A32">
            <w:pPr>
              <w:suppressAutoHyphens/>
              <w:jc w:val="center"/>
              <w:rPr>
                <w:rFonts w:cs="Arial"/>
                <w:b/>
                <w:sz w:val="16"/>
                <w:lang w:val="sr-Cyrl-RS" w:eastAsia="ar-SA"/>
              </w:rPr>
            </w:pPr>
            <w:r w:rsidRPr="003B7A32">
              <w:rPr>
                <w:rFonts w:cs="Arial"/>
                <w:b/>
                <w:sz w:val="16"/>
                <w:lang w:val="sr-Cyrl-RS" w:eastAsia="ar-SA"/>
              </w:rPr>
              <w:t>6</w:t>
            </w:r>
          </w:p>
        </w:tc>
      </w:tr>
      <w:tr w:rsidR="00165C77" w:rsidRPr="009406DF" w:rsidTr="003B7A32">
        <w:trPr>
          <w:trHeight w:val="476"/>
          <w:jc w:val="center"/>
        </w:trPr>
        <w:tc>
          <w:tcPr>
            <w:tcW w:w="900" w:type="dxa"/>
            <w:shd w:val="clear" w:color="auto" w:fill="auto"/>
            <w:vAlign w:val="center"/>
          </w:tcPr>
          <w:p w:rsidR="00165C77" w:rsidRPr="003B7A32" w:rsidRDefault="00165C77" w:rsidP="00165C77">
            <w:pPr>
              <w:suppressAutoHyphens/>
              <w:jc w:val="center"/>
              <w:rPr>
                <w:rFonts w:cs="Arial"/>
                <w:b/>
                <w:sz w:val="18"/>
                <w:szCs w:val="18"/>
                <w:lang w:val="sr-Cyrl-RS" w:eastAsia="ar-SA"/>
              </w:rPr>
            </w:pPr>
            <w:r w:rsidRPr="003B7A32">
              <w:rPr>
                <w:rFonts w:cs="Arial"/>
                <w:b/>
                <w:sz w:val="18"/>
                <w:szCs w:val="18"/>
                <w:lang w:val="sr-Cyrl-RS" w:eastAsia="ar-SA"/>
              </w:rPr>
              <w:t>1</w:t>
            </w:r>
            <w:r w:rsidR="003B7A32" w:rsidRPr="003B7A32">
              <w:rPr>
                <w:rFonts w:cs="Arial"/>
                <w:b/>
                <w:sz w:val="18"/>
                <w:szCs w:val="18"/>
                <w:lang w:val="sr-Cyrl-RS" w:eastAsia="ar-SA"/>
              </w:rPr>
              <w:t>.</w:t>
            </w:r>
          </w:p>
        </w:tc>
        <w:tc>
          <w:tcPr>
            <w:tcW w:w="3304" w:type="dxa"/>
            <w:shd w:val="clear" w:color="auto" w:fill="auto"/>
            <w:vAlign w:val="center"/>
          </w:tcPr>
          <w:p w:rsidR="00165C77" w:rsidRPr="009406DF" w:rsidRDefault="00165C77" w:rsidP="003B7A32">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3B7A32">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3B7A32">
            <w:pPr>
              <w:suppressAutoHyphens/>
              <w:ind w:right="-108"/>
              <w:jc w:val="center"/>
              <w:rPr>
                <w:rFonts w:cs="Arial"/>
                <w:b/>
                <w:sz w:val="18"/>
                <w:szCs w:val="18"/>
                <w:lang w:val="sr-Cyrl-RS" w:eastAsia="ar-SA"/>
              </w:rPr>
            </w:pPr>
            <w:r>
              <w:rPr>
                <w:rFonts w:cs="Arial"/>
                <w:b/>
                <w:sz w:val="18"/>
                <w:szCs w:val="18"/>
                <w:lang w:val="sr-Cyrl-RS" w:eastAsia="ar-SA"/>
              </w:rPr>
              <w:t>80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79"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3B7A32">
        <w:trPr>
          <w:jc w:val="center"/>
        </w:trPr>
        <w:tc>
          <w:tcPr>
            <w:tcW w:w="900" w:type="dxa"/>
            <w:shd w:val="clear" w:color="auto" w:fill="auto"/>
            <w:vAlign w:val="center"/>
          </w:tcPr>
          <w:p w:rsidR="00165C77" w:rsidRPr="003B7A32" w:rsidRDefault="00165C77" w:rsidP="00165C77">
            <w:pPr>
              <w:suppressAutoHyphens/>
              <w:jc w:val="center"/>
              <w:rPr>
                <w:rFonts w:cs="Arial"/>
                <w:b/>
                <w:sz w:val="18"/>
                <w:szCs w:val="18"/>
                <w:lang w:val="sr-Cyrl-RS" w:eastAsia="ar-SA"/>
              </w:rPr>
            </w:pPr>
            <w:r w:rsidRPr="003B7A32">
              <w:rPr>
                <w:rFonts w:cs="Arial"/>
                <w:b/>
                <w:sz w:val="18"/>
                <w:szCs w:val="18"/>
                <w:lang w:val="sr-Cyrl-RS" w:eastAsia="ar-SA"/>
              </w:rPr>
              <w:t>2</w:t>
            </w:r>
            <w:r w:rsidR="003B7A32" w:rsidRPr="003B7A32">
              <w:rPr>
                <w:rFonts w:cs="Arial"/>
                <w:b/>
                <w:sz w:val="18"/>
                <w:szCs w:val="18"/>
                <w:lang w:val="sr-Cyrl-RS" w:eastAsia="ar-SA"/>
              </w:rPr>
              <w:t>.</w:t>
            </w:r>
          </w:p>
        </w:tc>
        <w:tc>
          <w:tcPr>
            <w:tcW w:w="3304" w:type="dxa"/>
            <w:shd w:val="clear" w:color="auto" w:fill="auto"/>
            <w:vAlign w:val="center"/>
          </w:tcPr>
          <w:p w:rsidR="00165C77" w:rsidRPr="009406DF" w:rsidRDefault="00165C77" w:rsidP="003B7A32">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3B7A32">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3B7A32">
            <w:pPr>
              <w:suppressAutoHyphens/>
              <w:ind w:right="-108"/>
              <w:jc w:val="center"/>
              <w:rPr>
                <w:rFonts w:cs="Arial"/>
                <w:b/>
                <w:sz w:val="18"/>
                <w:szCs w:val="18"/>
                <w:lang w:val="sr-Cyrl-RS" w:eastAsia="ar-SA"/>
              </w:rPr>
            </w:pPr>
            <w:r>
              <w:rPr>
                <w:rFonts w:cs="Arial"/>
                <w:b/>
                <w:sz w:val="18"/>
                <w:szCs w:val="18"/>
                <w:lang w:val="sr-Cyrl-RS" w:eastAsia="ar-SA"/>
              </w:rPr>
              <w:t>48</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79"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3B7A32">
        <w:trPr>
          <w:jc w:val="center"/>
        </w:trPr>
        <w:tc>
          <w:tcPr>
            <w:tcW w:w="900" w:type="dxa"/>
            <w:shd w:val="clear" w:color="auto" w:fill="auto"/>
            <w:vAlign w:val="center"/>
          </w:tcPr>
          <w:p w:rsidR="00165C77" w:rsidRPr="003B7A32" w:rsidRDefault="00165C77" w:rsidP="00165C77">
            <w:pPr>
              <w:suppressAutoHyphens/>
              <w:jc w:val="center"/>
              <w:rPr>
                <w:rFonts w:cs="Arial"/>
                <w:b/>
                <w:sz w:val="18"/>
                <w:szCs w:val="18"/>
                <w:lang w:val="sr-Cyrl-RS" w:eastAsia="ar-SA"/>
              </w:rPr>
            </w:pPr>
            <w:r w:rsidRPr="003B7A32">
              <w:rPr>
                <w:rFonts w:cs="Arial"/>
                <w:b/>
                <w:sz w:val="18"/>
                <w:szCs w:val="18"/>
                <w:lang w:val="sr-Cyrl-RS" w:eastAsia="ar-SA"/>
              </w:rPr>
              <w:t>3</w:t>
            </w:r>
            <w:r w:rsidR="003B7A32" w:rsidRPr="003B7A32">
              <w:rPr>
                <w:rFonts w:cs="Arial"/>
                <w:b/>
                <w:sz w:val="18"/>
                <w:szCs w:val="18"/>
                <w:lang w:val="sr-Cyrl-RS" w:eastAsia="ar-SA"/>
              </w:rPr>
              <w:t>.</w:t>
            </w:r>
          </w:p>
        </w:tc>
        <w:tc>
          <w:tcPr>
            <w:tcW w:w="3304" w:type="dxa"/>
            <w:shd w:val="clear" w:color="auto" w:fill="auto"/>
            <w:vAlign w:val="center"/>
          </w:tcPr>
          <w:p w:rsidR="00165C77" w:rsidRPr="009406DF" w:rsidRDefault="00165C77" w:rsidP="003B7A32">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3B7A32">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3B7A32">
            <w:pPr>
              <w:suppressAutoHyphens/>
              <w:ind w:right="-108"/>
              <w:jc w:val="center"/>
              <w:rPr>
                <w:rFonts w:cs="Arial"/>
                <w:b/>
                <w:sz w:val="18"/>
                <w:szCs w:val="18"/>
                <w:lang w:val="sr-Cyrl-RS" w:eastAsia="ar-SA"/>
              </w:rPr>
            </w:pPr>
            <w:r>
              <w:rPr>
                <w:rFonts w:cs="Arial"/>
                <w:b/>
                <w:sz w:val="18"/>
                <w:szCs w:val="18"/>
                <w:lang w:val="sr-Cyrl-RS" w:eastAsia="ar-SA"/>
              </w:rPr>
              <w:t>8</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79"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3B7A32">
        <w:trPr>
          <w:trHeight w:val="1021"/>
          <w:jc w:val="center"/>
        </w:trPr>
        <w:tc>
          <w:tcPr>
            <w:tcW w:w="900" w:type="dxa"/>
            <w:shd w:val="clear" w:color="auto" w:fill="auto"/>
            <w:vAlign w:val="center"/>
          </w:tcPr>
          <w:p w:rsidR="00165C77" w:rsidRPr="003B7A32" w:rsidRDefault="00165C77" w:rsidP="00165C77">
            <w:pPr>
              <w:suppressAutoHyphens/>
              <w:jc w:val="center"/>
              <w:rPr>
                <w:rFonts w:cs="Arial"/>
                <w:b/>
                <w:sz w:val="18"/>
                <w:szCs w:val="18"/>
                <w:lang w:val="sr-Cyrl-RS" w:eastAsia="ar-SA"/>
              </w:rPr>
            </w:pPr>
            <w:r w:rsidRPr="003B7A32">
              <w:rPr>
                <w:rFonts w:cs="Arial"/>
                <w:b/>
                <w:sz w:val="18"/>
                <w:szCs w:val="18"/>
                <w:lang w:val="sr-Cyrl-RS" w:eastAsia="ar-SA"/>
              </w:rPr>
              <w:t>4</w:t>
            </w:r>
            <w:r w:rsidR="003B7A32" w:rsidRPr="003B7A32">
              <w:rPr>
                <w:rFonts w:cs="Arial"/>
                <w:b/>
                <w:sz w:val="18"/>
                <w:szCs w:val="18"/>
                <w:lang w:val="sr-Cyrl-RS" w:eastAsia="ar-SA"/>
              </w:rPr>
              <w:t>.</w:t>
            </w:r>
          </w:p>
        </w:tc>
        <w:tc>
          <w:tcPr>
            <w:tcW w:w="3304" w:type="dxa"/>
            <w:shd w:val="clear" w:color="auto" w:fill="auto"/>
            <w:vAlign w:val="center"/>
          </w:tcPr>
          <w:p w:rsidR="00165C77" w:rsidRPr="009406DF" w:rsidRDefault="00165C77" w:rsidP="003B7A32">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3B7A32">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3B7A32">
            <w:pPr>
              <w:suppressAutoHyphens/>
              <w:ind w:right="-108"/>
              <w:jc w:val="center"/>
              <w:rPr>
                <w:rFonts w:cs="Arial"/>
                <w:b/>
                <w:sz w:val="18"/>
                <w:szCs w:val="18"/>
                <w:lang w:val="sr-Cyrl-RS" w:eastAsia="ar-SA"/>
              </w:rPr>
            </w:pPr>
            <w:r>
              <w:rPr>
                <w:rFonts w:cs="Arial"/>
                <w:b/>
                <w:sz w:val="18"/>
                <w:szCs w:val="18"/>
                <w:lang w:val="sr-Cyrl-RS" w:eastAsia="ar-SA"/>
              </w:rPr>
              <w:t>24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79"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3B7A32">
        <w:trPr>
          <w:trHeight w:val="396"/>
          <w:jc w:val="center"/>
        </w:trPr>
        <w:tc>
          <w:tcPr>
            <w:tcW w:w="6330" w:type="dxa"/>
            <w:gridSpan w:val="4"/>
            <w:shd w:val="clear" w:color="auto" w:fill="auto"/>
            <w:vAlign w:val="center"/>
          </w:tcPr>
          <w:p w:rsidR="00165C77" w:rsidRPr="009406DF" w:rsidRDefault="00165C77" w:rsidP="00165C77">
            <w:pPr>
              <w:suppressAutoHyphens/>
              <w:ind w:right="-108"/>
              <w:jc w:val="center"/>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79"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660912" w:rsidRDefault="00660912" w:rsidP="00165C77">
      <w:pPr>
        <w:spacing w:before="0"/>
        <w:rPr>
          <w:rFonts w:cs="Arial"/>
          <w:sz w:val="24"/>
          <w:szCs w:val="24"/>
        </w:rPr>
      </w:pPr>
    </w:p>
    <w:p w:rsidR="00660912" w:rsidRDefault="00660912"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3B7A32" w:rsidP="00165C77">
      <w:pPr>
        <w:tabs>
          <w:tab w:val="left" w:pos="6028"/>
        </w:tabs>
        <w:autoSpaceDE w:val="0"/>
        <w:autoSpaceDN w:val="0"/>
        <w:adjustRightInd w:val="0"/>
        <w:spacing w:before="0"/>
        <w:ind w:left="360"/>
        <w:jc w:val="left"/>
        <w:rPr>
          <w:rFonts w:eastAsia="Calibri" w:cs="Arial"/>
          <w:bCs/>
          <w:iCs/>
          <w:lang w:val="sr-Cyrl-RS"/>
        </w:rPr>
      </w:pPr>
      <w:r>
        <w:rPr>
          <w:rFonts w:eastAsia="Calibri" w:cs="Arial"/>
          <w:bCs/>
          <w:iCs/>
          <w:lang w:val="sr-Cyrl-RS"/>
        </w:rPr>
        <w:t xml:space="preserve">    Место и датум </w:t>
      </w:r>
      <w:r>
        <w:rPr>
          <w:rFonts w:eastAsia="Calibri" w:cs="Arial"/>
          <w:bCs/>
          <w:iCs/>
          <w:lang w:val="sr-Cyrl-RS"/>
        </w:rPr>
        <w:tab/>
      </w:r>
      <w:r>
        <w:rPr>
          <w:rFonts w:eastAsia="Calibri" w:cs="Arial"/>
          <w:bCs/>
          <w:iCs/>
          <w:lang w:val="sr-Cyrl-RS"/>
        </w:rPr>
        <w:tab/>
        <w:t xml:space="preserve">     </w:t>
      </w:r>
      <w:r w:rsidR="00165C77"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3B7A32">
        <w:rPr>
          <w:rFonts w:eastAsia="Calibri" w:cs="Arial"/>
          <w:bCs/>
          <w:iCs/>
          <w:lang w:val="sr-Cyrl-RS"/>
        </w:rPr>
        <w:t xml:space="preserve">                </w:t>
      </w:r>
      <w:r w:rsidRPr="00FF5E43">
        <w:rPr>
          <w:rFonts w:cs="Arial"/>
          <w:lang w:val="ru-RU"/>
        </w:rPr>
        <w:t>(потпис овлашћеног лица)</w:t>
      </w:r>
    </w:p>
    <w:p w:rsidR="00165C77"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2B3481" w:rsidRDefault="00165C77" w:rsidP="002B3481">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660912" w:rsidRPr="00EC5BB4" w:rsidRDefault="00660912"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165C77" w:rsidP="00B20FFE">
      <w:pPr>
        <w:spacing w:before="0"/>
        <w:jc w:val="center"/>
        <w:rPr>
          <w:rFonts w:cs="Arial"/>
          <w:b/>
          <w:sz w:val="24"/>
          <w:szCs w:val="24"/>
          <w:lang w:val="sr-Cyrl-RS"/>
        </w:rPr>
      </w:pPr>
      <w:r w:rsidRPr="003B7A32">
        <w:rPr>
          <w:rFonts w:cs="Arial"/>
          <w:b/>
          <w:sz w:val="24"/>
          <w:szCs w:val="24"/>
          <w:lang w:val="sr-Cyrl-RS"/>
        </w:rPr>
        <w:t xml:space="preserve">ПАРТИЈА </w:t>
      </w:r>
      <w:r w:rsidR="00B20FFE">
        <w:rPr>
          <w:rFonts w:cs="Arial"/>
          <w:b/>
          <w:sz w:val="24"/>
          <w:szCs w:val="24"/>
          <w:lang w:val="sr-Cyrl-RS"/>
        </w:rPr>
        <w:t>4</w:t>
      </w:r>
    </w:p>
    <w:p w:rsidR="00D414B1" w:rsidRPr="00D414B1" w:rsidRDefault="00D414B1" w:rsidP="00B20FFE">
      <w:pPr>
        <w:spacing w:before="0"/>
        <w:jc w:val="center"/>
        <w:rPr>
          <w:rFonts w:cs="Arial"/>
          <w:b/>
          <w:sz w:val="24"/>
          <w:szCs w:val="24"/>
          <w:lang w:val="sr-Cyrl-RS"/>
        </w:rPr>
      </w:pPr>
      <w:r w:rsidRPr="00D414B1">
        <w:rPr>
          <w:rFonts w:cs="Arial"/>
          <w:b/>
          <w:sz w:val="24"/>
          <w:szCs w:val="24"/>
          <w:lang w:val="ru-RU"/>
        </w:rPr>
        <w:t xml:space="preserve">Организациона целина </w:t>
      </w:r>
      <w:r>
        <w:rPr>
          <w:rFonts w:cs="Arial"/>
          <w:b/>
          <w:sz w:val="24"/>
          <w:szCs w:val="24"/>
          <w:lang w:val="ru-RU"/>
        </w:rPr>
        <w:t>Кикинда</w:t>
      </w:r>
    </w:p>
    <w:p w:rsidR="00165C77" w:rsidRPr="00FF5E43" w:rsidRDefault="00165C77" w:rsidP="00165C77">
      <w:pPr>
        <w:spacing w:before="0"/>
        <w:rPr>
          <w:rFonts w:cs="Arial"/>
          <w:sz w:val="24"/>
          <w:szCs w:val="24"/>
          <w:lang w:val="sr-Cyrl-RS"/>
        </w:rPr>
      </w:pPr>
    </w:p>
    <w:p w:rsidR="00165C77" w:rsidRPr="00116391" w:rsidRDefault="00165C77" w:rsidP="00165C77">
      <w:pPr>
        <w:spacing w:before="0"/>
        <w:rPr>
          <w:rFonts w:cs="Arial"/>
          <w:b/>
          <w:sz w:val="24"/>
          <w:szCs w:val="24"/>
        </w:rPr>
      </w:pP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725"/>
        <w:gridCol w:w="1134"/>
        <w:gridCol w:w="992"/>
        <w:gridCol w:w="1276"/>
        <w:gridCol w:w="1338"/>
      </w:tblGrid>
      <w:tr w:rsidR="00165C77" w:rsidRPr="009406DF" w:rsidTr="008A644A">
        <w:trPr>
          <w:jc w:val="center"/>
        </w:trPr>
        <w:tc>
          <w:tcPr>
            <w:tcW w:w="625" w:type="dxa"/>
            <w:shd w:val="clear" w:color="auto" w:fill="auto"/>
            <w:vAlign w:val="center"/>
          </w:tcPr>
          <w:p w:rsidR="00165C77" w:rsidRPr="009406DF" w:rsidRDefault="00165C77" w:rsidP="008A644A">
            <w:pPr>
              <w:suppressAutoHyphens/>
              <w:ind w:right="-108"/>
              <w:jc w:val="center"/>
              <w:rPr>
                <w:rFonts w:cs="Arial"/>
                <w:b/>
                <w:sz w:val="18"/>
                <w:lang w:val="sr-Cyrl-RS" w:eastAsia="ar-SA"/>
              </w:rPr>
            </w:pPr>
            <w:r w:rsidRPr="009406DF">
              <w:rPr>
                <w:rFonts w:cs="Arial"/>
                <w:sz w:val="18"/>
                <w:lang w:val="sr-Cyrl-RS" w:eastAsia="ar-SA"/>
              </w:rPr>
              <w:t>Р.бр</w:t>
            </w:r>
          </w:p>
        </w:tc>
        <w:tc>
          <w:tcPr>
            <w:tcW w:w="3725" w:type="dxa"/>
            <w:shd w:val="clear" w:color="auto" w:fill="auto"/>
            <w:vAlign w:val="center"/>
          </w:tcPr>
          <w:p w:rsidR="00165C77" w:rsidRPr="009406DF" w:rsidRDefault="00165C77" w:rsidP="008A644A">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8A644A">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8A644A">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8A644A">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338" w:type="dxa"/>
            <w:shd w:val="clear" w:color="auto" w:fill="auto"/>
            <w:vAlign w:val="center"/>
          </w:tcPr>
          <w:p w:rsidR="00165C77" w:rsidRDefault="00165C77" w:rsidP="008A644A">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8A644A">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8A644A">
        <w:trPr>
          <w:jc w:val="center"/>
        </w:trPr>
        <w:tc>
          <w:tcPr>
            <w:tcW w:w="625" w:type="dxa"/>
            <w:shd w:val="clear" w:color="auto" w:fill="auto"/>
            <w:vAlign w:val="center"/>
          </w:tcPr>
          <w:p w:rsidR="00165C77" w:rsidRPr="008A644A" w:rsidRDefault="00165C77" w:rsidP="00165C77">
            <w:pPr>
              <w:suppressAutoHyphens/>
              <w:jc w:val="center"/>
              <w:rPr>
                <w:rFonts w:cs="Arial"/>
                <w:b/>
                <w:sz w:val="16"/>
                <w:lang w:val="sr-Cyrl-RS" w:eastAsia="ar-SA"/>
              </w:rPr>
            </w:pPr>
            <w:r w:rsidRPr="008A644A">
              <w:rPr>
                <w:rFonts w:cs="Arial"/>
                <w:b/>
                <w:sz w:val="16"/>
                <w:lang w:val="sr-Cyrl-RS" w:eastAsia="ar-SA"/>
              </w:rPr>
              <w:t>1</w:t>
            </w:r>
          </w:p>
        </w:tc>
        <w:tc>
          <w:tcPr>
            <w:tcW w:w="3725" w:type="dxa"/>
            <w:shd w:val="clear" w:color="auto" w:fill="auto"/>
            <w:vAlign w:val="center"/>
          </w:tcPr>
          <w:p w:rsidR="00165C77" w:rsidRPr="008A644A" w:rsidRDefault="00165C77" w:rsidP="00165C77">
            <w:pPr>
              <w:suppressAutoHyphens/>
              <w:jc w:val="center"/>
              <w:rPr>
                <w:rFonts w:cs="Arial"/>
                <w:b/>
                <w:color w:val="666666"/>
                <w:sz w:val="16"/>
                <w:lang w:val="sr-Cyrl-RS" w:eastAsia="sr-Latn-RS"/>
              </w:rPr>
            </w:pPr>
            <w:r w:rsidRPr="008A644A">
              <w:rPr>
                <w:rFonts w:cs="Arial"/>
                <w:b/>
                <w:color w:val="666666"/>
                <w:sz w:val="16"/>
                <w:lang w:val="sr-Cyrl-RS" w:eastAsia="sr-Latn-RS"/>
              </w:rPr>
              <w:t>2</w:t>
            </w:r>
          </w:p>
        </w:tc>
        <w:tc>
          <w:tcPr>
            <w:tcW w:w="1134" w:type="dxa"/>
            <w:shd w:val="clear" w:color="auto" w:fill="auto"/>
            <w:vAlign w:val="center"/>
          </w:tcPr>
          <w:p w:rsidR="00165C77" w:rsidRPr="008A644A" w:rsidRDefault="00165C77" w:rsidP="00165C77">
            <w:pPr>
              <w:suppressAutoHyphens/>
              <w:ind w:right="-108"/>
              <w:jc w:val="center"/>
              <w:rPr>
                <w:rFonts w:cs="Arial"/>
                <w:b/>
                <w:sz w:val="16"/>
                <w:lang w:val="sr-Cyrl-RS" w:eastAsia="ar-SA"/>
              </w:rPr>
            </w:pPr>
            <w:r w:rsidRPr="008A644A">
              <w:rPr>
                <w:rFonts w:cs="Arial"/>
                <w:b/>
                <w:sz w:val="16"/>
                <w:lang w:val="sr-Cyrl-RS" w:eastAsia="ar-SA"/>
              </w:rPr>
              <w:t>3</w:t>
            </w:r>
          </w:p>
        </w:tc>
        <w:tc>
          <w:tcPr>
            <w:tcW w:w="992" w:type="dxa"/>
            <w:shd w:val="clear" w:color="auto" w:fill="auto"/>
            <w:vAlign w:val="center"/>
          </w:tcPr>
          <w:p w:rsidR="00165C77" w:rsidRPr="008A644A" w:rsidRDefault="00165C77" w:rsidP="00165C77">
            <w:pPr>
              <w:suppressAutoHyphens/>
              <w:ind w:right="-108"/>
              <w:jc w:val="center"/>
              <w:rPr>
                <w:rFonts w:cs="Arial"/>
                <w:b/>
                <w:sz w:val="16"/>
                <w:lang w:val="sr-Cyrl-RS" w:eastAsia="ar-SA"/>
              </w:rPr>
            </w:pPr>
            <w:r w:rsidRPr="008A644A">
              <w:rPr>
                <w:rFonts w:cs="Arial"/>
                <w:b/>
                <w:sz w:val="16"/>
                <w:lang w:val="sr-Cyrl-RS" w:eastAsia="ar-SA"/>
              </w:rPr>
              <w:t>4</w:t>
            </w:r>
          </w:p>
        </w:tc>
        <w:tc>
          <w:tcPr>
            <w:tcW w:w="1276" w:type="dxa"/>
            <w:shd w:val="clear" w:color="auto" w:fill="auto"/>
            <w:vAlign w:val="center"/>
          </w:tcPr>
          <w:p w:rsidR="00165C77" w:rsidRPr="008A644A" w:rsidRDefault="00165C77" w:rsidP="00165C77">
            <w:pPr>
              <w:suppressAutoHyphens/>
              <w:ind w:right="-108"/>
              <w:jc w:val="center"/>
              <w:rPr>
                <w:rFonts w:cs="Arial"/>
                <w:b/>
                <w:sz w:val="16"/>
                <w:lang w:val="sr-Cyrl-RS" w:eastAsia="ar-SA"/>
              </w:rPr>
            </w:pPr>
            <w:r w:rsidRPr="008A644A">
              <w:rPr>
                <w:rFonts w:cs="Arial"/>
                <w:b/>
                <w:sz w:val="16"/>
                <w:lang w:val="sr-Cyrl-RS" w:eastAsia="ar-SA"/>
              </w:rPr>
              <w:t>5</w:t>
            </w:r>
          </w:p>
        </w:tc>
        <w:tc>
          <w:tcPr>
            <w:tcW w:w="1338" w:type="dxa"/>
            <w:shd w:val="clear" w:color="auto" w:fill="auto"/>
            <w:vAlign w:val="center"/>
          </w:tcPr>
          <w:p w:rsidR="00165C77" w:rsidRPr="008A644A" w:rsidRDefault="00165C77" w:rsidP="00165C77">
            <w:pPr>
              <w:suppressAutoHyphens/>
              <w:jc w:val="center"/>
              <w:rPr>
                <w:rFonts w:cs="Arial"/>
                <w:b/>
                <w:sz w:val="16"/>
                <w:lang w:val="sr-Cyrl-RS" w:eastAsia="ar-SA"/>
              </w:rPr>
            </w:pPr>
            <w:r w:rsidRPr="008A644A">
              <w:rPr>
                <w:rFonts w:cs="Arial"/>
                <w:b/>
                <w:sz w:val="16"/>
                <w:lang w:val="sr-Cyrl-RS" w:eastAsia="ar-SA"/>
              </w:rPr>
              <w:t>6</w:t>
            </w:r>
          </w:p>
        </w:tc>
      </w:tr>
      <w:tr w:rsidR="00165C77" w:rsidRPr="009406DF" w:rsidTr="008A644A">
        <w:trPr>
          <w:trHeight w:val="476"/>
          <w:jc w:val="center"/>
        </w:trPr>
        <w:tc>
          <w:tcPr>
            <w:tcW w:w="625" w:type="dxa"/>
            <w:shd w:val="clear" w:color="auto" w:fill="auto"/>
            <w:vAlign w:val="center"/>
          </w:tcPr>
          <w:p w:rsidR="00165C77" w:rsidRPr="008A644A" w:rsidRDefault="00165C77" w:rsidP="00165C77">
            <w:pPr>
              <w:suppressAutoHyphens/>
              <w:jc w:val="center"/>
              <w:rPr>
                <w:rFonts w:cs="Arial"/>
                <w:b/>
                <w:sz w:val="18"/>
                <w:szCs w:val="18"/>
                <w:lang w:val="sr-Cyrl-RS" w:eastAsia="ar-SA"/>
              </w:rPr>
            </w:pPr>
            <w:r w:rsidRPr="008A644A">
              <w:rPr>
                <w:rFonts w:cs="Arial"/>
                <w:b/>
                <w:sz w:val="18"/>
                <w:szCs w:val="18"/>
                <w:lang w:val="sr-Cyrl-RS" w:eastAsia="ar-SA"/>
              </w:rPr>
              <w:t>1</w:t>
            </w:r>
            <w:r w:rsidR="008A644A">
              <w:rPr>
                <w:rFonts w:cs="Arial"/>
                <w:b/>
                <w:sz w:val="18"/>
                <w:szCs w:val="18"/>
                <w:lang w:val="sr-Cyrl-RS" w:eastAsia="ar-SA"/>
              </w:rPr>
              <w:t>.</w:t>
            </w:r>
          </w:p>
        </w:tc>
        <w:tc>
          <w:tcPr>
            <w:tcW w:w="3725" w:type="dxa"/>
            <w:shd w:val="clear" w:color="auto" w:fill="auto"/>
            <w:vAlign w:val="center"/>
          </w:tcPr>
          <w:p w:rsidR="00165C77" w:rsidRPr="009406DF" w:rsidRDefault="00165C77" w:rsidP="008A644A">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8A644A">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8A644A">
            <w:pPr>
              <w:suppressAutoHyphens/>
              <w:ind w:right="-108"/>
              <w:jc w:val="center"/>
              <w:rPr>
                <w:rFonts w:cs="Arial"/>
                <w:b/>
                <w:sz w:val="18"/>
                <w:szCs w:val="18"/>
                <w:lang w:val="sr-Cyrl-RS" w:eastAsia="ar-SA"/>
              </w:rPr>
            </w:pPr>
            <w:r>
              <w:rPr>
                <w:rFonts w:cs="Arial"/>
                <w:b/>
                <w:sz w:val="18"/>
                <w:szCs w:val="18"/>
                <w:lang w:val="sr-Cyrl-RS" w:eastAsia="ar-SA"/>
              </w:rPr>
              <w:t>70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8A644A">
        <w:trPr>
          <w:jc w:val="center"/>
        </w:trPr>
        <w:tc>
          <w:tcPr>
            <w:tcW w:w="625" w:type="dxa"/>
            <w:shd w:val="clear" w:color="auto" w:fill="auto"/>
            <w:vAlign w:val="center"/>
          </w:tcPr>
          <w:p w:rsidR="00165C77" w:rsidRPr="008A644A" w:rsidRDefault="00165C77" w:rsidP="00165C77">
            <w:pPr>
              <w:suppressAutoHyphens/>
              <w:jc w:val="center"/>
              <w:rPr>
                <w:rFonts w:cs="Arial"/>
                <w:b/>
                <w:sz w:val="18"/>
                <w:szCs w:val="18"/>
                <w:lang w:val="sr-Cyrl-RS" w:eastAsia="ar-SA"/>
              </w:rPr>
            </w:pPr>
            <w:r w:rsidRPr="008A644A">
              <w:rPr>
                <w:rFonts w:cs="Arial"/>
                <w:b/>
                <w:sz w:val="18"/>
                <w:szCs w:val="18"/>
                <w:lang w:val="sr-Cyrl-RS" w:eastAsia="ar-SA"/>
              </w:rPr>
              <w:t>2</w:t>
            </w:r>
          </w:p>
        </w:tc>
        <w:tc>
          <w:tcPr>
            <w:tcW w:w="3725" w:type="dxa"/>
            <w:shd w:val="clear" w:color="auto" w:fill="auto"/>
            <w:vAlign w:val="center"/>
          </w:tcPr>
          <w:p w:rsidR="00165C77" w:rsidRPr="009406DF" w:rsidRDefault="00165C77" w:rsidP="008A644A">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8A644A">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8A644A">
            <w:pPr>
              <w:suppressAutoHyphens/>
              <w:ind w:right="-108"/>
              <w:jc w:val="center"/>
              <w:rPr>
                <w:rFonts w:cs="Arial"/>
                <w:b/>
                <w:sz w:val="18"/>
                <w:szCs w:val="18"/>
                <w:lang w:val="sr-Cyrl-RS" w:eastAsia="ar-SA"/>
              </w:rPr>
            </w:pPr>
            <w:r>
              <w:rPr>
                <w:rFonts w:cs="Arial"/>
                <w:b/>
                <w:sz w:val="18"/>
                <w:szCs w:val="18"/>
                <w:lang w:val="sr-Cyrl-RS" w:eastAsia="ar-SA"/>
              </w:rPr>
              <w:t>42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8A644A">
        <w:trPr>
          <w:jc w:val="center"/>
        </w:trPr>
        <w:tc>
          <w:tcPr>
            <w:tcW w:w="625" w:type="dxa"/>
            <w:shd w:val="clear" w:color="auto" w:fill="auto"/>
            <w:vAlign w:val="center"/>
          </w:tcPr>
          <w:p w:rsidR="00165C77" w:rsidRPr="008A644A" w:rsidRDefault="00165C77" w:rsidP="00165C77">
            <w:pPr>
              <w:suppressAutoHyphens/>
              <w:jc w:val="center"/>
              <w:rPr>
                <w:rFonts w:cs="Arial"/>
                <w:b/>
                <w:sz w:val="18"/>
                <w:szCs w:val="18"/>
                <w:lang w:val="sr-Cyrl-RS" w:eastAsia="ar-SA"/>
              </w:rPr>
            </w:pPr>
            <w:r w:rsidRPr="008A644A">
              <w:rPr>
                <w:rFonts w:cs="Arial"/>
                <w:b/>
                <w:sz w:val="18"/>
                <w:szCs w:val="18"/>
                <w:lang w:val="sr-Cyrl-RS" w:eastAsia="ar-SA"/>
              </w:rPr>
              <w:t>3</w:t>
            </w:r>
          </w:p>
        </w:tc>
        <w:tc>
          <w:tcPr>
            <w:tcW w:w="3725" w:type="dxa"/>
            <w:shd w:val="clear" w:color="auto" w:fill="auto"/>
            <w:vAlign w:val="center"/>
          </w:tcPr>
          <w:p w:rsidR="00165C77" w:rsidRPr="009406DF" w:rsidRDefault="00165C77" w:rsidP="008A644A">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8A644A">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8A644A">
            <w:pPr>
              <w:suppressAutoHyphens/>
              <w:ind w:right="-108"/>
              <w:jc w:val="center"/>
              <w:rPr>
                <w:rFonts w:cs="Arial"/>
                <w:b/>
                <w:sz w:val="18"/>
                <w:szCs w:val="18"/>
                <w:lang w:val="sr-Cyrl-RS" w:eastAsia="ar-SA"/>
              </w:rPr>
            </w:pPr>
            <w:r>
              <w:rPr>
                <w:rFonts w:cs="Arial"/>
                <w:b/>
                <w:sz w:val="18"/>
                <w:szCs w:val="18"/>
                <w:lang w:val="sr-Cyrl-RS" w:eastAsia="ar-SA"/>
              </w:rPr>
              <w:t>7</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8A644A">
        <w:trPr>
          <w:trHeight w:val="1021"/>
          <w:jc w:val="center"/>
        </w:trPr>
        <w:tc>
          <w:tcPr>
            <w:tcW w:w="625" w:type="dxa"/>
            <w:shd w:val="clear" w:color="auto" w:fill="auto"/>
            <w:vAlign w:val="center"/>
          </w:tcPr>
          <w:p w:rsidR="00165C77" w:rsidRPr="008A644A" w:rsidRDefault="00165C77" w:rsidP="00165C77">
            <w:pPr>
              <w:suppressAutoHyphens/>
              <w:jc w:val="center"/>
              <w:rPr>
                <w:rFonts w:cs="Arial"/>
                <w:b/>
                <w:sz w:val="18"/>
                <w:szCs w:val="18"/>
                <w:lang w:val="sr-Cyrl-RS" w:eastAsia="ar-SA"/>
              </w:rPr>
            </w:pPr>
            <w:r w:rsidRPr="008A644A">
              <w:rPr>
                <w:rFonts w:cs="Arial"/>
                <w:b/>
                <w:sz w:val="18"/>
                <w:szCs w:val="18"/>
                <w:lang w:val="sr-Cyrl-RS" w:eastAsia="ar-SA"/>
              </w:rPr>
              <w:t>4</w:t>
            </w:r>
          </w:p>
        </w:tc>
        <w:tc>
          <w:tcPr>
            <w:tcW w:w="3725" w:type="dxa"/>
            <w:shd w:val="clear" w:color="auto" w:fill="auto"/>
            <w:vAlign w:val="center"/>
          </w:tcPr>
          <w:p w:rsidR="00165C77" w:rsidRPr="009406DF" w:rsidRDefault="00165C77" w:rsidP="008A644A">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8A644A">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8A644A">
            <w:pPr>
              <w:suppressAutoHyphens/>
              <w:ind w:right="-108"/>
              <w:jc w:val="center"/>
              <w:rPr>
                <w:rFonts w:cs="Arial"/>
                <w:b/>
                <w:sz w:val="18"/>
                <w:szCs w:val="18"/>
                <w:lang w:val="sr-Cyrl-RS" w:eastAsia="ar-SA"/>
              </w:rPr>
            </w:pPr>
            <w:r>
              <w:rPr>
                <w:rFonts w:cs="Arial"/>
                <w:b/>
                <w:sz w:val="18"/>
                <w:szCs w:val="18"/>
                <w:lang w:val="sr-Cyrl-RS" w:eastAsia="ar-SA"/>
              </w:rPr>
              <w:t>21</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3B7A32">
        <w:trPr>
          <w:trHeight w:val="396"/>
          <w:jc w:val="center"/>
        </w:trPr>
        <w:tc>
          <w:tcPr>
            <w:tcW w:w="6476" w:type="dxa"/>
            <w:gridSpan w:val="4"/>
            <w:shd w:val="clear" w:color="auto" w:fill="auto"/>
            <w:vAlign w:val="center"/>
          </w:tcPr>
          <w:p w:rsidR="00165C77" w:rsidRPr="009406DF" w:rsidRDefault="00165C77" w:rsidP="00165C77">
            <w:pPr>
              <w:suppressAutoHyphens/>
              <w:ind w:right="-108"/>
              <w:jc w:val="center"/>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660912" w:rsidRDefault="00660912" w:rsidP="00165C77">
      <w:pPr>
        <w:spacing w:before="0"/>
        <w:rPr>
          <w:rFonts w:cs="Arial"/>
          <w:sz w:val="24"/>
          <w:szCs w:val="24"/>
        </w:rPr>
      </w:pPr>
    </w:p>
    <w:p w:rsidR="00660912" w:rsidRDefault="00660912"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8A644A">
        <w:rPr>
          <w:rFonts w:eastAsia="Calibri" w:cs="Arial"/>
          <w:bCs/>
          <w:iCs/>
          <w:lang w:val="sr-Cyrl-RS"/>
        </w:rPr>
        <w:t xml:space="preserve">  Место и датум </w:t>
      </w:r>
      <w:r w:rsidR="008A644A">
        <w:rPr>
          <w:rFonts w:eastAsia="Calibri" w:cs="Arial"/>
          <w:bCs/>
          <w:iCs/>
          <w:lang w:val="sr-Cyrl-RS"/>
        </w:rPr>
        <w:tab/>
      </w:r>
      <w:r w:rsidR="008A644A">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3B7A32">
        <w:rPr>
          <w:rFonts w:eastAsia="Calibri" w:cs="Arial"/>
          <w:bCs/>
          <w:iCs/>
          <w:lang w:val="sr-Cyrl-RS"/>
        </w:rPr>
        <w:t xml:space="preserve">               </w:t>
      </w:r>
      <w:r w:rsidRPr="00FF5E43">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660912">
      <w:pPr>
        <w:spacing w:before="0"/>
        <w:jc w:val="left"/>
        <w:rPr>
          <w:rFonts w:cs="Arial"/>
          <w:lang w:val="ru-RU"/>
        </w:rPr>
      </w:pPr>
    </w:p>
    <w:p w:rsidR="00660912" w:rsidRDefault="00660912" w:rsidP="00660912">
      <w:pPr>
        <w:spacing w:before="0"/>
        <w:jc w:val="left"/>
        <w:rPr>
          <w:rFonts w:cs="Arial"/>
          <w:lang w:val="ru-RU"/>
        </w:rPr>
      </w:pPr>
    </w:p>
    <w:p w:rsid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B20FFE" w:rsidRPr="00820D72" w:rsidRDefault="00B20FFE" w:rsidP="00820D72">
      <w:pPr>
        <w:tabs>
          <w:tab w:val="left" w:pos="1134"/>
        </w:tabs>
        <w:spacing w:before="0"/>
        <w:rPr>
          <w:rFonts w:cs="Arial"/>
          <w:i/>
          <w:sz w:val="24"/>
          <w:szCs w:val="24"/>
          <w:lang w:val="ru-RU"/>
        </w:rPr>
      </w:pPr>
    </w:p>
    <w:p w:rsidR="00165C77" w:rsidRPr="00781B02" w:rsidRDefault="00165C77" w:rsidP="00165C77"/>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Pr="00EC5BB4" w:rsidRDefault="00497A1D" w:rsidP="00497A1D">
      <w:pPr>
        <w:spacing w:before="0"/>
        <w:jc w:val="center"/>
        <w:rPr>
          <w:rFonts w:cs="Arial"/>
          <w:b/>
          <w:sz w:val="24"/>
          <w:szCs w:val="24"/>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165C77" w:rsidRDefault="00165C77" w:rsidP="00165C77">
      <w:pPr>
        <w:spacing w:before="0"/>
        <w:rPr>
          <w:rFonts w:cs="Arial"/>
          <w:sz w:val="24"/>
          <w:szCs w:val="24"/>
          <w:lang w:val="sr-Cyrl-RS"/>
        </w:rPr>
      </w:pPr>
      <w:r>
        <w:rPr>
          <w:rFonts w:cs="Arial"/>
          <w:sz w:val="24"/>
          <w:szCs w:val="24"/>
          <w:lang w:val="sr-Cyrl-RS"/>
        </w:rPr>
        <w:t xml:space="preserve">     </w:t>
      </w:r>
    </w:p>
    <w:p w:rsidR="00660912" w:rsidRDefault="00660912" w:rsidP="00165C77">
      <w:pPr>
        <w:spacing w:before="0"/>
        <w:rPr>
          <w:rFonts w:cs="Arial"/>
          <w:sz w:val="24"/>
          <w:szCs w:val="24"/>
          <w:lang w:val="sr-Cyrl-RS"/>
        </w:rPr>
      </w:pPr>
    </w:p>
    <w:p w:rsidR="00660912" w:rsidRDefault="00660912" w:rsidP="00165C77">
      <w:pPr>
        <w:spacing w:before="0"/>
        <w:rPr>
          <w:rFonts w:cs="Arial"/>
          <w:sz w:val="24"/>
          <w:szCs w:val="24"/>
          <w:lang w:val="sr-Cyrl-RS"/>
        </w:rPr>
      </w:pPr>
    </w:p>
    <w:p w:rsidR="00165C77" w:rsidRDefault="00165C77" w:rsidP="00B20FFE">
      <w:pPr>
        <w:spacing w:before="0"/>
        <w:jc w:val="center"/>
        <w:rPr>
          <w:rFonts w:cs="Arial"/>
          <w:b/>
          <w:sz w:val="24"/>
          <w:szCs w:val="24"/>
          <w:lang w:val="sr-Cyrl-RS"/>
        </w:rPr>
      </w:pPr>
      <w:r w:rsidRPr="001537DD">
        <w:rPr>
          <w:rFonts w:cs="Arial"/>
          <w:b/>
          <w:sz w:val="24"/>
          <w:szCs w:val="24"/>
          <w:lang w:val="sr-Cyrl-RS"/>
        </w:rPr>
        <w:t xml:space="preserve">ПАРТИЈА </w:t>
      </w:r>
      <w:r w:rsidR="00B20FFE">
        <w:rPr>
          <w:rFonts w:cs="Arial"/>
          <w:b/>
          <w:sz w:val="24"/>
          <w:szCs w:val="24"/>
          <w:lang w:val="sr-Cyrl-RS"/>
        </w:rPr>
        <w:t>5</w:t>
      </w:r>
    </w:p>
    <w:p w:rsidR="00D414B1" w:rsidRPr="00D414B1" w:rsidRDefault="00D414B1" w:rsidP="00D414B1">
      <w:pPr>
        <w:spacing w:before="0"/>
        <w:jc w:val="center"/>
        <w:rPr>
          <w:rFonts w:cs="Arial"/>
          <w:b/>
          <w:sz w:val="24"/>
          <w:szCs w:val="24"/>
          <w:lang w:val="sr-Cyrl-RS"/>
        </w:rPr>
      </w:pPr>
      <w:r w:rsidRPr="00D414B1">
        <w:rPr>
          <w:rFonts w:cs="Arial"/>
          <w:b/>
          <w:sz w:val="24"/>
          <w:szCs w:val="24"/>
          <w:lang w:val="ru-RU"/>
        </w:rPr>
        <w:t xml:space="preserve">Организациона целина </w:t>
      </w:r>
      <w:r>
        <w:rPr>
          <w:rFonts w:cs="Arial"/>
          <w:b/>
          <w:sz w:val="24"/>
          <w:szCs w:val="24"/>
          <w:lang w:val="ru-RU"/>
        </w:rPr>
        <w:t>Панчево</w:t>
      </w:r>
    </w:p>
    <w:p w:rsidR="00D414B1" w:rsidRPr="001537DD"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116391">
      <w:pPr>
        <w:spacing w:before="0"/>
        <w:ind w:left="-270"/>
        <w:rPr>
          <w:rFonts w:cs="Arial"/>
          <w:b/>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895"/>
        <w:gridCol w:w="1134"/>
        <w:gridCol w:w="992"/>
        <w:gridCol w:w="1276"/>
        <w:gridCol w:w="1428"/>
      </w:tblGrid>
      <w:tr w:rsidR="00165C77" w:rsidRPr="009406DF" w:rsidTr="001537DD">
        <w:trPr>
          <w:jc w:val="center"/>
        </w:trPr>
        <w:tc>
          <w:tcPr>
            <w:tcW w:w="720" w:type="dxa"/>
            <w:shd w:val="clear" w:color="auto" w:fill="auto"/>
            <w:vAlign w:val="center"/>
          </w:tcPr>
          <w:p w:rsidR="00165C77" w:rsidRPr="009406DF" w:rsidRDefault="00165C77" w:rsidP="00165C77">
            <w:pPr>
              <w:suppressAutoHyphens/>
              <w:ind w:right="-108"/>
              <w:rPr>
                <w:rFonts w:cs="Arial"/>
                <w:b/>
                <w:sz w:val="18"/>
                <w:lang w:val="sr-Cyrl-RS" w:eastAsia="ar-SA"/>
              </w:rPr>
            </w:pPr>
            <w:r w:rsidRPr="009406DF">
              <w:rPr>
                <w:rFonts w:cs="Arial"/>
                <w:sz w:val="18"/>
                <w:lang w:val="sr-Cyrl-RS" w:eastAsia="ar-SA"/>
              </w:rPr>
              <w:t>Р.бр</w:t>
            </w:r>
          </w:p>
        </w:tc>
        <w:tc>
          <w:tcPr>
            <w:tcW w:w="3895" w:type="dxa"/>
            <w:shd w:val="clear" w:color="auto" w:fill="auto"/>
            <w:vAlign w:val="center"/>
          </w:tcPr>
          <w:p w:rsidR="00165C77" w:rsidRPr="009406DF" w:rsidRDefault="00165C77" w:rsidP="00165C77">
            <w:pPr>
              <w:suppressAutoHyphens/>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65C77">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65C77">
            <w:pPr>
              <w:suppressAutoHyphens/>
              <w:ind w:right="-108"/>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65C77">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165C77">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65C77">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720"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3895"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42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sidRP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1537DD">
            <w:pPr>
              <w:suppressAutoHyphens/>
              <w:ind w:right="-108"/>
              <w:jc w:val="center"/>
              <w:rPr>
                <w:rFonts w:cs="Arial"/>
                <w:b/>
                <w:sz w:val="18"/>
                <w:szCs w:val="18"/>
                <w:lang w:val="sr-Cyrl-RS" w:eastAsia="ar-SA"/>
              </w:rPr>
            </w:pPr>
            <w:r>
              <w:rPr>
                <w:rFonts w:cs="Arial"/>
                <w:b/>
                <w:sz w:val="18"/>
                <w:szCs w:val="18"/>
                <w:lang w:val="sr-Cyrl-RS" w:eastAsia="ar-SA"/>
              </w:rPr>
              <w:t>425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r w:rsidR="001537DD" w:rsidRP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1537DD">
            <w:pPr>
              <w:suppressAutoHyphens/>
              <w:ind w:right="-108"/>
              <w:jc w:val="center"/>
              <w:rPr>
                <w:rFonts w:cs="Arial"/>
                <w:b/>
                <w:sz w:val="18"/>
                <w:szCs w:val="18"/>
                <w:lang w:val="sr-Cyrl-RS" w:eastAsia="ar-SA"/>
              </w:rPr>
            </w:pPr>
            <w:r>
              <w:rPr>
                <w:rFonts w:cs="Arial"/>
                <w:b/>
                <w:sz w:val="18"/>
                <w:szCs w:val="18"/>
                <w:lang w:val="sr-Cyrl-RS" w:eastAsia="ar-SA"/>
              </w:rPr>
              <w:t>255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sidRP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1537DD">
            <w:pPr>
              <w:suppressAutoHyphens/>
              <w:ind w:right="-108"/>
              <w:jc w:val="center"/>
              <w:rPr>
                <w:rFonts w:cs="Arial"/>
                <w:b/>
                <w:sz w:val="18"/>
                <w:szCs w:val="18"/>
                <w:lang w:val="sr-Cyrl-RS" w:eastAsia="ar-SA"/>
              </w:rPr>
            </w:pPr>
            <w:r>
              <w:rPr>
                <w:rFonts w:cs="Arial"/>
                <w:b/>
                <w:sz w:val="18"/>
                <w:szCs w:val="18"/>
                <w:lang w:val="sr-Cyrl-RS" w:eastAsia="ar-SA"/>
              </w:rPr>
              <w:t>43</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r w:rsidR="001537DD" w:rsidRP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587541" w:rsidP="001537DD">
            <w:pPr>
              <w:suppressAutoHyphens/>
              <w:ind w:right="-108"/>
              <w:jc w:val="center"/>
              <w:rPr>
                <w:rFonts w:cs="Arial"/>
                <w:b/>
                <w:sz w:val="18"/>
                <w:szCs w:val="18"/>
                <w:lang w:val="sr-Cyrl-RS" w:eastAsia="ar-SA"/>
              </w:rPr>
            </w:pPr>
            <w:r>
              <w:rPr>
                <w:rFonts w:cs="Arial"/>
                <w:b/>
                <w:sz w:val="18"/>
                <w:szCs w:val="18"/>
                <w:lang w:val="sr-Cyrl-RS" w:eastAsia="ar-SA"/>
              </w:rPr>
              <w:t>127</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741" w:type="dxa"/>
            <w:gridSpan w:val="4"/>
            <w:shd w:val="clear" w:color="auto" w:fill="auto"/>
            <w:vAlign w:val="center"/>
          </w:tcPr>
          <w:p w:rsidR="00165C77" w:rsidRPr="009406DF" w:rsidRDefault="00165C77" w:rsidP="00165C77">
            <w:pPr>
              <w:suppressAutoHyphens/>
              <w:ind w:right="-108"/>
              <w:jc w:val="center"/>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1537DD">
        <w:rPr>
          <w:rFonts w:eastAsia="Calibri" w:cs="Arial"/>
          <w:bCs/>
          <w:iCs/>
          <w:lang w:val="sr-Cyrl-RS"/>
        </w:rPr>
        <w:t xml:space="preserve">  Место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Default="00820D72" w:rsidP="00165C77">
      <w:pPr>
        <w:tabs>
          <w:tab w:val="left" w:pos="2730"/>
        </w:tabs>
        <w:spacing w:before="100" w:beforeAutospacing="1" w:after="100" w:afterAutospacing="1"/>
        <w:contextualSpacing/>
        <w:rPr>
          <w:rFonts w:cs="Arial"/>
          <w:lang w:val="ru-RU"/>
        </w:rPr>
      </w:pPr>
    </w:p>
    <w:p w:rsidR="00820D72" w:rsidRDefault="00820D72" w:rsidP="00165C77">
      <w:pPr>
        <w:tabs>
          <w:tab w:val="left" w:pos="2730"/>
        </w:tabs>
        <w:spacing w:before="100" w:beforeAutospacing="1" w:after="100" w:afterAutospacing="1"/>
        <w:contextualSpacing/>
        <w:rPr>
          <w:rFonts w:cs="Arial"/>
          <w:lang w:val="ru-RU"/>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D414B1" w:rsidRDefault="00165C77" w:rsidP="00D414B1">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Default="00D414B1" w:rsidP="00497A1D">
      <w:pPr>
        <w:spacing w:before="0"/>
        <w:jc w:val="center"/>
        <w:rPr>
          <w:rFonts w:cs="Arial"/>
          <w:b/>
          <w:sz w:val="24"/>
          <w:szCs w:val="24"/>
          <w:lang w:val="sr-Cyrl-CS"/>
        </w:rPr>
      </w:pPr>
    </w:p>
    <w:p w:rsidR="00D414B1" w:rsidRPr="00EC5BB4"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B20FFE" w:rsidP="00B20FFE">
      <w:pPr>
        <w:spacing w:before="0"/>
        <w:jc w:val="center"/>
        <w:rPr>
          <w:rFonts w:cs="Arial"/>
          <w:b/>
          <w:sz w:val="24"/>
          <w:szCs w:val="24"/>
          <w:lang w:val="sr-Cyrl-RS"/>
        </w:rPr>
      </w:pPr>
      <w:r>
        <w:rPr>
          <w:rFonts w:cs="Arial"/>
          <w:b/>
          <w:sz w:val="24"/>
          <w:szCs w:val="24"/>
          <w:lang w:val="sr-Cyrl-RS"/>
        </w:rPr>
        <w:t>ПАРТИЈА 6</w:t>
      </w:r>
    </w:p>
    <w:p w:rsidR="00D414B1" w:rsidRPr="00D414B1" w:rsidRDefault="00D414B1" w:rsidP="00B20FFE">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Рума</w:t>
      </w:r>
    </w:p>
    <w:p w:rsidR="00D414B1" w:rsidRPr="001537DD"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62400E">
      <w:pPr>
        <w:spacing w:before="0"/>
        <w:ind w:left="-270" w:firstLine="90"/>
        <w:rPr>
          <w:rFonts w:cs="Arial"/>
          <w:b/>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080"/>
        <w:gridCol w:w="1134"/>
        <w:gridCol w:w="992"/>
        <w:gridCol w:w="1276"/>
        <w:gridCol w:w="1423"/>
      </w:tblGrid>
      <w:tr w:rsidR="00165C77" w:rsidRPr="009406DF" w:rsidTr="001537DD">
        <w:trPr>
          <w:jc w:val="center"/>
        </w:trPr>
        <w:tc>
          <w:tcPr>
            <w:tcW w:w="540"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4080" w:type="dxa"/>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3"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540"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4080"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423"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540" w:type="dxa"/>
            <w:shd w:val="clear" w:color="auto" w:fill="auto"/>
            <w:vAlign w:val="center"/>
          </w:tcPr>
          <w:p w:rsidR="00165C77" w:rsidRPr="001537DD" w:rsidRDefault="00165C77" w:rsidP="001537DD">
            <w:pPr>
              <w:suppressAutoHyphens/>
              <w:jc w:val="center"/>
              <w:rPr>
                <w:rFonts w:cs="Arial"/>
                <w:b/>
                <w:sz w:val="18"/>
                <w:szCs w:val="18"/>
                <w:lang w:val="sr-Cyrl-RS" w:eastAsia="ar-SA"/>
              </w:rPr>
            </w:pPr>
            <w:r w:rsidRPr="001537DD">
              <w:rPr>
                <w:rFonts w:cs="Arial"/>
                <w:b/>
                <w:sz w:val="18"/>
                <w:szCs w:val="18"/>
                <w:lang w:val="sr-Cyrl-RS" w:eastAsia="ar-SA"/>
              </w:rPr>
              <w:t>1</w:t>
            </w:r>
            <w:r w:rsidR="001537DD" w:rsidRPr="001537DD">
              <w:rPr>
                <w:rFonts w:cs="Arial"/>
                <w:b/>
                <w:sz w:val="18"/>
                <w:szCs w:val="18"/>
                <w:lang w:val="sr-Cyrl-RS" w:eastAsia="ar-SA"/>
              </w:rPr>
              <w:t>.</w:t>
            </w:r>
          </w:p>
        </w:tc>
        <w:tc>
          <w:tcPr>
            <w:tcW w:w="4080"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265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540" w:type="dxa"/>
            <w:shd w:val="clear" w:color="auto" w:fill="auto"/>
            <w:vAlign w:val="center"/>
          </w:tcPr>
          <w:p w:rsidR="00165C77" w:rsidRPr="001537DD" w:rsidRDefault="00165C77" w:rsidP="001537DD">
            <w:pPr>
              <w:suppressAutoHyphens/>
              <w:jc w:val="center"/>
              <w:rPr>
                <w:rFonts w:cs="Arial"/>
                <w:b/>
                <w:sz w:val="18"/>
                <w:szCs w:val="18"/>
                <w:lang w:val="sr-Cyrl-RS" w:eastAsia="ar-SA"/>
              </w:rPr>
            </w:pPr>
            <w:r w:rsidRPr="001537DD">
              <w:rPr>
                <w:rFonts w:cs="Arial"/>
                <w:b/>
                <w:sz w:val="18"/>
                <w:szCs w:val="18"/>
                <w:lang w:val="sr-Cyrl-RS" w:eastAsia="ar-SA"/>
              </w:rPr>
              <w:t>2</w:t>
            </w:r>
            <w:r w:rsidR="001537DD" w:rsidRPr="001537DD">
              <w:rPr>
                <w:rFonts w:cs="Arial"/>
                <w:b/>
                <w:sz w:val="18"/>
                <w:szCs w:val="18"/>
                <w:lang w:val="sr-Cyrl-RS" w:eastAsia="ar-SA"/>
              </w:rPr>
              <w:t>.</w:t>
            </w:r>
          </w:p>
        </w:tc>
        <w:tc>
          <w:tcPr>
            <w:tcW w:w="4080"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159</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540" w:type="dxa"/>
            <w:shd w:val="clear" w:color="auto" w:fill="auto"/>
            <w:vAlign w:val="center"/>
          </w:tcPr>
          <w:p w:rsidR="00165C77" w:rsidRPr="001537DD" w:rsidRDefault="00165C77" w:rsidP="001537DD">
            <w:pPr>
              <w:suppressAutoHyphens/>
              <w:jc w:val="center"/>
              <w:rPr>
                <w:rFonts w:cs="Arial"/>
                <w:b/>
                <w:sz w:val="18"/>
                <w:szCs w:val="18"/>
                <w:lang w:val="sr-Cyrl-RS" w:eastAsia="ar-SA"/>
              </w:rPr>
            </w:pPr>
            <w:r w:rsidRPr="001537DD">
              <w:rPr>
                <w:rFonts w:cs="Arial"/>
                <w:b/>
                <w:sz w:val="18"/>
                <w:szCs w:val="18"/>
                <w:lang w:val="sr-Cyrl-RS" w:eastAsia="ar-SA"/>
              </w:rPr>
              <w:t>3</w:t>
            </w:r>
            <w:r w:rsidR="001537DD" w:rsidRPr="001537DD">
              <w:rPr>
                <w:rFonts w:cs="Arial"/>
                <w:b/>
                <w:sz w:val="18"/>
                <w:szCs w:val="18"/>
                <w:lang w:val="sr-Cyrl-RS" w:eastAsia="ar-SA"/>
              </w:rPr>
              <w:t>.</w:t>
            </w:r>
          </w:p>
        </w:tc>
        <w:tc>
          <w:tcPr>
            <w:tcW w:w="4080"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27</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540" w:type="dxa"/>
            <w:shd w:val="clear" w:color="auto" w:fill="auto"/>
            <w:vAlign w:val="center"/>
          </w:tcPr>
          <w:p w:rsidR="00165C77" w:rsidRPr="001537DD" w:rsidRDefault="00165C77" w:rsidP="001537DD">
            <w:pPr>
              <w:suppressAutoHyphens/>
              <w:jc w:val="center"/>
              <w:rPr>
                <w:rFonts w:cs="Arial"/>
                <w:b/>
                <w:sz w:val="18"/>
                <w:szCs w:val="18"/>
                <w:lang w:val="sr-Cyrl-RS" w:eastAsia="ar-SA"/>
              </w:rPr>
            </w:pPr>
            <w:r w:rsidRPr="001537DD">
              <w:rPr>
                <w:rFonts w:cs="Arial"/>
                <w:b/>
                <w:sz w:val="18"/>
                <w:szCs w:val="18"/>
                <w:lang w:val="sr-Cyrl-RS" w:eastAsia="ar-SA"/>
              </w:rPr>
              <w:t>4</w:t>
            </w:r>
            <w:r w:rsidR="001537DD" w:rsidRPr="001537DD">
              <w:rPr>
                <w:rFonts w:cs="Arial"/>
                <w:b/>
                <w:sz w:val="18"/>
                <w:szCs w:val="18"/>
                <w:lang w:val="sr-Cyrl-RS" w:eastAsia="ar-SA"/>
              </w:rPr>
              <w:t>.</w:t>
            </w:r>
          </w:p>
        </w:tc>
        <w:tc>
          <w:tcPr>
            <w:tcW w:w="4080"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79</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746" w:type="dxa"/>
            <w:gridSpan w:val="4"/>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3"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1537DD">
        <w:rPr>
          <w:rFonts w:eastAsia="Calibri" w:cs="Arial"/>
          <w:bCs/>
          <w:iCs/>
          <w:lang w:val="sr-Cyrl-RS"/>
        </w:rPr>
        <w:t xml:space="preserve">   Место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Default="00820D72" w:rsidP="00165C77">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B76EA9" w:rsidRDefault="00165C77" w:rsidP="00B76EA9">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Default="00D414B1" w:rsidP="00497A1D">
      <w:pPr>
        <w:spacing w:before="0"/>
        <w:jc w:val="center"/>
        <w:rPr>
          <w:rFonts w:cs="Arial"/>
          <w:b/>
          <w:sz w:val="24"/>
          <w:szCs w:val="24"/>
          <w:lang w:val="sr-Cyrl-CS"/>
        </w:rPr>
      </w:pPr>
    </w:p>
    <w:p w:rsidR="00D414B1" w:rsidRPr="00EC5BB4"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165C77" w:rsidP="00165C77">
      <w:pPr>
        <w:spacing w:before="0"/>
        <w:jc w:val="center"/>
        <w:rPr>
          <w:rFonts w:cs="Arial"/>
          <w:b/>
          <w:sz w:val="24"/>
          <w:szCs w:val="24"/>
          <w:lang w:val="sr-Cyrl-RS"/>
        </w:rPr>
      </w:pPr>
      <w:r w:rsidRPr="001537DD">
        <w:rPr>
          <w:rFonts w:cs="Arial"/>
          <w:b/>
          <w:sz w:val="24"/>
          <w:szCs w:val="24"/>
          <w:lang w:val="sr-Cyrl-RS"/>
        </w:rPr>
        <w:t xml:space="preserve">ПАРТИЈА </w:t>
      </w:r>
      <w:r w:rsidR="00B20FFE">
        <w:rPr>
          <w:rFonts w:cs="Arial"/>
          <w:b/>
          <w:sz w:val="24"/>
          <w:szCs w:val="24"/>
          <w:lang w:val="sr-Cyrl-RS"/>
        </w:rPr>
        <w:t>7</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Сремска Митровица</w:t>
      </w:r>
    </w:p>
    <w:p w:rsidR="00D414B1" w:rsidRPr="001537DD" w:rsidRDefault="00D414B1" w:rsidP="00165C77">
      <w:pPr>
        <w:spacing w:before="0"/>
        <w:jc w:val="center"/>
        <w:rPr>
          <w:rFonts w:cs="Arial"/>
          <w:b/>
          <w:sz w:val="24"/>
          <w:szCs w:val="24"/>
          <w:lang w:val="sr-Cyrl-RS"/>
        </w:rPr>
      </w:pPr>
    </w:p>
    <w:p w:rsidR="00165C77" w:rsidRDefault="00165C77" w:rsidP="0062400E">
      <w:pPr>
        <w:spacing w:before="0"/>
        <w:ind w:hanging="270"/>
        <w:rPr>
          <w:rFonts w:cs="Arial"/>
          <w:b/>
          <w:sz w:val="24"/>
          <w:szCs w:val="24"/>
        </w:rPr>
      </w:pPr>
    </w:p>
    <w:p w:rsidR="000B2423" w:rsidRPr="00116391" w:rsidRDefault="000B2423" w:rsidP="0062400E">
      <w:pPr>
        <w:spacing w:before="0"/>
        <w:ind w:hanging="270"/>
        <w:rPr>
          <w:rFonts w:cs="Arial"/>
          <w:b/>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895"/>
        <w:gridCol w:w="1134"/>
        <w:gridCol w:w="992"/>
        <w:gridCol w:w="1276"/>
        <w:gridCol w:w="1338"/>
      </w:tblGrid>
      <w:tr w:rsidR="00165C77" w:rsidRPr="009406DF" w:rsidTr="001537DD">
        <w:trPr>
          <w:jc w:val="center"/>
        </w:trPr>
        <w:tc>
          <w:tcPr>
            <w:tcW w:w="810" w:type="dxa"/>
            <w:shd w:val="clear" w:color="auto" w:fill="auto"/>
            <w:vAlign w:val="center"/>
          </w:tcPr>
          <w:p w:rsidR="00165C77" w:rsidRPr="001537DD" w:rsidRDefault="00165C77" w:rsidP="001537DD">
            <w:pPr>
              <w:suppressAutoHyphens/>
              <w:ind w:right="-108"/>
              <w:jc w:val="center"/>
              <w:rPr>
                <w:rFonts w:cs="Arial"/>
                <w:b/>
                <w:sz w:val="18"/>
                <w:lang w:val="sr-Cyrl-RS" w:eastAsia="ar-SA"/>
              </w:rPr>
            </w:pPr>
            <w:r w:rsidRPr="001537DD">
              <w:rPr>
                <w:rFonts w:cs="Arial"/>
                <w:sz w:val="18"/>
                <w:lang w:val="sr-Cyrl-RS" w:eastAsia="ar-SA"/>
              </w:rPr>
              <w:t>Р.бр</w:t>
            </w:r>
          </w:p>
        </w:tc>
        <w:tc>
          <w:tcPr>
            <w:tcW w:w="3895" w:type="dxa"/>
            <w:shd w:val="clear" w:color="auto" w:fill="auto"/>
            <w:vAlign w:val="center"/>
          </w:tcPr>
          <w:p w:rsidR="00165C77" w:rsidRPr="001537DD" w:rsidRDefault="00165C77" w:rsidP="001537DD">
            <w:pPr>
              <w:suppressAutoHyphens/>
              <w:jc w:val="center"/>
              <w:rPr>
                <w:rFonts w:cs="Arial"/>
                <w:b/>
                <w:sz w:val="18"/>
                <w:lang w:val="sr-Cyrl-RS" w:eastAsia="ar-SA"/>
              </w:rPr>
            </w:pPr>
            <w:r w:rsidRPr="001537DD">
              <w:rPr>
                <w:rFonts w:cs="Arial"/>
                <w:sz w:val="18"/>
                <w:lang w:val="sr-Cyrl-RS" w:eastAsia="ar-SA"/>
              </w:rPr>
              <w:t>Назив прегледа</w:t>
            </w:r>
          </w:p>
        </w:tc>
        <w:tc>
          <w:tcPr>
            <w:tcW w:w="1134" w:type="dxa"/>
            <w:shd w:val="clear" w:color="auto" w:fill="auto"/>
            <w:vAlign w:val="center"/>
          </w:tcPr>
          <w:p w:rsidR="00165C77" w:rsidRPr="001537DD" w:rsidRDefault="00165C77" w:rsidP="001537DD">
            <w:pPr>
              <w:suppressAutoHyphens/>
              <w:ind w:right="-108"/>
              <w:jc w:val="center"/>
              <w:rPr>
                <w:rFonts w:cs="Arial"/>
                <w:b/>
                <w:sz w:val="18"/>
                <w:lang w:val="sr-Cyrl-RS" w:eastAsia="ar-SA"/>
              </w:rPr>
            </w:pPr>
            <w:r w:rsidRPr="001537DD">
              <w:rPr>
                <w:rFonts w:cs="Arial"/>
                <w:sz w:val="18"/>
                <w:lang w:val="sr-Cyrl-RS" w:eastAsia="ar-SA"/>
              </w:rPr>
              <w:t>Јединична мера</w:t>
            </w:r>
          </w:p>
        </w:tc>
        <w:tc>
          <w:tcPr>
            <w:tcW w:w="992" w:type="dxa"/>
            <w:shd w:val="clear" w:color="auto" w:fill="auto"/>
            <w:vAlign w:val="center"/>
          </w:tcPr>
          <w:p w:rsidR="00165C77" w:rsidRPr="001537DD" w:rsidRDefault="00165C77" w:rsidP="001537DD">
            <w:pPr>
              <w:suppressAutoHyphens/>
              <w:ind w:right="-108"/>
              <w:jc w:val="center"/>
              <w:rPr>
                <w:rFonts w:cs="Arial"/>
                <w:b/>
                <w:sz w:val="18"/>
                <w:lang w:val="sr-Cyrl-RS" w:eastAsia="ar-SA"/>
              </w:rPr>
            </w:pPr>
            <w:r w:rsidRPr="001537DD">
              <w:rPr>
                <w:rFonts w:cs="Arial"/>
                <w:sz w:val="18"/>
                <w:lang w:val="sr-Cyrl-RS" w:eastAsia="ar-SA"/>
              </w:rPr>
              <w:t>Оквирне количине</w:t>
            </w:r>
          </w:p>
        </w:tc>
        <w:tc>
          <w:tcPr>
            <w:tcW w:w="1276" w:type="dxa"/>
            <w:shd w:val="clear" w:color="auto" w:fill="auto"/>
            <w:vAlign w:val="center"/>
          </w:tcPr>
          <w:p w:rsidR="00165C77" w:rsidRPr="001537DD" w:rsidRDefault="00165C77" w:rsidP="001537DD">
            <w:pPr>
              <w:suppressAutoHyphens/>
              <w:ind w:right="-108"/>
              <w:jc w:val="center"/>
              <w:rPr>
                <w:rFonts w:cs="Arial"/>
                <w:b/>
                <w:sz w:val="18"/>
                <w:lang w:eastAsia="ar-SA"/>
              </w:rPr>
            </w:pPr>
            <w:r w:rsidRPr="001537DD">
              <w:rPr>
                <w:rFonts w:cs="Arial"/>
                <w:sz w:val="18"/>
                <w:lang w:val="sr-Cyrl-RS" w:eastAsia="ar-SA"/>
              </w:rPr>
              <w:t xml:space="preserve">Јединична цена </w:t>
            </w:r>
            <w:r w:rsidRPr="001537DD">
              <w:rPr>
                <w:rFonts w:cs="Arial"/>
                <w:sz w:val="18"/>
                <w:lang w:eastAsia="ar-SA"/>
              </w:rPr>
              <w:t>(</w:t>
            </w:r>
            <w:r w:rsidRPr="001537DD">
              <w:rPr>
                <w:rFonts w:cs="Arial"/>
                <w:sz w:val="18"/>
                <w:lang w:val="sr-Cyrl-RS" w:eastAsia="ar-SA"/>
              </w:rPr>
              <w:t>без ПДВ</w:t>
            </w:r>
            <w:r w:rsidRPr="001537DD">
              <w:rPr>
                <w:rFonts w:cs="Arial"/>
                <w:sz w:val="18"/>
                <w:lang w:eastAsia="ar-SA"/>
              </w:rPr>
              <w:t>)</w:t>
            </w:r>
          </w:p>
        </w:tc>
        <w:tc>
          <w:tcPr>
            <w:tcW w:w="1338" w:type="dxa"/>
            <w:shd w:val="clear" w:color="auto" w:fill="auto"/>
            <w:vAlign w:val="center"/>
          </w:tcPr>
          <w:p w:rsidR="00165C77" w:rsidRPr="001537DD" w:rsidRDefault="00165C77" w:rsidP="001537DD">
            <w:pPr>
              <w:suppressAutoHyphens/>
              <w:jc w:val="center"/>
              <w:rPr>
                <w:rFonts w:cs="Arial"/>
                <w:sz w:val="18"/>
                <w:lang w:val="sr-Cyrl-RS" w:eastAsia="ar-SA"/>
              </w:rPr>
            </w:pPr>
            <w:r w:rsidRPr="001537DD">
              <w:rPr>
                <w:rFonts w:cs="Arial"/>
                <w:sz w:val="18"/>
                <w:lang w:val="sr-Cyrl-RS" w:eastAsia="ar-SA"/>
              </w:rPr>
              <w:t>Укупна цена</w:t>
            </w:r>
          </w:p>
          <w:p w:rsidR="00165C77" w:rsidRPr="001537DD" w:rsidRDefault="00165C77" w:rsidP="001537DD">
            <w:pPr>
              <w:suppressAutoHyphens/>
              <w:jc w:val="center"/>
              <w:rPr>
                <w:rFonts w:cs="Arial"/>
                <w:b/>
                <w:sz w:val="18"/>
                <w:lang w:eastAsia="ar-SA"/>
              </w:rPr>
            </w:pPr>
            <w:r w:rsidRPr="001537DD">
              <w:rPr>
                <w:rFonts w:cs="Arial"/>
                <w:sz w:val="18"/>
                <w:lang w:eastAsia="ar-SA"/>
              </w:rPr>
              <w:t>(</w:t>
            </w:r>
            <w:r w:rsidRPr="001537DD">
              <w:rPr>
                <w:rFonts w:cs="Arial"/>
                <w:sz w:val="18"/>
                <w:lang w:val="sr-Cyrl-RS" w:eastAsia="ar-SA"/>
              </w:rPr>
              <w:t>без ПДВ</w:t>
            </w:r>
            <w:r w:rsidRPr="001537DD">
              <w:rPr>
                <w:rFonts w:cs="Arial"/>
                <w:sz w:val="18"/>
                <w:lang w:eastAsia="ar-SA"/>
              </w:rPr>
              <w:t>)</w:t>
            </w:r>
          </w:p>
        </w:tc>
      </w:tr>
      <w:tr w:rsidR="00165C77" w:rsidRPr="009406DF" w:rsidTr="001537DD">
        <w:trPr>
          <w:jc w:val="center"/>
        </w:trPr>
        <w:tc>
          <w:tcPr>
            <w:tcW w:w="810"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3895"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33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110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p>
        </w:tc>
        <w:tc>
          <w:tcPr>
            <w:tcW w:w="389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66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11</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r w:rsid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33</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831" w:type="dxa"/>
            <w:gridSpan w:val="4"/>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Мес</w:t>
      </w:r>
      <w:r w:rsidR="001537DD">
        <w:rPr>
          <w:rFonts w:eastAsia="Calibri" w:cs="Arial"/>
          <w:bCs/>
          <w:iCs/>
          <w:lang w:val="sr-Cyrl-RS"/>
        </w:rPr>
        <w:t xml:space="preserve">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1537DD">
      <w:pPr>
        <w:spacing w:before="0"/>
        <w:jc w:val="left"/>
        <w:rPr>
          <w:rFonts w:cs="Arial"/>
          <w:lang w:val="ru-RU"/>
        </w:rPr>
      </w:pPr>
    </w:p>
    <w:p w:rsidR="001537DD" w:rsidRDefault="001537DD" w:rsidP="001537DD">
      <w:pPr>
        <w:spacing w:before="0"/>
        <w:jc w:val="left"/>
        <w:rPr>
          <w:rFonts w:cs="Arial"/>
          <w:lang w:val="ru-RU"/>
        </w:rPr>
      </w:pPr>
    </w:p>
    <w:p w:rsidR="001537DD" w:rsidRDefault="001537DD" w:rsidP="001537DD">
      <w:pPr>
        <w:spacing w:before="0"/>
        <w:jc w:val="left"/>
        <w:rPr>
          <w:rFonts w:cs="Arial"/>
          <w:lang w:val="ru-RU"/>
        </w:rPr>
      </w:pPr>
    </w:p>
    <w:p w:rsidR="00165C77"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820D72" w:rsidRPr="00820D72" w:rsidRDefault="00820D72" w:rsidP="00820D72">
      <w:pPr>
        <w:tabs>
          <w:tab w:val="left" w:pos="1134"/>
        </w:tabs>
        <w:spacing w:before="0"/>
        <w:rPr>
          <w:rFonts w:cs="Arial"/>
          <w:i/>
          <w:sz w:val="24"/>
          <w:szCs w:val="24"/>
          <w:lang w:val="ru-RU"/>
        </w:rPr>
      </w:pP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Pr="00EC5BB4" w:rsidRDefault="00497A1D" w:rsidP="00497A1D">
      <w:pPr>
        <w:spacing w:before="0"/>
        <w:jc w:val="center"/>
        <w:rPr>
          <w:rFonts w:cs="Arial"/>
          <w:b/>
          <w:sz w:val="24"/>
          <w:szCs w:val="24"/>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165C77" w:rsidRDefault="00165C77" w:rsidP="00165C77">
      <w:pPr>
        <w:spacing w:before="0"/>
        <w:rPr>
          <w:rFonts w:cs="Arial"/>
          <w:sz w:val="24"/>
          <w:szCs w:val="24"/>
          <w:lang w:val="sr-Cyrl-RS"/>
        </w:rPr>
      </w:pPr>
      <w:r>
        <w:rPr>
          <w:rFonts w:cs="Arial"/>
          <w:sz w:val="24"/>
          <w:szCs w:val="24"/>
          <w:lang w:val="sr-Cyrl-RS"/>
        </w:rPr>
        <w:t xml:space="preserve">     </w:t>
      </w:r>
    </w:p>
    <w:p w:rsidR="00D414B1" w:rsidRDefault="00D414B1" w:rsidP="00165C77">
      <w:pPr>
        <w:spacing w:before="0"/>
        <w:rPr>
          <w:rFonts w:cs="Arial"/>
          <w:sz w:val="24"/>
          <w:szCs w:val="24"/>
          <w:lang w:val="sr-Cyrl-RS"/>
        </w:rPr>
      </w:pPr>
    </w:p>
    <w:p w:rsidR="00D414B1" w:rsidRDefault="00D414B1" w:rsidP="00165C77">
      <w:pPr>
        <w:spacing w:before="0"/>
        <w:rPr>
          <w:rFonts w:cs="Arial"/>
          <w:sz w:val="24"/>
          <w:szCs w:val="24"/>
          <w:lang w:val="sr-Cyrl-RS"/>
        </w:rPr>
      </w:pPr>
    </w:p>
    <w:p w:rsidR="00165C77" w:rsidRDefault="00165C77" w:rsidP="00B20FFE">
      <w:pPr>
        <w:spacing w:before="0"/>
        <w:jc w:val="center"/>
        <w:rPr>
          <w:rFonts w:cs="Arial"/>
          <w:b/>
          <w:sz w:val="24"/>
          <w:szCs w:val="24"/>
          <w:lang w:val="sr-Cyrl-RS"/>
        </w:rPr>
      </w:pPr>
      <w:r w:rsidRPr="001537DD">
        <w:rPr>
          <w:rFonts w:cs="Arial"/>
          <w:b/>
          <w:sz w:val="24"/>
          <w:szCs w:val="24"/>
          <w:lang w:val="sr-Cyrl-RS"/>
        </w:rPr>
        <w:t xml:space="preserve">ПАРТИЈА </w:t>
      </w:r>
      <w:r w:rsidR="00B20FFE">
        <w:rPr>
          <w:rFonts w:cs="Arial"/>
          <w:b/>
          <w:sz w:val="24"/>
          <w:szCs w:val="24"/>
          <w:lang w:val="sr-Cyrl-RS"/>
        </w:rPr>
        <w:t>8</w:t>
      </w:r>
    </w:p>
    <w:p w:rsidR="00D414B1" w:rsidRDefault="00D414B1" w:rsidP="00B20FFE">
      <w:pPr>
        <w:spacing w:before="0"/>
        <w:jc w:val="center"/>
        <w:rPr>
          <w:rFonts w:cs="Arial"/>
          <w:b/>
          <w:sz w:val="24"/>
          <w:szCs w:val="24"/>
          <w:lang w:val="ru-RU"/>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Зајечар</w:t>
      </w:r>
    </w:p>
    <w:p w:rsidR="00D414B1" w:rsidRDefault="00D414B1" w:rsidP="00165C77">
      <w:pPr>
        <w:spacing w:before="0"/>
        <w:jc w:val="center"/>
        <w:rPr>
          <w:rFonts w:cs="Arial"/>
          <w:b/>
          <w:sz w:val="24"/>
          <w:szCs w:val="24"/>
          <w:lang w:val="ru-RU"/>
        </w:rPr>
      </w:pPr>
    </w:p>
    <w:p w:rsidR="00D414B1" w:rsidRPr="001537DD" w:rsidRDefault="00D414B1" w:rsidP="00165C77">
      <w:pPr>
        <w:spacing w:before="0"/>
        <w:jc w:val="center"/>
        <w:rPr>
          <w:rFonts w:cs="Arial"/>
          <w:b/>
          <w:sz w:val="24"/>
          <w:szCs w:val="24"/>
          <w:lang w:val="sr-Cyrl-RS"/>
        </w:rPr>
      </w:pPr>
    </w:p>
    <w:p w:rsidR="00165C77" w:rsidRPr="00116391" w:rsidRDefault="00165C77" w:rsidP="001537DD">
      <w:pPr>
        <w:spacing w:before="0"/>
        <w:ind w:left="-90"/>
        <w:rPr>
          <w:rFonts w:cs="Arial"/>
          <w:b/>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540"/>
        <w:gridCol w:w="1134"/>
        <w:gridCol w:w="992"/>
        <w:gridCol w:w="1276"/>
        <w:gridCol w:w="1428"/>
      </w:tblGrid>
      <w:tr w:rsidR="00165C77" w:rsidRPr="009406DF" w:rsidTr="001537DD">
        <w:trPr>
          <w:jc w:val="center"/>
        </w:trPr>
        <w:tc>
          <w:tcPr>
            <w:tcW w:w="900"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3540" w:type="dxa"/>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900"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3540"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42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90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p>
        </w:tc>
        <w:tc>
          <w:tcPr>
            <w:tcW w:w="3540"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360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90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p>
        </w:tc>
        <w:tc>
          <w:tcPr>
            <w:tcW w:w="3540"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216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90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p>
        </w:tc>
        <w:tc>
          <w:tcPr>
            <w:tcW w:w="3540"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36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90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p>
        </w:tc>
        <w:tc>
          <w:tcPr>
            <w:tcW w:w="3540"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108</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566" w:type="dxa"/>
            <w:gridSpan w:val="4"/>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Место и датум </w:t>
      </w:r>
      <w:r w:rsidRPr="00FF5E43">
        <w:rPr>
          <w:rFonts w:eastAsia="Calibri" w:cs="Arial"/>
          <w:bCs/>
          <w:iCs/>
          <w:lang w:val="sr-Cyrl-RS"/>
        </w:rPr>
        <w:tab/>
      </w:r>
      <w:r w:rsidRPr="00FF5E43">
        <w:rPr>
          <w:rFonts w:eastAsia="Calibri" w:cs="Arial"/>
          <w:bCs/>
          <w:iCs/>
          <w:lang w:val="sr-Cyrl-RS"/>
        </w:rPr>
        <w:tab/>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D414B1">
      <w:pPr>
        <w:spacing w:before="0"/>
        <w:jc w:val="left"/>
        <w:rPr>
          <w:rFonts w:cs="Arial"/>
          <w:lang w:val="ru-RU"/>
        </w:rPr>
      </w:pPr>
    </w:p>
    <w:p w:rsidR="00D414B1" w:rsidRDefault="00D414B1" w:rsidP="00D414B1">
      <w:pPr>
        <w:spacing w:before="0"/>
        <w:jc w:val="left"/>
        <w:rPr>
          <w:rFonts w:cs="Arial"/>
          <w:lang w:val="ru-RU"/>
        </w:rPr>
      </w:pPr>
    </w:p>
    <w:p w:rsidR="00165C77"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B20FFE" w:rsidRDefault="00B20FFE" w:rsidP="00820D72">
      <w:pPr>
        <w:tabs>
          <w:tab w:val="left" w:pos="1134"/>
        </w:tabs>
        <w:spacing w:before="0"/>
        <w:rPr>
          <w:rFonts w:cs="Arial"/>
          <w:i/>
          <w:sz w:val="24"/>
          <w:szCs w:val="24"/>
          <w:lang w:val="ru-RU"/>
        </w:rPr>
      </w:pPr>
    </w:p>
    <w:p w:rsidR="00B20FFE" w:rsidRDefault="00B20FFE" w:rsidP="00820D72">
      <w:pPr>
        <w:tabs>
          <w:tab w:val="left" w:pos="1134"/>
        </w:tabs>
        <w:spacing w:before="0"/>
        <w:rPr>
          <w:rFonts w:cs="Arial"/>
          <w:i/>
          <w:sz w:val="24"/>
          <w:szCs w:val="24"/>
          <w:lang w:val="ru-RU"/>
        </w:rPr>
      </w:pPr>
    </w:p>
    <w:p w:rsidR="00820D72" w:rsidRPr="00820D72" w:rsidRDefault="00820D72" w:rsidP="00820D72">
      <w:pPr>
        <w:tabs>
          <w:tab w:val="left" w:pos="1134"/>
        </w:tabs>
        <w:spacing w:before="0"/>
        <w:rPr>
          <w:rFonts w:cs="Arial"/>
          <w:i/>
          <w:sz w:val="24"/>
          <w:szCs w:val="24"/>
          <w:lang w:val="ru-RU"/>
        </w:rPr>
      </w:pP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Default="00D414B1" w:rsidP="00497A1D">
      <w:pPr>
        <w:spacing w:before="0"/>
        <w:jc w:val="center"/>
        <w:rPr>
          <w:rFonts w:cs="Arial"/>
          <w:b/>
          <w:sz w:val="24"/>
          <w:szCs w:val="24"/>
          <w:lang w:val="sr-Cyrl-CS"/>
        </w:rPr>
      </w:pPr>
    </w:p>
    <w:p w:rsidR="00D414B1" w:rsidRPr="00EC5BB4"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B20FFE" w:rsidP="00165C77">
      <w:pPr>
        <w:spacing w:before="0"/>
        <w:jc w:val="center"/>
        <w:rPr>
          <w:rFonts w:cs="Arial"/>
          <w:b/>
          <w:sz w:val="24"/>
          <w:szCs w:val="24"/>
          <w:lang w:val="sr-Cyrl-RS"/>
        </w:rPr>
      </w:pPr>
      <w:r>
        <w:rPr>
          <w:rFonts w:cs="Arial"/>
          <w:b/>
          <w:sz w:val="24"/>
          <w:szCs w:val="24"/>
          <w:lang w:val="sr-Cyrl-RS"/>
        </w:rPr>
        <w:t>ПАРТИЈА 9</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Пирот</w:t>
      </w:r>
      <w:r w:rsidRPr="00D414B1">
        <w:rPr>
          <w:rFonts w:cs="Arial"/>
          <w:b/>
          <w:sz w:val="24"/>
          <w:szCs w:val="24"/>
          <w:lang w:val="ru-RU"/>
        </w:rPr>
        <w:t xml:space="preserve"> </w:t>
      </w:r>
      <w:r w:rsidRPr="00D414B1">
        <w:rPr>
          <w:rFonts w:cs="Arial"/>
          <w:b/>
          <w:sz w:val="24"/>
          <w:szCs w:val="24"/>
        </w:rPr>
        <w:t xml:space="preserve"> </w:t>
      </w:r>
    </w:p>
    <w:p w:rsidR="00D414B1" w:rsidRPr="001537DD"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62400E">
      <w:pPr>
        <w:spacing w:before="0"/>
        <w:ind w:hanging="180"/>
        <w:rPr>
          <w:rFonts w:cs="Arial"/>
          <w:b/>
          <w:sz w:val="24"/>
          <w:szCs w:val="24"/>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165"/>
        <w:gridCol w:w="1134"/>
        <w:gridCol w:w="992"/>
        <w:gridCol w:w="1276"/>
        <w:gridCol w:w="1158"/>
      </w:tblGrid>
      <w:tr w:rsidR="00165C77" w:rsidRPr="009406DF" w:rsidTr="001537DD">
        <w:trPr>
          <w:jc w:val="center"/>
        </w:trPr>
        <w:tc>
          <w:tcPr>
            <w:tcW w:w="540"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4165" w:type="dxa"/>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158"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540"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4165"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15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54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Pr>
                <w:rFonts w:cs="Arial"/>
                <w:b/>
                <w:sz w:val="18"/>
                <w:szCs w:val="18"/>
                <w:lang w:val="sr-Cyrl-RS" w:eastAsia="ar-SA"/>
              </w:rPr>
              <w:t>.</w:t>
            </w:r>
          </w:p>
        </w:tc>
        <w:tc>
          <w:tcPr>
            <w:tcW w:w="4165"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155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15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54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r w:rsidR="001537DD">
              <w:rPr>
                <w:rFonts w:cs="Arial"/>
                <w:b/>
                <w:sz w:val="18"/>
                <w:szCs w:val="18"/>
                <w:lang w:val="sr-Cyrl-RS" w:eastAsia="ar-SA"/>
              </w:rPr>
              <w:t>.</w:t>
            </w:r>
          </w:p>
        </w:tc>
        <w:tc>
          <w:tcPr>
            <w:tcW w:w="416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93</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15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54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Pr>
                <w:rFonts w:cs="Arial"/>
                <w:b/>
                <w:sz w:val="18"/>
                <w:szCs w:val="18"/>
                <w:lang w:val="sr-Cyrl-RS" w:eastAsia="ar-SA"/>
              </w:rPr>
              <w:t>.</w:t>
            </w:r>
          </w:p>
        </w:tc>
        <w:tc>
          <w:tcPr>
            <w:tcW w:w="416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15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54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p>
        </w:tc>
        <w:tc>
          <w:tcPr>
            <w:tcW w:w="4165"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46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15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831" w:type="dxa"/>
            <w:gridSpan w:val="4"/>
            <w:shd w:val="clear" w:color="auto" w:fill="auto"/>
            <w:vAlign w:val="center"/>
          </w:tcPr>
          <w:p w:rsidR="00165C77" w:rsidRPr="009406DF" w:rsidRDefault="00165C77" w:rsidP="00165C77">
            <w:pPr>
              <w:suppressAutoHyphens/>
              <w:ind w:right="-108"/>
              <w:jc w:val="center"/>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15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1537DD">
        <w:rPr>
          <w:rFonts w:eastAsia="Calibri" w:cs="Arial"/>
          <w:bCs/>
          <w:iCs/>
          <w:lang w:val="sr-Cyrl-RS"/>
        </w:rPr>
        <w:t xml:space="preserve">   Место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Default="00820D72" w:rsidP="00165C77">
      <w:pPr>
        <w:tabs>
          <w:tab w:val="left" w:pos="2730"/>
        </w:tabs>
        <w:spacing w:before="100" w:beforeAutospacing="1" w:after="100" w:afterAutospacing="1"/>
        <w:contextualSpacing/>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D414B1" w:rsidRDefault="00165C77" w:rsidP="00D414B1">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Pr="00EC5BB4" w:rsidRDefault="00497A1D" w:rsidP="00497A1D">
      <w:pPr>
        <w:spacing w:before="0"/>
        <w:jc w:val="center"/>
        <w:rPr>
          <w:rFonts w:cs="Arial"/>
          <w:b/>
          <w:sz w:val="24"/>
          <w:szCs w:val="24"/>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165C77" w:rsidRDefault="00165C77" w:rsidP="00165C77">
      <w:pPr>
        <w:spacing w:before="0"/>
        <w:rPr>
          <w:rFonts w:cs="Arial"/>
          <w:sz w:val="24"/>
          <w:szCs w:val="24"/>
          <w:lang w:val="sr-Cyrl-RS"/>
        </w:rPr>
      </w:pPr>
      <w:r>
        <w:rPr>
          <w:rFonts w:cs="Arial"/>
          <w:sz w:val="24"/>
          <w:szCs w:val="24"/>
          <w:lang w:val="sr-Cyrl-RS"/>
        </w:rPr>
        <w:t xml:space="preserve">     </w:t>
      </w:r>
    </w:p>
    <w:p w:rsidR="00D414B1" w:rsidRDefault="00D414B1" w:rsidP="00165C77">
      <w:pPr>
        <w:spacing w:before="0"/>
        <w:rPr>
          <w:rFonts w:cs="Arial"/>
          <w:sz w:val="24"/>
          <w:szCs w:val="24"/>
          <w:lang w:val="sr-Cyrl-RS"/>
        </w:rPr>
      </w:pPr>
    </w:p>
    <w:p w:rsidR="00D414B1" w:rsidRDefault="00D414B1" w:rsidP="00165C77">
      <w:pPr>
        <w:spacing w:before="0"/>
        <w:rPr>
          <w:rFonts w:cs="Arial"/>
          <w:sz w:val="24"/>
          <w:szCs w:val="24"/>
          <w:lang w:val="sr-Cyrl-RS"/>
        </w:rPr>
      </w:pPr>
    </w:p>
    <w:p w:rsidR="00165C77" w:rsidRDefault="00165C77" w:rsidP="00165C77">
      <w:pPr>
        <w:spacing w:before="0"/>
        <w:jc w:val="center"/>
        <w:rPr>
          <w:rFonts w:cs="Arial"/>
          <w:b/>
          <w:sz w:val="24"/>
          <w:szCs w:val="24"/>
          <w:lang w:val="sr-Cyrl-RS"/>
        </w:rPr>
      </w:pPr>
      <w:r w:rsidRPr="001537DD">
        <w:rPr>
          <w:rFonts w:cs="Arial"/>
          <w:b/>
          <w:sz w:val="24"/>
          <w:szCs w:val="24"/>
          <w:lang w:val="sr-Cyrl-RS"/>
        </w:rPr>
        <w:t>ПАРТИЈА 1</w:t>
      </w:r>
      <w:r w:rsidR="00B20FFE">
        <w:rPr>
          <w:rFonts w:cs="Arial"/>
          <w:b/>
          <w:sz w:val="24"/>
          <w:szCs w:val="24"/>
          <w:lang w:val="sr-Cyrl-RS"/>
        </w:rPr>
        <w:t>0</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sidR="0072727D">
        <w:rPr>
          <w:rFonts w:cs="Arial"/>
          <w:b/>
          <w:sz w:val="24"/>
          <w:szCs w:val="24"/>
          <w:lang w:val="ru-RU"/>
        </w:rPr>
        <w:t>Вра</w:t>
      </w:r>
      <w:r>
        <w:rPr>
          <w:rFonts w:cs="Arial"/>
          <w:b/>
          <w:sz w:val="24"/>
          <w:szCs w:val="24"/>
          <w:lang w:val="ru-RU"/>
        </w:rPr>
        <w:t>ње</w:t>
      </w:r>
    </w:p>
    <w:p w:rsidR="00D414B1" w:rsidRPr="001537DD" w:rsidRDefault="00D414B1" w:rsidP="00165C77">
      <w:pPr>
        <w:spacing w:before="0"/>
        <w:jc w:val="center"/>
        <w:rPr>
          <w:rFonts w:cs="Arial"/>
          <w:b/>
          <w:sz w:val="24"/>
          <w:szCs w:val="24"/>
          <w:lang w:val="sr-Cyrl-RS"/>
        </w:rPr>
      </w:pPr>
    </w:p>
    <w:p w:rsidR="00165C77" w:rsidRDefault="00165C77" w:rsidP="0062400E">
      <w:pPr>
        <w:spacing w:before="0"/>
        <w:ind w:left="-180" w:hanging="90"/>
        <w:rPr>
          <w:rFonts w:cs="Arial"/>
          <w:b/>
          <w:sz w:val="24"/>
          <w:szCs w:val="24"/>
        </w:rPr>
      </w:pPr>
    </w:p>
    <w:p w:rsidR="000B2423" w:rsidRPr="00116391" w:rsidRDefault="000B2423" w:rsidP="0062400E">
      <w:pPr>
        <w:spacing w:before="0"/>
        <w:ind w:left="-180" w:hanging="90"/>
        <w:rPr>
          <w:rFonts w:cs="Arial"/>
          <w:b/>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985"/>
        <w:gridCol w:w="1134"/>
        <w:gridCol w:w="992"/>
        <w:gridCol w:w="1276"/>
        <w:gridCol w:w="1428"/>
      </w:tblGrid>
      <w:tr w:rsidR="00165C77" w:rsidRPr="009406DF" w:rsidTr="001537DD">
        <w:trPr>
          <w:jc w:val="center"/>
        </w:trPr>
        <w:tc>
          <w:tcPr>
            <w:tcW w:w="630"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3985" w:type="dxa"/>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630"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3985"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42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63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115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63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69</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63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63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34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741" w:type="dxa"/>
            <w:gridSpan w:val="4"/>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1537DD">
        <w:rPr>
          <w:rFonts w:eastAsia="Calibri" w:cs="Arial"/>
          <w:bCs/>
          <w:iCs/>
          <w:lang w:val="sr-Cyrl-RS"/>
        </w:rPr>
        <w:t xml:space="preserve">   Место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D414B1" w:rsidRDefault="00165C77" w:rsidP="00D414B1">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Default="00D414B1" w:rsidP="00497A1D">
      <w:pPr>
        <w:spacing w:before="0"/>
        <w:jc w:val="center"/>
        <w:rPr>
          <w:rFonts w:cs="Arial"/>
          <w:b/>
          <w:sz w:val="24"/>
          <w:szCs w:val="24"/>
          <w:lang w:val="sr-Cyrl-CS"/>
        </w:rPr>
      </w:pPr>
    </w:p>
    <w:p w:rsidR="00D414B1" w:rsidRPr="00EC5BB4" w:rsidRDefault="00D414B1" w:rsidP="00497A1D">
      <w:pPr>
        <w:spacing w:before="0"/>
        <w:jc w:val="center"/>
        <w:rPr>
          <w:rFonts w:cs="Arial"/>
          <w:b/>
          <w:sz w:val="24"/>
          <w:szCs w:val="24"/>
        </w:rPr>
      </w:pPr>
    </w:p>
    <w:p w:rsidR="00165C77" w:rsidRDefault="00165C77" w:rsidP="00165C77">
      <w:pPr>
        <w:spacing w:before="0"/>
        <w:jc w:val="center"/>
        <w:rPr>
          <w:rFonts w:cs="Arial"/>
          <w:b/>
          <w:sz w:val="24"/>
          <w:szCs w:val="24"/>
          <w:lang w:val="sr-Cyrl-RS"/>
        </w:rPr>
      </w:pPr>
      <w:r w:rsidRPr="001537DD">
        <w:rPr>
          <w:rFonts w:cs="Arial"/>
          <w:b/>
          <w:sz w:val="24"/>
          <w:szCs w:val="24"/>
          <w:lang w:val="sr-Cyrl-RS"/>
        </w:rPr>
        <w:t>ПАРТИЈА 1</w:t>
      </w:r>
      <w:r w:rsidR="00B20FFE">
        <w:rPr>
          <w:rFonts w:cs="Arial"/>
          <w:b/>
          <w:sz w:val="24"/>
          <w:szCs w:val="24"/>
          <w:lang w:val="sr-Cyrl-RS"/>
        </w:rPr>
        <w:t>1</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Лесковац</w:t>
      </w:r>
    </w:p>
    <w:p w:rsidR="00D414B1" w:rsidRPr="001537DD" w:rsidRDefault="00D414B1" w:rsidP="00165C77">
      <w:pPr>
        <w:spacing w:before="0"/>
        <w:jc w:val="center"/>
        <w:rPr>
          <w:rFonts w:cs="Arial"/>
          <w:b/>
          <w:sz w:val="24"/>
          <w:szCs w:val="24"/>
          <w:lang w:val="sr-Cyrl-RS"/>
        </w:rPr>
      </w:pPr>
    </w:p>
    <w:p w:rsidR="00165C77" w:rsidRDefault="00165C77" w:rsidP="00165C77">
      <w:pPr>
        <w:spacing w:before="0"/>
        <w:rPr>
          <w:rFonts w:cs="Arial"/>
          <w:sz w:val="24"/>
          <w:szCs w:val="24"/>
          <w:lang w:val="sr-Cyrl-RS"/>
        </w:rPr>
      </w:pPr>
    </w:p>
    <w:p w:rsidR="000B2423" w:rsidRPr="00FF5E43" w:rsidRDefault="000B2423" w:rsidP="00165C77">
      <w:pPr>
        <w:spacing w:before="0"/>
        <w:rPr>
          <w:rFonts w:cs="Arial"/>
          <w:sz w:val="24"/>
          <w:szCs w:val="24"/>
          <w:lang w:val="sr-Cyrl-RS"/>
        </w:rPr>
      </w:pPr>
    </w:p>
    <w:p w:rsidR="00165C77" w:rsidRPr="00116391" w:rsidRDefault="00165C77" w:rsidP="0062400E">
      <w:pPr>
        <w:spacing w:before="0"/>
        <w:ind w:hanging="180"/>
        <w:rPr>
          <w:rFonts w:cs="Arial"/>
          <w:b/>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10"/>
        <w:gridCol w:w="3985"/>
        <w:gridCol w:w="1134"/>
        <w:gridCol w:w="992"/>
        <w:gridCol w:w="1276"/>
        <w:gridCol w:w="1428"/>
      </w:tblGrid>
      <w:tr w:rsidR="00165C77" w:rsidRPr="009406DF" w:rsidTr="001537DD">
        <w:trPr>
          <w:jc w:val="center"/>
        </w:trPr>
        <w:tc>
          <w:tcPr>
            <w:tcW w:w="445"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3995" w:type="dxa"/>
            <w:gridSpan w:val="2"/>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455" w:type="dxa"/>
            <w:gridSpan w:val="2"/>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3985"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42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455" w:type="dxa"/>
            <w:gridSpan w:val="2"/>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265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455" w:type="dxa"/>
            <w:gridSpan w:val="2"/>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159</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455" w:type="dxa"/>
            <w:gridSpan w:val="2"/>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27</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455" w:type="dxa"/>
            <w:gridSpan w:val="2"/>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r w:rsidR="001537DD">
              <w:rPr>
                <w:rFonts w:cs="Arial"/>
                <w:b/>
                <w:sz w:val="18"/>
                <w:szCs w:val="18"/>
                <w:lang w:val="sr-Cyrl-RS" w:eastAsia="ar-SA"/>
              </w:rPr>
              <w:t>.</w:t>
            </w:r>
          </w:p>
        </w:tc>
        <w:tc>
          <w:tcPr>
            <w:tcW w:w="3985"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79</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566" w:type="dxa"/>
            <w:gridSpan w:val="5"/>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1537DD">
        <w:rPr>
          <w:rFonts w:eastAsia="Calibri" w:cs="Arial"/>
          <w:bCs/>
          <w:iCs/>
          <w:lang w:val="sr-Cyrl-RS"/>
        </w:rPr>
        <w:t xml:space="preserve">  Место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2B3481" w:rsidRDefault="002B3481" w:rsidP="002B3481">
      <w:pPr>
        <w:spacing w:before="0"/>
        <w:jc w:val="left"/>
        <w:rPr>
          <w:rFonts w:cs="Arial"/>
          <w:lang w:val="ru-RU"/>
        </w:rPr>
      </w:pPr>
    </w:p>
    <w:p w:rsidR="002B3481" w:rsidRDefault="002B3481" w:rsidP="002B3481">
      <w:pPr>
        <w:spacing w:before="0"/>
        <w:jc w:val="left"/>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2B3481" w:rsidRDefault="002B3481" w:rsidP="002B3481">
      <w:pPr>
        <w:spacing w:before="0"/>
        <w:jc w:val="left"/>
        <w:rPr>
          <w:rFonts w:cs="Arial"/>
          <w:lang w:val="ru-RU"/>
        </w:rPr>
      </w:pPr>
    </w:p>
    <w:p w:rsidR="00D414B1" w:rsidRPr="00781B02" w:rsidRDefault="00D414B1" w:rsidP="00165C77"/>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Default="00D414B1" w:rsidP="00497A1D">
      <w:pPr>
        <w:spacing w:before="0"/>
        <w:jc w:val="center"/>
        <w:rPr>
          <w:rFonts w:cs="Arial"/>
          <w:b/>
          <w:sz w:val="24"/>
          <w:szCs w:val="24"/>
          <w:lang w:val="sr-Cyrl-CS"/>
        </w:rPr>
      </w:pPr>
    </w:p>
    <w:p w:rsidR="00D414B1" w:rsidRPr="00EC5BB4"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165C77" w:rsidP="00165C77">
      <w:pPr>
        <w:spacing w:before="0"/>
        <w:jc w:val="center"/>
        <w:rPr>
          <w:rFonts w:cs="Arial"/>
          <w:b/>
          <w:sz w:val="24"/>
          <w:szCs w:val="24"/>
          <w:lang w:val="sr-Cyrl-RS"/>
        </w:rPr>
      </w:pPr>
      <w:r w:rsidRPr="009168EB">
        <w:rPr>
          <w:rFonts w:cs="Arial"/>
          <w:b/>
          <w:sz w:val="24"/>
          <w:szCs w:val="24"/>
          <w:lang w:val="sr-Cyrl-RS"/>
        </w:rPr>
        <w:t>ПАРТИЈА 1</w:t>
      </w:r>
      <w:r w:rsidR="00B20FFE">
        <w:rPr>
          <w:rFonts w:cs="Arial"/>
          <w:b/>
          <w:sz w:val="24"/>
          <w:szCs w:val="24"/>
          <w:lang w:val="sr-Cyrl-RS"/>
        </w:rPr>
        <w:t>2</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Прокупље</w:t>
      </w:r>
      <w:r w:rsidRPr="00D414B1">
        <w:rPr>
          <w:rFonts w:cs="Arial"/>
          <w:b/>
          <w:sz w:val="24"/>
          <w:szCs w:val="24"/>
          <w:lang w:val="ru-RU"/>
        </w:rPr>
        <w:t xml:space="preserve"> </w:t>
      </w:r>
      <w:r w:rsidRPr="00D414B1">
        <w:rPr>
          <w:rFonts w:cs="Arial"/>
          <w:b/>
          <w:sz w:val="24"/>
          <w:szCs w:val="24"/>
        </w:rPr>
        <w:t xml:space="preserve"> </w:t>
      </w:r>
    </w:p>
    <w:p w:rsidR="00D414B1" w:rsidRPr="009168EB"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116391">
      <w:pPr>
        <w:spacing w:before="0"/>
        <w:ind w:left="-180"/>
        <w:rPr>
          <w:rFonts w:cs="Arial"/>
          <w:b/>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805"/>
        <w:gridCol w:w="1134"/>
        <w:gridCol w:w="992"/>
        <w:gridCol w:w="1276"/>
        <w:gridCol w:w="1338"/>
      </w:tblGrid>
      <w:tr w:rsidR="00165C77" w:rsidRPr="009406DF" w:rsidTr="001537DD">
        <w:trPr>
          <w:jc w:val="center"/>
        </w:trPr>
        <w:tc>
          <w:tcPr>
            <w:tcW w:w="810"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3805" w:type="dxa"/>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338"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810" w:type="dxa"/>
            <w:shd w:val="clear" w:color="auto" w:fill="auto"/>
            <w:vAlign w:val="center"/>
          </w:tcPr>
          <w:p w:rsidR="00165C77" w:rsidRPr="009406DF" w:rsidRDefault="00165C77" w:rsidP="00165C77">
            <w:pPr>
              <w:suppressAutoHyphens/>
              <w:jc w:val="center"/>
              <w:rPr>
                <w:rFonts w:cs="Arial"/>
                <w:sz w:val="16"/>
                <w:lang w:val="sr-Cyrl-RS" w:eastAsia="ar-SA"/>
              </w:rPr>
            </w:pPr>
            <w:r w:rsidRPr="009406DF">
              <w:rPr>
                <w:rFonts w:cs="Arial"/>
                <w:sz w:val="16"/>
                <w:lang w:val="sr-Cyrl-RS" w:eastAsia="ar-SA"/>
              </w:rPr>
              <w:t>1</w:t>
            </w:r>
          </w:p>
        </w:tc>
        <w:tc>
          <w:tcPr>
            <w:tcW w:w="3805" w:type="dxa"/>
            <w:shd w:val="clear" w:color="auto" w:fill="auto"/>
            <w:vAlign w:val="center"/>
          </w:tcPr>
          <w:p w:rsidR="00165C77" w:rsidRPr="009406DF" w:rsidRDefault="00165C77" w:rsidP="00165C77">
            <w:pPr>
              <w:suppressAutoHyphens/>
              <w:jc w:val="center"/>
              <w:rPr>
                <w:rFonts w:cs="Arial"/>
                <w:b/>
                <w:color w:val="666666"/>
                <w:sz w:val="16"/>
                <w:lang w:val="sr-Cyrl-RS" w:eastAsia="sr-Latn-RS"/>
              </w:rPr>
            </w:pPr>
            <w:r w:rsidRPr="009406DF">
              <w:rPr>
                <w:rFonts w:cs="Arial"/>
                <w:color w:val="666666"/>
                <w:sz w:val="16"/>
                <w:lang w:val="sr-Cyrl-RS" w:eastAsia="sr-Latn-RS"/>
              </w:rPr>
              <w:t>2</w:t>
            </w:r>
          </w:p>
        </w:tc>
        <w:tc>
          <w:tcPr>
            <w:tcW w:w="1134" w:type="dxa"/>
            <w:shd w:val="clear" w:color="auto" w:fill="auto"/>
            <w:vAlign w:val="center"/>
          </w:tcPr>
          <w:p w:rsidR="00165C77" w:rsidRPr="009406DF" w:rsidRDefault="00165C77" w:rsidP="00165C77">
            <w:pPr>
              <w:suppressAutoHyphens/>
              <w:ind w:right="-108"/>
              <w:jc w:val="center"/>
              <w:rPr>
                <w:rFonts w:cs="Arial"/>
                <w:sz w:val="16"/>
                <w:lang w:val="sr-Cyrl-RS" w:eastAsia="ar-SA"/>
              </w:rPr>
            </w:pPr>
            <w:r w:rsidRPr="009406DF">
              <w:rPr>
                <w:rFonts w:cs="Arial"/>
                <w:sz w:val="16"/>
                <w:lang w:val="sr-Cyrl-RS" w:eastAsia="ar-SA"/>
              </w:rPr>
              <w:t>3</w:t>
            </w:r>
          </w:p>
        </w:tc>
        <w:tc>
          <w:tcPr>
            <w:tcW w:w="992" w:type="dxa"/>
            <w:shd w:val="clear" w:color="auto" w:fill="auto"/>
            <w:vAlign w:val="center"/>
          </w:tcPr>
          <w:p w:rsidR="00165C77" w:rsidRPr="009406DF" w:rsidRDefault="00165C77" w:rsidP="00165C77">
            <w:pPr>
              <w:suppressAutoHyphens/>
              <w:ind w:right="-108"/>
              <w:jc w:val="center"/>
              <w:rPr>
                <w:rFonts w:cs="Arial"/>
                <w:sz w:val="16"/>
                <w:lang w:val="sr-Cyrl-RS" w:eastAsia="ar-SA"/>
              </w:rPr>
            </w:pPr>
            <w:r w:rsidRPr="009406DF">
              <w:rPr>
                <w:rFonts w:cs="Arial"/>
                <w:sz w:val="16"/>
                <w:lang w:val="sr-Cyrl-RS" w:eastAsia="ar-SA"/>
              </w:rPr>
              <w:t>4</w:t>
            </w:r>
          </w:p>
        </w:tc>
        <w:tc>
          <w:tcPr>
            <w:tcW w:w="1276" w:type="dxa"/>
            <w:shd w:val="clear" w:color="auto" w:fill="auto"/>
            <w:vAlign w:val="center"/>
          </w:tcPr>
          <w:p w:rsidR="00165C77" w:rsidRPr="009406DF" w:rsidRDefault="00165C77" w:rsidP="00165C77">
            <w:pPr>
              <w:suppressAutoHyphens/>
              <w:ind w:right="-108"/>
              <w:jc w:val="center"/>
              <w:rPr>
                <w:rFonts w:cs="Arial"/>
                <w:sz w:val="16"/>
                <w:lang w:val="sr-Cyrl-RS" w:eastAsia="ar-SA"/>
              </w:rPr>
            </w:pPr>
            <w:r w:rsidRPr="009406DF">
              <w:rPr>
                <w:rFonts w:cs="Arial"/>
                <w:sz w:val="16"/>
                <w:lang w:val="sr-Cyrl-RS" w:eastAsia="ar-SA"/>
              </w:rPr>
              <w:t>5</w:t>
            </w:r>
          </w:p>
        </w:tc>
        <w:tc>
          <w:tcPr>
            <w:tcW w:w="1338" w:type="dxa"/>
            <w:shd w:val="clear" w:color="auto" w:fill="auto"/>
            <w:vAlign w:val="center"/>
          </w:tcPr>
          <w:p w:rsidR="00165C77" w:rsidRPr="009406DF" w:rsidRDefault="00165C77" w:rsidP="00165C77">
            <w:pPr>
              <w:suppressAutoHyphens/>
              <w:jc w:val="center"/>
              <w:rPr>
                <w:rFonts w:cs="Arial"/>
                <w:sz w:val="16"/>
                <w:lang w:val="sr-Cyrl-RS" w:eastAsia="ar-SA"/>
              </w:rPr>
            </w:pPr>
            <w:r w:rsidRPr="009406DF">
              <w:rPr>
                <w:rFonts w:cs="Arial"/>
                <w:sz w:val="16"/>
                <w:lang w:val="sr-Cyrl-RS" w:eastAsia="ar-SA"/>
              </w:rPr>
              <w:t>6</w:t>
            </w:r>
          </w:p>
        </w:tc>
      </w:tr>
      <w:tr w:rsidR="00165C77" w:rsidRPr="009406DF" w:rsidTr="001537DD">
        <w:trPr>
          <w:trHeight w:val="476"/>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Pr>
                <w:rFonts w:cs="Arial"/>
                <w:b/>
                <w:sz w:val="18"/>
                <w:szCs w:val="18"/>
                <w:lang w:val="sr-Cyrl-RS" w:eastAsia="ar-SA"/>
              </w:rPr>
              <w:t>.</w:t>
            </w:r>
          </w:p>
        </w:tc>
        <w:tc>
          <w:tcPr>
            <w:tcW w:w="3805"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135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r w:rsidR="001537DD">
              <w:rPr>
                <w:rFonts w:cs="Arial"/>
                <w:b/>
                <w:sz w:val="18"/>
                <w:szCs w:val="18"/>
                <w:lang w:val="sr-Cyrl-RS" w:eastAsia="ar-SA"/>
              </w:rPr>
              <w:t>.</w:t>
            </w:r>
          </w:p>
        </w:tc>
        <w:tc>
          <w:tcPr>
            <w:tcW w:w="380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81</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Pr>
                <w:rFonts w:cs="Arial"/>
                <w:b/>
                <w:sz w:val="18"/>
                <w:szCs w:val="18"/>
                <w:lang w:val="sr-Cyrl-RS" w:eastAsia="ar-SA"/>
              </w:rPr>
              <w:t>.</w:t>
            </w:r>
          </w:p>
        </w:tc>
        <w:tc>
          <w:tcPr>
            <w:tcW w:w="380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81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r w:rsidR="001537DD">
              <w:rPr>
                <w:rFonts w:cs="Arial"/>
                <w:b/>
                <w:sz w:val="18"/>
                <w:szCs w:val="18"/>
                <w:lang w:val="sr-Cyrl-RS" w:eastAsia="ar-SA"/>
              </w:rPr>
              <w:t>.</w:t>
            </w:r>
          </w:p>
        </w:tc>
        <w:tc>
          <w:tcPr>
            <w:tcW w:w="3805"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40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741" w:type="dxa"/>
            <w:gridSpan w:val="4"/>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widowControl w:val="0"/>
        <w:spacing w:before="0"/>
        <w:rPr>
          <w:rFonts w:cs="Arial"/>
          <w:sz w:val="24"/>
          <w:szCs w:val="24"/>
        </w:rPr>
      </w:pPr>
    </w:p>
    <w:p w:rsidR="001537DD" w:rsidRDefault="001537DD" w:rsidP="00165C77">
      <w:pPr>
        <w:widowControl w:val="0"/>
        <w:spacing w:before="0"/>
        <w:rPr>
          <w:rFonts w:cs="Arial"/>
          <w:sz w:val="24"/>
          <w:szCs w:val="24"/>
        </w:rPr>
      </w:pPr>
    </w:p>
    <w:p w:rsidR="00D414B1" w:rsidRDefault="00D414B1" w:rsidP="00165C77">
      <w:pPr>
        <w:widowControl w:val="0"/>
        <w:spacing w:before="0"/>
        <w:rPr>
          <w:rFonts w:cs="Arial"/>
          <w:sz w:val="24"/>
          <w:szCs w:val="24"/>
        </w:rPr>
      </w:pPr>
    </w:p>
    <w:p w:rsidR="00D414B1" w:rsidRDefault="00D414B1" w:rsidP="00165C77">
      <w:pPr>
        <w:widowControl w:val="0"/>
        <w:spacing w:before="0"/>
        <w:rPr>
          <w:rFonts w:cs="Arial"/>
          <w:sz w:val="24"/>
          <w:szCs w:val="24"/>
        </w:rPr>
      </w:pPr>
    </w:p>
    <w:p w:rsidR="001537DD" w:rsidRDefault="001537DD" w:rsidP="00165C77">
      <w:pPr>
        <w:widowControl w:val="0"/>
        <w:spacing w:before="0"/>
        <w:rPr>
          <w:rFonts w:cs="Arial"/>
          <w:sz w:val="24"/>
          <w:szCs w:val="24"/>
        </w:rPr>
      </w:pPr>
    </w:p>
    <w:p w:rsidR="001537DD" w:rsidRPr="00EC5BB4" w:rsidRDefault="001537DD" w:rsidP="00165C77">
      <w:pPr>
        <w:widowControl w:val="0"/>
        <w:spacing w:before="0"/>
        <w:rPr>
          <w:rFonts w:eastAsia="Arial Unicode MS" w:cs="Arial"/>
          <w:sz w:val="24"/>
          <w:szCs w:val="24"/>
        </w:rPr>
      </w:pPr>
    </w:p>
    <w:p w:rsidR="00165C77" w:rsidRPr="00FF5E43" w:rsidRDefault="001537DD" w:rsidP="00165C77">
      <w:pPr>
        <w:tabs>
          <w:tab w:val="left" w:pos="6028"/>
        </w:tabs>
        <w:autoSpaceDE w:val="0"/>
        <w:autoSpaceDN w:val="0"/>
        <w:adjustRightInd w:val="0"/>
        <w:spacing w:before="0"/>
        <w:ind w:left="360"/>
        <w:jc w:val="left"/>
        <w:rPr>
          <w:rFonts w:eastAsia="Calibri" w:cs="Arial"/>
          <w:bCs/>
          <w:iCs/>
          <w:lang w:val="sr-Cyrl-RS"/>
        </w:rPr>
      </w:pPr>
      <w:r>
        <w:rPr>
          <w:rFonts w:eastAsia="Calibri" w:cs="Arial"/>
          <w:bCs/>
          <w:iCs/>
          <w:lang w:val="sr-Cyrl-RS"/>
        </w:rPr>
        <w:t xml:space="preserve">    Место и датум </w:t>
      </w:r>
      <w:r>
        <w:rPr>
          <w:rFonts w:eastAsia="Calibri" w:cs="Arial"/>
          <w:bCs/>
          <w:iCs/>
          <w:lang w:val="sr-Cyrl-RS"/>
        </w:rPr>
        <w:tab/>
      </w:r>
      <w:r>
        <w:rPr>
          <w:rFonts w:eastAsia="Calibri" w:cs="Arial"/>
          <w:bCs/>
          <w:iCs/>
          <w:lang w:val="sr-Cyrl-RS"/>
        </w:rPr>
        <w:tab/>
        <w:t xml:space="preserve">    </w:t>
      </w:r>
      <w:r w:rsidR="00165C77"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820D72" w:rsidRDefault="00165C77" w:rsidP="00165C77">
      <w:pPr>
        <w:spacing w:before="0"/>
        <w:jc w:val="center"/>
        <w:rPr>
          <w:rFonts w:eastAsia="Calibri" w:cs="Arial"/>
          <w:bCs/>
          <w:iCs/>
          <w:lang w:val="sr-Cyrl-RS"/>
        </w:rPr>
      </w:pPr>
      <w:r w:rsidRPr="00FF5E43">
        <w:rPr>
          <w:rFonts w:eastAsia="Calibri" w:cs="Arial"/>
          <w:bCs/>
          <w:iCs/>
          <w:lang w:val="sr-Cyrl-RS"/>
        </w:rPr>
        <w:t xml:space="preserve">                               </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820D72" w:rsidRDefault="00165C77" w:rsidP="00820D72">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Pr="00EC5BB4"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B20FFE" w:rsidP="00165C77">
      <w:pPr>
        <w:spacing w:before="0"/>
        <w:jc w:val="center"/>
        <w:rPr>
          <w:rFonts w:cs="Arial"/>
          <w:b/>
          <w:sz w:val="24"/>
          <w:szCs w:val="24"/>
          <w:lang w:val="sr-Cyrl-RS"/>
        </w:rPr>
      </w:pPr>
      <w:r>
        <w:rPr>
          <w:rFonts w:cs="Arial"/>
          <w:b/>
          <w:sz w:val="24"/>
          <w:szCs w:val="24"/>
          <w:lang w:val="sr-Cyrl-RS"/>
        </w:rPr>
        <w:t>ПАРТИЈА 13</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Аранђеловац</w:t>
      </w:r>
    </w:p>
    <w:p w:rsidR="00D414B1" w:rsidRPr="001537DD" w:rsidRDefault="00D414B1" w:rsidP="00165C77">
      <w:pPr>
        <w:spacing w:before="0"/>
        <w:jc w:val="center"/>
        <w:rPr>
          <w:rFonts w:cs="Arial"/>
          <w:b/>
          <w:sz w:val="24"/>
          <w:szCs w:val="24"/>
          <w:lang w:val="sr-Cyrl-RS"/>
        </w:rPr>
      </w:pPr>
    </w:p>
    <w:p w:rsidR="00165C77" w:rsidRPr="001537DD" w:rsidRDefault="00165C77" w:rsidP="00165C77">
      <w:pPr>
        <w:spacing w:before="0"/>
        <w:rPr>
          <w:rFonts w:cs="Arial"/>
          <w:b/>
          <w:sz w:val="24"/>
          <w:szCs w:val="24"/>
          <w:lang w:val="sr-Cyrl-RS"/>
        </w:rPr>
      </w:pPr>
    </w:p>
    <w:p w:rsidR="00165C77" w:rsidRPr="00116391" w:rsidRDefault="00165C77" w:rsidP="001537DD">
      <w:pPr>
        <w:spacing w:before="0"/>
        <w:ind w:left="-180"/>
        <w:rPr>
          <w:rFonts w:cs="Arial"/>
          <w:b/>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895"/>
        <w:gridCol w:w="1134"/>
        <w:gridCol w:w="992"/>
        <w:gridCol w:w="1276"/>
        <w:gridCol w:w="1338"/>
      </w:tblGrid>
      <w:tr w:rsidR="00165C77" w:rsidRPr="009406DF" w:rsidTr="001537DD">
        <w:trPr>
          <w:trHeight w:val="593"/>
          <w:jc w:val="center"/>
        </w:trPr>
        <w:tc>
          <w:tcPr>
            <w:tcW w:w="720"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3895" w:type="dxa"/>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338"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720"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3895"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33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170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r w:rsid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102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17</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720"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r w:rsidR="001537DD">
              <w:rPr>
                <w:rFonts w:cs="Arial"/>
                <w:b/>
                <w:sz w:val="18"/>
                <w:szCs w:val="18"/>
                <w:lang w:val="sr-Cyrl-RS" w:eastAsia="ar-SA"/>
              </w:rPr>
              <w:t>.</w:t>
            </w:r>
          </w:p>
        </w:tc>
        <w:tc>
          <w:tcPr>
            <w:tcW w:w="3895" w:type="dxa"/>
            <w:shd w:val="clear" w:color="auto" w:fill="auto"/>
            <w:vAlign w:val="center"/>
          </w:tcPr>
          <w:p w:rsidR="00165C77" w:rsidRPr="009406DF" w:rsidRDefault="00165C77" w:rsidP="001537DD">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1537DD">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7C1C7B" w:rsidP="001537DD">
            <w:pPr>
              <w:suppressAutoHyphens/>
              <w:ind w:right="-108"/>
              <w:jc w:val="center"/>
              <w:rPr>
                <w:rFonts w:cs="Arial"/>
                <w:b/>
                <w:sz w:val="18"/>
                <w:szCs w:val="18"/>
                <w:lang w:val="sr-Cyrl-RS" w:eastAsia="ar-SA"/>
              </w:rPr>
            </w:pPr>
            <w:r>
              <w:rPr>
                <w:rFonts w:cs="Arial"/>
                <w:b/>
                <w:sz w:val="18"/>
                <w:szCs w:val="18"/>
                <w:lang w:val="sr-Cyrl-RS" w:eastAsia="ar-SA"/>
              </w:rPr>
              <w:t>51</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741" w:type="dxa"/>
            <w:gridSpan w:val="4"/>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widowControl w:val="0"/>
        <w:spacing w:before="0"/>
        <w:rPr>
          <w:rFonts w:cs="Arial"/>
          <w:sz w:val="24"/>
          <w:szCs w:val="24"/>
        </w:rPr>
      </w:pPr>
    </w:p>
    <w:p w:rsidR="001537DD" w:rsidRDefault="001537DD" w:rsidP="00165C77">
      <w:pPr>
        <w:widowControl w:val="0"/>
        <w:spacing w:before="0"/>
        <w:rPr>
          <w:rFonts w:cs="Arial"/>
          <w:sz w:val="24"/>
          <w:szCs w:val="24"/>
        </w:rPr>
      </w:pPr>
    </w:p>
    <w:p w:rsidR="00D414B1" w:rsidRDefault="00D414B1" w:rsidP="00165C77">
      <w:pPr>
        <w:widowControl w:val="0"/>
        <w:spacing w:before="0"/>
        <w:rPr>
          <w:rFonts w:cs="Arial"/>
          <w:sz w:val="24"/>
          <w:szCs w:val="24"/>
        </w:rPr>
      </w:pPr>
    </w:p>
    <w:p w:rsidR="00D414B1" w:rsidRDefault="00D414B1" w:rsidP="00165C77">
      <w:pPr>
        <w:widowControl w:val="0"/>
        <w:spacing w:before="0"/>
        <w:rPr>
          <w:rFonts w:cs="Arial"/>
          <w:sz w:val="24"/>
          <w:szCs w:val="24"/>
        </w:rPr>
      </w:pPr>
    </w:p>
    <w:p w:rsidR="001537DD" w:rsidRDefault="001537DD" w:rsidP="00165C77">
      <w:pPr>
        <w:widowControl w:val="0"/>
        <w:spacing w:before="0"/>
        <w:rPr>
          <w:rFonts w:cs="Arial"/>
          <w:sz w:val="24"/>
          <w:szCs w:val="24"/>
        </w:rPr>
      </w:pPr>
    </w:p>
    <w:p w:rsidR="001537DD" w:rsidRPr="00EC5BB4" w:rsidRDefault="001537DD"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1537DD">
        <w:rPr>
          <w:rFonts w:eastAsia="Calibri" w:cs="Arial"/>
          <w:bCs/>
          <w:iCs/>
          <w:lang w:val="sr-Cyrl-RS"/>
        </w:rPr>
        <w:t xml:space="preserve">  Место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cs="Arial"/>
          <w:lang w:val="ru-RU"/>
        </w:rPr>
        <w:t>(потпис овлашћеног лица)</w:t>
      </w:r>
    </w:p>
    <w:p w:rsidR="00165C77"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2B3481" w:rsidRDefault="00165C77" w:rsidP="002B3481">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Pr="00EC5BB4"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B20FFE" w:rsidP="00165C77">
      <w:pPr>
        <w:spacing w:before="0"/>
        <w:jc w:val="center"/>
        <w:rPr>
          <w:rFonts w:cs="Arial"/>
          <w:b/>
          <w:sz w:val="24"/>
          <w:szCs w:val="24"/>
          <w:lang w:val="sr-Cyrl-RS"/>
        </w:rPr>
      </w:pPr>
      <w:r>
        <w:rPr>
          <w:rFonts w:cs="Arial"/>
          <w:b/>
          <w:sz w:val="24"/>
          <w:szCs w:val="24"/>
          <w:lang w:val="sr-Cyrl-RS"/>
        </w:rPr>
        <w:t>ПАРТИЈА 14</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Ваљево</w:t>
      </w:r>
    </w:p>
    <w:p w:rsidR="00D414B1" w:rsidRPr="001537DD"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116391">
      <w:pPr>
        <w:spacing w:before="0"/>
        <w:ind w:left="-180"/>
        <w:rPr>
          <w:rFonts w:cs="Arial"/>
          <w:b/>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725"/>
        <w:gridCol w:w="1134"/>
        <w:gridCol w:w="992"/>
        <w:gridCol w:w="1276"/>
        <w:gridCol w:w="1428"/>
      </w:tblGrid>
      <w:tr w:rsidR="00165C77" w:rsidRPr="009406DF" w:rsidTr="001537DD">
        <w:trPr>
          <w:jc w:val="center"/>
        </w:trPr>
        <w:tc>
          <w:tcPr>
            <w:tcW w:w="715"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Р.бр</w:t>
            </w:r>
          </w:p>
        </w:tc>
        <w:tc>
          <w:tcPr>
            <w:tcW w:w="3725" w:type="dxa"/>
            <w:shd w:val="clear" w:color="auto" w:fill="auto"/>
            <w:vAlign w:val="center"/>
          </w:tcPr>
          <w:p w:rsidR="00165C77" w:rsidRPr="009406DF" w:rsidRDefault="00165C77" w:rsidP="001537DD">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1537DD">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1537DD">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1537DD">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1537DD">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537DD">
        <w:trPr>
          <w:jc w:val="center"/>
        </w:trPr>
        <w:tc>
          <w:tcPr>
            <w:tcW w:w="715"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1</w:t>
            </w:r>
          </w:p>
        </w:tc>
        <w:tc>
          <w:tcPr>
            <w:tcW w:w="3725" w:type="dxa"/>
            <w:shd w:val="clear" w:color="auto" w:fill="auto"/>
            <w:vAlign w:val="center"/>
          </w:tcPr>
          <w:p w:rsidR="00165C77" w:rsidRPr="001537DD" w:rsidRDefault="00165C77" w:rsidP="00165C77">
            <w:pPr>
              <w:suppressAutoHyphens/>
              <w:jc w:val="center"/>
              <w:rPr>
                <w:rFonts w:cs="Arial"/>
                <w:b/>
                <w:color w:val="666666"/>
                <w:sz w:val="16"/>
                <w:lang w:val="sr-Cyrl-RS" w:eastAsia="sr-Latn-RS"/>
              </w:rPr>
            </w:pPr>
            <w:r w:rsidRPr="001537DD">
              <w:rPr>
                <w:rFonts w:cs="Arial"/>
                <w:b/>
                <w:color w:val="666666"/>
                <w:sz w:val="16"/>
                <w:lang w:val="sr-Cyrl-RS" w:eastAsia="sr-Latn-RS"/>
              </w:rPr>
              <w:t>2</w:t>
            </w:r>
          </w:p>
        </w:tc>
        <w:tc>
          <w:tcPr>
            <w:tcW w:w="1134"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3</w:t>
            </w:r>
          </w:p>
        </w:tc>
        <w:tc>
          <w:tcPr>
            <w:tcW w:w="992"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4</w:t>
            </w:r>
          </w:p>
        </w:tc>
        <w:tc>
          <w:tcPr>
            <w:tcW w:w="1276" w:type="dxa"/>
            <w:shd w:val="clear" w:color="auto" w:fill="auto"/>
            <w:vAlign w:val="center"/>
          </w:tcPr>
          <w:p w:rsidR="00165C77" w:rsidRPr="001537DD" w:rsidRDefault="00165C77" w:rsidP="00165C77">
            <w:pPr>
              <w:suppressAutoHyphens/>
              <w:ind w:right="-108"/>
              <w:jc w:val="center"/>
              <w:rPr>
                <w:rFonts w:cs="Arial"/>
                <w:b/>
                <w:sz w:val="16"/>
                <w:lang w:val="sr-Cyrl-RS" w:eastAsia="ar-SA"/>
              </w:rPr>
            </w:pPr>
            <w:r w:rsidRPr="001537DD">
              <w:rPr>
                <w:rFonts w:cs="Arial"/>
                <w:b/>
                <w:sz w:val="16"/>
                <w:lang w:val="sr-Cyrl-RS" w:eastAsia="ar-SA"/>
              </w:rPr>
              <w:t>5</w:t>
            </w:r>
          </w:p>
        </w:tc>
        <w:tc>
          <w:tcPr>
            <w:tcW w:w="1428" w:type="dxa"/>
            <w:shd w:val="clear" w:color="auto" w:fill="auto"/>
            <w:vAlign w:val="center"/>
          </w:tcPr>
          <w:p w:rsidR="00165C77" w:rsidRPr="001537DD" w:rsidRDefault="00165C77" w:rsidP="00165C77">
            <w:pPr>
              <w:suppressAutoHyphens/>
              <w:jc w:val="center"/>
              <w:rPr>
                <w:rFonts w:cs="Arial"/>
                <w:b/>
                <w:sz w:val="16"/>
                <w:lang w:val="sr-Cyrl-RS" w:eastAsia="ar-SA"/>
              </w:rPr>
            </w:pPr>
            <w:r w:rsidRPr="001537DD">
              <w:rPr>
                <w:rFonts w:cs="Arial"/>
                <w:b/>
                <w:sz w:val="16"/>
                <w:lang w:val="sr-Cyrl-RS" w:eastAsia="ar-SA"/>
              </w:rPr>
              <w:t>6</w:t>
            </w:r>
          </w:p>
        </w:tc>
      </w:tr>
      <w:tr w:rsidR="00165C77" w:rsidRPr="009406DF" w:rsidTr="001537DD">
        <w:trPr>
          <w:trHeight w:val="476"/>
          <w:jc w:val="center"/>
        </w:trPr>
        <w:tc>
          <w:tcPr>
            <w:tcW w:w="715"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1</w:t>
            </w:r>
            <w:r w:rsidR="001537DD">
              <w:rPr>
                <w:rFonts w:cs="Arial"/>
                <w:b/>
                <w:sz w:val="18"/>
                <w:szCs w:val="18"/>
                <w:lang w:val="sr-Cyrl-RS" w:eastAsia="ar-SA"/>
              </w:rPr>
              <w:t>.</w:t>
            </w:r>
          </w:p>
        </w:tc>
        <w:tc>
          <w:tcPr>
            <w:tcW w:w="3725" w:type="dxa"/>
            <w:shd w:val="clear" w:color="auto" w:fill="auto"/>
            <w:vAlign w:val="center"/>
          </w:tcPr>
          <w:p w:rsidR="00165C77" w:rsidRPr="001537DD" w:rsidRDefault="00165C77" w:rsidP="001537DD">
            <w:pPr>
              <w:shd w:val="clear" w:color="auto" w:fill="FFFFFF"/>
              <w:suppressAutoHyphens/>
              <w:spacing w:line="276" w:lineRule="auto"/>
              <w:ind w:left="-76" w:right="-108"/>
              <w:jc w:val="center"/>
              <w:rPr>
                <w:rFonts w:cs="Arial"/>
                <w:b/>
                <w:bCs/>
                <w:sz w:val="18"/>
                <w:szCs w:val="18"/>
                <w:lang w:val="sr-Cyrl-RS" w:eastAsia="sr-Latn-RS"/>
              </w:rPr>
            </w:pPr>
            <w:r w:rsidRPr="001537DD">
              <w:rPr>
                <w:rFonts w:cs="Arial"/>
                <w:sz w:val="18"/>
                <w:szCs w:val="18"/>
                <w:lang w:val="sr-Cyrl-RS" w:eastAsia="sr-Latn-RS"/>
              </w:rPr>
              <w:t>Општи део програма претходног или периодичног прегледа запослених на радним местима са повећаним ризиком</w:t>
            </w:r>
          </w:p>
        </w:tc>
        <w:tc>
          <w:tcPr>
            <w:tcW w:w="1134" w:type="dxa"/>
            <w:shd w:val="clear" w:color="auto" w:fill="auto"/>
            <w:vAlign w:val="center"/>
          </w:tcPr>
          <w:p w:rsidR="00165C77" w:rsidRPr="001537DD" w:rsidRDefault="00165C77" w:rsidP="001537DD">
            <w:pPr>
              <w:suppressAutoHyphens/>
              <w:ind w:right="-108"/>
              <w:jc w:val="center"/>
              <w:rPr>
                <w:rFonts w:cs="Arial"/>
                <w:b/>
                <w:sz w:val="18"/>
                <w:szCs w:val="18"/>
                <w:lang w:val="sr-Cyrl-RS" w:eastAsia="ar-SA"/>
              </w:rPr>
            </w:pPr>
            <w:r w:rsidRPr="001537DD">
              <w:rPr>
                <w:rFonts w:cs="Arial"/>
                <w:sz w:val="18"/>
                <w:szCs w:val="18"/>
                <w:lang w:val="sr-Cyrl-RS" w:eastAsia="ar-SA"/>
              </w:rPr>
              <w:t>ком</w:t>
            </w:r>
          </w:p>
        </w:tc>
        <w:tc>
          <w:tcPr>
            <w:tcW w:w="992" w:type="dxa"/>
            <w:shd w:val="clear" w:color="auto" w:fill="auto"/>
            <w:vAlign w:val="center"/>
          </w:tcPr>
          <w:p w:rsidR="00165C77" w:rsidRPr="001537DD" w:rsidRDefault="007C1C7B" w:rsidP="001537DD">
            <w:pPr>
              <w:suppressAutoHyphens/>
              <w:ind w:right="-108"/>
              <w:jc w:val="center"/>
              <w:rPr>
                <w:rFonts w:cs="Arial"/>
                <w:b/>
                <w:sz w:val="18"/>
                <w:szCs w:val="18"/>
                <w:lang w:val="sr-Cyrl-RS" w:eastAsia="ar-SA"/>
              </w:rPr>
            </w:pPr>
            <w:r w:rsidRPr="001537DD">
              <w:rPr>
                <w:rFonts w:cs="Arial"/>
                <w:b/>
                <w:sz w:val="18"/>
                <w:szCs w:val="18"/>
                <w:lang w:val="sr-Cyrl-RS" w:eastAsia="ar-SA"/>
              </w:rPr>
              <w:t>180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715"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2</w:t>
            </w:r>
            <w:r w:rsidR="001537DD">
              <w:rPr>
                <w:rFonts w:cs="Arial"/>
                <w:b/>
                <w:sz w:val="18"/>
                <w:szCs w:val="18"/>
                <w:lang w:val="sr-Cyrl-RS" w:eastAsia="ar-SA"/>
              </w:rPr>
              <w:t>.</w:t>
            </w:r>
          </w:p>
        </w:tc>
        <w:tc>
          <w:tcPr>
            <w:tcW w:w="3725" w:type="dxa"/>
            <w:shd w:val="clear" w:color="auto" w:fill="auto"/>
            <w:vAlign w:val="center"/>
          </w:tcPr>
          <w:p w:rsidR="00165C77" w:rsidRPr="001537DD" w:rsidRDefault="00165C77" w:rsidP="001537DD">
            <w:pPr>
              <w:suppressAutoHyphens/>
              <w:spacing w:line="276" w:lineRule="auto"/>
              <w:ind w:left="-57"/>
              <w:jc w:val="center"/>
              <w:rPr>
                <w:rFonts w:cs="Arial"/>
                <w:b/>
                <w:sz w:val="18"/>
                <w:szCs w:val="18"/>
                <w:lang w:eastAsia="ar-SA"/>
              </w:rPr>
            </w:pPr>
            <w:r w:rsidRPr="001537DD">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1537DD" w:rsidRDefault="00165C77" w:rsidP="001537DD">
            <w:pPr>
              <w:suppressAutoHyphens/>
              <w:ind w:right="-108"/>
              <w:jc w:val="center"/>
              <w:rPr>
                <w:rFonts w:cs="Arial"/>
                <w:b/>
                <w:sz w:val="18"/>
                <w:szCs w:val="18"/>
                <w:lang w:val="sr-Cyrl-RS" w:eastAsia="ar-SA"/>
              </w:rPr>
            </w:pPr>
            <w:r w:rsidRPr="001537DD">
              <w:rPr>
                <w:rFonts w:cs="Arial"/>
                <w:sz w:val="18"/>
                <w:szCs w:val="18"/>
                <w:lang w:val="sr-Cyrl-RS" w:eastAsia="ar-SA"/>
              </w:rPr>
              <w:t>ком</w:t>
            </w:r>
          </w:p>
        </w:tc>
        <w:tc>
          <w:tcPr>
            <w:tcW w:w="992" w:type="dxa"/>
            <w:shd w:val="clear" w:color="auto" w:fill="auto"/>
            <w:vAlign w:val="center"/>
          </w:tcPr>
          <w:p w:rsidR="00165C77" w:rsidRPr="001537DD" w:rsidRDefault="007C1C7B" w:rsidP="001537DD">
            <w:pPr>
              <w:suppressAutoHyphens/>
              <w:ind w:right="-108"/>
              <w:jc w:val="center"/>
              <w:rPr>
                <w:rFonts w:cs="Arial"/>
                <w:b/>
                <w:sz w:val="18"/>
                <w:szCs w:val="18"/>
                <w:lang w:val="sr-Cyrl-RS" w:eastAsia="ar-SA"/>
              </w:rPr>
            </w:pPr>
            <w:r w:rsidRPr="001537DD">
              <w:rPr>
                <w:rFonts w:cs="Arial"/>
                <w:b/>
                <w:sz w:val="18"/>
                <w:szCs w:val="18"/>
                <w:lang w:val="sr-Cyrl-RS" w:eastAsia="ar-SA"/>
              </w:rPr>
              <w:t>108</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jc w:val="center"/>
        </w:trPr>
        <w:tc>
          <w:tcPr>
            <w:tcW w:w="715"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3</w:t>
            </w:r>
            <w:r w:rsidR="001537DD">
              <w:rPr>
                <w:rFonts w:cs="Arial"/>
                <w:b/>
                <w:sz w:val="18"/>
                <w:szCs w:val="18"/>
                <w:lang w:val="sr-Cyrl-RS" w:eastAsia="ar-SA"/>
              </w:rPr>
              <w:t>.</w:t>
            </w:r>
          </w:p>
        </w:tc>
        <w:tc>
          <w:tcPr>
            <w:tcW w:w="3725" w:type="dxa"/>
            <w:shd w:val="clear" w:color="auto" w:fill="auto"/>
            <w:vAlign w:val="center"/>
          </w:tcPr>
          <w:p w:rsidR="00165C77" w:rsidRPr="001537DD" w:rsidRDefault="00165C77" w:rsidP="001537DD">
            <w:pPr>
              <w:suppressAutoHyphens/>
              <w:spacing w:line="276" w:lineRule="auto"/>
              <w:ind w:left="-57"/>
              <w:jc w:val="center"/>
              <w:rPr>
                <w:rFonts w:cs="Arial"/>
                <w:b/>
                <w:sz w:val="18"/>
                <w:szCs w:val="18"/>
                <w:lang w:eastAsia="ar-SA"/>
              </w:rPr>
            </w:pPr>
            <w:r w:rsidRPr="001537DD">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1537DD" w:rsidRDefault="00165C77" w:rsidP="001537DD">
            <w:pPr>
              <w:suppressAutoHyphens/>
              <w:ind w:right="-108"/>
              <w:jc w:val="center"/>
              <w:rPr>
                <w:rFonts w:cs="Arial"/>
                <w:b/>
                <w:sz w:val="18"/>
                <w:szCs w:val="18"/>
                <w:lang w:val="sr-Cyrl-RS" w:eastAsia="ar-SA"/>
              </w:rPr>
            </w:pPr>
            <w:r w:rsidRPr="001537DD">
              <w:rPr>
                <w:rFonts w:cs="Arial"/>
                <w:sz w:val="18"/>
                <w:szCs w:val="18"/>
                <w:lang w:val="sr-Cyrl-RS" w:eastAsia="ar-SA"/>
              </w:rPr>
              <w:t>ком</w:t>
            </w:r>
          </w:p>
        </w:tc>
        <w:tc>
          <w:tcPr>
            <w:tcW w:w="992" w:type="dxa"/>
            <w:shd w:val="clear" w:color="auto" w:fill="auto"/>
            <w:vAlign w:val="center"/>
          </w:tcPr>
          <w:p w:rsidR="00165C77" w:rsidRPr="001537DD" w:rsidRDefault="007C1C7B" w:rsidP="001537DD">
            <w:pPr>
              <w:suppressAutoHyphens/>
              <w:ind w:right="-108"/>
              <w:jc w:val="center"/>
              <w:rPr>
                <w:rFonts w:cs="Arial"/>
                <w:b/>
                <w:sz w:val="18"/>
                <w:szCs w:val="18"/>
                <w:lang w:val="sr-Cyrl-RS" w:eastAsia="ar-SA"/>
              </w:rPr>
            </w:pPr>
            <w:r w:rsidRPr="001537DD">
              <w:rPr>
                <w:rFonts w:cs="Arial"/>
                <w:b/>
                <w:sz w:val="18"/>
                <w:szCs w:val="18"/>
                <w:lang w:val="sr-Cyrl-RS" w:eastAsia="ar-SA"/>
              </w:rPr>
              <w:t>18</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1021"/>
          <w:jc w:val="center"/>
        </w:trPr>
        <w:tc>
          <w:tcPr>
            <w:tcW w:w="715" w:type="dxa"/>
            <w:shd w:val="clear" w:color="auto" w:fill="auto"/>
            <w:vAlign w:val="center"/>
          </w:tcPr>
          <w:p w:rsidR="00165C77" w:rsidRPr="001537DD" w:rsidRDefault="00165C77" w:rsidP="00165C77">
            <w:pPr>
              <w:suppressAutoHyphens/>
              <w:jc w:val="center"/>
              <w:rPr>
                <w:rFonts w:cs="Arial"/>
                <w:b/>
                <w:sz w:val="18"/>
                <w:szCs w:val="18"/>
                <w:lang w:val="sr-Cyrl-RS" w:eastAsia="ar-SA"/>
              </w:rPr>
            </w:pPr>
            <w:r w:rsidRPr="001537DD">
              <w:rPr>
                <w:rFonts w:cs="Arial"/>
                <w:b/>
                <w:sz w:val="18"/>
                <w:szCs w:val="18"/>
                <w:lang w:val="sr-Cyrl-RS" w:eastAsia="ar-SA"/>
              </w:rPr>
              <w:t>4</w:t>
            </w:r>
            <w:r w:rsidR="001537DD">
              <w:rPr>
                <w:rFonts w:cs="Arial"/>
                <w:b/>
                <w:sz w:val="18"/>
                <w:szCs w:val="18"/>
                <w:lang w:val="sr-Cyrl-RS" w:eastAsia="ar-SA"/>
              </w:rPr>
              <w:t>.</w:t>
            </w:r>
          </w:p>
        </w:tc>
        <w:tc>
          <w:tcPr>
            <w:tcW w:w="3725" w:type="dxa"/>
            <w:shd w:val="clear" w:color="auto" w:fill="auto"/>
            <w:vAlign w:val="center"/>
          </w:tcPr>
          <w:p w:rsidR="00165C77" w:rsidRPr="001537DD" w:rsidRDefault="00165C77" w:rsidP="001537DD">
            <w:pPr>
              <w:shd w:val="clear" w:color="auto" w:fill="FFFFFF"/>
              <w:suppressAutoHyphens/>
              <w:spacing w:line="276" w:lineRule="auto"/>
              <w:ind w:left="-57"/>
              <w:jc w:val="center"/>
              <w:rPr>
                <w:rFonts w:cs="Arial"/>
                <w:b/>
                <w:bCs/>
                <w:sz w:val="18"/>
                <w:szCs w:val="29"/>
                <w:lang w:val="sr-Cyrl-RS" w:eastAsia="sr-Latn-RS"/>
              </w:rPr>
            </w:pPr>
            <w:r w:rsidRPr="001537DD">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1537DD" w:rsidRDefault="00165C77" w:rsidP="001537DD">
            <w:pPr>
              <w:suppressAutoHyphens/>
              <w:ind w:right="-108"/>
              <w:jc w:val="center"/>
              <w:rPr>
                <w:rFonts w:cs="Arial"/>
                <w:b/>
                <w:sz w:val="18"/>
                <w:szCs w:val="18"/>
                <w:lang w:val="sr-Cyrl-RS" w:eastAsia="ar-SA"/>
              </w:rPr>
            </w:pPr>
            <w:r w:rsidRPr="001537DD">
              <w:rPr>
                <w:rFonts w:cs="Arial"/>
                <w:sz w:val="18"/>
                <w:szCs w:val="18"/>
                <w:lang w:val="sr-Cyrl-RS" w:eastAsia="ar-SA"/>
              </w:rPr>
              <w:t>ком</w:t>
            </w:r>
          </w:p>
        </w:tc>
        <w:tc>
          <w:tcPr>
            <w:tcW w:w="992" w:type="dxa"/>
            <w:shd w:val="clear" w:color="auto" w:fill="auto"/>
            <w:vAlign w:val="center"/>
          </w:tcPr>
          <w:p w:rsidR="00165C77" w:rsidRPr="001537DD" w:rsidRDefault="007C1C7B" w:rsidP="001537DD">
            <w:pPr>
              <w:suppressAutoHyphens/>
              <w:ind w:right="-108"/>
              <w:jc w:val="center"/>
              <w:rPr>
                <w:rFonts w:cs="Arial"/>
                <w:b/>
                <w:sz w:val="18"/>
                <w:szCs w:val="18"/>
                <w:lang w:val="sr-Cyrl-RS" w:eastAsia="ar-SA"/>
              </w:rPr>
            </w:pPr>
            <w:r w:rsidRPr="001537DD">
              <w:rPr>
                <w:rFonts w:cs="Arial"/>
                <w:b/>
                <w:sz w:val="18"/>
                <w:szCs w:val="18"/>
                <w:lang w:val="sr-Cyrl-RS" w:eastAsia="ar-SA"/>
              </w:rPr>
              <w:t>54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537DD">
        <w:trPr>
          <w:trHeight w:val="396"/>
          <w:jc w:val="center"/>
        </w:trPr>
        <w:tc>
          <w:tcPr>
            <w:tcW w:w="6566" w:type="dxa"/>
            <w:gridSpan w:val="4"/>
            <w:shd w:val="clear" w:color="auto" w:fill="auto"/>
            <w:vAlign w:val="center"/>
          </w:tcPr>
          <w:p w:rsidR="00165C77" w:rsidRPr="009406DF" w:rsidRDefault="00165C77" w:rsidP="001537DD">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1537DD">
        <w:rPr>
          <w:rFonts w:eastAsia="Calibri" w:cs="Arial"/>
          <w:bCs/>
          <w:iCs/>
          <w:lang w:val="sr-Cyrl-RS"/>
        </w:rPr>
        <w:t xml:space="preserve">   Место и датум </w:t>
      </w:r>
      <w:r w:rsidR="001537DD">
        <w:rPr>
          <w:rFonts w:eastAsia="Calibri" w:cs="Arial"/>
          <w:bCs/>
          <w:iCs/>
          <w:lang w:val="sr-Cyrl-RS"/>
        </w:rPr>
        <w:tab/>
      </w:r>
      <w:r w:rsidR="001537DD">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1537DD">
        <w:rPr>
          <w:rFonts w:eastAsia="Calibri" w:cs="Arial"/>
          <w:bCs/>
          <w:iCs/>
          <w:lang w:val="sr-Cyrl-RS"/>
        </w:rPr>
        <w:t xml:space="preserve">               </w:t>
      </w:r>
      <w:r w:rsidRPr="00FF5E43">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9168EB" w:rsidRDefault="00165C77" w:rsidP="009168EB">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FF5E43">
        <w:rPr>
          <w:rFonts w:cs="Arial"/>
          <w:b/>
          <w:sz w:val="24"/>
          <w:szCs w:val="24"/>
          <w:lang w:val="sr-Cyrl-CS"/>
        </w:rPr>
        <w:t xml:space="preserve">Претходни и периодични лекарски прегледи </w:t>
      </w:r>
      <w:r>
        <w:rPr>
          <w:rFonts w:cs="Arial"/>
          <w:b/>
          <w:sz w:val="24"/>
          <w:szCs w:val="24"/>
          <w:lang w:val="sr-Cyrl-CS"/>
        </w:rPr>
        <w:t>запослених на радним местима</w:t>
      </w:r>
      <w:r w:rsidRPr="00FF5E43">
        <w:rPr>
          <w:rFonts w:cs="Arial"/>
          <w:b/>
          <w:sz w:val="24"/>
          <w:szCs w:val="24"/>
          <w:lang w:val="sr-Cyrl-CS"/>
        </w:rPr>
        <w:t xml:space="preserve"> са повећаним ризиком</w:t>
      </w:r>
    </w:p>
    <w:p w:rsidR="00D414B1" w:rsidRPr="00EC5BB4" w:rsidRDefault="00D414B1" w:rsidP="00497A1D">
      <w:pPr>
        <w:spacing w:before="0"/>
        <w:jc w:val="center"/>
        <w:rPr>
          <w:rFonts w:cs="Arial"/>
          <w:b/>
          <w:sz w:val="24"/>
          <w:szCs w:val="24"/>
        </w:rPr>
      </w:pPr>
    </w:p>
    <w:p w:rsidR="00165C77" w:rsidRDefault="0035342F" w:rsidP="00165C77">
      <w:pPr>
        <w:spacing w:before="0"/>
        <w:jc w:val="center"/>
        <w:rPr>
          <w:rFonts w:cs="Arial"/>
          <w:b/>
          <w:sz w:val="24"/>
          <w:szCs w:val="24"/>
          <w:lang w:val="sr-Cyrl-RS"/>
        </w:rPr>
      </w:pPr>
      <w:r w:rsidRPr="001537DD">
        <w:rPr>
          <w:rFonts w:cs="Arial"/>
          <w:b/>
          <w:sz w:val="24"/>
          <w:szCs w:val="24"/>
          <w:lang w:val="sr-Cyrl-RS"/>
        </w:rPr>
        <w:t xml:space="preserve">ПАРТИЈА </w:t>
      </w:r>
      <w:r w:rsidR="00B20FFE">
        <w:rPr>
          <w:rFonts w:cs="Arial"/>
          <w:b/>
          <w:sz w:val="24"/>
          <w:szCs w:val="24"/>
          <w:lang w:val="sr-Cyrl-RS"/>
        </w:rPr>
        <w:t>15</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Јагодина</w:t>
      </w:r>
    </w:p>
    <w:p w:rsidR="00D414B1" w:rsidRPr="001537DD" w:rsidRDefault="00D414B1" w:rsidP="00165C77">
      <w:pPr>
        <w:spacing w:before="0"/>
        <w:jc w:val="center"/>
        <w:rPr>
          <w:rFonts w:cs="Arial"/>
          <w:b/>
          <w:sz w:val="24"/>
          <w:szCs w:val="24"/>
          <w:lang w:val="sr-Cyrl-RS"/>
        </w:rPr>
      </w:pPr>
    </w:p>
    <w:p w:rsidR="00165C77" w:rsidRPr="00116391" w:rsidRDefault="00165C77" w:rsidP="00116391">
      <w:pPr>
        <w:spacing w:before="0"/>
        <w:ind w:left="-90" w:hanging="90"/>
        <w:rPr>
          <w:rFonts w:cs="Arial"/>
          <w:b/>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630"/>
        <w:gridCol w:w="1134"/>
        <w:gridCol w:w="992"/>
        <w:gridCol w:w="1276"/>
        <w:gridCol w:w="1428"/>
      </w:tblGrid>
      <w:tr w:rsidR="00165C77" w:rsidRPr="009406DF" w:rsidTr="0052622F">
        <w:trPr>
          <w:jc w:val="center"/>
        </w:trPr>
        <w:tc>
          <w:tcPr>
            <w:tcW w:w="810" w:type="dxa"/>
            <w:shd w:val="clear" w:color="auto" w:fill="auto"/>
            <w:vAlign w:val="center"/>
          </w:tcPr>
          <w:p w:rsidR="00165C77" w:rsidRPr="009406DF" w:rsidRDefault="00165C77" w:rsidP="0052622F">
            <w:pPr>
              <w:suppressAutoHyphens/>
              <w:ind w:right="-108"/>
              <w:jc w:val="center"/>
              <w:rPr>
                <w:rFonts w:cs="Arial"/>
                <w:b/>
                <w:sz w:val="18"/>
                <w:lang w:val="sr-Cyrl-RS" w:eastAsia="ar-SA"/>
              </w:rPr>
            </w:pPr>
            <w:r w:rsidRPr="009406DF">
              <w:rPr>
                <w:rFonts w:cs="Arial"/>
                <w:sz w:val="18"/>
                <w:lang w:val="sr-Cyrl-RS" w:eastAsia="ar-SA"/>
              </w:rPr>
              <w:t>Р.бр</w:t>
            </w:r>
          </w:p>
        </w:tc>
        <w:tc>
          <w:tcPr>
            <w:tcW w:w="3630" w:type="dxa"/>
            <w:shd w:val="clear" w:color="auto" w:fill="auto"/>
            <w:vAlign w:val="center"/>
          </w:tcPr>
          <w:p w:rsidR="00165C77" w:rsidRPr="009406DF" w:rsidRDefault="00165C77" w:rsidP="0052622F">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52622F">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52622F">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52622F">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52622F">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52622F">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52622F">
        <w:trPr>
          <w:jc w:val="center"/>
        </w:trPr>
        <w:tc>
          <w:tcPr>
            <w:tcW w:w="810" w:type="dxa"/>
            <w:shd w:val="clear" w:color="auto" w:fill="auto"/>
            <w:vAlign w:val="center"/>
          </w:tcPr>
          <w:p w:rsidR="00165C77" w:rsidRPr="0052622F" w:rsidRDefault="00165C77" w:rsidP="00165C77">
            <w:pPr>
              <w:suppressAutoHyphens/>
              <w:jc w:val="center"/>
              <w:rPr>
                <w:rFonts w:cs="Arial"/>
                <w:b/>
                <w:sz w:val="16"/>
                <w:lang w:val="sr-Cyrl-RS" w:eastAsia="ar-SA"/>
              </w:rPr>
            </w:pPr>
            <w:r w:rsidRPr="0052622F">
              <w:rPr>
                <w:rFonts w:cs="Arial"/>
                <w:b/>
                <w:sz w:val="16"/>
                <w:lang w:val="sr-Cyrl-RS" w:eastAsia="ar-SA"/>
              </w:rPr>
              <w:t>1</w:t>
            </w:r>
          </w:p>
        </w:tc>
        <w:tc>
          <w:tcPr>
            <w:tcW w:w="3630" w:type="dxa"/>
            <w:shd w:val="clear" w:color="auto" w:fill="auto"/>
            <w:vAlign w:val="center"/>
          </w:tcPr>
          <w:p w:rsidR="00165C77" w:rsidRPr="0052622F" w:rsidRDefault="00165C77" w:rsidP="00165C77">
            <w:pPr>
              <w:suppressAutoHyphens/>
              <w:jc w:val="center"/>
              <w:rPr>
                <w:rFonts w:cs="Arial"/>
                <w:b/>
                <w:color w:val="666666"/>
                <w:sz w:val="16"/>
                <w:lang w:val="sr-Cyrl-RS" w:eastAsia="sr-Latn-RS"/>
              </w:rPr>
            </w:pPr>
            <w:r w:rsidRPr="0052622F">
              <w:rPr>
                <w:rFonts w:cs="Arial"/>
                <w:b/>
                <w:color w:val="666666"/>
                <w:sz w:val="16"/>
                <w:lang w:val="sr-Cyrl-RS" w:eastAsia="sr-Latn-RS"/>
              </w:rPr>
              <w:t>2</w:t>
            </w:r>
          </w:p>
        </w:tc>
        <w:tc>
          <w:tcPr>
            <w:tcW w:w="1134" w:type="dxa"/>
            <w:shd w:val="clear" w:color="auto" w:fill="auto"/>
            <w:vAlign w:val="center"/>
          </w:tcPr>
          <w:p w:rsidR="00165C77" w:rsidRPr="0052622F" w:rsidRDefault="00165C77" w:rsidP="00165C77">
            <w:pPr>
              <w:suppressAutoHyphens/>
              <w:ind w:right="-108"/>
              <w:jc w:val="center"/>
              <w:rPr>
                <w:rFonts w:cs="Arial"/>
                <w:b/>
                <w:sz w:val="16"/>
                <w:lang w:val="sr-Cyrl-RS" w:eastAsia="ar-SA"/>
              </w:rPr>
            </w:pPr>
            <w:r w:rsidRPr="0052622F">
              <w:rPr>
                <w:rFonts w:cs="Arial"/>
                <w:b/>
                <w:sz w:val="16"/>
                <w:lang w:val="sr-Cyrl-RS" w:eastAsia="ar-SA"/>
              </w:rPr>
              <w:t>3</w:t>
            </w:r>
          </w:p>
        </w:tc>
        <w:tc>
          <w:tcPr>
            <w:tcW w:w="992" w:type="dxa"/>
            <w:shd w:val="clear" w:color="auto" w:fill="auto"/>
            <w:vAlign w:val="center"/>
          </w:tcPr>
          <w:p w:rsidR="00165C77" w:rsidRPr="0052622F" w:rsidRDefault="00165C77" w:rsidP="00165C77">
            <w:pPr>
              <w:suppressAutoHyphens/>
              <w:ind w:right="-108"/>
              <w:jc w:val="center"/>
              <w:rPr>
                <w:rFonts w:cs="Arial"/>
                <w:b/>
                <w:sz w:val="16"/>
                <w:lang w:val="sr-Cyrl-RS" w:eastAsia="ar-SA"/>
              </w:rPr>
            </w:pPr>
            <w:r w:rsidRPr="0052622F">
              <w:rPr>
                <w:rFonts w:cs="Arial"/>
                <w:b/>
                <w:sz w:val="16"/>
                <w:lang w:val="sr-Cyrl-RS" w:eastAsia="ar-SA"/>
              </w:rPr>
              <w:t>4</w:t>
            </w:r>
          </w:p>
        </w:tc>
        <w:tc>
          <w:tcPr>
            <w:tcW w:w="1276" w:type="dxa"/>
            <w:shd w:val="clear" w:color="auto" w:fill="auto"/>
            <w:vAlign w:val="center"/>
          </w:tcPr>
          <w:p w:rsidR="00165C77" w:rsidRPr="0052622F" w:rsidRDefault="00165C77" w:rsidP="00165C77">
            <w:pPr>
              <w:suppressAutoHyphens/>
              <w:ind w:right="-108"/>
              <w:jc w:val="center"/>
              <w:rPr>
                <w:rFonts w:cs="Arial"/>
                <w:b/>
                <w:sz w:val="16"/>
                <w:lang w:val="sr-Cyrl-RS" w:eastAsia="ar-SA"/>
              </w:rPr>
            </w:pPr>
            <w:r w:rsidRPr="0052622F">
              <w:rPr>
                <w:rFonts w:cs="Arial"/>
                <w:b/>
                <w:sz w:val="16"/>
                <w:lang w:val="sr-Cyrl-RS" w:eastAsia="ar-SA"/>
              </w:rPr>
              <w:t>5</w:t>
            </w:r>
          </w:p>
        </w:tc>
        <w:tc>
          <w:tcPr>
            <w:tcW w:w="1428" w:type="dxa"/>
            <w:shd w:val="clear" w:color="auto" w:fill="auto"/>
            <w:vAlign w:val="center"/>
          </w:tcPr>
          <w:p w:rsidR="00165C77" w:rsidRPr="0052622F" w:rsidRDefault="00165C77" w:rsidP="00165C77">
            <w:pPr>
              <w:suppressAutoHyphens/>
              <w:jc w:val="center"/>
              <w:rPr>
                <w:rFonts w:cs="Arial"/>
                <w:b/>
                <w:sz w:val="16"/>
                <w:lang w:val="sr-Cyrl-RS" w:eastAsia="ar-SA"/>
              </w:rPr>
            </w:pPr>
            <w:r w:rsidRPr="0052622F">
              <w:rPr>
                <w:rFonts w:cs="Arial"/>
                <w:b/>
                <w:sz w:val="16"/>
                <w:lang w:val="sr-Cyrl-RS" w:eastAsia="ar-SA"/>
              </w:rPr>
              <w:t>6</w:t>
            </w:r>
          </w:p>
        </w:tc>
      </w:tr>
      <w:tr w:rsidR="00165C77" w:rsidRPr="009406DF" w:rsidTr="0052622F">
        <w:trPr>
          <w:trHeight w:val="476"/>
          <w:jc w:val="center"/>
        </w:trPr>
        <w:tc>
          <w:tcPr>
            <w:tcW w:w="810" w:type="dxa"/>
            <w:shd w:val="clear" w:color="auto" w:fill="auto"/>
            <w:vAlign w:val="center"/>
          </w:tcPr>
          <w:p w:rsidR="00165C77" w:rsidRPr="0052622F" w:rsidRDefault="00165C77" w:rsidP="0052622F">
            <w:pPr>
              <w:suppressAutoHyphens/>
              <w:jc w:val="center"/>
              <w:rPr>
                <w:rFonts w:cs="Arial"/>
                <w:b/>
                <w:sz w:val="18"/>
                <w:szCs w:val="18"/>
                <w:lang w:val="sr-Cyrl-RS" w:eastAsia="ar-SA"/>
              </w:rPr>
            </w:pPr>
            <w:r w:rsidRPr="0052622F">
              <w:rPr>
                <w:rFonts w:cs="Arial"/>
                <w:b/>
                <w:sz w:val="18"/>
                <w:szCs w:val="18"/>
                <w:lang w:val="sr-Cyrl-RS" w:eastAsia="ar-SA"/>
              </w:rPr>
              <w:t>1</w:t>
            </w:r>
          </w:p>
        </w:tc>
        <w:tc>
          <w:tcPr>
            <w:tcW w:w="3630" w:type="dxa"/>
            <w:shd w:val="clear" w:color="auto" w:fill="auto"/>
            <w:vAlign w:val="center"/>
          </w:tcPr>
          <w:p w:rsidR="00165C77" w:rsidRPr="009406DF" w:rsidRDefault="00165C77" w:rsidP="0052622F">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35342F" w:rsidP="0052622F">
            <w:pPr>
              <w:suppressAutoHyphens/>
              <w:ind w:right="-108"/>
              <w:jc w:val="center"/>
              <w:rPr>
                <w:rFonts w:cs="Arial"/>
                <w:b/>
                <w:sz w:val="18"/>
                <w:szCs w:val="18"/>
                <w:lang w:val="sr-Cyrl-RS" w:eastAsia="ar-SA"/>
              </w:rPr>
            </w:pPr>
            <w:r>
              <w:rPr>
                <w:rFonts w:cs="Arial"/>
                <w:b/>
                <w:sz w:val="18"/>
                <w:szCs w:val="18"/>
                <w:lang w:val="sr-Cyrl-RS" w:eastAsia="ar-SA"/>
              </w:rPr>
              <w:t>240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jc w:val="center"/>
        </w:trPr>
        <w:tc>
          <w:tcPr>
            <w:tcW w:w="810" w:type="dxa"/>
            <w:shd w:val="clear" w:color="auto" w:fill="auto"/>
            <w:vAlign w:val="center"/>
          </w:tcPr>
          <w:p w:rsidR="00165C77" w:rsidRPr="0052622F" w:rsidRDefault="00165C77" w:rsidP="0052622F">
            <w:pPr>
              <w:suppressAutoHyphens/>
              <w:jc w:val="center"/>
              <w:rPr>
                <w:rFonts w:cs="Arial"/>
                <w:b/>
                <w:sz w:val="18"/>
                <w:szCs w:val="18"/>
                <w:lang w:val="sr-Cyrl-RS" w:eastAsia="ar-SA"/>
              </w:rPr>
            </w:pPr>
            <w:r w:rsidRPr="0052622F">
              <w:rPr>
                <w:rFonts w:cs="Arial"/>
                <w:b/>
                <w:sz w:val="18"/>
                <w:szCs w:val="18"/>
                <w:lang w:val="sr-Cyrl-RS" w:eastAsia="ar-SA"/>
              </w:rPr>
              <w:t>2</w:t>
            </w:r>
          </w:p>
        </w:tc>
        <w:tc>
          <w:tcPr>
            <w:tcW w:w="3630" w:type="dxa"/>
            <w:shd w:val="clear" w:color="auto" w:fill="auto"/>
            <w:vAlign w:val="center"/>
          </w:tcPr>
          <w:p w:rsidR="00165C77" w:rsidRPr="009406DF" w:rsidRDefault="00165C77" w:rsidP="0052622F">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35342F" w:rsidP="0052622F">
            <w:pPr>
              <w:suppressAutoHyphens/>
              <w:ind w:right="-108"/>
              <w:jc w:val="center"/>
              <w:rPr>
                <w:rFonts w:cs="Arial"/>
                <w:b/>
                <w:sz w:val="18"/>
                <w:szCs w:val="18"/>
                <w:lang w:val="sr-Cyrl-RS" w:eastAsia="ar-SA"/>
              </w:rPr>
            </w:pPr>
            <w:r>
              <w:rPr>
                <w:rFonts w:cs="Arial"/>
                <w:b/>
                <w:sz w:val="18"/>
                <w:szCs w:val="18"/>
                <w:lang w:val="sr-Cyrl-RS" w:eastAsia="ar-SA"/>
              </w:rPr>
              <w:t>144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jc w:val="center"/>
        </w:trPr>
        <w:tc>
          <w:tcPr>
            <w:tcW w:w="810" w:type="dxa"/>
            <w:shd w:val="clear" w:color="auto" w:fill="auto"/>
            <w:vAlign w:val="center"/>
          </w:tcPr>
          <w:p w:rsidR="00165C77" w:rsidRPr="0052622F" w:rsidRDefault="00165C77" w:rsidP="0052622F">
            <w:pPr>
              <w:suppressAutoHyphens/>
              <w:jc w:val="center"/>
              <w:rPr>
                <w:rFonts w:cs="Arial"/>
                <w:b/>
                <w:sz w:val="18"/>
                <w:szCs w:val="18"/>
                <w:lang w:val="sr-Cyrl-RS" w:eastAsia="ar-SA"/>
              </w:rPr>
            </w:pPr>
            <w:r w:rsidRPr="0052622F">
              <w:rPr>
                <w:rFonts w:cs="Arial"/>
                <w:b/>
                <w:sz w:val="18"/>
                <w:szCs w:val="18"/>
                <w:lang w:val="sr-Cyrl-RS" w:eastAsia="ar-SA"/>
              </w:rPr>
              <w:t>3</w:t>
            </w:r>
          </w:p>
        </w:tc>
        <w:tc>
          <w:tcPr>
            <w:tcW w:w="3630" w:type="dxa"/>
            <w:shd w:val="clear" w:color="auto" w:fill="auto"/>
            <w:vAlign w:val="center"/>
          </w:tcPr>
          <w:p w:rsidR="00165C77" w:rsidRPr="009406DF" w:rsidRDefault="00165C77" w:rsidP="0052622F">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35342F" w:rsidP="0052622F">
            <w:pPr>
              <w:suppressAutoHyphens/>
              <w:ind w:right="-108"/>
              <w:jc w:val="center"/>
              <w:rPr>
                <w:rFonts w:cs="Arial"/>
                <w:b/>
                <w:sz w:val="18"/>
                <w:szCs w:val="18"/>
                <w:lang w:val="sr-Cyrl-RS" w:eastAsia="ar-SA"/>
              </w:rPr>
            </w:pPr>
            <w:r>
              <w:rPr>
                <w:rFonts w:cs="Arial"/>
                <w:b/>
                <w:sz w:val="18"/>
                <w:szCs w:val="18"/>
                <w:lang w:val="sr-Cyrl-RS" w:eastAsia="ar-SA"/>
              </w:rPr>
              <w:t>24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trHeight w:val="1021"/>
          <w:jc w:val="center"/>
        </w:trPr>
        <w:tc>
          <w:tcPr>
            <w:tcW w:w="810" w:type="dxa"/>
            <w:shd w:val="clear" w:color="auto" w:fill="auto"/>
            <w:vAlign w:val="center"/>
          </w:tcPr>
          <w:p w:rsidR="00165C77" w:rsidRPr="0052622F" w:rsidRDefault="00165C77" w:rsidP="0052622F">
            <w:pPr>
              <w:suppressAutoHyphens/>
              <w:jc w:val="center"/>
              <w:rPr>
                <w:rFonts w:cs="Arial"/>
                <w:b/>
                <w:sz w:val="18"/>
                <w:szCs w:val="18"/>
                <w:lang w:val="sr-Cyrl-RS" w:eastAsia="ar-SA"/>
              </w:rPr>
            </w:pPr>
            <w:r w:rsidRPr="0052622F">
              <w:rPr>
                <w:rFonts w:cs="Arial"/>
                <w:b/>
                <w:sz w:val="18"/>
                <w:szCs w:val="18"/>
                <w:lang w:val="sr-Cyrl-RS" w:eastAsia="ar-SA"/>
              </w:rPr>
              <w:t>4</w:t>
            </w:r>
          </w:p>
        </w:tc>
        <w:tc>
          <w:tcPr>
            <w:tcW w:w="3630" w:type="dxa"/>
            <w:shd w:val="clear" w:color="auto" w:fill="auto"/>
            <w:vAlign w:val="center"/>
          </w:tcPr>
          <w:p w:rsidR="00165C77" w:rsidRPr="009406DF" w:rsidRDefault="00165C77" w:rsidP="0052622F">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35342F" w:rsidP="0052622F">
            <w:pPr>
              <w:suppressAutoHyphens/>
              <w:ind w:right="-108"/>
              <w:jc w:val="center"/>
              <w:rPr>
                <w:rFonts w:cs="Arial"/>
                <w:b/>
                <w:sz w:val="18"/>
                <w:szCs w:val="18"/>
                <w:lang w:val="sr-Cyrl-RS" w:eastAsia="ar-SA"/>
              </w:rPr>
            </w:pPr>
            <w:r>
              <w:rPr>
                <w:rFonts w:cs="Arial"/>
                <w:b/>
                <w:sz w:val="18"/>
                <w:szCs w:val="18"/>
                <w:lang w:val="sr-Cyrl-RS" w:eastAsia="ar-SA"/>
              </w:rPr>
              <w:t>72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trHeight w:val="396"/>
          <w:jc w:val="center"/>
        </w:trPr>
        <w:tc>
          <w:tcPr>
            <w:tcW w:w="6566" w:type="dxa"/>
            <w:gridSpan w:val="4"/>
            <w:shd w:val="clear" w:color="auto" w:fill="auto"/>
            <w:vAlign w:val="center"/>
          </w:tcPr>
          <w:p w:rsidR="00165C77" w:rsidRPr="009406DF" w:rsidRDefault="00165C77" w:rsidP="0052622F">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52622F">
        <w:rPr>
          <w:rFonts w:eastAsia="Calibri" w:cs="Arial"/>
          <w:bCs/>
          <w:iCs/>
          <w:lang w:val="sr-Cyrl-RS"/>
        </w:rPr>
        <w:t xml:space="preserve">  Место и датум </w:t>
      </w:r>
      <w:r w:rsidR="0052622F">
        <w:rPr>
          <w:rFonts w:eastAsia="Calibri" w:cs="Arial"/>
          <w:bCs/>
          <w:iCs/>
          <w:lang w:val="sr-Cyrl-RS"/>
        </w:rPr>
        <w:tab/>
      </w:r>
      <w:r w:rsidR="0052622F">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52622F">
        <w:rPr>
          <w:rFonts w:eastAsia="Calibri" w:cs="Arial"/>
          <w:bCs/>
          <w:iCs/>
          <w:lang w:val="sr-Cyrl-RS"/>
        </w:rPr>
        <w:t xml:space="preserve">                </w:t>
      </w:r>
      <w:r w:rsidRPr="00FF5E43">
        <w:rPr>
          <w:rFonts w:cs="Arial"/>
          <w:lang w:val="ru-RU"/>
        </w:rPr>
        <w:t>(потпис овлашћеног лица)</w:t>
      </w:r>
    </w:p>
    <w:p w:rsidR="00820D72" w:rsidRDefault="00820D72" w:rsidP="00165C77">
      <w:pPr>
        <w:tabs>
          <w:tab w:val="left" w:pos="2730"/>
        </w:tabs>
        <w:spacing w:before="100" w:beforeAutospacing="1" w:after="100" w:afterAutospacing="1"/>
        <w:contextualSpacing/>
        <w:rPr>
          <w:rFonts w:eastAsia="Calibri" w:cs="Arial"/>
          <w:bCs/>
          <w:iCs/>
          <w:lang w:val="sr-Cyrl-RS"/>
        </w:rPr>
      </w:pPr>
    </w:p>
    <w:p w:rsidR="00820D72" w:rsidRDefault="00820D72" w:rsidP="00165C77">
      <w:pPr>
        <w:tabs>
          <w:tab w:val="left" w:pos="2730"/>
        </w:tabs>
        <w:spacing w:before="100" w:beforeAutospacing="1" w:after="100" w:afterAutospacing="1"/>
        <w:contextualSpacing/>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Default="00165C77" w:rsidP="0052622F">
      <w:pPr>
        <w:spacing w:before="0"/>
        <w:jc w:val="left"/>
        <w:rPr>
          <w:rFonts w:cs="Arial"/>
          <w:lang w:val="ru-RU"/>
        </w:rPr>
      </w:pPr>
    </w:p>
    <w:p w:rsidR="0052622F" w:rsidRDefault="0052622F" w:rsidP="0052622F">
      <w:pPr>
        <w:spacing w:before="0"/>
        <w:jc w:val="left"/>
        <w:rPr>
          <w:rFonts w:cs="Arial"/>
          <w:lang w:val="ru-RU"/>
        </w:rPr>
      </w:pPr>
    </w:p>
    <w:p w:rsidR="00D414B1" w:rsidRDefault="00D414B1" w:rsidP="00165C77">
      <w:pPr>
        <w:rPr>
          <w:rFonts w:cs="Arial"/>
          <w:lang w:val="ru-RU"/>
        </w:rPr>
      </w:pPr>
    </w:p>
    <w:p w:rsidR="00820D72" w:rsidRPr="00781B02" w:rsidRDefault="00820D72" w:rsidP="00165C77"/>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D414B1" w:rsidRPr="00497A1D"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35342F" w:rsidP="00165C77">
      <w:pPr>
        <w:spacing w:before="0"/>
        <w:jc w:val="center"/>
        <w:rPr>
          <w:rFonts w:cs="Arial"/>
          <w:b/>
          <w:sz w:val="24"/>
          <w:szCs w:val="24"/>
          <w:lang w:val="sr-Cyrl-RS"/>
        </w:rPr>
      </w:pPr>
      <w:r w:rsidRPr="0052622F">
        <w:rPr>
          <w:rFonts w:cs="Arial"/>
          <w:b/>
          <w:sz w:val="24"/>
          <w:szCs w:val="24"/>
          <w:lang w:val="sr-Cyrl-RS"/>
        </w:rPr>
        <w:t xml:space="preserve">ПАРТИЈА </w:t>
      </w:r>
      <w:r w:rsidR="00B20FFE">
        <w:rPr>
          <w:rFonts w:cs="Arial"/>
          <w:b/>
          <w:sz w:val="24"/>
          <w:szCs w:val="24"/>
          <w:lang w:val="sr-Cyrl-RS"/>
        </w:rPr>
        <w:t>16</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 целина Краљево</w:t>
      </w:r>
      <w:r w:rsidRPr="00D414B1">
        <w:rPr>
          <w:rFonts w:cs="Arial"/>
          <w:b/>
          <w:sz w:val="24"/>
          <w:szCs w:val="24"/>
        </w:rPr>
        <w:t xml:space="preserve"> </w:t>
      </w:r>
    </w:p>
    <w:p w:rsidR="00D414B1" w:rsidRPr="0052622F" w:rsidRDefault="00D414B1" w:rsidP="00165C77">
      <w:pPr>
        <w:spacing w:before="0"/>
        <w:jc w:val="center"/>
        <w:rPr>
          <w:rFonts w:cs="Arial"/>
          <w:b/>
          <w:sz w:val="24"/>
          <w:szCs w:val="24"/>
          <w:lang w:val="sr-Cyrl-RS"/>
        </w:rPr>
      </w:pPr>
    </w:p>
    <w:p w:rsidR="00165C77" w:rsidRDefault="00165C77" w:rsidP="00116391">
      <w:pPr>
        <w:spacing w:before="0"/>
        <w:ind w:left="-90"/>
        <w:rPr>
          <w:rFonts w:cs="Arial"/>
          <w:b/>
          <w:sz w:val="24"/>
          <w:szCs w:val="24"/>
        </w:rPr>
      </w:pPr>
    </w:p>
    <w:p w:rsidR="000B2423" w:rsidRPr="00116391" w:rsidRDefault="000B2423" w:rsidP="00116391">
      <w:pPr>
        <w:spacing w:before="0"/>
        <w:ind w:left="-90"/>
        <w:rPr>
          <w:rFonts w:cs="Arial"/>
          <w:b/>
          <w:sz w:val="24"/>
          <w:szCs w:val="24"/>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725"/>
        <w:gridCol w:w="1134"/>
        <w:gridCol w:w="992"/>
        <w:gridCol w:w="1276"/>
        <w:gridCol w:w="1428"/>
      </w:tblGrid>
      <w:tr w:rsidR="00165C77" w:rsidRPr="009406DF" w:rsidTr="0052622F">
        <w:trPr>
          <w:jc w:val="center"/>
        </w:trPr>
        <w:tc>
          <w:tcPr>
            <w:tcW w:w="625" w:type="dxa"/>
            <w:shd w:val="clear" w:color="auto" w:fill="auto"/>
            <w:vAlign w:val="center"/>
          </w:tcPr>
          <w:p w:rsidR="00165C77" w:rsidRPr="009406DF" w:rsidRDefault="00165C77" w:rsidP="0052622F">
            <w:pPr>
              <w:suppressAutoHyphens/>
              <w:ind w:right="-108"/>
              <w:jc w:val="center"/>
              <w:rPr>
                <w:rFonts w:cs="Arial"/>
                <w:b/>
                <w:sz w:val="18"/>
                <w:lang w:val="sr-Cyrl-RS" w:eastAsia="ar-SA"/>
              </w:rPr>
            </w:pPr>
            <w:r w:rsidRPr="009406DF">
              <w:rPr>
                <w:rFonts w:cs="Arial"/>
                <w:sz w:val="18"/>
                <w:lang w:val="sr-Cyrl-RS" w:eastAsia="ar-SA"/>
              </w:rPr>
              <w:t>Р.бр</w:t>
            </w:r>
          </w:p>
        </w:tc>
        <w:tc>
          <w:tcPr>
            <w:tcW w:w="3725" w:type="dxa"/>
            <w:shd w:val="clear" w:color="auto" w:fill="auto"/>
            <w:vAlign w:val="center"/>
          </w:tcPr>
          <w:p w:rsidR="00165C77" w:rsidRPr="009406DF" w:rsidRDefault="00165C77" w:rsidP="0052622F">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52622F">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52622F">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52622F">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52622F">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52622F">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52622F">
        <w:trPr>
          <w:jc w:val="center"/>
        </w:trPr>
        <w:tc>
          <w:tcPr>
            <w:tcW w:w="625" w:type="dxa"/>
            <w:shd w:val="clear" w:color="auto" w:fill="auto"/>
            <w:vAlign w:val="center"/>
          </w:tcPr>
          <w:p w:rsidR="00165C77" w:rsidRPr="0052622F" w:rsidRDefault="00165C77" w:rsidP="00165C77">
            <w:pPr>
              <w:suppressAutoHyphens/>
              <w:jc w:val="center"/>
              <w:rPr>
                <w:rFonts w:cs="Arial"/>
                <w:b/>
                <w:sz w:val="16"/>
                <w:lang w:val="sr-Cyrl-RS" w:eastAsia="ar-SA"/>
              </w:rPr>
            </w:pPr>
            <w:r w:rsidRPr="0052622F">
              <w:rPr>
                <w:rFonts w:cs="Arial"/>
                <w:b/>
                <w:sz w:val="16"/>
                <w:lang w:val="sr-Cyrl-RS" w:eastAsia="ar-SA"/>
              </w:rPr>
              <w:t>1</w:t>
            </w:r>
          </w:p>
        </w:tc>
        <w:tc>
          <w:tcPr>
            <w:tcW w:w="3725" w:type="dxa"/>
            <w:shd w:val="clear" w:color="auto" w:fill="auto"/>
            <w:vAlign w:val="center"/>
          </w:tcPr>
          <w:p w:rsidR="00165C77" w:rsidRPr="0052622F" w:rsidRDefault="00165C77" w:rsidP="00165C77">
            <w:pPr>
              <w:suppressAutoHyphens/>
              <w:jc w:val="center"/>
              <w:rPr>
                <w:rFonts w:cs="Arial"/>
                <w:b/>
                <w:color w:val="666666"/>
                <w:sz w:val="16"/>
                <w:lang w:val="sr-Cyrl-RS" w:eastAsia="sr-Latn-RS"/>
              </w:rPr>
            </w:pPr>
            <w:r w:rsidRPr="0052622F">
              <w:rPr>
                <w:rFonts w:cs="Arial"/>
                <w:b/>
                <w:color w:val="666666"/>
                <w:sz w:val="16"/>
                <w:lang w:val="sr-Cyrl-RS" w:eastAsia="sr-Latn-RS"/>
              </w:rPr>
              <w:t>2</w:t>
            </w:r>
          </w:p>
        </w:tc>
        <w:tc>
          <w:tcPr>
            <w:tcW w:w="1134" w:type="dxa"/>
            <w:shd w:val="clear" w:color="auto" w:fill="auto"/>
            <w:vAlign w:val="center"/>
          </w:tcPr>
          <w:p w:rsidR="00165C77" w:rsidRPr="0052622F" w:rsidRDefault="00165C77" w:rsidP="00165C77">
            <w:pPr>
              <w:suppressAutoHyphens/>
              <w:ind w:right="-108"/>
              <w:jc w:val="center"/>
              <w:rPr>
                <w:rFonts w:cs="Arial"/>
                <w:b/>
                <w:sz w:val="16"/>
                <w:lang w:val="sr-Cyrl-RS" w:eastAsia="ar-SA"/>
              </w:rPr>
            </w:pPr>
            <w:r w:rsidRPr="0052622F">
              <w:rPr>
                <w:rFonts w:cs="Arial"/>
                <w:b/>
                <w:sz w:val="16"/>
                <w:lang w:val="sr-Cyrl-RS" w:eastAsia="ar-SA"/>
              </w:rPr>
              <w:t>3</w:t>
            </w:r>
          </w:p>
        </w:tc>
        <w:tc>
          <w:tcPr>
            <w:tcW w:w="992" w:type="dxa"/>
            <w:shd w:val="clear" w:color="auto" w:fill="auto"/>
            <w:vAlign w:val="center"/>
          </w:tcPr>
          <w:p w:rsidR="00165C77" w:rsidRPr="0052622F" w:rsidRDefault="00165C77" w:rsidP="00165C77">
            <w:pPr>
              <w:suppressAutoHyphens/>
              <w:ind w:right="-108"/>
              <w:jc w:val="center"/>
              <w:rPr>
                <w:rFonts w:cs="Arial"/>
                <w:b/>
                <w:sz w:val="16"/>
                <w:lang w:val="sr-Cyrl-RS" w:eastAsia="ar-SA"/>
              </w:rPr>
            </w:pPr>
            <w:r w:rsidRPr="0052622F">
              <w:rPr>
                <w:rFonts w:cs="Arial"/>
                <w:b/>
                <w:sz w:val="16"/>
                <w:lang w:val="sr-Cyrl-RS" w:eastAsia="ar-SA"/>
              </w:rPr>
              <w:t>4</w:t>
            </w:r>
          </w:p>
        </w:tc>
        <w:tc>
          <w:tcPr>
            <w:tcW w:w="1276" w:type="dxa"/>
            <w:shd w:val="clear" w:color="auto" w:fill="auto"/>
            <w:vAlign w:val="center"/>
          </w:tcPr>
          <w:p w:rsidR="00165C77" w:rsidRPr="0052622F" w:rsidRDefault="00165C77" w:rsidP="00165C77">
            <w:pPr>
              <w:suppressAutoHyphens/>
              <w:ind w:right="-108"/>
              <w:jc w:val="center"/>
              <w:rPr>
                <w:rFonts w:cs="Arial"/>
                <w:b/>
                <w:sz w:val="16"/>
                <w:lang w:val="sr-Cyrl-RS" w:eastAsia="ar-SA"/>
              </w:rPr>
            </w:pPr>
            <w:r w:rsidRPr="0052622F">
              <w:rPr>
                <w:rFonts w:cs="Arial"/>
                <w:b/>
                <w:sz w:val="16"/>
                <w:lang w:val="sr-Cyrl-RS" w:eastAsia="ar-SA"/>
              </w:rPr>
              <w:t>5</w:t>
            </w:r>
          </w:p>
        </w:tc>
        <w:tc>
          <w:tcPr>
            <w:tcW w:w="1428" w:type="dxa"/>
            <w:shd w:val="clear" w:color="auto" w:fill="auto"/>
            <w:vAlign w:val="center"/>
          </w:tcPr>
          <w:p w:rsidR="00165C77" w:rsidRPr="0052622F" w:rsidRDefault="00165C77" w:rsidP="00165C77">
            <w:pPr>
              <w:suppressAutoHyphens/>
              <w:jc w:val="center"/>
              <w:rPr>
                <w:rFonts w:cs="Arial"/>
                <w:b/>
                <w:sz w:val="16"/>
                <w:lang w:val="sr-Cyrl-RS" w:eastAsia="ar-SA"/>
              </w:rPr>
            </w:pPr>
            <w:r w:rsidRPr="0052622F">
              <w:rPr>
                <w:rFonts w:cs="Arial"/>
                <w:b/>
                <w:sz w:val="16"/>
                <w:lang w:val="sr-Cyrl-RS" w:eastAsia="ar-SA"/>
              </w:rPr>
              <w:t>6</w:t>
            </w:r>
          </w:p>
        </w:tc>
      </w:tr>
      <w:tr w:rsidR="00165C77" w:rsidRPr="009406DF" w:rsidTr="0052622F">
        <w:trPr>
          <w:trHeight w:val="476"/>
          <w:jc w:val="center"/>
        </w:trPr>
        <w:tc>
          <w:tcPr>
            <w:tcW w:w="625" w:type="dxa"/>
            <w:shd w:val="clear" w:color="auto" w:fill="auto"/>
            <w:vAlign w:val="center"/>
          </w:tcPr>
          <w:p w:rsidR="00165C77" w:rsidRPr="0052622F" w:rsidRDefault="00165C77" w:rsidP="00165C77">
            <w:pPr>
              <w:suppressAutoHyphens/>
              <w:jc w:val="center"/>
              <w:rPr>
                <w:rFonts w:cs="Arial"/>
                <w:b/>
                <w:sz w:val="18"/>
                <w:szCs w:val="18"/>
                <w:lang w:val="sr-Cyrl-RS" w:eastAsia="ar-SA"/>
              </w:rPr>
            </w:pPr>
            <w:r w:rsidRPr="0052622F">
              <w:rPr>
                <w:rFonts w:cs="Arial"/>
                <w:b/>
                <w:sz w:val="18"/>
                <w:szCs w:val="18"/>
                <w:lang w:val="sr-Cyrl-RS" w:eastAsia="ar-SA"/>
              </w:rPr>
              <w:t>1</w:t>
            </w:r>
            <w:r w:rsidR="0052622F">
              <w:rPr>
                <w:rFonts w:cs="Arial"/>
                <w:b/>
                <w:sz w:val="18"/>
                <w:szCs w:val="18"/>
                <w:lang w:val="sr-Cyrl-RS" w:eastAsia="ar-SA"/>
              </w:rPr>
              <w:t>.</w:t>
            </w:r>
          </w:p>
        </w:tc>
        <w:tc>
          <w:tcPr>
            <w:tcW w:w="3725" w:type="dxa"/>
            <w:shd w:val="clear" w:color="auto" w:fill="auto"/>
            <w:vAlign w:val="center"/>
          </w:tcPr>
          <w:p w:rsidR="00165C77" w:rsidRPr="009406DF" w:rsidRDefault="00165C77" w:rsidP="0052622F">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35342F" w:rsidP="0052622F">
            <w:pPr>
              <w:suppressAutoHyphens/>
              <w:ind w:right="-108"/>
              <w:jc w:val="center"/>
              <w:rPr>
                <w:rFonts w:cs="Arial"/>
                <w:b/>
                <w:sz w:val="18"/>
                <w:szCs w:val="18"/>
                <w:lang w:val="sr-Cyrl-RS" w:eastAsia="ar-SA"/>
              </w:rPr>
            </w:pPr>
            <w:r>
              <w:rPr>
                <w:rFonts w:cs="Arial"/>
                <w:b/>
                <w:sz w:val="18"/>
                <w:szCs w:val="18"/>
                <w:lang w:val="sr-Cyrl-RS" w:eastAsia="ar-SA"/>
              </w:rPr>
              <w:t>320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jc w:val="center"/>
        </w:trPr>
        <w:tc>
          <w:tcPr>
            <w:tcW w:w="625" w:type="dxa"/>
            <w:shd w:val="clear" w:color="auto" w:fill="auto"/>
            <w:vAlign w:val="center"/>
          </w:tcPr>
          <w:p w:rsidR="00165C77" w:rsidRPr="0052622F" w:rsidRDefault="00165C77" w:rsidP="00165C77">
            <w:pPr>
              <w:suppressAutoHyphens/>
              <w:jc w:val="center"/>
              <w:rPr>
                <w:rFonts w:cs="Arial"/>
                <w:b/>
                <w:sz w:val="18"/>
                <w:szCs w:val="18"/>
                <w:lang w:val="sr-Cyrl-RS" w:eastAsia="ar-SA"/>
              </w:rPr>
            </w:pPr>
            <w:r w:rsidRPr="0052622F">
              <w:rPr>
                <w:rFonts w:cs="Arial"/>
                <w:b/>
                <w:sz w:val="18"/>
                <w:szCs w:val="18"/>
                <w:lang w:val="sr-Cyrl-RS" w:eastAsia="ar-SA"/>
              </w:rPr>
              <w:t>2</w:t>
            </w:r>
            <w:r w:rsidR="0052622F">
              <w:rPr>
                <w:rFonts w:cs="Arial"/>
                <w:b/>
                <w:sz w:val="18"/>
                <w:szCs w:val="18"/>
                <w:lang w:val="sr-Cyrl-RS" w:eastAsia="ar-SA"/>
              </w:rPr>
              <w:t>.</w:t>
            </w:r>
          </w:p>
        </w:tc>
        <w:tc>
          <w:tcPr>
            <w:tcW w:w="3725" w:type="dxa"/>
            <w:shd w:val="clear" w:color="auto" w:fill="auto"/>
            <w:vAlign w:val="center"/>
          </w:tcPr>
          <w:p w:rsidR="00165C77" w:rsidRPr="009406DF" w:rsidRDefault="00165C77" w:rsidP="0052622F">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35342F" w:rsidP="0052622F">
            <w:pPr>
              <w:suppressAutoHyphens/>
              <w:ind w:right="-108"/>
              <w:jc w:val="center"/>
              <w:rPr>
                <w:rFonts w:cs="Arial"/>
                <w:b/>
                <w:sz w:val="18"/>
                <w:szCs w:val="18"/>
                <w:lang w:val="sr-Cyrl-RS" w:eastAsia="ar-SA"/>
              </w:rPr>
            </w:pPr>
            <w:r>
              <w:rPr>
                <w:rFonts w:cs="Arial"/>
                <w:b/>
                <w:sz w:val="18"/>
                <w:szCs w:val="18"/>
                <w:lang w:val="sr-Cyrl-RS" w:eastAsia="ar-SA"/>
              </w:rPr>
              <w:t>192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jc w:val="center"/>
        </w:trPr>
        <w:tc>
          <w:tcPr>
            <w:tcW w:w="625" w:type="dxa"/>
            <w:shd w:val="clear" w:color="auto" w:fill="auto"/>
            <w:vAlign w:val="center"/>
          </w:tcPr>
          <w:p w:rsidR="00165C77" w:rsidRPr="0052622F" w:rsidRDefault="00165C77" w:rsidP="00165C77">
            <w:pPr>
              <w:suppressAutoHyphens/>
              <w:jc w:val="center"/>
              <w:rPr>
                <w:rFonts w:cs="Arial"/>
                <w:b/>
                <w:sz w:val="18"/>
                <w:szCs w:val="18"/>
                <w:lang w:val="sr-Cyrl-RS" w:eastAsia="ar-SA"/>
              </w:rPr>
            </w:pPr>
            <w:r w:rsidRPr="0052622F">
              <w:rPr>
                <w:rFonts w:cs="Arial"/>
                <w:b/>
                <w:sz w:val="18"/>
                <w:szCs w:val="18"/>
                <w:lang w:val="sr-Cyrl-RS" w:eastAsia="ar-SA"/>
              </w:rPr>
              <w:t>3</w:t>
            </w:r>
            <w:r w:rsidR="0052622F">
              <w:rPr>
                <w:rFonts w:cs="Arial"/>
                <w:b/>
                <w:sz w:val="18"/>
                <w:szCs w:val="18"/>
                <w:lang w:val="sr-Cyrl-RS" w:eastAsia="ar-SA"/>
              </w:rPr>
              <w:t>.</w:t>
            </w:r>
          </w:p>
        </w:tc>
        <w:tc>
          <w:tcPr>
            <w:tcW w:w="3725" w:type="dxa"/>
            <w:shd w:val="clear" w:color="auto" w:fill="auto"/>
            <w:vAlign w:val="center"/>
          </w:tcPr>
          <w:p w:rsidR="00165C77" w:rsidRPr="009406DF" w:rsidRDefault="00165C77" w:rsidP="0052622F">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35342F" w:rsidP="0052622F">
            <w:pPr>
              <w:suppressAutoHyphens/>
              <w:ind w:right="-108"/>
              <w:jc w:val="center"/>
              <w:rPr>
                <w:rFonts w:cs="Arial"/>
                <w:b/>
                <w:sz w:val="18"/>
                <w:szCs w:val="18"/>
                <w:lang w:val="sr-Cyrl-RS" w:eastAsia="ar-SA"/>
              </w:rPr>
            </w:pPr>
            <w:r>
              <w:rPr>
                <w:rFonts w:cs="Arial"/>
                <w:b/>
                <w:sz w:val="18"/>
                <w:szCs w:val="18"/>
                <w:lang w:val="sr-Cyrl-RS" w:eastAsia="ar-SA"/>
              </w:rPr>
              <w:t>32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trHeight w:val="1021"/>
          <w:jc w:val="center"/>
        </w:trPr>
        <w:tc>
          <w:tcPr>
            <w:tcW w:w="625" w:type="dxa"/>
            <w:shd w:val="clear" w:color="auto" w:fill="auto"/>
            <w:vAlign w:val="center"/>
          </w:tcPr>
          <w:p w:rsidR="00165C77" w:rsidRPr="0052622F" w:rsidRDefault="00165C77" w:rsidP="00165C77">
            <w:pPr>
              <w:suppressAutoHyphens/>
              <w:jc w:val="center"/>
              <w:rPr>
                <w:rFonts w:cs="Arial"/>
                <w:b/>
                <w:sz w:val="18"/>
                <w:szCs w:val="18"/>
                <w:lang w:val="sr-Cyrl-RS" w:eastAsia="ar-SA"/>
              </w:rPr>
            </w:pPr>
            <w:r w:rsidRPr="0052622F">
              <w:rPr>
                <w:rFonts w:cs="Arial"/>
                <w:b/>
                <w:sz w:val="18"/>
                <w:szCs w:val="18"/>
                <w:lang w:val="sr-Cyrl-RS" w:eastAsia="ar-SA"/>
              </w:rPr>
              <w:t>4</w:t>
            </w:r>
            <w:r w:rsidR="0052622F">
              <w:rPr>
                <w:rFonts w:cs="Arial"/>
                <w:b/>
                <w:sz w:val="18"/>
                <w:szCs w:val="18"/>
                <w:lang w:val="sr-Cyrl-RS" w:eastAsia="ar-SA"/>
              </w:rPr>
              <w:t>.</w:t>
            </w:r>
          </w:p>
        </w:tc>
        <w:tc>
          <w:tcPr>
            <w:tcW w:w="3725" w:type="dxa"/>
            <w:shd w:val="clear" w:color="auto" w:fill="auto"/>
            <w:vAlign w:val="center"/>
          </w:tcPr>
          <w:p w:rsidR="00165C77" w:rsidRPr="009406DF" w:rsidRDefault="00165C77" w:rsidP="0052622F">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52622F">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B85677" w:rsidP="0052622F">
            <w:pPr>
              <w:suppressAutoHyphens/>
              <w:ind w:right="-108"/>
              <w:jc w:val="center"/>
              <w:rPr>
                <w:rFonts w:cs="Arial"/>
                <w:b/>
                <w:sz w:val="18"/>
                <w:szCs w:val="18"/>
                <w:lang w:val="sr-Cyrl-RS" w:eastAsia="ar-SA"/>
              </w:rPr>
            </w:pPr>
            <w:r>
              <w:rPr>
                <w:rFonts w:cs="Arial"/>
                <w:b/>
                <w:sz w:val="18"/>
                <w:szCs w:val="18"/>
                <w:lang w:val="sr-Cyrl-RS" w:eastAsia="ar-SA"/>
              </w:rPr>
              <w:t>96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52622F">
        <w:trPr>
          <w:trHeight w:val="396"/>
          <w:jc w:val="center"/>
        </w:trPr>
        <w:tc>
          <w:tcPr>
            <w:tcW w:w="6476" w:type="dxa"/>
            <w:gridSpan w:val="4"/>
            <w:shd w:val="clear" w:color="auto" w:fill="auto"/>
            <w:vAlign w:val="center"/>
          </w:tcPr>
          <w:p w:rsidR="00165C77" w:rsidRPr="009406DF" w:rsidRDefault="00165C77" w:rsidP="0052622F">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52622F">
        <w:rPr>
          <w:rFonts w:eastAsia="Calibri" w:cs="Arial"/>
          <w:bCs/>
          <w:iCs/>
          <w:lang w:val="sr-Cyrl-RS"/>
        </w:rPr>
        <w:t xml:space="preserve">  Место и датум </w:t>
      </w:r>
      <w:r w:rsidR="0052622F">
        <w:rPr>
          <w:rFonts w:eastAsia="Calibri" w:cs="Arial"/>
          <w:bCs/>
          <w:iCs/>
          <w:lang w:val="sr-Cyrl-RS"/>
        </w:rPr>
        <w:tab/>
      </w:r>
      <w:r w:rsidR="0052622F">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52622F">
        <w:rPr>
          <w:rFonts w:eastAsia="Calibri" w:cs="Arial"/>
          <w:bCs/>
          <w:iCs/>
          <w:lang w:val="sr-Cyrl-RS"/>
        </w:rPr>
        <w:t xml:space="preserve">               </w:t>
      </w:r>
      <w:r w:rsidRPr="00FF5E43">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D414B1">
      <w:pPr>
        <w:spacing w:before="0"/>
        <w:jc w:val="left"/>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D414B1" w:rsidRDefault="00D414B1" w:rsidP="00D414B1">
      <w:pPr>
        <w:spacing w:before="0"/>
        <w:jc w:val="left"/>
        <w:rPr>
          <w:rFonts w:cs="Arial"/>
          <w:lang w:val="ru-RU"/>
        </w:rPr>
      </w:pPr>
    </w:p>
    <w:p w:rsidR="00D414B1" w:rsidRPr="00D414B1" w:rsidRDefault="00D414B1" w:rsidP="00D414B1">
      <w:pPr>
        <w:spacing w:before="0"/>
        <w:jc w:val="left"/>
        <w:rPr>
          <w:rFonts w:cs="Arial"/>
          <w:lang w:val="ru-RU"/>
        </w:rPr>
      </w:pPr>
    </w:p>
    <w:p w:rsidR="00165C77" w:rsidRPr="00781B02" w:rsidRDefault="00165C77" w:rsidP="00165C77"/>
    <w:p w:rsidR="00165C77" w:rsidRPr="00EC5BB4" w:rsidRDefault="00165C77" w:rsidP="00165C77">
      <w:pPr>
        <w:pStyle w:val="KDObrazac"/>
        <w:spacing w:before="0"/>
        <w:rPr>
          <w:sz w:val="24"/>
          <w:szCs w:val="24"/>
        </w:rPr>
      </w:pPr>
      <w:r w:rsidRPr="00EC5BB4">
        <w:rPr>
          <w:sz w:val="24"/>
          <w:szCs w:val="24"/>
        </w:rPr>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D414B1" w:rsidRPr="00497A1D"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165C77" w:rsidP="00165C77">
      <w:pPr>
        <w:spacing w:before="0"/>
        <w:jc w:val="center"/>
        <w:rPr>
          <w:rFonts w:cs="Arial"/>
          <w:b/>
          <w:sz w:val="24"/>
          <w:szCs w:val="24"/>
          <w:lang w:val="sr-Cyrl-RS"/>
        </w:rPr>
      </w:pPr>
      <w:r w:rsidRPr="00E30DB4">
        <w:rPr>
          <w:rFonts w:cs="Arial"/>
          <w:b/>
          <w:sz w:val="24"/>
          <w:szCs w:val="24"/>
          <w:lang w:val="sr-Cyrl-RS"/>
        </w:rPr>
        <w:t>ПАРТИЈА</w:t>
      </w:r>
      <w:r w:rsidR="00B85677" w:rsidRPr="00E30DB4">
        <w:rPr>
          <w:rFonts w:cs="Arial"/>
          <w:b/>
          <w:sz w:val="24"/>
          <w:szCs w:val="24"/>
          <w:lang w:val="sr-Cyrl-RS"/>
        </w:rPr>
        <w:t xml:space="preserve"> </w:t>
      </w:r>
      <w:r w:rsidR="00B20FFE">
        <w:rPr>
          <w:rFonts w:cs="Arial"/>
          <w:b/>
          <w:sz w:val="24"/>
          <w:szCs w:val="24"/>
          <w:lang w:val="sr-Cyrl-RS"/>
        </w:rPr>
        <w:t>17</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Крушевац</w:t>
      </w:r>
    </w:p>
    <w:p w:rsidR="00D414B1" w:rsidRPr="00E30DB4"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116391">
      <w:pPr>
        <w:spacing w:before="0"/>
        <w:ind w:left="-180"/>
        <w:rPr>
          <w:rFonts w:cs="Arial"/>
          <w:b/>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720"/>
        <w:gridCol w:w="1134"/>
        <w:gridCol w:w="992"/>
        <w:gridCol w:w="1276"/>
        <w:gridCol w:w="1428"/>
      </w:tblGrid>
      <w:tr w:rsidR="00165C77" w:rsidRPr="009406DF" w:rsidTr="00E30DB4">
        <w:trPr>
          <w:jc w:val="center"/>
        </w:trPr>
        <w:tc>
          <w:tcPr>
            <w:tcW w:w="720"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Р.бр</w:t>
            </w:r>
          </w:p>
        </w:tc>
        <w:tc>
          <w:tcPr>
            <w:tcW w:w="3720" w:type="dxa"/>
            <w:shd w:val="clear" w:color="auto" w:fill="auto"/>
            <w:vAlign w:val="center"/>
          </w:tcPr>
          <w:p w:rsidR="00165C77" w:rsidRPr="009406DF" w:rsidRDefault="00165C77" w:rsidP="00E30DB4">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30DB4">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428" w:type="dxa"/>
            <w:shd w:val="clear" w:color="auto" w:fill="auto"/>
            <w:vAlign w:val="center"/>
          </w:tcPr>
          <w:p w:rsidR="00165C77" w:rsidRDefault="00165C77" w:rsidP="00E30DB4">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30DB4">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E30DB4">
        <w:trPr>
          <w:jc w:val="center"/>
        </w:trPr>
        <w:tc>
          <w:tcPr>
            <w:tcW w:w="720"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1</w:t>
            </w:r>
          </w:p>
        </w:tc>
        <w:tc>
          <w:tcPr>
            <w:tcW w:w="3720" w:type="dxa"/>
            <w:shd w:val="clear" w:color="auto" w:fill="auto"/>
            <w:vAlign w:val="center"/>
          </w:tcPr>
          <w:p w:rsidR="00165C77" w:rsidRPr="00E30DB4" w:rsidRDefault="00165C77" w:rsidP="00165C77">
            <w:pPr>
              <w:suppressAutoHyphens/>
              <w:jc w:val="center"/>
              <w:rPr>
                <w:rFonts w:cs="Arial"/>
                <w:b/>
                <w:color w:val="666666"/>
                <w:sz w:val="16"/>
                <w:lang w:val="sr-Cyrl-RS" w:eastAsia="sr-Latn-RS"/>
              </w:rPr>
            </w:pPr>
            <w:r w:rsidRPr="00E30DB4">
              <w:rPr>
                <w:rFonts w:cs="Arial"/>
                <w:b/>
                <w:color w:val="666666"/>
                <w:sz w:val="16"/>
                <w:lang w:val="sr-Cyrl-RS" w:eastAsia="sr-Latn-RS"/>
              </w:rPr>
              <w:t>2</w:t>
            </w:r>
          </w:p>
        </w:tc>
        <w:tc>
          <w:tcPr>
            <w:tcW w:w="1134"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3</w:t>
            </w:r>
          </w:p>
        </w:tc>
        <w:tc>
          <w:tcPr>
            <w:tcW w:w="992"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4</w:t>
            </w:r>
          </w:p>
        </w:tc>
        <w:tc>
          <w:tcPr>
            <w:tcW w:w="1276"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5</w:t>
            </w:r>
          </w:p>
        </w:tc>
        <w:tc>
          <w:tcPr>
            <w:tcW w:w="1428"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6</w:t>
            </w:r>
          </w:p>
        </w:tc>
      </w:tr>
      <w:tr w:rsidR="00165C77" w:rsidRPr="009406DF" w:rsidTr="00E30DB4">
        <w:trPr>
          <w:trHeight w:val="476"/>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1</w:t>
            </w:r>
            <w:r w:rsid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B85677" w:rsidP="00E30DB4">
            <w:pPr>
              <w:suppressAutoHyphens/>
              <w:ind w:right="-108"/>
              <w:jc w:val="center"/>
              <w:rPr>
                <w:rFonts w:cs="Arial"/>
                <w:b/>
                <w:sz w:val="18"/>
                <w:szCs w:val="18"/>
                <w:lang w:val="sr-Cyrl-RS" w:eastAsia="ar-SA"/>
              </w:rPr>
            </w:pPr>
            <w:r>
              <w:rPr>
                <w:rFonts w:cs="Arial"/>
                <w:b/>
                <w:sz w:val="18"/>
                <w:szCs w:val="18"/>
                <w:lang w:val="sr-Cyrl-RS" w:eastAsia="ar-SA"/>
              </w:rPr>
              <w:t>520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2</w:t>
            </w:r>
            <w:r w:rsid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B85677" w:rsidP="00E30DB4">
            <w:pPr>
              <w:suppressAutoHyphens/>
              <w:ind w:right="-108"/>
              <w:jc w:val="center"/>
              <w:rPr>
                <w:rFonts w:cs="Arial"/>
                <w:b/>
                <w:sz w:val="18"/>
                <w:szCs w:val="18"/>
                <w:lang w:val="sr-Cyrl-RS" w:eastAsia="ar-SA"/>
              </w:rPr>
            </w:pPr>
            <w:r>
              <w:rPr>
                <w:rFonts w:cs="Arial"/>
                <w:b/>
                <w:sz w:val="18"/>
                <w:szCs w:val="18"/>
                <w:lang w:val="sr-Cyrl-RS" w:eastAsia="ar-SA"/>
              </w:rPr>
              <w:t>312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3</w:t>
            </w:r>
            <w:r w:rsid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B85677" w:rsidP="00E30DB4">
            <w:pPr>
              <w:suppressAutoHyphens/>
              <w:ind w:right="-108"/>
              <w:jc w:val="center"/>
              <w:rPr>
                <w:rFonts w:cs="Arial"/>
                <w:b/>
                <w:sz w:val="18"/>
                <w:szCs w:val="18"/>
                <w:lang w:val="sr-Cyrl-RS" w:eastAsia="ar-SA"/>
              </w:rPr>
            </w:pPr>
            <w:r>
              <w:rPr>
                <w:rFonts w:cs="Arial"/>
                <w:b/>
                <w:sz w:val="18"/>
                <w:szCs w:val="18"/>
                <w:lang w:val="sr-Cyrl-RS" w:eastAsia="ar-SA"/>
              </w:rPr>
              <w:t>52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1021"/>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4</w:t>
            </w:r>
            <w:r w:rsid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B85677" w:rsidP="00E30DB4">
            <w:pPr>
              <w:suppressAutoHyphens/>
              <w:ind w:right="-108"/>
              <w:jc w:val="center"/>
              <w:rPr>
                <w:rFonts w:cs="Arial"/>
                <w:b/>
                <w:sz w:val="18"/>
                <w:szCs w:val="18"/>
                <w:lang w:val="sr-Cyrl-RS" w:eastAsia="ar-SA"/>
              </w:rPr>
            </w:pPr>
            <w:r>
              <w:rPr>
                <w:rFonts w:cs="Arial"/>
                <w:b/>
                <w:sz w:val="18"/>
                <w:szCs w:val="18"/>
                <w:lang w:val="sr-Cyrl-RS" w:eastAsia="ar-SA"/>
              </w:rPr>
              <w:t>156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42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396"/>
          <w:jc w:val="center"/>
        </w:trPr>
        <w:tc>
          <w:tcPr>
            <w:tcW w:w="6566" w:type="dxa"/>
            <w:gridSpan w:val="4"/>
            <w:shd w:val="clear" w:color="auto" w:fill="auto"/>
            <w:vAlign w:val="center"/>
          </w:tcPr>
          <w:p w:rsidR="00165C77" w:rsidRPr="009406DF" w:rsidRDefault="00165C77" w:rsidP="00E30DB4">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42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Место</w:t>
      </w:r>
      <w:r w:rsidR="00E30DB4">
        <w:rPr>
          <w:rFonts w:eastAsia="Calibri" w:cs="Arial"/>
          <w:bCs/>
          <w:iCs/>
          <w:lang w:val="sr-Cyrl-RS"/>
        </w:rPr>
        <w:t xml:space="preserve"> и датум </w:t>
      </w:r>
      <w:r w:rsidR="00E30DB4">
        <w:rPr>
          <w:rFonts w:eastAsia="Calibri" w:cs="Arial"/>
          <w:bCs/>
          <w:iCs/>
          <w:lang w:val="sr-Cyrl-RS"/>
        </w:rPr>
        <w:tab/>
      </w:r>
      <w:r w:rsidR="00E30DB4">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E30DB4">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D414B1" w:rsidRDefault="00165C77" w:rsidP="00D414B1">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D414B1" w:rsidRPr="00497A1D"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FE60F4" w:rsidP="00165C77">
      <w:pPr>
        <w:spacing w:before="0"/>
        <w:jc w:val="center"/>
        <w:rPr>
          <w:rFonts w:cs="Arial"/>
          <w:b/>
          <w:sz w:val="24"/>
          <w:szCs w:val="24"/>
          <w:lang w:val="sr-Cyrl-RS"/>
        </w:rPr>
      </w:pPr>
      <w:r w:rsidRPr="009168EB">
        <w:rPr>
          <w:rFonts w:cs="Arial"/>
          <w:b/>
          <w:sz w:val="24"/>
          <w:szCs w:val="24"/>
          <w:lang w:val="sr-Cyrl-RS"/>
        </w:rPr>
        <w:t xml:space="preserve">ПАРТИЈА </w:t>
      </w:r>
      <w:r w:rsidR="00B20FFE">
        <w:rPr>
          <w:rFonts w:cs="Arial"/>
          <w:b/>
          <w:sz w:val="24"/>
          <w:szCs w:val="24"/>
          <w:lang w:val="sr-Cyrl-RS"/>
        </w:rPr>
        <w:t>18</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Лазаревац</w:t>
      </w:r>
      <w:r w:rsidRPr="00D414B1">
        <w:rPr>
          <w:rFonts w:cs="Arial"/>
          <w:b/>
          <w:sz w:val="24"/>
          <w:szCs w:val="24"/>
          <w:lang w:val="ru-RU"/>
        </w:rPr>
        <w:t xml:space="preserve"> </w:t>
      </w:r>
      <w:r w:rsidRPr="00D414B1">
        <w:rPr>
          <w:rFonts w:cs="Arial"/>
          <w:b/>
          <w:sz w:val="24"/>
          <w:szCs w:val="24"/>
        </w:rPr>
        <w:t xml:space="preserve"> </w:t>
      </w:r>
    </w:p>
    <w:p w:rsidR="00D414B1" w:rsidRPr="009168EB" w:rsidRDefault="00D414B1" w:rsidP="00165C77">
      <w:pPr>
        <w:spacing w:before="0"/>
        <w:jc w:val="center"/>
        <w:rPr>
          <w:rFonts w:cs="Arial"/>
          <w:b/>
          <w:sz w:val="24"/>
          <w:szCs w:val="24"/>
          <w:lang w:val="sr-Cyrl-RS"/>
        </w:rPr>
      </w:pPr>
    </w:p>
    <w:p w:rsidR="00165C77" w:rsidRPr="00FF5E43" w:rsidRDefault="00165C77" w:rsidP="00E30DB4">
      <w:pPr>
        <w:spacing w:before="0"/>
        <w:ind w:left="-720"/>
        <w:rPr>
          <w:rFonts w:cs="Arial"/>
          <w:sz w:val="24"/>
          <w:szCs w:val="24"/>
          <w:lang w:val="sr-Cyrl-RS"/>
        </w:rPr>
      </w:pPr>
    </w:p>
    <w:p w:rsidR="00165C77" w:rsidRPr="00116391" w:rsidRDefault="00165C77" w:rsidP="00116391">
      <w:pPr>
        <w:spacing w:before="0"/>
        <w:ind w:left="-180"/>
        <w:rPr>
          <w:rFonts w:cs="Arial"/>
          <w:b/>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170"/>
        <w:gridCol w:w="1134"/>
        <w:gridCol w:w="992"/>
        <w:gridCol w:w="1276"/>
        <w:gridCol w:w="1073"/>
      </w:tblGrid>
      <w:tr w:rsidR="00165C77" w:rsidRPr="009406DF" w:rsidTr="00116391">
        <w:trPr>
          <w:jc w:val="center"/>
        </w:trPr>
        <w:tc>
          <w:tcPr>
            <w:tcW w:w="715"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Р.бр</w:t>
            </w:r>
          </w:p>
        </w:tc>
        <w:tc>
          <w:tcPr>
            <w:tcW w:w="4170" w:type="dxa"/>
            <w:shd w:val="clear" w:color="auto" w:fill="auto"/>
            <w:vAlign w:val="center"/>
          </w:tcPr>
          <w:p w:rsidR="00165C77" w:rsidRPr="009406DF" w:rsidRDefault="00165C77" w:rsidP="00E30DB4">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30DB4">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073" w:type="dxa"/>
            <w:shd w:val="clear" w:color="auto" w:fill="auto"/>
            <w:vAlign w:val="center"/>
          </w:tcPr>
          <w:p w:rsidR="00165C77" w:rsidRDefault="00165C77" w:rsidP="00E30DB4">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30DB4">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116391">
        <w:trPr>
          <w:jc w:val="center"/>
        </w:trPr>
        <w:tc>
          <w:tcPr>
            <w:tcW w:w="715"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1</w:t>
            </w:r>
          </w:p>
        </w:tc>
        <w:tc>
          <w:tcPr>
            <w:tcW w:w="4170" w:type="dxa"/>
            <w:shd w:val="clear" w:color="auto" w:fill="auto"/>
            <w:vAlign w:val="center"/>
          </w:tcPr>
          <w:p w:rsidR="00165C77" w:rsidRPr="00E30DB4" w:rsidRDefault="00165C77" w:rsidP="00165C77">
            <w:pPr>
              <w:suppressAutoHyphens/>
              <w:jc w:val="center"/>
              <w:rPr>
                <w:rFonts w:cs="Arial"/>
                <w:b/>
                <w:color w:val="666666"/>
                <w:sz w:val="16"/>
                <w:lang w:val="sr-Cyrl-RS" w:eastAsia="sr-Latn-RS"/>
              </w:rPr>
            </w:pPr>
            <w:r w:rsidRPr="00E30DB4">
              <w:rPr>
                <w:rFonts w:cs="Arial"/>
                <w:b/>
                <w:color w:val="666666"/>
                <w:sz w:val="16"/>
                <w:lang w:val="sr-Cyrl-RS" w:eastAsia="sr-Latn-RS"/>
              </w:rPr>
              <w:t>2</w:t>
            </w:r>
          </w:p>
        </w:tc>
        <w:tc>
          <w:tcPr>
            <w:tcW w:w="1134"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3</w:t>
            </w:r>
          </w:p>
        </w:tc>
        <w:tc>
          <w:tcPr>
            <w:tcW w:w="992"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4</w:t>
            </w:r>
          </w:p>
        </w:tc>
        <w:tc>
          <w:tcPr>
            <w:tcW w:w="1276"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5</w:t>
            </w:r>
          </w:p>
        </w:tc>
        <w:tc>
          <w:tcPr>
            <w:tcW w:w="1073"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6</w:t>
            </w:r>
          </w:p>
        </w:tc>
      </w:tr>
      <w:tr w:rsidR="00165C77" w:rsidRPr="009406DF" w:rsidTr="00116391">
        <w:trPr>
          <w:trHeight w:val="476"/>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1</w:t>
            </w:r>
            <w:r w:rsid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FE60F4" w:rsidP="00E30DB4">
            <w:pPr>
              <w:suppressAutoHyphens/>
              <w:ind w:right="-108"/>
              <w:jc w:val="center"/>
              <w:rPr>
                <w:rFonts w:cs="Arial"/>
                <w:b/>
                <w:sz w:val="18"/>
                <w:szCs w:val="18"/>
                <w:lang w:val="sr-Cyrl-RS" w:eastAsia="ar-SA"/>
              </w:rPr>
            </w:pPr>
            <w:r>
              <w:rPr>
                <w:rFonts w:cs="Arial"/>
                <w:b/>
                <w:sz w:val="18"/>
                <w:szCs w:val="18"/>
                <w:lang w:val="sr-Cyrl-RS" w:eastAsia="ar-SA"/>
              </w:rPr>
              <w:t>140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07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16391">
        <w:trPr>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2</w:t>
            </w:r>
            <w:r w:rsid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FE60F4" w:rsidP="00E30DB4">
            <w:pPr>
              <w:suppressAutoHyphens/>
              <w:ind w:right="-108"/>
              <w:jc w:val="center"/>
              <w:rPr>
                <w:rFonts w:cs="Arial"/>
                <w:b/>
                <w:sz w:val="18"/>
                <w:szCs w:val="18"/>
                <w:lang w:val="sr-Cyrl-RS" w:eastAsia="ar-SA"/>
              </w:rPr>
            </w:pPr>
            <w:r>
              <w:rPr>
                <w:rFonts w:cs="Arial"/>
                <w:b/>
                <w:sz w:val="18"/>
                <w:szCs w:val="18"/>
                <w:lang w:val="sr-Cyrl-RS" w:eastAsia="ar-SA"/>
              </w:rPr>
              <w:t>84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07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16391">
        <w:trPr>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3</w:t>
            </w:r>
            <w:r w:rsid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FE60F4" w:rsidP="00E30DB4">
            <w:pPr>
              <w:suppressAutoHyphens/>
              <w:ind w:right="-108"/>
              <w:jc w:val="center"/>
              <w:rPr>
                <w:rFonts w:cs="Arial"/>
                <w:b/>
                <w:sz w:val="18"/>
                <w:szCs w:val="18"/>
                <w:lang w:val="sr-Cyrl-RS" w:eastAsia="ar-SA"/>
              </w:rPr>
            </w:pPr>
            <w:r>
              <w:rPr>
                <w:rFonts w:cs="Arial"/>
                <w:b/>
                <w:sz w:val="18"/>
                <w:szCs w:val="18"/>
                <w:lang w:val="sr-Cyrl-RS" w:eastAsia="ar-SA"/>
              </w:rPr>
              <w:t>14</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07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16391">
        <w:trPr>
          <w:trHeight w:val="1021"/>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4</w:t>
            </w:r>
            <w:r w:rsid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FE60F4" w:rsidP="00E30DB4">
            <w:pPr>
              <w:suppressAutoHyphens/>
              <w:ind w:right="-108"/>
              <w:jc w:val="center"/>
              <w:rPr>
                <w:rFonts w:cs="Arial"/>
                <w:b/>
                <w:sz w:val="18"/>
                <w:szCs w:val="18"/>
                <w:lang w:val="sr-Cyrl-RS" w:eastAsia="ar-SA"/>
              </w:rPr>
            </w:pPr>
            <w:r>
              <w:rPr>
                <w:rFonts w:cs="Arial"/>
                <w:b/>
                <w:sz w:val="18"/>
                <w:szCs w:val="18"/>
                <w:lang w:val="sr-Cyrl-RS" w:eastAsia="ar-SA"/>
              </w:rPr>
              <w:t>42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07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116391">
        <w:trPr>
          <w:trHeight w:val="396"/>
          <w:jc w:val="center"/>
        </w:trPr>
        <w:tc>
          <w:tcPr>
            <w:tcW w:w="7011" w:type="dxa"/>
            <w:gridSpan w:val="4"/>
            <w:shd w:val="clear" w:color="auto" w:fill="auto"/>
            <w:vAlign w:val="center"/>
          </w:tcPr>
          <w:p w:rsidR="00165C77" w:rsidRPr="009406DF" w:rsidRDefault="00165C77" w:rsidP="00E30DB4">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073"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E30DB4">
        <w:rPr>
          <w:rFonts w:eastAsia="Calibri" w:cs="Arial"/>
          <w:bCs/>
          <w:iCs/>
          <w:lang w:val="sr-Cyrl-RS"/>
        </w:rPr>
        <w:t xml:space="preserve">  Место и датум </w:t>
      </w:r>
      <w:r w:rsidR="00E30DB4">
        <w:rPr>
          <w:rFonts w:eastAsia="Calibri" w:cs="Arial"/>
          <w:bCs/>
          <w:iCs/>
          <w:lang w:val="sr-Cyrl-RS"/>
        </w:rPr>
        <w:tab/>
      </w:r>
      <w:r w:rsidR="00E30DB4">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E30DB4">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E30DB4">
      <w:pPr>
        <w:spacing w:before="0"/>
        <w:jc w:val="left"/>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E30DB4" w:rsidRDefault="00E30DB4" w:rsidP="00E30DB4">
      <w:pPr>
        <w:spacing w:before="0"/>
        <w:jc w:val="left"/>
        <w:rPr>
          <w:rFonts w:cs="Arial"/>
          <w:lang w:val="ru-RU"/>
        </w:rPr>
      </w:pPr>
    </w:p>
    <w:p w:rsidR="00E30DB4" w:rsidRDefault="00E30DB4" w:rsidP="00E30DB4">
      <w:pPr>
        <w:spacing w:before="0"/>
        <w:jc w:val="left"/>
        <w:rPr>
          <w:rFonts w:cs="Arial"/>
          <w:lang w:val="ru-RU"/>
        </w:rPr>
      </w:pPr>
    </w:p>
    <w:p w:rsidR="00D414B1" w:rsidRDefault="00D414B1" w:rsidP="00165C77">
      <w:pPr>
        <w:rPr>
          <w:rFonts w:cs="Arial"/>
          <w:lang w:val="ru-RU"/>
        </w:rPr>
      </w:pPr>
    </w:p>
    <w:p w:rsidR="00820D72" w:rsidRPr="00781B02" w:rsidRDefault="00820D72" w:rsidP="00165C77"/>
    <w:p w:rsidR="00165C77" w:rsidRPr="00EC5BB4" w:rsidRDefault="00165C77" w:rsidP="00165C77">
      <w:pPr>
        <w:pStyle w:val="KDObrazac"/>
        <w:spacing w:before="0"/>
        <w:rPr>
          <w:sz w:val="24"/>
          <w:szCs w:val="24"/>
        </w:rPr>
      </w:pPr>
      <w:r w:rsidRPr="00EC5BB4">
        <w:rPr>
          <w:sz w:val="24"/>
          <w:szCs w:val="24"/>
        </w:rPr>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D414B1" w:rsidRPr="00497A1D"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C56A3C" w:rsidP="00165C77">
      <w:pPr>
        <w:spacing w:before="0"/>
        <w:jc w:val="center"/>
        <w:rPr>
          <w:rFonts w:cs="Arial"/>
          <w:b/>
          <w:sz w:val="24"/>
          <w:szCs w:val="24"/>
          <w:lang w:val="sr-Cyrl-RS"/>
        </w:rPr>
      </w:pPr>
      <w:r w:rsidRPr="00E30DB4">
        <w:rPr>
          <w:rFonts w:cs="Arial"/>
          <w:b/>
          <w:sz w:val="24"/>
          <w:szCs w:val="24"/>
          <w:lang w:val="sr-Cyrl-RS"/>
        </w:rPr>
        <w:t xml:space="preserve">ПАРТИЈА </w:t>
      </w:r>
      <w:r w:rsidR="00B20FFE">
        <w:rPr>
          <w:rFonts w:cs="Arial"/>
          <w:b/>
          <w:sz w:val="24"/>
          <w:szCs w:val="24"/>
          <w:lang w:val="sr-Cyrl-RS"/>
        </w:rPr>
        <w:t>19</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Лозница</w:t>
      </w:r>
    </w:p>
    <w:p w:rsidR="00D414B1" w:rsidRPr="00E30DB4"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E30DB4">
      <w:pPr>
        <w:spacing w:before="0"/>
        <w:ind w:left="-180"/>
        <w:rPr>
          <w:rFonts w:cs="Arial"/>
          <w:b/>
          <w:sz w:val="24"/>
          <w:szCs w:val="24"/>
        </w:rPr>
      </w:pP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635"/>
        <w:gridCol w:w="1134"/>
        <w:gridCol w:w="992"/>
        <w:gridCol w:w="1276"/>
        <w:gridCol w:w="1701"/>
      </w:tblGrid>
      <w:tr w:rsidR="00165C77" w:rsidRPr="009406DF" w:rsidTr="00E30DB4">
        <w:trPr>
          <w:jc w:val="center"/>
        </w:trPr>
        <w:tc>
          <w:tcPr>
            <w:tcW w:w="540"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Р.бр</w:t>
            </w:r>
          </w:p>
        </w:tc>
        <w:tc>
          <w:tcPr>
            <w:tcW w:w="3635" w:type="dxa"/>
            <w:shd w:val="clear" w:color="auto" w:fill="auto"/>
            <w:vAlign w:val="center"/>
          </w:tcPr>
          <w:p w:rsidR="00165C77" w:rsidRPr="009406DF" w:rsidRDefault="00165C77" w:rsidP="00E30DB4">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30DB4">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701" w:type="dxa"/>
            <w:shd w:val="clear" w:color="auto" w:fill="auto"/>
            <w:vAlign w:val="center"/>
          </w:tcPr>
          <w:p w:rsidR="00165C77" w:rsidRDefault="00165C77" w:rsidP="00E30DB4">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30DB4">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E30DB4">
        <w:trPr>
          <w:jc w:val="center"/>
        </w:trPr>
        <w:tc>
          <w:tcPr>
            <w:tcW w:w="540"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1</w:t>
            </w:r>
          </w:p>
        </w:tc>
        <w:tc>
          <w:tcPr>
            <w:tcW w:w="3635" w:type="dxa"/>
            <w:shd w:val="clear" w:color="auto" w:fill="auto"/>
            <w:vAlign w:val="center"/>
          </w:tcPr>
          <w:p w:rsidR="00165C77" w:rsidRPr="00E30DB4" w:rsidRDefault="00165C77" w:rsidP="00165C77">
            <w:pPr>
              <w:suppressAutoHyphens/>
              <w:jc w:val="center"/>
              <w:rPr>
                <w:rFonts w:cs="Arial"/>
                <w:b/>
                <w:color w:val="666666"/>
                <w:sz w:val="16"/>
                <w:lang w:val="sr-Cyrl-RS" w:eastAsia="sr-Latn-RS"/>
              </w:rPr>
            </w:pPr>
            <w:r w:rsidRPr="00E30DB4">
              <w:rPr>
                <w:rFonts w:cs="Arial"/>
                <w:b/>
                <w:color w:val="666666"/>
                <w:sz w:val="16"/>
                <w:lang w:val="sr-Cyrl-RS" w:eastAsia="sr-Latn-RS"/>
              </w:rPr>
              <w:t>2</w:t>
            </w:r>
          </w:p>
        </w:tc>
        <w:tc>
          <w:tcPr>
            <w:tcW w:w="1134"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3</w:t>
            </w:r>
          </w:p>
        </w:tc>
        <w:tc>
          <w:tcPr>
            <w:tcW w:w="992"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4</w:t>
            </w:r>
          </w:p>
        </w:tc>
        <w:tc>
          <w:tcPr>
            <w:tcW w:w="1276"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5</w:t>
            </w:r>
          </w:p>
        </w:tc>
        <w:tc>
          <w:tcPr>
            <w:tcW w:w="1701"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6</w:t>
            </w:r>
          </w:p>
        </w:tc>
      </w:tr>
      <w:tr w:rsidR="00165C77" w:rsidRPr="009406DF" w:rsidTr="00E30DB4">
        <w:trPr>
          <w:trHeight w:val="476"/>
          <w:jc w:val="center"/>
        </w:trPr>
        <w:tc>
          <w:tcPr>
            <w:tcW w:w="54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1</w:t>
            </w:r>
            <w:r w:rsidR="00E30DB4">
              <w:rPr>
                <w:rFonts w:cs="Arial"/>
                <w:b/>
                <w:sz w:val="18"/>
                <w:szCs w:val="18"/>
                <w:lang w:val="sr-Cyrl-RS" w:eastAsia="ar-SA"/>
              </w:rPr>
              <w:t>.</w:t>
            </w:r>
          </w:p>
        </w:tc>
        <w:tc>
          <w:tcPr>
            <w:tcW w:w="3635" w:type="dxa"/>
            <w:shd w:val="clear" w:color="auto" w:fill="auto"/>
            <w:vAlign w:val="center"/>
          </w:tcPr>
          <w:p w:rsidR="00165C77" w:rsidRPr="009406DF" w:rsidRDefault="00165C77" w:rsidP="00E30DB4">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56A3C" w:rsidP="00E30DB4">
            <w:pPr>
              <w:suppressAutoHyphens/>
              <w:ind w:right="-108"/>
              <w:jc w:val="center"/>
              <w:rPr>
                <w:rFonts w:cs="Arial"/>
                <w:b/>
                <w:sz w:val="18"/>
                <w:szCs w:val="18"/>
                <w:lang w:val="sr-Cyrl-RS" w:eastAsia="ar-SA"/>
              </w:rPr>
            </w:pPr>
            <w:r>
              <w:rPr>
                <w:rFonts w:cs="Arial"/>
                <w:b/>
                <w:sz w:val="18"/>
                <w:szCs w:val="18"/>
                <w:lang w:val="sr-Cyrl-RS" w:eastAsia="ar-SA"/>
              </w:rPr>
              <w:t>160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701"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54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2</w:t>
            </w:r>
            <w:r w:rsidR="00E30DB4">
              <w:rPr>
                <w:rFonts w:cs="Arial"/>
                <w:b/>
                <w:sz w:val="18"/>
                <w:szCs w:val="18"/>
                <w:lang w:val="sr-Cyrl-RS" w:eastAsia="ar-SA"/>
              </w:rPr>
              <w:t>.</w:t>
            </w:r>
          </w:p>
        </w:tc>
        <w:tc>
          <w:tcPr>
            <w:tcW w:w="3635"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56A3C" w:rsidP="00E30DB4">
            <w:pPr>
              <w:suppressAutoHyphens/>
              <w:ind w:right="-108"/>
              <w:jc w:val="center"/>
              <w:rPr>
                <w:rFonts w:cs="Arial"/>
                <w:b/>
                <w:sz w:val="18"/>
                <w:szCs w:val="18"/>
                <w:lang w:val="sr-Cyrl-RS" w:eastAsia="ar-SA"/>
              </w:rPr>
            </w:pPr>
            <w:r>
              <w:rPr>
                <w:rFonts w:cs="Arial"/>
                <w:b/>
                <w:sz w:val="18"/>
                <w:szCs w:val="18"/>
                <w:lang w:val="sr-Cyrl-RS" w:eastAsia="ar-SA"/>
              </w:rPr>
              <w:t>96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701"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54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3</w:t>
            </w:r>
            <w:r w:rsidR="00E30DB4">
              <w:rPr>
                <w:rFonts w:cs="Arial"/>
                <w:b/>
                <w:sz w:val="18"/>
                <w:szCs w:val="18"/>
                <w:lang w:val="sr-Cyrl-RS" w:eastAsia="ar-SA"/>
              </w:rPr>
              <w:t>.</w:t>
            </w:r>
          </w:p>
        </w:tc>
        <w:tc>
          <w:tcPr>
            <w:tcW w:w="3635"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56A3C" w:rsidP="00E30DB4">
            <w:pPr>
              <w:suppressAutoHyphens/>
              <w:ind w:right="-108"/>
              <w:jc w:val="center"/>
              <w:rPr>
                <w:rFonts w:cs="Arial"/>
                <w:b/>
                <w:sz w:val="18"/>
                <w:szCs w:val="18"/>
                <w:lang w:val="sr-Cyrl-RS" w:eastAsia="ar-SA"/>
              </w:rPr>
            </w:pPr>
            <w:r>
              <w:rPr>
                <w:rFonts w:cs="Arial"/>
                <w:b/>
                <w:sz w:val="18"/>
                <w:szCs w:val="18"/>
                <w:lang w:val="sr-Cyrl-RS" w:eastAsia="ar-SA"/>
              </w:rPr>
              <w:t>16</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701"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1021"/>
          <w:jc w:val="center"/>
        </w:trPr>
        <w:tc>
          <w:tcPr>
            <w:tcW w:w="54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4</w:t>
            </w:r>
            <w:r w:rsidR="00E30DB4">
              <w:rPr>
                <w:rFonts w:cs="Arial"/>
                <w:b/>
                <w:sz w:val="18"/>
                <w:szCs w:val="18"/>
                <w:lang w:val="sr-Cyrl-RS" w:eastAsia="ar-SA"/>
              </w:rPr>
              <w:t>.</w:t>
            </w:r>
          </w:p>
        </w:tc>
        <w:tc>
          <w:tcPr>
            <w:tcW w:w="3635" w:type="dxa"/>
            <w:shd w:val="clear" w:color="auto" w:fill="auto"/>
            <w:vAlign w:val="center"/>
          </w:tcPr>
          <w:p w:rsidR="00165C77" w:rsidRPr="009406DF" w:rsidRDefault="00165C77" w:rsidP="00E30DB4">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56A3C" w:rsidP="00E30DB4">
            <w:pPr>
              <w:suppressAutoHyphens/>
              <w:ind w:right="-108"/>
              <w:jc w:val="center"/>
              <w:rPr>
                <w:rFonts w:cs="Arial"/>
                <w:b/>
                <w:sz w:val="18"/>
                <w:szCs w:val="18"/>
                <w:lang w:val="sr-Cyrl-RS" w:eastAsia="ar-SA"/>
              </w:rPr>
            </w:pPr>
            <w:r>
              <w:rPr>
                <w:rFonts w:cs="Arial"/>
                <w:b/>
                <w:sz w:val="18"/>
                <w:szCs w:val="18"/>
                <w:lang w:val="sr-Cyrl-RS" w:eastAsia="ar-SA"/>
              </w:rPr>
              <w:t>48</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701"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396"/>
          <w:jc w:val="center"/>
        </w:trPr>
        <w:tc>
          <w:tcPr>
            <w:tcW w:w="6301" w:type="dxa"/>
            <w:gridSpan w:val="4"/>
            <w:shd w:val="clear" w:color="auto" w:fill="auto"/>
            <w:vAlign w:val="center"/>
          </w:tcPr>
          <w:p w:rsidR="00165C77" w:rsidRPr="009406DF" w:rsidRDefault="00165C77" w:rsidP="00E30DB4">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701"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D414B1" w:rsidRDefault="00D414B1" w:rsidP="00165C77">
      <w:pPr>
        <w:spacing w:before="0"/>
        <w:rPr>
          <w:rFonts w:cs="Arial"/>
          <w:sz w:val="24"/>
          <w:szCs w:val="24"/>
        </w:rPr>
      </w:pPr>
    </w:p>
    <w:p w:rsidR="00D414B1" w:rsidRDefault="00D414B1"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E30DB4" w:rsidP="00165C77">
      <w:pPr>
        <w:tabs>
          <w:tab w:val="left" w:pos="6028"/>
        </w:tabs>
        <w:autoSpaceDE w:val="0"/>
        <w:autoSpaceDN w:val="0"/>
        <w:adjustRightInd w:val="0"/>
        <w:spacing w:before="0"/>
        <w:ind w:left="360"/>
        <w:jc w:val="left"/>
        <w:rPr>
          <w:rFonts w:eastAsia="Calibri" w:cs="Arial"/>
          <w:bCs/>
          <w:iCs/>
          <w:lang w:val="sr-Cyrl-RS"/>
        </w:rPr>
      </w:pPr>
      <w:r>
        <w:rPr>
          <w:rFonts w:eastAsia="Calibri" w:cs="Arial"/>
          <w:bCs/>
          <w:iCs/>
          <w:lang w:val="sr-Cyrl-RS"/>
        </w:rPr>
        <w:t xml:space="preserve">    Место и датум </w:t>
      </w:r>
      <w:r>
        <w:rPr>
          <w:rFonts w:eastAsia="Calibri" w:cs="Arial"/>
          <w:bCs/>
          <w:iCs/>
          <w:lang w:val="sr-Cyrl-RS"/>
        </w:rPr>
        <w:tab/>
      </w:r>
      <w:r>
        <w:rPr>
          <w:rFonts w:eastAsia="Calibri" w:cs="Arial"/>
          <w:bCs/>
          <w:iCs/>
          <w:lang w:val="sr-Cyrl-RS"/>
        </w:rPr>
        <w:tab/>
        <w:t xml:space="preserve">      </w:t>
      </w:r>
      <w:r w:rsidR="00165C77"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Default="00165C77" w:rsidP="00165C77">
      <w:pPr>
        <w:spacing w:before="0"/>
        <w:jc w:val="center"/>
        <w:rPr>
          <w:rFonts w:cs="Arial"/>
          <w:lang w:val="ru-RU"/>
        </w:rPr>
      </w:pPr>
      <w:r w:rsidRPr="00FF5E43">
        <w:rPr>
          <w:rFonts w:eastAsia="Calibri" w:cs="Arial"/>
          <w:bCs/>
          <w:iCs/>
          <w:lang w:val="sr-Cyrl-RS"/>
        </w:rPr>
        <w:t xml:space="preserve">                                                                              </w:t>
      </w:r>
      <w:r w:rsidR="00E30DB4">
        <w:rPr>
          <w:rFonts w:eastAsia="Calibri" w:cs="Arial"/>
          <w:bCs/>
          <w:iCs/>
          <w:lang w:val="sr-Cyrl-RS"/>
        </w:rPr>
        <w:t xml:space="preserve">               </w:t>
      </w:r>
      <w:r w:rsidRPr="00FF5E43">
        <w:rPr>
          <w:rFonts w:cs="Arial"/>
          <w:lang w:val="ru-RU"/>
        </w:rPr>
        <w:t>(потпис овлашћеног лица)</w:t>
      </w:r>
    </w:p>
    <w:p w:rsidR="00820D72" w:rsidRDefault="00820D72" w:rsidP="00165C77">
      <w:pPr>
        <w:spacing w:before="0"/>
        <w:jc w:val="center"/>
        <w:rPr>
          <w:rFonts w:cs="Arial"/>
          <w:lang w:val="ru-RU"/>
        </w:rPr>
      </w:pPr>
    </w:p>
    <w:p w:rsidR="00820D72" w:rsidRDefault="00820D72" w:rsidP="00165C77">
      <w:pPr>
        <w:spacing w:before="0"/>
        <w:jc w:val="center"/>
        <w:rPr>
          <w:rFonts w:cs="Arial"/>
          <w:lang w:val="ru-RU"/>
        </w:rPr>
      </w:pPr>
    </w:p>
    <w:p w:rsidR="00820D72" w:rsidRPr="00FF5E43" w:rsidRDefault="00820D72" w:rsidP="00165C77">
      <w:pPr>
        <w:spacing w:before="0"/>
        <w:jc w:val="center"/>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Pr="00D414B1" w:rsidRDefault="00165C77" w:rsidP="00D414B1">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D414B1" w:rsidRPr="00497A1D" w:rsidRDefault="00D414B1"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9C03D6" w:rsidP="00165C77">
      <w:pPr>
        <w:spacing w:before="0"/>
        <w:jc w:val="center"/>
        <w:rPr>
          <w:rFonts w:cs="Arial"/>
          <w:b/>
          <w:sz w:val="24"/>
          <w:szCs w:val="24"/>
          <w:lang w:val="sr-Cyrl-RS"/>
        </w:rPr>
      </w:pPr>
      <w:r w:rsidRPr="00E30DB4">
        <w:rPr>
          <w:rFonts w:cs="Arial"/>
          <w:b/>
          <w:sz w:val="24"/>
          <w:szCs w:val="24"/>
          <w:lang w:val="sr-Cyrl-RS"/>
        </w:rPr>
        <w:t xml:space="preserve">ПАРТИЈА </w:t>
      </w:r>
      <w:r w:rsidR="00B20FFE">
        <w:rPr>
          <w:rFonts w:cs="Arial"/>
          <w:b/>
          <w:sz w:val="24"/>
          <w:szCs w:val="24"/>
          <w:lang w:val="sr-Cyrl-RS"/>
        </w:rPr>
        <w:t>20</w:t>
      </w:r>
    </w:p>
    <w:p w:rsidR="00D414B1" w:rsidRPr="00D414B1" w:rsidRDefault="00D414B1" w:rsidP="00D414B1">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sidR="003755D6">
        <w:rPr>
          <w:rFonts w:cs="Arial"/>
          <w:b/>
          <w:sz w:val="24"/>
          <w:szCs w:val="24"/>
          <w:lang w:val="ru-RU"/>
        </w:rPr>
        <w:t>Нови Пазар</w:t>
      </w:r>
    </w:p>
    <w:p w:rsidR="00D414B1" w:rsidRPr="00E30DB4" w:rsidRDefault="00D414B1"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E30DB4">
      <w:pPr>
        <w:spacing w:before="0"/>
        <w:ind w:left="-180"/>
        <w:rPr>
          <w:rFonts w:cs="Arial"/>
          <w:b/>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900"/>
        <w:gridCol w:w="1134"/>
        <w:gridCol w:w="992"/>
        <w:gridCol w:w="1276"/>
        <w:gridCol w:w="1338"/>
      </w:tblGrid>
      <w:tr w:rsidR="00165C77" w:rsidRPr="009406DF" w:rsidTr="00E30DB4">
        <w:trPr>
          <w:jc w:val="center"/>
        </w:trPr>
        <w:tc>
          <w:tcPr>
            <w:tcW w:w="715"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Р.бр</w:t>
            </w:r>
          </w:p>
        </w:tc>
        <w:tc>
          <w:tcPr>
            <w:tcW w:w="3900" w:type="dxa"/>
            <w:shd w:val="clear" w:color="auto" w:fill="auto"/>
            <w:vAlign w:val="center"/>
          </w:tcPr>
          <w:p w:rsidR="00165C77" w:rsidRPr="009406DF" w:rsidRDefault="00165C77" w:rsidP="00E30DB4">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30DB4">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338" w:type="dxa"/>
            <w:shd w:val="clear" w:color="auto" w:fill="auto"/>
            <w:vAlign w:val="center"/>
          </w:tcPr>
          <w:p w:rsidR="00165C77" w:rsidRDefault="00165C77" w:rsidP="00E30DB4">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30DB4">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E30DB4">
        <w:trPr>
          <w:jc w:val="center"/>
        </w:trPr>
        <w:tc>
          <w:tcPr>
            <w:tcW w:w="715"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1</w:t>
            </w:r>
          </w:p>
        </w:tc>
        <w:tc>
          <w:tcPr>
            <w:tcW w:w="3900" w:type="dxa"/>
            <w:shd w:val="clear" w:color="auto" w:fill="auto"/>
            <w:vAlign w:val="center"/>
          </w:tcPr>
          <w:p w:rsidR="00165C77" w:rsidRPr="00E30DB4" w:rsidRDefault="00165C77" w:rsidP="00165C77">
            <w:pPr>
              <w:suppressAutoHyphens/>
              <w:jc w:val="center"/>
              <w:rPr>
                <w:rFonts w:cs="Arial"/>
                <w:b/>
                <w:color w:val="666666"/>
                <w:sz w:val="16"/>
                <w:lang w:val="sr-Cyrl-RS" w:eastAsia="sr-Latn-RS"/>
              </w:rPr>
            </w:pPr>
            <w:r w:rsidRPr="00E30DB4">
              <w:rPr>
                <w:rFonts w:cs="Arial"/>
                <w:b/>
                <w:color w:val="666666"/>
                <w:sz w:val="16"/>
                <w:lang w:val="sr-Cyrl-RS" w:eastAsia="sr-Latn-RS"/>
              </w:rPr>
              <w:t>2</w:t>
            </w:r>
          </w:p>
        </w:tc>
        <w:tc>
          <w:tcPr>
            <w:tcW w:w="1134"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3</w:t>
            </w:r>
          </w:p>
        </w:tc>
        <w:tc>
          <w:tcPr>
            <w:tcW w:w="992"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4</w:t>
            </w:r>
          </w:p>
        </w:tc>
        <w:tc>
          <w:tcPr>
            <w:tcW w:w="1276"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5</w:t>
            </w:r>
          </w:p>
        </w:tc>
        <w:tc>
          <w:tcPr>
            <w:tcW w:w="1338"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6</w:t>
            </w:r>
          </w:p>
        </w:tc>
      </w:tr>
      <w:tr w:rsidR="00165C77" w:rsidRPr="009406DF" w:rsidTr="00E30DB4">
        <w:trPr>
          <w:trHeight w:val="476"/>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1</w:t>
            </w:r>
          </w:p>
        </w:tc>
        <w:tc>
          <w:tcPr>
            <w:tcW w:w="3900" w:type="dxa"/>
            <w:shd w:val="clear" w:color="auto" w:fill="auto"/>
            <w:vAlign w:val="center"/>
          </w:tcPr>
          <w:p w:rsidR="00165C77" w:rsidRPr="009406DF" w:rsidRDefault="00165C77" w:rsidP="00E30DB4">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9C03D6" w:rsidP="00E30DB4">
            <w:pPr>
              <w:suppressAutoHyphens/>
              <w:ind w:right="-108"/>
              <w:jc w:val="center"/>
              <w:rPr>
                <w:rFonts w:cs="Arial"/>
                <w:b/>
                <w:sz w:val="18"/>
                <w:szCs w:val="18"/>
                <w:lang w:val="sr-Cyrl-RS" w:eastAsia="ar-SA"/>
              </w:rPr>
            </w:pPr>
            <w:r>
              <w:rPr>
                <w:rFonts w:cs="Arial"/>
                <w:b/>
                <w:sz w:val="18"/>
                <w:szCs w:val="18"/>
                <w:lang w:val="sr-Cyrl-RS" w:eastAsia="ar-SA"/>
              </w:rPr>
              <w:t>150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2</w:t>
            </w:r>
          </w:p>
        </w:tc>
        <w:tc>
          <w:tcPr>
            <w:tcW w:w="390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9C03D6" w:rsidP="00E30DB4">
            <w:pPr>
              <w:suppressAutoHyphens/>
              <w:ind w:right="-108"/>
              <w:jc w:val="center"/>
              <w:rPr>
                <w:rFonts w:cs="Arial"/>
                <w:b/>
                <w:sz w:val="18"/>
                <w:szCs w:val="18"/>
                <w:lang w:val="sr-Cyrl-RS" w:eastAsia="ar-SA"/>
              </w:rPr>
            </w:pPr>
            <w:r>
              <w:rPr>
                <w:rFonts w:cs="Arial"/>
                <w:b/>
                <w:sz w:val="18"/>
                <w:szCs w:val="18"/>
                <w:lang w:val="sr-Cyrl-RS" w:eastAsia="ar-SA"/>
              </w:rPr>
              <w:t>90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3</w:t>
            </w:r>
          </w:p>
        </w:tc>
        <w:tc>
          <w:tcPr>
            <w:tcW w:w="390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9C03D6" w:rsidP="00E30DB4">
            <w:pPr>
              <w:suppressAutoHyphens/>
              <w:ind w:right="-108"/>
              <w:jc w:val="center"/>
              <w:rPr>
                <w:rFonts w:cs="Arial"/>
                <w:b/>
                <w:sz w:val="18"/>
                <w:szCs w:val="18"/>
                <w:lang w:val="sr-Cyrl-RS" w:eastAsia="ar-SA"/>
              </w:rPr>
            </w:pPr>
            <w:r>
              <w:rPr>
                <w:rFonts w:cs="Arial"/>
                <w:b/>
                <w:sz w:val="18"/>
                <w:szCs w:val="18"/>
                <w:lang w:val="sr-Cyrl-RS" w:eastAsia="ar-SA"/>
              </w:rPr>
              <w:t>15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1021"/>
          <w:jc w:val="center"/>
        </w:trPr>
        <w:tc>
          <w:tcPr>
            <w:tcW w:w="71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4</w:t>
            </w:r>
          </w:p>
        </w:tc>
        <w:tc>
          <w:tcPr>
            <w:tcW w:w="3900" w:type="dxa"/>
            <w:shd w:val="clear" w:color="auto" w:fill="auto"/>
            <w:vAlign w:val="center"/>
          </w:tcPr>
          <w:p w:rsidR="00165C77" w:rsidRPr="009406DF" w:rsidRDefault="00165C77" w:rsidP="00E30DB4">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9C03D6" w:rsidP="00E30DB4">
            <w:pPr>
              <w:suppressAutoHyphens/>
              <w:ind w:right="-108"/>
              <w:jc w:val="center"/>
              <w:rPr>
                <w:rFonts w:cs="Arial"/>
                <w:b/>
                <w:sz w:val="18"/>
                <w:szCs w:val="18"/>
                <w:lang w:val="sr-Cyrl-RS" w:eastAsia="ar-SA"/>
              </w:rPr>
            </w:pPr>
            <w:r>
              <w:rPr>
                <w:rFonts w:cs="Arial"/>
                <w:b/>
                <w:sz w:val="18"/>
                <w:szCs w:val="18"/>
                <w:lang w:val="sr-Cyrl-RS" w:eastAsia="ar-SA"/>
              </w:rPr>
              <w:t>45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396"/>
          <w:jc w:val="center"/>
        </w:trPr>
        <w:tc>
          <w:tcPr>
            <w:tcW w:w="6741" w:type="dxa"/>
            <w:gridSpan w:val="4"/>
            <w:shd w:val="clear" w:color="auto" w:fill="auto"/>
            <w:vAlign w:val="center"/>
          </w:tcPr>
          <w:p w:rsidR="00165C77" w:rsidRPr="009406DF" w:rsidRDefault="00165C77" w:rsidP="00E30DB4">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2B7034" w:rsidRDefault="002B7034" w:rsidP="00165C77">
      <w:pPr>
        <w:spacing w:before="0"/>
        <w:rPr>
          <w:rFonts w:cs="Arial"/>
          <w:sz w:val="24"/>
          <w:szCs w:val="24"/>
        </w:rPr>
      </w:pPr>
    </w:p>
    <w:p w:rsidR="002B7034" w:rsidRDefault="002B7034"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E30DB4">
        <w:rPr>
          <w:rFonts w:eastAsia="Calibri" w:cs="Arial"/>
          <w:bCs/>
          <w:iCs/>
          <w:lang w:val="sr-Cyrl-RS"/>
        </w:rPr>
        <w:t xml:space="preserve">   Место и датум </w:t>
      </w:r>
      <w:r w:rsidR="00E30DB4">
        <w:rPr>
          <w:rFonts w:eastAsia="Calibri" w:cs="Arial"/>
          <w:bCs/>
          <w:iCs/>
          <w:lang w:val="sr-Cyrl-RS"/>
        </w:rPr>
        <w:tab/>
      </w:r>
      <w:r w:rsidR="00E30DB4">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E30DB4">
        <w:rPr>
          <w:rFonts w:eastAsia="Calibri" w:cs="Arial"/>
          <w:bCs/>
          <w:iCs/>
          <w:lang w:val="sr-Cyrl-RS"/>
        </w:rPr>
        <w:t xml:space="preserve">                </w:t>
      </w:r>
      <w:r w:rsidRPr="00FF5E43">
        <w:rPr>
          <w:rFonts w:cs="Arial"/>
          <w:lang w:val="ru-RU"/>
        </w:rPr>
        <w:t>(потпис овлашћеног лица)</w:t>
      </w:r>
    </w:p>
    <w:p w:rsidR="00165C77"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Default="00820D72" w:rsidP="00165C77">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E30DB4" w:rsidRDefault="00165C77" w:rsidP="00E30DB4">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2B7034" w:rsidRDefault="002B7034" w:rsidP="00497A1D">
      <w:pPr>
        <w:spacing w:before="0"/>
        <w:jc w:val="center"/>
        <w:rPr>
          <w:rFonts w:cs="Arial"/>
          <w:b/>
          <w:sz w:val="24"/>
          <w:szCs w:val="24"/>
          <w:lang w:val="sr-Cyrl-CS"/>
        </w:rPr>
      </w:pPr>
    </w:p>
    <w:p w:rsidR="002B7034" w:rsidRPr="00497A1D" w:rsidRDefault="002B7034" w:rsidP="00497A1D">
      <w:pPr>
        <w:spacing w:before="0"/>
        <w:jc w:val="center"/>
        <w:rPr>
          <w:rFonts w:cs="Arial"/>
          <w:b/>
          <w:sz w:val="24"/>
          <w:szCs w:val="24"/>
        </w:rPr>
      </w:pPr>
    </w:p>
    <w:p w:rsidR="00165C77" w:rsidRDefault="002B3CF4" w:rsidP="00165C77">
      <w:pPr>
        <w:spacing w:before="0"/>
        <w:jc w:val="center"/>
        <w:rPr>
          <w:rFonts w:cs="Arial"/>
          <w:b/>
          <w:sz w:val="24"/>
          <w:szCs w:val="24"/>
          <w:lang w:val="sr-Cyrl-RS"/>
        </w:rPr>
      </w:pPr>
      <w:r w:rsidRPr="00E30DB4">
        <w:rPr>
          <w:rFonts w:cs="Arial"/>
          <w:b/>
          <w:sz w:val="24"/>
          <w:szCs w:val="24"/>
          <w:lang w:val="sr-Cyrl-RS"/>
        </w:rPr>
        <w:t>ПАРТИЈА 2</w:t>
      </w:r>
      <w:r w:rsidR="00B20FFE">
        <w:rPr>
          <w:rFonts w:cs="Arial"/>
          <w:b/>
          <w:sz w:val="24"/>
          <w:szCs w:val="24"/>
          <w:lang w:val="sr-Cyrl-RS"/>
        </w:rPr>
        <w:t>1</w:t>
      </w:r>
    </w:p>
    <w:p w:rsidR="002B7034" w:rsidRPr="00D414B1" w:rsidRDefault="002B7034" w:rsidP="002B7034">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Ужице</w:t>
      </w:r>
    </w:p>
    <w:p w:rsidR="002B7034" w:rsidRPr="00E30DB4" w:rsidRDefault="002B7034"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E30DB4">
      <w:pPr>
        <w:spacing w:before="0"/>
        <w:ind w:left="-90"/>
        <w:rPr>
          <w:rFonts w:cs="Arial"/>
          <w:b/>
          <w:sz w:val="24"/>
          <w:szCs w:val="24"/>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170"/>
        <w:gridCol w:w="1134"/>
        <w:gridCol w:w="992"/>
        <w:gridCol w:w="1276"/>
        <w:gridCol w:w="888"/>
      </w:tblGrid>
      <w:tr w:rsidR="00165C77" w:rsidRPr="009406DF" w:rsidTr="00E30DB4">
        <w:trPr>
          <w:jc w:val="center"/>
        </w:trPr>
        <w:tc>
          <w:tcPr>
            <w:tcW w:w="720"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Р.бр</w:t>
            </w:r>
          </w:p>
        </w:tc>
        <w:tc>
          <w:tcPr>
            <w:tcW w:w="4170" w:type="dxa"/>
            <w:shd w:val="clear" w:color="auto" w:fill="auto"/>
            <w:vAlign w:val="center"/>
          </w:tcPr>
          <w:p w:rsidR="00165C77" w:rsidRPr="009406DF" w:rsidRDefault="00165C77" w:rsidP="00E30DB4">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30DB4">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888" w:type="dxa"/>
            <w:shd w:val="clear" w:color="auto" w:fill="auto"/>
            <w:vAlign w:val="center"/>
          </w:tcPr>
          <w:p w:rsidR="00165C77" w:rsidRDefault="00165C77" w:rsidP="00E30DB4">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30DB4">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E30DB4">
        <w:trPr>
          <w:jc w:val="center"/>
        </w:trPr>
        <w:tc>
          <w:tcPr>
            <w:tcW w:w="720"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1</w:t>
            </w:r>
          </w:p>
        </w:tc>
        <w:tc>
          <w:tcPr>
            <w:tcW w:w="4170" w:type="dxa"/>
            <w:shd w:val="clear" w:color="auto" w:fill="auto"/>
            <w:vAlign w:val="center"/>
          </w:tcPr>
          <w:p w:rsidR="00165C77" w:rsidRPr="00E30DB4" w:rsidRDefault="00165C77" w:rsidP="00165C77">
            <w:pPr>
              <w:suppressAutoHyphens/>
              <w:jc w:val="center"/>
              <w:rPr>
                <w:rFonts w:cs="Arial"/>
                <w:b/>
                <w:color w:val="666666"/>
                <w:sz w:val="16"/>
                <w:lang w:val="sr-Cyrl-RS" w:eastAsia="sr-Latn-RS"/>
              </w:rPr>
            </w:pPr>
            <w:r w:rsidRPr="00E30DB4">
              <w:rPr>
                <w:rFonts w:cs="Arial"/>
                <w:b/>
                <w:color w:val="666666"/>
                <w:sz w:val="16"/>
                <w:lang w:val="sr-Cyrl-RS" w:eastAsia="sr-Latn-RS"/>
              </w:rPr>
              <w:t>2</w:t>
            </w:r>
          </w:p>
        </w:tc>
        <w:tc>
          <w:tcPr>
            <w:tcW w:w="1134"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3</w:t>
            </w:r>
          </w:p>
        </w:tc>
        <w:tc>
          <w:tcPr>
            <w:tcW w:w="992"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4</w:t>
            </w:r>
          </w:p>
        </w:tc>
        <w:tc>
          <w:tcPr>
            <w:tcW w:w="1276"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5</w:t>
            </w:r>
          </w:p>
        </w:tc>
        <w:tc>
          <w:tcPr>
            <w:tcW w:w="888"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6</w:t>
            </w:r>
          </w:p>
        </w:tc>
      </w:tr>
      <w:tr w:rsidR="00165C77" w:rsidRPr="009406DF" w:rsidTr="00E30DB4">
        <w:trPr>
          <w:trHeight w:val="476"/>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1</w:t>
            </w:r>
            <w:r w:rsidR="00E30DB4" w:rsidRP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2B3CF4" w:rsidP="00E30DB4">
            <w:pPr>
              <w:suppressAutoHyphens/>
              <w:ind w:right="-108"/>
              <w:jc w:val="center"/>
              <w:rPr>
                <w:rFonts w:cs="Arial"/>
                <w:b/>
                <w:sz w:val="18"/>
                <w:szCs w:val="18"/>
                <w:lang w:val="sr-Cyrl-RS" w:eastAsia="ar-SA"/>
              </w:rPr>
            </w:pPr>
            <w:r>
              <w:rPr>
                <w:rFonts w:cs="Arial"/>
                <w:b/>
                <w:sz w:val="18"/>
                <w:szCs w:val="18"/>
                <w:lang w:val="sr-Cyrl-RS" w:eastAsia="ar-SA"/>
              </w:rPr>
              <w:t>450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88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2</w:t>
            </w:r>
            <w:r w:rsidR="00E30DB4" w:rsidRP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2B3CF4" w:rsidP="00E30DB4">
            <w:pPr>
              <w:suppressAutoHyphens/>
              <w:ind w:right="-108"/>
              <w:jc w:val="center"/>
              <w:rPr>
                <w:rFonts w:cs="Arial"/>
                <w:b/>
                <w:sz w:val="18"/>
                <w:szCs w:val="18"/>
                <w:lang w:val="sr-Cyrl-RS" w:eastAsia="ar-SA"/>
              </w:rPr>
            </w:pPr>
            <w:r>
              <w:rPr>
                <w:rFonts w:cs="Arial"/>
                <w:b/>
                <w:sz w:val="18"/>
                <w:szCs w:val="18"/>
                <w:lang w:val="sr-Cyrl-RS" w:eastAsia="ar-SA"/>
              </w:rPr>
              <w:t>270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88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3</w:t>
            </w:r>
            <w:r w:rsidR="00E30DB4" w:rsidRP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2B3CF4" w:rsidP="00E30DB4">
            <w:pPr>
              <w:suppressAutoHyphens/>
              <w:ind w:right="-108"/>
              <w:jc w:val="center"/>
              <w:rPr>
                <w:rFonts w:cs="Arial"/>
                <w:b/>
                <w:sz w:val="18"/>
                <w:szCs w:val="18"/>
                <w:lang w:val="sr-Cyrl-RS" w:eastAsia="ar-SA"/>
              </w:rPr>
            </w:pPr>
            <w:r>
              <w:rPr>
                <w:rFonts w:cs="Arial"/>
                <w:b/>
                <w:sz w:val="18"/>
                <w:szCs w:val="18"/>
                <w:lang w:val="sr-Cyrl-RS" w:eastAsia="ar-SA"/>
              </w:rPr>
              <w:t>45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88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1021"/>
          <w:jc w:val="center"/>
        </w:trPr>
        <w:tc>
          <w:tcPr>
            <w:tcW w:w="720"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4</w:t>
            </w:r>
            <w:r w:rsidR="00E30DB4" w:rsidRPr="00E30DB4">
              <w:rPr>
                <w:rFonts w:cs="Arial"/>
                <w:b/>
                <w:sz w:val="18"/>
                <w:szCs w:val="18"/>
                <w:lang w:val="sr-Cyrl-RS" w:eastAsia="ar-SA"/>
              </w:rPr>
              <w:t>.</w:t>
            </w:r>
          </w:p>
        </w:tc>
        <w:tc>
          <w:tcPr>
            <w:tcW w:w="4170" w:type="dxa"/>
            <w:shd w:val="clear" w:color="auto" w:fill="auto"/>
            <w:vAlign w:val="center"/>
          </w:tcPr>
          <w:p w:rsidR="00165C77" w:rsidRPr="009406DF" w:rsidRDefault="00165C77" w:rsidP="00E30DB4">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2B3CF4" w:rsidP="00E30DB4">
            <w:pPr>
              <w:suppressAutoHyphens/>
              <w:ind w:right="-108"/>
              <w:jc w:val="center"/>
              <w:rPr>
                <w:rFonts w:cs="Arial"/>
                <w:b/>
                <w:sz w:val="18"/>
                <w:szCs w:val="18"/>
                <w:lang w:val="sr-Cyrl-RS" w:eastAsia="ar-SA"/>
              </w:rPr>
            </w:pPr>
            <w:r>
              <w:rPr>
                <w:rFonts w:cs="Arial"/>
                <w:b/>
                <w:sz w:val="18"/>
                <w:szCs w:val="18"/>
                <w:lang w:val="sr-Cyrl-RS" w:eastAsia="ar-SA"/>
              </w:rPr>
              <w:t>135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88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396"/>
          <w:jc w:val="center"/>
        </w:trPr>
        <w:tc>
          <w:tcPr>
            <w:tcW w:w="7016" w:type="dxa"/>
            <w:gridSpan w:val="4"/>
            <w:shd w:val="clear" w:color="auto" w:fill="auto"/>
            <w:vAlign w:val="center"/>
          </w:tcPr>
          <w:p w:rsidR="00165C77" w:rsidRPr="009406DF" w:rsidRDefault="00165C77" w:rsidP="00E30DB4">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88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2B7034" w:rsidRDefault="002B7034" w:rsidP="00165C77">
      <w:pPr>
        <w:spacing w:before="0"/>
        <w:rPr>
          <w:rFonts w:cs="Arial"/>
          <w:sz w:val="24"/>
          <w:szCs w:val="24"/>
        </w:rPr>
      </w:pPr>
    </w:p>
    <w:p w:rsidR="002B7034" w:rsidRDefault="002B7034"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E30DB4">
        <w:rPr>
          <w:rFonts w:eastAsia="Calibri" w:cs="Arial"/>
          <w:bCs/>
          <w:iCs/>
          <w:lang w:val="sr-Cyrl-RS"/>
        </w:rPr>
        <w:t xml:space="preserve">   Место и датум </w:t>
      </w:r>
      <w:r w:rsidR="00E30DB4">
        <w:rPr>
          <w:rFonts w:eastAsia="Calibri" w:cs="Arial"/>
          <w:bCs/>
          <w:iCs/>
          <w:lang w:val="sr-Cyrl-RS"/>
        </w:rPr>
        <w:tab/>
      </w:r>
      <w:r w:rsidR="00E30DB4">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E30DB4">
        <w:rPr>
          <w:rFonts w:eastAsia="Calibri" w:cs="Arial"/>
          <w:bCs/>
          <w:iCs/>
          <w:lang w:val="sr-Cyrl-RS"/>
        </w:rPr>
        <w:t xml:space="preserve">               </w:t>
      </w:r>
      <w:r w:rsidRPr="00FF5E43">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E30DB4">
      <w:pPr>
        <w:spacing w:before="0"/>
        <w:jc w:val="left"/>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E30DB4" w:rsidRDefault="00E30DB4" w:rsidP="00E30DB4">
      <w:pPr>
        <w:spacing w:before="0"/>
        <w:jc w:val="left"/>
        <w:rPr>
          <w:rFonts w:cs="Arial"/>
          <w:lang w:val="ru-RU"/>
        </w:rPr>
      </w:pPr>
    </w:p>
    <w:p w:rsidR="00E30DB4" w:rsidRDefault="00E30DB4" w:rsidP="00E30DB4">
      <w:pPr>
        <w:spacing w:before="0"/>
        <w:jc w:val="left"/>
        <w:rPr>
          <w:rFonts w:cs="Arial"/>
          <w:lang w:val="ru-RU"/>
        </w:rPr>
      </w:pPr>
    </w:p>
    <w:p w:rsidR="00E30DB4" w:rsidRDefault="00E30DB4" w:rsidP="00E30DB4">
      <w:pPr>
        <w:spacing w:before="0"/>
        <w:jc w:val="left"/>
        <w:rPr>
          <w:rFonts w:cs="Arial"/>
          <w:lang w:val="ru-RU"/>
        </w:rPr>
      </w:pPr>
    </w:p>
    <w:p w:rsidR="00165C77" w:rsidRDefault="00165C77" w:rsidP="00165C77">
      <w:pPr>
        <w:rPr>
          <w:rFonts w:cs="Arial"/>
          <w:lang w:val="ru-RU"/>
        </w:rPr>
      </w:pPr>
    </w:p>
    <w:p w:rsidR="002B7034" w:rsidRPr="00781B02" w:rsidRDefault="002B7034" w:rsidP="00165C77"/>
    <w:p w:rsidR="00165C77" w:rsidRPr="00EC5BB4" w:rsidRDefault="00165C77" w:rsidP="00165C77">
      <w:pPr>
        <w:pStyle w:val="KDObrazac"/>
        <w:spacing w:before="0"/>
        <w:rPr>
          <w:sz w:val="24"/>
          <w:szCs w:val="24"/>
        </w:rPr>
      </w:pPr>
      <w:r w:rsidRPr="00EC5BB4">
        <w:rPr>
          <w:sz w:val="24"/>
          <w:szCs w:val="24"/>
        </w:rPr>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2B7034" w:rsidRPr="00497A1D" w:rsidRDefault="002B7034"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C14CAF" w:rsidP="00165C77">
      <w:pPr>
        <w:spacing w:before="0"/>
        <w:jc w:val="center"/>
        <w:rPr>
          <w:rFonts w:cs="Arial"/>
          <w:b/>
          <w:sz w:val="24"/>
          <w:szCs w:val="24"/>
          <w:lang w:val="sr-Cyrl-RS"/>
        </w:rPr>
      </w:pPr>
      <w:r w:rsidRPr="00E30DB4">
        <w:rPr>
          <w:rFonts w:cs="Arial"/>
          <w:b/>
          <w:sz w:val="24"/>
          <w:szCs w:val="24"/>
          <w:lang w:val="sr-Cyrl-RS"/>
        </w:rPr>
        <w:t>ПАРТИЈА 2</w:t>
      </w:r>
      <w:r w:rsidR="00B20FFE">
        <w:rPr>
          <w:rFonts w:cs="Arial"/>
          <w:b/>
          <w:sz w:val="24"/>
          <w:szCs w:val="24"/>
          <w:lang w:val="sr-Cyrl-RS"/>
        </w:rPr>
        <w:t>2</w:t>
      </w:r>
    </w:p>
    <w:p w:rsidR="002B7034" w:rsidRPr="00D414B1" w:rsidRDefault="002B7034" w:rsidP="002B7034">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Чачак</w:t>
      </w:r>
      <w:r w:rsidRPr="00D414B1">
        <w:rPr>
          <w:rFonts w:cs="Arial"/>
          <w:b/>
          <w:sz w:val="24"/>
          <w:szCs w:val="24"/>
          <w:lang w:val="ru-RU"/>
        </w:rPr>
        <w:t xml:space="preserve"> </w:t>
      </w:r>
      <w:r w:rsidRPr="00D414B1">
        <w:rPr>
          <w:rFonts w:cs="Arial"/>
          <w:b/>
          <w:sz w:val="24"/>
          <w:szCs w:val="24"/>
        </w:rPr>
        <w:t xml:space="preserve"> </w:t>
      </w:r>
    </w:p>
    <w:p w:rsidR="002B7034" w:rsidRPr="00E30DB4" w:rsidRDefault="002B7034" w:rsidP="00165C77">
      <w:pPr>
        <w:spacing w:before="0"/>
        <w:jc w:val="center"/>
        <w:rPr>
          <w:rFonts w:cs="Arial"/>
          <w:b/>
          <w:sz w:val="24"/>
          <w:szCs w:val="24"/>
          <w:lang w:val="sr-Cyrl-RS"/>
        </w:rPr>
      </w:pPr>
    </w:p>
    <w:p w:rsidR="00165C77" w:rsidRPr="00116391" w:rsidRDefault="00165C77" w:rsidP="00116391">
      <w:pPr>
        <w:spacing w:before="0"/>
        <w:ind w:left="-180"/>
        <w:rPr>
          <w:rFonts w:cs="Arial"/>
          <w:b/>
          <w:sz w:val="24"/>
          <w:szCs w:val="24"/>
          <w:lang w:val="sr-Cyrl-RS"/>
        </w:rPr>
      </w:pPr>
    </w:p>
    <w:p w:rsidR="00165C77" w:rsidRPr="00116391" w:rsidRDefault="00165C77" w:rsidP="00116391">
      <w:pPr>
        <w:spacing w:before="0"/>
        <w:ind w:left="-180"/>
        <w:rPr>
          <w:rFonts w:cs="Arial"/>
          <w:b/>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910"/>
        <w:gridCol w:w="1134"/>
        <w:gridCol w:w="992"/>
        <w:gridCol w:w="1276"/>
        <w:gridCol w:w="1333"/>
      </w:tblGrid>
      <w:tr w:rsidR="00165C77" w:rsidRPr="009406DF" w:rsidTr="00E30DB4">
        <w:trPr>
          <w:jc w:val="center"/>
        </w:trPr>
        <w:tc>
          <w:tcPr>
            <w:tcW w:w="625"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Р.бр</w:t>
            </w:r>
          </w:p>
        </w:tc>
        <w:tc>
          <w:tcPr>
            <w:tcW w:w="3910" w:type="dxa"/>
            <w:shd w:val="clear" w:color="auto" w:fill="auto"/>
            <w:vAlign w:val="center"/>
          </w:tcPr>
          <w:p w:rsidR="00165C77" w:rsidRPr="009406DF" w:rsidRDefault="00165C77" w:rsidP="00E30DB4">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30DB4">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333" w:type="dxa"/>
            <w:shd w:val="clear" w:color="auto" w:fill="auto"/>
            <w:vAlign w:val="center"/>
          </w:tcPr>
          <w:p w:rsidR="00165C77" w:rsidRDefault="00165C77" w:rsidP="00E30DB4">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30DB4">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E30DB4">
        <w:trPr>
          <w:jc w:val="center"/>
        </w:trPr>
        <w:tc>
          <w:tcPr>
            <w:tcW w:w="625"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1</w:t>
            </w:r>
          </w:p>
        </w:tc>
        <w:tc>
          <w:tcPr>
            <w:tcW w:w="3910" w:type="dxa"/>
            <w:shd w:val="clear" w:color="auto" w:fill="auto"/>
            <w:vAlign w:val="center"/>
          </w:tcPr>
          <w:p w:rsidR="00165C77" w:rsidRPr="00E30DB4" w:rsidRDefault="00165C77" w:rsidP="00165C77">
            <w:pPr>
              <w:suppressAutoHyphens/>
              <w:jc w:val="center"/>
              <w:rPr>
                <w:rFonts w:cs="Arial"/>
                <w:b/>
                <w:color w:val="666666"/>
                <w:sz w:val="16"/>
                <w:lang w:val="sr-Cyrl-RS" w:eastAsia="sr-Latn-RS"/>
              </w:rPr>
            </w:pPr>
            <w:r w:rsidRPr="00E30DB4">
              <w:rPr>
                <w:rFonts w:cs="Arial"/>
                <w:b/>
                <w:color w:val="666666"/>
                <w:sz w:val="16"/>
                <w:lang w:val="sr-Cyrl-RS" w:eastAsia="sr-Latn-RS"/>
              </w:rPr>
              <w:t>2</w:t>
            </w:r>
          </w:p>
        </w:tc>
        <w:tc>
          <w:tcPr>
            <w:tcW w:w="1134"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3</w:t>
            </w:r>
          </w:p>
        </w:tc>
        <w:tc>
          <w:tcPr>
            <w:tcW w:w="992"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4</w:t>
            </w:r>
          </w:p>
        </w:tc>
        <w:tc>
          <w:tcPr>
            <w:tcW w:w="1276"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5</w:t>
            </w:r>
          </w:p>
        </w:tc>
        <w:tc>
          <w:tcPr>
            <w:tcW w:w="1333"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6</w:t>
            </w:r>
          </w:p>
        </w:tc>
      </w:tr>
      <w:tr w:rsidR="00165C77" w:rsidRPr="009406DF" w:rsidTr="00E30DB4">
        <w:trPr>
          <w:trHeight w:val="476"/>
          <w:jc w:val="center"/>
        </w:trPr>
        <w:tc>
          <w:tcPr>
            <w:tcW w:w="62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1</w:t>
            </w:r>
            <w:r w:rsidR="00E30DB4">
              <w:rPr>
                <w:rFonts w:cs="Arial"/>
                <w:b/>
                <w:sz w:val="18"/>
                <w:szCs w:val="18"/>
                <w:lang w:val="sr-Cyrl-RS" w:eastAsia="ar-SA"/>
              </w:rPr>
              <w:t>.</w:t>
            </w:r>
          </w:p>
        </w:tc>
        <w:tc>
          <w:tcPr>
            <w:tcW w:w="3910" w:type="dxa"/>
            <w:shd w:val="clear" w:color="auto" w:fill="auto"/>
            <w:vAlign w:val="center"/>
          </w:tcPr>
          <w:p w:rsidR="00165C77" w:rsidRPr="009406DF" w:rsidRDefault="00165C77" w:rsidP="00E30DB4">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345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62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2</w:t>
            </w:r>
            <w:r w:rsidR="00E30DB4">
              <w:rPr>
                <w:rFonts w:cs="Arial"/>
                <w:b/>
                <w:sz w:val="18"/>
                <w:szCs w:val="18"/>
                <w:lang w:val="sr-Cyrl-RS" w:eastAsia="ar-SA"/>
              </w:rPr>
              <w:t>.</w:t>
            </w:r>
          </w:p>
        </w:tc>
        <w:tc>
          <w:tcPr>
            <w:tcW w:w="391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207</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62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3</w:t>
            </w:r>
            <w:r w:rsidR="00E30DB4">
              <w:rPr>
                <w:rFonts w:cs="Arial"/>
                <w:b/>
                <w:sz w:val="18"/>
                <w:szCs w:val="18"/>
                <w:lang w:val="sr-Cyrl-RS" w:eastAsia="ar-SA"/>
              </w:rPr>
              <w:t>.</w:t>
            </w:r>
          </w:p>
        </w:tc>
        <w:tc>
          <w:tcPr>
            <w:tcW w:w="391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35</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1021"/>
          <w:jc w:val="center"/>
        </w:trPr>
        <w:tc>
          <w:tcPr>
            <w:tcW w:w="625" w:type="dxa"/>
            <w:shd w:val="clear" w:color="auto" w:fill="auto"/>
            <w:vAlign w:val="center"/>
          </w:tcPr>
          <w:p w:rsidR="00165C77" w:rsidRPr="00E30DB4" w:rsidRDefault="00165C77" w:rsidP="00165C77">
            <w:pPr>
              <w:suppressAutoHyphens/>
              <w:jc w:val="center"/>
              <w:rPr>
                <w:rFonts w:cs="Arial"/>
                <w:b/>
                <w:sz w:val="18"/>
                <w:szCs w:val="18"/>
                <w:lang w:val="sr-Cyrl-RS" w:eastAsia="ar-SA"/>
              </w:rPr>
            </w:pPr>
            <w:r w:rsidRPr="00E30DB4">
              <w:rPr>
                <w:rFonts w:cs="Arial"/>
                <w:b/>
                <w:sz w:val="18"/>
                <w:szCs w:val="18"/>
                <w:lang w:val="sr-Cyrl-RS" w:eastAsia="ar-SA"/>
              </w:rPr>
              <w:t>4</w:t>
            </w:r>
            <w:r w:rsidR="00E30DB4">
              <w:rPr>
                <w:rFonts w:cs="Arial"/>
                <w:b/>
                <w:sz w:val="18"/>
                <w:szCs w:val="18"/>
                <w:lang w:val="sr-Cyrl-RS" w:eastAsia="ar-SA"/>
              </w:rPr>
              <w:t>.</w:t>
            </w:r>
          </w:p>
        </w:tc>
        <w:tc>
          <w:tcPr>
            <w:tcW w:w="3910" w:type="dxa"/>
            <w:shd w:val="clear" w:color="auto" w:fill="auto"/>
            <w:vAlign w:val="center"/>
          </w:tcPr>
          <w:p w:rsidR="00165C77" w:rsidRPr="009406DF" w:rsidRDefault="00165C77" w:rsidP="00E30DB4">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103</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3"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396"/>
          <w:jc w:val="center"/>
        </w:trPr>
        <w:tc>
          <w:tcPr>
            <w:tcW w:w="6661" w:type="dxa"/>
            <w:gridSpan w:val="4"/>
            <w:shd w:val="clear" w:color="auto" w:fill="auto"/>
            <w:vAlign w:val="center"/>
          </w:tcPr>
          <w:p w:rsidR="00165C77" w:rsidRPr="009406DF" w:rsidRDefault="00165C77" w:rsidP="00E30DB4">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3"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2B7034" w:rsidRDefault="002B7034" w:rsidP="00165C77">
      <w:pPr>
        <w:spacing w:before="0"/>
        <w:rPr>
          <w:rFonts w:cs="Arial"/>
          <w:sz w:val="24"/>
          <w:szCs w:val="24"/>
        </w:rPr>
      </w:pPr>
    </w:p>
    <w:p w:rsidR="002B7034" w:rsidRDefault="002B7034"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E30DB4">
        <w:rPr>
          <w:rFonts w:eastAsia="Calibri" w:cs="Arial"/>
          <w:bCs/>
          <w:iCs/>
          <w:lang w:val="sr-Cyrl-RS"/>
        </w:rPr>
        <w:t xml:space="preserve">  Место и датум </w:t>
      </w:r>
      <w:r w:rsidR="00E30DB4">
        <w:rPr>
          <w:rFonts w:eastAsia="Calibri" w:cs="Arial"/>
          <w:bCs/>
          <w:iCs/>
          <w:lang w:val="sr-Cyrl-RS"/>
        </w:rPr>
        <w:tab/>
      </w:r>
      <w:r w:rsidR="00E30DB4">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E30DB4">
        <w:rPr>
          <w:rFonts w:eastAsia="Calibri" w:cs="Arial"/>
          <w:bCs/>
          <w:iCs/>
          <w:lang w:val="sr-Cyrl-RS"/>
        </w:rPr>
        <w:t xml:space="preserve">                </w:t>
      </w:r>
      <w:r w:rsidRPr="00FF5E43">
        <w:rPr>
          <w:rFonts w:cs="Arial"/>
          <w:lang w:val="ru-RU"/>
        </w:rPr>
        <w:t>(потпис овлашћеног лица)</w:t>
      </w:r>
    </w:p>
    <w:p w:rsidR="00165C77"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165C77" w:rsidRPr="002B7034" w:rsidRDefault="00165C77" w:rsidP="002B7034">
      <w:pPr>
        <w:spacing w:before="0"/>
        <w:jc w:val="left"/>
        <w:rPr>
          <w:rFonts w:cs="Arial"/>
          <w:lang w:val="ru-RU"/>
        </w:rPr>
      </w:pPr>
      <w:r>
        <w:rPr>
          <w:rFonts w:cs="Arial"/>
          <w:lang w:val="ru-RU"/>
        </w:rPr>
        <w:br w:type="page"/>
      </w:r>
    </w:p>
    <w:p w:rsidR="00165C77" w:rsidRPr="00EC5BB4" w:rsidRDefault="00165C77" w:rsidP="00165C77">
      <w:pPr>
        <w:pStyle w:val="KDObrazac"/>
        <w:spacing w:before="0"/>
        <w:rPr>
          <w:sz w:val="24"/>
          <w:szCs w:val="24"/>
        </w:rPr>
      </w:pPr>
      <w:r w:rsidRPr="00EC5BB4">
        <w:rPr>
          <w:sz w:val="24"/>
          <w:szCs w:val="24"/>
        </w:rPr>
        <w:lastRenderedPageBreak/>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2B7034" w:rsidRPr="00497A1D" w:rsidRDefault="002B7034"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B20FFE" w:rsidP="00165C77">
      <w:pPr>
        <w:spacing w:before="0"/>
        <w:jc w:val="center"/>
        <w:rPr>
          <w:rFonts w:cs="Arial"/>
          <w:b/>
          <w:sz w:val="24"/>
          <w:szCs w:val="24"/>
          <w:lang w:val="sr-Cyrl-RS"/>
        </w:rPr>
      </w:pPr>
      <w:r>
        <w:rPr>
          <w:rFonts w:cs="Arial"/>
          <w:b/>
          <w:sz w:val="24"/>
          <w:szCs w:val="24"/>
          <w:lang w:val="sr-Cyrl-RS"/>
        </w:rPr>
        <w:t>ПАРТИЈА 23</w:t>
      </w:r>
    </w:p>
    <w:p w:rsidR="002B7034" w:rsidRPr="00D414B1" w:rsidRDefault="002B7034" w:rsidP="002B7034">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Шабац</w:t>
      </w:r>
    </w:p>
    <w:p w:rsidR="002B7034" w:rsidRPr="00E30DB4" w:rsidRDefault="002B7034"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Pr="00116391" w:rsidRDefault="00165C77" w:rsidP="00116391">
      <w:pPr>
        <w:spacing w:before="0"/>
        <w:ind w:left="-180"/>
        <w:rPr>
          <w:rFonts w:cs="Arial"/>
          <w:b/>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720"/>
        <w:gridCol w:w="1134"/>
        <w:gridCol w:w="992"/>
        <w:gridCol w:w="1276"/>
        <w:gridCol w:w="1338"/>
      </w:tblGrid>
      <w:tr w:rsidR="00165C77" w:rsidRPr="009406DF" w:rsidTr="00E30DB4">
        <w:trPr>
          <w:jc w:val="center"/>
        </w:trPr>
        <w:tc>
          <w:tcPr>
            <w:tcW w:w="810"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Р.бр</w:t>
            </w:r>
          </w:p>
        </w:tc>
        <w:tc>
          <w:tcPr>
            <w:tcW w:w="3720" w:type="dxa"/>
            <w:shd w:val="clear" w:color="auto" w:fill="auto"/>
            <w:vAlign w:val="center"/>
          </w:tcPr>
          <w:p w:rsidR="00165C77" w:rsidRPr="009406DF" w:rsidRDefault="00165C77" w:rsidP="00E30DB4">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E30DB4">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E30DB4">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338" w:type="dxa"/>
            <w:shd w:val="clear" w:color="auto" w:fill="auto"/>
            <w:vAlign w:val="center"/>
          </w:tcPr>
          <w:p w:rsidR="00165C77" w:rsidRDefault="00165C77" w:rsidP="00E30DB4">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E30DB4">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E30DB4">
        <w:trPr>
          <w:jc w:val="center"/>
        </w:trPr>
        <w:tc>
          <w:tcPr>
            <w:tcW w:w="810"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1</w:t>
            </w:r>
          </w:p>
        </w:tc>
        <w:tc>
          <w:tcPr>
            <w:tcW w:w="3720" w:type="dxa"/>
            <w:shd w:val="clear" w:color="auto" w:fill="auto"/>
            <w:vAlign w:val="center"/>
          </w:tcPr>
          <w:p w:rsidR="00165C77" w:rsidRPr="00E30DB4" w:rsidRDefault="00165C77" w:rsidP="00165C77">
            <w:pPr>
              <w:suppressAutoHyphens/>
              <w:jc w:val="center"/>
              <w:rPr>
                <w:rFonts w:cs="Arial"/>
                <w:b/>
                <w:color w:val="666666"/>
                <w:sz w:val="16"/>
                <w:lang w:val="sr-Cyrl-RS" w:eastAsia="sr-Latn-RS"/>
              </w:rPr>
            </w:pPr>
            <w:r w:rsidRPr="00E30DB4">
              <w:rPr>
                <w:rFonts w:cs="Arial"/>
                <w:b/>
                <w:color w:val="666666"/>
                <w:sz w:val="16"/>
                <w:lang w:val="sr-Cyrl-RS" w:eastAsia="sr-Latn-RS"/>
              </w:rPr>
              <w:t>2</w:t>
            </w:r>
          </w:p>
        </w:tc>
        <w:tc>
          <w:tcPr>
            <w:tcW w:w="1134"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3</w:t>
            </w:r>
          </w:p>
        </w:tc>
        <w:tc>
          <w:tcPr>
            <w:tcW w:w="992"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4</w:t>
            </w:r>
          </w:p>
        </w:tc>
        <w:tc>
          <w:tcPr>
            <w:tcW w:w="1276" w:type="dxa"/>
            <w:shd w:val="clear" w:color="auto" w:fill="auto"/>
            <w:vAlign w:val="center"/>
          </w:tcPr>
          <w:p w:rsidR="00165C77" w:rsidRPr="00E30DB4" w:rsidRDefault="00165C77" w:rsidP="00165C77">
            <w:pPr>
              <w:suppressAutoHyphens/>
              <w:ind w:right="-108"/>
              <w:jc w:val="center"/>
              <w:rPr>
                <w:rFonts w:cs="Arial"/>
                <w:b/>
                <w:sz w:val="16"/>
                <w:lang w:val="sr-Cyrl-RS" w:eastAsia="ar-SA"/>
              </w:rPr>
            </w:pPr>
            <w:r w:rsidRPr="00E30DB4">
              <w:rPr>
                <w:rFonts w:cs="Arial"/>
                <w:b/>
                <w:sz w:val="16"/>
                <w:lang w:val="sr-Cyrl-RS" w:eastAsia="ar-SA"/>
              </w:rPr>
              <w:t>5</w:t>
            </w:r>
          </w:p>
        </w:tc>
        <w:tc>
          <w:tcPr>
            <w:tcW w:w="1338" w:type="dxa"/>
            <w:shd w:val="clear" w:color="auto" w:fill="auto"/>
            <w:vAlign w:val="center"/>
          </w:tcPr>
          <w:p w:rsidR="00165C77" w:rsidRPr="00E30DB4" w:rsidRDefault="00165C77" w:rsidP="00165C77">
            <w:pPr>
              <w:suppressAutoHyphens/>
              <w:jc w:val="center"/>
              <w:rPr>
                <w:rFonts w:cs="Arial"/>
                <w:b/>
                <w:sz w:val="16"/>
                <w:lang w:val="sr-Cyrl-RS" w:eastAsia="ar-SA"/>
              </w:rPr>
            </w:pPr>
            <w:r w:rsidRPr="00E30DB4">
              <w:rPr>
                <w:rFonts w:cs="Arial"/>
                <w:b/>
                <w:sz w:val="16"/>
                <w:lang w:val="sr-Cyrl-RS" w:eastAsia="ar-SA"/>
              </w:rPr>
              <w:t>6</w:t>
            </w:r>
          </w:p>
        </w:tc>
      </w:tr>
      <w:tr w:rsidR="00165C77" w:rsidRPr="009406DF" w:rsidTr="00E30DB4">
        <w:trPr>
          <w:trHeight w:val="476"/>
          <w:jc w:val="center"/>
        </w:trPr>
        <w:tc>
          <w:tcPr>
            <w:tcW w:w="810" w:type="dxa"/>
            <w:shd w:val="clear" w:color="auto" w:fill="auto"/>
            <w:vAlign w:val="center"/>
          </w:tcPr>
          <w:p w:rsidR="00165C77" w:rsidRPr="00E30DB4" w:rsidRDefault="00165C77" w:rsidP="00E30DB4">
            <w:pPr>
              <w:suppressAutoHyphens/>
              <w:jc w:val="center"/>
              <w:rPr>
                <w:rFonts w:cs="Arial"/>
                <w:b/>
                <w:sz w:val="18"/>
                <w:szCs w:val="18"/>
                <w:lang w:val="sr-Cyrl-RS" w:eastAsia="ar-SA"/>
              </w:rPr>
            </w:pPr>
            <w:r w:rsidRPr="00E30DB4">
              <w:rPr>
                <w:rFonts w:cs="Arial"/>
                <w:b/>
                <w:sz w:val="18"/>
                <w:szCs w:val="18"/>
                <w:lang w:val="sr-Cyrl-RS" w:eastAsia="ar-SA"/>
              </w:rPr>
              <w:t>1</w:t>
            </w:r>
            <w:r w:rsidR="00E30DB4" w:rsidRP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280</w:t>
            </w:r>
          </w:p>
        </w:tc>
        <w:tc>
          <w:tcPr>
            <w:tcW w:w="1276" w:type="dxa"/>
            <w:shd w:val="clear" w:color="auto" w:fill="auto"/>
            <w:vAlign w:val="center"/>
          </w:tcPr>
          <w:p w:rsidR="00165C77" w:rsidRPr="009406DF" w:rsidRDefault="00165C77" w:rsidP="00E30DB4">
            <w:pPr>
              <w:suppressAutoHyphens/>
              <w:ind w:right="-108"/>
              <w:jc w:val="center"/>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810" w:type="dxa"/>
            <w:shd w:val="clear" w:color="auto" w:fill="auto"/>
            <w:vAlign w:val="center"/>
          </w:tcPr>
          <w:p w:rsidR="00165C77" w:rsidRPr="00E30DB4" w:rsidRDefault="00165C77" w:rsidP="00E30DB4">
            <w:pPr>
              <w:suppressAutoHyphens/>
              <w:jc w:val="center"/>
              <w:rPr>
                <w:rFonts w:cs="Arial"/>
                <w:b/>
                <w:sz w:val="18"/>
                <w:szCs w:val="18"/>
                <w:lang w:val="sr-Cyrl-RS" w:eastAsia="ar-SA"/>
              </w:rPr>
            </w:pPr>
            <w:r w:rsidRPr="00E30DB4">
              <w:rPr>
                <w:rFonts w:cs="Arial"/>
                <w:b/>
                <w:sz w:val="18"/>
                <w:szCs w:val="18"/>
                <w:lang w:val="sr-Cyrl-RS" w:eastAsia="ar-SA"/>
              </w:rPr>
              <w:t>2</w:t>
            </w:r>
            <w:r w:rsidR="00E30DB4" w:rsidRP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168</w:t>
            </w:r>
          </w:p>
        </w:tc>
        <w:tc>
          <w:tcPr>
            <w:tcW w:w="1276" w:type="dxa"/>
            <w:shd w:val="clear" w:color="auto" w:fill="auto"/>
            <w:vAlign w:val="center"/>
          </w:tcPr>
          <w:p w:rsidR="00165C77" w:rsidRPr="009406DF" w:rsidRDefault="00165C77" w:rsidP="00E30DB4">
            <w:pPr>
              <w:suppressAutoHyphens/>
              <w:ind w:right="-108"/>
              <w:jc w:val="center"/>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jc w:val="center"/>
        </w:trPr>
        <w:tc>
          <w:tcPr>
            <w:tcW w:w="810" w:type="dxa"/>
            <w:shd w:val="clear" w:color="auto" w:fill="auto"/>
            <w:vAlign w:val="center"/>
          </w:tcPr>
          <w:p w:rsidR="00165C77" w:rsidRPr="00E30DB4" w:rsidRDefault="00165C77" w:rsidP="00E30DB4">
            <w:pPr>
              <w:suppressAutoHyphens/>
              <w:jc w:val="center"/>
              <w:rPr>
                <w:rFonts w:cs="Arial"/>
                <w:b/>
                <w:sz w:val="18"/>
                <w:szCs w:val="18"/>
                <w:lang w:val="sr-Cyrl-RS" w:eastAsia="ar-SA"/>
              </w:rPr>
            </w:pPr>
            <w:r w:rsidRPr="00E30DB4">
              <w:rPr>
                <w:rFonts w:cs="Arial"/>
                <w:b/>
                <w:sz w:val="18"/>
                <w:szCs w:val="18"/>
                <w:lang w:val="sr-Cyrl-RS" w:eastAsia="ar-SA"/>
              </w:rPr>
              <w:t>3</w:t>
            </w:r>
            <w:r w:rsidR="00E30DB4" w:rsidRP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28</w:t>
            </w:r>
          </w:p>
        </w:tc>
        <w:tc>
          <w:tcPr>
            <w:tcW w:w="1276" w:type="dxa"/>
            <w:shd w:val="clear" w:color="auto" w:fill="auto"/>
            <w:vAlign w:val="center"/>
          </w:tcPr>
          <w:p w:rsidR="00165C77" w:rsidRPr="009406DF" w:rsidRDefault="00165C77" w:rsidP="00E30DB4">
            <w:pPr>
              <w:suppressAutoHyphens/>
              <w:ind w:right="-108"/>
              <w:jc w:val="center"/>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1021"/>
          <w:jc w:val="center"/>
        </w:trPr>
        <w:tc>
          <w:tcPr>
            <w:tcW w:w="810" w:type="dxa"/>
            <w:shd w:val="clear" w:color="auto" w:fill="auto"/>
            <w:vAlign w:val="center"/>
          </w:tcPr>
          <w:p w:rsidR="00165C77" w:rsidRPr="00E30DB4" w:rsidRDefault="00165C77" w:rsidP="00E30DB4">
            <w:pPr>
              <w:suppressAutoHyphens/>
              <w:jc w:val="center"/>
              <w:rPr>
                <w:rFonts w:cs="Arial"/>
                <w:b/>
                <w:sz w:val="18"/>
                <w:szCs w:val="18"/>
                <w:lang w:val="sr-Cyrl-RS" w:eastAsia="ar-SA"/>
              </w:rPr>
            </w:pPr>
            <w:r w:rsidRPr="00E30DB4">
              <w:rPr>
                <w:rFonts w:cs="Arial"/>
                <w:b/>
                <w:sz w:val="18"/>
                <w:szCs w:val="18"/>
                <w:lang w:val="sr-Cyrl-RS" w:eastAsia="ar-SA"/>
              </w:rPr>
              <w:t>4</w:t>
            </w:r>
            <w:r w:rsidR="00E30DB4" w:rsidRPr="00E30DB4">
              <w:rPr>
                <w:rFonts w:cs="Arial"/>
                <w:b/>
                <w:sz w:val="18"/>
                <w:szCs w:val="18"/>
                <w:lang w:val="sr-Cyrl-RS" w:eastAsia="ar-SA"/>
              </w:rPr>
              <w:t>.</w:t>
            </w:r>
          </w:p>
        </w:tc>
        <w:tc>
          <w:tcPr>
            <w:tcW w:w="3720" w:type="dxa"/>
            <w:shd w:val="clear" w:color="auto" w:fill="auto"/>
            <w:vAlign w:val="center"/>
          </w:tcPr>
          <w:p w:rsidR="00165C77" w:rsidRPr="009406DF" w:rsidRDefault="00165C77" w:rsidP="00E30DB4">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E30DB4">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C14CAF" w:rsidP="00E30DB4">
            <w:pPr>
              <w:suppressAutoHyphens/>
              <w:ind w:right="-108"/>
              <w:jc w:val="center"/>
              <w:rPr>
                <w:rFonts w:cs="Arial"/>
                <w:b/>
                <w:sz w:val="18"/>
                <w:szCs w:val="18"/>
                <w:lang w:val="sr-Cyrl-RS" w:eastAsia="ar-SA"/>
              </w:rPr>
            </w:pPr>
            <w:r>
              <w:rPr>
                <w:rFonts w:cs="Arial"/>
                <w:b/>
                <w:sz w:val="18"/>
                <w:szCs w:val="18"/>
                <w:lang w:val="sr-Cyrl-RS" w:eastAsia="ar-SA"/>
              </w:rPr>
              <w:t>84</w:t>
            </w:r>
          </w:p>
        </w:tc>
        <w:tc>
          <w:tcPr>
            <w:tcW w:w="1276" w:type="dxa"/>
            <w:shd w:val="clear" w:color="auto" w:fill="auto"/>
            <w:vAlign w:val="center"/>
          </w:tcPr>
          <w:p w:rsidR="00165C77" w:rsidRPr="009406DF" w:rsidRDefault="00165C77" w:rsidP="00E30DB4">
            <w:pPr>
              <w:suppressAutoHyphens/>
              <w:ind w:right="-108"/>
              <w:jc w:val="center"/>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E30DB4">
        <w:trPr>
          <w:trHeight w:val="396"/>
          <w:jc w:val="center"/>
        </w:trPr>
        <w:tc>
          <w:tcPr>
            <w:tcW w:w="6656" w:type="dxa"/>
            <w:gridSpan w:val="4"/>
            <w:shd w:val="clear" w:color="auto" w:fill="auto"/>
            <w:vAlign w:val="center"/>
          </w:tcPr>
          <w:p w:rsidR="00165C77" w:rsidRPr="009406DF" w:rsidRDefault="00165C77" w:rsidP="00E30DB4">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2B7034" w:rsidRDefault="002B7034" w:rsidP="00165C77">
      <w:pPr>
        <w:spacing w:before="0"/>
        <w:rPr>
          <w:rFonts w:cs="Arial"/>
          <w:sz w:val="24"/>
          <w:szCs w:val="24"/>
        </w:rPr>
      </w:pPr>
    </w:p>
    <w:p w:rsidR="002B7034" w:rsidRDefault="002B7034"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E30DB4">
        <w:rPr>
          <w:rFonts w:eastAsia="Calibri" w:cs="Arial"/>
          <w:bCs/>
          <w:iCs/>
          <w:lang w:val="sr-Cyrl-RS"/>
        </w:rPr>
        <w:t xml:space="preserve">   Место и датум </w:t>
      </w:r>
      <w:r w:rsidR="00E30DB4">
        <w:rPr>
          <w:rFonts w:eastAsia="Calibri" w:cs="Arial"/>
          <w:bCs/>
          <w:iCs/>
          <w:lang w:val="sr-Cyrl-RS"/>
        </w:rPr>
        <w:tab/>
      </w:r>
      <w:r w:rsidR="00E30DB4">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E30DB4">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rsidP="002B7034">
      <w:pPr>
        <w:spacing w:before="0"/>
        <w:jc w:val="left"/>
        <w:rPr>
          <w:rFonts w:cs="Arial"/>
          <w:lang w:val="ru-RU"/>
        </w:rPr>
      </w:pP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2B7034" w:rsidRDefault="002B7034" w:rsidP="002B7034">
      <w:pPr>
        <w:spacing w:before="0"/>
        <w:jc w:val="left"/>
        <w:rPr>
          <w:rFonts w:cs="Arial"/>
          <w:lang w:val="ru-RU"/>
        </w:rPr>
      </w:pPr>
    </w:p>
    <w:p w:rsidR="002B7034" w:rsidRDefault="002B7034" w:rsidP="002B7034">
      <w:pPr>
        <w:spacing w:before="0"/>
        <w:jc w:val="left"/>
        <w:rPr>
          <w:rFonts w:cs="Arial"/>
          <w:lang w:val="ru-RU"/>
        </w:rPr>
      </w:pPr>
    </w:p>
    <w:p w:rsidR="002B7034" w:rsidRDefault="002B7034" w:rsidP="002B7034">
      <w:pPr>
        <w:spacing w:before="0"/>
        <w:jc w:val="left"/>
        <w:rPr>
          <w:rFonts w:cs="Arial"/>
          <w:lang w:val="ru-RU"/>
        </w:rPr>
      </w:pPr>
    </w:p>
    <w:p w:rsidR="002B7034" w:rsidRDefault="002B7034" w:rsidP="002B7034">
      <w:pPr>
        <w:spacing w:before="0"/>
        <w:jc w:val="left"/>
        <w:rPr>
          <w:rFonts w:cs="Arial"/>
          <w:lang w:val="ru-RU"/>
        </w:rPr>
      </w:pPr>
    </w:p>
    <w:p w:rsidR="002B7034" w:rsidRPr="002B7034" w:rsidRDefault="002B7034" w:rsidP="002B7034">
      <w:pPr>
        <w:spacing w:before="0"/>
        <w:jc w:val="left"/>
        <w:rPr>
          <w:rFonts w:cs="Arial"/>
          <w:lang w:val="ru-RU"/>
        </w:rPr>
      </w:pPr>
    </w:p>
    <w:p w:rsidR="00165C77" w:rsidRPr="00EC5BB4" w:rsidRDefault="00165C77" w:rsidP="00165C77">
      <w:pPr>
        <w:pStyle w:val="KDObrazac"/>
        <w:spacing w:before="0"/>
        <w:rPr>
          <w:sz w:val="24"/>
          <w:szCs w:val="24"/>
        </w:rPr>
      </w:pPr>
      <w:r w:rsidRPr="00EC5BB4">
        <w:rPr>
          <w:sz w:val="24"/>
          <w:szCs w:val="24"/>
        </w:rPr>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Pr="00497A1D" w:rsidRDefault="00497A1D" w:rsidP="00497A1D">
      <w:pPr>
        <w:spacing w:before="0"/>
        <w:jc w:val="center"/>
        <w:rPr>
          <w:rFonts w:cs="Arial"/>
          <w:b/>
          <w:sz w:val="24"/>
          <w:szCs w:val="24"/>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165C77" w:rsidRPr="00EC5BB4" w:rsidRDefault="00165C77" w:rsidP="00165C77">
      <w:pPr>
        <w:spacing w:before="0"/>
        <w:jc w:val="center"/>
        <w:rPr>
          <w:rFonts w:cs="Arial"/>
          <w:b/>
          <w:sz w:val="24"/>
          <w:szCs w:val="24"/>
        </w:rPr>
      </w:pPr>
    </w:p>
    <w:p w:rsidR="002B7034" w:rsidRPr="00B20FFE" w:rsidRDefault="00165C77" w:rsidP="00B20FFE">
      <w:pPr>
        <w:spacing w:before="0"/>
        <w:rPr>
          <w:rFonts w:cs="Arial"/>
          <w:sz w:val="24"/>
          <w:szCs w:val="24"/>
          <w:lang w:val="sr-Cyrl-RS"/>
        </w:rPr>
      </w:pPr>
      <w:r>
        <w:rPr>
          <w:rFonts w:cs="Arial"/>
          <w:sz w:val="24"/>
          <w:szCs w:val="24"/>
          <w:lang w:val="sr-Cyrl-RS"/>
        </w:rPr>
        <w:t xml:space="preserve">     </w:t>
      </w:r>
    </w:p>
    <w:p w:rsidR="002B7034" w:rsidRPr="00497A1D" w:rsidRDefault="002B7034" w:rsidP="00497A1D">
      <w:pPr>
        <w:spacing w:before="0"/>
        <w:jc w:val="center"/>
        <w:rPr>
          <w:rFonts w:cs="Arial"/>
          <w:b/>
          <w:sz w:val="24"/>
          <w:szCs w:val="24"/>
        </w:rPr>
      </w:pPr>
    </w:p>
    <w:p w:rsidR="00165C77" w:rsidRDefault="00B20FFE" w:rsidP="00165C77">
      <w:pPr>
        <w:spacing w:before="0"/>
        <w:jc w:val="center"/>
        <w:rPr>
          <w:rFonts w:cs="Arial"/>
          <w:b/>
          <w:sz w:val="24"/>
          <w:szCs w:val="24"/>
          <w:lang w:val="sr-Cyrl-RS"/>
        </w:rPr>
      </w:pPr>
      <w:r>
        <w:rPr>
          <w:rFonts w:cs="Arial"/>
          <w:b/>
          <w:sz w:val="24"/>
          <w:szCs w:val="24"/>
          <w:lang w:val="sr-Cyrl-RS"/>
        </w:rPr>
        <w:t>ПАРТИЈА 24</w:t>
      </w:r>
    </w:p>
    <w:p w:rsidR="002B7034" w:rsidRPr="00D414B1" w:rsidRDefault="002B7034" w:rsidP="002B7034">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sidR="00B20FFE">
        <w:rPr>
          <w:rFonts w:cs="Arial"/>
          <w:b/>
          <w:sz w:val="24"/>
          <w:szCs w:val="24"/>
          <w:lang w:val="ru-RU"/>
        </w:rPr>
        <w:t>Мла</w:t>
      </w:r>
      <w:r>
        <w:rPr>
          <w:rFonts w:cs="Arial"/>
          <w:b/>
          <w:sz w:val="24"/>
          <w:szCs w:val="24"/>
          <w:lang w:val="ru-RU"/>
        </w:rPr>
        <w:t>деновац</w:t>
      </w:r>
      <w:r w:rsidRPr="00D414B1">
        <w:rPr>
          <w:rFonts w:cs="Arial"/>
          <w:b/>
          <w:sz w:val="24"/>
          <w:szCs w:val="24"/>
          <w:lang w:val="ru-RU"/>
        </w:rPr>
        <w:t xml:space="preserve"> </w:t>
      </w:r>
      <w:r w:rsidRPr="00D414B1">
        <w:rPr>
          <w:rFonts w:cs="Arial"/>
          <w:b/>
          <w:sz w:val="24"/>
          <w:szCs w:val="24"/>
        </w:rPr>
        <w:t xml:space="preserve"> </w:t>
      </w:r>
    </w:p>
    <w:p w:rsidR="002B7034" w:rsidRPr="00E30DB4" w:rsidRDefault="002B7034"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Default="00165C77" w:rsidP="00165C77">
      <w:pPr>
        <w:spacing w:before="0"/>
        <w:rPr>
          <w:rFonts w:cs="Arial"/>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3625"/>
        <w:gridCol w:w="1134"/>
        <w:gridCol w:w="992"/>
        <w:gridCol w:w="1276"/>
        <w:gridCol w:w="1338"/>
      </w:tblGrid>
      <w:tr w:rsidR="00165C77" w:rsidRPr="009406DF" w:rsidTr="006D7D71">
        <w:trPr>
          <w:jc w:val="center"/>
        </w:trPr>
        <w:tc>
          <w:tcPr>
            <w:tcW w:w="905" w:type="dxa"/>
            <w:shd w:val="clear" w:color="auto" w:fill="auto"/>
            <w:vAlign w:val="center"/>
          </w:tcPr>
          <w:p w:rsidR="00165C77" w:rsidRPr="006D7D71" w:rsidRDefault="00165C77" w:rsidP="006D7D71">
            <w:pPr>
              <w:suppressAutoHyphens/>
              <w:ind w:right="-108"/>
              <w:jc w:val="center"/>
              <w:rPr>
                <w:rFonts w:cs="Arial"/>
                <w:b/>
                <w:sz w:val="18"/>
                <w:lang w:val="sr-Cyrl-RS" w:eastAsia="ar-SA"/>
              </w:rPr>
            </w:pPr>
            <w:r w:rsidRPr="006D7D71">
              <w:rPr>
                <w:rFonts w:cs="Arial"/>
                <w:sz w:val="18"/>
                <w:lang w:val="sr-Cyrl-RS" w:eastAsia="ar-SA"/>
              </w:rPr>
              <w:t>Р.бр</w:t>
            </w:r>
          </w:p>
        </w:tc>
        <w:tc>
          <w:tcPr>
            <w:tcW w:w="3625" w:type="dxa"/>
            <w:shd w:val="clear" w:color="auto" w:fill="auto"/>
            <w:vAlign w:val="center"/>
          </w:tcPr>
          <w:p w:rsidR="00165C77" w:rsidRPr="006D7D71" w:rsidRDefault="00165C77" w:rsidP="006D7D71">
            <w:pPr>
              <w:suppressAutoHyphens/>
              <w:jc w:val="center"/>
              <w:rPr>
                <w:rFonts w:cs="Arial"/>
                <w:b/>
                <w:sz w:val="18"/>
                <w:lang w:val="sr-Cyrl-RS" w:eastAsia="ar-SA"/>
              </w:rPr>
            </w:pPr>
            <w:r w:rsidRPr="006D7D71">
              <w:rPr>
                <w:rFonts w:cs="Arial"/>
                <w:sz w:val="18"/>
                <w:lang w:val="sr-Cyrl-RS" w:eastAsia="ar-SA"/>
              </w:rPr>
              <w:t>Назив прегледа</w:t>
            </w:r>
          </w:p>
        </w:tc>
        <w:tc>
          <w:tcPr>
            <w:tcW w:w="1134" w:type="dxa"/>
            <w:shd w:val="clear" w:color="auto" w:fill="auto"/>
            <w:vAlign w:val="center"/>
          </w:tcPr>
          <w:p w:rsidR="00165C77" w:rsidRPr="006D7D71" w:rsidRDefault="00165C77" w:rsidP="006D7D71">
            <w:pPr>
              <w:suppressAutoHyphens/>
              <w:ind w:right="-108"/>
              <w:jc w:val="center"/>
              <w:rPr>
                <w:rFonts w:cs="Arial"/>
                <w:b/>
                <w:sz w:val="18"/>
                <w:lang w:val="sr-Cyrl-RS" w:eastAsia="ar-SA"/>
              </w:rPr>
            </w:pPr>
            <w:r w:rsidRPr="006D7D71">
              <w:rPr>
                <w:rFonts w:cs="Arial"/>
                <w:sz w:val="18"/>
                <w:lang w:val="sr-Cyrl-RS" w:eastAsia="ar-SA"/>
              </w:rPr>
              <w:t>Јединична мера</w:t>
            </w:r>
          </w:p>
        </w:tc>
        <w:tc>
          <w:tcPr>
            <w:tcW w:w="992" w:type="dxa"/>
            <w:shd w:val="clear" w:color="auto" w:fill="auto"/>
            <w:vAlign w:val="center"/>
          </w:tcPr>
          <w:p w:rsidR="00165C77" w:rsidRPr="006D7D71" w:rsidRDefault="00165C77" w:rsidP="006D7D71">
            <w:pPr>
              <w:suppressAutoHyphens/>
              <w:ind w:right="-108"/>
              <w:jc w:val="center"/>
              <w:rPr>
                <w:rFonts w:cs="Arial"/>
                <w:b/>
                <w:sz w:val="18"/>
                <w:lang w:val="sr-Cyrl-RS" w:eastAsia="ar-SA"/>
              </w:rPr>
            </w:pPr>
            <w:r w:rsidRPr="006D7D71">
              <w:rPr>
                <w:rFonts w:cs="Arial"/>
                <w:sz w:val="18"/>
                <w:lang w:val="sr-Cyrl-RS" w:eastAsia="ar-SA"/>
              </w:rPr>
              <w:t>Оквирне количине</w:t>
            </w:r>
          </w:p>
        </w:tc>
        <w:tc>
          <w:tcPr>
            <w:tcW w:w="1276" w:type="dxa"/>
            <w:shd w:val="clear" w:color="auto" w:fill="auto"/>
            <w:vAlign w:val="center"/>
          </w:tcPr>
          <w:p w:rsidR="00165C77" w:rsidRPr="006D7D71" w:rsidRDefault="00165C77" w:rsidP="006D7D71">
            <w:pPr>
              <w:suppressAutoHyphens/>
              <w:ind w:right="-108"/>
              <w:jc w:val="center"/>
              <w:rPr>
                <w:rFonts w:cs="Arial"/>
                <w:b/>
                <w:sz w:val="18"/>
                <w:lang w:eastAsia="ar-SA"/>
              </w:rPr>
            </w:pPr>
            <w:r w:rsidRPr="006D7D71">
              <w:rPr>
                <w:rFonts w:cs="Arial"/>
                <w:sz w:val="18"/>
                <w:lang w:val="sr-Cyrl-RS" w:eastAsia="ar-SA"/>
              </w:rPr>
              <w:t xml:space="preserve">Јединична цена </w:t>
            </w:r>
            <w:r w:rsidRPr="006D7D71">
              <w:rPr>
                <w:rFonts w:cs="Arial"/>
                <w:sz w:val="18"/>
                <w:lang w:eastAsia="ar-SA"/>
              </w:rPr>
              <w:t>(</w:t>
            </w:r>
            <w:r w:rsidRPr="006D7D71">
              <w:rPr>
                <w:rFonts w:cs="Arial"/>
                <w:sz w:val="18"/>
                <w:lang w:val="sr-Cyrl-RS" w:eastAsia="ar-SA"/>
              </w:rPr>
              <w:t>без ПДВ</w:t>
            </w:r>
            <w:r w:rsidRPr="006D7D71">
              <w:rPr>
                <w:rFonts w:cs="Arial"/>
                <w:sz w:val="18"/>
                <w:lang w:eastAsia="ar-SA"/>
              </w:rPr>
              <w:t>)</w:t>
            </w:r>
          </w:p>
        </w:tc>
        <w:tc>
          <w:tcPr>
            <w:tcW w:w="1338" w:type="dxa"/>
            <w:shd w:val="clear" w:color="auto" w:fill="auto"/>
            <w:vAlign w:val="center"/>
          </w:tcPr>
          <w:p w:rsidR="00165C77" w:rsidRPr="006D7D71" w:rsidRDefault="00165C77" w:rsidP="006D7D71">
            <w:pPr>
              <w:suppressAutoHyphens/>
              <w:jc w:val="center"/>
              <w:rPr>
                <w:rFonts w:cs="Arial"/>
                <w:sz w:val="18"/>
                <w:lang w:val="sr-Cyrl-RS" w:eastAsia="ar-SA"/>
              </w:rPr>
            </w:pPr>
            <w:r w:rsidRPr="006D7D71">
              <w:rPr>
                <w:rFonts w:cs="Arial"/>
                <w:sz w:val="18"/>
                <w:lang w:val="sr-Cyrl-RS" w:eastAsia="ar-SA"/>
              </w:rPr>
              <w:t>Укупна цена</w:t>
            </w:r>
          </w:p>
          <w:p w:rsidR="00165C77" w:rsidRPr="006D7D71" w:rsidRDefault="00165C77" w:rsidP="006D7D71">
            <w:pPr>
              <w:suppressAutoHyphens/>
              <w:jc w:val="center"/>
              <w:rPr>
                <w:rFonts w:cs="Arial"/>
                <w:b/>
                <w:sz w:val="18"/>
                <w:lang w:eastAsia="ar-SA"/>
              </w:rPr>
            </w:pPr>
            <w:r w:rsidRPr="006D7D71">
              <w:rPr>
                <w:rFonts w:cs="Arial"/>
                <w:sz w:val="18"/>
                <w:lang w:eastAsia="ar-SA"/>
              </w:rPr>
              <w:t>(</w:t>
            </w:r>
            <w:r w:rsidRPr="006D7D71">
              <w:rPr>
                <w:rFonts w:cs="Arial"/>
                <w:sz w:val="18"/>
                <w:lang w:val="sr-Cyrl-RS" w:eastAsia="ar-SA"/>
              </w:rPr>
              <w:t>без ПДВ</w:t>
            </w:r>
            <w:r w:rsidRPr="006D7D71">
              <w:rPr>
                <w:rFonts w:cs="Arial"/>
                <w:sz w:val="18"/>
                <w:lang w:eastAsia="ar-SA"/>
              </w:rPr>
              <w:t>)</w:t>
            </w:r>
          </w:p>
        </w:tc>
      </w:tr>
      <w:tr w:rsidR="00165C77" w:rsidRPr="009406DF" w:rsidTr="006D7D71">
        <w:trPr>
          <w:jc w:val="center"/>
        </w:trPr>
        <w:tc>
          <w:tcPr>
            <w:tcW w:w="905" w:type="dxa"/>
            <w:shd w:val="clear" w:color="auto" w:fill="auto"/>
            <w:vAlign w:val="center"/>
          </w:tcPr>
          <w:p w:rsidR="00165C77" w:rsidRPr="0062400E" w:rsidRDefault="00165C77" w:rsidP="00165C77">
            <w:pPr>
              <w:suppressAutoHyphens/>
              <w:jc w:val="center"/>
              <w:rPr>
                <w:rFonts w:cs="Arial"/>
                <w:b/>
                <w:sz w:val="16"/>
                <w:lang w:val="sr-Cyrl-RS" w:eastAsia="ar-SA"/>
              </w:rPr>
            </w:pPr>
            <w:r w:rsidRPr="0062400E">
              <w:rPr>
                <w:rFonts w:cs="Arial"/>
                <w:b/>
                <w:sz w:val="16"/>
                <w:lang w:val="sr-Cyrl-RS" w:eastAsia="ar-SA"/>
              </w:rPr>
              <w:t>1</w:t>
            </w:r>
          </w:p>
        </w:tc>
        <w:tc>
          <w:tcPr>
            <w:tcW w:w="3625" w:type="dxa"/>
            <w:shd w:val="clear" w:color="auto" w:fill="auto"/>
            <w:vAlign w:val="center"/>
          </w:tcPr>
          <w:p w:rsidR="00165C77" w:rsidRPr="006D7D71" w:rsidRDefault="00165C77" w:rsidP="00165C77">
            <w:pPr>
              <w:suppressAutoHyphens/>
              <w:jc w:val="center"/>
              <w:rPr>
                <w:rFonts w:cs="Arial"/>
                <w:b/>
                <w:color w:val="666666"/>
                <w:sz w:val="16"/>
                <w:lang w:val="sr-Cyrl-RS" w:eastAsia="sr-Latn-RS"/>
              </w:rPr>
            </w:pPr>
            <w:r w:rsidRPr="006D7D71">
              <w:rPr>
                <w:rFonts w:cs="Arial"/>
                <w:b/>
                <w:color w:val="666666"/>
                <w:sz w:val="16"/>
                <w:lang w:val="sr-Cyrl-RS" w:eastAsia="sr-Latn-RS"/>
              </w:rPr>
              <w:t>2</w:t>
            </w:r>
          </w:p>
        </w:tc>
        <w:tc>
          <w:tcPr>
            <w:tcW w:w="1134" w:type="dxa"/>
            <w:shd w:val="clear" w:color="auto" w:fill="auto"/>
            <w:vAlign w:val="center"/>
          </w:tcPr>
          <w:p w:rsidR="00165C77" w:rsidRPr="006D7D71" w:rsidRDefault="00165C77" w:rsidP="00165C77">
            <w:pPr>
              <w:suppressAutoHyphens/>
              <w:ind w:right="-108"/>
              <w:jc w:val="center"/>
              <w:rPr>
                <w:rFonts w:cs="Arial"/>
                <w:b/>
                <w:sz w:val="16"/>
                <w:lang w:val="sr-Cyrl-RS" w:eastAsia="ar-SA"/>
              </w:rPr>
            </w:pPr>
            <w:r w:rsidRPr="006D7D71">
              <w:rPr>
                <w:rFonts w:cs="Arial"/>
                <w:b/>
                <w:sz w:val="16"/>
                <w:lang w:val="sr-Cyrl-RS" w:eastAsia="ar-SA"/>
              </w:rPr>
              <w:t>3</w:t>
            </w:r>
          </w:p>
        </w:tc>
        <w:tc>
          <w:tcPr>
            <w:tcW w:w="992" w:type="dxa"/>
            <w:shd w:val="clear" w:color="auto" w:fill="auto"/>
            <w:vAlign w:val="center"/>
          </w:tcPr>
          <w:p w:rsidR="00165C77" w:rsidRPr="006D7D71" w:rsidRDefault="00165C77" w:rsidP="00165C77">
            <w:pPr>
              <w:suppressAutoHyphens/>
              <w:ind w:right="-108"/>
              <w:jc w:val="center"/>
              <w:rPr>
                <w:rFonts w:cs="Arial"/>
                <w:b/>
                <w:sz w:val="16"/>
                <w:lang w:val="sr-Cyrl-RS" w:eastAsia="ar-SA"/>
              </w:rPr>
            </w:pPr>
            <w:r w:rsidRPr="006D7D71">
              <w:rPr>
                <w:rFonts w:cs="Arial"/>
                <w:b/>
                <w:sz w:val="16"/>
                <w:lang w:val="sr-Cyrl-RS" w:eastAsia="ar-SA"/>
              </w:rPr>
              <w:t>4</w:t>
            </w:r>
          </w:p>
        </w:tc>
        <w:tc>
          <w:tcPr>
            <w:tcW w:w="1276" w:type="dxa"/>
            <w:shd w:val="clear" w:color="auto" w:fill="auto"/>
            <w:vAlign w:val="center"/>
          </w:tcPr>
          <w:p w:rsidR="00165C77" w:rsidRPr="006D7D71" w:rsidRDefault="00165C77" w:rsidP="00165C77">
            <w:pPr>
              <w:suppressAutoHyphens/>
              <w:ind w:right="-108"/>
              <w:jc w:val="center"/>
              <w:rPr>
                <w:rFonts w:cs="Arial"/>
                <w:b/>
                <w:sz w:val="16"/>
                <w:lang w:val="sr-Cyrl-RS" w:eastAsia="ar-SA"/>
              </w:rPr>
            </w:pPr>
            <w:r w:rsidRPr="006D7D71">
              <w:rPr>
                <w:rFonts w:cs="Arial"/>
                <w:b/>
                <w:sz w:val="16"/>
                <w:lang w:val="sr-Cyrl-RS" w:eastAsia="ar-SA"/>
              </w:rPr>
              <w:t>5</w:t>
            </w:r>
          </w:p>
        </w:tc>
        <w:tc>
          <w:tcPr>
            <w:tcW w:w="1338" w:type="dxa"/>
            <w:shd w:val="clear" w:color="auto" w:fill="auto"/>
            <w:vAlign w:val="center"/>
          </w:tcPr>
          <w:p w:rsidR="00165C77" w:rsidRPr="006D7D71" w:rsidRDefault="00165C77" w:rsidP="00165C77">
            <w:pPr>
              <w:suppressAutoHyphens/>
              <w:jc w:val="center"/>
              <w:rPr>
                <w:rFonts w:cs="Arial"/>
                <w:b/>
                <w:sz w:val="16"/>
                <w:lang w:val="sr-Cyrl-RS" w:eastAsia="ar-SA"/>
              </w:rPr>
            </w:pPr>
            <w:r w:rsidRPr="006D7D71">
              <w:rPr>
                <w:rFonts w:cs="Arial"/>
                <w:b/>
                <w:sz w:val="16"/>
                <w:lang w:val="sr-Cyrl-RS" w:eastAsia="ar-SA"/>
              </w:rPr>
              <w:t>6</w:t>
            </w:r>
          </w:p>
        </w:tc>
      </w:tr>
      <w:tr w:rsidR="00165C77" w:rsidRPr="009406DF" w:rsidTr="006D7D71">
        <w:trPr>
          <w:trHeight w:val="476"/>
          <w:jc w:val="center"/>
        </w:trPr>
        <w:tc>
          <w:tcPr>
            <w:tcW w:w="905" w:type="dxa"/>
            <w:shd w:val="clear" w:color="auto" w:fill="auto"/>
            <w:vAlign w:val="center"/>
          </w:tcPr>
          <w:p w:rsidR="00165C77" w:rsidRPr="0062400E" w:rsidRDefault="00165C77" w:rsidP="00165C77">
            <w:pPr>
              <w:suppressAutoHyphens/>
              <w:jc w:val="center"/>
              <w:rPr>
                <w:rFonts w:cs="Arial"/>
                <w:b/>
                <w:sz w:val="18"/>
                <w:szCs w:val="18"/>
                <w:lang w:val="sr-Cyrl-RS" w:eastAsia="ar-SA"/>
              </w:rPr>
            </w:pPr>
            <w:r w:rsidRPr="0062400E">
              <w:rPr>
                <w:rFonts w:cs="Arial"/>
                <w:b/>
                <w:sz w:val="18"/>
                <w:szCs w:val="18"/>
                <w:lang w:val="sr-Cyrl-RS" w:eastAsia="ar-SA"/>
              </w:rPr>
              <w:t>1</w:t>
            </w:r>
            <w:r w:rsidR="0062400E">
              <w:rPr>
                <w:rFonts w:cs="Arial"/>
                <w:b/>
                <w:sz w:val="18"/>
                <w:szCs w:val="18"/>
                <w:lang w:val="sr-Cyrl-RS" w:eastAsia="ar-SA"/>
              </w:rPr>
              <w:t>.</w:t>
            </w:r>
          </w:p>
        </w:tc>
        <w:tc>
          <w:tcPr>
            <w:tcW w:w="3625" w:type="dxa"/>
            <w:shd w:val="clear" w:color="auto" w:fill="auto"/>
            <w:vAlign w:val="center"/>
          </w:tcPr>
          <w:p w:rsidR="00165C77" w:rsidRPr="009406DF" w:rsidRDefault="00165C77" w:rsidP="0062400E">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165C77" w:rsidRPr="009406DF" w:rsidRDefault="00165C77"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70</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6D7D71">
        <w:trPr>
          <w:jc w:val="center"/>
        </w:trPr>
        <w:tc>
          <w:tcPr>
            <w:tcW w:w="905" w:type="dxa"/>
            <w:shd w:val="clear" w:color="auto" w:fill="auto"/>
            <w:vAlign w:val="center"/>
          </w:tcPr>
          <w:p w:rsidR="00165C77" w:rsidRPr="0062400E" w:rsidRDefault="00165C77" w:rsidP="00165C77">
            <w:pPr>
              <w:suppressAutoHyphens/>
              <w:jc w:val="center"/>
              <w:rPr>
                <w:rFonts w:cs="Arial"/>
                <w:b/>
                <w:sz w:val="18"/>
                <w:szCs w:val="18"/>
                <w:lang w:val="sr-Cyrl-RS" w:eastAsia="ar-SA"/>
              </w:rPr>
            </w:pPr>
            <w:r w:rsidRPr="0062400E">
              <w:rPr>
                <w:rFonts w:cs="Arial"/>
                <w:b/>
                <w:sz w:val="18"/>
                <w:szCs w:val="18"/>
                <w:lang w:val="sr-Cyrl-RS" w:eastAsia="ar-SA"/>
              </w:rPr>
              <w:t>2</w:t>
            </w:r>
            <w:r w:rsidR="0062400E">
              <w:rPr>
                <w:rFonts w:cs="Arial"/>
                <w:b/>
                <w:sz w:val="18"/>
                <w:szCs w:val="18"/>
                <w:lang w:val="sr-Cyrl-RS" w:eastAsia="ar-SA"/>
              </w:rPr>
              <w:t>.</w:t>
            </w:r>
          </w:p>
        </w:tc>
        <w:tc>
          <w:tcPr>
            <w:tcW w:w="3625" w:type="dxa"/>
            <w:shd w:val="clear" w:color="auto" w:fill="auto"/>
            <w:vAlign w:val="center"/>
          </w:tcPr>
          <w:p w:rsidR="00165C77" w:rsidRPr="009406DF" w:rsidRDefault="00165C77" w:rsidP="0062400E">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165C77" w:rsidRPr="009406DF" w:rsidRDefault="00165C77"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42</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6D7D71">
        <w:trPr>
          <w:jc w:val="center"/>
        </w:trPr>
        <w:tc>
          <w:tcPr>
            <w:tcW w:w="905" w:type="dxa"/>
            <w:shd w:val="clear" w:color="auto" w:fill="auto"/>
            <w:vAlign w:val="center"/>
          </w:tcPr>
          <w:p w:rsidR="00165C77" w:rsidRPr="0062400E" w:rsidRDefault="00165C77" w:rsidP="00165C77">
            <w:pPr>
              <w:suppressAutoHyphens/>
              <w:jc w:val="center"/>
              <w:rPr>
                <w:rFonts w:cs="Arial"/>
                <w:b/>
                <w:sz w:val="18"/>
                <w:szCs w:val="18"/>
                <w:lang w:val="sr-Cyrl-RS" w:eastAsia="ar-SA"/>
              </w:rPr>
            </w:pPr>
            <w:r w:rsidRPr="0062400E">
              <w:rPr>
                <w:rFonts w:cs="Arial"/>
                <w:b/>
                <w:sz w:val="18"/>
                <w:szCs w:val="18"/>
                <w:lang w:val="sr-Cyrl-RS" w:eastAsia="ar-SA"/>
              </w:rPr>
              <w:t>3</w:t>
            </w:r>
            <w:r w:rsidR="0062400E">
              <w:rPr>
                <w:rFonts w:cs="Arial"/>
                <w:b/>
                <w:sz w:val="18"/>
                <w:szCs w:val="18"/>
                <w:lang w:val="sr-Cyrl-RS" w:eastAsia="ar-SA"/>
              </w:rPr>
              <w:t>.</w:t>
            </w:r>
          </w:p>
        </w:tc>
        <w:tc>
          <w:tcPr>
            <w:tcW w:w="3625" w:type="dxa"/>
            <w:shd w:val="clear" w:color="auto" w:fill="auto"/>
            <w:vAlign w:val="center"/>
          </w:tcPr>
          <w:p w:rsidR="00165C77" w:rsidRPr="009406DF" w:rsidRDefault="00165C77" w:rsidP="0062400E">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165C77" w:rsidRPr="009406DF" w:rsidRDefault="00165C77"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7</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6D7D71">
        <w:trPr>
          <w:trHeight w:val="1021"/>
          <w:jc w:val="center"/>
        </w:trPr>
        <w:tc>
          <w:tcPr>
            <w:tcW w:w="905" w:type="dxa"/>
            <w:shd w:val="clear" w:color="auto" w:fill="auto"/>
            <w:vAlign w:val="center"/>
          </w:tcPr>
          <w:p w:rsidR="00165C77" w:rsidRPr="0062400E" w:rsidRDefault="00165C77" w:rsidP="00165C77">
            <w:pPr>
              <w:suppressAutoHyphens/>
              <w:jc w:val="center"/>
              <w:rPr>
                <w:rFonts w:cs="Arial"/>
                <w:b/>
                <w:sz w:val="18"/>
                <w:szCs w:val="18"/>
                <w:lang w:val="sr-Cyrl-RS" w:eastAsia="ar-SA"/>
              </w:rPr>
            </w:pPr>
            <w:r w:rsidRPr="0062400E">
              <w:rPr>
                <w:rFonts w:cs="Arial"/>
                <w:b/>
                <w:sz w:val="18"/>
                <w:szCs w:val="18"/>
                <w:lang w:val="sr-Cyrl-RS" w:eastAsia="ar-SA"/>
              </w:rPr>
              <w:t>4</w:t>
            </w:r>
            <w:r w:rsidR="0062400E">
              <w:rPr>
                <w:rFonts w:cs="Arial"/>
                <w:b/>
                <w:sz w:val="18"/>
                <w:szCs w:val="18"/>
                <w:lang w:val="sr-Cyrl-RS" w:eastAsia="ar-SA"/>
              </w:rPr>
              <w:t>.</w:t>
            </w:r>
          </w:p>
        </w:tc>
        <w:tc>
          <w:tcPr>
            <w:tcW w:w="3625" w:type="dxa"/>
            <w:shd w:val="clear" w:color="auto" w:fill="auto"/>
            <w:vAlign w:val="center"/>
          </w:tcPr>
          <w:p w:rsidR="00165C77" w:rsidRPr="009406DF" w:rsidRDefault="00165C77" w:rsidP="0062400E">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165C77" w:rsidRPr="009406DF" w:rsidRDefault="00165C77"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165C77"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21</w:t>
            </w:r>
          </w:p>
        </w:tc>
        <w:tc>
          <w:tcPr>
            <w:tcW w:w="1276" w:type="dxa"/>
            <w:shd w:val="clear" w:color="auto" w:fill="auto"/>
            <w:vAlign w:val="center"/>
          </w:tcPr>
          <w:p w:rsidR="00165C77" w:rsidRPr="009406DF" w:rsidRDefault="00165C77" w:rsidP="00165C77">
            <w:pPr>
              <w:suppressAutoHyphens/>
              <w:ind w:right="-108"/>
              <w:rPr>
                <w:rFonts w:cs="Arial"/>
                <w:b/>
                <w:sz w:val="18"/>
                <w:szCs w:val="18"/>
                <w:lang w:eastAsia="ar-SA"/>
              </w:rPr>
            </w:pPr>
          </w:p>
        </w:tc>
        <w:tc>
          <w:tcPr>
            <w:tcW w:w="1338" w:type="dxa"/>
            <w:shd w:val="clear" w:color="auto" w:fill="auto"/>
            <w:vAlign w:val="center"/>
          </w:tcPr>
          <w:p w:rsidR="00165C77" w:rsidRPr="009406DF" w:rsidRDefault="00165C77" w:rsidP="00165C77">
            <w:pPr>
              <w:suppressAutoHyphens/>
              <w:jc w:val="center"/>
              <w:rPr>
                <w:rFonts w:cs="Arial"/>
                <w:b/>
                <w:sz w:val="18"/>
                <w:szCs w:val="18"/>
                <w:lang w:eastAsia="ar-SA"/>
              </w:rPr>
            </w:pPr>
          </w:p>
        </w:tc>
      </w:tr>
      <w:tr w:rsidR="00165C77" w:rsidRPr="009406DF" w:rsidTr="006D7D71">
        <w:trPr>
          <w:trHeight w:val="396"/>
          <w:jc w:val="center"/>
        </w:trPr>
        <w:tc>
          <w:tcPr>
            <w:tcW w:w="6656" w:type="dxa"/>
            <w:gridSpan w:val="4"/>
            <w:shd w:val="clear" w:color="auto" w:fill="auto"/>
            <w:vAlign w:val="center"/>
          </w:tcPr>
          <w:p w:rsidR="00165C77" w:rsidRPr="009406DF" w:rsidRDefault="00165C77" w:rsidP="00165C77">
            <w:pPr>
              <w:suppressAutoHyphens/>
              <w:ind w:right="-108"/>
              <w:jc w:val="center"/>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165C77" w:rsidRPr="009406DF" w:rsidRDefault="00165C77" w:rsidP="00165C77">
            <w:pPr>
              <w:suppressAutoHyphens/>
              <w:ind w:right="-108"/>
              <w:rPr>
                <w:rFonts w:cs="Arial"/>
                <w:b/>
                <w:sz w:val="18"/>
                <w:szCs w:val="18"/>
                <w:lang w:eastAsia="ar-SA"/>
              </w:rPr>
            </w:pPr>
          </w:p>
        </w:tc>
        <w:tc>
          <w:tcPr>
            <w:tcW w:w="1338" w:type="dxa"/>
            <w:shd w:val="clear" w:color="auto" w:fill="auto"/>
          </w:tcPr>
          <w:p w:rsidR="00165C77" w:rsidRPr="009406DF" w:rsidRDefault="00165C77" w:rsidP="00165C77">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2B7034" w:rsidRDefault="002B7034"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62400E">
        <w:rPr>
          <w:rFonts w:eastAsia="Calibri" w:cs="Arial"/>
          <w:bCs/>
          <w:iCs/>
          <w:lang w:val="sr-Cyrl-RS"/>
        </w:rPr>
        <w:t xml:space="preserve">   Место и датум </w:t>
      </w:r>
      <w:r w:rsidR="0062400E">
        <w:rPr>
          <w:rFonts w:eastAsia="Calibri" w:cs="Arial"/>
          <w:bCs/>
          <w:iCs/>
          <w:lang w:val="sr-Cyrl-RS"/>
        </w:rPr>
        <w:tab/>
      </w:r>
      <w:r w:rsidR="0062400E">
        <w:rPr>
          <w:rFonts w:eastAsia="Calibri" w:cs="Arial"/>
          <w:bCs/>
          <w:iCs/>
          <w:lang w:val="sr-Cyrl-RS"/>
        </w:rPr>
        <w:tab/>
        <w:t xml:space="preserve">    </w:t>
      </w:r>
      <w:r w:rsidRPr="00FF5E43">
        <w:rPr>
          <w:rFonts w:eastAsia="Calibri" w:cs="Arial"/>
          <w:bCs/>
          <w:iCs/>
          <w:lang w:val="sr-Cyrl-RS"/>
        </w:rPr>
        <w:t xml:space="preserve"> 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62400E">
        <w:rPr>
          <w:rFonts w:eastAsia="Calibri" w:cs="Arial"/>
          <w:bCs/>
          <w:iCs/>
          <w:lang w:val="sr-Cyrl-RS"/>
        </w:rPr>
        <w:t xml:space="preserve">                 </w:t>
      </w:r>
      <w:r w:rsidRPr="00FF5E43">
        <w:rPr>
          <w:rFonts w:eastAsia="Calibri" w:cs="Arial"/>
          <w:bCs/>
          <w:iCs/>
          <w:lang w:val="sr-Cyrl-RS"/>
        </w:rPr>
        <w:t xml:space="preserve"> </w:t>
      </w:r>
      <w:r w:rsidRPr="00FF5E43">
        <w:rPr>
          <w:rFonts w:cs="Arial"/>
          <w:lang w:val="ru-RU"/>
        </w:rPr>
        <w:t>(потпис овлашћеног лица)</w:t>
      </w:r>
    </w:p>
    <w:p w:rsidR="00165C77" w:rsidRDefault="00165C77" w:rsidP="00165C77">
      <w:pPr>
        <w:tabs>
          <w:tab w:val="left" w:pos="6028"/>
        </w:tabs>
        <w:autoSpaceDE w:val="0"/>
        <w:autoSpaceDN w:val="0"/>
        <w:adjustRightInd w:val="0"/>
        <w:spacing w:before="0"/>
        <w:ind w:left="360"/>
        <w:jc w:val="left"/>
        <w:rPr>
          <w:rFonts w:eastAsia="Calibri" w:cs="Arial"/>
          <w:bCs/>
          <w:iCs/>
          <w:lang w:val="sr-Cyrl-RS"/>
        </w:rPr>
      </w:pPr>
    </w:p>
    <w:p w:rsidR="00820D72" w:rsidRDefault="00820D72" w:rsidP="00165C77">
      <w:pPr>
        <w:tabs>
          <w:tab w:val="left" w:pos="6028"/>
        </w:tabs>
        <w:autoSpaceDE w:val="0"/>
        <w:autoSpaceDN w:val="0"/>
        <w:adjustRightInd w:val="0"/>
        <w:spacing w:before="0"/>
        <w:ind w:left="360"/>
        <w:jc w:val="left"/>
        <w:rPr>
          <w:rFonts w:eastAsia="Calibri" w:cs="Arial"/>
          <w:bCs/>
          <w:iCs/>
          <w:lang w:val="sr-Cyrl-RS"/>
        </w:rPr>
      </w:pPr>
    </w:p>
    <w:p w:rsidR="00820D72" w:rsidRPr="00FF5E43" w:rsidRDefault="00820D72"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820D72" w:rsidRPr="00820D72" w:rsidRDefault="00820D72" w:rsidP="00820D72">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2B3481" w:rsidRDefault="002B3481" w:rsidP="002B3481">
      <w:pPr>
        <w:spacing w:before="0"/>
        <w:jc w:val="left"/>
        <w:rPr>
          <w:rFonts w:cs="Arial"/>
          <w:lang w:val="ru-RU"/>
        </w:rPr>
      </w:pPr>
    </w:p>
    <w:p w:rsidR="00165C77" w:rsidRDefault="00165C77" w:rsidP="00165C77">
      <w:pPr>
        <w:rPr>
          <w:rFonts w:cs="Arial"/>
          <w:lang w:val="ru-RU"/>
        </w:rPr>
      </w:pPr>
    </w:p>
    <w:p w:rsidR="00820D72" w:rsidRPr="00781B02" w:rsidRDefault="00820D72" w:rsidP="00165C77"/>
    <w:p w:rsidR="00165C77" w:rsidRPr="00EC5BB4" w:rsidRDefault="00165C77" w:rsidP="00165C77">
      <w:pPr>
        <w:pStyle w:val="KDObrazac"/>
        <w:spacing w:before="0"/>
        <w:rPr>
          <w:sz w:val="24"/>
          <w:szCs w:val="24"/>
        </w:rPr>
      </w:pPr>
      <w:r w:rsidRPr="00EC5BB4">
        <w:rPr>
          <w:sz w:val="24"/>
          <w:szCs w:val="24"/>
        </w:rPr>
        <w:t xml:space="preserve">ОБРАЗАЦ </w:t>
      </w:r>
      <w:r>
        <w:rPr>
          <w:sz w:val="24"/>
          <w:szCs w:val="24"/>
          <w:lang w:val="sr-Cyrl-RS"/>
        </w:rPr>
        <w:t>2</w:t>
      </w:r>
      <w:r w:rsidRPr="00EC5BB4">
        <w:rPr>
          <w:sz w:val="24"/>
          <w:szCs w:val="24"/>
        </w:rPr>
        <w:t>.</w:t>
      </w:r>
    </w:p>
    <w:p w:rsidR="00165C77" w:rsidRDefault="00165C77" w:rsidP="00165C77">
      <w:pPr>
        <w:spacing w:before="0"/>
        <w:jc w:val="center"/>
        <w:rPr>
          <w:rFonts w:cs="Arial"/>
          <w:b/>
          <w:sz w:val="24"/>
          <w:szCs w:val="24"/>
        </w:rPr>
      </w:pPr>
      <w:r>
        <w:rPr>
          <w:rFonts w:cs="Arial"/>
          <w:b/>
          <w:sz w:val="24"/>
          <w:szCs w:val="24"/>
        </w:rPr>
        <w:t>ОБРАЗАЦ СТРУКТУР</w:t>
      </w:r>
      <w:r w:rsidRPr="00EC5BB4">
        <w:rPr>
          <w:rFonts w:cs="Arial"/>
          <w:b/>
          <w:sz w:val="24"/>
          <w:szCs w:val="24"/>
        </w:rPr>
        <w:t>Е ЦЕНЕ</w:t>
      </w:r>
    </w:p>
    <w:p w:rsidR="00497A1D" w:rsidRDefault="00497A1D" w:rsidP="00497A1D">
      <w:pPr>
        <w:spacing w:before="0"/>
        <w:jc w:val="center"/>
        <w:rPr>
          <w:rFonts w:cs="Arial"/>
          <w:b/>
          <w:sz w:val="24"/>
          <w:szCs w:val="24"/>
          <w:lang w:val="sr-Cyrl-CS"/>
        </w:rPr>
      </w:pPr>
      <w:r w:rsidRPr="00497A1D">
        <w:rPr>
          <w:rFonts w:cs="Arial"/>
          <w:b/>
          <w:sz w:val="24"/>
          <w:szCs w:val="24"/>
          <w:lang w:val="sr-Cyrl-CS"/>
        </w:rPr>
        <w:t>Претходни и периодични лекарски прегледи запослених на радним местима са повећаним ризиком</w:t>
      </w:r>
    </w:p>
    <w:p w:rsidR="002B7034" w:rsidRPr="00497A1D" w:rsidRDefault="002B7034" w:rsidP="00497A1D">
      <w:pPr>
        <w:spacing w:before="0"/>
        <w:jc w:val="center"/>
        <w:rPr>
          <w:rFonts w:cs="Arial"/>
          <w:b/>
          <w:sz w:val="24"/>
          <w:szCs w:val="24"/>
        </w:rPr>
      </w:pPr>
    </w:p>
    <w:p w:rsidR="00165C77" w:rsidRDefault="00165C77" w:rsidP="00165C77">
      <w:pPr>
        <w:spacing w:before="0"/>
        <w:rPr>
          <w:rFonts w:cs="Arial"/>
          <w:sz w:val="24"/>
          <w:szCs w:val="24"/>
          <w:lang w:val="sr-Cyrl-RS"/>
        </w:rPr>
      </w:pPr>
      <w:r>
        <w:rPr>
          <w:rFonts w:cs="Arial"/>
          <w:sz w:val="24"/>
          <w:szCs w:val="24"/>
          <w:lang w:val="sr-Cyrl-RS"/>
        </w:rPr>
        <w:t xml:space="preserve">     </w:t>
      </w:r>
    </w:p>
    <w:p w:rsidR="00165C77" w:rsidRDefault="00877675" w:rsidP="00165C77">
      <w:pPr>
        <w:spacing w:before="0"/>
        <w:jc w:val="center"/>
        <w:rPr>
          <w:rFonts w:cs="Arial"/>
          <w:b/>
          <w:sz w:val="24"/>
          <w:szCs w:val="24"/>
          <w:lang w:val="sr-Cyrl-RS"/>
        </w:rPr>
      </w:pPr>
      <w:r w:rsidRPr="0062400E">
        <w:rPr>
          <w:rFonts w:cs="Arial"/>
          <w:b/>
          <w:sz w:val="24"/>
          <w:szCs w:val="24"/>
          <w:lang w:val="sr-Cyrl-RS"/>
        </w:rPr>
        <w:t xml:space="preserve">ПАРТИЈА </w:t>
      </w:r>
      <w:r w:rsidR="00B20FFE">
        <w:rPr>
          <w:rFonts w:cs="Arial"/>
          <w:b/>
          <w:sz w:val="24"/>
          <w:szCs w:val="24"/>
          <w:lang w:val="sr-Cyrl-RS"/>
        </w:rPr>
        <w:t>25</w:t>
      </w:r>
    </w:p>
    <w:p w:rsidR="002B7034" w:rsidRPr="00D414B1" w:rsidRDefault="002B7034" w:rsidP="002B7034">
      <w:pPr>
        <w:spacing w:before="0"/>
        <w:jc w:val="center"/>
        <w:rPr>
          <w:rFonts w:cs="Arial"/>
          <w:b/>
          <w:sz w:val="24"/>
          <w:szCs w:val="24"/>
          <w:lang w:val="sr-Cyrl-RS"/>
        </w:rPr>
      </w:pPr>
      <w:r>
        <w:rPr>
          <w:rFonts w:cs="Arial"/>
          <w:b/>
          <w:sz w:val="24"/>
          <w:szCs w:val="24"/>
          <w:lang w:val="ru-RU"/>
        </w:rPr>
        <w:t>Организациона</w:t>
      </w:r>
      <w:r w:rsidRPr="00D414B1">
        <w:rPr>
          <w:rFonts w:cs="Arial"/>
          <w:b/>
          <w:sz w:val="24"/>
          <w:szCs w:val="24"/>
          <w:lang w:val="ru-RU"/>
        </w:rPr>
        <w:t xml:space="preserve"> целина </w:t>
      </w:r>
      <w:r>
        <w:rPr>
          <w:rFonts w:cs="Arial"/>
          <w:b/>
          <w:sz w:val="24"/>
          <w:szCs w:val="24"/>
          <w:lang w:val="ru-RU"/>
        </w:rPr>
        <w:t>Обреновац</w:t>
      </w:r>
    </w:p>
    <w:p w:rsidR="002B7034" w:rsidRPr="0062400E" w:rsidRDefault="002B7034" w:rsidP="00165C77">
      <w:pPr>
        <w:spacing w:before="0"/>
        <w:jc w:val="center"/>
        <w:rPr>
          <w:rFonts w:cs="Arial"/>
          <w:b/>
          <w:sz w:val="24"/>
          <w:szCs w:val="24"/>
          <w:lang w:val="sr-Cyrl-RS"/>
        </w:rPr>
      </w:pPr>
    </w:p>
    <w:p w:rsidR="00165C77" w:rsidRPr="00FF5E43" w:rsidRDefault="00165C77" w:rsidP="00165C77">
      <w:pPr>
        <w:spacing w:before="0"/>
        <w:rPr>
          <w:rFonts w:cs="Arial"/>
          <w:sz w:val="24"/>
          <w:szCs w:val="24"/>
          <w:lang w:val="sr-Cyrl-RS"/>
        </w:rPr>
      </w:pPr>
    </w:p>
    <w:p w:rsidR="00165C77" w:rsidRDefault="00165C77" w:rsidP="0062400E">
      <w:pPr>
        <w:spacing w:before="0"/>
        <w:ind w:left="-180" w:firstLine="180"/>
        <w:rPr>
          <w:rFonts w:cs="Arial"/>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3715"/>
        <w:gridCol w:w="1134"/>
        <w:gridCol w:w="992"/>
        <w:gridCol w:w="1276"/>
        <w:gridCol w:w="1338"/>
      </w:tblGrid>
      <w:tr w:rsidR="00165C77" w:rsidRPr="009406DF" w:rsidTr="0062400E">
        <w:trPr>
          <w:jc w:val="center"/>
        </w:trPr>
        <w:tc>
          <w:tcPr>
            <w:tcW w:w="815" w:type="dxa"/>
            <w:shd w:val="clear" w:color="auto" w:fill="auto"/>
            <w:vAlign w:val="center"/>
          </w:tcPr>
          <w:p w:rsidR="00165C77" w:rsidRPr="009406DF" w:rsidRDefault="00165C77" w:rsidP="0062400E">
            <w:pPr>
              <w:suppressAutoHyphens/>
              <w:ind w:right="-108"/>
              <w:jc w:val="center"/>
              <w:rPr>
                <w:rFonts w:cs="Arial"/>
                <w:b/>
                <w:sz w:val="18"/>
                <w:lang w:val="sr-Cyrl-RS" w:eastAsia="ar-SA"/>
              </w:rPr>
            </w:pPr>
            <w:r w:rsidRPr="009406DF">
              <w:rPr>
                <w:rFonts w:cs="Arial"/>
                <w:sz w:val="18"/>
                <w:lang w:val="sr-Cyrl-RS" w:eastAsia="ar-SA"/>
              </w:rPr>
              <w:t>Р.бр</w:t>
            </w:r>
          </w:p>
        </w:tc>
        <w:tc>
          <w:tcPr>
            <w:tcW w:w="3715" w:type="dxa"/>
            <w:shd w:val="clear" w:color="auto" w:fill="auto"/>
            <w:vAlign w:val="center"/>
          </w:tcPr>
          <w:p w:rsidR="00165C77" w:rsidRPr="009406DF" w:rsidRDefault="00165C77" w:rsidP="0062400E">
            <w:pPr>
              <w:suppressAutoHyphens/>
              <w:jc w:val="center"/>
              <w:rPr>
                <w:rFonts w:cs="Arial"/>
                <w:b/>
                <w:sz w:val="18"/>
                <w:lang w:val="sr-Cyrl-RS" w:eastAsia="ar-SA"/>
              </w:rPr>
            </w:pPr>
            <w:r w:rsidRPr="009406DF">
              <w:rPr>
                <w:rFonts w:cs="Arial"/>
                <w:sz w:val="18"/>
                <w:lang w:val="sr-Cyrl-RS" w:eastAsia="ar-SA"/>
              </w:rPr>
              <w:t>Назив прегледа</w:t>
            </w:r>
          </w:p>
        </w:tc>
        <w:tc>
          <w:tcPr>
            <w:tcW w:w="1134" w:type="dxa"/>
            <w:shd w:val="clear" w:color="auto" w:fill="auto"/>
            <w:vAlign w:val="center"/>
          </w:tcPr>
          <w:p w:rsidR="00165C77" w:rsidRPr="009406DF" w:rsidRDefault="00165C77" w:rsidP="0062400E">
            <w:pPr>
              <w:suppressAutoHyphens/>
              <w:ind w:right="-108"/>
              <w:jc w:val="center"/>
              <w:rPr>
                <w:rFonts w:cs="Arial"/>
                <w:b/>
                <w:sz w:val="18"/>
                <w:lang w:val="sr-Cyrl-RS" w:eastAsia="ar-SA"/>
              </w:rPr>
            </w:pPr>
            <w:r w:rsidRPr="009406DF">
              <w:rPr>
                <w:rFonts w:cs="Arial"/>
                <w:sz w:val="18"/>
                <w:lang w:val="sr-Cyrl-RS" w:eastAsia="ar-SA"/>
              </w:rPr>
              <w:t>Јединична мера</w:t>
            </w:r>
          </w:p>
        </w:tc>
        <w:tc>
          <w:tcPr>
            <w:tcW w:w="992" w:type="dxa"/>
            <w:shd w:val="clear" w:color="auto" w:fill="auto"/>
            <w:vAlign w:val="center"/>
          </w:tcPr>
          <w:p w:rsidR="00165C77" w:rsidRPr="009406DF" w:rsidRDefault="00165C77" w:rsidP="0062400E">
            <w:pPr>
              <w:suppressAutoHyphens/>
              <w:ind w:right="-108"/>
              <w:jc w:val="center"/>
              <w:rPr>
                <w:rFonts w:cs="Arial"/>
                <w:b/>
                <w:sz w:val="18"/>
                <w:lang w:val="sr-Cyrl-RS" w:eastAsia="ar-SA"/>
              </w:rPr>
            </w:pPr>
            <w:r>
              <w:rPr>
                <w:rFonts w:cs="Arial"/>
                <w:sz w:val="18"/>
                <w:lang w:val="sr-Cyrl-RS" w:eastAsia="ar-SA"/>
              </w:rPr>
              <w:t>Оквирне к</w:t>
            </w:r>
            <w:r w:rsidRPr="009406DF">
              <w:rPr>
                <w:rFonts w:cs="Arial"/>
                <w:sz w:val="18"/>
                <w:lang w:val="sr-Cyrl-RS" w:eastAsia="ar-SA"/>
              </w:rPr>
              <w:t>оличин</w:t>
            </w:r>
            <w:r>
              <w:rPr>
                <w:rFonts w:cs="Arial"/>
                <w:sz w:val="18"/>
                <w:lang w:val="sr-Cyrl-RS" w:eastAsia="ar-SA"/>
              </w:rPr>
              <w:t>е</w:t>
            </w:r>
          </w:p>
        </w:tc>
        <w:tc>
          <w:tcPr>
            <w:tcW w:w="1276" w:type="dxa"/>
            <w:shd w:val="clear" w:color="auto" w:fill="auto"/>
            <w:vAlign w:val="center"/>
          </w:tcPr>
          <w:p w:rsidR="00165C77" w:rsidRPr="009406DF" w:rsidRDefault="00165C77" w:rsidP="0062400E">
            <w:pPr>
              <w:suppressAutoHyphens/>
              <w:ind w:right="-108"/>
              <w:jc w:val="center"/>
              <w:rPr>
                <w:rFonts w:cs="Arial"/>
                <w:b/>
                <w:sz w:val="18"/>
                <w:lang w:eastAsia="ar-SA"/>
              </w:rPr>
            </w:pPr>
            <w:r w:rsidRPr="009406DF">
              <w:rPr>
                <w:rFonts w:cs="Arial"/>
                <w:sz w:val="18"/>
                <w:lang w:val="sr-Cyrl-RS" w:eastAsia="ar-SA"/>
              </w:rPr>
              <w:t xml:space="preserve">Јединична цена </w:t>
            </w: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c>
          <w:tcPr>
            <w:tcW w:w="1338" w:type="dxa"/>
            <w:shd w:val="clear" w:color="auto" w:fill="auto"/>
            <w:vAlign w:val="center"/>
          </w:tcPr>
          <w:p w:rsidR="00165C77" w:rsidRDefault="00165C77" w:rsidP="0062400E">
            <w:pPr>
              <w:suppressAutoHyphens/>
              <w:jc w:val="center"/>
              <w:rPr>
                <w:rFonts w:cs="Arial"/>
                <w:sz w:val="18"/>
                <w:lang w:val="sr-Cyrl-RS" w:eastAsia="ar-SA"/>
              </w:rPr>
            </w:pPr>
            <w:r w:rsidRPr="009406DF">
              <w:rPr>
                <w:rFonts w:cs="Arial"/>
                <w:sz w:val="18"/>
                <w:lang w:val="sr-Cyrl-RS" w:eastAsia="ar-SA"/>
              </w:rPr>
              <w:t>Укупна цена</w:t>
            </w:r>
          </w:p>
          <w:p w:rsidR="00165C77" w:rsidRPr="009406DF" w:rsidRDefault="00165C77" w:rsidP="0062400E">
            <w:pPr>
              <w:suppressAutoHyphens/>
              <w:jc w:val="center"/>
              <w:rPr>
                <w:rFonts w:cs="Arial"/>
                <w:b/>
                <w:sz w:val="18"/>
                <w:lang w:eastAsia="ar-SA"/>
              </w:rPr>
            </w:pPr>
            <w:r w:rsidRPr="009406DF">
              <w:rPr>
                <w:rFonts w:cs="Arial"/>
                <w:sz w:val="18"/>
                <w:lang w:eastAsia="ar-SA"/>
              </w:rPr>
              <w:t>(</w:t>
            </w:r>
            <w:r w:rsidRPr="009406DF">
              <w:rPr>
                <w:rFonts w:cs="Arial"/>
                <w:sz w:val="18"/>
                <w:lang w:val="sr-Cyrl-RS" w:eastAsia="ar-SA"/>
              </w:rPr>
              <w:t>без ПДВ</w:t>
            </w:r>
            <w:r w:rsidRPr="009406DF">
              <w:rPr>
                <w:rFonts w:cs="Arial"/>
                <w:sz w:val="18"/>
                <w:lang w:eastAsia="ar-SA"/>
              </w:rPr>
              <w:t>)</w:t>
            </w:r>
          </w:p>
        </w:tc>
      </w:tr>
      <w:tr w:rsidR="00165C77" w:rsidRPr="009406DF" w:rsidTr="0062400E">
        <w:trPr>
          <w:jc w:val="center"/>
        </w:trPr>
        <w:tc>
          <w:tcPr>
            <w:tcW w:w="815" w:type="dxa"/>
            <w:shd w:val="clear" w:color="auto" w:fill="auto"/>
            <w:vAlign w:val="center"/>
          </w:tcPr>
          <w:p w:rsidR="00165C77" w:rsidRPr="0062400E" w:rsidRDefault="00165C77" w:rsidP="00165C77">
            <w:pPr>
              <w:suppressAutoHyphens/>
              <w:jc w:val="center"/>
              <w:rPr>
                <w:rFonts w:cs="Arial"/>
                <w:b/>
                <w:sz w:val="16"/>
                <w:lang w:val="sr-Cyrl-RS" w:eastAsia="ar-SA"/>
              </w:rPr>
            </w:pPr>
            <w:r w:rsidRPr="0062400E">
              <w:rPr>
                <w:rFonts w:cs="Arial"/>
                <w:b/>
                <w:sz w:val="16"/>
                <w:lang w:val="sr-Cyrl-RS" w:eastAsia="ar-SA"/>
              </w:rPr>
              <w:t>1</w:t>
            </w:r>
          </w:p>
        </w:tc>
        <w:tc>
          <w:tcPr>
            <w:tcW w:w="3715" w:type="dxa"/>
            <w:shd w:val="clear" w:color="auto" w:fill="auto"/>
            <w:vAlign w:val="center"/>
          </w:tcPr>
          <w:p w:rsidR="00165C77" w:rsidRPr="0062400E" w:rsidRDefault="00165C77" w:rsidP="00165C77">
            <w:pPr>
              <w:suppressAutoHyphens/>
              <w:jc w:val="center"/>
              <w:rPr>
                <w:rFonts w:cs="Arial"/>
                <w:b/>
                <w:color w:val="666666"/>
                <w:sz w:val="16"/>
                <w:lang w:val="sr-Cyrl-RS" w:eastAsia="sr-Latn-RS"/>
              </w:rPr>
            </w:pPr>
            <w:r w:rsidRPr="0062400E">
              <w:rPr>
                <w:rFonts w:cs="Arial"/>
                <w:b/>
                <w:color w:val="666666"/>
                <w:sz w:val="16"/>
                <w:lang w:val="sr-Cyrl-RS" w:eastAsia="sr-Latn-RS"/>
              </w:rPr>
              <w:t>2</w:t>
            </w:r>
          </w:p>
        </w:tc>
        <w:tc>
          <w:tcPr>
            <w:tcW w:w="1134" w:type="dxa"/>
            <w:shd w:val="clear" w:color="auto" w:fill="auto"/>
            <w:vAlign w:val="center"/>
          </w:tcPr>
          <w:p w:rsidR="00165C77" w:rsidRPr="0062400E" w:rsidRDefault="00165C77" w:rsidP="00165C77">
            <w:pPr>
              <w:suppressAutoHyphens/>
              <w:ind w:right="-108"/>
              <w:jc w:val="center"/>
              <w:rPr>
                <w:rFonts w:cs="Arial"/>
                <w:b/>
                <w:sz w:val="16"/>
                <w:lang w:val="sr-Cyrl-RS" w:eastAsia="ar-SA"/>
              </w:rPr>
            </w:pPr>
            <w:r w:rsidRPr="0062400E">
              <w:rPr>
                <w:rFonts w:cs="Arial"/>
                <w:b/>
                <w:sz w:val="16"/>
                <w:lang w:val="sr-Cyrl-RS" w:eastAsia="ar-SA"/>
              </w:rPr>
              <w:t>3</w:t>
            </w:r>
          </w:p>
        </w:tc>
        <w:tc>
          <w:tcPr>
            <w:tcW w:w="992" w:type="dxa"/>
            <w:shd w:val="clear" w:color="auto" w:fill="auto"/>
            <w:vAlign w:val="center"/>
          </w:tcPr>
          <w:p w:rsidR="00165C77" w:rsidRPr="0062400E" w:rsidRDefault="00165C77" w:rsidP="00165C77">
            <w:pPr>
              <w:suppressAutoHyphens/>
              <w:ind w:right="-108"/>
              <w:jc w:val="center"/>
              <w:rPr>
                <w:rFonts w:cs="Arial"/>
                <w:b/>
                <w:sz w:val="16"/>
                <w:lang w:val="sr-Cyrl-RS" w:eastAsia="ar-SA"/>
              </w:rPr>
            </w:pPr>
            <w:r w:rsidRPr="0062400E">
              <w:rPr>
                <w:rFonts w:cs="Arial"/>
                <w:b/>
                <w:sz w:val="16"/>
                <w:lang w:val="sr-Cyrl-RS" w:eastAsia="ar-SA"/>
              </w:rPr>
              <w:t>4</w:t>
            </w:r>
          </w:p>
        </w:tc>
        <w:tc>
          <w:tcPr>
            <w:tcW w:w="1276" w:type="dxa"/>
            <w:shd w:val="clear" w:color="auto" w:fill="auto"/>
            <w:vAlign w:val="center"/>
          </w:tcPr>
          <w:p w:rsidR="00165C77" w:rsidRPr="0062400E" w:rsidRDefault="00165C77" w:rsidP="00165C77">
            <w:pPr>
              <w:suppressAutoHyphens/>
              <w:ind w:right="-108"/>
              <w:jc w:val="center"/>
              <w:rPr>
                <w:rFonts w:cs="Arial"/>
                <w:b/>
                <w:sz w:val="16"/>
                <w:lang w:val="sr-Cyrl-RS" w:eastAsia="ar-SA"/>
              </w:rPr>
            </w:pPr>
            <w:r w:rsidRPr="0062400E">
              <w:rPr>
                <w:rFonts w:cs="Arial"/>
                <w:b/>
                <w:sz w:val="16"/>
                <w:lang w:val="sr-Cyrl-RS" w:eastAsia="ar-SA"/>
              </w:rPr>
              <w:t>5</w:t>
            </w:r>
          </w:p>
        </w:tc>
        <w:tc>
          <w:tcPr>
            <w:tcW w:w="1338" w:type="dxa"/>
            <w:shd w:val="clear" w:color="auto" w:fill="auto"/>
            <w:vAlign w:val="center"/>
          </w:tcPr>
          <w:p w:rsidR="00165C77" w:rsidRPr="0062400E" w:rsidRDefault="00165C77" w:rsidP="00165C77">
            <w:pPr>
              <w:suppressAutoHyphens/>
              <w:jc w:val="center"/>
              <w:rPr>
                <w:rFonts w:cs="Arial"/>
                <w:b/>
                <w:sz w:val="16"/>
                <w:lang w:val="sr-Cyrl-RS" w:eastAsia="ar-SA"/>
              </w:rPr>
            </w:pPr>
            <w:r w:rsidRPr="0062400E">
              <w:rPr>
                <w:rFonts w:cs="Arial"/>
                <w:b/>
                <w:sz w:val="16"/>
                <w:lang w:val="sr-Cyrl-RS" w:eastAsia="ar-SA"/>
              </w:rPr>
              <w:t>6</w:t>
            </w:r>
          </w:p>
        </w:tc>
      </w:tr>
      <w:tr w:rsidR="00877675" w:rsidRPr="009406DF" w:rsidTr="0062400E">
        <w:trPr>
          <w:trHeight w:val="476"/>
          <w:jc w:val="center"/>
        </w:trPr>
        <w:tc>
          <w:tcPr>
            <w:tcW w:w="815" w:type="dxa"/>
            <w:shd w:val="clear" w:color="auto" w:fill="auto"/>
            <w:vAlign w:val="center"/>
          </w:tcPr>
          <w:p w:rsidR="00877675" w:rsidRPr="0062400E" w:rsidRDefault="00877675" w:rsidP="00877675">
            <w:pPr>
              <w:suppressAutoHyphens/>
              <w:jc w:val="center"/>
              <w:rPr>
                <w:rFonts w:cs="Arial"/>
                <w:b/>
                <w:sz w:val="18"/>
                <w:szCs w:val="18"/>
                <w:lang w:val="sr-Cyrl-RS" w:eastAsia="ar-SA"/>
              </w:rPr>
            </w:pPr>
            <w:r w:rsidRPr="0062400E">
              <w:rPr>
                <w:rFonts w:cs="Arial"/>
                <w:b/>
                <w:sz w:val="18"/>
                <w:szCs w:val="18"/>
                <w:lang w:val="sr-Cyrl-RS" w:eastAsia="ar-SA"/>
              </w:rPr>
              <w:t>1</w:t>
            </w:r>
            <w:r w:rsidR="00C01B9F">
              <w:rPr>
                <w:rFonts w:cs="Arial"/>
                <w:b/>
                <w:sz w:val="18"/>
                <w:szCs w:val="18"/>
                <w:lang w:val="sr-Cyrl-RS" w:eastAsia="ar-SA"/>
              </w:rPr>
              <w:t>.</w:t>
            </w:r>
          </w:p>
        </w:tc>
        <w:tc>
          <w:tcPr>
            <w:tcW w:w="3715" w:type="dxa"/>
            <w:shd w:val="clear" w:color="auto" w:fill="auto"/>
            <w:vAlign w:val="center"/>
          </w:tcPr>
          <w:p w:rsidR="00877675" w:rsidRPr="009406DF" w:rsidRDefault="00877675" w:rsidP="0062400E">
            <w:pPr>
              <w:shd w:val="clear" w:color="auto" w:fill="FFFFFF"/>
              <w:suppressAutoHyphens/>
              <w:spacing w:line="276" w:lineRule="auto"/>
              <w:ind w:left="-76" w:right="-108"/>
              <w:jc w:val="center"/>
              <w:rPr>
                <w:rFonts w:cs="Arial"/>
                <w:b/>
                <w:bCs/>
                <w:sz w:val="18"/>
                <w:szCs w:val="18"/>
                <w:lang w:val="sr-Cyrl-RS" w:eastAsia="sr-Latn-RS"/>
              </w:rPr>
            </w:pPr>
            <w:r w:rsidRPr="009406DF">
              <w:rPr>
                <w:rFonts w:cs="Arial"/>
                <w:sz w:val="18"/>
                <w:szCs w:val="18"/>
                <w:lang w:val="sr-Cyrl-RS" w:eastAsia="sr-Latn-RS"/>
              </w:rPr>
              <w:t xml:space="preserve">Општи део програма претходног </w:t>
            </w:r>
            <w:r>
              <w:rPr>
                <w:rFonts w:cs="Arial"/>
                <w:sz w:val="18"/>
                <w:szCs w:val="18"/>
                <w:lang w:val="sr-Cyrl-RS" w:eastAsia="sr-Latn-RS"/>
              </w:rPr>
              <w:t xml:space="preserve">или периодичног </w:t>
            </w:r>
            <w:r w:rsidRPr="009406DF">
              <w:rPr>
                <w:rFonts w:cs="Arial"/>
                <w:sz w:val="18"/>
                <w:szCs w:val="18"/>
                <w:lang w:val="sr-Cyrl-RS" w:eastAsia="sr-Latn-RS"/>
              </w:rPr>
              <w:t>прегледа запослених на радним местима са повећаним ризиком</w:t>
            </w:r>
          </w:p>
        </w:tc>
        <w:tc>
          <w:tcPr>
            <w:tcW w:w="1134"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70</w:t>
            </w:r>
          </w:p>
        </w:tc>
        <w:tc>
          <w:tcPr>
            <w:tcW w:w="1276" w:type="dxa"/>
            <w:shd w:val="clear" w:color="auto" w:fill="auto"/>
            <w:vAlign w:val="center"/>
          </w:tcPr>
          <w:p w:rsidR="00877675" w:rsidRPr="009406DF" w:rsidRDefault="00877675" w:rsidP="00877675">
            <w:pPr>
              <w:suppressAutoHyphens/>
              <w:ind w:right="-108"/>
              <w:rPr>
                <w:rFonts w:cs="Arial"/>
                <w:b/>
                <w:sz w:val="18"/>
                <w:szCs w:val="18"/>
                <w:lang w:eastAsia="ar-SA"/>
              </w:rPr>
            </w:pPr>
          </w:p>
        </w:tc>
        <w:tc>
          <w:tcPr>
            <w:tcW w:w="1338" w:type="dxa"/>
            <w:shd w:val="clear" w:color="auto" w:fill="auto"/>
            <w:vAlign w:val="center"/>
          </w:tcPr>
          <w:p w:rsidR="00877675" w:rsidRPr="009406DF" w:rsidRDefault="00877675" w:rsidP="00877675">
            <w:pPr>
              <w:suppressAutoHyphens/>
              <w:jc w:val="center"/>
              <w:rPr>
                <w:rFonts w:cs="Arial"/>
                <w:b/>
                <w:sz w:val="18"/>
                <w:szCs w:val="18"/>
                <w:lang w:eastAsia="ar-SA"/>
              </w:rPr>
            </w:pPr>
          </w:p>
        </w:tc>
      </w:tr>
      <w:tr w:rsidR="00877675" w:rsidRPr="009406DF" w:rsidTr="0062400E">
        <w:trPr>
          <w:jc w:val="center"/>
        </w:trPr>
        <w:tc>
          <w:tcPr>
            <w:tcW w:w="815" w:type="dxa"/>
            <w:shd w:val="clear" w:color="auto" w:fill="auto"/>
            <w:vAlign w:val="center"/>
          </w:tcPr>
          <w:p w:rsidR="00877675" w:rsidRPr="0062400E" w:rsidRDefault="00877675" w:rsidP="00877675">
            <w:pPr>
              <w:suppressAutoHyphens/>
              <w:jc w:val="center"/>
              <w:rPr>
                <w:rFonts w:cs="Arial"/>
                <w:b/>
                <w:sz w:val="18"/>
                <w:szCs w:val="18"/>
                <w:lang w:val="sr-Cyrl-RS" w:eastAsia="ar-SA"/>
              </w:rPr>
            </w:pPr>
            <w:r w:rsidRPr="0062400E">
              <w:rPr>
                <w:rFonts w:cs="Arial"/>
                <w:b/>
                <w:sz w:val="18"/>
                <w:szCs w:val="18"/>
                <w:lang w:val="sr-Cyrl-RS" w:eastAsia="ar-SA"/>
              </w:rPr>
              <w:t>2</w:t>
            </w:r>
            <w:r w:rsidR="00C01B9F">
              <w:rPr>
                <w:rFonts w:cs="Arial"/>
                <w:b/>
                <w:sz w:val="18"/>
                <w:szCs w:val="18"/>
                <w:lang w:val="sr-Cyrl-RS" w:eastAsia="ar-SA"/>
              </w:rPr>
              <w:t>.</w:t>
            </w:r>
          </w:p>
        </w:tc>
        <w:tc>
          <w:tcPr>
            <w:tcW w:w="3715" w:type="dxa"/>
            <w:shd w:val="clear" w:color="auto" w:fill="auto"/>
            <w:vAlign w:val="center"/>
          </w:tcPr>
          <w:p w:rsidR="00877675" w:rsidRPr="009406DF" w:rsidRDefault="00877675" w:rsidP="0062400E">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–Електромонтер)</w:t>
            </w:r>
          </w:p>
        </w:tc>
        <w:tc>
          <w:tcPr>
            <w:tcW w:w="1134"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42</w:t>
            </w:r>
          </w:p>
        </w:tc>
        <w:tc>
          <w:tcPr>
            <w:tcW w:w="1276" w:type="dxa"/>
            <w:shd w:val="clear" w:color="auto" w:fill="auto"/>
            <w:vAlign w:val="center"/>
          </w:tcPr>
          <w:p w:rsidR="00877675" w:rsidRPr="009406DF" w:rsidRDefault="00877675" w:rsidP="00877675">
            <w:pPr>
              <w:suppressAutoHyphens/>
              <w:ind w:right="-108"/>
              <w:rPr>
                <w:rFonts w:cs="Arial"/>
                <w:b/>
                <w:sz w:val="18"/>
                <w:szCs w:val="18"/>
                <w:lang w:eastAsia="ar-SA"/>
              </w:rPr>
            </w:pPr>
          </w:p>
        </w:tc>
        <w:tc>
          <w:tcPr>
            <w:tcW w:w="1338" w:type="dxa"/>
            <w:shd w:val="clear" w:color="auto" w:fill="auto"/>
            <w:vAlign w:val="center"/>
          </w:tcPr>
          <w:p w:rsidR="00877675" w:rsidRPr="009406DF" w:rsidRDefault="00877675" w:rsidP="00877675">
            <w:pPr>
              <w:suppressAutoHyphens/>
              <w:jc w:val="center"/>
              <w:rPr>
                <w:rFonts w:cs="Arial"/>
                <w:b/>
                <w:sz w:val="18"/>
                <w:szCs w:val="18"/>
                <w:lang w:eastAsia="ar-SA"/>
              </w:rPr>
            </w:pPr>
          </w:p>
        </w:tc>
      </w:tr>
      <w:tr w:rsidR="00877675" w:rsidRPr="009406DF" w:rsidTr="0062400E">
        <w:trPr>
          <w:jc w:val="center"/>
        </w:trPr>
        <w:tc>
          <w:tcPr>
            <w:tcW w:w="815" w:type="dxa"/>
            <w:shd w:val="clear" w:color="auto" w:fill="auto"/>
            <w:vAlign w:val="center"/>
          </w:tcPr>
          <w:p w:rsidR="00877675" w:rsidRPr="0062400E" w:rsidRDefault="00877675" w:rsidP="00877675">
            <w:pPr>
              <w:suppressAutoHyphens/>
              <w:jc w:val="center"/>
              <w:rPr>
                <w:rFonts w:cs="Arial"/>
                <w:b/>
                <w:sz w:val="18"/>
                <w:szCs w:val="18"/>
                <w:lang w:val="sr-Cyrl-RS" w:eastAsia="ar-SA"/>
              </w:rPr>
            </w:pPr>
            <w:r w:rsidRPr="0062400E">
              <w:rPr>
                <w:rFonts w:cs="Arial"/>
                <w:b/>
                <w:sz w:val="18"/>
                <w:szCs w:val="18"/>
                <w:lang w:val="sr-Cyrl-RS" w:eastAsia="ar-SA"/>
              </w:rPr>
              <w:t>3</w:t>
            </w:r>
            <w:r w:rsidR="00C01B9F">
              <w:rPr>
                <w:rFonts w:cs="Arial"/>
                <w:b/>
                <w:sz w:val="18"/>
                <w:szCs w:val="18"/>
                <w:lang w:val="sr-Cyrl-RS" w:eastAsia="ar-SA"/>
              </w:rPr>
              <w:t>.</w:t>
            </w:r>
          </w:p>
        </w:tc>
        <w:tc>
          <w:tcPr>
            <w:tcW w:w="3715" w:type="dxa"/>
            <w:shd w:val="clear" w:color="auto" w:fill="auto"/>
            <w:vAlign w:val="center"/>
          </w:tcPr>
          <w:p w:rsidR="00877675" w:rsidRPr="009406DF" w:rsidRDefault="00877675" w:rsidP="0062400E">
            <w:pPr>
              <w:suppressAutoHyphens/>
              <w:spacing w:line="276" w:lineRule="auto"/>
              <w:ind w:left="-57"/>
              <w:jc w:val="center"/>
              <w:rPr>
                <w:rFonts w:cs="Arial"/>
                <w:b/>
                <w:sz w:val="18"/>
                <w:szCs w:val="18"/>
                <w:lang w:eastAsia="ar-SA"/>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–Возач)</w:t>
            </w:r>
          </w:p>
        </w:tc>
        <w:tc>
          <w:tcPr>
            <w:tcW w:w="1134"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7</w:t>
            </w:r>
          </w:p>
        </w:tc>
        <w:tc>
          <w:tcPr>
            <w:tcW w:w="1276" w:type="dxa"/>
            <w:shd w:val="clear" w:color="auto" w:fill="auto"/>
            <w:vAlign w:val="center"/>
          </w:tcPr>
          <w:p w:rsidR="00877675" w:rsidRPr="009406DF" w:rsidRDefault="00877675" w:rsidP="00877675">
            <w:pPr>
              <w:suppressAutoHyphens/>
              <w:ind w:right="-108"/>
              <w:rPr>
                <w:rFonts w:cs="Arial"/>
                <w:b/>
                <w:sz w:val="18"/>
                <w:szCs w:val="18"/>
                <w:lang w:eastAsia="ar-SA"/>
              </w:rPr>
            </w:pPr>
          </w:p>
        </w:tc>
        <w:tc>
          <w:tcPr>
            <w:tcW w:w="1338" w:type="dxa"/>
            <w:shd w:val="clear" w:color="auto" w:fill="auto"/>
            <w:vAlign w:val="center"/>
          </w:tcPr>
          <w:p w:rsidR="00877675" w:rsidRPr="009406DF" w:rsidRDefault="00877675" w:rsidP="00877675">
            <w:pPr>
              <w:suppressAutoHyphens/>
              <w:jc w:val="center"/>
              <w:rPr>
                <w:rFonts w:cs="Arial"/>
                <w:b/>
                <w:sz w:val="18"/>
                <w:szCs w:val="18"/>
                <w:lang w:eastAsia="ar-SA"/>
              </w:rPr>
            </w:pPr>
          </w:p>
        </w:tc>
      </w:tr>
      <w:tr w:rsidR="00877675" w:rsidRPr="009406DF" w:rsidTr="0062400E">
        <w:trPr>
          <w:trHeight w:val="1021"/>
          <w:jc w:val="center"/>
        </w:trPr>
        <w:tc>
          <w:tcPr>
            <w:tcW w:w="815" w:type="dxa"/>
            <w:shd w:val="clear" w:color="auto" w:fill="auto"/>
            <w:vAlign w:val="center"/>
          </w:tcPr>
          <w:p w:rsidR="00877675" w:rsidRPr="0062400E" w:rsidRDefault="00877675" w:rsidP="00877675">
            <w:pPr>
              <w:suppressAutoHyphens/>
              <w:jc w:val="center"/>
              <w:rPr>
                <w:rFonts w:cs="Arial"/>
                <w:b/>
                <w:sz w:val="18"/>
                <w:szCs w:val="18"/>
                <w:lang w:val="sr-Cyrl-RS" w:eastAsia="ar-SA"/>
              </w:rPr>
            </w:pPr>
            <w:r w:rsidRPr="0062400E">
              <w:rPr>
                <w:rFonts w:cs="Arial"/>
                <w:b/>
                <w:sz w:val="18"/>
                <w:szCs w:val="18"/>
                <w:lang w:val="sr-Cyrl-RS" w:eastAsia="ar-SA"/>
              </w:rPr>
              <w:t>4</w:t>
            </w:r>
            <w:r w:rsidR="00C01B9F">
              <w:rPr>
                <w:rFonts w:cs="Arial"/>
                <w:b/>
                <w:sz w:val="18"/>
                <w:szCs w:val="18"/>
                <w:lang w:val="sr-Cyrl-RS" w:eastAsia="ar-SA"/>
              </w:rPr>
              <w:t>.</w:t>
            </w:r>
          </w:p>
        </w:tc>
        <w:tc>
          <w:tcPr>
            <w:tcW w:w="3715" w:type="dxa"/>
            <w:shd w:val="clear" w:color="auto" w:fill="auto"/>
            <w:vAlign w:val="center"/>
          </w:tcPr>
          <w:p w:rsidR="00877675" w:rsidRPr="009406DF" w:rsidRDefault="00877675" w:rsidP="0062400E">
            <w:pPr>
              <w:shd w:val="clear" w:color="auto" w:fill="FFFFFF"/>
              <w:suppressAutoHyphens/>
              <w:spacing w:line="276" w:lineRule="auto"/>
              <w:ind w:left="-57"/>
              <w:jc w:val="center"/>
              <w:rPr>
                <w:rFonts w:cs="Arial"/>
                <w:b/>
                <w:bCs/>
                <w:sz w:val="18"/>
                <w:szCs w:val="29"/>
                <w:lang w:val="sr-Cyrl-RS" w:eastAsia="sr-Latn-RS"/>
              </w:rPr>
            </w:pPr>
            <w:r w:rsidRPr="009406DF">
              <w:rPr>
                <w:rFonts w:cs="Arial"/>
                <w:bCs/>
                <w:sz w:val="18"/>
                <w:szCs w:val="29"/>
                <w:lang w:val="sr-Cyrl-RS" w:eastAsia="sr-Latn-RS"/>
              </w:rPr>
              <w:t>Специфични део програма прегледа запослених на радном месту са повећаним ризиком (по Акту о процени ризика –Електроинжењер /електротехничар)</w:t>
            </w:r>
          </w:p>
        </w:tc>
        <w:tc>
          <w:tcPr>
            <w:tcW w:w="1134"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sidRPr="009406DF">
              <w:rPr>
                <w:rFonts w:cs="Arial"/>
                <w:sz w:val="18"/>
                <w:szCs w:val="18"/>
                <w:lang w:val="sr-Cyrl-RS" w:eastAsia="ar-SA"/>
              </w:rPr>
              <w:t>ком</w:t>
            </w:r>
          </w:p>
        </w:tc>
        <w:tc>
          <w:tcPr>
            <w:tcW w:w="992" w:type="dxa"/>
            <w:shd w:val="clear" w:color="auto" w:fill="auto"/>
            <w:vAlign w:val="center"/>
          </w:tcPr>
          <w:p w:rsidR="00877675" w:rsidRPr="009406DF" w:rsidRDefault="00877675" w:rsidP="0062400E">
            <w:pPr>
              <w:suppressAutoHyphens/>
              <w:ind w:right="-108"/>
              <w:jc w:val="center"/>
              <w:rPr>
                <w:rFonts w:cs="Arial"/>
                <w:b/>
                <w:sz w:val="18"/>
                <w:szCs w:val="18"/>
                <w:lang w:val="sr-Cyrl-RS" w:eastAsia="ar-SA"/>
              </w:rPr>
            </w:pPr>
            <w:r>
              <w:rPr>
                <w:rFonts w:cs="Arial"/>
                <w:b/>
                <w:sz w:val="18"/>
                <w:szCs w:val="18"/>
                <w:lang w:val="sr-Cyrl-RS" w:eastAsia="ar-SA"/>
              </w:rPr>
              <w:t>21</w:t>
            </w:r>
          </w:p>
        </w:tc>
        <w:tc>
          <w:tcPr>
            <w:tcW w:w="1276" w:type="dxa"/>
            <w:shd w:val="clear" w:color="auto" w:fill="auto"/>
            <w:vAlign w:val="center"/>
          </w:tcPr>
          <w:p w:rsidR="00877675" w:rsidRPr="009406DF" w:rsidRDefault="00877675" w:rsidP="00877675">
            <w:pPr>
              <w:suppressAutoHyphens/>
              <w:ind w:right="-108"/>
              <w:rPr>
                <w:rFonts w:cs="Arial"/>
                <w:b/>
                <w:sz w:val="18"/>
                <w:szCs w:val="18"/>
                <w:lang w:eastAsia="ar-SA"/>
              </w:rPr>
            </w:pPr>
          </w:p>
        </w:tc>
        <w:tc>
          <w:tcPr>
            <w:tcW w:w="1338" w:type="dxa"/>
            <w:shd w:val="clear" w:color="auto" w:fill="auto"/>
            <w:vAlign w:val="center"/>
          </w:tcPr>
          <w:p w:rsidR="00877675" w:rsidRPr="009406DF" w:rsidRDefault="00877675" w:rsidP="00877675">
            <w:pPr>
              <w:suppressAutoHyphens/>
              <w:jc w:val="center"/>
              <w:rPr>
                <w:rFonts w:cs="Arial"/>
                <w:b/>
                <w:sz w:val="18"/>
                <w:szCs w:val="18"/>
                <w:lang w:eastAsia="ar-SA"/>
              </w:rPr>
            </w:pPr>
          </w:p>
        </w:tc>
      </w:tr>
      <w:tr w:rsidR="00877675" w:rsidRPr="009406DF" w:rsidTr="0062400E">
        <w:trPr>
          <w:trHeight w:val="396"/>
          <w:jc w:val="center"/>
        </w:trPr>
        <w:tc>
          <w:tcPr>
            <w:tcW w:w="6656" w:type="dxa"/>
            <w:gridSpan w:val="4"/>
            <w:shd w:val="clear" w:color="auto" w:fill="auto"/>
            <w:vAlign w:val="center"/>
          </w:tcPr>
          <w:p w:rsidR="00877675" w:rsidRPr="009406DF" w:rsidRDefault="00877675" w:rsidP="0062400E">
            <w:pPr>
              <w:suppressAutoHyphens/>
              <w:ind w:right="-108"/>
              <w:jc w:val="right"/>
              <w:rPr>
                <w:rFonts w:cs="Arial"/>
                <w:b/>
                <w:sz w:val="18"/>
                <w:szCs w:val="18"/>
                <w:lang w:val="sr-Cyrl-RS" w:eastAsia="ar-SA"/>
              </w:rPr>
            </w:pPr>
            <w:r w:rsidRPr="009406DF">
              <w:rPr>
                <w:rFonts w:cs="Arial"/>
                <w:sz w:val="18"/>
                <w:szCs w:val="18"/>
                <w:lang w:val="sr-Cyrl-RS" w:eastAsia="ar-SA"/>
              </w:rPr>
              <w:t xml:space="preserve">                                                                                          </w:t>
            </w:r>
            <w:r w:rsidRPr="009406DF">
              <w:rPr>
                <w:rFonts w:cs="Arial"/>
                <w:b/>
                <w:sz w:val="18"/>
                <w:szCs w:val="18"/>
                <w:lang w:val="sr-Cyrl-RS" w:eastAsia="ar-SA"/>
              </w:rPr>
              <w:t>УКУПНА ЦЕНА:</w:t>
            </w:r>
          </w:p>
        </w:tc>
        <w:tc>
          <w:tcPr>
            <w:tcW w:w="1276" w:type="dxa"/>
            <w:shd w:val="clear" w:color="auto" w:fill="auto"/>
          </w:tcPr>
          <w:p w:rsidR="00877675" w:rsidRPr="009406DF" w:rsidRDefault="00877675" w:rsidP="00877675">
            <w:pPr>
              <w:suppressAutoHyphens/>
              <w:ind w:right="-108"/>
              <w:rPr>
                <w:rFonts w:cs="Arial"/>
                <w:b/>
                <w:sz w:val="18"/>
                <w:szCs w:val="18"/>
                <w:lang w:eastAsia="ar-SA"/>
              </w:rPr>
            </w:pPr>
          </w:p>
        </w:tc>
        <w:tc>
          <w:tcPr>
            <w:tcW w:w="1338" w:type="dxa"/>
            <w:shd w:val="clear" w:color="auto" w:fill="auto"/>
          </w:tcPr>
          <w:p w:rsidR="00877675" w:rsidRPr="009406DF" w:rsidRDefault="00877675" w:rsidP="00877675">
            <w:pPr>
              <w:suppressAutoHyphens/>
              <w:rPr>
                <w:rFonts w:cs="Arial"/>
                <w:b/>
                <w:sz w:val="18"/>
                <w:szCs w:val="18"/>
                <w:lang w:eastAsia="ar-SA"/>
              </w:rPr>
            </w:pPr>
          </w:p>
        </w:tc>
      </w:tr>
    </w:tbl>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165C77" w:rsidRDefault="00165C77" w:rsidP="00165C77">
      <w:pPr>
        <w:spacing w:before="0"/>
        <w:rPr>
          <w:rFonts w:cs="Arial"/>
          <w:sz w:val="24"/>
          <w:szCs w:val="24"/>
        </w:rPr>
      </w:pPr>
    </w:p>
    <w:p w:rsidR="002B7034" w:rsidRDefault="002B7034" w:rsidP="00165C77">
      <w:pPr>
        <w:spacing w:before="0"/>
        <w:rPr>
          <w:rFonts w:cs="Arial"/>
          <w:sz w:val="24"/>
          <w:szCs w:val="24"/>
        </w:rPr>
      </w:pPr>
    </w:p>
    <w:p w:rsidR="002B7034" w:rsidRDefault="002B7034" w:rsidP="00165C77">
      <w:pPr>
        <w:spacing w:before="0"/>
        <w:rPr>
          <w:rFonts w:cs="Arial"/>
          <w:sz w:val="24"/>
          <w:szCs w:val="24"/>
        </w:rPr>
      </w:pPr>
    </w:p>
    <w:p w:rsidR="00165C77" w:rsidRDefault="00165C77" w:rsidP="00165C77">
      <w:pPr>
        <w:spacing w:before="0"/>
        <w:rPr>
          <w:rFonts w:cs="Arial"/>
          <w:sz w:val="24"/>
          <w:szCs w:val="24"/>
        </w:rPr>
      </w:pPr>
    </w:p>
    <w:p w:rsidR="00165C77" w:rsidRPr="00EC5BB4" w:rsidRDefault="00165C77" w:rsidP="00165C77">
      <w:pPr>
        <w:widowControl w:val="0"/>
        <w:spacing w:before="0"/>
        <w:rPr>
          <w:rFonts w:eastAsia="Arial Unicode MS" w:cs="Arial"/>
          <w:sz w:val="24"/>
          <w:szCs w:val="24"/>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 xml:space="preserve">  </w:t>
      </w:r>
      <w:r w:rsidR="0062400E">
        <w:rPr>
          <w:rFonts w:eastAsia="Calibri" w:cs="Arial"/>
          <w:bCs/>
          <w:iCs/>
          <w:lang w:val="sr-Cyrl-RS"/>
        </w:rPr>
        <w:t xml:space="preserve">  Место и датум </w:t>
      </w:r>
      <w:r w:rsidR="0062400E">
        <w:rPr>
          <w:rFonts w:eastAsia="Calibri" w:cs="Arial"/>
          <w:bCs/>
          <w:iCs/>
          <w:lang w:val="sr-Cyrl-RS"/>
        </w:rPr>
        <w:tab/>
      </w:r>
      <w:r w:rsidR="0062400E">
        <w:rPr>
          <w:rFonts w:eastAsia="Calibri" w:cs="Arial"/>
          <w:bCs/>
          <w:iCs/>
          <w:lang w:val="sr-Cyrl-RS"/>
        </w:rPr>
        <w:tab/>
        <w:t xml:space="preserve">       </w:t>
      </w:r>
      <w:r w:rsidRPr="00FF5E43">
        <w:rPr>
          <w:rFonts w:eastAsia="Calibri" w:cs="Arial"/>
          <w:bCs/>
          <w:iCs/>
          <w:lang w:val="sr-Cyrl-RS"/>
        </w:rPr>
        <w:t>Понуђач</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r w:rsidRPr="00FF5E43">
        <w:rPr>
          <w:rFonts w:eastAsia="Calibri" w:cs="Arial"/>
          <w:bCs/>
          <w:iCs/>
          <w:lang w:val="sr-Cyrl-RS"/>
        </w:rPr>
        <w:t>____________________                        М.П.                     ______________________</w:t>
      </w:r>
    </w:p>
    <w:p w:rsidR="00165C77" w:rsidRPr="00FF5E43" w:rsidRDefault="00165C77" w:rsidP="00165C77">
      <w:pPr>
        <w:spacing w:before="0"/>
        <w:jc w:val="center"/>
        <w:rPr>
          <w:rFonts w:cs="Arial"/>
          <w:lang w:val="ru-RU"/>
        </w:rPr>
      </w:pPr>
      <w:r w:rsidRPr="00FF5E43">
        <w:rPr>
          <w:rFonts w:eastAsia="Calibri" w:cs="Arial"/>
          <w:bCs/>
          <w:iCs/>
          <w:lang w:val="sr-Cyrl-RS"/>
        </w:rPr>
        <w:t xml:space="preserve">                                                                              </w:t>
      </w:r>
      <w:r w:rsidR="0062400E">
        <w:rPr>
          <w:rFonts w:eastAsia="Calibri" w:cs="Arial"/>
          <w:bCs/>
          <w:iCs/>
          <w:lang w:val="sr-Cyrl-RS"/>
        </w:rPr>
        <w:t xml:space="preserve">                </w:t>
      </w:r>
      <w:r w:rsidRPr="00FF5E43">
        <w:rPr>
          <w:rFonts w:cs="Arial"/>
          <w:lang w:val="ru-RU"/>
        </w:rPr>
        <w:t>(потпис овлашћеног лица)</w:t>
      </w:r>
    </w:p>
    <w:p w:rsidR="00165C77" w:rsidRPr="00FF5E43" w:rsidRDefault="00165C77" w:rsidP="00165C77">
      <w:pPr>
        <w:tabs>
          <w:tab w:val="left" w:pos="6028"/>
        </w:tabs>
        <w:autoSpaceDE w:val="0"/>
        <w:autoSpaceDN w:val="0"/>
        <w:adjustRightInd w:val="0"/>
        <w:spacing w:before="0"/>
        <w:ind w:left="360"/>
        <w:jc w:val="left"/>
        <w:rPr>
          <w:rFonts w:eastAsia="Calibri" w:cs="Arial"/>
          <w:bCs/>
          <w:iCs/>
          <w:lang w:val="sr-Cyrl-RS"/>
        </w:rPr>
      </w:pPr>
    </w:p>
    <w:p w:rsidR="00165C77" w:rsidRDefault="00165C77" w:rsidP="00165C77">
      <w:pPr>
        <w:tabs>
          <w:tab w:val="left" w:pos="2730"/>
        </w:tabs>
        <w:spacing w:before="100" w:beforeAutospacing="1" w:after="100" w:afterAutospacing="1"/>
        <w:contextualSpacing/>
        <w:rPr>
          <w:rFonts w:cs="Arial"/>
          <w:lang w:val="ru-RU"/>
        </w:rPr>
      </w:pPr>
      <w:r w:rsidRPr="00FF5E43">
        <w:rPr>
          <w:rFonts w:cs="Arial"/>
          <w:lang w:val="ru-RU"/>
        </w:rPr>
        <w:tab/>
      </w:r>
    </w:p>
    <w:p w:rsidR="00165C77" w:rsidRDefault="00165C77">
      <w:pPr>
        <w:spacing w:before="0"/>
        <w:jc w:val="left"/>
        <w:rPr>
          <w:rFonts w:cs="Arial"/>
          <w:lang w:val="ru-RU"/>
        </w:rPr>
      </w:pPr>
    </w:p>
    <w:p w:rsidR="002B7034" w:rsidRPr="00B20FFE" w:rsidRDefault="00820D72" w:rsidP="00B20FFE">
      <w:pPr>
        <w:tabs>
          <w:tab w:val="left" w:pos="1134"/>
        </w:tabs>
        <w:spacing w:before="0"/>
        <w:rPr>
          <w:rFonts w:cs="Arial"/>
          <w:i/>
          <w:sz w:val="24"/>
          <w:szCs w:val="24"/>
          <w:lang w:val="ru-RU"/>
        </w:rPr>
      </w:pPr>
      <w:r w:rsidRPr="00820D72">
        <w:rPr>
          <w:rFonts w:cs="Arial"/>
          <w:b/>
          <w:i/>
          <w:sz w:val="24"/>
          <w:szCs w:val="24"/>
          <w:lang w:val="ru-RU"/>
        </w:rPr>
        <w:t>Напомена:</w:t>
      </w:r>
      <w:r>
        <w:rPr>
          <w:rFonts w:cs="Arial"/>
          <w:i/>
          <w:sz w:val="24"/>
          <w:szCs w:val="24"/>
          <w:lang w:val="ru-RU"/>
        </w:rPr>
        <w:t xml:space="preserve"> </w:t>
      </w:r>
      <w:r w:rsidRPr="00820D72">
        <w:rPr>
          <w:rFonts w:cs="Arial"/>
          <w:i/>
          <w:sz w:val="24"/>
          <w:szCs w:val="24"/>
          <w:lang w:val="ru-RU"/>
        </w:rPr>
        <w:t>Елемент критеријума «цена услуга»  служи само за рангирање понуда а Оквирни споразум се закључује на процењену вредност набавке.</w:t>
      </w:r>
    </w:p>
    <w:p w:rsidR="00FF5E43" w:rsidRPr="00FF5E43" w:rsidRDefault="00FF5E43" w:rsidP="00FF5E43">
      <w:pPr>
        <w:tabs>
          <w:tab w:val="left" w:pos="2730"/>
        </w:tabs>
        <w:spacing w:before="100" w:beforeAutospacing="1" w:after="100" w:afterAutospacing="1"/>
        <w:contextualSpacing/>
        <w:rPr>
          <w:rFonts w:cs="Arial"/>
          <w:lang w:val="ru-RU"/>
        </w:rPr>
      </w:pPr>
    </w:p>
    <w:p w:rsidR="00FF5E43" w:rsidRPr="00D75BA7" w:rsidRDefault="00FF5E43" w:rsidP="00FF5E43">
      <w:pPr>
        <w:spacing w:after="120"/>
        <w:jc w:val="left"/>
        <w:rPr>
          <w:rFonts w:cs="Arial"/>
          <w:b/>
          <w:sz w:val="24"/>
          <w:szCs w:val="24"/>
          <w:lang w:val="sr-Cyrl-CS"/>
        </w:rPr>
      </w:pPr>
      <w:r w:rsidRPr="00D75BA7">
        <w:rPr>
          <w:rFonts w:cs="Arial"/>
          <w:b/>
          <w:sz w:val="24"/>
          <w:szCs w:val="24"/>
          <w:lang w:val="sr-Latn-CS"/>
        </w:rPr>
        <w:t>Упутство</w:t>
      </w:r>
      <w:r w:rsidRPr="00D75BA7">
        <w:rPr>
          <w:rFonts w:cs="Arial"/>
          <w:b/>
          <w:sz w:val="24"/>
          <w:szCs w:val="24"/>
          <w:lang w:val="sr-Cyrl-CS"/>
        </w:rPr>
        <w:t xml:space="preserve"> </w:t>
      </w:r>
      <w:r w:rsidRPr="00D75BA7">
        <w:rPr>
          <w:rFonts w:cs="Arial"/>
          <w:b/>
          <w:sz w:val="24"/>
          <w:szCs w:val="24"/>
          <w:lang w:val="sr-Latn-CS"/>
        </w:rPr>
        <w:t xml:space="preserve"> за попуњавањ</w:t>
      </w:r>
      <w:r w:rsidRPr="00D75BA7">
        <w:rPr>
          <w:rFonts w:cs="Arial"/>
          <w:b/>
          <w:sz w:val="24"/>
          <w:szCs w:val="24"/>
          <w:lang w:val="sr-Cyrl-CS"/>
        </w:rPr>
        <w:t>е</w:t>
      </w:r>
      <w:r w:rsidRPr="00D75BA7">
        <w:rPr>
          <w:rFonts w:cs="Arial"/>
          <w:b/>
          <w:sz w:val="24"/>
          <w:szCs w:val="24"/>
          <w:lang w:val="sr-Cyrl-RS"/>
        </w:rPr>
        <w:t xml:space="preserve"> О</w:t>
      </w:r>
      <w:r w:rsidRPr="00D75BA7">
        <w:rPr>
          <w:rFonts w:cs="Arial"/>
          <w:b/>
          <w:sz w:val="24"/>
          <w:szCs w:val="24"/>
          <w:lang w:val="sr-Cyrl-CS"/>
        </w:rPr>
        <w:t>брасца структуре цене</w:t>
      </w:r>
    </w:p>
    <w:p w:rsidR="002B3481" w:rsidRDefault="00FF5E43" w:rsidP="00FF5E43">
      <w:pPr>
        <w:tabs>
          <w:tab w:val="left" w:pos="992"/>
        </w:tabs>
        <w:suppressAutoHyphens/>
        <w:spacing w:before="0"/>
        <w:rPr>
          <w:rFonts w:cs="Arial"/>
          <w:sz w:val="24"/>
          <w:szCs w:val="24"/>
          <w:lang w:val="sr-Cyrl-RS"/>
        </w:rPr>
      </w:pPr>
      <w:r w:rsidRPr="00D75BA7">
        <w:rPr>
          <w:rFonts w:cs="Arial"/>
          <w:sz w:val="24"/>
          <w:szCs w:val="24"/>
          <w:lang w:val="sr-Cyrl-CS"/>
        </w:rPr>
        <w:t>Понуђач је обавезан да као саставни део понуде достави образац Структур</w:t>
      </w:r>
      <w:r w:rsidRPr="00D75BA7">
        <w:rPr>
          <w:rFonts w:cs="Arial"/>
          <w:sz w:val="24"/>
          <w:szCs w:val="24"/>
          <w:lang w:val="sr-Cyrl-RS"/>
        </w:rPr>
        <w:t>е</w:t>
      </w:r>
      <w:r w:rsidRPr="00D75BA7">
        <w:rPr>
          <w:rFonts w:cs="Arial"/>
          <w:sz w:val="24"/>
          <w:szCs w:val="24"/>
          <w:lang w:val="sr-Cyrl-CS"/>
        </w:rPr>
        <w:t xml:space="preserve"> цене (Образац бр. 2)</w:t>
      </w:r>
      <w:r w:rsidRPr="00D75BA7">
        <w:rPr>
          <w:rFonts w:cs="Arial"/>
          <w:sz w:val="24"/>
          <w:szCs w:val="24"/>
          <w:lang w:val="sr-Cyrl-RS"/>
        </w:rPr>
        <w:t xml:space="preserve">. </w:t>
      </w:r>
    </w:p>
    <w:p w:rsidR="00FF5E43" w:rsidRPr="00D75BA7" w:rsidRDefault="00FF5E43" w:rsidP="00FF5E43">
      <w:pPr>
        <w:tabs>
          <w:tab w:val="left" w:pos="992"/>
        </w:tabs>
        <w:suppressAutoHyphens/>
        <w:spacing w:before="0"/>
        <w:rPr>
          <w:rFonts w:cs="Arial"/>
          <w:sz w:val="24"/>
          <w:szCs w:val="24"/>
          <w:lang w:val="sr-Cyrl-RS"/>
        </w:rPr>
      </w:pPr>
      <w:r w:rsidRPr="00D75BA7">
        <w:rPr>
          <w:rFonts w:cs="Arial"/>
          <w:sz w:val="24"/>
          <w:szCs w:val="24"/>
          <w:lang w:val="sr-Cyrl-RS"/>
        </w:rPr>
        <w:t>Обавеза понуђача је да у Обрасцу структуре цене попуни све ставке</w:t>
      </w:r>
      <w:r w:rsidRPr="00D75BA7">
        <w:rPr>
          <w:rFonts w:cs="Arial"/>
          <w:sz w:val="24"/>
          <w:szCs w:val="24"/>
          <w:lang w:val="sr-Cyrl-CS"/>
        </w:rPr>
        <w:t>,</w:t>
      </w:r>
      <w:r w:rsidRPr="00D75BA7">
        <w:rPr>
          <w:rFonts w:cs="Arial"/>
          <w:sz w:val="24"/>
          <w:szCs w:val="24"/>
          <w:lang w:val="sr-Cyrl-RS"/>
        </w:rPr>
        <w:t xml:space="preserve"> као и да образац</w:t>
      </w:r>
      <w:r w:rsidRPr="00D75BA7">
        <w:rPr>
          <w:rFonts w:cs="Arial"/>
          <w:sz w:val="24"/>
          <w:szCs w:val="24"/>
          <w:lang w:val="sr-Cyrl-CS"/>
        </w:rPr>
        <w:t xml:space="preserve"> потп</w:t>
      </w:r>
      <w:r w:rsidRPr="00D75BA7">
        <w:rPr>
          <w:rFonts w:cs="Arial"/>
          <w:sz w:val="24"/>
          <w:szCs w:val="24"/>
          <w:lang w:val="sr-Cyrl-RS"/>
        </w:rPr>
        <w:t xml:space="preserve">ише </w:t>
      </w:r>
      <w:r w:rsidRPr="00D75BA7">
        <w:rPr>
          <w:rFonts w:cs="Arial"/>
          <w:sz w:val="24"/>
          <w:szCs w:val="24"/>
          <w:lang w:val="sr-Cyrl-CS"/>
        </w:rPr>
        <w:t xml:space="preserve"> и овер</w:t>
      </w:r>
      <w:r w:rsidRPr="00D75BA7">
        <w:rPr>
          <w:rFonts w:cs="Arial"/>
          <w:sz w:val="24"/>
          <w:szCs w:val="24"/>
          <w:lang w:val="sr-Cyrl-RS"/>
        </w:rPr>
        <w:t>и</w:t>
      </w:r>
      <w:r w:rsidRPr="00D75BA7">
        <w:rPr>
          <w:rFonts w:cs="Arial"/>
          <w:sz w:val="24"/>
          <w:szCs w:val="24"/>
          <w:lang w:val="sr-Cyrl-CS"/>
        </w:rPr>
        <w:t xml:space="preserve"> у складу са следећим објашњењима:</w:t>
      </w:r>
    </w:p>
    <w:p w:rsidR="00FF5E43" w:rsidRPr="00D75BA7" w:rsidRDefault="00FF5E43" w:rsidP="00FF5E43">
      <w:pPr>
        <w:tabs>
          <w:tab w:val="left" w:pos="992"/>
        </w:tabs>
        <w:suppressAutoHyphens/>
        <w:spacing w:before="0"/>
        <w:rPr>
          <w:rFonts w:cs="Arial"/>
          <w:sz w:val="24"/>
          <w:szCs w:val="24"/>
          <w:lang w:val="sr-Cyrl-RS"/>
        </w:rPr>
      </w:pPr>
    </w:p>
    <w:p w:rsidR="00FF5E43" w:rsidRPr="0062400E" w:rsidRDefault="00FF5E43" w:rsidP="00FF5E43">
      <w:pPr>
        <w:tabs>
          <w:tab w:val="left" w:pos="992"/>
        </w:tabs>
        <w:suppressAutoHyphens/>
        <w:spacing w:before="0"/>
        <w:rPr>
          <w:rFonts w:cs="Arial"/>
          <w:sz w:val="24"/>
          <w:szCs w:val="24"/>
          <w:lang w:val="sr-Cyrl-RS"/>
        </w:rPr>
      </w:pPr>
      <w:r w:rsidRPr="00D75BA7">
        <w:rPr>
          <w:rFonts w:cs="Arial"/>
          <w:sz w:val="24"/>
          <w:szCs w:val="24"/>
          <w:lang w:val="sr-Cyrl-RS"/>
        </w:rPr>
        <w:t xml:space="preserve">- у колону бр. </w:t>
      </w:r>
      <w:r w:rsidR="0062400E">
        <w:rPr>
          <w:rFonts w:cs="Arial"/>
          <w:sz w:val="24"/>
          <w:szCs w:val="24"/>
        </w:rPr>
        <w:t>5</w:t>
      </w:r>
      <w:r w:rsidRPr="00D75BA7">
        <w:rPr>
          <w:rFonts w:cs="Arial"/>
          <w:sz w:val="24"/>
          <w:szCs w:val="24"/>
          <w:lang w:val="sr-Cyrl-RS"/>
        </w:rPr>
        <w:t xml:space="preserve"> уписује се </w:t>
      </w:r>
      <w:r w:rsidRPr="00D75BA7">
        <w:rPr>
          <w:rFonts w:cs="Arial"/>
          <w:sz w:val="24"/>
          <w:szCs w:val="24"/>
          <w:lang w:val="sr-Cyrl-CS"/>
        </w:rPr>
        <w:t>јединична цена</w:t>
      </w:r>
      <w:r w:rsidRPr="00D75BA7">
        <w:rPr>
          <w:rFonts w:cs="Arial"/>
          <w:sz w:val="24"/>
          <w:szCs w:val="24"/>
          <w:lang w:val="sr-Cyrl-RS"/>
        </w:rPr>
        <w:t xml:space="preserve"> понуђен</w:t>
      </w:r>
      <w:r w:rsidRPr="00D75BA7">
        <w:rPr>
          <w:rFonts w:cs="Arial"/>
          <w:sz w:val="24"/>
          <w:szCs w:val="24"/>
        </w:rPr>
        <w:t xml:space="preserve">e </w:t>
      </w:r>
      <w:r w:rsidRPr="00D75BA7">
        <w:rPr>
          <w:rFonts w:cs="Arial"/>
          <w:sz w:val="24"/>
          <w:szCs w:val="24"/>
          <w:lang w:val="sr-Cyrl-RS"/>
        </w:rPr>
        <w:t>услуге</w:t>
      </w:r>
      <w:r w:rsidRPr="00D75BA7">
        <w:rPr>
          <w:rFonts w:cs="Arial"/>
          <w:sz w:val="24"/>
          <w:szCs w:val="24"/>
          <w:lang w:val="sr-Cyrl-CS"/>
        </w:rPr>
        <w:t xml:space="preserve"> </w:t>
      </w:r>
      <w:r w:rsidRPr="00D75BA7">
        <w:rPr>
          <w:rFonts w:cs="Arial"/>
          <w:sz w:val="24"/>
          <w:szCs w:val="24"/>
          <w:lang w:val="sr-Cyrl-RS"/>
        </w:rPr>
        <w:t xml:space="preserve">исказана у динарима без </w:t>
      </w:r>
      <w:r w:rsidRPr="00D75BA7">
        <w:rPr>
          <w:rFonts w:cs="Arial"/>
          <w:sz w:val="24"/>
          <w:szCs w:val="24"/>
          <w:lang w:val="sr-Cyrl-CS"/>
        </w:rPr>
        <w:t>ПДВ</w:t>
      </w:r>
    </w:p>
    <w:p w:rsidR="00FF5E43" w:rsidRPr="002B3481" w:rsidRDefault="00FF5E43" w:rsidP="002B3481">
      <w:pPr>
        <w:tabs>
          <w:tab w:val="left" w:pos="992"/>
        </w:tabs>
        <w:suppressAutoHyphens/>
        <w:spacing w:before="0"/>
        <w:rPr>
          <w:rFonts w:cs="Arial"/>
          <w:sz w:val="24"/>
          <w:szCs w:val="24"/>
          <w:lang w:val="sr-Latn-RS"/>
        </w:rPr>
      </w:pPr>
      <w:r w:rsidRPr="00D75BA7">
        <w:rPr>
          <w:rFonts w:cs="Arial"/>
          <w:sz w:val="24"/>
          <w:szCs w:val="24"/>
          <w:lang w:val="sr-Cyrl-CS"/>
        </w:rPr>
        <w:t xml:space="preserve">- у колону бр. </w:t>
      </w:r>
      <w:r w:rsidR="0062400E">
        <w:rPr>
          <w:rFonts w:cs="Arial"/>
          <w:sz w:val="24"/>
          <w:szCs w:val="24"/>
          <w:lang w:val="sr-Cyrl-CS"/>
        </w:rPr>
        <w:t>6</w:t>
      </w:r>
      <w:r w:rsidRPr="00D75BA7">
        <w:rPr>
          <w:rFonts w:cs="Arial"/>
          <w:sz w:val="24"/>
          <w:szCs w:val="24"/>
          <w:lang w:val="sr-Cyrl-CS"/>
        </w:rPr>
        <w:t xml:space="preserve"> уписује се укупна цена</w:t>
      </w:r>
      <w:r w:rsidR="0062400E">
        <w:rPr>
          <w:rFonts w:cs="Arial"/>
          <w:sz w:val="24"/>
          <w:szCs w:val="24"/>
          <w:lang w:val="sr-Cyrl-RS"/>
        </w:rPr>
        <w:t xml:space="preserve"> без</w:t>
      </w:r>
      <w:r w:rsidRPr="00D75BA7">
        <w:rPr>
          <w:rFonts w:cs="Arial"/>
          <w:sz w:val="24"/>
          <w:szCs w:val="24"/>
          <w:lang w:val="sr-Cyrl-RS"/>
        </w:rPr>
        <w:t xml:space="preserve"> ПДВ</w:t>
      </w:r>
      <w:r w:rsidRPr="00D75BA7">
        <w:rPr>
          <w:rFonts w:cs="Arial"/>
          <w:sz w:val="24"/>
          <w:szCs w:val="24"/>
          <w:lang w:val="sr-Cyrl-CS"/>
        </w:rPr>
        <w:t xml:space="preserve"> </w:t>
      </w:r>
      <w:r w:rsidRPr="00D75BA7">
        <w:rPr>
          <w:rFonts w:cs="Arial"/>
          <w:sz w:val="24"/>
          <w:szCs w:val="24"/>
          <w:lang w:val="sr-Cyrl-RS"/>
        </w:rPr>
        <w:t>за сваку позицију понуђен</w:t>
      </w:r>
      <w:r w:rsidRPr="00D75BA7">
        <w:rPr>
          <w:rFonts w:cs="Arial"/>
          <w:sz w:val="24"/>
          <w:szCs w:val="24"/>
        </w:rPr>
        <w:t xml:space="preserve">e </w:t>
      </w:r>
      <w:r w:rsidRPr="00D75BA7">
        <w:rPr>
          <w:rFonts w:cs="Arial"/>
          <w:sz w:val="24"/>
          <w:szCs w:val="24"/>
          <w:lang w:val="sr-Cyrl-RS"/>
        </w:rPr>
        <w:t>услуге</w:t>
      </w:r>
      <w:r w:rsidRPr="00D75BA7">
        <w:rPr>
          <w:rFonts w:cs="Arial"/>
          <w:sz w:val="24"/>
          <w:szCs w:val="24"/>
          <w:lang w:val="sr-Cyrl-CS"/>
        </w:rPr>
        <w:t xml:space="preserve"> (</w:t>
      </w:r>
      <w:r w:rsidR="0062400E">
        <w:rPr>
          <w:rFonts w:cs="Arial"/>
          <w:sz w:val="24"/>
          <w:szCs w:val="24"/>
          <w:lang w:val="sr-Cyrl-RS"/>
        </w:rPr>
        <w:t>6</w:t>
      </w:r>
      <w:r w:rsidRPr="00D75BA7">
        <w:rPr>
          <w:rFonts w:cs="Arial"/>
          <w:sz w:val="24"/>
          <w:szCs w:val="24"/>
          <w:lang w:val="sr-Cyrl-RS"/>
        </w:rPr>
        <w:t xml:space="preserve"> </w:t>
      </w:r>
      <w:r w:rsidRPr="00D75BA7">
        <w:rPr>
          <w:rFonts w:cs="Arial"/>
          <w:sz w:val="24"/>
          <w:szCs w:val="24"/>
          <w:lang w:val="sr-Cyrl-CS"/>
        </w:rPr>
        <w:t>=</w:t>
      </w:r>
      <w:r w:rsidRPr="00D75BA7">
        <w:rPr>
          <w:rFonts w:cs="Arial"/>
          <w:sz w:val="24"/>
          <w:szCs w:val="24"/>
          <w:lang w:val="sr-Cyrl-RS"/>
        </w:rPr>
        <w:t xml:space="preserve"> </w:t>
      </w:r>
      <w:r w:rsidRPr="00D75BA7">
        <w:rPr>
          <w:rFonts w:cs="Arial"/>
          <w:sz w:val="24"/>
          <w:szCs w:val="24"/>
          <w:lang w:val="sr-Cyrl-CS"/>
        </w:rPr>
        <w:t>колона бр.</w:t>
      </w:r>
      <w:r w:rsidR="0062400E">
        <w:rPr>
          <w:rFonts w:cs="Arial"/>
          <w:sz w:val="24"/>
          <w:szCs w:val="24"/>
          <w:lang w:val="sr-Cyrl-RS"/>
        </w:rPr>
        <w:t>4</w:t>
      </w:r>
      <w:r w:rsidR="0062400E">
        <w:rPr>
          <w:rFonts w:cs="Arial"/>
          <w:sz w:val="24"/>
          <w:szCs w:val="24"/>
          <w:lang w:val="sr-Cyrl-CS"/>
        </w:rPr>
        <w:t>х</w:t>
      </w:r>
      <w:r w:rsidRPr="00D75BA7">
        <w:rPr>
          <w:rFonts w:cs="Arial"/>
          <w:sz w:val="24"/>
          <w:szCs w:val="24"/>
          <w:lang w:val="sr-Cyrl-RS"/>
        </w:rPr>
        <w:t>5</w:t>
      </w:r>
      <w:r w:rsidRPr="00D75BA7">
        <w:rPr>
          <w:rFonts w:cs="Arial"/>
          <w:sz w:val="24"/>
          <w:szCs w:val="24"/>
          <w:lang w:val="sr-Cyrl-CS"/>
        </w:rPr>
        <w:t>)</w:t>
      </w:r>
    </w:p>
    <w:p w:rsidR="00FF5E43" w:rsidRPr="00D75BA7" w:rsidRDefault="00FF5E43" w:rsidP="00FF5E43">
      <w:pPr>
        <w:tabs>
          <w:tab w:val="left" w:pos="992"/>
        </w:tabs>
        <w:suppressAutoHyphens/>
        <w:spacing w:before="0"/>
        <w:rPr>
          <w:rFonts w:cs="Arial"/>
          <w:sz w:val="24"/>
          <w:szCs w:val="24"/>
          <w:lang w:val="sr-Cyrl-CS"/>
        </w:rPr>
      </w:pPr>
      <w:r w:rsidRPr="00D75BA7">
        <w:rPr>
          <w:rFonts w:cs="Arial"/>
          <w:sz w:val="24"/>
          <w:szCs w:val="24"/>
          <w:lang w:val="sr-Cyrl-RS"/>
        </w:rPr>
        <w:t>-</w:t>
      </w:r>
      <w:r w:rsidRPr="00D75BA7">
        <w:rPr>
          <w:rFonts w:cs="Arial"/>
          <w:sz w:val="24"/>
          <w:szCs w:val="24"/>
          <w:lang w:val="sr-Cyrl-CS"/>
        </w:rPr>
        <w:t>на место предвиђено за место и датум уписује се место и датум попуњавања</w:t>
      </w:r>
    </w:p>
    <w:p w:rsidR="00FF5E43" w:rsidRPr="00D75BA7" w:rsidRDefault="00FF5E43" w:rsidP="00FF5E43">
      <w:pPr>
        <w:tabs>
          <w:tab w:val="left" w:pos="992"/>
        </w:tabs>
        <w:suppressAutoHyphens/>
        <w:spacing w:before="0"/>
        <w:rPr>
          <w:rFonts w:cs="Arial"/>
          <w:sz w:val="24"/>
          <w:szCs w:val="24"/>
          <w:lang w:val="sr-Cyrl-CS"/>
        </w:rPr>
      </w:pPr>
      <w:r w:rsidRPr="00D75BA7">
        <w:rPr>
          <w:rFonts w:cs="Arial"/>
          <w:sz w:val="24"/>
          <w:szCs w:val="24"/>
          <w:lang w:val="sr-Cyrl-CS"/>
        </w:rPr>
        <w:t>обрасца структуре цене.</w:t>
      </w:r>
    </w:p>
    <w:p w:rsidR="00FF5E43" w:rsidRPr="00D75BA7" w:rsidRDefault="00FF5E43" w:rsidP="00FF5E43">
      <w:pPr>
        <w:tabs>
          <w:tab w:val="left" w:pos="992"/>
        </w:tabs>
        <w:suppressAutoHyphens/>
        <w:spacing w:before="0"/>
        <w:rPr>
          <w:rFonts w:cs="Arial"/>
          <w:sz w:val="24"/>
          <w:szCs w:val="24"/>
          <w:lang w:val="sr-Cyrl-CS"/>
        </w:rPr>
      </w:pPr>
      <w:r w:rsidRPr="00D75BA7">
        <w:rPr>
          <w:rFonts w:cs="Arial"/>
          <w:sz w:val="24"/>
          <w:szCs w:val="24"/>
          <w:lang w:val="sr-Cyrl-RS"/>
        </w:rPr>
        <w:t>-</w:t>
      </w:r>
      <w:r w:rsidRPr="00D75BA7">
        <w:rPr>
          <w:rFonts w:cs="Arial"/>
          <w:sz w:val="24"/>
          <w:szCs w:val="24"/>
          <w:lang w:val="sr-Cyrl-CS"/>
        </w:rPr>
        <w:t>на  место предвиђено за печат и потпис, овлашћено лице понуђача печатом</w:t>
      </w:r>
    </w:p>
    <w:p w:rsidR="00343A18" w:rsidRPr="00D75BA7" w:rsidRDefault="00FF5E43" w:rsidP="00FF5E43">
      <w:pPr>
        <w:tabs>
          <w:tab w:val="left" w:pos="992"/>
        </w:tabs>
        <w:suppressAutoHyphens/>
        <w:spacing w:before="0"/>
        <w:rPr>
          <w:rFonts w:cs="Arial"/>
          <w:sz w:val="24"/>
          <w:szCs w:val="24"/>
          <w:lang w:val="sr-Cyrl-CS"/>
        </w:rPr>
      </w:pPr>
      <w:r w:rsidRPr="00D75BA7">
        <w:rPr>
          <w:rFonts w:cs="Arial"/>
          <w:sz w:val="24"/>
          <w:szCs w:val="24"/>
          <w:lang w:val="sr-Cyrl-CS"/>
        </w:rPr>
        <w:t>оверава и потписује образац структуре цене.</w:t>
      </w:r>
    </w:p>
    <w:p w:rsidR="00343A18" w:rsidRDefault="00343A18"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Default="002B3481" w:rsidP="00343A18">
      <w:pPr>
        <w:spacing w:before="0"/>
        <w:rPr>
          <w:rFonts w:cs="Arial"/>
          <w:b/>
          <w:sz w:val="24"/>
          <w:szCs w:val="24"/>
          <w:lang w:val="sr-Latn-CS"/>
        </w:rPr>
      </w:pPr>
    </w:p>
    <w:p w:rsidR="002B3481" w:rsidRPr="00D75BA7" w:rsidRDefault="002B3481" w:rsidP="00343A18">
      <w:pPr>
        <w:spacing w:before="0"/>
        <w:rPr>
          <w:rFonts w:cs="Arial"/>
          <w:b/>
          <w:sz w:val="24"/>
          <w:szCs w:val="24"/>
          <w:lang w:val="sr-Latn-CS"/>
        </w:rPr>
      </w:pPr>
    </w:p>
    <w:p w:rsidR="00343A18" w:rsidRPr="0042687E" w:rsidRDefault="00343A18" w:rsidP="00343A18">
      <w:pPr>
        <w:spacing w:before="0"/>
        <w:rPr>
          <w:rFonts w:cs="Arial"/>
          <w:b/>
          <w:i/>
          <w:sz w:val="20"/>
          <w:szCs w:val="20"/>
          <w:lang w:val="sr-Cyrl-CS"/>
        </w:rPr>
      </w:pPr>
      <w:r w:rsidRPr="0042687E">
        <w:rPr>
          <w:rFonts w:cs="Arial"/>
          <w:b/>
          <w:i/>
          <w:sz w:val="20"/>
          <w:szCs w:val="20"/>
          <w:lang w:val="sr-Cyrl-CS"/>
        </w:rPr>
        <w:t>Напомена:</w:t>
      </w:r>
    </w:p>
    <w:p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rsidR="00556F6A" w:rsidRDefault="00343A18" w:rsidP="00556F6A">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Уколико понуђач подноси понуду са подизвођачем овај образац потписује и оверава печатом понуђач.</w:t>
      </w:r>
    </w:p>
    <w:p w:rsidR="00556F6A" w:rsidRPr="0062400E" w:rsidRDefault="00165C77" w:rsidP="0062400E">
      <w:pPr>
        <w:spacing w:before="0"/>
        <w:jc w:val="left"/>
        <w:rPr>
          <w:rFonts w:eastAsia="TimesNewRomanPS-BoldMT" w:cs="Arial"/>
          <w:i/>
          <w:sz w:val="20"/>
          <w:szCs w:val="20"/>
          <w:lang w:val="ru-RU"/>
        </w:rPr>
      </w:pPr>
      <w:r>
        <w:rPr>
          <w:rFonts w:eastAsia="TimesNewRomanPS-BoldMT" w:cs="Arial"/>
        </w:rPr>
        <w:br w:type="page"/>
      </w:r>
    </w:p>
    <w:p w:rsidR="00343A18" w:rsidRPr="00EC5BB4" w:rsidRDefault="00343A18" w:rsidP="00556336">
      <w:pPr>
        <w:pStyle w:val="KDObrazac"/>
        <w:spacing w:before="0"/>
        <w:ind w:right="119"/>
        <w:rPr>
          <w:sz w:val="24"/>
          <w:szCs w:val="24"/>
        </w:rPr>
      </w:pPr>
      <w:bookmarkStart w:id="257" w:name="_Toc442559926"/>
      <w:r w:rsidRPr="00EC5BB4">
        <w:rPr>
          <w:sz w:val="24"/>
          <w:szCs w:val="24"/>
        </w:rPr>
        <w:lastRenderedPageBreak/>
        <w:t xml:space="preserve">ОБРАЗАЦ </w:t>
      </w:r>
      <w:r w:rsidR="00556336">
        <w:rPr>
          <w:sz w:val="24"/>
          <w:szCs w:val="24"/>
          <w:lang w:val="sr-Cyrl-RS"/>
        </w:rPr>
        <w:t>3</w:t>
      </w:r>
      <w:r w:rsidRPr="00EC5BB4">
        <w:rPr>
          <w:sz w:val="24"/>
          <w:szCs w:val="24"/>
        </w:rPr>
        <w:t>.</w:t>
      </w:r>
      <w:bookmarkEnd w:id="257"/>
    </w:p>
    <w:p w:rsidR="00343A18" w:rsidRPr="00EC5BB4" w:rsidRDefault="00343A18" w:rsidP="00343A18">
      <w:pPr>
        <w:spacing w:before="0"/>
        <w:rPr>
          <w:rFonts w:cs="Arial"/>
          <w:sz w:val="24"/>
          <w:szCs w:val="24"/>
          <w:lang w:val="sr-Cyrl-CS"/>
        </w:rPr>
      </w:pPr>
    </w:p>
    <w:p w:rsidR="007E7BB8" w:rsidRPr="00EC5BB4" w:rsidRDefault="007E7BB8" w:rsidP="00343A18">
      <w:pPr>
        <w:spacing w:before="0"/>
        <w:rPr>
          <w:rFonts w:cs="Arial"/>
          <w:sz w:val="24"/>
          <w:szCs w:val="24"/>
          <w:lang w:val="sr-Latn-CS"/>
        </w:rPr>
      </w:pPr>
    </w:p>
    <w:p w:rsidR="00343A18" w:rsidRPr="00EC5BB4" w:rsidRDefault="007E7BB8" w:rsidP="007E7BB8">
      <w:pPr>
        <w:tabs>
          <w:tab w:val="left" w:pos="6870"/>
        </w:tabs>
        <w:spacing w:before="0"/>
        <w:rPr>
          <w:rFonts w:cs="Arial"/>
          <w:sz w:val="24"/>
          <w:szCs w:val="24"/>
        </w:rPr>
      </w:pPr>
      <w:r w:rsidRPr="00EC5BB4">
        <w:rPr>
          <w:rFonts w:cs="Arial"/>
          <w:sz w:val="24"/>
          <w:szCs w:val="24"/>
          <w:lang w:val="sr-Latn-CS"/>
        </w:rPr>
        <w:tab/>
      </w:r>
    </w:p>
    <w:p w:rsidR="00343A18" w:rsidRPr="00EC5BB4" w:rsidRDefault="00343A18" w:rsidP="00343A18">
      <w:pPr>
        <w:ind w:left="-180" w:right="-360" w:firstLine="720"/>
        <w:rPr>
          <w:rFonts w:cs="Arial"/>
          <w:sz w:val="24"/>
          <w:szCs w:val="24"/>
          <w:lang w:val="ru-RU"/>
        </w:rPr>
      </w:pPr>
    </w:p>
    <w:p w:rsidR="00343A18" w:rsidRPr="00EC5BB4" w:rsidRDefault="00343A18" w:rsidP="00556336">
      <w:pPr>
        <w:ind w:right="119"/>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556336">
      <w:pPr>
        <w:rPr>
          <w:rFonts w:cs="Arial"/>
          <w:b/>
          <w:sz w:val="24"/>
          <w:szCs w:val="24"/>
          <w:lang w:val="ru-RU"/>
        </w:rPr>
      </w:pPr>
    </w:p>
    <w:p w:rsidR="00535D05" w:rsidRPr="00556336" w:rsidRDefault="00535D05" w:rsidP="00250DFB">
      <w:pPr>
        <w:jc w:val="left"/>
        <w:rPr>
          <w:rFonts w:cs="Arial"/>
          <w:sz w:val="24"/>
          <w:szCs w:val="24"/>
          <w:lang w:val="ru-RU"/>
        </w:rPr>
      </w:pPr>
      <w:r w:rsidRPr="00556336">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556336" w:rsidRPr="00556336">
        <w:rPr>
          <w:rFonts w:cs="Arial"/>
          <w:sz w:val="24"/>
          <w:szCs w:val="24"/>
          <w:lang w:val="ru-RU"/>
        </w:rPr>
        <w:t xml:space="preserve">«Здравствене услуге </w:t>
      </w:r>
      <w:r w:rsidR="009424E6">
        <w:rPr>
          <w:rFonts w:cs="Arial"/>
          <w:sz w:val="24"/>
          <w:szCs w:val="24"/>
          <w:lang w:val="ru-RU"/>
        </w:rPr>
        <w:t xml:space="preserve">за потребе ТЦ ЈП ЕПС </w:t>
      </w:r>
      <w:r w:rsidR="00556336" w:rsidRPr="00556336">
        <w:rPr>
          <w:rFonts w:cs="Arial"/>
          <w:sz w:val="24"/>
          <w:szCs w:val="24"/>
          <w:lang w:val="ru-RU"/>
        </w:rPr>
        <w:t xml:space="preserve">- претходни и периодични лекарски прегледи запослених на радним местима са повећаним ризиком», </w:t>
      </w:r>
      <w:r w:rsidR="00B20FFE" w:rsidRPr="00B20FFE">
        <w:rPr>
          <w:rFonts w:cs="Arial"/>
          <w:sz w:val="24"/>
          <w:szCs w:val="24"/>
          <w:lang w:val="ru-RU"/>
        </w:rPr>
        <w:t>ЈНМВ/8000/0043-1/2016</w:t>
      </w:r>
      <w:r w:rsidR="00B20FFE">
        <w:rPr>
          <w:rFonts w:cs="Arial"/>
          <w:sz w:val="24"/>
          <w:szCs w:val="24"/>
          <w:lang w:val="ru-RU"/>
        </w:rPr>
        <w:t xml:space="preserve"> - </w:t>
      </w:r>
      <w:r w:rsidR="00556336" w:rsidRPr="00556336">
        <w:rPr>
          <w:rFonts w:cs="Arial"/>
          <w:sz w:val="24"/>
          <w:szCs w:val="24"/>
          <w:lang w:val="ru-RU"/>
        </w:rPr>
        <w:t xml:space="preserve">Партија ___ , </w:t>
      </w:r>
      <w:r w:rsidR="00556336">
        <w:rPr>
          <w:rFonts w:cs="Arial"/>
          <w:sz w:val="24"/>
          <w:szCs w:val="24"/>
          <w:lang w:val="ru-RU"/>
        </w:rPr>
        <w:t xml:space="preserve">ради закључења </w:t>
      </w:r>
      <w:r w:rsidR="00556336" w:rsidRPr="00556336">
        <w:rPr>
          <w:rFonts w:cs="Arial"/>
          <w:sz w:val="24"/>
          <w:szCs w:val="24"/>
          <w:lang w:val="ru-RU"/>
        </w:rPr>
        <w:t>О</w:t>
      </w:r>
      <w:r w:rsidRPr="00556336">
        <w:rPr>
          <w:rFonts w:cs="Arial"/>
          <w:sz w:val="24"/>
          <w:szCs w:val="24"/>
          <w:lang w:val="ru-RU"/>
        </w:rPr>
        <w:t>вирног споразума са једним</w:t>
      </w:r>
      <w:r w:rsidRPr="00556336">
        <w:rPr>
          <w:rFonts w:cs="Arial"/>
          <w:color w:val="00B0F0"/>
          <w:sz w:val="24"/>
          <w:szCs w:val="24"/>
          <w:lang w:val="ru-RU"/>
        </w:rPr>
        <w:t xml:space="preserve"> </w:t>
      </w:r>
      <w:r w:rsidRPr="00556336">
        <w:rPr>
          <w:rFonts w:cs="Arial"/>
          <w:sz w:val="24"/>
          <w:szCs w:val="24"/>
          <w:lang w:val="ru-RU"/>
        </w:rPr>
        <w:t>понуђачем</w:t>
      </w:r>
      <w:r w:rsidRPr="00556336">
        <w:rPr>
          <w:rFonts w:cs="Arial"/>
          <w:color w:val="00B0F0"/>
          <w:sz w:val="24"/>
          <w:szCs w:val="24"/>
          <w:lang w:val="ru-RU"/>
        </w:rPr>
        <w:t xml:space="preserve"> </w:t>
      </w:r>
      <w:r w:rsidRPr="00556336">
        <w:rPr>
          <w:rFonts w:cs="Arial"/>
          <w:sz w:val="24"/>
          <w:szCs w:val="24"/>
          <w:lang w:val="ru-RU"/>
        </w:rPr>
        <w:t>на период до две</w:t>
      </w:r>
      <w:r w:rsidRPr="00556336">
        <w:rPr>
          <w:rFonts w:cs="Arial"/>
          <w:color w:val="00B0F0"/>
          <w:sz w:val="24"/>
          <w:szCs w:val="24"/>
          <w:lang w:val="ru-RU"/>
        </w:rPr>
        <w:t xml:space="preserve"> </w:t>
      </w:r>
      <w:r w:rsidR="00B20FFE">
        <w:rPr>
          <w:rFonts w:cs="Arial"/>
          <w:sz w:val="24"/>
          <w:szCs w:val="24"/>
          <w:lang w:val="ru-RU"/>
        </w:rPr>
        <w:t>године</w:t>
      </w:r>
      <w:r w:rsidR="00556336" w:rsidRPr="00556336">
        <w:rPr>
          <w:rFonts w:cs="Arial"/>
          <w:sz w:val="24"/>
          <w:szCs w:val="24"/>
          <w:lang w:val="ru-RU"/>
        </w:rPr>
        <w:t>,</w:t>
      </w:r>
      <w:r w:rsidRPr="00556336">
        <w:rPr>
          <w:rFonts w:cs="Arial"/>
          <w:sz w:val="24"/>
          <w:szCs w:val="24"/>
          <w:lang w:val="ru-RU"/>
        </w:rPr>
        <w:t xml:space="preserve"> Наручиоца Јавно предузеће „Електропривреда Србије“ Београд</w:t>
      </w:r>
      <w:r w:rsidR="00556336">
        <w:rPr>
          <w:rFonts w:cs="Arial"/>
          <w:sz w:val="24"/>
          <w:szCs w:val="24"/>
          <w:lang w:val="ru-RU"/>
        </w:rPr>
        <w:t>,</w:t>
      </w:r>
      <w:r w:rsidRPr="00556336">
        <w:rPr>
          <w:rFonts w:cs="Arial"/>
          <w:sz w:val="24"/>
          <w:szCs w:val="24"/>
          <w:lang w:val="ru-RU"/>
        </w:rPr>
        <w:t xml:space="preserve"> 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250DFB" w:rsidRPr="00535D05" w:rsidRDefault="00250DFB" w:rsidP="00250DFB">
      <w:pPr>
        <w:jc w:val="left"/>
        <w:rPr>
          <w:rFonts w:cs="Arial"/>
          <w:sz w:val="24"/>
          <w:szCs w:val="24"/>
          <w:lang w:val="ru-RU"/>
        </w:rPr>
      </w:pPr>
    </w:p>
    <w:p w:rsidR="00343A18" w:rsidRPr="00EC5BB4" w:rsidRDefault="00343A18" w:rsidP="00343A18">
      <w:pPr>
        <w:jc w:val="center"/>
        <w:rPr>
          <w:rFonts w:cs="Arial"/>
          <w:b/>
          <w:sz w:val="24"/>
          <w:szCs w:val="24"/>
          <w:lang w:val="ru-RU"/>
        </w:rPr>
      </w:pPr>
    </w:p>
    <w:tbl>
      <w:tblPr>
        <w:tblW w:w="9000" w:type="dxa"/>
        <w:jc w:val="center"/>
        <w:tblLayout w:type="fixed"/>
        <w:tblLook w:val="0000" w:firstRow="0" w:lastRow="0" w:firstColumn="0" w:lastColumn="0" w:noHBand="0" w:noVBand="0"/>
      </w:tblPr>
      <w:tblGrid>
        <w:gridCol w:w="3342"/>
        <w:gridCol w:w="2127"/>
        <w:gridCol w:w="3531"/>
      </w:tblGrid>
      <w:tr w:rsidR="00343A18" w:rsidRPr="00EC5BB4" w:rsidTr="00556336">
        <w:trPr>
          <w:jc w:val="center"/>
        </w:trPr>
        <w:tc>
          <w:tcPr>
            <w:tcW w:w="334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3531"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556336">
        <w:trPr>
          <w:jc w:val="center"/>
        </w:trPr>
        <w:tc>
          <w:tcPr>
            <w:tcW w:w="334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3531" w:type="dxa"/>
          </w:tcPr>
          <w:p w:rsidR="00343A18" w:rsidRPr="00EC5BB4" w:rsidRDefault="00343A18" w:rsidP="00BC01DC">
            <w:pPr>
              <w:spacing w:before="0"/>
              <w:jc w:val="center"/>
              <w:rPr>
                <w:rFonts w:cs="Arial"/>
                <w:sz w:val="24"/>
                <w:szCs w:val="24"/>
                <w:lang w:val="ru-RU"/>
              </w:rPr>
            </w:pPr>
          </w:p>
        </w:tc>
      </w:tr>
      <w:tr w:rsidR="00343A18" w:rsidRPr="00EC5BB4" w:rsidTr="00556336">
        <w:trPr>
          <w:jc w:val="center"/>
        </w:trPr>
        <w:tc>
          <w:tcPr>
            <w:tcW w:w="334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3531"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556336">
        <w:trPr>
          <w:trHeight w:val="389"/>
          <w:jc w:val="center"/>
        </w:trPr>
        <w:tc>
          <w:tcPr>
            <w:tcW w:w="334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3531"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250DFB" w:rsidRPr="00250DFB" w:rsidRDefault="00343A18" w:rsidP="00250DFB">
      <w:pPr>
        <w:rPr>
          <w:rFonts w:cs="Arial"/>
          <w:i/>
          <w:sz w:val="20"/>
          <w:szCs w:val="20"/>
        </w:rPr>
      </w:pPr>
      <w:r w:rsidRPr="0042687E">
        <w:rPr>
          <w:rFonts w:cs="Arial"/>
          <w:b/>
          <w:i/>
          <w:sz w:val="20"/>
          <w:szCs w:val="20"/>
          <w:lang w:val="ru-RU"/>
        </w:rPr>
        <w:t>Напомена:</w:t>
      </w:r>
      <w:r w:rsidR="00250DFB" w:rsidRPr="00250DFB">
        <w:rPr>
          <w:rFonts w:cs="Arial"/>
          <w:i/>
          <w:sz w:val="20"/>
          <w:szCs w:val="20"/>
        </w:rPr>
        <w:t>у</w:t>
      </w:r>
      <w:r w:rsidR="001B2163">
        <w:rPr>
          <w:rFonts w:cs="Arial"/>
          <w:i/>
          <w:sz w:val="20"/>
          <w:szCs w:val="20"/>
          <w:lang w:val="sr-Cyrl-RS"/>
        </w:rPr>
        <w:t xml:space="preserve"> </w:t>
      </w:r>
      <w:r w:rsidR="00250DFB" w:rsidRPr="00250DFB">
        <w:rPr>
          <w:rFonts w:cs="Arial"/>
          <w:i/>
          <w:sz w:val="20"/>
          <w:szCs w:val="20"/>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250DFB" w:rsidRPr="00250DFB" w:rsidRDefault="00250DFB" w:rsidP="00250DFB">
      <w:pPr>
        <w:rPr>
          <w:rFonts w:cs="Arial"/>
          <w:i/>
          <w:sz w:val="20"/>
          <w:szCs w:val="20"/>
        </w:rPr>
      </w:pPr>
      <w:r w:rsidRPr="00250DFB">
        <w:rPr>
          <w:rFonts w:cs="Arial"/>
          <w:i/>
          <w:sz w:val="20"/>
          <w:szCs w:val="20"/>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rsidR="001B2163" w:rsidRDefault="00250DFB" w:rsidP="00863B7C">
      <w:pPr>
        <w:rPr>
          <w:rFonts w:cs="Arial"/>
          <w:i/>
          <w:sz w:val="24"/>
          <w:szCs w:val="24"/>
        </w:rPr>
      </w:pPr>
      <w:r w:rsidRPr="00250DFB">
        <w:rPr>
          <w:rFonts w:cs="Arial"/>
          <w:i/>
          <w:sz w:val="20"/>
          <w:szCs w:val="20"/>
        </w:rPr>
        <w:t>(У случају да понуду даје група понуђача образац копирати.)</w:t>
      </w:r>
      <w:bookmarkStart w:id="258" w:name="_Toc442559928"/>
    </w:p>
    <w:p w:rsidR="001B2163" w:rsidRDefault="001B2163" w:rsidP="00863B7C">
      <w:pPr>
        <w:rPr>
          <w:rFonts w:cs="Arial"/>
          <w:i/>
          <w:sz w:val="24"/>
          <w:szCs w:val="24"/>
        </w:rPr>
      </w:pPr>
    </w:p>
    <w:p w:rsidR="00D75BA7" w:rsidRPr="00863B7C" w:rsidRDefault="00D75BA7" w:rsidP="00863B7C"/>
    <w:p w:rsidR="00343A18" w:rsidRPr="00EC5BB4" w:rsidRDefault="00343A18" w:rsidP="00343A18">
      <w:pPr>
        <w:pStyle w:val="KDObrazac"/>
        <w:spacing w:before="0"/>
        <w:rPr>
          <w:sz w:val="24"/>
          <w:szCs w:val="24"/>
        </w:rPr>
      </w:pPr>
      <w:r w:rsidRPr="00EC5BB4">
        <w:rPr>
          <w:sz w:val="24"/>
          <w:szCs w:val="24"/>
        </w:rPr>
        <w:lastRenderedPageBreak/>
        <w:t xml:space="preserve">ОБРАЗАЦ </w:t>
      </w:r>
      <w:r w:rsidR="00556336">
        <w:rPr>
          <w:sz w:val="24"/>
          <w:szCs w:val="24"/>
          <w:lang w:val="sr-Cyrl-RS"/>
        </w:rPr>
        <w:t>4</w:t>
      </w:r>
      <w:r w:rsidRPr="00EC5BB4">
        <w:rPr>
          <w:sz w:val="24"/>
          <w:szCs w:val="24"/>
        </w:rPr>
        <w:t>.</w:t>
      </w:r>
      <w:bookmarkEnd w:id="258"/>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Title"/>
        <w:spacing w:before="0"/>
        <w:jc w:val="right"/>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59" w:name="_Toc442559929"/>
      <w:r w:rsidRPr="00781B02">
        <w:rPr>
          <w:b/>
          <w:lang w:val="ru-RU"/>
        </w:rPr>
        <w:t>И З Ј А В У</w:t>
      </w:r>
      <w:bookmarkEnd w:id="259"/>
    </w:p>
    <w:p w:rsidR="00343A18" w:rsidRPr="00781B02" w:rsidRDefault="00343A18" w:rsidP="00781B02"/>
    <w:p w:rsidR="00535D05" w:rsidRPr="00535D05" w:rsidRDefault="00535D05" w:rsidP="00556336">
      <w:pPr>
        <w:tabs>
          <w:tab w:val="left" w:pos="6028"/>
        </w:tabs>
        <w:autoSpaceDE w:val="0"/>
        <w:autoSpaceDN w:val="0"/>
        <w:adjustRightInd w:val="0"/>
        <w:ind w:left="-90"/>
        <w:rPr>
          <w:rFonts w:cs="Arial"/>
          <w:sz w:val="24"/>
          <w:szCs w:val="24"/>
          <w:lang w:val="ru-RU"/>
        </w:rPr>
      </w:pPr>
      <w:r w:rsidRPr="00535D05">
        <w:rPr>
          <w:rFonts w:cs="Arial"/>
          <w:sz w:val="24"/>
          <w:szCs w:val="24"/>
          <w:lang w:val="ru-RU"/>
        </w:rPr>
        <w:t xml:space="preserve">којом изричито наводимо да смо у свом досадашњем раду и при састављању Понуде  број: ______________ за јавну набавку </w:t>
      </w:r>
      <w:r w:rsidR="00556336">
        <w:rPr>
          <w:rFonts w:cs="Arial"/>
          <w:sz w:val="24"/>
          <w:szCs w:val="24"/>
          <w:lang w:val="ru-RU"/>
        </w:rPr>
        <w:t>«</w:t>
      </w:r>
      <w:r w:rsidR="00556336" w:rsidRPr="00556336">
        <w:rPr>
          <w:rFonts w:cs="Arial"/>
          <w:lang w:val="ru-RU"/>
        </w:rPr>
        <w:t xml:space="preserve">Здравствене услуге </w:t>
      </w:r>
      <w:r w:rsidR="009424E6">
        <w:rPr>
          <w:rFonts w:cs="Arial"/>
          <w:lang w:val="ru-RU"/>
        </w:rPr>
        <w:t xml:space="preserve">за потребе ТЦ ЈП ЕПС </w:t>
      </w:r>
      <w:r w:rsidR="00556336" w:rsidRPr="00556336">
        <w:rPr>
          <w:rFonts w:cs="Arial"/>
          <w:lang w:val="ru-RU"/>
        </w:rPr>
        <w:t>- претходни и периодични лекарски прегледи запослених на радним местима са повећаним ризиком</w:t>
      </w:r>
      <w:r w:rsidR="00556336">
        <w:rPr>
          <w:rFonts w:cs="Arial"/>
          <w:lang w:val="ru-RU"/>
        </w:rPr>
        <w:t xml:space="preserve">», </w:t>
      </w:r>
      <w:r w:rsidR="00B20FFE" w:rsidRPr="00B20FFE">
        <w:rPr>
          <w:rFonts w:cs="Arial"/>
          <w:lang w:val="ru-RU"/>
        </w:rPr>
        <w:t>ЈНМВ/8000/0043-1/2016</w:t>
      </w:r>
      <w:r w:rsidR="00B20FFE">
        <w:rPr>
          <w:rFonts w:cs="Arial"/>
          <w:lang w:val="ru-RU"/>
        </w:rPr>
        <w:t xml:space="preserve"> - </w:t>
      </w:r>
      <w:r w:rsidR="00556336">
        <w:rPr>
          <w:rFonts w:cs="Arial"/>
          <w:lang w:val="ru-RU"/>
        </w:rPr>
        <w:t>Партија ___,</w:t>
      </w:r>
      <w:r w:rsidR="00556336" w:rsidRPr="00535D05">
        <w:rPr>
          <w:rFonts w:cs="Arial"/>
          <w:sz w:val="24"/>
          <w:szCs w:val="24"/>
          <w:lang w:val="ru-RU"/>
        </w:rPr>
        <w:t xml:space="preserve"> </w:t>
      </w:r>
      <w:r w:rsidRPr="00535D05">
        <w:rPr>
          <w:rFonts w:cs="Arial"/>
          <w:sz w:val="24"/>
          <w:szCs w:val="24"/>
          <w:lang w:val="ru-RU"/>
        </w:rPr>
        <w:t xml:space="preserve">у поступку </w:t>
      </w:r>
      <w:r w:rsidR="00556336">
        <w:rPr>
          <w:rFonts w:cs="Arial"/>
          <w:sz w:val="24"/>
          <w:szCs w:val="24"/>
          <w:lang w:val="ru-RU"/>
        </w:rPr>
        <w:t>јавне набавке мале вредности ради закључења О</w:t>
      </w:r>
      <w:r w:rsidRPr="00535D05">
        <w:rPr>
          <w:rFonts w:cs="Arial"/>
          <w:sz w:val="24"/>
          <w:szCs w:val="24"/>
          <w:lang w:val="ru-RU"/>
        </w:rPr>
        <w:t>квирног споразума са једним</w:t>
      </w:r>
      <w:r w:rsidRPr="00535D05">
        <w:rPr>
          <w:rFonts w:cs="Arial"/>
          <w:color w:val="00B0F0"/>
          <w:sz w:val="24"/>
          <w:szCs w:val="24"/>
          <w:lang w:val="ru-RU"/>
        </w:rPr>
        <w:t xml:space="preserve"> </w:t>
      </w:r>
      <w:r>
        <w:rPr>
          <w:rFonts w:cs="Arial"/>
          <w:sz w:val="24"/>
          <w:szCs w:val="24"/>
          <w:lang w:val="ru-RU"/>
        </w:rPr>
        <w:t>понуђачем</w:t>
      </w:r>
      <w:r w:rsidRPr="00535D05">
        <w:rPr>
          <w:rFonts w:cs="Arial"/>
          <w:color w:val="00B0F0"/>
          <w:sz w:val="24"/>
          <w:szCs w:val="24"/>
          <w:lang w:val="ru-RU"/>
        </w:rPr>
        <w:t xml:space="preserve"> </w:t>
      </w:r>
      <w:r w:rsidRPr="00535D05">
        <w:rPr>
          <w:rFonts w:cs="Arial"/>
          <w:sz w:val="24"/>
          <w:szCs w:val="24"/>
          <w:lang w:val="ru-RU"/>
        </w:rPr>
        <w:t>на период до две</w:t>
      </w:r>
      <w:r w:rsidRPr="00535D05">
        <w:rPr>
          <w:rFonts w:cs="Arial"/>
          <w:color w:val="00B0F0"/>
          <w:sz w:val="24"/>
          <w:szCs w:val="24"/>
          <w:lang w:val="ru-RU"/>
        </w:rPr>
        <w:t xml:space="preserve"> </w:t>
      </w:r>
      <w:r>
        <w:rPr>
          <w:rFonts w:cs="Arial"/>
          <w:sz w:val="24"/>
          <w:szCs w:val="24"/>
          <w:lang w:val="ru-RU"/>
        </w:rPr>
        <w:t>године</w:t>
      </w:r>
      <w:r w:rsidR="00556336">
        <w:rPr>
          <w:rFonts w:cs="Arial"/>
          <w:sz w:val="24"/>
          <w:szCs w:val="24"/>
          <w:lang w:val="ru-RU"/>
        </w:rPr>
        <w:t xml:space="preserve">, </w:t>
      </w:r>
      <w:r w:rsidRPr="00535D05">
        <w:rPr>
          <w:rFonts w:cs="Arial"/>
          <w:sz w:val="24"/>
          <w:szCs w:val="24"/>
          <w:lang w:val="ru-RU"/>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535D05" w:rsidRPr="00535D05" w:rsidRDefault="00535D05" w:rsidP="00535D05">
      <w:pPr>
        <w:tabs>
          <w:tab w:val="left" w:pos="6028"/>
        </w:tabs>
        <w:autoSpaceDE w:val="0"/>
        <w:autoSpaceDN w:val="0"/>
        <w:adjustRightInd w:val="0"/>
        <w:ind w:left="360"/>
        <w:rPr>
          <w:rFonts w:cs="Arial"/>
          <w:sz w:val="24"/>
          <w:szCs w:val="24"/>
          <w:lang w:val="ru-RU"/>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9360" w:type="dxa"/>
        <w:jc w:val="center"/>
        <w:tblLayout w:type="fixed"/>
        <w:tblLook w:val="0000" w:firstRow="0" w:lastRow="0" w:firstColumn="0" w:lastColumn="0" w:noHBand="0" w:noVBand="0"/>
      </w:tblPr>
      <w:tblGrid>
        <w:gridCol w:w="3432"/>
        <w:gridCol w:w="2127"/>
        <w:gridCol w:w="3801"/>
      </w:tblGrid>
      <w:tr w:rsidR="00343A18" w:rsidRPr="00EC5BB4" w:rsidTr="00556336">
        <w:trPr>
          <w:jc w:val="center"/>
        </w:trPr>
        <w:tc>
          <w:tcPr>
            <w:tcW w:w="343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3801"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r w:rsidR="00CB4BBF">
              <w:rPr>
                <w:rFonts w:cs="Arial"/>
                <w:sz w:val="24"/>
                <w:szCs w:val="24"/>
                <w:lang w:val="sr-Cyrl-CS"/>
              </w:rPr>
              <w:t>/Подизвођач</w:t>
            </w:r>
          </w:p>
        </w:tc>
      </w:tr>
      <w:tr w:rsidR="00343A18" w:rsidRPr="00EC5BB4" w:rsidTr="00556336">
        <w:trPr>
          <w:jc w:val="center"/>
        </w:trPr>
        <w:tc>
          <w:tcPr>
            <w:tcW w:w="343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3801" w:type="dxa"/>
          </w:tcPr>
          <w:p w:rsidR="00343A18" w:rsidRPr="00EC5BB4" w:rsidRDefault="00343A18" w:rsidP="00BC01DC">
            <w:pPr>
              <w:spacing w:before="0"/>
              <w:jc w:val="center"/>
              <w:rPr>
                <w:rFonts w:cs="Arial"/>
                <w:sz w:val="24"/>
                <w:szCs w:val="24"/>
                <w:lang w:val="ru-RU"/>
              </w:rPr>
            </w:pPr>
          </w:p>
        </w:tc>
      </w:tr>
      <w:tr w:rsidR="00343A18" w:rsidRPr="00EC5BB4" w:rsidTr="00556336">
        <w:trPr>
          <w:jc w:val="center"/>
        </w:trPr>
        <w:tc>
          <w:tcPr>
            <w:tcW w:w="343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3801"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556336">
        <w:trPr>
          <w:trHeight w:val="389"/>
          <w:jc w:val="center"/>
        </w:trPr>
        <w:tc>
          <w:tcPr>
            <w:tcW w:w="343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3801"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556336" w:rsidRDefault="00556336" w:rsidP="00343A18">
      <w:pPr>
        <w:rPr>
          <w:rFonts w:cs="Arial"/>
          <w:b/>
          <w:i/>
          <w:sz w:val="20"/>
          <w:szCs w:val="20"/>
        </w:rPr>
      </w:pPr>
    </w:p>
    <w:p w:rsidR="00556336" w:rsidRDefault="00556336" w:rsidP="00343A18">
      <w:pPr>
        <w:rPr>
          <w:rFonts w:cs="Arial"/>
          <w:b/>
          <w:i/>
          <w:sz w:val="20"/>
          <w:szCs w:val="20"/>
        </w:rPr>
      </w:pPr>
    </w:p>
    <w:p w:rsidR="00556336" w:rsidRDefault="00556336" w:rsidP="00343A18">
      <w:pPr>
        <w:rPr>
          <w:rFonts w:cs="Arial"/>
          <w:b/>
          <w:i/>
          <w:sz w:val="20"/>
          <w:szCs w:val="20"/>
        </w:rPr>
      </w:pPr>
    </w:p>
    <w:p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343A18" w:rsidRPr="00781B02" w:rsidRDefault="00343A18" w:rsidP="00781B02"/>
    <w:p w:rsidR="000F683D" w:rsidRDefault="000F683D" w:rsidP="00781B02"/>
    <w:p w:rsidR="00343A18" w:rsidRDefault="00343A18" w:rsidP="00781B02"/>
    <w:p w:rsidR="0042687E" w:rsidRPr="00EC5BB4" w:rsidRDefault="0042687E" w:rsidP="00343A18">
      <w:pPr>
        <w:rPr>
          <w:rFonts w:cs="Arial"/>
          <w:b/>
          <w:color w:val="00B0F0"/>
          <w:sz w:val="24"/>
          <w:szCs w:val="24"/>
        </w:rPr>
      </w:pPr>
    </w:p>
    <w:p w:rsidR="00343A18" w:rsidRPr="003F6A9F" w:rsidRDefault="00343A18" w:rsidP="00343A18">
      <w:pPr>
        <w:pStyle w:val="KDObrazac"/>
        <w:rPr>
          <w:sz w:val="24"/>
          <w:szCs w:val="24"/>
          <w:lang w:val="sr-Cyrl-RS"/>
        </w:rPr>
      </w:pPr>
      <w:bookmarkStart w:id="260" w:name="_Toc442559942"/>
      <w:r w:rsidRPr="0062400E">
        <w:rPr>
          <w:sz w:val="24"/>
          <w:szCs w:val="24"/>
        </w:rPr>
        <w:t xml:space="preserve">ОБРАЗАЦ </w:t>
      </w:r>
      <w:bookmarkEnd w:id="260"/>
      <w:r w:rsidR="0062400E" w:rsidRPr="0062400E">
        <w:rPr>
          <w:sz w:val="24"/>
          <w:szCs w:val="24"/>
          <w:lang w:val="sr-Cyrl-RS"/>
        </w:rPr>
        <w:t>5</w:t>
      </w:r>
      <w:r w:rsidR="00225415" w:rsidRPr="0062400E">
        <w:rPr>
          <w:sz w:val="24"/>
          <w:szCs w:val="24"/>
          <w:lang w:val="sr-Cyrl-RS"/>
        </w:rPr>
        <w:t>.</w:t>
      </w:r>
    </w:p>
    <w:p w:rsidR="00343A18" w:rsidRPr="003F6A9F" w:rsidRDefault="00343A18" w:rsidP="00343A18">
      <w:pPr>
        <w:rPr>
          <w:rFonts w:cs="Arial"/>
          <w:sz w:val="24"/>
          <w:szCs w:val="24"/>
        </w:rPr>
      </w:pPr>
    </w:p>
    <w:p w:rsidR="00343A18" w:rsidRPr="003F6A9F" w:rsidRDefault="00343A18" w:rsidP="00343A18">
      <w:pPr>
        <w:jc w:val="center"/>
        <w:rPr>
          <w:rFonts w:cs="Arial"/>
          <w:sz w:val="24"/>
          <w:szCs w:val="24"/>
        </w:rPr>
      </w:pPr>
      <w:r w:rsidRPr="003F6A9F">
        <w:rPr>
          <w:rFonts w:cs="Arial"/>
          <w:b/>
          <w:sz w:val="24"/>
          <w:szCs w:val="24"/>
        </w:rPr>
        <w:t>ИЗЈАВА ПОНУЂАЧА – КАДРОВСКИ КАПАЦИТЕТ</w:t>
      </w:r>
    </w:p>
    <w:p w:rsidR="00343A18" w:rsidRPr="003F6A9F" w:rsidRDefault="00343A18" w:rsidP="00343A18">
      <w:pPr>
        <w:rPr>
          <w:rFonts w:cs="Arial"/>
          <w:sz w:val="24"/>
          <w:szCs w:val="24"/>
        </w:rPr>
      </w:pPr>
    </w:p>
    <w:p w:rsidR="00343A18" w:rsidRPr="003F6A9F" w:rsidRDefault="00343A18" w:rsidP="00343A18">
      <w:pPr>
        <w:rPr>
          <w:rFonts w:cs="Arial"/>
          <w:noProof/>
          <w:sz w:val="24"/>
          <w:szCs w:val="24"/>
          <w:lang w:val="sr-Latn-CS"/>
        </w:rPr>
      </w:pPr>
    </w:p>
    <w:p w:rsidR="00343A18" w:rsidRPr="003F6A9F" w:rsidRDefault="00343A18" w:rsidP="00343A18">
      <w:pPr>
        <w:rPr>
          <w:rFonts w:cs="Arial"/>
          <w:sz w:val="24"/>
          <w:szCs w:val="24"/>
        </w:rPr>
      </w:pPr>
      <w:r w:rsidRPr="003F6A9F">
        <w:rPr>
          <w:rFonts w:cs="Arial"/>
          <w:sz w:val="24"/>
          <w:szCs w:val="24"/>
        </w:rPr>
        <w:t>На основу члана 77. став 4. Закона о јавним набавкама („Службени гла</w:t>
      </w:r>
      <w:r w:rsidR="00617EDE" w:rsidRPr="003F6A9F">
        <w:rPr>
          <w:rFonts w:cs="Arial"/>
          <w:sz w:val="24"/>
          <w:szCs w:val="24"/>
          <w:lang w:val="sr-Cyrl-RS"/>
        </w:rPr>
        <w:t>с</w:t>
      </w:r>
      <w:r w:rsidRPr="003F6A9F">
        <w:rPr>
          <w:rFonts w:cs="Arial"/>
          <w:sz w:val="24"/>
          <w:szCs w:val="24"/>
        </w:rPr>
        <w:t xml:space="preserve">ник РС“, бр.124/12, 14/15 и 68/15) </w:t>
      </w:r>
      <w:r w:rsidRPr="003F6A9F">
        <w:rPr>
          <w:rFonts w:cs="Arial"/>
          <w:noProof/>
          <w:sz w:val="24"/>
          <w:szCs w:val="24"/>
          <w:lang w:val="sr-Cyrl-CS"/>
        </w:rPr>
        <w:t xml:space="preserve">Понуђач </w:t>
      </w:r>
      <w:r w:rsidRPr="003F6A9F">
        <w:rPr>
          <w:rFonts w:cs="Arial"/>
          <w:noProof/>
          <w:sz w:val="24"/>
          <w:szCs w:val="24"/>
          <w:lang w:val="sr-Latn-CS"/>
        </w:rPr>
        <w:t xml:space="preserve">даје </w:t>
      </w:r>
      <w:r w:rsidRPr="003F6A9F">
        <w:rPr>
          <w:rFonts w:cs="Arial"/>
          <w:sz w:val="24"/>
          <w:szCs w:val="24"/>
        </w:rPr>
        <w:t xml:space="preserve">следећу </w:t>
      </w:r>
    </w:p>
    <w:p w:rsidR="00343A18" w:rsidRPr="003F6A9F" w:rsidRDefault="00343A18" w:rsidP="00343A18">
      <w:pPr>
        <w:rPr>
          <w:rFonts w:cs="Arial"/>
          <w:sz w:val="24"/>
          <w:szCs w:val="24"/>
        </w:rPr>
      </w:pPr>
    </w:p>
    <w:p w:rsidR="00343A18" w:rsidRPr="003F6A9F" w:rsidRDefault="00343A18" w:rsidP="00343A18">
      <w:pPr>
        <w:jc w:val="center"/>
        <w:rPr>
          <w:rFonts w:cs="Arial"/>
          <w:sz w:val="24"/>
          <w:szCs w:val="24"/>
        </w:rPr>
      </w:pPr>
      <w:r w:rsidRPr="003F6A9F">
        <w:rPr>
          <w:rFonts w:cs="Arial"/>
          <w:sz w:val="24"/>
          <w:szCs w:val="24"/>
        </w:rPr>
        <w:t xml:space="preserve">ИЗЈАВУ О КАДРОВСКОМ КАПАЦИТЕТУ </w:t>
      </w:r>
    </w:p>
    <w:p w:rsidR="00343A18" w:rsidRPr="003F6A9F" w:rsidRDefault="00343A18" w:rsidP="00343A18">
      <w:pPr>
        <w:rPr>
          <w:rFonts w:cs="Arial"/>
          <w:sz w:val="24"/>
          <w:szCs w:val="24"/>
        </w:rPr>
      </w:pPr>
    </w:p>
    <w:p w:rsidR="00343A18" w:rsidRPr="003F6A9F" w:rsidRDefault="00343A18" w:rsidP="00343A18">
      <w:pPr>
        <w:rPr>
          <w:rFonts w:cs="Arial"/>
          <w:noProof/>
          <w:sz w:val="24"/>
          <w:szCs w:val="24"/>
        </w:rPr>
      </w:pPr>
      <w:r w:rsidRPr="003F6A9F">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3F6A9F">
        <w:rPr>
          <w:rFonts w:cs="Arial"/>
          <w:noProof/>
          <w:sz w:val="24"/>
          <w:szCs w:val="24"/>
          <w:lang w:val="sr-Cyrl-CS"/>
        </w:rPr>
        <w:t xml:space="preserve"> </w:t>
      </w:r>
      <w:r w:rsidR="00225415" w:rsidRPr="003F6A9F">
        <w:rPr>
          <w:rFonts w:cs="Arial"/>
          <w:noProof/>
          <w:sz w:val="24"/>
          <w:szCs w:val="24"/>
          <w:lang w:val="sr-Cyrl-CS"/>
        </w:rPr>
        <w:t>ЈНМВ/8000/0043</w:t>
      </w:r>
      <w:r w:rsidR="00B20FFE">
        <w:rPr>
          <w:rFonts w:cs="Arial"/>
          <w:noProof/>
          <w:sz w:val="24"/>
          <w:szCs w:val="24"/>
          <w:lang w:val="sr-Cyrl-CS"/>
        </w:rPr>
        <w:t>-1</w:t>
      </w:r>
      <w:r w:rsidR="00225415" w:rsidRPr="003F6A9F">
        <w:rPr>
          <w:rFonts w:cs="Arial"/>
          <w:noProof/>
          <w:sz w:val="24"/>
          <w:szCs w:val="24"/>
          <w:lang w:val="sr-Cyrl-CS"/>
        </w:rPr>
        <w:t>/2016</w:t>
      </w:r>
      <w:r w:rsidRPr="003F6A9F">
        <w:rPr>
          <w:rFonts w:cs="Arial"/>
          <w:noProof/>
          <w:sz w:val="24"/>
          <w:szCs w:val="24"/>
        </w:rPr>
        <w:t xml:space="preserve">, односно да смо у могућности да ангажујемо </w:t>
      </w:r>
      <w:r w:rsidRPr="003F6A9F">
        <w:rPr>
          <w:rFonts w:cs="Arial"/>
          <w:sz w:val="24"/>
          <w:szCs w:val="24"/>
        </w:rPr>
        <w:t>(по основу радног односа или неког другог облика ангажовања ван радног односа, предвиђеног члановима 197-202 Закона о раду</w:t>
      </w:r>
      <w:r w:rsidR="00556336" w:rsidRPr="003F6A9F">
        <w:rPr>
          <w:rFonts w:cs="Arial"/>
          <w:sz w:val="24"/>
          <w:szCs w:val="24"/>
          <w:lang w:val="sr-Cyrl-RS"/>
        </w:rPr>
        <w:t xml:space="preserve"> ("Сл. гласник РС", бр. 24/2005, 61/2005, 54/2009, 32/2013 и 75/2014</w:t>
      </w:r>
      <w:r w:rsidRPr="003F6A9F">
        <w:rPr>
          <w:rFonts w:cs="Arial"/>
          <w:sz w:val="24"/>
          <w:szCs w:val="24"/>
        </w:rPr>
        <w:t>) следећа лица</w:t>
      </w:r>
      <w:r w:rsidRPr="003F6A9F">
        <w:rPr>
          <w:rFonts w:cs="Arial"/>
          <w:noProof/>
          <w:sz w:val="24"/>
          <w:szCs w:val="24"/>
        </w:rPr>
        <w:t xml:space="preserve"> која ће бити ангажована ради извршења уговора:</w:t>
      </w:r>
    </w:p>
    <w:p w:rsidR="00343A18" w:rsidRPr="003F6A9F" w:rsidRDefault="00343A18" w:rsidP="00343A18">
      <w:pPr>
        <w:rPr>
          <w:rFonts w:cs="Arial"/>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3F6A9F" w:rsidRPr="003F6A9F" w:rsidTr="00225415">
        <w:trPr>
          <w:trHeight w:val="926"/>
        </w:trPr>
        <w:tc>
          <w:tcPr>
            <w:tcW w:w="491" w:type="pct"/>
            <w:shd w:val="clear" w:color="auto" w:fill="auto"/>
          </w:tcPr>
          <w:p w:rsidR="00343A18" w:rsidRPr="003F6A9F" w:rsidRDefault="00343A18" w:rsidP="00BC01DC">
            <w:pPr>
              <w:tabs>
                <w:tab w:val="left" w:pos="8098"/>
              </w:tabs>
              <w:spacing w:before="0"/>
              <w:outlineLvl w:val="0"/>
              <w:rPr>
                <w:rFonts w:cs="Arial"/>
                <w:bCs/>
                <w:kern w:val="28"/>
                <w:sz w:val="24"/>
                <w:szCs w:val="24"/>
              </w:rPr>
            </w:pPr>
          </w:p>
        </w:tc>
        <w:tc>
          <w:tcPr>
            <w:tcW w:w="1904" w:type="pct"/>
            <w:shd w:val="clear" w:color="auto" w:fill="auto"/>
            <w:vAlign w:val="center"/>
          </w:tcPr>
          <w:p w:rsidR="00343A18" w:rsidRPr="003F6A9F" w:rsidRDefault="00343A18" w:rsidP="00BC01DC">
            <w:pPr>
              <w:spacing w:before="0"/>
              <w:jc w:val="center"/>
              <w:rPr>
                <w:rFonts w:eastAsia="Calibri" w:cs="Arial"/>
                <w:b/>
                <w:sz w:val="24"/>
                <w:szCs w:val="24"/>
              </w:rPr>
            </w:pPr>
          </w:p>
          <w:p w:rsidR="00343A18" w:rsidRPr="003F6A9F" w:rsidRDefault="00343A18" w:rsidP="00BC01DC">
            <w:pPr>
              <w:spacing w:before="0"/>
              <w:jc w:val="center"/>
              <w:rPr>
                <w:rFonts w:eastAsia="Calibri" w:cs="Arial"/>
                <w:b/>
                <w:sz w:val="24"/>
                <w:szCs w:val="24"/>
              </w:rPr>
            </w:pPr>
            <w:r w:rsidRPr="003F6A9F">
              <w:rPr>
                <w:rFonts w:eastAsia="Calibri" w:cs="Arial"/>
                <w:b/>
                <w:sz w:val="24"/>
                <w:szCs w:val="24"/>
              </w:rPr>
              <w:t>Захтевани кадровски капацитет</w:t>
            </w:r>
          </w:p>
          <w:p w:rsidR="00343A18" w:rsidRPr="003F6A9F" w:rsidRDefault="00343A18" w:rsidP="00BC01DC">
            <w:pPr>
              <w:spacing w:before="0"/>
              <w:rPr>
                <w:rFonts w:eastAsia="Calibri" w:cs="Arial"/>
                <w:b/>
                <w:sz w:val="24"/>
                <w:szCs w:val="24"/>
              </w:rPr>
            </w:pPr>
          </w:p>
        </w:tc>
        <w:tc>
          <w:tcPr>
            <w:tcW w:w="1125" w:type="pct"/>
            <w:shd w:val="clear" w:color="auto" w:fill="auto"/>
            <w:vAlign w:val="center"/>
          </w:tcPr>
          <w:p w:rsidR="00343A18" w:rsidRPr="003F6A9F" w:rsidRDefault="00343A18" w:rsidP="00BC01DC">
            <w:pPr>
              <w:spacing w:before="0"/>
              <w:jc w:val="center"/>
              <w:rPr>
                <w:rFonts w:eastAsia="Calibri" w:cs="Arial"/>
                <w:b/>
                <w:sz w:val="24"/>
                <w:szCs w:val="24"/>
              </w:rPr>
            </w:pPr>
            <w:r w:rsidRPr="003F6A9F">
              <w:rPr>
                <w:rFonts w:eastAsia="Calibri" w:cs="Arial"/>
                <w:b/>
                <w:sz w:val="24"/>
                <w:szCs w:val="24"/>
              </w:rPr>
              <w:t>Име и презиме запосленог</w:t>
            </w:r>
          </w:p>
        </w:tc>
        <w:tc>
          <w:tcPr>
            <w:tcW w:w="1480" w:type="pct"/>
            <w:shd w:val="clear" w:color="auto" w:fill="auto"/>
            <w:vAlign w:val="center"/>
          </w:tcPr>
          <w:p w:rsidR="00343A18" w:rsidRPr="003F6A9F" w:rsidRDefault="00343A18" w:rsidP="00BC01DC">
            <w:pPr>
              <w:spacing w:before="0"/>
              <w:jc w:val="center"/>
              <w:rPr>
                <w:rFonts w:eastAsia="Calibri" w:cs="Arial"/>
                <w:b/>
                <w:sz w:val="24"/>
                <w:szCs w:val="24"/>
              </w:rPr>
            </w:pPr>
            <w:r w:rsidRPr="003F6A9F">
              <w:rPr>
                <w:rFonts w:eastAsia="Calibri" w:cs="Arial"/>
                <w:b/>
                <w:sz w:val="24"/>
                <w:szCs w:val="24"/>
              </w:rPr>
              <w:t>Врста и степен стручне спреме</w:t>
            </w:r>
          </w:p>
        </w:tc>
      </w:tr>
      <w:tr w:rsidR="00343A18" w:rsidRPr="003F6A9F" w:rsidTr="00BC01DC">
        <w:trPr>
          <w:trHeight w:val="192"/>
        </w:trPr>
        <w:tc>
          <w:tcPr>
            <w:tcW w:w="491" w:type="pct"/>
            <w:shd w:val="clear" w:color="auto" w:fill="auto"/>
          </w:tcPr>
          <w:p w:rsidR="00343A18" w:rsidRPr="003F6A9F" w:rsidRDefault="00343A18" w:rsidP="00C26267">
            <w:pPr>
              <w:numPr>
                <w:ilvl w:val="0"/>
                <w:numId w:val="17"/>
              </w:numPr>
              <w:tabs>
                <w:tab w:val="left" w:pos="8098"/>
              </w:tabs>
              <w:spacing w:before="0"/>
              <w:jc w:val="left"/>
              <w:outlineLvl w:val="0"/>
              <w:rPr>
                <w:rFonts w:cs="Arial"/>
                <w:bCs/>
                <w:kern w:val="28"/>
                <w:sz w:val="24"/>
                <w:szCs w:val="24"/>
              </w:rPr>
            </w:pPr>
            <w:bookmarkStart w:id="261" w:name="_Toc442559943"/>
            <w:bookmarkEnd w:id="261"/>
          </w:p>
        </w:tc>
        <w:tc>
          <w:tcPr>
            <w:tcW w:w="1904" w:type="pct"/>
            <w:shd w:val="clear" w:color="auto" w:fill="auto"/>
          </w:tcPr>
          <w:p w:rsidR="00343A18" w:rsidRPr="003F6A9F" w:rsidRDefault="00343A18" w:rsidP="00BC01DC">
            <w:pPr>
              <w:spacing w:before="0"/>
              <w:rPr>
                <w:rFonts w:cs="Arial"/>
                <w:sz w:val="24"/>
                <w:szCs w:val="24"/>
              </w:rPr>
            </w:pPr>
          </w:p>
        </w:tc>
        <w:tc>
          <w:tcPr>
            <w:tcW w:w="1125" w:type="pct"/>
            <w:shd w:val="clear" w:color="auto" w:fill="auto"/>
          </w:tcPr>
          <w:p w:rsidR="00343A18" w:rsidRPr="003F6A9F"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3F6A9F" w:rsidRDefault="00343A18" w:rsidP="00BC01DC">
            <w:pPr>
              <w:tabs>
                <w:tab w:val="left" w:pos="8098"/>
              </w:tabs>
              <w:spacing w:before="0"/>
              <w:outlineLvl w:val="0"/>
              <w:rPr>
                <w:rFonts w:cs="Arial"/>
                <w:bCs/>
                <w:kern w:val="28"/>
                <w:sz w:val="24"/>
                <w:szCs w:val="24"/>
                <w:highlight w:val="yellow"/>
              </w:rPr>
            </w:pPr>
          </w:p>
        </w:tc>
      </w:tr>
      <w:tr w:rsidR="00343A18" w:rsidRPr="003F6A9F" w:rsidTr="00BC01DC">
        <w:trPr>
          <w:trHeight w:val="192"/>
        </w:trPr>
        <w:tc>
          <w:tcPr>
            <w:tcW w:w="491" w:type="pct"/>
            <w:shd w:val="clear" w:color="auto" w:fill="auto"/>
          </w:tcPr>
          <w:p w:rsidR="00343A18" w:rsidRPr="003F6A9F" w:rsidRDefault="00343A18" w:rsidP="00C26267">
            <w:pPr>
              <w:numPr>
                <w:ilvl w:val="0"/>
                <w:numId w:val="17"/>
              </w:numPr>
              <w:tabs>
                <w:tab w:val="left" w:pos="8098"/>
              </w:tabs>
              <w:spacing w:before="0"/>
              <w:jc w:val="left"/>
              <w:outlineLvl w:val="0"/>
              <w:rPr>
                <w:rFonts w:cs="Arial"/>
                <w:bCs/>
                <w:kern w:val="28"/>
                <w:sz w:val="24"/>
                <w:szCs w:val="24"/>
              </w:rPr>
            </w:pPr>
            <w:bookmarkStart w:id="262" w:name="_Toc442559944"/>
            <w:bookmarkEnd w:id="262"/>
          </w:p>
        </w:tc>
        <w:tc>
          <w:tcPr>
            <w:tcW w:w="1904" w:type="pct"/>
            <w:shd w:val="clear" w:color="auto" w:fill="auto"/>
          </w:tcPr>
          <w:p w:rsidR="00343A18" w:rsidRPr="003F6A9F" w:rsidRDefault="00343A18" w:rsidP="00BC01DC">
            <w:pPr>
              <w:spacing w:before="0"/>
              <w:rPr>
                <w:rFonts w:eastAsia="MS Mincho" w:cs="Arial"/>
                <w:b/>
                <w:bCs/>
                <w:sz w:val="24"/>
                <w:szCs w:val="24"/>
              </w:rPr>
            </w:pPr>
          </w:p>
        </w:tc>
        <w:tc>
          <w:tcPr>
            <w:tcW w:w="1125" w:type="pct"/>
            <w:shd w:val="clear" w:color="auto" w:fill="auto"/>
          </w:tcPr>
          <w:p w:rsidR="00343A18" w:rsidRPr="003F6A9F"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3F6A9F" w:rsidRDefault="00343A18" w:rsidP="00BC01DC">
            <w:pPr>
              <w:tabs>
                <w:tab w:val="left" w:pos="8098"/>
              </w:tabs>
              <w:spacing w:before="0"/>
              <w:outlineLvl w:val="0"/>
              <w:rPr>
                <w:rFonts w:cs="Arial"/>
                <w:bCs/>
                <w:kern w:val="28"/>
                <w:sz w:val="24"/>
                <w:szCs w:val="24"/>
                <w:highlight w:val="yellow"/>
              </w:rPr>
            </w:pPr>
          </w:p>
        </w:tc>
      </w:tr>
      <w:tr w:rsidR="00343A18" w:rsidRPr="003F6A9F" w:rsidTr="00BC01DC">
        <w:trPr>
          <w:trHeight w:val="192"/>
        </w:trPr>
        <w:tc>
          <w:tcPr>
            <w:tcW w:w="491" w:type="pct"/>
            <w:shd w:val="clear" w:color="auto" w:fill="auto"/>
          </w:tcPr>
          <w:p w:rsidR="00343A18" w:rsidRPr="003F6A9F" w:rsidRDefault="00343A18" w:rsidP="00C26267">
            <w:pPr>
              <w:numPr>
                <w:ilvl w:val="0"/>
                <w:numId w:val="17"/>
              </w:numPr>
              <w:tabs>
                <w:tab w:val="left" w:pos="8098"/>
              </w:tabs>
              <w:spacing w:before="0"/>
              <w:jc w:val="left"/>
              <w:outlineLvl w:val="0"/>
              <w:rPr>
                <w:rFonts w:cs="Arial"/>
                <w:bCs/>
                <w:kern w:val="28"/>
                <w:sz w:val="24"/>
                <w:szCs w:val="24"/>
              </w:rPr>
            </w:pPr>
            <w:bookmarkStart w:id="263" w:name="_Toc442559945"/>
            <w:bookmarkEnd w:id="263"/>
          </w:p>
        </w:tc>
        <w:tc>
          <w:tcPr>
            <w:tcW w:w="1904" w:type="pct"/>
            <w:shd w:val="clear" w:color="auto" w:fill="auto"/>
          </w:tcPr>
          <w:p w:rsidR="00343A18" w:rsidRPr="003F6A9F" w:rsidRDefault="00343A18" w:rsidP="00BC01DC">
            <w:pPr>
              <w:spacing w:before="0"/>
              <w:rPr>
                <w:rFonts w:eastAsia="MS Mincho" w:cs="Arial"/>
                <w:b/>
                <w:bCs/>
                <w:sz w:val="24"/>
                <w:szCs w:val="24"/>
              </w:rPr>
            </w:pPr>
          </w:p>
        </w:tc>
        <w:tc>
          <w:tcPr>
            <w:tcW w:w="1125" w:type="pct"/>
            <w:shd w:val="clear" w:color="auto" w:fill="auto"/>
          </w:tcPr>
          <w:p w:rsidR="00343A18" w:rsidRPr="003F6A9F"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3F6A9F" w:rsidRDefault="00343A18" w:rsidP="00BC01DC">
            <w:pPr>
              <w:tabs>
                <w:tab w:val="left" w:pos="8098"/>
              </w:tabs>
              <w:spacing w:before="0"/>
              <w:outlineLvl w:val="0"/>
              <w:rPr>
                <w:rFonts w:cs="Arial"/>
                <w:bCs/>
                <w:kern w:val="28"/>
                <w:sz w:val="24"/>
                <w:szCs w:val="24"/>
                <w:highlight w:val="yellow"/>
              </w:rPr>
            </w:pPr>
          </w:p>
        </w:tc>
      </w:tr>
      <w:tr w:rsidR="00B8179A" w:rsidRPr="003F6A9F" w:rsidTr="00BC01DC">
        <w:trPr>
          <w:trHeight w:val="192"/>
        </w:trPr>
        <w:tc>
          <w:tcPr>
            <w:tcW w:w="491" w:type="pct"/>
            <w:shd w:val="clear" w:color="auto" w:fill="auto"/>
          </w:tcPr>
          <w:p w:rsidR="00B8179A" w:rsidRPr="003F6A9F" w:rsidRDefault="00B8179A" w:rsidP="00C26267">
            <w:pPr>
              <w:numPr>
                <w:ilvl w:val="0"/>
                <w:numId w:val="17"/>
              </w:numPr>
              <w:tabs>
                <w:tab w:val="left" w:pos="8098"/>
              </w:tabs>
              <w:spacing w:before="0"/>
              <w:jc w:val="left"/>
              <w:outlineLvl w:val="0"/>
              <w:rPr>
                <w:rFonts w:cs="Arial"/>
                <w:bCs/>
                <w:kern w:val="28"/>
                <w:sz w:val="24"/>
                <w:szCs w:val="24"/>
              </w:rPr>
            </w:pPr>
          </w:p>
        </w:tc>
        <w:tc>
          <w:tcPr>
            <w:tcW w:w="1904" w:type="pct"/>
            <w:shd w:val="clear" w:color="auto" w:fill="auto"/>
          </w:tcPr>
          <w:p w:rsidR="00B8179A" w:rsidRPr="003F6A9F" w:rsidRDefault="00B8179A" w:rsidP="00BC01DC">
            <w:pPr>
              <w:spacing w:before="0"/>
              <w:rPr>
                <w:rFonts w:eastAsia="MS Mincho" w:cs="Arial"/>
                <w:b/>
                <w:bCs/>
                <w:sz w:val="24"/>
                <w:szCs w:val="24"/>
              </w:rPr>
            </w:pPr>
          </w:p>
        </w:tc>
        <w:tc>
          <w:tcPr>
            <w:tcW w:w="1125"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c>
          <w:tcPr>
            <w:tcW w:w="1480"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r>
      <w:tr w:rsidR="00B8179A" w:rsidRPr="003F6A9F" w:rsidTr="00BC01DC">
        <w:trPr>
          <w:trHeight w:val="192"/>
        </w:trPr>
        <w:tc>
          <w:tcPr>
            <w:tcW w:w="491" w:type="pct"/>
            <w:shd w:val="clear" w:color="auto" w:fill="auto"/>
          </w:tcPr>
          <w:p w:rsidR="00B8179A" w:rsidRPr="003F6A9F" w:rsidRDefault="00B8179A" w:rsidP="00C26267">
            <w:pPr>
              <w:numPr>
                <w:ilvl w:val="0"/>
                <w:numId w:val="17"/>
              </w:numPr>
              <w:tabs>
                <w:tab w:val="left" w:pos="8098"/>
              </w:tabs>
              <w:spacing w:before="0"/>
              <w:jc w:val="left"/>
              <w:outlineLvl w:val="0"/>
              <w:rPr>
                <w:rFonts w:cs="Arial"/>
                <w:bCs/>
                <w:kern w:val="28"/>
                <w:sz w:val="24"/>
                <w:szCs w:val="24"/>
              </w:rPr>
            </w:pPr>
          </w:p>
        </w:tc>
        <w:tc>
          <w:tcPr>
            <w:tcW w:w="1904" w:type="pct"/>
            <w:shd w:val="clear" w:color="auto" w:fill="auto"/>
          </w:tcPr>
          <w:p w:rsidR="00B8179A" w:rsidRPr="003F6A9F" w:rsidRDefault="00B8179A" w:rsidP="00BC01DC">
            <w:pPr>
              <w:spacing w:before="0"/>
              <w:rPr>
                <w:rFonts w:eastAsia="MS Mincho" w:cs="Arial"/>
                <w:b/>
                <w:bCs/>
                <w:sz w:val="24"/>
                <w:szCs w:val="24"/>
              </w:rPr>
            </w:pPr>
          </w:p>
        </w:tc>
        <w:tc>
          <w:tcPr>
            <w:tcW w:w="1125"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c>
          <w:tcPr>
            <w:tcW w:w="1480"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r>
      <w:tr w:rsidR="00B8179A" w:rsidRPr="003F6A9F" w:rsidTr="00BC01DC">
        <w:trPr>
          <w:trHeight w:val="192"/>
        </w:trPr>
        <w:tc>
          <w:tcPr>
            <w:tcW w:w="491" w:type="pct"/>
            <w:shd w:val="clear" w:color="auto" w:fill="auto"/>
          </w:tcPr>
          <w:p w:rsidR="00B8179A" w:rsidRPr="003F6A9F" w:rsidRDefault="00B8179A" w:rsidP="00C26267">
            <w:pPr>
              <w:numPr>
                <w:ilvl w:val="0"/>
                <w:numId w:val="17"/>
              </w:numPr>
              <w:tabs>
                <w:tab w:val="left" w:pos="8098"/>
              </w:tabs>
              <w:spacing w:before="0"/>
              <w:jc w:val="left"/>
              <w:outlineLvl w:val="0"/>
              <w:rPr>
                <w:rFonts w:cs="Arial"/>
                <w:bCs/>
                <w:kern w:val="28"/>
                <w:sz w:val="24"/>
                <w:szCs w:val="24"/>
              </w:rPr>
            </w:pPr>
          </w:p>
        </w:tc>
        <w:tc>
          <w:tcPr>
            <w:tcW w:w="1904" w:type="pct"/>
            <w:shd w:val="clear" w:color="auto" w:fill="auto"/>
          </w:tcPr>
          <w:p w:rsidR="00B8179A" w:rsidRPr="003F6A9F" w:rsidRDefault="00B8179A" w:rsidP="00BC01DC">
            <w:pPr>
              <w:spacing w:before="0"/>
              <w:rPr>
                <w:rFonts w:eastAsia="MS Mincho" w:cs="Arial"/>
                <w:b/>
                <w:bCs/>
                <w:sz w:val="24"/>
                <w:szCs w:val="24"/>
              </w:rPr>
            </w:pPr>
          </w:p>
        </w:tc>
        <w:tc>
          <w:tcPr>
            <w:tcW w:w="1125"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c>
          <w:tcPr>
            <w:tcW w:w="1480"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r>
      <w:tr w:rsidR="00B8179A" w:rsidRPr="003F6A9F" w:rsidTr="00BC01DC">
        <w:trPr>
          <w:trHeight w:val="192"/>
        </w:trPr>
        <w:tc>
          <w:tcPr>
            <w:tcW w:w="491" w:type="pct"/>
            <w:shd w:val="clear" w:color="auto" w:fill="auto"/>
          </w:tcPr>
          <w:p w:rsidR="00B8179A" w:rsidRPr="003F6A9F" w:rsidRDefault="00B8179A" w:rsidP="00C26267">
            <w:pPr>
              <w:numPr>
                <w:ilvl w:val="0"/>
                <w:numId w:val="17"/>
              </w:numPr>
              <w:tabs>
                <w:tab w:val="left" w:pos="8098"/>
              </w:tabs>
              <w:spacing w:before="0"/>
              <w:jc w:val="left"/>
              <w:outlineLvl w:val="0"/>
              <w:rPr>
                <w:rFonts w:cs="Arial"/>
                <w:bCs/>
                <w:kern w:val="28"/>
                <w:sz w:val="24"/>
                <w:szCs w:val="24"/>
              </w:rPr>
            </w:pPr>
          </w:p>
        </w:tc>
        <w:tc>
          <w:tcPr>
            <w:tcW w:w="1904" w:type="pct"/>
            <w:shd w:val="clear" w:color="auto" w:fill="auto"/>
          </w:tcPr>
          <w:p w:rsidR="00B8179A" w:rsidRPr="003F6A9F" w:rsidRDefault="00B8179A" w:rsidP="00BC01DC">
            <w:pPr>
              <w:spacing w:before="0"/>
              <w:rPr>
                <w:rFonts w:eastAsia="MS Mincho" w:cs="Arial"/>
                <w:b/>
                <w:bCs/>
                <w:sz w:val="24"/>
                <w:szCs w:val="24"/>
              </w:rPr>
            </w:pPr>
          </w:p>
        </w:tc>
        <w:tc>
          <w:tcPr>
            <w:tcW w:w="1125"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c>
          <w:tcPr>
            <w:tcW w:w="1480"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r>
      <w:tr w:rsidR="00B8179A" w:rsidRPr="003F6A9F" w:rsidTr="00BC01DC">
        <w:trPr>
          <w:trHeight w:val="192"/>
        </w:trPr>
        <w:tc>
          <w:tcPr>
            <w:tcW w:w="491" w:type="pct"/>
            <w:shd w:val="clear" w:color="auto" w:fill="auto"/>
          </w:tcPr>
          <w:p w:rsidR="00B8179A" w:rsidRPr="003F6A9F" w:rsidRDefault="00B8179A" w:rsidP="00C26267">
            <w:pPr>
              <w:numPr>
                <w:ilvl w:val="0"/>
                <w:numId w:val="17"/>
              </w:numPr>
              <w:tabs>
                <w:tab w:val="left" w:pos="8098"/>
              </w:tabs>
              <w:spacing w:before="0"/>
              <w:jc w:val="left"/>
              <w:outlineLvl w:val="0"/>
              <w:rPr>
                <w:rFonts w:cs="Arial"/>
                <w:bCs/>
                <w:kern w:val="28"/>
                <w:sz w:val="24"/>
                <w:szCs w:val="24"/>
              </w:rPr>
            </w:pPr>
          </w:p>
        </w:tc>
        <w:tc>
          <w:tcPr>
            <w:tcW w:w="1904" w:type="pct"/>
            <w:shd w:val="clear" w:color="auto" w:fill="auto"/>
          </w:tcPr>
          <w:p w:rsidR="00B8179A" w:rsidRPr="003F6A9F" w:rsidRDefault="00B8179A" w:rsidP="00BC01DC">
            <w:pPr>
              <w:spacing w:before="0"/>
              <w:rPr>
                <w:rFonts w:eastAsia="MS Mincho" w:cs="Arial"/>
                <w:b/>
                <w:bCs/>
                <w:sz w:val="24"/>
                <w:szCs w:val="24"/>
              </w:rPr>
            </w:pPr>
          </w:p>
        </w:tc>
        <w:tc>
          <w:tcPr>
            <w:tcW w:w="1125"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c>
          <w:tcPr>
            <w:tcW w:w="1480" w:type="pct"/>
            <w:shd w:val="clear" w:color="auto" w:fill="auto"/>
          </w:tcPr>
          <w:p w:rsidR="00B8179A" w:rsidRPr="003F6A9F" w:rsidRDefault="00B8179A" w:rsidP="00BC01DC">
            <w:pPr>
              <w:tabs>
                <w:tab w:val="left" w:pos="8098"/>
              </w:tabs>
              <w:spacing w:before="0"/>
              <w:outlineLvl w:val="0"/>
              <w:rPr>
                <w:rFonts w:cs="Arial"/>
                <w:bCs/>
                <w:kern w:val="28"/>
                <w:sz w:val="24"/>
                <w:szCs w:val="24"/>
                <w:highlight w:val="yellow"/>
              </w:rPr>
            </w:pPr>
          </w:p>
        </w:tc>
      </w:tr>
    </w:tbl>
    <w:p w:rsidR="00343A18" w:rsidRPr="003F6A9F" w:rsidRDefault="00343A18" w:rsidP="00343A18">
      <w:pPr>
        <w:rPr>
          <w:rFonts w:cs="Arial"/>
          <w:sz w:val="24"/>
          <w:szCs w:val="24"/>
        </w:rPr>
      </w:pPr>
    </w:p>
    <w:tbl>
      <w:tblPr>
        <w:tblW w:w="9180" w:type="dxa"/>
        <w:jc w:val="center"/>
        <w:tblLayout w:type="fixed"/>
        <w:tblLook w:val="0000" w:firstRow="0" w:lastRow="0" w:firstColumn="0" w:lastColumn="0" w:noHBand="0" w:noVBand="0"/>
      </w:tblPr>
      <w:tblGrid>
        <w:gridCol w:w="3162"/>
        <w:gridCol w:w="2127"/>
        <w:gridCol w:w="3891"/>
      </w:tblGrid>
      <w:tr w:rsidR="00343A18" w:rsidRPr="003F6A9F" w:rsidTr="005317BC">
        <w:trPr>
          <w:jc w:val="center"/>
        </w:trPr>
        <w:tc>
          <w:tcPr>
            <w:tcW w:w="3162" w:type="dxa"/>
          </w:tcPr>
          <w:p w:rsidR="00343A18" w:rsidRPr="003F6A9F" w:rsidRDefault="00343A18" w:rsidP="00BC01DC">
            <w:pPr>
              <w:spacing w:before="0"/>
              <w:jc w:val="center"/>
              <w:rPr>
                <w:rFonts w:cs="Arial"/>
                <w:sz w:val="24"/>
                <w:szCs w:val="24"/>
              </w:rPr>
            </w:pPr>
            <w:r w:rsidRPr="003F6A9F">
              <w:rPr>
                <w:rFonts w:cs="Arial"/>
                <w:sz w:val="24"/>
                <w:szCs w:val="24"/>
              </w:rPr>
              <w:t>Датум:</w:t>
            </w:r>
          </w:p>
        </w:tc>
        <w:tc>
          <w:tcPr>
            <w:tcW w:w="2127" w:type="dxa"/>
          </w:tcPr>
          <w:p w:rsidR="00343A18" w:rsidRPr="003F6A9F" w:rsidRDefault="00343A18" w:rsidP="00BC01DC">
            <w:pPr>
              <w:spacing w:before="0"/>
              <w:jc w:val="center"/>
              <w:rPr>
                <w:rFonts w:cs="Arial"/>
                <w:sz w:val="24"/>
                <w:szCs w:val="24"/>
                <w:lang w:val="ru-RU"/>
              </w:rPr>
            </w:pPr>
          </w:p>
        </w:tc>
        <w:tc>
          <w:tcPr>
            <w:tcW w:w="3891" w:type="dxa"/>
          </w:tcPr>
          <w:p w:rsidR="00343A18" w:rsidRPr="003F6A9F" w:rsidRDefault="00343A18" w:rsidP="00BC01DC">
            <w:pPr>
              <w:spacing w:before="0"/>
              <w:jc w:val="center"/>
              <w:rPr>
                <w:rFonts w:cs="Arial"/>
                <w:sz w:val="24"/>
                <w:szCs w:val="24"/>
                <w:lang w:val="ru-RU"/>
              </w:rPr>
            </w:pPr>
            <w:r w:rsidRPr="003F6A9F">
              <w:rPr>
                <w:rFonts w:cs="Arial"/>
                <w:sz w:val="24"/>
                <w:szCs w:val="24"/>
                <w:lang w:val="sr-Cyrl-CS"/>
              </w:rPr>
              <w:t>П</w:t>
            </w:r>
            <w:r w:rsidRPr="003F6A9F">
              <w:rPr>
                <w:rFonts w:cs="Arial"/>
                <w:sz w:val="24"/>
                <w:szCs w:val="24"/>
              </w:rPr>
              <w:t>онуђач</w:t>
            </w:r>
            <w:r w:rsidRPr="003F6A9F">
              <w:rPr>
                <w:rFonts w:cs="Arial"/>
                <w:sz w:val="24"/>
                <w:szCs w:val="24"/>
                <w:lang w:val="ru-RU"/>
              </w:rPr>
              <w:t>:</w:t>
            </w:r>
          </w:p>
        </w:tc>
      </w:tr>
      <w:tr w:rsidR="00343A18" w:rsidRPr="003F6A9F" w:rsidTr="005317BC">
        <w:trPr>
          <w:jc w:val="center"/>
        </w:trPr>
        <w:tc>
          <w:tcPr>
            <w:tcW w:w="3162" w:type="dxa"/>
          </w:tcPr>
          <w:p w:rsidR="00343A18" w:rsidRPr="003F6A9F" w:rsidRDefault="00343A18" w:rsidP="00BC01DC">
            <w:pPr>
              <w:spacing w:before="0"/>
              <w:jc w:val="center"/>
              <w:rPr>
                <w:rFonts w:cs="Arial"/>
                <w:sz w:val="24"/>
                <w:szCs w:val="24"/>
              </w:rPr>
            </w:pPr>
          </w:p>
        </w:tc>
        <w:tc>
          <w:tcPr>
            <w:tcW w:w="2127" w:type="dxa"/>
          </w:tcPr>
          <w:p w:rsidR="00343A18" w:rsidRPr="003F6A9F" w:rsidRDefault="00343A18" w:rsidP="00BC01DC">
            <w:pPr>
              <w:spacing w:before="0"/>
              <w:jc w:val="center"/>
              <w:rPr>
                <w:rFonts w:cs="Arial"/>
                <w:sz w:val="24"/>
                <w:szCs w:val="24"/>
              </w:rPr>
            </w:pPr>
            <w:r w:rsidRPr="003F6A9F">
              <w:rPr>
                <w:rFonts w:cs="Arial"/>
                <w:sz w:val="24"/>
                <w:szCs w:val="24"/>
              </w:rPr>
              <w:t>М.П.</w:t>
            </w:r>
          </w:p>
        </w:tc>
        <w:tc>
          <w:tcPr>
            <w:tcW w:w="3891" w:type="dxa"/>
          </w:tcPr>
          <w:p w:rsidR="00343A18" w:rsidRPr="003F6A9F" w:rsidRDefault="00343A18" w:rsidP="00BC01DC">
            <w:pPr>
              <w:spacing w:before="0"/>
              <w:jc w:val="center"/>
              <w:rPr>
                <w:rFonts w:cs="Arial"/>
                <w:sz w:val="24"/>
                <w:szCs w:val="24"/>
                <w:lang w:val="ru-RU"/>
              </w:rPr>
            </w:pPr>
          </w:p>
        </w:tc>
      </w:tr>
      <w:tr w:rsidR="00343A18" w:rsidRPr="003F6A9F" w:rsidTr="005317BC">
        <w:trPr>
          <w:jc w:val="center"/>
        </w:trPr>
        <w:tc>
          <w:tcPr>
            <w:tcW w:w="3162" w:type="dxa"/>
            <w:tcBorders>
              <w:bottom w:val="single" w:sz="4" w:space="0" w:color="auto"/>
            </w:tcBorders>
          </w:tcPr>
          <w:p w:rsidR="00343A18" w:rsidRPr="003F6A9F" w:rsidRDefault="00343A18" w:rsidP="00BC01DC">
            <w:pPr>
              <w:spacing w:before="0"/>
              <w:jc w:val="center"/>
              <w:rPr>
                <w:rFonts w:cs="Arial"/>
                <w:sz w:val="24"/>
                <w:szCs w:val="24"/>
              </w:rPr>
            </w:pPr>
          </w:p>
        </w:tc>
        <w:tc>
          <w:tcPr>
            <w:tcW w:w="2127" w:type="dxa"/>
          </w:tcPr>
          <w:p w:rsidR="00343A18" w:rsidRPr="003F6A9F" w:rsidRDefault="00343A18" w:rsidP="00BC01DC">
            <w:pPr>
              <w:spacing w:before="0"/>
              <w:jc w:val="center"/>
              <w:rPr>
                <w:rFonts w:cs="Arial"/>
                <w:sz w:val="24"/>
                <w:szCs w:val="24"/>
                <w:lang w:val="ru-RU"/>
              </w:rPr>
            </w:pPr>
          </w:p>
        </w:tc>
        <w:tc>
          <w:tcPr>
            <w:tcW w:w="3891" w:type="dxa"/>
            <w:tcBorders>
              <w:bottom w:val="single" w:sz="4" w:space="0" w:color="auto"/>
            </w:tcBorders>
          </w:tcPr>
          <w:p w:rsidR="00343A18" w:rsidRPr="003F6A9F" w:rsidRDefault="00343A18" w:rsidP="00BC01DC">
            <w:pPr>
              <w:spacing w:before="0"/>
              <w:jc w:val="center"/>
              <w:rPr>
                <w:rFonts w:cs="Arial"/>
                <w:sz w:val="24"/>
                <w:szCs w:val="24"/>
                <w:lang w:val="ru-RU"/>
              </w:rPr>
            </w:pPr>
          </w:p>
        </w:tc>
      </w:tr>
      <w:tr w:rsidR="00343A18" w:rsidRPr="003F6A9F" w:rsidTr="005317BC">
        <w:trPr>
          <w:trHeight w:val="389"/>
          <w:jc w:val="center"/>
        </w:trPr>
        <w:tc>
          <w:tcPr>
            <w:tcW w:w="3162" w:type="dxa"/>
            <w:tcBorders>
              <w:top w:val="single" w:sz="4" w:space="0" w:color="auto"/>
            </w:tcBorders>
          </w:tcPr>
          <w:p w:rsidR="00343A18" w:rsidRPr="003F6A9F" w:rsidRDefault="00343A18" w:rsidP="00BC01DC">
            <w:pPr>
              <w:spacing w:before="0"/>
              <w:jc w:val="center"/>
              <w:rPr>
                <w:rFonts w:cs="Arial"/>
                <w:sz w:val="24"/>
                <w:szCs w:val="24"/>
              </w:rPr>
            </w:pPr>
          </w:p>
        </w:tc>
        <w:tc>
          <w:tcPr>
            <w:tcW w:w="2127" w:type="dxa"/>
          </w:tcPr>
          <w:p w:rsidR="00343A18" w:rsidRPr="003F6A9F" w:rsidRDefault="00343A18" w:rsidP="00BC01DC">
            <w:pPr>
              <w:spacing w:before="0"/>
              <w:jc w:val="center"/>
              <w:rPr>
                <w:rFonts w:cs="Arial"/>
                <w:sz w:val="24"/>
                <w:szCs w:val="24"/>
                <w:lang w:val="ru-RU"/>
              </w:rPr>
            </w:pPr>
          </w:p>
        </w:tc>
        <w:tc>
          <w:tcPr>
            <w:tcW w:w="3891" w:type="dxa"/>
            <w:tcBorders>
              <w:top w:val="single" w:sz="4" w:space="0" w:color="auto"/>
            </w:tcBorders>
          </w:tcPr>
          <w:p w:rsidR="00343A18" w:rsidRPr="003F6A9F" w:rsidRDefault="00343A18" w:rsidP="00BC01DC">
            <w:pPr>
              <w:spacing w:before="0"/>
              <w:jc w:val="center"/>
              <w:rPr>
                <w:rFonts w:cs="Arial"/>
                <w:sz w:val="24"/>
                <w:szCs w:val="24"/>
                <w:lang w:val="ru-RU"/>
              </w:rPr>
            </w:pPr>
          </w:p>
        </w:tc>
      </w:tr>
    </w:tbl>
    <w:p w:rsidR="005317BC" w:rsidRPr="003F6A9F" w:rsidRDefault="005317BC" w:rsidP="00343A18">
      <w:pPr>
        <w:spacing w:before="0"/>
        <w:rPr>
          <w:rFonts w:cs="Arial"/>
          <w:b/>
          <w:i/>
          <w:sz w:val="20"/>
          <w:szCs w:val="20"/>
          <w:lang w:val="sr-Cyrl-CS"/>
        </w:rPr>
      </w:pPr>
    </w:p>
    <w:p w:rsidR="00343A18" w:rsidRPr="003F6A9F" w:rsidRDefault="00343A18" w:rsidP="00343A18">
      <w:pPr>
        <w:spacing w:before="0"/>
        <w:rPr>
          <w:rFonts w:cs="Arial"/>
          <w:b/>
          <w:i/>
          <w:sz w:val="20"/>
          <w:szCs w:val="20"/>
          <w:lang w:val="sr-Cyrl-CS"/>
        </w:rPr>
      </w:pPr>
      <w:r w:rsidRPr="003F6A9F">
        <w:rPr>
          <w:rFonts w:cs="Arial"/>
          <w:b/>
          <w:i/>
          <w:sz w:val="20"/>
          <w:szCs w:val="20"/>
          <w:lang w:val="sr-Cyrl-CS"/>
        </w:rPr>
        <w:t>Напомена:</w:t>
      </w:r>
    </w:p>
    <w:p w:rsidR="00343A18" w:rsidRPr="003F6A9F" w:rsidRDefault="00343A18" w:rsidP="00343A18">
      <w:pPr>
        <w:pStyle w:val="KDKomentar"/>
        <w:spacing w:before="0"/>
        <w:rPr>
          <w:rFonts w:cs="Arial"/>
          <w:i w:val="0"/>
          <w:color w:val="auto"/>
          <w:lang w:val="sr-Cyrl-CS"/>
        </w:rPr>
      </w:pPr>
      <w:r w:rsidRPr="003F6A9F">
        <w:rPr>
          <w:rFonts w:eastAsia="TimesNewRomanPS-BoldMT" w:cs="Arial"/>
          <w:color w:val="auto"/>
        </w:rPr>
        <w:t xml:space="preserve">-Уколико </w:t>
      </w:r>
      <w:r w:rsidRPr="003F6A9F">
        <w:rPr>
          <w:rFonts w:eastAsia="TimesNewRomanPS-BoldMT" w:cs="Arial"/>
          <w:color w:val="auto"/>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3F6A9F">
        <w:rPr>
          <w:rFonts w:cs="Arial"/>
          <w:color w:val="auto"/>
          <w:lang w:val="sr-Cyrl-CS"/>
        </w:rPr>
        <w:t xml:space="preserve">Изјава </w:t>
      </w:r>
      <w:r w:rsidRPr="003F6A9F">
        <w:rPr>
          <w:rFonts w:cs="Arial"/>
          <w:color w:val="auto"/>
        </w:rPr>
        <w:t>мора бити попуњена, потписана од стране овлашћеног лица</w:t>
      </w:r>
      <w:r w:rsidRPr="003F6A9F">
        <w:rPr>
          <w:rFonts w:cs="Arial"/>
          <w:color w:val="auto"/>
          <w:lang w:val="sr-Cyrl-CS"/>
        </w:rPr>
        <w:t xml:space="preserve"> за заступање</w:t>
      </w:r>
      <w:r w:rsidRPr="003F6A9F">
        <w:rPr>
          <w:rFonts w:cs="Arial"/>
          <w:color w:val="auto"/>
        </w:rPr>
        <w:t xml:space="preserve"> понуђача из групе понуђача и оверена печатом.</w:t>
      </w:r>
    </w:p>
    <w:p w:rsidR="00613812" w:rsidRDefault="00343A18" w:rsidP="00781B02">
      <w:pPr>
        <w:rPr>
          <w:rFonts w:cs="Arial"/>
          <w:i/>
          <w:sz w:val="20"/>
          <w:szCs w:val="20"/>
        </w:rPr>
      </w:pPr>
      <w:r w:rsidRPr="003F6A9F">
        <w:rPr>
          <w:rFonts w:cs="Arial"/>
          <w:i/>
          <w:sz w:val="20"/>
          <w:szCs w:val="20"/>
        </w:rPr>
        <w:t>Приликом подношења понуде овај образац копирати у потребном броју примерака.</w:t>
      </w:r>
    </w:p>
    <w:p w:rsidR="007729E9" w:rsidRDefault="007729E9" w:rsidP="00781B02">
      <w:pPr>
        <w:rPr>
          <w:rFonts w:cs="Arial"/>
          <w:i/>
          <w:sz w:val="20"/>
          <w:szCs w:val="20"/>
        </w:rPr>
      </w:pPr>
    </w:p>
    <w:p w:rsidR="007729E9" w:rsidRPr="008E1CC8" w:rsidRDefault="007729E9" w:rsidP="00781B02">
      <w:pPr>
        <w:rPr>
          <w:rFonts w:cs="Arial"/>
          <w:i/>
          <w:sz w:val="20"/>
          <w:szCs w:val="20"/>
        </w:rPr>
      </w:pPr>
    </w:p>
    <w:p w:rsidR="00343A18" w:rsidRPr="003F6A9F" w:rsidRDefault="00343A18" w:rsidP="00343A18">
      <w:pPr>
        <w:pStyle w:val="KDObrazac"/>
        <w:rPr>
          <w:sz w:val="24"/>
          <w:szCs w:val="24"/>
          <w:lang w:val="sr-Cyrl-RS"/>
        </w:rPr>
      </w:pPr>
      <w:bookmarkStart w:id="264" w:name="_Toc442559946"/>
      <w:r w:rsidRPr="0062400E">
        <w:rPr>
          <w:sz w:val="24"/>
          <w:szCs w:val="24"/>
        </w:rPr>
        <w:t xml:space="preserve">ОБРАЗАЦ </w:t>
      </w:r>
      <w:bookmarkEnd w:id="264"/>
      <w:r w:rsidR="0062400E">
        <w:rPr>
          <w:sz w:val="24"/>
          <w:szCs w:val="24"/>
          <w:lang w:val="sr-Cyrl-RS"/>
        </w:rPr>
        <w:t>6</w:t>
      </w:r>
      <w:r w:rsidR="00225415" w:rsidRPr="0062400E">
        <w:rPr>
          <w:sz w:val="24"/>
          <w:szCs w:val="24"/>
          <w:lang w:val="sr-Cyrl-RS"/>
        </w:rPr>
        <w:t>.</w:t>
      </w:r>
    </w:p>
    <w:p w:rsidR="00343A18" w:rsidRPr="003F6A9F" w:rsidRDefault="00617EDE" w:rsidP="00343A18">
      <w:pPr>
        <w:jc w:val="center"/>
        <w:rPr>
          <w:rFonts w:cs="Arial"/>
          <w:b/>
          <w:bCs/>
          <w:iCs/>
          <w:sz w:val="24"/>
          <w:szCs w:val="24"/>
        </w:rPr>
      </w:pPr>
      <w:r w:rsidRPr="003F6A9F">
        <w:rPr>
          <w:rFonts w:cs="Arial"/>
          <w:b/>
          <w:bCs/>
          <w:iCs/>
          <w:sz w:val="24"/>
          <w:szCs w:val="24"/>
          <w:lang w:val="sr-Cyrl-RS"/>
        </w:rPr>
        <w:t xml:space="preserve">                                                                                                            </w:t>
      </w:r>
    </w:p>
    <w:p w:rsidR="0042687E" w:rsidRPr="003F6A9F" w:rsidRDefault="0042687E" w:rsidP="00343A18">
      <w:pPr>
        <w:jc w:val="center"/>
        <w:rPr>
          <w:rFonts w:cs="Arial"/>
          <w:b/>
          <w:bCs/>
          <w:iCs/>
          <w:sz w:val="24"/>
          <w:szCs w:val="24"/>
        </w:rPr>
      </w:pPr>
    </w:p>
    <w:p w:rsidR="00343A18" w:rsidRPr="003F6A9F" w:rsidRDefault="00343A18" w:rsidP="00343A18">
      <w:pPr>
        <w:jc w:val="center"/>
        <w:rPr>
          <w:rFonts w:cs="Arial"/>
          <w:sz w:val="24"/>
          <w:szCs w:val="24"/>
        </w:rPr>
      </w:pPr>
      <w:r w:rsidRPr="003F6A9F">
        <w:rPr>
          <w:rFonts w:cs="Arial"/>
          <w:b/>
          <w:sz w:val="24"/>
          <w:szCs w:val="24"/>
        </w:rPr>
        <w:t>ИЗЈАВА ПОНУЂАЧА – ТЕХНИЧКИ  КАПАЦИТЕТ</w:t>
      </w:r>
    </w:p>
    <w:p w:rsidR="0042687E" w:rsidRPr="003F6A9F" w:rsidRDefault="0042687E" w:rsidP="00343A18">
      <w:pPr>
        <w:rPr>
          <w:rFonts w:cs="Arial"/>
          <w:noProof/>
          <w:sz w:val="24"/>
          <w:szCs w:val="24"/>
          <w:lang w:val="sr-Latn-CS"/>
        </w:rPr>
      </w:pPr>
    </w:p>
    <w:p w:rsidR="00343A18" w:rsidRPr="003F6A9F" w:rsidRDefault="00343A18" w:rsidP="00343A18">
      <w:pPr>
        <w:rPr>
          <w:rFonts w:cs="Arial"/>
          <w:sz w:val="24"/>
          <w:szCs w:val="24"/>
        </w:rPr>
      </w:pPr>
      <w:r w:rsidRPr="003F6A9F">
        <w:rPr>
          <w:rFonts w:cs="Arial"/>
          <w:sz w:val="24"/>
          <w:szCs w:val="24"/>
        </w:rPr>
        <w:t>На основу члана 77. став 4. Закона о јавним набавкама („Службени гла</w:t>
      </w:r>
      <w:r w:rsidR="00617EDE" w:rsidRPr="003F6A9F">
        <w:rPr>
          <w:rFonts w:cs="Arial"/>
          <w:sz w:val="24"/>
          <w:szCs w:val="24"/>
          <w:lang w:val="sr-Cyrl-RS"/>
        </w:rPr>
        <w:t>с</w:t>
      </w:r>
      <w:r w:rsidRPr="003F6A9F">
        <w:rPr>
          <w:rFonts w:cs="Arial"/>
          <w:sz w:val="24"/>
          <w:szCs w:val="24"/>
        </w:rPr>
        <w:t xml:space="preserve">ник РС“, бр.124/12, 14/15 и 68/15) </w:t>
      </w:r>
      <w:r w:rsidRPr="003F6A9F">
        <w:rPr>
          <w:rFonts w:cs="Arial"/>
          <w:noProof/>
          <w:sz w:val="24"/>
          <w:szCs w:val="24"/>
          <w:lang w:val="sr-Cyrl-CS"/>
        </w:rPr>
        <w:t xml:space="preserve">Понуђач </w:t>
      </w:r>
      <w:r w:rsidRPr="003F6A9F">
        <w:rPr>
          <w:rFonts w:cs="Arial"/>
          <w:noProof/>
          <w:sz w:val="24"/>
          <w:szCs w:val="24"/>
          <w:lang w:val="sr-Latn-CS"/>
        </w:rPr>
        <w:t xml:space="preserve">даје </w:t>
      </w:r>
      <w:r w:rsidRPr="003F6A9F">
        <w:rPr>
          <w:rFonts w:cs="Arial"/>
          <w:sz w:val="24"/>
          <w:szCs w:val="24"/>
        </w:rPr>
        <w:t xml:space="preserve">следећу </w:t>
      </w:r>
    </w:p>
    <w:p w:rsidR="00343A18" w:rsidRPr="003F6A9F" w:rsidRDefault="00343A18" w:rsidP="00343A18">
      <w:pPr>
        <w:rPr>
          <w:rFonts w:cs="Arial"/>
          <w:sz w:val="24"/>
          <w:szCs w:val="24"/>
        </w:rPr>
      </w:pPr>
    </w:p>
    <w:p w:rsidR="00343A18" w:rsidRPr="003F6A9F" w:rsidRDefault="00343A18" w:rsidP="00343A18">
      <w:pPr>
        <w:jc w:val="center"/>
        <w:rPr>
          <w:rFonts w:cs="Arial"/>
          <w:b/>
          <w:sz w:val="24"/>
          <w:szCs w:val="24"/>
        </w:rPr>
      </w:pPr>
      <w:r w:rsidRPr="003F6A9F">
        <w:rPr>
          <w:rFonts w:cs="Arial"/>
          <w:b/>
          <w:sz w:val="24"/>
          <w:szCs w:val="24"/>
        </w:rPr>
        <w:t>ИЗЈАВУ О ТЕХНИЧКОМ КАПАЦИТЕТУ ПОНУЂАЧА</w:t>
      </w:r>
    </w:p>
    <w:p w:rsidR="00343A18" w:rsidRDefault="00343A18" w:rsidP="00343A18">
      <w:pPr>
        <w:rPr>
          <w:rFonts w:cs="Arial"/>
          <w:sz w:val="24"/>
          <w:szCs w:val="24"/>
        </w:rPr>
      </w:pPr>
    </w:p>
    <w:p w:rsidR="00345B3F" w:rsidRPr="003F6A9F" w:rsidRDefault="00345B3F" w:rsidP="00343A18">
      <w:pPr>
        <w:rPr>
          <w:rFonts w:cs="Arial"/>
          <w:sz w:val="24"/>
          <w:szCs w:val="24"/>
        </w:rPr>
      </w:pPr>
    </w:p>
    <w:p w:rsidR="00343A18" w:rsidRPr="003F6A9F" w:rsidRDefault="00343A18" w:rsidP="00343A18">
      <w:pPr>
        <w:rPr>
          <w:rFonts w:cs="Arial"/>
          <w:sz w:val="24"/>
          <w:szCs w:val="24"/>
        </w:rPr>
      </w:pPr>
      <w:r w:rsidRPr="003F6A9F">
        <w:rPr>
          <w:rFonts w:cs="Arial"/>
          <w:sz w:val="24"/>
          <w:szCs w:val="24"/>
        </w:rPr>
        <w:t>Под пуном материјалном и кривичном одговорношћу изјављујем да располажемо техничким капацитетом захтеваним предметном јавном набавком</w:t>
      </w:r>
      <w:r w:rsidR="006825F2" w:rsidRPr="003F6A9F">
        <w:rPr>
          <w:rFonts w:cs="Arial"/>
          <w:sz w:val="24"/>
          <w:szCs w:val="24"/>
          <w:lang w:val="sr-Cyrl-CS"/>
        </w:rPr>
        <w:t xml:space="preserve"> </w:t>
      </w:r>
      <w:r w:rsidR="00225415" w:rsidRPr="003F6A9F">
        <w:rPr>
          <w:rFonts w:cs="Arial"/>
          <w:sz w:val="24"/>
          <w:szCs w:val="24"/>
          <w:lang w:val="sr-Cyrl-CS"/>
        </w:rPr>
        <w:t>ЈНМВ/8000/0043</w:t>
      </w:r>
      <w:r w:rsidR="00B20FFE">
        <w:rPr>
          <w:rFonts w:cs="Arial"/>
          <w:sz w:val="24"/>
          <w:szCs w:val="24"/>
          <w:lang w:val="sr-Cyrl-CS"/>
        </w:rPr>
        <w:t>-1</w:t>
      </w:r>
      <w:r w:rsidR="00225415" w:rsidRPr="003F6A9F">
        <w:rPr>
          <w:rFonts w:cs="Arial"/>
          <w:sz w:val="24"/>
          <w:szCs w:val="24"/>
          <w:lang w:val="sr-Cyrl-CS"/>
        </w:rPr>
        <w:t>/2016</w:t>
      </w:r>
      <w:r w:rsidRPr="003F6A9F">
        <w:rPr>
          <w:rFonts w:cs="Arial"/>
          <w:sz w:val="24"/>
          <w:szCs w:val="24"/>
        </w:rPr>
        <w:t>, о</w:t>
      </w:r>
      <w:r w:rsidR="00225415" w:rsidRPr="003F6A9F">
        <w:rPr>
          <w:rFonts w:cs="Arial"/>
          <w:sz w:val="24"/>
          <w:szCs w:val="24"/>
        </w:rPr>
        <w:t xml:space="preserve">дносно да имамо на располагању </w:t>
      </w:r>
      <w:r w:rsidR="00225415" w:rsidRPr="003F6A9F">
        <w:rPr>
          <w:rFonts w:cs="Arial"/>
          <w:sz w:val="24"/>
          <w:szCs w:val="24"/>
          <w:lang w:val="sr-Cyrl-CS"/>
        </w:rPr>
        <w:t>организовану лабораторију опремљену за обављање лабораторијских прегледа у траженом обиму</w:t>
      </w:r>
      <w:r w:rsidR="00225415" w:rsidRPr="003F6A9F">
        <w:rPr>
          <w:rFonts w:cs="Arial"/>
          <w:sz w:val="24"/>
          <w:szCs w:val="24"/>
        </w:rPr>
        <w:t>.</w:t>
      </w:r>
      <w:r w:rsidRPr="003F6A9F">
        <w:rPr>
          <w:rFonts w:cs="Arial"/>
          <w:sz w:val="24"/>
          <w:szCs w:val="24"/>
        </w:rPr>
        <w:t xml:space="preserve">                                                                                                                                                         </w:t>
      </w:r>
    </w:p>
    <w:p w:rsidR="00343A18" w:rsidRPr="003F6A9F" w:rsidRDefault="00343A18" w:rsidP="00225415">
      <w:pPr>
        <w:pStyle w:val="BodyText"/>
        <w:spacing w:before="0"/>
        <w:rPr>
          <w:rFonts w:cs="Arial"/>
          <w:szCs w:val="24"/>
          <w:lang w:eastAsia="zh-CN"/>
        </w:rPr>
      </w:pPr>
    </w:p>
    <w:p w:rsidR="00343A18" w:rsidRDefault="00343A18" w:rsidP="00343A18">
      <w:pPr>
        <w:pStyle w:val="BodyText"/>
        <w:spacing w:before="0"/>
        <w:rPr>
          <w:rFonts w:cs="Arial"/>
          <w:szCs w:val="24"/>
          <w:lang w:eastAsia="zh-CN"/>
        </w:rPr>
      </w:pPr>
    </w:p>
    <w:p w:rsidR="00345B3F" w:rsidRDefault="00345B3F" w:rsidP="00343A18">
      <w:pPr>
        <w:pStyle w:val="BodyText"/>
        <w:spacing w:before="0"/>
        <w:rPr>
          <w:rFonts w:cs="Arial"/>
          <w:szCs w:val="24"/>
          <w:lang w:eastAsia="zh-CN"/>
        </w:rPr>
      </w:pPr>
    </w:p>
    <w:p w:rsidR="00345B3F" w:rsidRPr="003F6A9F" w:rsidRDefault="00345B3F" w:rsidP="00343A18">
      <w:pPr>
        <w:pStyle w:val="BodyText"/>
        <w:spacing w:before="0"/>
        <w:rPr>
          <w:rFonts w:cs="Arial"/>
          <w:szCs w:val="24"/>
          <w:lang w:eastAsia="zh-CN"/>
        </w:rPr>
      </w:pPr>
    </w:p>
    <w:p w:rsidR="00343A18" w:rsidRPr="003F6A9F" w:rsidRDefault="00343A18" w:rsidP="00343A18">
      <w:pPr>
        <w:rPr>
          <w:rFonts w:cs="Arial"/>
          <w:sz w:val="24"/>
          <w:szCs w:val="24"/>
        </w:rPr>
      </w:pPr>
    </w:p>
    <w:tbl>
      <w:tblPr>
        <w:tblW w:w="9090" w:type="dxa"/>
        <w:jc w:val="center"/>
        <w:tblLayout w:type="fixed"/>
        <w:tblLook w:val="0000" w:firstRow="0" w:lastRow="0" w:firstColumn="0" w:lastColumn="0" w:noHBand="0" w:noVBand="0"/>
      </w:tblPr>
      <w:tblGrid>
        <w:gridCol w:w="3162"/>
        <w:gridCol w:w="2127"/>
        <w:gridCol w:w="3801"/>
      </w:tblGrid>
      <w:tr w:rsidR="00343A18" w:rsidRPr="003F6A9F" w:rsidTr="005317BC">
        <w:trPr>
          <w:jc w:val="center"/>
        </w:trPr>
        <w:tc>
          <w:tcPr>
            <w:tcW w:w="3162" w:type="dxa"/>
          </w:tcPr>
          <w:p w:rsidR="00343A18" w:rsidRPr="003F6A9F" w:rsidRDefault="00343A18" w:rsidP="00BC01DC">
            <w:pPr>
              <w:spacing w:before="0"/>
              <w:jc w:val="center"/>
              <w:rPr>
                <w:rFonts w:cs="Arial"/>
                <w:sz w:val="24"/>
                <w:szCs w:val="24"/>
              </w:rPr>
            </w:pPr>
            <w:r w:rsidRPr="003F6A9F">
              <w:rPr>
                <w:rFonts w:cs="Arial"/>
                <w:sz w:val="24"/>
                <w:szCs w:val="24"/>
              </w:rPr>
              <w:t>Датум:</w:t>
            </w:r>
          </w:p>
        </w:tc>
        <w:tc>
          <w:tcPr>
            <w:tcW w:w="2127" w:type="dxa"/>
          </w:tcPr>
          <w:p w:rsidR="00343A18" w:rsidRPr="003F6A9F" w:rsidRDefault="00343A18" w:rsidP="00BC01DC">
            <w:pPr>
              <w:spacing w:before="0"/>
              <w:jc w:val="center"/>
              <w:rPr>
                <w:rFonts w:cs="Arial"/>
                <w:sz w:val="24"/>
                <w:szCs w:val="24"/>
                <w:lang w:val="ru-RU"/>
              </w:rPr>
            </w:pPr>
          </w:p>
        </w:tc>
        <w:tc>
          <w:tcPr>
            <w:tcW w:w="3801" w:type="dxa"/>
          </w:tcPr>
          <w:p w:rsidR="00343A18" w:rsidRPr="003F6A9F" w:rsidRDefault="00343A18" w:rsidP="00BC01DC">
            <w:pPr>
              <w:spacing w:before="0"/>
              <w:jc w:val="center"/>
              <w:rPr>
                <w:rFonts w:cs="Arial"/>
                <w:sz w:val="24"/>
                <w:szCs w:val="24"/>
                <w:lang w:val="ru-RU"/>
              </w:rPr>
            </w:pPr>
            <w:r w:rsidRPr="003F6A9F">
              <w:rPr>
                <w:rFonts w:cs="Arial"/>
                <w:sz w:val="24"/>
                <w:szCs w:val="24"/>
                <w:lang w:val="sr-Cyrl-CS"/>
              </w:rPr>
              <w:t>П</w:t>
            </w:r>
            <w:r w:rsidRPr="003F6A9F">
              <w:rPr>
                <w:rFonts w:cs="Arial"/>
                <w:sz w:val="24"/>
                <w:szCs w:val="24"/>
              </w:rPr>
              <w:t>онуђач</w:t>
            </w:r>
            <w:r w:rsidRPr="003F6A9F">
              <w:rPr>
                <w:rFonts w:cs="Arial"/>
                <w:sz w:val="24"/>
                <w:szCs w:val="24"/>
                <w:lang w:val="ru-RU"/>
              </w:rPr>
              <w:t>:</w:t>
            </w:r>
          </w:p>
        </w:tc>
      </w:tr>
      <w:tr w:rsidR="00343A18" w:rsidRPr="003F6A9F" w:rsidTr="005317BC">
        <w:trPr>
          <w:jc w:val="center"/>
        </w:trPr>
        <w:tc>
          <w:tcPr>
            <w:tcW w:w="3162" w:type="dxa"/>
          </w:tcPr>
          <w:p w:rsidR="00343A18" w:rsidRPr="003F6A9F" w:rsidRDefault="00343A18" w:rsidP="00BC01DC">
            <w:pPr>
              <w:spacing w:before="0"/>
              <w:jc w:val="center"/>
              <w:rPr>
                <w:rFonts w:cs="Arial"/>
                <w:sz w:val="24"/>
                <w:szCs w:val="24"/>
              </w:rPr>
            </w:pPr>
          </w:p>
        </w:tc>
        <w:tc>
          <w:tcPr>
            <w:tcW w:w="2127" w:type="dxa"/>
          </w:tcPr>
          <w:p w:rsidR="00343A18" w:rsidRPr="003F6A9F" w:rsidRDefault="00343A18" w:rsidP="00BC01DC">
            <w:pPr>
              <w:spacing w:before="0"/>
              <w:jc w:val="center"/>
              <w:rPr>
                <w:rFonts w:cs="Arial"/>
                <w:sz w:val="24"/>
                <w:szCs w:val="24"/>
              </w:rPr>
            </w:pPr>
            <w:r w:rsidRPr="003F6A9F">
              <w:rPr>
                <w:rFonts w:cs="Arial"/>
                <w:sz w:val="24"/>
                <w:szCs w:val="24"/>
              </w:rPr>
              <w:t>М.П.</w:t>
            </w:r>
          </w:p>
        </w:tc>
        <w:tc>
          <w:tcPr>
            <w:tcW w:w="3801" w:type="dxa"/>
          </w:tcPr>
          <w:p w:rsidR="00343A18" w:rsidRPr="003F6A9F" w:rsidRDefault="00343A18" w:rsidP="00BC01DC">
            <w:pPr>
              <w:spacing w:before="0"/>
              <w:jc w:val="center"/>
              <w:rPr>
                <w:rFonts w:cs="Arial"/>
                <w:sz w:val="24"/>
                <w:szCs w:val="24"/>
                <w:lang w:val="ru-RU"/>
              </w:rPr>
            </w:pPr>
          </w:p>
        </w:tc>
      </w:tr>
      <w:tr w:rsidR="00343A18" w:rsidRPr="003F6A9F" w:rsidTr="005317BC">
        <w:trPr>
          <w:jc w:val="center"/>
        </w:trPr>
        <w:tc>
          <w:tcPr>
            <w:tcW w:w="3162" w:type="dxa"/>
            <w:tcBorders>
              <w:bottom w:val="single" w:sz="4" w:space="0" w:color="auto"/>
            </w:tcBorders>
          </w:tcPr>
          <w:p w:rsidR="00343A18" w:rsidRPr="003F6A9F" w:rsidRDefault="00343A18" w:rsidP="00BC01DC">
            <w:pPr>
              <w:spacing w:before="0"/>
              <w:jc w:val="center"/>
              <w:rPr>
                <w:rFonts w:cs="Arial"/>
                <w:sz w:val="24"/>
                <w:szCs w:val="24"/>
              </w:rPr>
            </w:pPr>
          </w:p>
        </w:tc>
        <w:tc>
          <w:tcPr>
            <w:tcW w:w="2127" w:type="dxa"/>
          </w:tcPr>
          <w:p w:rsidR="00343A18" w:rsidRPr="003F6A9F" w:rsidRDefault="00343A18" w:rsidP="00BC01DC">
            <w:pPr>
              <w:spacing w:before="0"/>
              <w:jc w:val="center"/>
              <w:rPr>
                <w:rFonts w:cs="Arial"/>
                <w:sz w:val="24"/>
                <w:szCs w:val="24"/>
                <w:lang w:val="ru-RU"/>
              </w:rPr>
            </w:pPr>
          </w:p>
        </w:tc>
        <w:tc>
          <w:tcPr>
            <w:tcW w:w="3801" w:type="dxa"/>
            <w:tcBorders>
              <w:bottom w:val="single" w:sz="4" w:space="0" w:color="auto"/>
            </w:tcBorders>
          </w:tcPr>
          <w:p w:rsidR="00343A18" w:rsidRPr="003F6A9F" w:rsidRDefault="00343A18" w:rsidP="00BC01DC">
            <w:pPr>
              <w:spacing w:before="0"/>
              <w:jc w:val="center"/>
              <w:rPr>
                <w:rFonts w:cs="Arial"/>
                <w:sz w:val="24"/>
                <w:szCs w:val="24"/>
                <w:lang w:val="ru-RU"/>
              </w:rPr>
            </w:pPr>
          </w:p>
        </w:tc>
      </w:tr>
      <w:tr w:rsidR="00343A18" w:rsidRPr="003F6A9F" w:rsidTr="005317BC">
        <w:trPr>
          <w:trHeight w:val="389"/>
          <w:jc w:val="center"/>
        </w:trPr>
        <w:tc>
          <w:tcPr>
            <w:tcW w:w="3162" w:type="dxa"/>
            <w:tcBorders>
              <w:top w:val="single" w:sz="4" w:space="0" w:color="auto"/>
            </w:tcBorders>
          </w:tcPr>
          <w:p w:rsidR="00343A18" w:rsidRPr="003F6A9F" w:rsidRDefault="00343A18" w:rsidP="00BC01DC">
            <w:pPr>
              <w:spacing w:before="0"/>
              <w:jc w:val="center"/>
              <w:rPr>
                <w:rFonts w:cs="Arial"/>
                <w:sz w:val="24"/>
                <w:szCs w:val="24"/>
              </w:rPr>
            </w:pPr>
          </w:p>
        </w:tc>
        <w:tc>
          <w:tcPr>
            <w:tcW w:w="2127" w:type="dxa"/>
          </w:tcPr>
          <w:p w:rsidR="00343A18" w:rsidRPr="003F6A9F" w:rsidRDefault="00343A18" w:rsidP="00BC01DC">
            <w:pPr>
              <w:spacing w:before="0"/>
              <w:jc w:val="center"/>
              <w:rPr>
                <w:rFonts w:cs="Arial"/>
                <w:sz w:val="24"/>
                <w:szCs w:val="24"/>
                <w:lang w:val="ru-RU"/>
              </w:rPr>
            </w:pPr>
          </w:p>
        </w:tc>
        <w:tc>
          <w:tcPr>
            <w:tcW w:w="3801" w:type="dxa"/>
            <w:tcBorders>
              <w:top w:val="single" w:sz="4" w:space="0" w:color="auto"/>
            </w:tcBorders>
          </w:tcPr>
          <w:p w:rsidR="00343A18" w:rsidRPr="003F6A9F" w:rsidRDefault="00343A18" w:rsidP="00BC01DC">
            <w:pPr>
              <w:spacing w:before="0"/>
              <w:jc w:val="center"/>
              <w:rPr>
                <w:rFonts w:cs="Arial"/>
                <w:sz w:val="24"/>
                <w:szCs w:val="24"/>
                <w:lang w:val="ru-RU"/>
              </w:rPr>
            </w:pPr>
          </w:p>
        </w:tc>
      </w:tr>
    </w:tbl>
    <w:p w:rsidR="00343A18" w:rsidRPr="003F6A9F" w:rsidRDefault="00343A18" w:rsidP="00343A18">
      <w:pPr>
        <w:tabs>
          <w:tab w:val="left" w:pos="0"/>
          <w:tab w:val="left" w:pos="122"/>
        </w:tabs>
        <w:spacing w:before="0"/>
        <w:contextualSpacing/>
        <w:rPr>
          <w:rFonts w:cs="Arial"/>
          <w:sz w:val="24"/>
          <w:szCs w:val="24"/>
          <w:lang w:val="ru-RU"/>
        </w:rPr>
      </w:pPr>
    </w:p>
    <w:p w:rsidR="005317BC" w:rsidRDefault="005317BC" w:rsidP="00343A18">
      <w:pPr>
        <w:tabs>
          <w:tab w:val="left" w:pos="0"/>
          <w:tab w:val="left" w:pos="122"/>
        </w:tabs>
        <w:spacing w:before="0"/>
        <w:contextualSpacing/>
        <w:rPr>
          <w:rFonts w:cs="Arial"/>
          <w:sz w:val="24"/>
          <w:szCs w:val="24"/>
          <w:lang w:val="ru-RU"/>
        </w:rPr>
      </w:pPr>
    </w:p>
    <w:p w:rsidR="00345B3F" w:rsidRPr="003F6A9F" w:rsidRDefault="00345B3F" w:rsidP="00343A18">
      <w:pPr>
        <w:tabs>
          <w:tab w:val="left" w:pos="0"/>
          <w:tab w:val="left" w:pos="122"/>
        </w:tabs>
        <w:spacing w:before="0"/>
        <w:contextualSpacing/>
        <w:rPr>
          <w:rFonts w:cs="Arial"/>
          <w:sz w:val="24"/>
          <w:szCs w:val="24"/>
          <w:lang w:val="ru-RU"/>
        </w:rPr>
      </w:pPr>
    </w:p>
    <w:p w:rsidR="005317BC" w:rsidRPr="003F6A9F" w:rsidRDefault="005317BC" w:rsidP="00343A18">
      <w:pPr>
        <w:tabs>
          <w:tab w:val="left" w:pos="0"/>
          <w:tab w:val="left" w:pos="122"/>
        </w:tabs>
        <w:spacing w:before="0"/>
        <w:contextualSpacing/>
        <w:rPr>
          <w:rFonts w:cs="Arial"/>
          <w:sz w:val="24"/>
          <w:szCs w:val="24"/>
          <w:lang w:val="ru-RU"/>
        </w:rPr>
      </w:pPr>
    </w:p>
    <w:p w:rsidR="005317BC" w:rsidRPr="003F6A9F" w:rsidRDefault="005317BC" w:rsidP="00343A18">
      <w:pPr>
        <w:tabs>
          <w:tab w:val="left" w:pos="0"/>
          <w:tab w:val="left" w:pos="122"/>
        </w:tabs>
        <w:spacing w:before="0"/>
        <w:contextualSpacing/>
        <w:rPr>
          <w:rFonts w:cs="Arial"/>
          <w:sz w:val="24"/>
          <w:szCs w:val="24"/>
          <w:lang w:val="ru-RU"/>
        </w:rPr>
      </w:pPr>
    </w:p>
    <w:p w:rsidR="00343A18" w:rsidRPr="003F6A9F" w:rsidRDefault="00343A18" w:rsidP="00343A18">
      <w:pPr>
        <w:spacing w:before="0"/>
        <w:rPr>
          <w:rFonts w:cs="Arial"/>
          <w:b/>
          <w:i/>
          <w:sz w:val="20"/>
          <w:szCs w:val="20"/>
          <w:lang w:val="sr-Cyrl-CS"/>
        </w:rPr>
      </w:pPr>
      <w:r w:rsidRPr="003F6A9F">
        <w:rPr>
          <w:rFonts w:cs="Arial"/>
          <w:b/>
          <w:i/>
          <w:sz w:val="20"/>
          <w:szCs w:val="20"/>
          <w:lang w:val="sr-Cyrl-CS"/>
        </w:rPr>
        <w:t>Напомена:</w:t>
      </w:r>
    </w:p>
    <w:p w:rsidR="00343A18" w:rsidRPr="003F6A9F" w:rsidRDefault="00343A18" w:rsidP="00343A18">
      <w:pPr>
        <w:pStyle w:val="KDKomentar"/>
        <w:spacing w:before="0"/>
        <w:rPr>
          <w:rFonts w:cs="Arial"/>
          <w:i w:val="0"/>
          <w:color w:val="auto"/>
          <w:lang w:val="sr-Cyrl-CS"/>
        </w:rPr>
      </w:pPr>
      <w:r w:rsidRPr="003F6A9F">
        <w:rPr>
          <w:rFonts w:eastAsia="TimesNewRomanPS-BoldMT" w:cs="Arial"/>
          <w:color w:val="auto"/>
        </w:rPr>
        <w:t xml:space="preserve">-Уколико </w:t>
      </w:r>
      <w:r w:rsidRPr="003F6A9F">
        <w:rPr>
          <w:rFonts w:eastAsia="TimesNewRomanPS-BoldMT" w:cs="Arial"/>
          <w:color w:val="auto"/>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3F6A9F">
        <w:rPr>
          <w:rFonts w:cs="Arial"/>
          <w:color w:val="auto"/>
          <w:lang w:val="sr-Cyrl-CS"/>
        </w:rPr>
        <w:t xml:space="preserve">Изјава </w:t>
      </w:r>
      <w:r w:rsidRPr="003F6A9F">
        <w:rPr>
          <w:rFonts w:cs="Arial"/>
          <w:color w:val="auto"/>
        </w:rPr>
        <w:t>мора бити попуњена, потписана од стране овлашћеног лица</w:t>
      </w:r>
      <w:r w:rsidRPr="003F6A9F">
        <w:rPr>
          <w:rFonts w:cs="Arial"/>
          <w:color w:val="auto"/>
          <w:lang w:val="sr-Cyrl-CS"/>
        </w:rPr>
        <w:t xml:space="preserve"> за заступање</w:t>
      </w:r>
      <w:r w:rsidRPr="003F6A9F">
        <w:rPr>
          <w:rFonts w:cs="Arial"/>
          <w:color w:val="auto"/>
        </w:rPr>
        <w:t xml:space="preserve"> понуђача из групе понуђача и оверена печатом.</w:t>
      </w:r>
    </w:p>
    <w:p w:rsidR="007E7BB8" w:rsidRDefault="007E7BB8" w:rsidP="00575768"/>
    <w:p w:rsidR="008E1CC8" w:rsidRDefault="008E1CC8" w:rsidP="00575768"/>
    <w:p w:rsidR="008E1CC8" w:rsidRDefault="008E1CC8" w:rsidP="00575768"/>
    <w:p w:rsidR="008E1CC8" w:rsidRDefault="008E1CC8" w:rsidP="00575768"/>
    <w:p w:rsidR="008E1CC8" w:rsidRDefault="008E1CC8" w:rsidP="00575768"/>
    <w:p w:rsidR="008E1CC8" w:rsidRDefault="008E1CC8" w:rsidP="00575768"/>
    <w:p w:rsidR="008E1CC8" w:rsidRPr="00575768" w:rsidRDefault="008E1CC8" w:rsidP="00575768"/>
    <w:p w:rsidR="007E7BB8" w:rsidRPr="00EC5BB4" w:rsidRDefault="007E7BB8" w:rsidP="007E7BB8">
      <w:pPr>
        <w:spacing w:before="0"/>
        <w:rPr>
          <w:rFonts w:cs="Arial"/>
          <w:sz w:val="24"/>
          <w:szCs w:val="24"/>
          <w:lang w:val="sr-Cyrl-CS"/>
        </w:rPr>
      </w:pPr>
    </w:p>
    <w:p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rsidR="005317BC" w:rsidRDefault="007E7BB8" w:rsidP="007E7BB8">
      <w:pPr>
        <w:spacing w:after="120"/>
        <w:jc w:val="center"/>
        <w:rPr>
          <w:rFonts w:cs="Arial"/>
          <w:sz w:val="24"/>
          <w:szCs w:val="24"/>
        </w:rPr>
      </w:pPr>
      <w:r w:rsidRPr="00EC5BB4">
        <w:rPr>
          <w:rFonts w:cs="Arial"/>
          <w:sz w:val="24"/>
          <w:szCs w:val="24"/>
        </w:rPr>
        <w:t xml:space="preserve">за јавну набавку </w:t>
      </w:r>
      <w:r w:rsidR="005317BC" w:rsidRPr="005317BC">
        <w:rPr>
          <w:rFonts w:cs="Arial"/>
          <w:lang w:val="ru-RU"/>
        </w:rPr>
        <w:t>Здравствене услуге - претходни и периодични лекарски прегледи запослених на радним местима са повећаним ризиком</w:t>
      </w:r>
      <w:r w:rsidR="005317BC">
        <w:rPr>
          <w:rFonts w:cs="Arial"/>
          <w:sz w:val="24"/>
          <w:szCs w:val="24"/>
        </w:rPr>
        <w:t xml:space="preserve"> </w:t>
      </w:r>
    </w:p>
    <w:p w:rsidR="007E7BB8" w:rsidRPr="005317BC" w:rsidRDefault="005317BC" w:rsidP="007E7BB8">
      <w:pPr>
        <w:spacing w:after="120"/>
        <w:jc w:val="center"/>
        <w:rPr>
          <w:rFonts w:cs="Arial"/>
          <w:sz w:val="24"/>
          <w:szCs w:val="24"/>
          <w:lang w:val="sr-Cyrl-RS"/>
        </w:rPr>
      </w:pPr>
      <w:r>
        <w:rPr>
          <w:rFonts w:cs="Arial"/>
          <w:sz w:val="24"/>
          <w:szCs w:val="24"/>
          <w:lang w:val="sr-Cyrl-RS"/>
        </w:rPr>
        <w:t>ЈНМВ/8000/0043</w:t>
      </w:r>
      <w:r w:rsidR="00B20FFE">
        <w:rPr>
          <w:rFonts w:cs="Arial"/>
          <w:sz w:val="24"/>
          <w:szCs w:val="24"/>
          <w:lang w:val="sr-Cyrl-RS"/>
        </w:rPr>
        <w:t>-1</w:t>
      </w:r>
      <w:r>
        <w:rPr>
          <w:rFonts w:cs="Arial"/>
          <w:sz w:val="24"/>
          <w:szCs w:val="24"/>
          <w:lang w:val="sr-Cyrl-RS"/>
        </w:rPr>
        <w:t>/2016</w:t>
      </w:r>
    </w:p>
    <w:p w:rsidR="007E7BB8" w:rsidRDefault="007E7BB8" w:rsidP="007E7BB8">
      <w:pPr>
        <w:tabs>
          <w:tab w:val="left" w:pos="0"/>
        </w:tabs>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5317BC" w:rsidRPr="00EC5BB4" w:rsidRDefault="005317BC" w:rsidP="007E7BB8">
      <w:pPr>
        <w:tabs>
          <w:tab w:val="left" w:pos="0"/>
        </w:tabs>
        <w:rPr>
          <w:rFonts w:cs="Arial"/>
          <w:sz w:val="24"/>
          <w:szCs w:val="24"/>
          <w:lang w:val="ru-RU"/>
        </w:rPr>
      </w:pPr>
    </w:p>
    <w:p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00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151"/>
      </w:tblGrid>
      <w:tr w:rsidR="007E7BB8" w:rsidRPr="00EC5BB4" w:rsidTr="005317BC">
        <w:trPr>
          <w:trHeight w:val="749"/>
          <w:tblCellSpacing w:w="20" w:type="dxa"/>
        </w:trPr>
        <w:tc>
          <w:tcPr>
            <w:tcW w:w="5789" w:type="dxa"/>
            <w:shd w:val="clear" w:color="auto" w:fill="auto"/>
            <w:vAlign w:val="center"/>
          </w:tcPr>
          <w:p w:rsidR="007E7BB8" w:rsidRPr="00EC5BB4" w:rsidRDefault="00FE68FA" w:rsidP="00BE2EA9">
            <w:pPr>
              <w:jc w:val="center"/>
              <w:rPr>
                <w:rFonts w:cs="Arial"/>
                <w:color w:val="00B0F0"/>
                <w:sz w:val="24"/>
                <w:szCs w:val="24"/>
              </w:rPr>
            </w:pPr>
            <w:r>
              <w:rPr>
                <w:rFonts w:cs="Arial"/>
                <w:sz w:val="24"/>
                <w:szCs w:val="24"/>
              </w:rPr>
              <w:t>Т</w:t>
            </w:r>
            <w:r w:rsidR="007E7BB8" w:rsidRPr="005317BC">
              <w:rPr>
                <w:rFonts w:cs="Arial"/>
                <w:sz w:val="24"/>
                <w:szCs w:val="24"/>
              </w:rPr>
              <w:t>рошкови прибављања средстава обезбеђења</w:t>
            </w: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rsidTr="005317BC">
        <w:trPr>
          <w:trHeight w:val="307"/>
          <w:tblCellSpacing w:w="20" w:type="dxa"/>
        </w:trPr>
        <w:tc>
          <w:tcPr>
            <w:tcW w:w="5789" w:type="dxa"/>
            <w:shd w:val="clear" w:color="auto" w:fill="auto"/>
            <w:vAlign w:val="center"/>
          </w:tcPr>
          <w:p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5317BC">
        <w:trPr>
          <w:trHeight w:val="433"/>
          <w:tblCellSpacing w:w="20" w:type="dxa"/>
        </w:trPr>
        <w:tc>
          <w:tcPr>
            <w:tcW w:w="5789" w:type="dxa"/>
            <w:shd w:val="clear" w:color="auto" w:fill="auto"/>
            <w:vAlign w:val="center"/>
          </w:tcPr>
          <w:p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5317BC">
        <w:trPr>
          <w:trHeight w:val="190"/>
          <w:tblCellSpacing w:w="20" w:type="dxa"/>
        </w:trPr>
        <w:tc>
          <w:tcPr>
            <w:tcW w:w="5789" w:type="dxa"/>
            <w:shd w:val="clear" w:color="auto" w:fill="auto"/>
          </w:tcPr>
          <w:p w:rsidR="007E7BB8" w:rsidRPr="00EC5BB4" w:rsidRDefault="007E7BB8" w:rsidP="00BE2EA9">
            <w:pPr>
              <w:jc w:val="center"/>
              <w:rPr>
                <w:rFonts w:cs="Arial"/>
                <w:sz w:val="24"/>
                <w:szCs w:val="24"/>
              </w:rPr>
            </w:pPr>
          </w:p>
          <w:p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w:t>
      </w:r>
      <w:r w:rsidR="00613812">
        <w:rPr>
          <w:rFonts w:cs="Arial"/>
          <w:sz w:val="24"/>
          <w:szCs w:val="24"/>
          <w:lang w:val="ru-RU"/>
        </w:rPr>
        <w:t>аду наведених трошкова уколико Н</w:t>
      </w:r>
      <w:r w:rsidRPr="00EC5BB4">
        <w:rPr>
          <w:rFonts w:cs="Arial"/>
          <w:sz w:val="24"/>
          <w:szCs w:val="24"/>
          <w:lang w:val="ru-RU"/>
        </w:rPr>
        <w:t>аручилац предметни поступак јавне набавке обустави из разлога који су на страни наручиоца , сходно члану 88. став 3. Закона.</w:t>
      </w:r>
    </w:p>
    <w:p w:rsidR="007E7BB8" w:rsidRPr="00EC5BB4" w:rsidRDefault="007E7BB8" w:rsidP="007E7BB8">
      <w:pPr>
        <w:tabs>
          <w:tab w:val="left" w:pos="0"/>
        </w:tabs>
        <w:rPr>
          <w:rFonts w:cs="Arial"/>
          <w:color w:val="FF0000"/>
          <w:sz w:val="24"/>
          <w:szCs w:val="24"/>
          <w:lang w:val="ru-RU"/>
        </w:rPr>
      </w:pPr>
    </w:p>
    <w:tbl>
      <w:tblPr>
        <w:tblW w:w="9090" w:type="dxa"/>
        <w:jc w:val="center"/>
        <w:tblLayout w:type="fixed"/>
        <w:tblLook w:val="0000" w:firstRow="0" w:lastRow="0" w:firstColumn="0" w:lastColumn="0" w:noHBand="0" w:noVBand="0"/>
      </w:tblPr>
      <w:tblGrid>
        <w:gridCol w:w="3252"/>
        <w:gridCol w:w="2127"/>
        <w:gridCol w:w="3711"/>
      </w:tblGrid>
      <w:tr w:rsidR="007E7BB8" w:rsidRPr="00EC5BB4" w:rsidTr="005317BC">
        <w:trPr>
          <w:jc w:val="center"/>
        </w:trPr>
        <w:tc>
          <w:tcPr>
            <w:tcW w:w="325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3711"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5317BC">
        <w:trPr>
          <w:jc w:val="center"/>
        </w:trPr>
        <w:tc>
          <w:tcPr>
            <w:tcW w:w="325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3711" w:type="dxa"/>
          </w:tcPr>
          <w:p w:rsidR="007E7BB8" w:rsidRPr="00EC5BB4" w:rsidRDefault="007E7BB8" w:rsidP="00BE2EA9">
            <w:pPr>
              <w:spacing w:before="0"/>
              <w:jc w:val="center"/>
              <w:rPr>
                <w:rFonts w:cs="Arial"/>
                <w:sz w:val="24"/>
                <w:szCs w:val="24"/>
                <w:lang w:val="ru-RU"/>
              </w:rPr>
            </w:pPr>
          </w:p>
        </w:tc>
      </w:tr>
      <w:tr w:rsidR="007E7BB8" w:rsidRPr="00EC5BB4" w:rsidTr="005317BC">
        <w:trPr>
          <w:jc w:val="center"/>
        </w:trPr>
        <w:tc>
          <w:tcPr>
            <w:tcW w:w="325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3711"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5317BC">
        <w:trPr>
          <w:trHeight w:val="389"/>
          <w:jc w:val="center"/>
        </w:trPr>
        <w:tc>
          <w:tcPr>
            <w:tcW w:w="3252" w:type="dxa"/>
            <w:tcBorders>
              <w:top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3711"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5317BC" w:rsidRDefault="005317BC" w:rsidP="007E7BB8">
      <w:pPr>
        <w:tabs>
          <w:tab w:val="left" w:pos="0"/>
        </w:tabs>
        <w:spacing w:before="0"/>
        <w:rPr>
          <w:rFonts w:cs="Arial"/>
          <w:b/>
          <w:i/>
          <w:sz w:val="24"/>
          <w:szCs w:val="24"/>
          <w:lang w:val="ru-RU"/>
        </w:rPr>
      </w:pPr>
    </w:p>
    <w:p w:rsidR="005317BC" w:rsidRDefault="005317BC" w:rsidP="007E7BB8">
      <w:pPr>
        <w:tabs>
          <w:tab w:val="left" w:pos="0"/>
        </w:tabs>
        <w:spacing w:before="0"/>
        <w:rPr>
          <w:rFonts w:cs="Arial"/>
          <w:b/>
          <w:i/>
          <w:sz w:val="24"/>
          <w:szCs w:val="24"/>
          <w:lang w:val="ru-RU"/>
        </w:rPr>
      </w:pPr>
    </w:p>
    <w:p w:rsidR="00334E9F" w:rsidRDefault="00334E9F" w:rsidP="007E7BB8">
      <w:pPr>
        <w:tabs>
          <w:tab w:val="left" w:pos="0"/>
        </w:tabs>
        <w:spacing w:before="0"/>
        <w:rPr>
          <w:rFonts w:cs="Arial"/>
          <w:b/>
          <w:i/>
          <w:sz w:val="24"/>
          <w:szCs w:val="24"/>
          <w:lang w:val="ru-RU"/>
        </w:rPr>
      </w:pPr>
    </w:p>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463DA5" w:rsidRDefault="00463DA5" w:rsidP="00463DA5"/>
    <w:p w:rsidR="00463DA5" w:rsidRDefault="00463DA5" w:rsidP="00463DA5"/>
    <w:p w:rsidR="00463DA5" w:rsidRDefault="00463DA5" w:rsidP="00463DA5"/>
    <w:p w:rsidR="00463DA5" w:rsidRDefault="00463DA5" w:rsidP="00463DA5"/>
    <w:p w:rsidR="00463DA5" w:rsidRDefault="00463DA5" w:rsidP="00463DA5"/>
    <w:p w:rsidR="00463DA5" w:rsidRDefault="00463DA5" w:rsidP="00463DA5"/>
    <w:p w:rsidR="00463DA5" w:rsidRDefault="00463DA5" w:rsidP="00463DA5"/>
    <w:p w:rsidR="00463DA5" w:rsidRDefault="00463DA5" w:rsidP="00463DA5"/>
    <w:p w:rsidR="00463DA5" w:rsidRDefault="00463DA5" w:rsidP="00463DA5"/>
    <w:p w:rsidR="00463DA5" w:rsidRDefault="00463DA5" w:rsidP="00463DA5"/>
    <w:p w:rsidR="00463DA5" w:rsidRDefault="00463DA5" w:rsidP="00463DA5"/>
    <w:p w:rsidR="00463DA5" w:rsidRPr="00463DA5" w:rsidRDefault="00463DA5" w:rsidP="00463DA5"/>
    <w:p w:rsidR="00463DA5" w:rsidRPr="0062400E" w:rsidRDefault="00463DA5" w:rsidP="00463DA5">
      <w:pPr>
        <w:pStyle w:val="KDObrazac"/>
        <w:spacing w:before="0"/>
        <w:jc w:val="center"/>
        <w:rPr>
          <w:sz w:val="28"/>
          <w:szCs w:val="28"/>
          <w:lang w:val="sr-Latn-CS"/>
        </w:rPr>
      </w:pPr>
      <w:r w:rsidRPr="0062400E">
        <w:rPr>
          <w:sz w:val="28"/>
          <w:szCs w:val="28"/>
          <w:lang w:val="sr-Cyrl-RS"/>
        </w:rPr>
        <w:t>8.ПРИЛОЗИ</w:t>
      </w:r>
      <w:r w:rsidR="007E7BB8" w:rsidRPr="0062400E">
        <w:rPr>
          <w:sz w:val="28"/>
          <w:szCs w:val="28"/>
          <w:lang w:val="sr-Latn-CS"/>
        </w:rPr>
        <w:br w:type="page"/>
      </w:r>
    </w:p>
    <w:p w:rsidR="00925E05" w:rsidRPr="00EC5BB4" w:rsidRDefault="00FE68FA" w:rsidP="00925E05">
      <w:pPr>
        <w:pStyle w:val="KDObrazac"/>
        <w:spacing w:before="0"/>
        <w:rPr>
          <w:sz w:val="24"/>
          <w:szCs w:val="24"/>
          <w:lang w:val="sr-Cyrl-RS"/>
        </w:rPr>
      </w:pPr>
      <w:r>
        <w:rPr>
          <w:sz w:val="24"/>
          <w:szCs w:val="24"/>
          <w:lang w:val="sr-Cyrl-RS"/>
        </w:rPr>
        <w:lastRenderedPageBreak/>
        <w:t>ПРИЛОГ 1</w:t>
      </w: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suppressAutoHyphens w:val="0"/>
        <w:spacing w:before="0"/>
        <w:jc w:val="center"/>
        <w:rPr>
          <w:rFonts w:cs="Arial"/>
          <w:b/>
          <w:szCs w:val="24"/>
        </w:rPr>
      </w:pP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rsidR="00932668" w:rsidRPr="00EC5BB4" w:rsidRDefault="00932668" w:rsidP="00BE2EA9">
            <w:pPr>
              <w:pStyle w:val="NoSpacing"/>
              <w:rPr>
                <w:rFonts w:cs="Arial"/>
                <w:szCs w:val="24"/>
              </w:rPr>
            </w:pP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w:t>
            </w:r>
            <w:r w:rsidR="0003594E">
              <w:rPr>
                <w:rFonts w:cs="Arial"/>
                <w:i/>
                <w:szCs w:val="24"/>
                <w:lang w:val="sr-Cyrl-RS"/>
              </w:rPr>
              <w:t>Оквирног споразума</w:t>
            </w:r>
            <w:r w:rsidRPr="00EC5BB4">
              <w:rPr>
                <w:rFonts w:cs="Arial"/>
                <w:i/>
                <w:szCs w:val="24"/>
              </w:rPr>
              <w:t>:</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lang w:val="sr-Cyrl-RS"/>
              </w:rPr>
            </w:pPr>
            <w:r w:rsidRPr="00EC5BB4">
              <w:rPr>
                <w:rFonts w:cs="Arial"/>
                <w:i/>
                <w:szCs w:val="24"/>
                <w:lang w:val="sr-Cyrl-RS"/>
              </w:rPr>
              <w:t>3.Друго:</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lang w:val="sr-Cyrl-RS"/>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rsidR="00334E9F" w:rsidRPr="00FD2693" w:rsidRDefault="00932668" w:rsidP="00FD2693">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1B0370" w:rsidRPr="00EC5BB4" w:rsidRDefault="001B0370" w:rsidP="001B0370">
      <w:pPr>
        <w:pStyle w:val="KDObrazac"/>
        <w:spacing w:before="0"/>
        <w:rPr>
          <w:sz w:val="24"/>
          <w:szCs w:val="24"/>
          <w:lang w:val="sr-Cyrl-RS"/>
        </w:rPr>
      </w:pPr>
      <w:r w:rsidRPr="00EC5BB4">
        <w:rPr>
          <w:sz w:val="24"/>
          <w:szCs w:val="24"/>
          <w:lang w:val="sr-Cyrl-RS"/>
        </w:rPr>
        <w:lastRenderedPageBreak/>
        <w:t xml:space="preserve">ПРИЛОГ </w:t>
      </w:r>
      <w:r w:rsidR="00FE68FA">
        <w:rPr>
          <w:sz w:val="24"/>
          <w:szCs w:val="24"/>
        </w:rPr>
        <w:t>2</w:t>
      </w:r>
    </w:p>
    <w:p w:rsidR="001B0370" w:rsidRPr="00781B02" w:rsidRDefault="001B0370" w:rsidP="00781B02"/>
    <w:p w:rsidR="001B0370" w:rsidRPr="00EC5BB4" w:rsidRDefault="001B0370" w:rsidP="001B0370">
      <w:pPr>
        <w:spacing w:before="0"/>
        <w:rPr>
          <w:rFonts w:cs="Arial"/>
          <w:color w:val="00B0F0"/>
          <w:sz w:val="24"/>
          <w:szCs w:val="24"/>
        </w:rPr>
      </w:pPr>
    </w:p>
    <w:p w:rsidR="001B0370" w:rsidRDefault="001B0370" w:rsidP="001B0370">
      <w:pPr>
        <w:spacing w:before="0"/>
        <w:rPr>
          <w:rFonts w:cs="Arial"/>
          <w:sz w:val="24"/>
          <w:szCs w:val="24"/>
        </w:rPr>
      </w:pPr>
      <w:r w:rsidRPr="003D0587">
        <w:rPr>
          <w:rFonts w:cs="Arial"/>
          <w:sz w:val="24"/>
          <w:szCs w:val="24"/>
        </w:rPr>
        <w:t xml:space="preserve">Нa oснoву oдрeдби Зaкoнa o мeници (Сл. лист ФНРJ бр. 104/46 и 18/58; Сл. лист СФРJ бр. 16/65, 54/70 и 57/89; Сл. лист СРJ бр. 46/96, Сл. лист СЦГ бр. 01/03 Уст. </w:t>
      </w:r>
      <w:r w:rsidR="00527AD1" w:rsidRPr="003D0587">
        <w:rPr>
          <w:rFonts w:cs="Arial"/>
          <w:sz w:val="24"/>
          <w:szCs w:val="24"/>
        </w:rPr>
        <w:t>П</w:t>
      </w:r>
      <w:r w:rsidRPr="003D0587">
        <w:rPr>
          <w:rFonts w:cs="Arial"/>
          <w:sz w:val="24"/>
          <w:szCs w:val="24"/>
        </w:rPr>
        <w:t>овеља</w:t>
      </w:r>
      <w:r w:rsidR="00527AD1" w:rsidRPr="003D0587">
        <w:rPr>
          <w:rFonts w:cs="Arial"/>
          <w:sz w:val="24"/>
          <w:szCs w:val="24"/>
          <w:lang w:val="sr-Cyrl-RS"/>
        </w:rPr>
        <w:t>, Сл.лист РС 80/15</w:t>
      </w:r>
      <w:r w:rsidRPr="003D0587">
        <w:rPr>
          <w:rFonts w:cs="Arial"/>
          <w:sz w:val="24"/>
          <w:szCs w:val="24"/>
        </w:rPr>
        <w:t xml:space="preserve">) и Зaкoнa o </w:t>
      </w:r>
      <w:r w:rsidR="00527AD1" w:rsidRPr="003D0587">
        <w:rPr>
          <w:rFonts w:cs="Arial"/>
          <w:sz w:val="24"/>
          <w:szCs w:val="24"/>
          <w:lang w:val="sr-Cyrl-RS"/>
        </w:rPr>
        <w:t>платним услугама</w:t>
      </w:r>
      <w:r w:rsidR="005B5069">
        <w:rPr>
          <w:rFonts w:cs="Arial"/>
          <w:sz w:val="24"/>
          <w:szCs w:val="24"/>
          <w:lang w:val="sr-Cyrl-RS"/>
        </w:rPr>
        <w:t xml:space="preserve"> (Сл.гласник број 139/2014 год)</w:t>
      </w:r>
    </w:p>
    <w:p w:rsidR="005B5069" w:rsidRPr="003D0587" w:rsidRDefault="005B5069" w:rsidP="001B0370">
      <w:pPr>
        <w:spacing w:before="0"/>
        <w:rPr>
          <w:rFonts w:cs="Arial"/>
          <w:sz w:val="24"/>
          <w:szCs w:val="24"/>
        </w:rPr>
      </w:pPr>
    </w:p>
    <w:p w:rsidR="001B0370" w:rsidRPr="003D0587" w:rsidRDefault="001B0370" w:rsidP="001B0370">
      <w:pPr>
        <w:spacing w:before="0"/>
        <w:rPr>
          <w:rFonts w:cs="Arial"/>
          <w:sz w:val="24"/>
          <w:szCs w:val="24"/>
          <w:lang w:val="ru-RU"/>
        </w:rPr>
      </w:pPr>
      <w:r w:rsidRPr="003D0587">
        <w:rPr>
          <w:rFonts w:cs="Arial"/>
          <w:sz w:val="24"/>
          <w:szCs w:val="24"/>
        </w:rPr>
        <w:t xml:space="preserve">ДУЖНИК:  </w:t>
      </w:r>
      <w:r w:rsidRPr="003D0587">
        <w:rPr>
          <w:rFonts w:cs="Arial"/>
          <w:sz w:val="24"/>
          <w:szCs w:val="24"/>
          <w:lang w:val="ru-RU"/>
        </w:rPr>
        <w:t>…………………………………………………………………………........................</w:t>
      </w:r>
    </w:p>
    <w:p w:rsidR="001B0370" w:rsidRPr="003D0587" w:rsidRDefault="001B0370" w:rsidP="001B0370">
      <w:pPr>
        <w:spacing w:before="0"/>
        <w:rPr>
          <w:rFonts w:cs="Arial"/>
          <w:sz w:val="24"/>
          <w:szCs w:val="24"/>
        </w:rPr>
      </w:pPr>
      <w:r w:rsidRPr="003D0587">
        <w:rPr>
          <w:rFonts w:cs="Arial"/>
          <w:sz w:val="24"/>
          <w:szCs w:val="24"/>
        </w:rPr>
        <w:t>(назив и седиште Понуђача)</w:t>
      </w:r>
    </w:p>
    <w:p w:rsidR="001B0370" w:rsidRPr="003D0587" w:rsidRDefault="001B0370" w:rsidP="001B0370">
      <w:pPr>
        <w:spacing w:before="0"/>
        <w:rPr>
          <w:rFonts w:cs="Arial"/>
          <w:sz w:val="24"/>
          <w:szCs w:val="24"/>
        </w:rPr>
      </w:pPr>
      <w:r w:rsidRPr="003D0587">
        <w:rPr>
          <w:rFonts w:cs="Arial"/>
          <w:sz w:val="24"/>
          <w:szCs w:val="24"/>
        </w:rPr>
        <w:t>МАТИЧНИ БРОЈ ДУЖНИКА (Понуђача): ..................................................................</w:t>
      </w:r>
    </w:p>
    <w:p w:rsidR="001B0370" w:rsidRPr="003D0587" w:rsidRDefault="001B0370" w:rsidP="001B0370">
      <w:pPr>
        <w:spacing w:before="0"/>
        <w:rPr>
          <w:rFonts w:cs="Arial"/>
          <w:sz w:val="24"/>
          <w:szCs w:val="24"/>
        </w:rPr>
      </w:pPr>
      <w:r w:rsidRPr="003D0587">
        <w:rPr>
          <w:rFonts w:cs="Arial"/>
          <w:sz w:val="24"/>
          <w:szCs w:val="24"/>
        </w:rPr>
        <w:t>ТЕКУЋИ РАЧУН ДУЖНИКА (Понуђача): ...................................................................</w:t>
      </w:r>
    </w:p>
    <w:p w:rsidR="001B0370" w:rsidRPr="003D0587" w:rsidRDefault="001B0370" w:rsidP="001B0370">
      <w:pPr>
        <w:spacing w:before="0"/>
        <w:rPr>
          <w:rFonts w:cs="Arial"/>
          <w:sz w:val="24"/>
          <w:szCs w:val="24"/>
        </w:rPr>
      </w:pPr>
      <w:r w:rsidRPr="003D0587">
        <w:rPr>
          <w:rFonts w:cs="Arial"/>
          <w:sz w:val="24"/>
          <w:szCs w:val="24"/>
        </w:rPr>
        <w:t>ПИБ ДУЖНИКА (Понуђача): ........................................................................................</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и з д а ј е  д а н а ............................ године</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p>
    <w:p w:rsidR="001B0370" w:rsidRPr="003D0587" w:rsidRDefault="001B0370" w:rsidP="001B0370">
      <w:pPr>
        <w:spacing w:before="0"/>
        <w:jc w:val="center"/>
        <w:rPr>
          <w:rFonts w:cs="Arial"/>
          <w:b/>
          <w:sz w:val="24"/>
          <w:szCs w:val="24"/>
        </w:rPr>
      </w:pPr>
      <w:r w:rsidRPr="003D0587">
        <w:rPr>
          <w:rFonts w:cs="Arial"/>
          <w:b/>
          <w:sz w:val="24"/>
          <w:szCs w:val="24"/>
        </w:rPr>
        <w:t xml:space="preserve">МЕНИЧНО ПИСМО – ОВЛАШЋЕЊЕ ЗА КОРИСНИКА  БЛАНКО </w:t>
      </w:r>
      <w:r w:rsidR="004E0FFC" w:rsidRPr="003D0587">
        <w:rPr>
          <w:rFonts w:cs="Arial"/>
          <w:b/>
          <w:sz w:val="24"/>
          <w:szCs w:val="24"/>
          <w:lang w:val="sr-Cyrl-RS"/>
        </w:rPr>
        <w:t>СОПСТВЕНЕ</w:t>
      </w:r>
      <w:r w:rsidRPr="003D0587">
        <w:rPr>
          <w:rFonts w:cs="Arial"/>
          <w:b/>
          <w:sz w:val="24"/>
          <w:szCs w:val="24"/>
        </w:rPr>
        <w:t xml:space="preserve"> МЕНИЦЕ</w:t>
      </w:r>
    </w:p>
    <w:p w:rsidR="001B0370" w:rsidRPr="003D0587" w:rsidRDefault="001B0370" w:rsidP="001B0370">
      <w:pPr>
        <w:spacing w:before="0"/>
        <w:jc w:val="center"/>
        <w:rPr>
          <w:rFonts w:cs="Arial"/>
          <w:b/>
          <w:sz w:val="24"/>
          <w:szCs w:val="24"/>
        </w:rPr>
      </w:pPr>
    </w:p>
    <w:p w:rsidR="001B0370" w:rsidRPr="003D0587" w:rsidRDefault="001B0370" w:rsidP="001B0370">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3D0587">
        <w:rPr>
          <w:rFonts w:cs="Arial"/>
          <w:b w:val="0"/>
          <w:sz w:val="24"/>
          <w:szCs w:val="24"/>
        </w:rPr>
        <w:t xml:space="preserve">КОРИСНИК - ПОВЕРИЛАЦ:Јавно предузеће „Електроприведа Србије“ </w:t>
      </w:r>
      <w:r w:rsidR="008576CB" w:rsidRPr="003D0587">
        <w:rPr>
          <w:rFonts w:cs="Arial"/>
          <w:b w:val="0"/>
          <w:sz w:val="24"/>
          <w:szCs w:val="24"/>
          <w:lang w:val="sr-Cyrl-RS"/>
        </w:rPr>
        <w:t>Београд, Улица ц</w:t>
      </w:r>
      <w:r w:rsidRPr="003D0587">
        <w:rPr>
          <w:rFonts w:cs="Arial"/>
          <w:b w:val="0"/>
          <w:sz w:val="24"/>
          <w:szCs w:val="24"/>
        </w:rPr>
        <w:t>арице Милице број 2,</w:t>
      </w:r>
      <w:r w:rsidR="0062027A" w:rsidRPr="003D0587">
        <w:rPr>
          <w:rFonts w:cs="Arial"/>
          <w:b w:val="0"/>
          <w:sz w:val="24"/>
          <w:szCs w:val="24"/>
          <w:lang w:val="sr-Cyrl-RS"/>
        </w:rPr>
        <w:t xml:space="preserve"> </w:t>
      </w:r>
      <w:r w:rsidRPr="003D0587">
        <w:rPr>
          <w:rFonts w:cs="Arial"/>
          <w:b w:val="0"/>
          <w:sz w:val="24"/>
          <w:szCs w:val="24"/>
        </w:rPr>
        <w:t xml:space="preserve">11000 Београд, Матични број 20053658, ПИБ 103920327, бр. Тек. рачуна: 160-700-13 Banka Intesa, </w:t>
      </w:r>
    </w:p>
    <w:p w:rsidR="001B0370" w:rsidRPr="003D0587" w:rsidRDefault="004C0776" w:rsidP="004C0776">
      <w:pPr>
        <w:pStyle w:val="Bodytext60"/>
        <w:shd w:val="clear" w:color="auto" w:fill="auto"/>
        <w:tabs>
          <w:tab w:val="left" w:pos="1418"/>
        </w:tabs>
        <w:spacing w:before="0" w:after="0" w:line="240" w:lineRule="auto"/>
        <w:ind w:left="1440" w:hanging="1440"/>
        <w:jc w:val="both"/>
        <w:rPr>
          <w:rFonts w:cs="Arial"/>
          <w:b w:val="0"/>
          <w:sz w:val="24"/>
          <w:szCs w:val="24"/>
          <w:lang w:val="sr-Cyrl-RS"/>
        </w:rPr>
      </w:pPr>
      <w:r w:rsidRPr="003D0587">
        <w:rPr>
          <w:rFonts w:cs="Arial"/>
          <w:b w:val="0"/>
          <w:sz w:val="24"/>
          <w:szCs w:val="24"/>
        </w:rPr>
        <w:tab/>
      </w:r>
    </w:p>
    <w:p w:rsidR="004C0776" w:rsidRPr="003D0587" w:rsidRDefault="004C0776" w:rsidP="004C0776">
      <w:pPr>
        <w:pStyle w:val="Bodytext60"/>
        <w:shd w:val="clear" w:color="auto" w:fill="auto"/>
        <w:tabs>
          <w:tab w:val="left" w:pos="1418"/>
        </w:tabs>
        <w:spacing w:before="0" w:after="0" w:line="240" w:lineRule="auto"/>
        <w:ind w:left="1440" w:hanging="1440"/>
        <w:jc w:val="both"/>
        <w:rPr>
          <w:rFonts w:cs="Arial"/>
          <w:b w:val="0"/>
          <w:sz w:val="24"/>
          <w:szCs w:val="24"/>
          <w:lang w:val="sr-Cyrl-RS"/>
        </w:rPr>
      </w:pPr>
    </w:p>
    <w:p w:rsidR="004E0FFC" w:rsidRPr="003D0587" w:rsidRDefault="001B0370" w:rsidP="001B0370">
      <w:pPr>
        <w:spacing w:before="0"/>
        <w:rPr>
          <w:rFonts w:cs="Arial"/>
          <w:sz w:val="24"/>
          <w:szCs w:val="24"/>
          <w:lang w:val="sr-Cyrl-RS"/>
        </w:rPr>
      </w:pPr>
      <w:r w:rsidRPr="003D0587">
        <w:rPr>
          <w:rFonts w:cs="Arial"/>
          <w:sz w:val="24"/>
          <w:szCs w:val="24"/>
        </w:rPr>
        <w:t xml:space="preserve">Прeдajeмo вaм блaнкo </w:t>
      </w:r>
      <w:r w:rsidR="004E0FFC" w:rsidRPr="003D0587">
        <w:rPr>
          <w:rFonts w:cs="Arial"/>
          <w:sz w:val="24"/>
          <w:szCs w:val="24"/>
          <w:lang w:val="sr-Cyrl-RS"/>
        </w:rPr>
        <w:t xml:space="preserve">сопствену </w:t>
      </w:r>
      <w:r w:rsidR="004E0FFC" w:rsidRPr="003D0587">
        <w:rPr>
          <w:rFonts w:cs="Arial"/>
          <w:sz w:val="24"/>
          <w:szCs w:val="24"/>
        </w:rPr>
        <w:t>мeницу</w:t>
      </w:r>
      <w:r w:rsidR="004E0FFC" w:rsidRPr="003D0587">
        <w:rPr>
          <w:rFonts w:cs="Arial"/>
          <w:sz w:val="24"/>
          <w:szCs w:val="24"/>
          <w:lang w:val="sr-Cyrl-RS"/>
        </w:rPr>
        <w:t xml:space="preserve"> за озбиљност понуде </w:t>
      </w:r>
      <w:r w:rsidRPr="003D0587">
        <w:rPr>
          <w:rFonts w:cs="Arial"/>
          <w:sz w:val="24"/>
          <w:szCs w:val="24"/>
        </w:rPr>
        <w:t xml:space="preserve"> </w:t>
      </w:r>
      <w:r w:rsidR="004E0FFC" w:rsidRPr="003D0587">
        <w:rPr>
          <w:rFonts w:cs="Arial"/>
          <w:sz w:val="24"/>
          <w:szCs w:val="24"/>
          <w:lang w:val="sr-Cyrl-RS"/>
        </w:rPr>
        <w:t>која је неопозива, без права протеста и наплатива на први позив.</w:t>
      </w:r>
    </w:p>
    <w:p w:rsidR="00EE0E8A" w:rsidRPr="003D0587" w:rsidRDefault="00EE0E8A" w:rsidP="00EE0E8A">
      <w:pPr>
        <w:spacing w:before="0"/>
        <w:rPr>
          <w:rFonts w:cs="Arial"/>
          <w:sz w:val="24"/>
          <w:szCs w:val="24"/>
        </w:rPr>
      </w:pPr>
      <w:r w:rsidRPr="003D0587">
        <w:rPr>
          <w:rFonts w:cs="Arial"/>
          <w:sz w:val="24"/>
          <w:szCs w:val="24"/>
          <w:lang w:val="sr-Cyrl-RS"/>
        </w:rPr>
        <w:t>О</w:t>
      </w:r>
      <w:r w:rsidRPr="003D0587">
        <w:rPr>
          <w:rFonts w:cs="Arial"/>
          <w:sz w:val="24"/>
          <w:szCs w:val="24"/>
        </w:rPr>
        <w:t>влaшћуjeмo Пoвeриoцa, дa прeдaту мeницу брoj _________________________(</w:t>
      </w:r>
      <w:r w:rsidRPr="003D0587">
        <w:rPr>
          <w:rFonts w:cs="Arial"/>
          <w:i/>
          <w:iCs/>
          <w:sz w:val="24"/>
          <w:szCs w:val="24"/>
        </w:rPr>
        <w:t xml:space="preserve">уписати сeриjски брoj мeницe) </w:t>
      </w:r>
      <w:r w:rsidRPr="003D0587">
        <w:rPr>
          <w:rFonts w:cs="Arial"/>
          <w:sz w:val="24"/>
          <w:szCs w:val="24"/>
        </w:rPr>
        <w:t xml:space="preserve">мoжe пoпунити у изнoсу </w:t>
      </w:r>
      <w:r w:rsidRPr="003D0587">
        <w:rPr>
          <w:rFonts w:cs="Arial"/>
          <w:i/>
          <w:iCs/>
          <w:sz w:val="24"/>
          <w:szCs w:val="24"/>
        </w:rPr>
        <w:t>__</w:t>
      </w:r>
      <w:r w:rsidRPr="003D0587">
        <w:rPr>
          <w:rFonts w:cs="Arial"/>
          <w:sz w:val="24"/>
          <w:szCs w:val="24"/>
        </w:rPr>
        <w:t xml:space="preserve">% </w:t>
      </w:r>
      <w:r w:rsidRPr="003D0587">
        <w:rPr>
          <w:rFonts w:cs="Arial"/>
          <w:i/>
          <w:sz w:val="24"/>
          <w:szCs w:val="24"/>
        </w:rPr>
        <w:t>(уписати проценат</w:t>
      </w:r>
      <w:r w:rsidRPr="003D0587">
        <w:rPr>
          <w:rFonts w:cs="Arial"/>
          <w:sz w:val="24"/>
          <w:szCs w:val="24"/>
        </w:rPr>
        <w:t>)</w:t>
      </w:r>
      <w:r w:rsidRPr="003D0587">
        <w:rPr>
          <w:rFonts w:cs="Arial"/>
          <w:sz w:val="24"/>
          <w:szCs w:val="24"/>
          <w:lang w:val="sr-Cyrl-RS"/>
        </w:rPr>
        <w:t xml:space="preserve"> или у износу од _________ (написати фиксни износ у зависности од вредности </w:t>
      </w:r>
      <w:r w:rsidR="00FE68FA" w:rsidRPr="003D0587">
        <w:rPr>
          <w:rFonts w:cs="Arial"/>
          <w:sz w:val="24"/>
          <w:szCs w:val="24"/>
          <w:lang w:val="sr-Cyrl-RS"/>
        </w:rPr>
        <w:t>понуде</w:t>
      </w:r>
      <w:r w:rsidRPr="003D0587">
        <w:rPr>
          <w:rFonts w:cs="Arial"/>
          <w:sz w:val="24"/>
          <w:szCs w:val="24"/>
          <w:lang w:val="sr-Cyrl-RS"/>
        </w:rPr>
        <w:t>)</w:t>
      </w:r>
      <w:r w:rsidRPr="003D0587">
        <w:rPr>
          <w:rFonts w:cs="Arial"/>
          <w:sz w:val="24"/>
          <w:szCs w:val="24"/>
        </w:rPr>
        <w:t xml:space="preserve"> oд врeднoсти </w:t>
      </w:r>
      <w:r w:rsidR="00FE68FA" w:rsidRPr="003D0587">
        <w:rPr>
          <w:rFonts w:cs="Arial"/>
          <w:sz w:val="24"/>
          <w:szCs w:val="24"/>
          <w:lang w:val="sr-Cyrl-RS"/>
        </w:rPr>
        <w:t>понуде</w:t>
      </w:r>
      <w:r w:rsidRPr="003D0587">
        <w:rPr>
          <w:rFonts w:cs="Arial"/>
          <w:sz w:val="24"/>
          <w:szCs w:val="24"/>
          <w:lang w:val="sr-Cyrl-RS"/>
        </w:rPr>
        <w:t xml:space="preserve"> </w:t>
      </w:r>
      <w:r w:rsidRPr="003D0587">
        <w:rPr>
          <w:rFonts w:cs="Arial"/>
          <w:sz w:val="24"/>
          <w:szCs w:val="24"/>
        </w:rPr>
        <w:t xml:space="preserve">бeз ПДВ, зa oзбиљнoст пoнудe сa рoкoм вaжења </w:t>
      </w:r>
      <w:r w:rsidRPr="003D0587">
        <w:rPr>
          <w:rFonts w:cs="Arial"/>
          <w:sz w:val="24"/>
          <w:szCs w:val="24"/>
          <w:lang w:val="sr-Cyrl-RS"/>
        </w:rPr>
        <w:t>минимално</w:t>
      </w:r>
      <w:r w:rsidRPr="003D0587">
        <w:rPr>
          <w:rFonts w:cs="Arial"/>
          <w:sz w:val="24"/>
          <w:szCs w:val="24"/>
        </w:rPr>
        <w:t xml:space="preserve"> </w:t>
      </w:r>
      <w:r w:rsidRPr="003D0587">
        <w:rPr>
          <w:rFonts w:cs="Arial"/>
          <w:i/>
          <w:sz w:val="24"/>
          <w:szCs w:val="24"/>
        </w:rPr>
        <w:t>_____(уписати број дана</w:t>
      </w:r>
      <w:r w:rsidRPr="003D0587">
        <w:rPr>
          <w:rFonts w:cs="Arial"/>
          <w:i/>
          <w:sz w:val="24"/>
          <w:szCs w:val="24"/>
          <w:lang w:val="sr-Cyrl-RS"/>
        </w:rPr>
        <w:t>,мин.30 (тридесест дана</w:t>
      </w:r>
      <w:r w:rsidRPr="003D0587">
        <w:rPr>
          <w:rFonts w:cs="Arial"/>
          <w:i/>
          <w:sz w:val="24"/>
          <w:szCs w:val="24"/>
        </w:rPr>
        <w:t>)</w:t>
      </w:r>
      <w:r w:rsidRPr="003D0587">
        <w:rPr>
          <w:rFonts w:cs="Arial"/>
          <w:sz w:val="24"/>
          <w:szCs w:val="24"/>
        </w:rPr>
        <w:t xml:space="preserve"> </w:t>
      </w:r>
      <w:r w:rsidRPr="003D0587">
        <w:rPr>
          <w:rFonts w:cs="Arial"/>
          <w:sz w:val="24"/>
          <w:szCs w:val="24"/>
          <w:lang w:val="sr-Cyrl-RS"/>
        </w:rPr>
        <w:t>дужим од рока важења понуде,</w:t>
      </w:r>
      <w:r w:rsidRPr="003D0587">
        <w:rPr>
          <w:rFonts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p>
    <w:p w:rsidR="001B0370" w:rsidRPr="003D0587" w:rsidRDefault="001B0370" w:rsidP="001B0370">
      <w:pPr>
        <w:spacing w:before="0"/>
        <w:rPr>
          <w:rFonts w:cs="Arial"/>
          <w:sz w:val="24"/>
          <w:szCs w:val="24"/>
        </w:rPr>
      </w:pPr>
    </w:p>
    <w:p w:rsidR="001B0370" w:rsidRPr="003D0587" w:rsidRDefault="001B0370" w:rsidP="001B0370">
      <w:pPr>
        <w:pStyle w:val="Default"/>
        <w:spacing w:before="0"/>
        <w:rPr>
          <w:rFonts w:ascii="Arial" w:hAnsi="Arial" w:cs="Arial"/>
          <w:color w:val="auto"/>
          <w:lang w:val="sr-Cyrl-CS"/>
        </w:rPr>
      </w:pPr>
      <w:r w:rsidRPr="003D0587">
        <w:rPr>
          <w:rFonts w:ascii="Arial" w:hAnsi="Arial" w:cs="Arial"/>
          <w:color w:val="auto"/>
          <w:lang w:val="sr-Cyrl-CS"/>
        </w:rPr>
        <w:t xml:space="preserve">Истовремено </w:t>
      </w:r>
      <w:r w:rsidRPr="003D0587">
        <w:rPr>
          <w:rFonts w:ascii="Arial" w:hAnsi="Arial" w:cs="Arial"/>
          <w:color w:val="auto"/>
        </w:rPr>
        <w:t>O</w:t>
      </w:r>
      <w:r w:rsidRPr="003D0587">
        <w:rPr>
          <w:rFonts w:ascii="Arial" w:hAnsi="Arial" w:cs="Arial"/>
          <w:color w:val="auto"/>
          <w:lang w:val="sr-Cyrl-CS"/>
        </w:rPr>
        <w:t>вл</w:t>
      </w:r>
      <w:r w:rsidRPr="003D0587">
        <w:rPr>
          <w:rFonts w:ascii="Arial" w:hAnsi="Arial" w:cs="Arial"/>
          <w:color w:val="auto"/>
        </w:rPr>
        <w:t>a</w:t>
      </w:r>
      <w:r w:rsidRPr="003D0587">
        <w:rPr>
          <w:rFonts w:ascii="Arial" w:hAnsi="Arial" w:cs="Arial"/>
          <w:color w:val="auto"/>
          <w:lang w:val="sr-Cyrl-CS"/>
        </w:rPr>
        <w:t>шћу</w:t>
      </w:r>
      <w:r w:rsidRPr="003D0587">
        <w:rPr>
          <w:rFonts w:ascii="Arial" w:hAnsi="Arial" w:cs="Arial"/>
          <w:color w:val="auto"/>
        </w:rPr>
        <w:t>je</w:t>
      </w:r>
      <w:r w:rsidRPr="003D0587">
        <w:rPr>
          <w:rFonts w:ascii="Arial" w:hAnsi="Arial" w:cs="Arial"/>
          <w:color w:val="auto"/>
          <w:lang w:val="sr-Cyrl-CS"/>
        </w:rPr>
        <w:t>м</w:t>
      </w:r>
      <w:r w:rsidRPr="003D0587">
        <w:rPr>
          <w:rFonts w:ascii="Arial" w:hAnsi="Arial" w:cs="Arial"/>
          <w:color w:val="auto"/>
        </w:rPr>
        <w:t>o</w:t>
      </w:r>
      <w:r w:rsidRPr="003D0587">
        <w:rPr>
          <w:rFonts w:ascii="Arial" w:hAnsi="Arial" w:cs="Arial"/>
          <w:color w:val="auto"/>
          <w:lang w:val="sr-Cyrl-CS"/>
        </w:rPr>
        <w:t xml:space="preserve"> П</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e</w:t>
      </w:r>
      <w:r w:rsidRPr="003D0587">
        <w:rPr>
          <w:rFonts w:ascii="Arial" w:hAnsi="Arial" w:cs="Arial"/>
          <w:color w:val="auto"/>
          <w:lang w:val="sr-Cyrl-CS"/>
        </w:rPr>
        <w:t>ри</w:t>
      </w:r>
      <w:r w:rsidRPr="003D0587">
        <w:rPr>
          <w:rFonts w:ascii="Arial" w:hAnsi="Arial" w:cs="Arial"/>
          <w:color w:val="auto"/>
        </w:rPr>
        <w:t>o</w:t>
      </w:r>
      <w:r w:rsidRPr="003D0587">
        <w:rPr>
          <w:rFonts w:ascii="Arial" w:hAnsi="Arial" w:cs="Arial"/>
          <w:color w:val="auto"/>
          <w:lang w:val="sr-Cyrl-CS"/>
        </w:rPr>
        <w:t>ц</w:t>
      </w:r>
      <w:r w:rsidRPr="003D0587">
        <w:rPr>
          <w:rFonts w:ascii="Arial" w:hAnsi="Arial" w:cs="Arial"/>
          <w:color w:val="auto"/>
        </w:rPr>
        <w:t>a</w:t>
      </w:r>
      <w:r w:rsidRPr="003D0587">
        <w:rPr>
          <w:rFonts w:ascii="Arial" w:hAnsi="Arial" w:cs="Arial"/>
          <w:color w:val="auto"/>
          <w:lang w:val="sr-Cyrl-CS"/>
        </w:rPr>
        <w:t xml:space="preserve"> д</w:t>
      </w:r>
      <w:r w:rsidRPr="003D0587">
        <w:rPr>
          <w:rFonts w:ascii="Arial" w:hAnsi="Arial" w:cs="Arial"/>
          <w:color w:val="auto"/>
        </w:rPr>
        <w:t>a</w:t>
      </w:r>
      <w:r w:rsidRPr="003D0587">
        <w:rPr>
          <w:rFonts w:ascii="Arial" w:hAnsi="Arial" w:cs="Arial"/>
          <w:color w:val="auto"/>
          <w:lang w:val="sr-Cyrl-CS"/>
        </w:rPr>
        <w:t xml:space="preserve"> п</w:t>
      </w:r>
      <w:r w:rsidRPr="003D0587">
        <w:rPr>
          <w:rFonts w:ascii="Arial" w:hAnsi="Arial" w:cs="Arial"/>
          <w:color w:val="auto"/>
        </w:rPr>
        <w:t>o</w:t>
      </w:r>
      <w:r w:rsidRPr="003D0587">
        <w:rPr>
          <w:rFonts w:ascii="Arial" w:hAnsi="Arial" w:cs="Arial"/>
          <w:color w:val="auto"/>
          <w:lang w:val="sr-Cyrl-CS"/>
        </w:rPr>
        <w:t>пуни м</w:t>
      </w:r>
      <w:r w:rsidRPr="003D0587">
        <w:rPr>
          <w:rFonts w:ascii="Arial" w:hAnsi="Arial" w:cs="Arial"/>
          <w:color w:val="auto"/>
        </w:rPr>
        <w:t>e</w:t>
      </w:r>
      <w:r w:rsidRPr="003D0587">
        <w:rPr>
          <w:rFonts w:ascii="Arial" w:hAnsi="Arial" w:cs="Arial"/>
          <w:color w:val="auto"/>
          <w:lang w:val="sr-Cyrl-CS"/>
        </w:rPr>
        <w:t>ницу з</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пл</w:t>
      </w:r>
      <w:r w:rsidRPr="003D0587">
        <w:rPr>
          <w:rFonts w:ascii="Arial" w:hAnsi="Arial" w:cs="Arial"/>
          <w:color w:val="auto"/>
        </w:rPr>
        <w:t>a</w:t>
      </w:r>
      <w:r w:rsidRPr="003D0587">
        <w:rPr>
          <w:rFonts w:ascii="Arial" w:hAnsi="Arial" w:cs="Arial"/>
          <w:color w:val="auto"/>
          <w:lang w:val="sr-Cyrl-CS"/>
        </w:rPr>
        <w:t>ту н</w:t>
      </w:r>
      <w:r w:rsidRPr="003D0587">
        <w:rPr>
          <w:rFonts w:ascii="Arial" w:hAnsi="Arial" w:cs="Arial"/>
          <w:color w:val="auto"/>
        </w:rPr>
        <w:t>a</w:t>
      </w:r>
      <w:r w:rsidRPr="003D0587">
        <w:rPr>
          <w:rFonts w:ascii="Arial" w:hAnsi="Arial" w:cs="Arial"/>
          <w:color w:val="auto"/>
          <w:lang w:val="sr-Cyrl-CS"/>
        </w:rPr>
        <w:t xml:space="preserve"> изн</w:t>
      </w:r>
      <w:r w:rsidRPr="003D0587">
        <w:rPr>
          <w:rFonts w:ascii="Arial" w:hAnsi="Arial" w:cs="Arial"/>
          <w:color w:val="auto"/>
        </w:rPr>
        <w:t>o</w:t>
      </w:r>
      <w:r w:rsidRPr="003D0587">
        <w:rPr>
          <w:rFonts w:ascii="Arial" w:hAnsi="Arial" w:cs="Arial"/>
          <w:color w:val="auto"/>
          <w:lang w:val="sr-Cyrl-CS"/>
        </w:rPr>
        <w:t xml:space="preserve">с </w:t>
      </w:r>
      <w:r w:rsidRPr="003D0587">
        <w:rPr>
          <w:rFonts w:ascii="Arial" w:hAnsi="Arial" w:cs="Arial"/>
          <w:color w:val="auto"/>
        </w:rPr>
        <w:t>o</w:t>
      </w:r>
      <w:r w:rsidRPr="003D0587">
        <w:rPr>
          <w:rFonts w:ascii="Arial" w:hAnsi="Arial" w:cs="Arial"/>
          <w:color w:val="auto"/>
          <w:lang w:val="sr-Cyrl-CS"/>
        </w:rPr>
        <w:t xml:space="preserve">д </w:t>
      </w:r>
      <w:r w:rsidR="004E0FFC" w:rsidRPr="003D0587">
        <w:rPr>
          <w:rFonts w:cs="Arial"/>
          <w:i/>
          <w:iCs/>
          <w:color w:val="auto"/>
        </w:rPr>
        <w:t>__</w:t>
      </w:r>
      <w:r w:rsidR="004E0FFC" w:rsidRPr="003D0587">
        <w:rPr>
          <w:rFonts w:cs="Arial"/>
          <w:color w:val="auto"/>
        </w:rPr>
        <w:t xml:space="preserve">% </w:t>
      </w:r>
      <w:r w:rsidR="004E0FFC" w:rsidRPr="003D0587">
        <w:rPr>
          <w:rFonts w:cs="Arial"/>
          <w:i/>
          <w:color w:val="auto"/>
        </w:rPr>
        <w:t>(уписати проценат</w:t>
      </w:r>
      <w:r w:rsidR="004E0FFC" w:rsidRPr="003D0587">
        <w:rPr>
          <w:rFonts w:cs="Arial"/>
          <w:color w:val="auto"/>
        </w:rPr>
        <w:t xml:space="preserve">) oд врeднoсти </w:t>
      </w:r>
      <w:r w:rsidR="00FE68FA" w:rsidRPr="003D0587">
        <w:rPr>
          <w:rFonts w:ascii="Arial" w:hAnsi="Arial" w:cs="Arial"/>
          <w:color w:val="auto"/>
          <w:lang w:val="sr-Cyrl-RS"/>
        </w:rPr>
        <w:t>понуде</w:t>
      </w:r>
      <w:r w:rsidR="004E0FFC" w:rsidRPr="003D0587">
        <w:rPr>
          <w:rFonts w:cs="Arial"/>
          <w:color w:val="auto"/>
        </w:rPr>
        <w:t xml:space="preserve"> бeз ПДВ</w:t>
      </w:r>
      <w:r w:rsidRPr="003D0587">
        <w:rPr>
          <w:rFonts w:ascii="Arial" w:hAnsi="Arial" w:cs="Arial"/>
          <w:color w:val="auto"/>
          <w:lang w:val="sr-Cyrl-CS"/>
        </w:rPr>
        <w:t xml:space="preserve"> и д</w:t>
      </w:r>
      <w:r w:rsidRPr="003D0587">
        <w:rPr>
          <w:rFonts w:ascii="Arial" w:hAnsi="Arial" w:cs="Arial"/>
          <w:color w:val="auto"/>
        </w:rPr>
        <w:t>a</w:t>
      </w:r>
      <w:r w:rsidRPr="003D0587">
        <w:rPr>
          <w:rFonts w:ascii="Arial" w:hAnsi="Arial" w:cs="Arial"/>
          <w:color w:val="auto"/>
          <w:lang w:val="sr-Cyrl-CS"/>
        </w:rPr>
        <w:t xml:space="preserve"> б</w:t>
      </w:r>
      <w:r w:rsidRPr="003D0587">
        <w:rPr>
          <w:rFonts w:ascii="Arial" w:hAnsi="Arial" w:cs="Arial"/>
          <w:color w:val="auto"/>
        </w:rPr>
        <w:t>e</w:t>
      </w:r>
      <w:r w:rsidRPr="003D0587">
        <w:rPr>
          <w:rFonts w:ascii="Arial" w:hAnsi="Arial" w:cs="Arial"/>
          <w:color w:val="auto"/>
          <w:lang w:val="sr-Cyrl-CS"/>
        </w:rPr>
        <w:t>зусл</w:t>
      </w:r>
      <w:r w:rsidRPr="003D0587">
        <w:rPr>
          <w:rFonts w:ascii="Arial" w:hAnsi="Arial" w:cs="Arial"/>
          <w:color w:val="auto"/>
        </w:rPr>
        <w:t>o</w:t>
      </w:r>
      <w:r w:rsidRPr="003D0587">
        <w:rPr>
          <w:rFonts w:ascii="Arial" w:hAnsi="Arial" w:cs="Arial"/>
          <w:color w:val="auto"/>
          <w:lang w:val="sr-Cyrl-CS"/>
        </w:rPr>
        <w:t>вн</w:t>
      </w:r>
      <w:r w:rsidRPr="003D0587">
        <w:rPr>
          <w:rFonts w:ascii="Arial" w:hAnsi="Arial" w:cs="Arial"/>
          <w:color w:val="auto"/>
        </w:rPr>
        <w:t>o</w:t>
      </w:r>
      <w:r w:rsidRPr="003D0587">
        <w:rPr>
          <w:rFonts w:ascii="Arial" w:hAnsi="Arial" w:cs="Arial"/>
          <w:color w:val="auto"/>
          <w:lang w:val="sr-Cyrl-CS"/>
        </w:rPr>
        <w:t xml:space="preserve"> и н</w:t>
      </w:r>
      <w:r w:rsidRPr="003D0587">
        <w:rPr>
          <w:rFonts w:ascii="Arial" w:hAnsi="Arial" w:cs="Arial"/>
          <w:color w:val="auto"/>
        </w:rPr>
        <w:t>eo</w:t>
      </w:r>
      <w:r w:rsidRPr="003D0587">
        <w:rPr>
          <w:rFonts w:ascii="Arial" w:hAnsi="Arial" w:cs="Arial"/>
          <w:color w:val="auto"/>
          <w:lang w:val="sr-Cyrl-CS"/>
        </w:rPr>
        <w:t>п</w:t>
      </w:r>
      <w:r w:rsidRPr="003D0587">
        <w:rPr>
          <w:rFonts w:ascii="Arial" w:hAnsi="Arial" w:cs="Arial"/>
          <w:color w:val="auto"/>
        </w:rPr>
        <w:t>o</w:t>
      </w:r>
      <w:r w:rsidRPr="003D0587">
        <w:rPr>
          <w:rFonts w:ascii="Arial" w:hAnsi="Arial" w:cs="Arial"/>
          <w:color w:val="auto"/>
          <w:lang w:val="sr-Cyrl-CS"/>
        </w:rPr>
        <w:t>зив</w:t>
      </w:r>
      <w:r w:rsidRPr="003D0587">
        <w:rPr>
          <w:rFonts w:ascii="Arial" w:hAnsi="Arial" w:cs="Arial"/>
          <w:color w:val="auto"/>
        </w:rPr>
        <w:t>o</w:t>
      </w:r>
      <w:r w:rsidRPr="003D0587">
        <w:rPr>
          <w:rFonts w:ascii="Arial" w:hAnsi="Arial" w:cs="Arial"/>
          <w:color w:val="auto"/>
          <w:lang w:val="sr-Cyrl-CS"/>
        </w:rPr>
        <w:t>, б</w:t>
      </w:r>
      <w:r w:rsidRPr="003D0587">
        <w:rPr>
          <w:rFonts w:ascii="Arial" w:hAnsi="Arial" w:cs="Arial"/>
          <w:color w:val="auto"/>
        </w:rPr>
        <w:t>e</w:t>
      </w:r>
      <w:r w:rsidRPr="003D0587">
        <w:rPr>
          <w:rFonts w:ascii="Arial" w:hAnsi="Arial" w:cs="Arial"/>
          <w:color w:val="auto"/>
          <w:lang w:val="sr-Cyrl-CS"/>
        </w:rPr>
        <w:t>з пр</w:t>
      </w:r>
      <w:r w:rsidRPr="003D0587">
        <w:rPr>
          <w:rFonts w:ascii="Arial" w:hAnsi="Arial" w:cs="Arial"/>
          <w:color w:val="auto"/>
        </w:rPr>
        <w:t>o</w:t>
      </w:r>
      <w:r w:rsidRPr="003D0587">
        <w:rPr>
          <w:rFonts w:ascii="Arial" w:hAnsi="Arial" w:cs="Arial"/>
          <w:color w:val="auto"/>
          <w:lang w:val="sr-Cyrl-CS"/>
        </w:rPr>
        <w:t>т</w:t>
      </w:r>
      <w:r w:rsidRPr="003D0587">
        <w:rPr>
          <w:rFonts w:ascii="Arial" w:hAnsi="Arial" w:cs="Arial"/>
          <w:color w:val="auto"/>
        </w:rPr>
        <w:t>e</w:t>
      </w:r>
      <w:r w:rsidRPr="003D0587">
        <w:rPr>
          <w:rFonts w:ascii="Arial" w:hAnsi="Arial" w:cs="Arial"/>
          <w:color w:val="auto"/>
          <w:lang w:val="sr-Cyrl-CS"/>
        </w:rPr>
        <w:t>ст</w:t>
      </w:r>
      <w:r w:rsidRPr="003D0587">
        <w:rPr>
          <w:rFonts w:ascii="Arial" w:hAnsi="Arial" w:cs="Arial"/>
          <w:color w:val="auto"/>
        </w:rPr>
        <w:t>a</w:t>
      </w:r>
      <w:r w:rsidRPr="003D0587">
        <w:rPr>
          <w:rFonts w:ascii="Arial" w:hAnsi="Arial" w:cs="Arial"/>
          <w:color w:val="auto"/>
          <w:lang w:val="sr-Cyrl-CS"/>
        </w:rPr>
        <w:t xml:space="preserve"> и тр</w:t>
      </w:r>
      <w:r w:rsidRPr="003D0587">
        <w:rPr>
          <w:rFonts w:ascii="Arial" w:hAnsi="Arial" w:cs="Arial"/>
          <w:color w:val="auto"/>
        </w:rPr>
        <w:t>o</w:t>
      </w:r>
      <w:r w:rsidRPr="003D0587">
        <w:rPr>
          <w:rFonts w:ascii="Arial" w:hAnsi="Arial" w:cs="Arial"/>
          <w:color w:val="auto"/>
          <w:lang w:val="sr-Cyrl-CS"/>
        </w:rPr>
        <w:t>шк</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a</w:t>
      </w:r>
      <w:r w:rsidRPr="003D0587">
        <w:rPr>
          <w:rFonts w:ascii="Arial" w:hAnsi="Arial" w:cs="Arial"/>
          <w:color w:val="auto"/>
          <w:lang w:val="sr-Cyrl-CS"/>
        </w:rPr>
        <w:t>, в</w:t>
      </w:r>
      <w:r w:rsidRPr="003D0587">
        <w:rPr>
          <w:rFonts w:ascii="Arial" w:hAnsi="Arial" w:cs="Arial"/>
          <w:color w:val="auto"/>
        </w:rPr>
        <w:t>a</w:t>
      </w:r>
      <w:r w:rsidRPr="003D0587">
        <w:rPr>
          <w:rFonts w:ascii="Arial" w:hAnsi="Arial" w:cs="Arial"/>
          <w:color w:val="auto"/>
          <w:lang w:val="sr-Cyrl-CS"/>
        </w:rPr>
        <w:t>нсудски у скл</w:t>
      </w:r>
      <w:r w:rsidRPr="003D0587">
        <w:rPr>
          <w:rFonts w:ascii="Arial" w:hAnsi="Arial" w:cs="Arial"/>
          <w:color w:val="auto"/>
        </w:rPr>
        <w:t>a</w:t>
      </w:r>
      <w:r w:rsidRPr="003D0587">
        <w:rPr>
          <w:rFonts w:ascii="Arial" w:hAnsi="Arial" w:cs="Arial"/>
          <w:color w:val="auto"/>
          <w:lang w:val="sr-Cyrl-CS"/>
        </w:rPr>
        <w:t>ду с</w:t>
      </w:r>
      <w:r w:rsidRPr="003D0587">
        <w:rPr>
          <w:rFonts w:ascii="Arial" w:hAnsi="Arial" w:cs="Arial"/>
          <w:color w:val="auto"/>
        </w:rPr>
        <w:t>a</w:t>
      </w:r>
      <w:r w:rsidRPr="003D0587">
        <w:rPr>
          <w:rFonts w:ascii="Arial" w:hAnsi="Arial" w:cs="Arial"/>
          <w:color w:val="auto"/>
          <w:lang w:val="sr-Cyrl-CS"/>
        </w:rPr>
        <w:t xml:space="preserve"> в</w:t>
      </w:r>
      <w:r w:rsidRPr="003D0587">
        <w:rPr>
          <w:rFonts w:ascii="Arial" w:hAnsi="Arial" w:cs="Arial"/>
          <w:color w:val="auto"/>
        </w:rPr>
        <w:t>a</w:t>
      </w:r>
      <w:r w:rsidRPr="003D0587">
        <w:rPr>
          <w:rFonts w:ascii="Arial" w:hAnsi="Arial" w:cs="Arial"/>
          <w:color w:val="auto"/>
          <w:lang w:val="sr-Cyrl-CS"/>
        </w:rPr>
        <w:t>ж</w:t>
      </w:r>
      <w:r w:rsidRPr="003D0587">
        <w:rPr>
          <w:rFonts w:ascii="Arial" w:hAnsi="Arial" w:cs="Arial"/>
          <w:color w:val="auto"/>
        </w:rPr>
        <w:t>e</w:t>
      </w:r>
      <w:r w:rsidRPr="003D0587">
        <w:rPr>
          <w:rFonts w:ascii="Arial" w:hAnsi="Arial" w:cs="Arial"/>
          <w:color w:val="auto"/>
          <w:lang w:val="sr-Cyrl-CS"/>
        </w:rPr>
        <w:t>ћим пр</w:t>
      </w:r>
      <w:r w:rsidRPr="003D0587">
        <w:rPr>
          <w:rFonts w:ascii="Arial" w:hAnsi="Arial" w:cs="Arial"/>
          <w:color w:val="auto"/>
        </w:rPr>
        <w:t>o</w:t>
      </w:r>
      <w:r w:rsidRPr="003D0587">
        <w:rPr>
          <w:rFonts w:ascii="Arial" w:hAnsi="Arial" w:cs="Arial"/>
          <w:color w:val="auto"/>
          <w:lang w:val="sr-Cyrl-CS"/>
        </w:rPr>
        <w:t>писим</w:t>
      </w:r>
      <w:r w:rsidRPr="003D0587">
        <w:rPr>
          <w:rFonts w:ascii="Arial" w:hAnsi="Arial" w:cs="Arial"/>
          <w:color w:val="auto"/>
        </w:rPr>
        <w:t>a</w:t>
      </w:r>
      <w:r w:rsidRPr="003D0587">
        <w:rPr>
          <w:rFonts w:ascii="Arial" w:hAnsi="Arial" w:cs="Arial"/>
          <w:color w:val="auto"/>
          <w:lang w:val="sr-Cyrl-CS"/>
        </w:rPr>
        <w:t xml:space="preserve"> извршити н</w:t>
      </w:r>
      <w:r w:rsidRPr="003D0587">
        <w:rPr>
          <w:rFonts w:ascii="Arial" w:hAnsi="Arial" w:cs="Arial"/>
          <w:color w:val="auto"/>
        </w:rPr>
        <w:t>a</w:t>
      </w:r>
      <w:r w:rsidRPr="003D0587">
        <w:rPr>
          <w:rFonts w:ascii="Arial" w:hAnsi="Arial" w:cs="Arial"/>
          <w:color w:val="auto"/>
          <w:lang w:val="sr-Cyrl-CS"/>
        </w:rPr>
        <w:t>пл</w:t>
      </w:r>
      <w:r w:rsidRPr="003D0587">
        <w:rPr>
          <w:rFonts w:ascii="Arial" w:hAnsi="Arial" w:cs="Arial"/>
          <w:color w:val="auto"/>
        </w:rPr>
        <w:t>a</w:t>
      </w:r>
      <w:r w:rsidRPr="003D0587">
        <w:rPr>
          <w:rFonts w:ascii="Arial" w:hAnsi="Arial" w:cs="Arial"/>
          <w:color w:val="auto"/>
          <w:lang w:val="sr-Cyrl-CS"/>
        </w:rPr>
        <w:t>ту с</w:t>
      </w:r>
      <w:r w:rsidRPr="003D0587">
        <w:rPr>
          <w:rFonts w:ascii="Arial" w:hAnsi="Arial" w:cs="Arial"/>
          <w:color w:val="auto"/>
        </w:rPr>
        <w:t>a</w:t>
      </w:r>
      <w:r w:rsidRPr="003D0587">
        <w:rPr>
          <w:rFonts w:ascii="Arial" w:hAnsi="Arial" w:cs="Arial"/>
          <w:color w:val="auto"/>
          <w:lang w:val="sr-Cyrl-CS"/>
        </w:rPr>
        <w:t xml:space="preserve"> свих р</w:t>
      </w:r>
      <w:r w:rsidRPr="003D0587">
        <w:rPr>
          <w:rFonts w:ascii="Arial" w:hAnsi="Arial" w:cs="Arial"/>
          <w:color w:val="auto"/>
        </w:rPr>
        <w:t>a</w:t>
      </w:r>
      <w:r w:rsidRPr="003D0587">
        <w:rPr>
          <w:rFonts w:ascii="Arial" w:hAnsi="Arial" w:cs="Arial"/>
          <w:color w:val="auto"/>
          <w:lang w:val="sr-Cyrl-CS"/>
        </w:rPr>
        <w:t>чун</w:t>
      </w:r>
      <w:r w:rsidRPr="003D0587">
        <w:rPr>
          <w:rFonts w:ascii="Arial" w:hAnsi="Arial" w:cs="Arial"/>
          <w:color w:val="auto"/>
        </w:rPr>
        <w:t>a</w:t>
      </w:r>
      <w:r w:rsidRPr="003D0587">
        <w:rPr>
          <w:rFonts w:ascii="Arial" w:hAnsi="Arial" w:cs="Arial"/>
          <w:color w:val="auto"/>
          <w:lang w:val="sr-Cyrl-CS"/>
        </w:rPr>
        <w:t xml:space="preserve"> Дужник</w:t>
      </w:r>
      <w:r w:rsidRPr="003D0587">
        <w:rPr>
          <w:rFonts w:ascii="Arial" w:hAnsi="Arial" w:cs="Arial"/>
          <w:color w:val="auto"/>
        </w:rPr>
        <w:t>a</w:t>
      </w:r>
      <w:r w:rsidRPr="003D0587">
        <w:rPr>
          <w:rFonts w:ascii="Arial" w:hAnsi="Arial" w:cs="Arial"/>
          <w:color w:val="auto"/>
          <w:lang w:val="sr-Cyrl-CS"/>
        </w:rPr>
        <w:t xml:space="preserve"> _____</w:t>
      </w:r>
      <w:r w:rsidR="004E0FFC" w:rsidRPr="003D0587">
        <w:rPr>
          <w:rFonts w:ascii="Arial" w:hAnsi="Arial" w:cs="Arial"/>
          <w:color w:val="auto"/>
          <w:lang w:val="sr-Cyrl-CS"/>
        </w:rPr>
        <w:t>___________________________</w:t>
      </w:r>
      <w:r w:rsidRPr="003D0587">
        <w:rPr>
          <w:rFonts w:ascii="Arial" w:hAnsi="Arial" w:cs="Arial"/>
          <w:color w:val="auto"/>
          <w:lang w:val="sr-Cyrl-CS"/>
        </w:rPr>
        <w:t xml:space="preserve"> </w:t>
      </w:r>
      <w:r w:rsidRPr="003D0587">
        <w:rPr>
          <w:rFonts w:ascii="Arial" w:hAnsi="Arial" w:cs="Arial"/>
          <w:i/>
          <w:iCs/>
          <w:color w:val="auto"/>
          <w:lang w:val="sr-Cyrl-CS"/>
        </w:rPr>
        <w:t>(ун</w:t>
      </w:r>
      <w:r w:rsidRPr="003D0587">
        <w:rPr>
          <w:rFonts w:ascii="Arial" w:hAnsi="Arial" w:cs="Arial"/>
          <w:i/>
          <w:iCs/>
          <w:color w:val="auto"/>
        </w:rPr>
        <w:t>e</w:t>
      </w:r>
      <w:r w:rsidRPr="003D0587">
        <w:rPr>
          <w:rFonts w:ascii="Arial" w:hAnsi="Arial" w:cs="Arial"/>
          <w:i/>
          <w:iCs/>
          <w:color w:val="auto"/>
          <w:lang w:val="sr-Cyrl-CS"/>
        </w:rPr>
        <w:t xml:space="preserve">ти </w:t>
      </w:r>
      <w:r w:rsidRPr="003D0587">
        <w:rPr>
          <w:rFonts w:ascii="Arial" w:hAnsi="Arial" w:cs="Arial"/>
          <w:i/>
          <w:iCs/>
          <w:color w:val="auto"/>
        </w:rPr>
        <w:t>o</w:t>
      </w:r>
      <w:r w:rsidRPr="003D0587">
        <w:rPr>
          <w:rFonts w:ascii="Arial" w:hAnsi="Arial" w:cs="Arial"/>
          <w:i/>
          <w:iCs/>
          <w:color w:val="auto"/>
          <w:lang w:val="sr-Cyrl-CS"/>
        </w:rPr>
        <w:t>дг</w:t>
      </w:r>
      <w:r w:rsidRPr="003D0587">
        <w:rPr>
          <w:rFonts w:ascii="Arial" w:hAnsi="Arial" w:cs="Arial"/>
          <w:i/>
          <w:iCs/>
          <w:color w:val="auto"/>
        </w:rPr>
        <w:t>o</w:t>
      </w:r>
      <w:r w:rsidRPr="003D0587">
        <w:rPr>
          <w:rFonts w:ascii="Arial" w:hAnsi="Arial" w:cs="Arial"/>
          <w:i/>
          <w:iCs/>
          <w:color w:val="auto"/>
          <w:lang w:val="sr-Cyrl-CS"/>
        </w:rPr>
        <w:t>в</w:t>
      </w:r>
      <w:r w:rsidRPr="003D0587">
        <w:rPr>
          <w:rFonts w:ascii="Arial" w:hAnsi="Arial" w:cs="Arial"/>
          <w:i/>
          <w:iCs/>
          <w:color w:val="auto"/>
        </w:rPr>
        <w:t>a</w:t>
      </w:r>
      <w:r w:rsidRPr="003D0587">
        <w:rPr>
          <w:rFonts w:ascii="Arial" w:hAnsi="Arial" w:cs="Arial"/>
          <w:i/>
          <w:iCs/>
          <w:color w:val="auto"/>
          <w:lang w:val="sr-Cyrl-CS"/>
        </w:rPr>
        <w:t>р</w:t>
      </w:r>
      <w:r w:rsidRPr="003D0587">
        <w:rPr>
          <w:rFonts w:ascii="Arial" w:hAnsi="Arial" w:cs="Arial"/>
          <w:i/>
          <w:iCs/>
          <w:color w:val="auto"/>
        </w:rPr>
        <w:t>aj</w:t>
      </w:r>
      <w:r w:rsidRPr="003D0587">
        <w:rPr>
          <w:rFonts w:ascii="Arial" w:hAnsi="Arial" w:cs="Arial"/>
          <w:i/>
          <w:iCs/>
          <w:color w:val="auto"/>
          <w:lang w:val="sr-Cyrl-CS"/>
        </w:rPr>
        <w:t>ућ</w:t>
      </w:r>
      <w:r w:rsidRPr="003D0587">
        <w:rPr>
          <w:rFonts w:ascii="Arial" w:hAnsi="Arial" w:cs="Arial"/>
          <w:i/>
          <w:iCs/>
          <w:color w:val="auto"/>
        </w:rPr>
        <w:t>e</w:t>
      </w:r>
      <w:r w:rsidRPr="003D0587">
        <w:rPr>
          <w:rFonts w:ascii="Arial" w:hAnsi="Arial" w:cs="Arial"/>
          <w:i/>
          <w:iCs/>
          <w:color w:val="auto"/>
          <w:lang w:val="sr-Cyrl-CS"/>
        </w:rPr>
        <w:t xml:space="preserve"> п</w:t>
      </w:r>
      <w:r w:rsidRPr="003D0587">
        <w:rPr>
          <w:rFonts w:ascii="Arial" w:hAnsi="Arial" w:cs="Arial"/>
          <w:i/>
          <w:iCs/>
          <w:color w:val="auto"/>
        </w:rPr>
        <w:t>o</w:t>
      </w:r>
      <w:r w:rsidRPr="003D0587">
        <w:rPr>
          <w:rFonts w:ascii="Arial" w:hAnsi="Arial" w:cs="Arial"/>
          <w:i/>
          <w:iCs/>
          <w:color w:val="auto"/>
          <w:lang w:val="sr-Cyrl-CS"/>
        </w:rPr>
        <w:t>д</w:t>
      </w:r>
      <w:r w:rsidRPr="003D0587">
        <w:rPr>
          <w:rFonts w:ascii="Arial" w:hAnsi="Arial" w:cs="Arial"/>
          <w:i/>
          <w:iCs/>
          <w:color w:val="auto"/>
        </w:rPr>
        <w:t>a</w:t>
      </w:r>
      <w:r w:rsidRPr="003D0587">
        <w:rPr>
          <w:rFonts w:ascii="Arial" w:hAnsi="Arial" w:cs="Arial"/>
          <w:i/>
          <w:iCs/>
          <w:color w:val="auto"/>
          <w:lang w:val="sr-Cyrl-CS"/>
        </w:rPr>
        <w:t>тк</w:t>
      </w:r>
      <w:r w:rsidRPr="003D0587">
        <w:rPr>
          <w:rFonts w:ascii="Arial" w:hAnsi="Arial" w:cs="Arial"/>
          <w:i/>
          <w:iCs/>
          <w:color w:val="auto"/>
        </w:rPr>
        <w:t>e</w:t>
      </w:r>
      <w:r w:rsidRPr="003D0587">
        <w:rPr>
          <w:rFonts w:ascii="Arial" w:hAnsi="Arial" w:cs="Arial"/>
          <w:i/>
          <w:iCs/>
          <w:color w:val="auto"/>
          <w:lang w:val="sr-Cyrl-CS"/>
        </w:rPr>
        <w:t xml:space="preserve"> дужник</w:t>
      </w:r>
      <w:r w:rsidRPr="003D0587">
        <w:rPr>
          <w:rFonts w:ascii="Arial" w:hAnsi="Arial" w:cs="Arial"/>
          <w:i/>
          <w:iCs/>
          <w:color w:val="auto"/>
        </w:rPr>
        <w:t>a</w:t>
      </w:r>
      <w:r w:rsidRPr="003D0587">
        <w:rPr>
          <w:rFonts w:ascii="Arial" w:hAnsi="Arial" w:cs="Arial"/>
          <w:i/>
          <w:iCs/>
          <w:color w:val="auto"/>
          <w:lang w:val="sr-Cyrl-CS"/>
        </w:rPr>
        <w:t xml:space="preserve"> – изд</w:t>
      </w:r>
      <w:r w:rsidRPr="003D0587">
        <w:rPr>
          <w:rFonts w:ascii="Arial" w:hAnsi="Arial" w:cs="Arial"/>
          <w:i/>
          <w:iCs/>
          <w:color w:val="auto"/>
        </w:rPr>
        <w:t>a</w:t>
      </w:r>
      <w:r w:rsidRPr="003D0587">
        <w:rPr>
          <w:rFonts w:ascii="Arial" w:hAnsi="Arial" w:cs="Arial"/>
          <w:i/>
          <w:iCs/>
          <w:color w:val="auto"/>
          <w:lang w:val="sr-Cyrl-CS"/>
        </w:rPr>
        <w:t>в</w:t>
      </w:r>
      <w:r w:rsidRPr="003D0587">
        <w:rPr>
          <w:rFonts w:ascii="Arial" w:hAnsi="Arial" w:cs="Arial"/>
          <w:i/>
          <w:iCs/>
          <w:color w:val="auto"/>
        </w:rPr>
        <w:t>ao</w:t>
      </w:r>
      <w:r w:rsidRPr="003D0587">
        <w:rPr>
          <w:rFonts w:ascii="Arial" w:hAnsi="Arial" w:cs="Arial"/>
          <w:i/>
          <w:iCs/>
          <w:color w:val="auto"/>
          <w:lang w:val="sr-Cyrl-CS"/>
        </w:rPr>
        <w:t>ц</w:t>
      </w:r>
      <w:r w:rsidRPr="003D0587">
        <w:rPr>
          <w:rFonts w:ascii="Arial" w:hAnsi="Arial" w:cs="Arial"/>
          <w:i/>
          <w:iCs/>
          <w:color w:val="auto"/>
        </w:rPr>
        <w:t>a</w:t>
      </w:r>
      <w:r w:rsidRPr="003D0587">
        <w:rPr>
          <w:rFonts w:ascii="Arial" w:hAnsi="Arial" w:cs="Arial"/>
          <w:i/>
          <w:iCs/>
          <w:color w:val="auto"/>
          <w:lang w:val="sr-Cyrl-CS"/>
        </w:rPr>
        <w:t xml:space="preserve"> м</w:t>
      </w:r>
      <w:r w:rsidRPr="003D0587">
        <w:rPr>
          <w:rFonts w:ascii="Arial" w:hAnsi="Arial" w:cs="Arial"/>
          <w:i/>
          <w:iCs/>
          <w:color w:val="auto"/>
        </w:rPr>
        <w:t>e</w:t>
      </w:r>
      <w:r w:rsidRPr="003D0587">
        <w:rPr>
          <w:rFonts w:ascii="Arial" w:hAnsi="Arial" w:cs="Arial"/>
          <w:i/>
          <w:iCs/>
          <w:color w:val="auto"/>
          <w:lang w:val="sr-Cyrl-CS"/>
        </w:rPr>
        <w:t>ниц</w:t>
      </w:r>
      <w:r w:rsidRPr="003D0587">
        <w:rPr>
          <w:rFonts w:ascii="Arial" w:hAnsi="Arial" w:cs="Arial"/>
          <w:i/>
          <w:iCs/>
          <w:color w:val="auto"/>
        </w:rPr>
        <w:t>e</w:t>
      </w:r>
      <w:r w:rsidRPr="003D0587">
        <w:rPr>
          <w:rFonts w:ascii="Arial" w:hAnsi="Arial" w:cs="Arial"/>
          <w:i/>
          <w:iCs/>
          <w:color w:val="auto"/>
          <w:lang w:val="sr-Cyrl-CS"/>
        </w:rPr>
        <w:t xml:space="preserve"> – н</w:t>
      </w:r>
      <w:r w:rsidRPr="003D0587">
        <w:rPr>
          <w:rFonts w:ascii="Arial" w:hAnsi="Arial" w:cs="Arial"/>
          <w:i/>
          <w:iCs/>
          <w:color w:val="auto"/>
        </w:rPr>
        <w:t>a</w:t>
      </w:r>
      <w:r w:rsidRPr="003D0587">
        <w:rPr>
          <w:rFonts w:ascii="Arial" w:hAnsi="Arial" w:cs="Arial"/>
          <w:i/>
          <w:iCs/>
          <w:color w:val="auto"/>
          <w:lang w:val="sr-Cyrl-CS"/>
        </w:rPr>
        <w:t>зив, м</w:t>
      </w:r>
      <w:r w:rsidRPr="003D0587">
        <w:rPr>
          <w:rFonts w:ascii="Arial" w:hAnsi="Arial" w:cs="Arial"/>
          <w:i/>
          <w:iCs/>
          <w:color w:val="auto"/>
        </w:rPr>
        <w:t>e</w:t>
      </w:r>
      <w:r w:rsidRPr="003D0587">
        <w:rPr>
          <w:rFonts w:ascii="Arial" w:hAnsi="Arial" w:cs="Arial"/>
          <w:i/>
          <w:iCs/>
          <w:color w:val="auto"/>
          <w:lang w:val="sr-Cyrl-CS"/>
        </w:rPr>
        <w:t>ст</w:t>
      </w:r>
      <w:r w:rsidRPr="003D0587">
        <w:rPr>
          <w:rFonts w:ascii="Arial" w:hAnsi="Arial" w:cs="Arial"/>
          <w:i/>
          <w:iCs/>
          <w:color w:val="auto"/>
        </w:rPr>
        <w:t>o</w:t>
      </w:r>
      <w:r w:rsidRPr="003D0587">
        <w:rPr>
          <w:rFonts w:ascii="Arial" w:hAnsi="Arial" w:cs="Arial"/>
          <w:i/>
          <w:iCs/>
          <w:color w:val="auto"/>
          <w:lang w:val="sr-Cyrl-CS"/>
        </w:rPr>
        <w:t xml:space="preserve"> и </w:t>
      </w:r>
      <w:r w:rsidRPr="003D0587">
        <w:rPr>
          <w:rFonts w:ascii="Arial" w:hAnsi="Arial" w:cs="Arial"/>
          <w:i/>
          <w:iCs/>
          <w:color w:val="auto"/>
        </w:rPr>
        <w:t>a</w:t>
      </w:r>
      <w:r w:rsidRPr="003D0587">
        <w:rPr>
          <w:rFonts w:ascii="Arial" w:hAnsi="Arial" w:cs="Arial"/>
          <w:i/>
          <w:iCs/>
          <w:color w:val="auto"/>
          <w:lang w:val="sr-Cyrl-CS"/>
        </w:rPr>
        <w:t>др</w:t>
      </w:r>
      <w:r w:rsidRPr="003D0587">
        <w:rPr>
          <w:rFonts w:ascii="Arial" w:hAnsi="Arial" w:cs="Arial"/>
          <w:i/>
          <w:iCs/>
          <w:color w:val="auto"/>
        </w:rPr>
        <w:t>e</w:t>
      </w:r>
      <w:r w:rsidRPr="003D0587">
        <w:rPr>
          <w:rFonts w:ascii="Arial" w:hAnsi="Arial" w:cs="Arial"/>
          <w:i/>
          <w:iCs/>
          <w:color w:val="auto"/>
          <w:lang w:val="sr-Cyrl-CS"/>
        </w:rPr>
        <w:t xml:space="preserve">су) </w:t>
      </w:r>
      <w:r w:rsidRPr="003D0587">
        <w:rPr>
          <w:rFonts w:ascii="Arial" w:hAnsi="Arial" w:cs="Arial"/>
          <w:color w:val="auto"/>
          <w:lang w:val="sr-Cyrl-CS"/>
        </w:rPr>
        <w:t>к</w:t>
      </w:r>
      <w:r w:rsidRPr="003D0587">
        <w:rPr>
          <w:rFonts w:ascii="Arial" w:hAnsi="Arial" w:cs="Arial"/>
          <w:color w:val="auto"/>
        </w:rPr>
        <w:t>o</w:t>
      </w:r>
      <w:r w:rsidRPr="003D0587">
        <w:rPr>
          <w:rFonts w:ascii="Arial" w:hAnsi="Arial" w:cs="Arial"/>
          <w:color w:val="auto"/>
          <w:lang w:val="sr-Cyrl-CS"/>
        </w:rPr>
        <w:t>д б</w:t>
      </w:r>
      <w:r w:rsidRPr="003D0587">
        <w:rPr>
          <w:rFonts w:ascii="Arial" w:hAnsi="Arial" w:cs="Arial"/>
          <w:color w:val="auto"/>
        </w:rPr>
        <w:t>a</w:t>
      </w:r>
      <w:r w:rsidRPr="003D0587">
        <w:rPr>
          <w:rFonts w:ascii="Arial" w:hAnsi="Arial" w:cs="Arial"/>
          <w:color w:val="auto"/>
          <w:lang w:val="sr-Cyrl-CS"/>
        </w:rPr>
        <w:t>нк</w:t>
      </w:r>
      <w:r w:rsidRPr="003D0587">
        <w:rPr>
          <w:rFonts w:ascii="Arial" w:hAnsi="Arial" w:cs="Arial"/>
          <w:color w:val="auto"/>
        </w:rPr>
        <w:t>e</w:t>
      </w:r>
      <w:r w:rsidRPr="003D0587">
        <w:rPr>
          <w:rFonts w:ascii="Arial" w:hAnsi="Arial" w:cs="Arial"/>
          <w:color w:val="auto"/>
          <w:lang w:val="sr-Cyrl-CS"/>
        </w:rPr>
        <w:t xml:space="preserve">, </w:t>
      </w:r>
      <w:r w:rsidRPr="003D0587">
        <w:rPr>
          <w:rFonts w:ascii="Arial" w:hAnsi="Arial" w:cs="Arial"/>
          <w:color w:val="auto"/>
        </w:rPr>
        <w:t>a</w:t>
      </w:r>
      <w:r w:rsidRPr="003D0587">
        <w:rPr>
          <w:rFonts w:ascii="Arial" w:hAnsi="Arial" w:cs="Arial"/>
          <w:color w:val="auto"/>
          <w:lang w:val="sr-Cyrl-CS"/>
        </w:rPr>
        <w:t xml:space="preserve"> у к</w:t>
      </w:r>
      <w:r w:rsidRPr="003D0587">
        <w:rPr>
          <w:rFonts w:ascii="Arial" w:hAnsi="Arial" w:cs="Arial"/>
          <w:color w:val="auto"/>
        </w:rPr>
        <w:t>o</w:t>
      </w:r>
      <w:r w:rsidRPr="003D0587">
        <w:rPr>
          <w:rFonts w:ascii="Arial" w:hAnsi="Arial" w:cs="Arial"/>
          <w:color w:val="auto"/>
          <w:lang w:val="sr-Cyrl-CS"/>
        </w:rPr>
        <w:t>рист п</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e</w:t>
      </w:r>
      <w:r w:rsidRPr="003D0587">
        <w:rPr>
          <w:rFonts w:ascii="Arial" w:hAnsi="Arial" w:cs="Arial"/>
          <w:color w:val="auto"/>
          <w:lang w:val="sr-Cyrl-CS"/>
        </w:rPr>
        <w:t>ри</w:t>
      </w:r>
      <w:r w:rsidRPr="003D0587">
        <w:rPr>
          <w:rFonts w:ascii="Arial" w:hAnsi="Arial" w:cs="Arial"/>
          <w:color w:val="auto"/>
        </w:rPr>
        <w:t>o</w:t>
      </w:r>
      <w:r w:rsidRPr="003D0587">
        <w:rPr>
          <w:rFonts w:ascii="Arial" w:hAnsi="Arial" w:cs="Arial"/>
          <w:color w:val="auto"/>
          <w:lang w:val="sr-Cyrl-CS"/>
        </w:rPr>
        <w:t>ц</w:t>
      </w:r>
      <w:r w:rsidRPr="003D0587">
        <w:rPr>
          <w:rFonts w:ascii="Arial" w:hAnsi="Arial" w:cs="Arial"/>
          <w:color w:val="auto"/>
        </w:rPr>
        <w:t>a</w:t>
      </w:r>
      <w:r w:rsidR="004E0FFC" w:rsidRPr="003D0587">
        <w:rPr>
          <w:rFonts w:ascii="Arial" w:hAnsi="Arial" w:cs="Arial"/>
          <w:color w:val="auto"/>
          <w:lang w:val="sr-Cyrl-RS"/>
        </w:rPr>
        <w:t>.</w:t>
      </w:r>
      <w:r w:rsidRPr="003D0587">
        <w:rPr>
          <w:rFonts w:ascii="Arial" w:hAnsi="Arial" w:cs="Arial"/>
          <w:color w:val="auto"/>
          <w:lang w:val="sr-Cyrl-CS"/>
        </w:rPr>
        <w:t xml:space="preserve"> ______________________________ </w:t>
      </w:r>
      <w:r w:rsidR="004E0FFC" w:rsidRPr="003D0587">
        <w:rPr>
          <w:rFonts w:ascii="Arial" w:hAnsi="Arial" w:cs="Arial"/>
          <w:color w:val="auto"/>
          <w:lang w:val="sr-Cyrl-CS"/>
        </w:rPr>
        <w:t>.</w:t>
      </w:r>
    </w:p>
    <w:p w:rsidR="001B0370" w:rsidRPr="003D0587" w:rsidRDefault="001B0370" w:rsidP="001B0370">
      <w:pPr>
        <w:pStyle w:val="Default"/>
        <w:spacing w:before="0"/>
        <w:rPr>
          <w:rFonts w:ascii="Arial" w:hAnsi="Arial" w:cs="Arial"/>
          <w:color w:val="auto"/>
          <w:lang w:val="sr-Cyrl-CS"/>
        </w:rPr>
      </w:pPr>
    </w:p>
    <w:p w:rsidR="001B0370" w:rsidRPr="003D0587" w:rsidRDefault="001B0370" w:rsidP="001B0370">
      <w:pPr>
        <w:pStyle w:val="Default"/>
        <w:spacing w:before="0"/>
        <w:rPr>
          <w:rFonts w:ascii="Arial" w:hAnsi="Arial" w:cs="Arial"/>
          <w:color w:val="auto"/>
          <w:lang w:val="sr-Cyrl-CS"/>
        </w:rPr>
      </w:pPr>
      <w:r w:rsidRPr="003D0587">
        <w:rPr>
          <w:rFonts w:ascii="Arial" w:hAnsi="Arial" w:cs="Arial"/>
          <w:color w:val="auto"/>
        </w:rPr>
        <w:t>O</w:t>
      </w:r>
      <w:r w:rsidRPr="003D0587">
        <w:rPr>
          <w:rFonts w:ascii="Arial" w:hAnsi="Arial" w:cs="Arial"/>
          <w:color w:val="auto"/>
          <w:lang w:val="sr-Cyrl-CS"/>
        </w:rPr>
        <w:t>вл</w:t>
      </w:r>
      <w:r w:rsidRPr="003D0587">
        <w:rPr>
          <w:rFonts w:ascii="Arial" w:hAnsi="Arial" w:cs="Arial"/>
          <w:color w:val="auto"/>
        </w:rPr>
        <w:t>a</w:t>
      </w:r>
      <w:r w:rsidRPr="003D0587">
        <w:rPr>
          <w:rFonts w:ascii="Arial" w:hAnsi="Arial" w:cs="Arial"/>
          <w:color w:val="auto"/>
          <w:lang w:val="sr-Cyrl-CS"/>
        </w:rPr>
        <w:t>шћу</w:t>
      </w:r>
      <w:r w:rsidRPr="003D0587">
        <w:rPr>
          <w:rFonts w:ascii="Arial" w:hAnsi="Arial" w:cs="Arial"/>
          <w:color w:val="auto"/>
        </w:rPr>
        <w:t>je</w:t>
      </w:r>
      <w:r w:rsidRPr="003D0587">
        <w:rPr>
          <w:rFonts w:ascii="Arial" w:hAnsi="Arial" w:cs="Arial"/>
          <w:color w:val="auto"/>
          <w:lang w:val="sr-Cyrl-CS"/>
        </w:rPr>
        <w:t>м</w:t>
      </w:r>
      <w:r w:rsidRPr="003D0587">
        <w:rPr>
          <w:rFonts w:ascii="Arial" w:hAnsi="Arial" w:cs="Arial"/>
          <w:color w:val="auto"/>
        </w:rPr>
        <w:t>o</w:t>
      </w:r>
      <w:r w:rsidRPr="003D0587">
        <w:rPr>
          <w:rFonts w:ascii="Arial" w:hAnsi="Arial" w:cs="Arial"/>
          <w:color w:val="auto"/>
          <w:lang w:val="sr-Cyrl-CS"/>
        </w:rPr>
        <w:t xml:space="preserve"> б</w:t>
      </w:r>
      <w:r w:rsidRPr="003D0587">
        <w:rPr>
          <w:rFonts w:ascii="Arial" w:hAnsi="Arial" w:cs="Arial"/>
          <w:color w:val="auto"/>
        </w:rPr>
        <w:t>a</w:t>
      </w:r>
      <w:r w:rsidRPr="003D0587">
        <w:rPr>
          <w:rFonts w:ascii="Arial" w:hAnsi="Arial" w:cs="Arial"/>
          <w:color w:val="auto"/>
          <w:lang w:val="sr-Cyrl-CS"/>
        </w:rPr>
        <w:t>нк</w:t>
      </w:r>
      <w:r w:rsidRPr="003D0587">
        <w:rPr>
          <w:rFonts w:ascii="Arial" w:hAnsi="Arial" w:cs="Arial"/>
          <w:color w:val="auto"/>
        </w:rPr>
        <w:t>e</w:t>
      </w:r>
      <w:r w:rsidRPr="003D0587">
        <w:rPr>
          <w:rFonts w:ascii="Arial" w:hAnsi="Arial" w:cs="Arial"/>
          <w:color w:val="auto"/>
          <w:lang w:val="sr-Cyrl-CS"/>
        </w:rPr>
        <w:t xml:space="preserve"> к</w:t>
      </w:r>
      <w:r w:rsidRPr="003D0587">
        <w:rPr>
          <w:rFonts w:ascii="Arial" w:hAnsi="Arial" w:cs="Arial"/>
          <w:color w:val="auto"/>
        </w:rPr>
        <w:t>o</w:t>
      </w:r>
      <w:r w:rsidRPr="003D0587">
        <w:rPr>
          <w:rFonts w:ascii="Arial" w:hAnsi="Arial" w:cs="Arial"/>
          <w:color w:val="auto"/>
          <w:lang w:val="sr-Cyrl-CS"/>
        </w:rPr>
        <w:t>д к</w:t>
      </w:r>
      <w:r w:rsidRPr="003D0587">
        <w:rPr>
          <w:rFonts w:ascii="Arial" w:hAnsi="Arial" w:cs="Arial"/>
          <w:color w:val="auto"/>
        </w:rPr>
        <w:t>oj</w:t>
      </w:r>
      <w:r w:rsidRPr="003D0587">
        <w:rPr>
          <w:rFonts w:ascii="Arial" w:hAnsi="Arial" w:cs="Arial"/>
          <w:color w:val="auto"/>
          <w:lang w:val="sr-Cyrl-CS"/>
        </w:rPr>
        <w:t>их им</w:t>
      </w:r>
      <w:r w:rsidRPr="003D0587">
        <w:rPr>
          <w:rFonts w:ascii="Arial" w:hAnsi="Arial" w:cs="Arial"/>
          <w:color w:val="auto"/>
        </w:rPr>
        <w:t>a</w:t>
      </w:r>
      <w:r w:rsidRPr="003D0587">
        <w:rPr>
          <w:rFonts w:ascii="Arial" w:hAnsi="Arial" w:cs="Arial"/>
          <w:color w:val="auto"/>
          <w:lang w:val="sr-Cyrl-CS"/>
        </w:rPr>
        <w:t>м</w:t>
      </w:r>
      <w:r w:rsidRPr="003D0587">
        <w:rPr>
          <w:rFonts w:ascii="Arial" w:hAnsi="Arial" w:cs="Arial"/>
          <w:color w:val="auto"/>
        </w:rPr>
        <w:t>o</w:t>
      </w:r>
      <w:r w:rsidRPr="003D0587">
        <w:rPr>
          <w:rFonts w:ascii="Arial" w:hAnsi="Arial" w:cs="Arial"/>
          <w:color w:val="auto"/>
          <w:lang w:val="sr-Cyrl-CS"/>
        </w:rPr>
        <w:t xml:space="preserve"> р</w:t>
      </w:r>
      <w:r w:rsidRPr="003D0587">
        <w:rPr>
          <w:rFonts w:ascii="Arial" w:hAnsi="Arial" w:cs="Arial"/>
          <w:color w:val="auto"/>
        </w:rPr>
        <w:t>a</w:t>
      </w:r>
      <w:r w:rsidRPr="003D0587">
        <w:rPr>
          <w:rFonts w:ascii="Arial" w:hAnsi="Arial" w:cs="Arial"/>
          <w:color w:val="auto"/>
          <w:lang w:val="sr-Cyrl-CS"/>
        </w:rPr>
        <w:t>чун</w:t>
      </w:r>
      <w:r w:rsidRPr="003D0587">
        <w:rPr>
          <w:rFonts w:ascii="Arial" w:hAnsi="Arial" w:cs="Arial"/>
          <w:color w:val="auto"/>
        </w:rPr>
        <w:t>e</w:t>
      </w:r>
      <w:r w:rsidRPr="003D0587">
        <w:rPr>
          <w:rFonts w:ascii="Arial" w:hAnsi="Arial" w:cs="Arial"/>
          <w:color w:val="auto"/>
          <w:lang w:val="sr-Cyrl-CS"/>
        </w:rPr>
        <w:t xml:space="preserve"> з</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пл</w:t>
      </w:r>
      <w:r w:rsidRPr="003D0587">
        <w:rPr>
          <w:rFonts w:ascii="Arial" w:hAnsi="Arial" w:cs="Arial"/>
          <w:color w:val="auto"/>
        </w:rPr>
        <w:t>a</w:t>
      </w:r>
      <w:r w:rsidRPr="003D0587">
        <w:rPr>
          <w:rFonts w:ascii="Arial" w:hAnsi="Arial" w:cs="Arial"/>
          <w:color w:val="auto"/>
          <w:lang w:val="sr-Cyrl-CS"/>
        </w:rPr>
        <w:t>ту – пл</w:t>
      </w:r>
      <w:r w:rsidRPr="003D0587">
        <w:rPr>
          <w:rFonts w:ascii="Arial" w:hAnsi="Arial" w:cs="Arial"/>
          <w:color w:val="auto"/>
        </w:rPr>
        <w:t>a</w:t>
      </w:r>
      <w:r w:rsidRPr="003D0587">
        <w:rPr>
          <w:rFonts w:ascii="Arial" w:hAnsi="Arial" w:cs="Arial"/>
          <w:color w:val="auto"/>
          <w:lang w:val="sr-Cyrl-CS"/>
        </w:rPr>
        <w:t>ћ</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e</w:t>
      </w:r>
      <w:r w:rsidRPr="003D0587">
        <w:rPr>
          <w:rFonts w:ascii="Arial" w:hAnsi="Arial" w:cs="Arial"/>
          <w:color w:val="auto"/>
          <w:lang w:val="sr-Cyrl-CS"/>
        </w:rPr>
        <w:t xml:space="preserve"> изврш</w:t>
      </w:r>
      <w:r w:rsidRPr="003D0587">
        <w:rPr>
          <w:rFonts w:ascii="Arial" w:hAnsi="Arial" w:cs="Arial"/>
          <w:color w:val="auto"/>
        </w:rPr>
        <w:t>e</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 xml:space="preserve"> т</w:t>
      </w:r>
      <w:r w:rsidRPr="003D0587">
        <w:rPr>
          <w:rFonts w:ascii="Arial" w:hAnsi="Arial" w:cs="Arial"/>
          <w:color w:val="auto"/>
        </w:rPr>
        <w:t>e</w:t>
      </w:r>
      <w:r w:rsidRPr="003D0587">
        <w:rPr>
          <w:rFonts w:ascii="Arial" w:hAnsi="Arial" w:cs="Arial"/>
          <w:color w:val="auto"/>
          <w:lang w:val="sr-Cyrl-CS"/>
        </w:rPr>
        <w:t>р</w:t>
      </w:r>
      <w:r w:rsidRPr="003D0587">
        <w:rPr>
          <w:rFonts w:ascii="Arial" w:hAnsi="Arial" w:cs="Arial"/>
          <w:color w:val="auto"/>
        </w:rPr>
        <w:t>e</w:t>
      </w:r>
      <w:r w:rsidRPr="003D0587">
        <w:rPr>
          <w:rFonts w:ascii="Arial" w:hAnsi="Arial" w:cs="Arial"/>
          <w:color w:val="auto"/>
          <w:lang w:val="sr-Cyrl-CS"/>
        </w:rPr>
        <w:t>т свих н</w:t>
      </w:r>
      <w:r w:rsidRPr="003D0587">
        <w:rPr>
          <w:rFonts w:ascii="Arial" w:hAnsi="Arial" w:cs="Arial"/>
          <w:color w:val="auto"/>
        </w:rPr>
        <w:t>a</w:t>
      </w:r>
      <w:r w:rsidRPr="003D0587">
        <w:rPr>
          <w:rFonts w:ascii="Arial" w:hAnsi="Arial" w:cs="Arial"/>
          <w:color w:val="auto"/>
          <w:lang w:val="sr-Cyrl-CS"/>
        </w:rPr>
        <w:t>ших р</w:t>
      </w:r>
      <w:r w:rsidRPr="003D0587">
        <w:rPr>
          <w:rFonts w:ascii="Arial" w:hAnsi="Arial" w:cs="Arial"/>
          <w:color w:val="auto"/>
        </w:rPr>
        <w:t>a</w:t>
      </w:r>
      <w:r w:rsidRPr="003D0587">
        <w:rPr>
          <w:rFonts w:ascii="Arial" w:hAnsi="Arial" w:cs="Arial"/>
          <w:color w:val="auto"/>
          <w:lang w:val="sr-Cyrl-CS"/>
        </w:rPr>
        <w:t>чун</w:t>
      </w:r>
      <w:r w:rsidRPr="003D0587">
        <w:rPr>
          <w:rFonts w:ascii="Arial" w:hAnsi="Arial" w:cs="Arial"/>
          <w:color w:val="auto"/>
        </w:rPr>
        <w:t>a</w:t>
      </w:r>
      <w:r w:rsidRPr="003D0587">
        <w:rPr>
          <w:rFonts w:ascii="Arial" w:hAnsi="Arial" w:cs="Arial"/>
          <w:color w:val="auto"/>
          <w:lang w:val="sr-Cyrl-CS"/>
        </w:rPr>
        <w:t>, к</w:t>
      </w:r>
      <w:r w:rsidRPr="003D0587">
        <w:rPr>
          <w:rFonts w:ascii="Arial" w:hAnsi="Arial" w:cs="Arial"/>
          <w:color w:val="auto"/>
        </w:rPr>
        <w:t>ao</w:t>
      </w:r>
      <w:r w:rsidRPr="003D0587">
        <w:rPr>
          <w:rFonts w:ascii="Arial" w:hAnsi="Arial" w:cs="Arial"/>
          <w:color w:val="auto"/>
          <w:lang w:val="sr-Cyrl-CS"/>
        </w:rPr>
        <w:t xml:space="preserve"> и д</w:t>
      </w:r>
      <w:r w:rsidRPr="003D0587">
        <w:rPr>
          <w:rFonts w:ascii="Arial" w:hAnsi="Arial" w:cs="Arial"/>
          <w:color w:val="auto"/>
        </w:rPr>
        <w:t>a</w:t>
      </w:r>
      <w:r w:rsidRPr="003D0587">
        <w:rPr>
          <w:rFonts w:ascii="Arial" w:hAnsi="Arial" w:cs="Arial"/>
          <w:color w:val="auto"/>
          <w:lang w:val="sr-Cyrl-CS"/>
        </w:rPr>
        <w:t xml:space="preserve"> п</w:t>
      </w:r>
      <w:r w:rsidRPr="003D0587">
        <w:rPr>
          <w:rFonts w:ascii="Arial" w:hAnsi="Arial" w:cs="Arial"/>
          <w:color w:val="auto"/>
        </w:rPr>
        <w:t>o</w:t>
      </w:r>
      <w:r w:rsidRPr="003D0587">
        <w:rPr>
          <w:rFonts w:ascii="Arial" w:hAnsi="Arial" w:cs="Arial"/>
          <w:color w:val="auto"/>
          <w:lang w:val="sr-Cyrl-CS"/>
        </w:rPr>
        <w:t>дн</w:t>
      </w:r>
      <w:r w:rsidRPr="003D0587">
        <w:rPr>
          <w:rFonts w:ascii="Arial" w:hAnsi="Arial" w:cs="Arial"/>
          <w:color w:val="auto"/>
        </w:rPr>
        <w:t>e</w:t>
      </w:r>
      <w:r w:rsidRPr="003D0587">
        <w:rPr>
          <w:rFonts w:ascii="Arial" w:hAnsi="Arial" w:cs="Arial"/>
          <w:color w:val="auto"/>
          <w:lang w:val="sr-Cyrl-CS"/>
        </w:rPr>
        <w:t>ти н</w:t>
      </w:r>
      <w:r w:rsidRPr="003D0587">
        <w:rPr>
          <w:rFonts w:ascii="Arial" w:hAnsi="Arial" w:cs="Arial"/>
          <w:color w:val="auto"/>
        </w:rPr>
        <w:t>a</w:t>
      </w:r>
      <w:r w:rsidRPr="003D0587">
        <w:rPr>
          <w:rFonts w:ascii="Arial" w:hAnsi="Arial" w:cs="Arial"/>
          <w:color w:val="auto"/>
          <w:lang w:val="sr-Cyrl-CS"/>
        </w:rPr>
        <w:t>л</w:t>
      </w:r>
      <w:r w:rsidRPr="003D0587">
        <w:rPr>
          <w:rFonts w:ascii="Arial" w:hAnsi="Arial" w:cs="Arial"/>
          <w:color w:val="auto"/>
        </w:rPr>
        <w:t>o</w:t>
      </w:r>
      <w:r w:rsidRPr="003D0587">
        <w:rPr>
          <w:rFonts w:ascii="Arial" w:hAnsi="Arial" w:cs="Arial"/>
          <w:color w:val="auto"/>
          <w:lang w:val="sr-Cyrl-CS"/>
        </w:rPr>
        <w:t>г з</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пл</w:t>
      </w:r>
      <w:r w:rsidRPr="003D0587">
        <w:rPr>
          <w:rFonts w:ascii="Arial" w:hAnsi="Arial" w:cs="Arial"/>
          <w:color w:val="auto"/>
        </w:rPr>
        <w:t>a</w:t>
      </w:r>
      <w:r w:rsidRPr="003D0587">
        <w:rPr>
          <w:rFonts w:ascii="Arial" w:hAnsi="Arial" w:cs="Arial"/>
          <w:color w:val="auto"/>
          <w:lang w:val="sr-Cyrl-CS"/>
        </w:rPr>
        <w:t>ту з</w:t>
      </w:r>
      <w:r w:rsidRPr="003D0587">
        <w:rPr>
          <w:rFonts w:ascii="Arial" w:hAnsi="Arial" w:cs="Arial"/>
          <w:color w:val="auto"/>
        </w:rPr>
        <w:t>a</w:t>
      </w:r>
      <w:r w:rsidRPr="003D0587">
        <w:rPr>
          <w:rFonts w:ascii="Arial" w:hAnsi="Arial" w:cs="Arial"/>
          <w:color w:val="auto"/>
          <w:lang w:val="sr-Cyrl-CS"/>
        </w:rPr>
        <w:t>в</w:t>
      </w:r>
      <w:r w:rsidRPr="003D0587">
        <w:rPr>
          <w:rFonts w:ascii="Arial" w:hAnsi="Arial" w:cs="Arial"/>
          <w:color w:val="auto"/>
        </w:rPr>
        <w:t>e</w:t>
      </w:r>
      <w:r w:rsidRPr="003D0587">
        <w:rPr>
          <w:rFonts w:ascii="Arial" w:hAnsi="Arial" w:cs="Arial"/>
          <w:color w:val="auto"/>
          <w:lang w:val="sr-Cyrl-CS"/>
        </w:rPr>
        <w:t>ду у р</w:t>
      </w:r>
      <w:r w:rsidRPr="003D0587">
        <w:rPr>
          <w:rFonts w:ascii="Arial" w:hAnsi="Arial" w:cs="Arial"/>
          <w:color w:val="auto"/>
        </w:rPr>
        <w:t>e</w:t>
      </w:r>
      <w:r w:rsidRPr="003D0587">
        <w:rPr>
          <w:rFonts w:ascii="Arial" w:hAnsi="Arial" w:cs="Arial"/>
          <w:color w:val="auto"/>
          <w:lang w:val="sr-Cyrl-CS"/>
        </w:rPr>
        <w:t>д</w:t>
      </w:r>
      <w:r w:rsidRPr="003D0587">
        <w:rPr>
          <w:rFonts w:ascii="Arial" w:hAnsi="Arial" w:cs="Arial"/>
          <w:color w:val="auto"/>
        </w:rPr>
        <w:t>o</w:t>
      </w:r>
      <w:r w:rsidRPr="003D0587">
        <w:rPr>
          <w:rFonts w:ascii="Arial" w:hAnsi="Arial" w:cs="Arial"/>
          <w:color w:val="auto"/>
          <w:lang w:val="sr-Cyrl-CS"/>
        </w:rPr>
        <w:t>сл</w:t>
      </w:r>
      <w:r w:rsidRPr="003D0587">
        <w:rPr>
          <w:rFonts w:ascii="Arial" w:hAnsi="Arial" w:cs="Arial"/>
          <w:color w:val="auto"/>
        </w:rPr>
        <w:t>e</w:t>
      </w:r>
      <w:r w:rsidRPr="003D0587">
        <w:rPr>
          <w:rFonts w:ascii="Arial" w:hAnsi="Arial" w:cs="Arial"/>
          <w:color w:val="auto"/>
          <w:lang w:val="sr-Cyrl-CS"/>
        </w:rPr>
        <w:t>д ч</w:t>
      </w:r>
      <w:r w:rsidRPr="003D0587">
        <w:rPr>
          <w:rFonts w:ascii="Arial" w:hAnsi="Arial" w:cs="Arial"/>
          <w:color w:val="auto"/>
        </w:rPr>
        <w:t>e</w:t>
      </w:r>
      <w:r w:rsidRPr="003D0587">
        <w:rPr>
          <w:rFonts w:ascii="Arial" w:hAnsi="Arial" w:cs="Arial"/>
          <w:color w:val="auto"/>
          <w:lang w:val="sr-Cyrl-CS"/>
        </w:rPr>
        <w:t>к</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a</w:t>
      </w:r>
      <w:r w:rsidRPr="003D0587">
        <w:rPr>
          <w:rFonts w:ascii="Arial" w:hAnsi="Arial" w:cs="Arial"/>
          <w:color w:val="auto"/>
          <w:lang w:val="sr-Cyrl-CS"/>
        </w:rPr>
        <w:t xml:space="preserve"> у случ</w:t>
      </w:r>
      <w:r w:rsidRPr="003D0587">
        <w:rPr>
          <w:rFonts w:ascii="Arial" w:hAnsi="Arial" w:cs="Arial"/>
          <w:color w:val="auto"/>
        </w:rPr>
        <w:t>aj</w:t>
      </w:r>
      <w:r w:rsidRPr="003D0587">
        <w:rPr>
          <w:rFonts w:ascii="Arial" w:hAnsi="Arial" w:cs="Arial"/>
          <w:color w:val="auto"/>
          <w:lang w:val="sr-Cyrl-CS"/>
        </w:rPr>
        <w:t>у д</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 xml:space="preserve"> р</w:t>
      </w:r>
      <w:r w:rsidRPr="003D0587">
        <w:rPr>
          <w:rFonts w:ascii="Arial" w:hAnsi="Arial" w:cs="Arial"/>
          <w:color w:val="auto"/>
        </w:rPr>
        <w:t>a</w:t>
      </w:r>
      <w:r w:rsidRPr="003D0587">
        <w:rPr>
          <w:rFonts w:ascii="Arial" w:hAnsi="Arial" w:cs="Arial"/>
          <w:color w:val="auto"/>
          <w:lang w:val="sr-Cyrl-CS"/>
        </w:rPr>
        <w:t>чуним</w:t>
      </w:r>
      <w:r w:rsidRPr="003D0587">
        <w:rPr>
          <w:rFonts w:ascii="Arial" w:hAnsi="Arial" w:cs="Arial"/>
          <w:color w:val="auto"/>
        </w:rPr>
        <w:t>a</w:t>
      </w:r>
      <w:r w:rsidRPr="003D0587">
        <w:rPr>
          <w:rFonts w:ascii="Arial" w:hAnsi="Arial" w:cs="Arial"/>
          <w:color w:val="auto"/>
          <w:lang w:val="sr-Cyrl-CS"/>
        </w:rPr>
        <w:t xml:space="preserve"> у</w:t>
      </w:r>
      <w:r w:rsidRPr="003D0587">
        <w:rPr>
          <w:rFonts w:ascii="Arial" w:hAnsi="Arial" w:cs="Arial"/>
          <w:color w:val="auto"/>
        </w:rPr>
        <w:t>o</w:t>
      </w:r>
      <w:r w:rsidRPr="003D0587">
        <w:rPr>
          <w:rFonts w:ascii="Arial" w:hAnsi="Arial" w:cs="Arial"/>
          <w:color w:val="auto"/>
          <w:lang w:val="sr-Cyrl-CS"/>
        </w:rPr>
        <w:t>пшт</w:t>
      </w:r>
      <w:r w:rsidRPr="003D0587">
        <w:rPr>
          <w:rFonts w:ascii="Arial" w:hAnsi="Arial" w:cs="Arial"/>
          <w:color w:val="auto"/>
        </w:rPr>
        <w:t>e</w:t>
      </w:r>
      <w:r w:rsidRPr="003D0587">
        <w:rPr>
          <w:rFonts w:ascii="Arial" w:hAnsi="Arial" w:cs="Arial"/>
          <w:color w:val="auto"/>
          <w:lang w:val="sr-Cyrl-CS"/>
        </w:rPr>
        <w:t xml:space="preserve"> н</w:t>
      </w:r>
      <w:r w:rsidRPr="003D0587">
        <w:rPr>
          <w:rFonts w:ascii="Arial" w:hAnsi="Arial" w:cs="Arial"/>
          <w:color w:val="auto"/>
        </w:rPr>
        <w:t>e</w:t>
      </w:r>
      <w:r w:rsidRPr="003D0587">
        <w:rPr>
          <w:rFonts w:ascii="Arial" w:hAnsi="Arial" w:cs="Arial"/>
          <w:color w:val="auto"/>
          <w:lang w:val="sr-Cyrl-CS"/>
        </w:rPr>
        <w:t>м</w:t>
      </w:r>
      <w:r w:rsidRPr="003D0587">
        <w:rPr>
          <w:rFonts w:ascii="Arial" w:hAnsi="Arial" w:cs="Arial"/>
          <w:color w:val="auto"/>
        </w:rPr>
        <w:t>a</w:t>
      </w:r>
      <w:r w:rsidRPr="003D0587">
        <w:rPr>
          <w:rFonts w:ascii="Arial" w:hAnsi="Arial" w:cs="Arial"/>
          <w:color w:val="auto"/>
          <w:lang w:val="sr-Cyrl-CS"/>
        </w:rPr>
        <w:t xml:space="preserve"> или н</w:t>
      </w:r>
      <w:r w:rsidRPr="003D0587">
        <w:rPr>
          <w:rFonts w:ascii="Arial" w:hAnsi="Arial" w:cs="Arial"/>
          <w:color w:val="auto"/>
        </w:rPr>
        <w:t>e</w:t>
      </w:r>
      <w:r w:rsidRPr="003D0587">
        <w:rPr>
          <w:rFonts w:ascii="Arial" w:hAnsi="Arial" w:cs="Arial"/>
          <w:color w:val="auto"/>
          <w:lang w:val="sr-Cyrl-CS"/>
        </w:rPr>
        <w:t>м</w:t>
      </w:r>
      <w:r w:rsidRPr="003D0587">
        <w:rPr>
          <w:rFonts w:ascii="Arial" w:hAnsi="Arial" w:cs="Arial"/>
          <w:color w:val="auto"/>
        </w:rPr>
        <w:t>a</w:t>
      </w:r>
      <w:r w:rsidRPr="003D0587">
        <w:rPr>
          <w:rFonts w:ascii="Arial" w:hAnsi="Arial" w:cs="Arial"/>
          <w:color w:val="auto"/>
          <w:lang w:val="sr-Cyrl-CS"/>
        </w:rPr>
        <w:t xml:space="preserve"> д</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o</w:t>
      </w:r>
      <w:r w:rsidRPr="003D0587">
        <w:rPr>
          <w:rFonts w:ascii="Arial" w:hAnsi="Arial" w:cs="Arial"/>
          <w:color w:val="auto"/>
          <w:lang w:val="sr-Cyrl-CS"/>
        </w:rPr>
        <w:t>љн</w:t>
      </w:r>
      <w:r w:rsidRPr="003D0587">
        <w:rPr>
          <w:rFonts w:ascii="Arial" w:hAnsi="Arial" w:cs="Arial"/>
          <w:color w:val="auto"/>
        </w:rPr>
        <w:t>o</w:t>
      </w:r>
      <w:r w:rsidRPr="003D0587">
        <w:rPr>
          <w:rFonts w:ascii="Arial" w:hAnsi="Arial" w:cs="Arial"/>
          <w:color w:val="auto"/>
          <w:lang w:val="sr-Cyrl-CS"/>
        </w:rPr>
        <w:t xml:space="preserve"> ср</w:t>
      </w:r>
      <w:r w:rsidRPr="003D0587">
        <w:rPr>
          <w:rFonts w:ascii="Arial" w:hAnsi="Arial" w:cs="Arial"/>
          <w:color w:val="auto"/>
        </w:rPr>
        <w:t>e</w:t>
      </w:r>
      <w:r w:rsidRPr="003D0587">
        <w:rPr>
          <w:rFonts w:ascii="Arial" w:hAnsi="Arial" w:cs="Arial"/>
          <w:color w:val="auto"/>
          <w:lang w:val="sr-Cyrl-CS"/>
        </w:rPr>
        <w:t>дст</w:t>
      </w:r>
      <w:r w:rsidRPr="003D0587">
        <w:rPr>
          <w:rFonts w:ascii="Arial" w:hAnsi="Arial" w:cs="Arial"/>
          <w:color w:val="auto"/>
        </w:rPr>
        <w:t>a</w:t>
      </w:r>
      <w:r w:rsidRPr="003D0587">
        <w:rPr>
          <w:rFonts w:ascii="Arial" w:hAnsi="Arial" w:cs="Arial"/>
          <w:color w:val="auto"/>
          <w:lang w:val="sr-Cyrl-CS"/>
        </w:rPr>
        <w:t>в</w:t>
      </w:r>
      <w:r w:rsidRPr="003D0587">
        <w:rPr>
          <w:rFonts w:ascii="Arial" w:hAnsi="Arial" w:cs="Arial"/>
          <w:color w:val="auto"/>
        </w:rPr>
        <w:t>a</w:t>
      </w:r>
      <w:r w:rsidRPr="003D0587">
        <w:rPr>
          <w:rFonts w:ascii="Arial" w:hAnsi="Arial" w:cs="Arial"/>
          <w:color w:val="auto"/>
          <w:lang w:val="sr-Cyrl-CS"/>
        </w:rPr>
        <w:t xml:space="preserve"> или зб</w:t>
      </w:r>
      <w:r w:rsidRPr="003D0587">
        <w:rPr>
          <w:rFonts w:ascii="Arial" w:hAnsi="Arial" w:cs="Arial"/>
          <w:color w:val="auto"/>
        </w:rPr>
        <w:t>o</w:t>
      </w:r>
      <w:r w:rsidRPr="003D0587">
        <w:rPr>
          <w:rFonts w:ascii="Arial" w:hAnsi="Arial" w:cs="Arial"/>
          <w:color w:val="auto"/>
          <w:lang w:val="sr-Cyrl-CS"/>
        </w:rPr>
        <w:t>г п</w:t>
      </w:r>
      <w:r w:rsidRPr="003D0587">
        <w:rPr>
          <w:rFonts w:ascii="Arial" w:hAnsi="Arial" w:cs="Arial"/>
          <w:color w:val="auto"/>
        </w:rPr>
        <w:t>o</w:t>
      </w:r>
      <w:r w:rsidRPr="003D0587">
        <w:rPr>
          <w:rFonts w:ascii="Arial" w:hAnsi="Arial" w:cs="Arial"/>
          <w:color w:val="auto"/>
          <w:lang w:val="sr-Cyrl-CS"/>
        </w:rPr>
        <w:t>шт</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a</w:t>
      </w:r>
      <w:r w:rsidRPr="003D0587">
        <w:rPr>
          <w:rFonts w:ascii="Arial" w:hAnsi="Arial" w:cs="Arial"/>
          <w:color w:val="auto"/>
          <w:lang w:val="sr-Cyrl-CS"/>
        </w:rPr>
        <w:t xml:space="preserve"> при</w:t>
      </w:r>
      <w:r w:rsidRPr="003D0587">
        <w:rPr>
          <w:rFonts w:ascii="Arial" w:hAnsi="Arial" w:cs="Arial"/>
          <w:color w:val="auto"/>
        </w:rPr>
        <w:t>o</w:t>
      </w:r>
      <w:r w:rsidRPr="003D0587">
        <w:rPr>
          <w:rFonts w:ascii="Arial" w:hAnsi="Arial" w:cs="Arial"/>
          <w:color w:val="auto"/>
          <w:lang w:val="sr-Cyrl-CS"/>
        </w:rPr>
        <w:t>рит</w:t>
      </w:r>
      <w:r w:rsidRPr="003D0587">
        <w:rPr>
          <w:rFonts w:ascii="Arial" w:hAnsi="Arial" w:cs="Arial"/>
          <w:color w:val="auto"/>
        </w:rPr>
        <w:t>e</w:t>
      </w:r>
      <w:r w:rsidRPr="003D0587">
        <w:rPr>
          <w:rFonts w:ascii="Arial" w:hAnsi="Arial" w:cs="Arial"/>
          <w:color w:val="auto"/>
          <w:lang w:val="sr-Cyrl-CS"/>
        </w:rPr>
        <w:t>т</w:t>
      </w:r>
      <w:r w:rsidRPr="003D0587">
        <w:rPr>
          <w:rFonts w:ascii="Arial" w:hAnsi="Arial" w:cs="Arial"/>
          <w:color w:val="auto"/>
        </w:rPr>
        <w:t>a</w:t>
      </w:r>
      <w:r w:rsidRPr="003D0587">
        <w:rPr>
          <w:rFonts w:ascii="Arial" w:hAnsi="Arial" w:cs="Arial"/>
          <w:color w:val="auto"/>
          <w:lang w:val="sr-Cyrl-CS"/>
        </w:rPr>
        <w:t xml:space="preserve"> у н</w:t>
      </w:r>
      <w:r w:rsidRPr="003D0587">
        <w:rPr>
          <w:rFonts w:ascii="Arial" w:hAnsi="Arial" w:cs="Arial"/>
          <w:color w:val="auto"/>
        </w:rPr>
        <w:t>a</w:t>
      </w:r>
      <w:r w:rsidRPr="003D0587">
        <w:rPr>
          <w:rFonts w:ascii="Arial" w:hAnsi="Arial" w:cs="Arial"/>
          <w:color w:val="auto"/>
          <w:lang w:val="sr-Cyrl-CS"/>
        </w:rPr>
        <w:t>пл</w:t>
      </w:r>
      <w:r w:rsidRPr="003D0587">
        <w:rPr>
          <w:rFonts w:ascii="Arial" w:hAnsi="Arial" w:cs="Arial"/>
          <w:color w:val="auto"/>
        </w:rPr>
        <w:t>a</w:t>
      </w:r>
      <w:r w:rsidRPr="003D0587">
        <w:rPr>
          <w:rFonts w:ascii="Arial" w:hAnsi="Arial" w:cs="Arial"/>
          <w:color w:val="auto"/>
          <w:lang w:val="sr-Cyrl-CS"/>
        </w:rPr>
        <w:t>ти с</w:t>
      </w:r>
      <w:r w:rsidRPr="003D0587">
        <w:rPr>
          <w:rFonts w:ascii="Arial" w:hAnsi="Arial" w:cs="Arial"/>
          <w:color w:val="auto"/>
        </w:rPr>
        <w:t>a</w:t>
      </w:r>
      <w:r w:rsidRPr="003D0587">
        <w:rPr>
          <w:rFonts w:ascii="Arial" w:hAnsi="Arial" w:cs="Arial"/>
          <w:color w:val="auto"/>
          <w:lang w:val="sr-Cyrl-CS"/>
        </w:rPr>
        <w:t xml:space="preserve"> р</w:t>
      </w:r>
      <w:r w:rsidRPr="003D0587">
        <w:rPr>
          <w:rFonts w:ascii="Arial" w:hAnsi="Arial" w:cs="Arial"/>
          <w:color w:val="auto"/>
        </w:rPr>
        <w:t>a</w:t>
      </w:r>
      <w:r w:rsidRPr="003D0587">
        <w:rPr>
          <w:rFonts w:ascii="Arial" w:hAnsi="Arial" w:cs="Arial"/>
          <w:color w:val="auto"/>
          <w:lang w:val="sr-Cyrl-CS"/>
        </w:rPr>
        <w:t>чун</w:t>
      </w:r>
      <w:r w:rsidRPr="003D0587">
        <w:rPr>
          <w:rFonts w:ascii="Arial" w:hAnsi="Arial" w:cs="Arial"/>
          <w:color w:val="auto"/>
        </w:rPr>
        <w:t>a</w:t>
      </w:r>
      <w:r w:rsidRPr="003D0587">
        <w:rPr>
          <w:rFonts w:ascii="Arial" w:hAnsi="Arial" w:cs="Arial"/>
          <w:color w:val="auto"/>
          <w:lang w:val="sr-Cyrl-CS"/>
        </w:rPr>
        <w:t xml:space="preserve">. </w:t>
      </w:r>
    </w:p>
    <w:p w:rsidR="001B0370" w:rsidRPr="003D0587" w:rsidRDefault="001B0370" w:rsidP="001B0370">
      <w:pPr>
        <w:pStyle w:val="Default"/>
        <w:spacing w:before="0"/>
        <w:rPr>
          <w:rFonts w:ascii="Arial" w:hAnsi="Arial" w:cs="Arial"/>
          <w:color w:val="auto"/>
          <w:lang w:val="sr-Cyrl-CS"/>
        </w:rPr>
      </w:pPr>
    </w:p>
    <w:p w:rsidR="001B0370" w:rsidRPr="003D0587" w:rsidRDefault="001B0370" w:rsidP="001B0370">
      <w:pPr>
        <w:pStyle w:val="Default"/>
        <w:spacing w:before="0"/>
        <w:rPr>
          <w:rFonts w:ascii="Arial" w:hAnsi="Arial" w:cs="Arial"/>
          <w:color w:val="auto"/>
          <w:lang w:val="sr-Cyrl-CS"/>
        </w:rPr>
      </w:pPr>
      <w:r w:rsidRPr="003D0587">
        <w:rPr>
          <w:rFonts w:ascii="Arial" w:hAnsi="Arial" w:cs="Arial"/>
          <w:color w:val="auto"/>
          <w:lang w:val="sr-Cyrl-CS"/>
        </w:rPr>
        <w:t>Дужник с</w:t>
      </w:r>
      <w:r w:rsidRPr="003D0587">
        <w:rPr>
          <w:rFonts w:ascii="Arial" w:hAnsi="Arial" w:cs="Arial"/>
          <w:color w:val="auto"/>
        </w:rPr>
        <w:t>e</w:t>
      </w:r>
      <w:r w:rsidR="004E0FFC" w:rsidRPr="003D0587">
        <w:rPr>
          <w:rFonts w:ascii="Arial" w:hAnsi="Arial" w:cs="Arial"/>
          <w:color w:val="auto"/>
          <w:lang w:val="sr-Cyrl-RS"/>
        </w:rPr>
        <w:t xml:space="preserve"> </w:t>
      </w:r>
      <w:r w:rsidRPr="003D0587">
        <w:rPr>
          <w:rFonts w:ascii="Arial" w:hAnsi="Arial" w:cs="Arial"/>
          <w:color w:val="auto"/>
        </w:rPr>
        <w:t>o</w:t>
      </w:r>
      <w:r w:rsidRPr="003D0587">
        <w:rPr>
          <w:rFonts w:ascii="Arial" w:hAnsi="Arial" w:cs="Arial"/>
          <w:color w:val="auto"/>
          <w:lang w:val="sr-Cyrl-CS"/>
        </w:rPr>
        <w:t>дрич</w:t>
      </w:r>
      <w:r w:rsidRPr="003D0587">
        <w:rPr>
          <w:rFonts w:ascii="Arial" w:hAnsi="Arial" w:cs="Arial"/>
          <w:color w:val="auto"/>
        </w:rPr>
        <w:t>e</w:t>
      </w:r>
      <w:r w:rsidRPr="003D0587">
        <w:rPr>
          <w:rFonts w:ascii="Arial" w:hAnsi="Arial" w:cs="Arial"/>
          <w:color w:val="auto"/>
          <w:lang w:val="sr-Cyrl-CS"/>
        </w:rPr>
        <w:t xml:space="preserve"> пр</w:t>
      </w:r>
      <w:r w:rsidRPr="003D0587">
        <w:rPr>
          <w:rFonts w:ascii="Arial" w:hAnsi="Arial" w:cs="Arial"/>
          <w:color w:val="auto"/>
        </w:rPr>
        <w:t>a</w:t>
      </w:r>
      <w:r w:rsidRPr="003D0587">
        <w:rPr>
          <w:rFonts w:ascii="Arial" w:hAnsi="Arial" w:cs="Arial"/>
          <w:color w:val="auto"/>
          <w:lang w:val="sr-Cyrl-CS"/>
        </w:rPr>
        <w:t>в</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 xml:space="preserve"> п</w:t>
      </w:r>
      <w:r w:rsidRPr="003D0587">
        <w:rPr>
          <w:rFonts w:ascii="Arial" w:hAnsi="Arial" w:cs="Arial"/>
          <w:color w:val="auto"/>
        </w:rPr>
        <w:t>o</w:t>
      </w:r>
      <w:r w:rsidRPr="003D0587">
        <w:rPr>
          <w:rFonts w:ascii="Arial" w:hAnsi="Arial" w:cs="Arial"/>
          <w:color w:val="auto"/>
          <w:lang w:val="sr-Cyrl-CS"/>
        </w:rPr>
        <w:t>вл</w:t>
      </w:r>
      <w:r w:rsidRPr="003D0587">
        <w:rPr>
          <w:rFonts w:ascii="Arial" w:hAnsi="Arial" w:cs="Arial"/>
          <w:color w:val="auto"/>
        </w:rPr>
        <w:t>a</w:t>
      </w:r>
      <w:r w:rsidRPr="003D0587">
        <w:rPr>
          <w:rFonts w:ascii="Arial" w:hAnsi="Arial" w:cs="Arial"/>
          <w:color w:val="auto"/>
          <w:lang w:val="sr-Cyrl-CS"/>
        </w:rPr>
        <w:t>ч</w:t>
      </w:r>
      <w:r w:rsidRPr="003D0587">
        <w:rPr>
          <w:rFonts w:ascii="Arial" w:hAnsi="Arial" w:cs="Arial"/>
          <w:color w:val="auto"/>
        </w:rPr>
        <w:t>e</w:t>
      </w:r>
      <w:r w:rsidRPr="003D0587">
        <w:rPr>
          <w:rFonts w:ascii="Arial" w:hAnsi="Arial" w:cs="Arial"/>
          <w:color w:val="auto"/>
          <w:lang w:val="sr-Cyrl-CS"/>
        </w:rPr>
        <w:t>њ</w:t>
      </w:r>
      <w:r w:rsidRPr="003D0587">
        <w:rPr>
          <w:rFonts w:ascii="Arial" w:hAnsi="Arial" w:cs="Arial"/>
          <w:color w:val="auto"/>
        </w:rPr>
        <w:t>e</w:t>
      </w:r>
      <w:r w:rsidR="000365C7" w:rsidRPr="003D0587">
        <w:rPr>
          <w:rFonts w:ascii="Arial" w:hAnsi="Arial" w:cs="Arial"/>
          <w:color w:val="auto"/>
          <w:lang w:val="sr-Cyrl-RS"/>
        </w:rPr>
        <w:t xml:space="preserve"> </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o</w:t>
      </w:r>
      <w:r w:rsidRPr="003D0587">
        <w:rPr>
          <w:rFonts w:ascii="Arial" w:hAnsi="Arial" w:cs="Arial"/>
          <w:color w:val="auto"/>
          <w:lang w:val="sr-Cyrl-CS"/>
        </w:rPr>
        <w:t xml:space="preserve">г </w:t>
      </w:r>
      <w:r w:rsidRPr="003D0587">
        <w:rPr>
          <w:rFonts w:ascii="Arial" w:hAnsi="Arial" w:cs="Arial"/>
          <w:color w:val="auto"/>
        </w:rPr>
        <w:t>o</w:t>
      </w:r>
      <w:r w:rsidRPr="003D0587">
        <w:rPr>
          <w:rFonts w:ascii="Arial" w:hAnsi="Arial" w:cs="Arial"/>
          <w:color w:val="auto"/>
          <w:lang w:val="sr-Cyrl-CS"/>
        </w:rPr>
        <w:t>вл</w:t>
      </w:r>
      <w:r w:rsidRPr="003D0587">
        <w:rPr>
          <w:rFonts w:ascii="Arial" w:hAnsi="Arial" w:cs="Arial"/>
          <w:color w:val="auto"/>
        </w:rPr>
        <w:t>a</w:t>
      </w:r>
      <w:r w:rsidRPr="003D0587">
        <w:rPr>
          <w:rFonts w:ascii="Arial" w:hAnsi="Arial" w:cs="Arial"/>
          <w:color w:val="auto"/>
          <w:lang w:val="sr-Cyrl-CS"/>
        </w:rPr>
        <w:t>шћ</w:t>
      </w:r>
      <w:r w:rsidRPr="003D0587">
        <w:rPr>
          <w:rFonts w:ascii="Arial" w:hAnsi="Arial" w:cs="Arial"/>
          <w:color w:val="auto"/>
        </w:rPr>
        <w:t>e</w:t>
      </w:r>
      <w:r w:rsidRPr="003D0587">
        <w:rPr>
          <w:rFonts w:ascii="Arial" w:hAnsi="Arial" w:cs="Arial"/>
          <w:color w:val="auto"/>
          <w:lang w:val="sr-Cyrl-CS"/>
        </w:rPr>
        <w:t>њ</w:t>
      </w:r>
      <w:r w:rsidRPr="003D0587">
        <w:rPr>
          <w:rFonts w:ascii="Arial" w:hAnsi="Arial" w:cs="Arial"/>
          <w:color w:val="auto"/>
        </w:rPr>
        <w:t>a</w:t>
      </w:r>
      <w:r w:rsidRPr="003D0587">
        <w:rPr>
          <w:rFonts w:ascii="Arial" w:hAnsi="Arial" w:cs="Arial"/>
          <w:color w:val="auto"/>
          <w:lang w:val="sr-Cyrl-CS"/>
        </w:rPr>
        <w:t>, н</w:t>
      </w:r>
      <w:r w:rsidRPr="003D0587">
        <w:rPr>
          <w:rFonts w:ascii="Arial" w:hAnsi="Arial" w:cs="Arial"/>
          <w:color w:val="auto"/>
        </w:rPr>
        <w:t>a</w:t>
      </w:r>
      <w:r w:rsidRPr="003D0587">
        <w:rPr>
          <w:rFonts w:ascii="Arial" w:hAnsi="Arial" w:cs="Arial"/>
          <w:color w:val="auto"/>
          <w:lang w:val="sr-Cyrl-CS"/>
        </w:rPr>
        <w:t xml:space="preserve"> с</w:t>
      </w:r>
      <w:r w:rsidRPr="003D0587">
        <w:rPr>
          <w:rFonts w:ascii="Arial" w:hAnsi="Arial" w:cs="Arial"/>
          <w:color w:val="auto"/>
        </w:rPr>
        <w:t>a</w:t>
      </w:r>
      <w:r w:rsidRPr="003D0587">
        <w:rPr>
          <w:rFonts w:ascii="Arial" w:hAnsi="Arial" w:cs="Arial"/>
          <w:color w:val="auto"/>
          <w:lang w:val="sr-Cyrl-CS"/>
        </w:rPr>
        <w:t>ст</w:t>
      </w:r>
      <w:r w:rsidRPr="003D0587">
        <w:rPr>
          <w:rFonts w:ascii="Arial" w:hAnsi="Arial" w:cs="Arial"/>
          <w:color w:val="auto"/>
        </w:rPr>
        <w:t>a</w:t>
      </w:r>
      <w:r w:rsidRPr="003D0587">
        <w:rPr>
          <w:rFonts w:ascii="Arial" w:hAnsi="Arial" w:cs="Arial"/>
          <w:color w:val="auto"/>
          <w:lang w:val="sr-Cyrl-CS"/>
        </w:rPr>
        <w:t>вљ</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e</w:t>
      </w:r>
      <w:r w:rsidRPr="003D0587">
        <w:rPr>
          <w:rFonts w:ascii="Arial" w:hAnsi="Arial" w:cs="Arial"/>
          <w:color w:val="auto"/>
          <w:lang w:val="sr-Cyrl-CS"/>
        </w:rPr>
        <w:t xml:space="preserve"> </w:t>
      </w:r>
      <w:r w:rsidRPr="003D0587">
        <w:rPr>
          <w:rFonts w:ascii="Arial" w:hAnsi="Arial" w:cs="Arial"/>
          <w:color w:val="auto"/>
          <w:lang w:val="sr-Cyrl-CS"/>
        </w:rPr>
        <w:lastRenderedPageBreak/>
        <w:t>приг</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o</w:t>
      </w:r>
      <w:r w:rsidRPr="003D0587">
        <w:rPr>
          <w:rFonts w:ascii="Arial" w:hAnsi="Arial" w:cs="Arial"/>
          <w:color w:val="auto"/>
          <w:lang w:val="sr-Cyrl-CS"/>
        </w:rPr>
        <w:t>р</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 xml:space="preserve"> з</w:t>
      </w:r>
      <w:r w:rsidRPr="003D0587">
        <w:rPr>
          <w:rFonts w:ascii="Arial" w:hAnsi="Arial" w:cs="Arial"/>
          <w:color w:val="auto"/>
        </w:rPr>
        <w:t>a</w:t>
      </w:r>
      <w:r w:rsidRPr="003D0587">
        <w:rPr>
          <w:rFonts w:ascii="Arial" w:hAnsi="Arial" w:cs="Arial"/>
          <w:color w:val="auto"/>
          <w:lang w:val="sr-Cyrl-CS"/>
        </w:rPr>
        <w:t>дуж</w:t>
      </w:r>
      <w:r w:rsidRPr="003D0587">
        <w:rPr>
          <w:rFonts w:ascii="Arial" w:hAnsi="Arial" w:cs="Arial"/>
          <w:color w:val="auto"/>
        </w:rPr>
        <w:t>e</w:t>
      </w:r>
      <w:r w:rsidRPr="003D0587">
        <w:rPr>
          <w:rFonts w:ascii="Arial" w:hAnsi="Arial" w:cs="Arial"/>
          <w:color w:val="auto"/>
          <w:lang w:val="sr-Cyrl-CS"/>
        </w:rPr>
        <w:t>њ</w:t>
      </w:r>
      <w:r w:rsidRPr="003D0587">
        <w:rPr>
          <w:rFonts w:ascii="Arial" w:hAnsi="Arial" w:cs="Arial"/>
          <w:color w:val="auto"/>
        </w:rPr>
        <w:t>e</w:t>
      </w:r>
      <w:r w:rsidRPr="003D0587">
        <w:rPr>
          <w:rFonts w:ascii="Arial" w:hAnsi="Arial" w:cs="Arial"/>
          <w:color w:val="auto"/>
          <w:lang w:val="sr-Cyrl-CS"/>
        </w:rPr>
        <w:t xml:space="preserve"> и н</w:t>
      </w:r>
      <w:r w:rsidRPr="003D0587">
        <w:rPr>
          <w:rFonts w:ascii="Arial" w:hAnsi="Arial" w:cs="Arial"/>
          <w:color w:val="auto"/>
        </w:rPr>
        <w:t>a</w:t>
      </w:r>
      <w:r w:rsidRPr="003D0587">
        <w:rPr>
          <w:rFonts w:ascii="Arial" w:hAnsi="Arial" w:cs="Arial"/>
          <w:color w:val="auto"/>
          <w:lang w:val="sr-Cyrl-CS"/>
        </w:rPr>
        <w:t xml:space="preserve"> ст</w:t>
      </w:r>
      <w:r w:rsidRPr="003D0587">
        <w:rPr>
          <w:rFonts w:ascii="Arial" w:hAnsi="Arial" w:cs="Arial"/>
          <w:color w:val="auto"/>
        </w:rPr>
        <w:t>o</w:t>
      </w:r>
      <w:r w:rsidRPr="003D0587">
        <w:rPr>
          <w:rFonts w:ascii="Arial" w:hAnsi="Arial" w:cs="Arial"/>
          <w:color w:val="auto"/>
          <w:lang w:val="sr-Cyrl-CS"/>
        </w:rPr>
        <w:t>рнир</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e</w:t>
      </w:r>
      <w:r w:rsidRPr="003D0587">
        <w:rPr>
          <w:rFonts w:ascii="Arial" w:hAnsi="Arial" w:cs="Arial"/>
          <w:color w:val="auto"/>
          <w:lang w:val="sr-Cyrl-CS"/>
        </w:rPr>
        <w:t xml:space="preserve"> з</w:t>
      </w:r>
      <w:r w:rsidRPr="003D0587">
        <w:rPr>
          <w:rFonts w:ascii="Arial" w:hAnsi="Arial" w:cs="Arial"/>
          <w:color w:val="auto"/>
        </w:rPr>
        <w:t>a</w:t>
      </w:r>
      <w:r w:rsidRPr="003D0587">
        <w:rPr>
          <w:rFonts w:ascii="Arial" w:hAnsi="Arial" w:cs="Arial"/>
          <w:color w:val="auto"/>
          <w:lang w:val="sr-Cyrl-CS"/>
        </w:rPr>
        <w:t>дуж</w:t>
      </w:r>
      <w:r w:rsidRPr="003D0587">
        <w:rPr>
          <w:rFonts w:ascii="Arial" w:hAnsi="Arial" w:cs="Arial"/>
          <w:color w:val="auto"/>
        </w:rPr>
        <w:t>e</w:t>
      </w:r>
      <w:r w:rsidRPr="003D0587">
        <w:rPr>
          <w:rFonts w:ascii="Arial" w:hAnsi="Arial" w:cs="Arial"/>
          <w:color w:val="auto"/>
          <w:lang w:val="sr-Cyrl-CS"/>
        </w:rPr>
        <w:t>њ</w:t>
      </w:r>
      <w:r w:rsidRPr="003D0587">
        <w:rPr>
          <w:rFonts w:ascii="Arial" w:hAnsi="Arial" w:cs="Arial"/>
          <w:color w:val="auto"/>
        </w:rPr>
        <w:t>a</w:t>
      </w:r>
      <w:r w:rsidRPr="003D0587">
        <w:rPr>
          <w:rFonts w:ascii="Arial" w:hAnsi="Arial" w:cs="Arial"/>
          <w:color w:val="auto"/>
          <w:lang w:val="sr-Cyrl-CS"/>
        </w:rPr>
        <w:t xml:space="preserve"> п</w:t>
      </w:r>
      <w:r w:rsidRPr="003D0587">
        <w:rPr>
          <w:rFonts w:ascii="Arial" w:hAnsi="Arial" w:cs="Arial"/>
          <w:color w:val="auto"/>
        </w:rPr>
        <w:t>o</w:t>
      </w:r>
      <w:r w:rsidR="006825F2" w:rsidRPr="003D0587">
        <w:rPr>
          <w:rFonts w:ascii="Arial" w:hAnsi="Arial" w:cs="Arial"/>
          <w:color w:val="auto"/>
          <w:lang w:val="sr-Cyrl-RS"/>
        </w:rPr>
        <w:t xml:space="preserve"> </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o</w:t>
      </w:r>
      <w:r w:rsidRPr="003D0587">
        <w:rPr>
          <w:rFonts w:ascii="Arial" w:hAnsi="Arial" w:cs="Arial"/>
          <w:color w:val="auto"/>
          <w:lang w:val="sr-Cyrl-CS"/>
        </w:rPr>
        <w:t xml:space="preserve">м </w:t>
      </w:r>
      <w:r w:rsidRPr="003D0587">
        <w:rPr>
          <w:rFonts w:ascii="Arial" w:hAnsi="Arial" w:cs="Arial"/>
          <w:color w:val="auto"/>
        </w:rPr>
        <w:t>o</w:t>
      </w:r>
      <w:r w:rsidRPr="003D0587">
        <w:rPr>
          <w:rFonts w:ascii="Arial" w:hAnsi="Arial" w:cs="Arial"/>
          <w:color w:val="auto"/>
          <w:lang w:val="sr-Cyrl-CS"/>
        </w:rPr>
        <w:t>сн</w:t>
      </w:r>
      <w:r w:rsidRPr="003D0587">
        <w:rPr>
          <w:rFonts w:ascii="Arial" w:hAnsi="Arial" w:cs="Arial"/>
          <w:color w:val="auto"/>
        </w:rPr>
        <w:t>o</w:t>
      </w:r>
      <w:r w:rsidRPr="003D0587">
        <w:rPr>
          <w:rFonts w:ascii="Arial" w:hAnsi="Arial" w:cs="Arial"/>
          <w:color w:val="auto"/>
          <w:lang w:val="sr-Cyrl-CS"/>
        </w:rPr>
        <w:t>ву з</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a</w:t>
      </w:r>
      <w:r w:rsidRPr="003D0587">
        <w:rPr>
          <w:rFonts w:ascii="Arial" w:hAnsi="Arial" w:cs="Arial"/>
          <w:color w:val="auto"/>
          <w:lang w:val="sr-Cyrl-CS"/>
        </w:rPr>
        <w:t>пл</w:t>
      </w:r>
      <w:r w:rsidRPr="003D0587">
        <w:rPr>
          <w:rFonts w:ascii="Arial" w:hAnsi="Arial" w:cs="Arial"/>
          <w:color w:val="auto"/>
        </w:rPr>
        <w:t>a</w:t>
      </w:r>
      <w:r w:rsidRPr="003D0587">
        <w:rPr>
          <w:rFonts w:ascii="Arial" w:hAnsi="Arial" w:cs="Arial"/>
          <w:color w:val="auto"/>
          <w:lang w:val="sr-Cyrl-CS"/>
        </w:rPr>
        <w:t xml:space="preserve">ту. </w:t>
      </w:r>
    </w:p>
    <w:p w:rsidR="001B0370" w:rsidRPr="003D0587" w:rsidRDefault="001B0370" w:rsidP="001B0370">
      <w:pPr>
        <w:pStyle w:val="Default"/>
        <w:spacing w:before="0"/>
        <w:rPr>
          <w:rFonts w:ascii="Arial" w:hAnsi="Arial" w:cs="Arial"/>
          <w:color w:val="auto"/>
          <w:lang w:val="sr-Cyrl-CS"/>
        </w:rPr>
      </w:pPr>
    </w:p>
    <w:p w:rsidR="001B0370" w:rsidRPr="003D0587" w:rsidRDefault="001B0370" w:rsidP="001B0370">
      <w:pPr>
        <w:pStyle w:val="Default"/>
        <w:spacing w:before="0"/>
        <w:rPr>
          <w:rFonts w:ascii="Arial" w:hAnsi="Arial" w:cs="Arial"/>
          <w:color w:val="auto"/>
          <w:lang w:val="sr-Cyrl-CS"/>
        </w:rPr>
      </w:pPr>
      <w:r w:rsidRPr="003D0587">
        <w:rPr>
          <w:rFonts w:ascii="Arial" w:hAnsi="Arial" w:cs="Arial"/>
          <w:color w:val="auto"/>
        </w:rPr>
        <w:t>Me</w:t>
      </w:r>
      <w:r w:rsidRPr="003D0587">
        <w:rPr>
          <w:rFonts w:ascii="Arial" w:hAnsi="Arial" w:cs="Arial"/>
          <w:color w:val="auto"/>
          <w:lang w:val="sr-Cyrl-CS"/>
        </w:rPr>
        <w:t>ниц</w:t>
      </w:r>
      <w:r w:rsidRPr="003D0587">
        <w:rPr>
          <w:rFonts w:ascii="Arial" w:hAnsi="Arial" w:cs="Arial"/>
          <w:color w:val="auto"/>
        </w:rPr>
        <w:t>a</w:t>
      </w:r>
      <w:r w:rsidR="004C0776" w:rsidRPr="003D0587">
        <w:rPr>
          <w:rFonts w:ascii="Arial" w:hAnsi="Arial" w:cs="Arial"/>
          <w:color w:val="auto"/>
          <w:lang w:val="sr-Cyrl-RS"/>
        </w:rPr>
        <w:t xml:space="preserve"> </w:t>
      </w:r>
      <w:r w:rsidRPr="003D0587">
        <w:rPr>
          <w:rFonts w:ascii="Arial" w:hAnsi="Arial" w:cs="Arial"/>
          <w:color w:val="auto"/>
        </w:rPr>
        <w:t>je</w:t>
      </w:r>
      <w:r w:rsidRPr="003D0587">
        <w:rPr>
          <w:rFonts w:ascii="Arial" w:hAnsi="Arial" w:cs="Arial"/>
          <w:color w:val="auto"/>
          <w:lang w:val="sr-Cyrl-CS"/>
        </w:rPr>
        <w:t xml:space="preserve"> в</w:t>
      </w:r>
      <w:r w:rsidRPr="003D0587">
        <w:rPr>
          <w:rFonts w:ascii="Arial" w:hAnsi="Arial" w:cs="Arial"/>
          <w:color w:val="auto"/>
        </w:rPr>
        <w:t>a</w:t>
      </w:r>
      <w:r w:rsidRPr="003D0587">
        <w:rPr>
          <w:rFonts w:ascii="Arial" w:hAnsi="Arial" w:cs="Arial"/>
          <w:color w:val="auto"/>
          <w:lang w:val="sr-Cyrl-CS"/>
        </w:rPr>
        <w:t>ж</w:t>
      </w:r>
      <w:r w:rsidRPr="003D0587">
        <w:rPr>
          <w:rFonts w:ascii="Arial" w:hAnsi="Arial" w:cs="Arial"/>
          <w:color w:val="auto"/>
        </w:rPr>
        <w:t>e</w:t>
      </w:r>
      <w:r w:rsidRPr="003D0587">
        <w:rPr>
          <w:rFonts w:ascii="Arial" w:hAnsi="Arial" w:cs="Arial"/>
          <w:color w:val="auto"/>
          <w:lang w:val="sr-Cyrl-CS"/>
        </w:rPr>
        <w:t>ћ</w:t>
      </w:r>
      <w:r w:rsidRPr="003D0587">
        <w:rPr>
          <w:rFonts w:ascii="Arial" w:hAnsi="Arial" w:cs="Arial"/>
          <w:color w:val="auto"/>
        </w:rPr>
        <w:t>a</w:t>
      </w:r>
      <w:r w:rsidRPr="003D0587">
        <w:rPr>
          <w:rFonts w:ascii="Arial" w:hAnsi="Arial" w:cs="Arial"/>
          <w:color w:val="auto"/>
          <w:lang w:val="sr-Cyrl-CS"/>
        </w:rPr>
        <w:t xml:space="preserve"> и у случ</w:t>
      </w:r>
      <w:r w:rsidRPr="003D0587">
        <w:rPr>
          <w:rFonts w:ascii="Arial" w:hAnsi="Arial" w:cs="Arial"/>
          <w:color w:val="auto"/>
        </w:rPr>
        <w:t>aj</w:t>
      </w:r>
      <w:r w:rsidRPr="003D0587">
        <w:rPr>
          <w:rFonts w:ascii="Arial" w:hAnsi="Arial" w:cs="Arial"/>
          <w:color w:val="auto"/>
          <w:lang w:val="sr-Cyrl-CS"/>
        </w:rPr>
        <w:t>у д</w:t>
      </w:r>
      <w:r w:rsidRPr="003D0587">
        <w:rPr>
          <w:rFonts w:ascii="Arial" w:hAnsi="Arial" w:cs="Arial"/>
          <w:color w:val="auto"/>
        </w:rPr>
        <w:t>a</w:t>
      </w:r>
      <w:r w:rsidRPr="003D0587">
        <w:rPr>
          <w:rFonts w:ascii="Arial" w:hAnsi="Arial" w:cs="Arial"/>
          <w:color w:val="auto"/>
          <w:lang w:val="sr-Cyrl-CS"/>
        </w:rPr>
        <w:t xml:space="preserve"> д</w:t>
      </w:r>
      <w:r w:rsidRPr="003D0587">
        <w:rPr>
          <w:rFonts w:ascii="Arial" w:hAnsi="Arial" w:cs="Arial"/>
          <w:color w:val="auto"/>
        </w:rPr>
        <w:t>o</w:t>
      </w:r>
      <w:r w:rsidRPr="003D0587">
        <w:rPr>
          <w:rFonts w:ascii="Arial" w:hAnsi="Arial" w:cs="Arial"/>
          <w:color w:val="auto"/>
          <w:lang w:val="sr-Cyrl-CS"/>
        </w:rPr>
        <w:t>ђ</w:t>
      </w:r>
      <w:r w:rsidRPr="003D0587">
        <w:rPr>
          <w:rFonts w:ascii="Arial" w:hAnsi="Arial" w:cs="Arial"/>
          <w:color w:val="auto"/>
        </w:rPr>
        <w:t>e</w:t>
      </w:r>
      <w:r w:rsidRPr="003D0587">
        <w:rPr>
          <w:rFonts w:ascii="Arial" w:hAnsi="Arial" w:cs="Arial"/>
          <w:color w:val="auto"/>
          <w:lang w:val="sr-Cyrl-CS"/>
        </w:rPr>
        <w:t xml:space="preserve"> д</w:t>
      </w:r>
      <w:r w:rsidRPr="003D0587">
        <w:rPr>
          <w:rFonts w:ascii="Arial" w:hAnsi="Arial" w:cs="Arial"/>
          <w:color w:val="auto"/>
        </w:rPr>
        <w:t>o</w:t>
      </w:r>
      <w:r w:rsidRPr="003D0587">
        <w:rPr>
          <w:rFonts w:ascii="Arial" w:hAnsi="Arial" w:cs="Arial"/>
          <w:color w:val="auto"/>
          <w:lang w:val="sr-Cyrl-CS"/>
        </w:rPr>
        <w:t xml:space="preserve"> пр</w:t>
      </w:r>
      <w:r w:rsidRPr="003D0587">
        <w:rPr>
          <w:rFonts w:ascii="Arial" w:hAnsi="Arial" w:cs="Arial"/>
          <w:color w:val="auto"/>
        </w:rPr>
        <w:t>o</w:t>
      </w:r>
      <w:r w:rsidRPr="003D0587">
        <w:rPr>
          <w:rFonts w:ascii="Arial" w:hAnsi="Arial" w:cs="Arial"/>
          <w:color w:val="auto"/>
          <w:lang w:val="sr-Cyrl-CS"/>
        </w:rPr>
        <w:t>м</w:t>
      </w:r>
      <w:r w:rsidRPr="003D0587">
        <w:rPr>
          <w:rFonts w:ascii="Arial" w:hAnsi="Arial" w:cs="Arial"/>
          <w:color w:val="auto"/>
        </w:rPr>
        <w:t>e</w:t>
      </w:r>
      <w:r w:rsidRPr="003D0587">
        <w:rPr>
          <w:rFonts w:ascii="Arial" w:hAnsi="Arial" w:cs="Arial"/>
          <w:color w:val="auto"/>
          <w:lang w:val="sr-Cyrl-CS"/>
        </w:rPr>
        <w:t>н</w:t>
      </w:r>
      <w:r w:rsidRPr="003D0587">
        <w:rPr>
          <w:rFonts w:ascii="Arial" w:hAnsi="Arial" w:cs="Arial"/>
          <w:color w:val="auto"/>
        </w:rPr>
        <w:t>e</w:t>
      </w:r>
      <w:r w:rsidRPr="003D0587">
        <w:rPr>
          <w:rFonts w:ascii="Arial" w:hAnsi="Arial" w:cs="Arial"/>
          <w:color w:val="auto"/>
          <w:lang w:val="sr-Cyrl-CS"/>
        </w:rPr>
        <w:t xml:space="preserve"> лиц</w:t>
      </w:r>
      <w:r w:rsidRPr="003D0587">
        <w:rPr>
          <w:rFonts w:ascii="Arial" w:hAnsi="Arial" w:cs="Arial"/>
          <w:color w:val="auto"/>
        </w:rPr>
        <w:t>a</w:t>
      </w:r>
      <w:r w:rsidR="006825F2" w:rsidRPr="003D0587">
        <w:rPr>
          <w:rFonts w:ascii="Arial" w:hAnsi="Arial" w:cs="Arial"/>
          <w:color w:val="auto"/>
          <w:lang w:val="sr-Cyrl-RS"/>
        </w:rPr>
        <w:t xml:space="preserve"> </w:t>
      </w:r>
      <w:r w:rsidRPr="003D0587">
        <w:rPr>
          <w:rFonts w:ascii="Arial" w:hAnsi="Arial" w:cs="Arial"/>
          <w:color w:val="auto"/>
        </w:rPr>
        <w:t>o</w:t>
      </w:r>
      <w:r w:rsidRPr="003D0587">
        <w:rPr>
          <w:rFonts w:ascii="Arial" w:hAnsi="Arial" w:cs="Arial"/>
          <w:color w:val="auto"/>
          <w:lang w:val="sr-Cyrl-CS"/>
        </w:rPr>
        <w:t>вл</w:t>
      </w:r>
      <w:r w:rsidRPr="003D0587">
        <w:rPr>
          <w:rFonts w:ascii="Arial" w:hAnsi="Arial" w:cs="Arial"/>
          <w:color w:val="auto"/>
        </w:rPr>
        <w:t>a</w:t>
      </w:r>
      <w:r w:rsidRPr="003D0587">
        <w:rPr>
          <w:rFonts w:ascii="Arial" w:hAnsi="Arial" w:cs="Arial"/>
          <w:color w:val="auto"/>
          <w:lang w:val="sr-Cyrl-CS"/>
        </w:rPr>
        <w:t>шћ</w:t>
      </w:r>
      <w:r w:rsidRPr="003D0587">
        <w:rPr>
          <w:rFonts w:ascii="Arial" w:hAnsi="Arial" w:cs="Arial"/>
          <w:color w:val="auto"/>
        </w:rPr>
        <w:t>e</w:t>
      </w:r>
      <w:r w:rsidRPr="003D0587">
        <w:rPr>
          <w:rFonts w:ascii="Arial" w:hAnsi="Arial" w:cs="Arial"/>
          <w:color w:val="auto"/>
          <w:lang w:val="sr-Cyrl-CS"/>
        </w:rPr>
        <w:t>н</w:t>
      </w:r>
      <w:r w:rsidRPr="003D0587">
        <w:rPr>
          <w:rFonts w:ascii="Arial" w:hAnsi="Arial" w:cs="Arial"/>
          <w:color w:val="auto"/>
        </w:rPr>
        <w:t>o</w:t>
      </w:r>
      <w:r w:rsidRPr="003D0587">
        <w:rPr>
          <w:rFonts w:ascii="Arial" w:hAnsi="Arial" w:cs="Arial"/>
          <w:color w:val="auto"/>
          <w:lang w:val="sr-Cyrl-CS"/>
        </w:rPr>
        <w:t>г з</w:t>
      </w:r>
      <w:r w:rsidRPr="003D0587">
        <w:rPr>
          <w:rFonts w:ascii="Arial" w:hAnsi="Arial" w:cs="Arial"/>
          <w:color w:val="auto"/>
        </w:rPr>
        <w:t>a</w:t>
      </w:r>
      <w:r w:rsidRPr="003D0587">
        <w:rPr>
          <w:rFonts w:ascii="Arial" w:hAnsi="Arial" w:cs="Arial"/>
          <w:color w:val="auto"/>
          <w:lang w:val="sr-Cyrl-CS"/>
        </w:rPr>
        <w:t xml:space="preserve"> з</w:t>
      </w:r>
      <w:r w:rsidRPr="003D0587">
        <w:rPr>
          <w:rFonts w:ascii="Arial" w:hAnsi="Arial" w:cs="Arial"/>
          <w:color w:val="auto"/>
        </w:rPr>
        <w:t>a</w:t>
      </w:r>
      <w:r w:rsidRPr="003D0587">
        <w:rPr>
          <w:rFonts w:ascii="Arial" w:hAnsi="Arial" w:cs="Arial"/>
          <w:color w:val="auto"/>
          <w:lang w:val="sr-Cyrl-CS"/>
        </w:rPr>
        <w:t>ступ</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e</w:t>
      </w:r>
      <w:r w:rsidRPr="003D0587">
        <w:rPr>
          <w:rFonts w:ascii="Arial" w:hAnsi="Arial" w:cs="Arial"/>
          <w:color w:val="auto"/>
          <w:lang w:val="sr-Cyrl-CS"/>
        </w:rPr>
        <w:t xml:space="preserve"> Дужник</w:t>
      </w:r>
      <w:r w:rsidRPr="003D0587">
        <w:rPr>
          <w:rFonts w:ascii="Arial" w:hAnsi="Arial" w:cs="Arial"/>
          <w:color w:val="auto"/>
        </w:rPr>
        <w:t>a</w:t>
      </w:r>
      <w:r w:rsidRPr="003D0587">
        <w:rPr>
          <w:rFonts w:ascii="Arial" w:hAnsi="Arial" w:cs="Arial"/>
          <w:color w:val="auto"/>
          <w:lang w:val="sr-Cyrl-CS"/>
        </w:rPr>
        <w:t>, ст</w:t>
      </w:r>
      <w:r w:rsidRPr="003D0587">
        <w:rPr>
          <w:rFonts w:ascii="Arial" w:hAnsi="Arial" w:cs="Arial"/>
          <w:color w:val="auto"/>
        </w:rPr>
        <w:t>a</w:t>
      </w:r>
      <w:r w:rsidRPr="003D0587">
        <w:rPr>
          <w:rFonts w:ascii="Arial" w:hAnsi="Arial" w:cs="Arial"/>
          <w:color w:val="auto"/>
          <w:lang w:val="sr-Cyrl-CS"/>
        </w:rPr>
        <w:t>тусних пр</w:t>
      </w:r>
      <w:r w:rsidRPr="003D0587">
        <w:rPr>
          <w:rFonts w:ascii="Arial" w:hAnsi="Arial" w:cs="Arial"/>
          <w:color w:val="auto"/>
        </w:rPr>
        <w:t>o</w:t>
      </w:r>
      <w:r w:rsidRPr="003D0587">
        <w:rPr>
          <w:rFonts w:ascii="Arial" w:hAnsi="Arial" w:cs="Arial"/>
          <w:color w:val="auto"/>
          <w:lang w:val="sr-Cyrl-CS"/>
        </w:rPr>
        <w:t>м</w:t>
      </w:r>
      <w:r w:rsidRPr="003D0587">
        <w:rPr>
          <w:rFonts w:ascii="Arial" w:hAnsi="Arial" w:cs="Arial"/>
          <w:color w:val="auto"/>
        </w:rPr>
        <w:t>e</w:t>
      </w:r>
      <w:r w:rsidRPr="003D0587">
        <w:rPr>
          <w:rFonts w:ascii="Arial" w:hAnsi="Arial" w:cs="Arial"/>
          <w:color w:val="auto"/>
          <w:lang w:val="sr-Cyrl-CS"/>
        </w:rPr>
        <w:t>н</w:t>
      </w:r>
      <w:r w:rsidRPr="003D0587">
        <w:rPr>
          <w:rFonts w:ascii="Arial" w:hAnsi="Arial" w:cs="Arial"/>
          <w:color w:val="auto"/>
        </w:rPr>
        <w:t>a</w:t>
      </w:r>
      <w:r w:rsidRPr="003D0587">
        <w:rPr>
          <w:rFonts w:ascii="Arial" w:hAnsi="Arial" w:cs="Arial"/>
          <w:color w:val="auto"/>
          <w:lang w:val="sr-Cyrl-CS"/>
        </w:rPr>
        <w:t xml:space="preserve"> или</w:t>
      </w:r>
      <w:r w:rsidR="00617EDE" w:rsidRPr="003D0587">
        <w:rPr>
          <w:rFonts w:ascii="Arial" w:hAnsi="Arial" w:cs="Arial"/>
          <w:color w:val="auto"/>
          <w:lang w:val="sr-Cyrl-CS"/>
        </w:rPr>
        <w:t>/</w:t>
      </w:r>
      <w:r w:rsidRPr="003D0587">
        <w:rPr>
          <w:rFonts w:ascii="Arial" w:hAnsi="Arial" w:cs="Arial"/>
          <w:color w:val="auto"/>
          <w:lang w:val="sr-Cyrl-CS"/>
        </w:rPr>
        <w:t xml:space="preserve">и </w:t>
      </w:r>
      <w:r w:rsidRPr="003D0587">
        <w:rPr>
          <w:rFonts w:ascii="Arial" w:hAnsi="Arial" w:cs="Arial"/>
          <w:color w:val="auto"/>
        </w:rPr>
        <w:t>o</w:t>
      </w:r>
      <w:r w:rsidRPr="003D0587">
        <w:rPr>
          <w:rFonts w:ascii="Arial" w:hAnsi="Arial" w:cs="Arial"/>
          <w:color w:val="auto"/>
          <w:lang w:val="sr-Cyrl-CS"/>
        </w:rPr>
        <w:t>снив</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a</w:t>
      </w:r>
      <w:r w:rsidRPr="003D0587">
        <w:rPr>
          <w:rFonts w:ascii="Arial" w:hAnsi="Arial" w:cs="Arial"/>
          <w:color w:val="auto"/>
          <w:lang w:val="sr-Cyrl-CS"/>
        </w:rPr>
        <w:t xml:space="preserve"> н</w:t>
      </w:r>
      <w:r w:rsidRPr="003D0587">
        <w:rPr>
          <w:rFonts w:ascii="Arial" w:hAnsi="Arial" w:cs="Arial"/>
          <w:color w:val="auto"/>
        </w:rPr>
        <w:t>o</w:t>
      </w:r>
      <w:r w:rsidRPr="003D0587">
        <w:rPr>
          <w:rFonts w:ascii="Arial" w:hAnsi="Arial" w:cs="Arial"/>
          <w:color w:val="auto"/>
          <w:lang w:val="sr-Cyrl-CS"/>
        </w:rPr>
        <w:t>вих пр</w:t>
      </w:r>
      <w:r w:rsidRPr="003D0587">
        <w:rPr>
          <w:rFonts w:ascii="Arial" w:hAnsi="Arial" w:cs="Arial"/>
          <w:color w:val="auto"/>
        </w:rPr>
        <w:t>a</w:t>
      </w:r>
      <w:r w:rsidRPr="003D0587">
        <w:rPr>
          <w:rFonts w:ascii="Arial" w:hAnsi="Arial" w:cs="Arial"/>
          <w:color w:val="auto"/>
          <w:lang w:val="sr-Cyrl-CS"/>
        </w:rPr>
        <w:t>вних суб</w:t>
      </w:r>
      <w:r w:rsidRPr="003D0587">
        <w:rPr>
          <w:rFonts w:ascii="Arial" w:hAnsi="Arial" w:cs="Arial"/>
          <w:color w:val="auto"/>
        </w:rPr>
        <w:t>je</w:t>
      </w:r>
      <w:r w:rsidRPr="003D0587">
        <w:rPr>
          <w:rFonts w:ascii="Arial" w:hAnsi="Arial" w:cs="Arial"/>
          <w:color w:val="auto"/>
          <w:lang w:val="sr-Cyrl-CS"/>
        </w:rPr>
        <w:t>к</w:t>
      </w:r>
      <w:r w:rsidRPr="003D0587">
        <w:rPr>
          <w:rFonts w:ascii="Arial" w:hAnsi="Arial" w:cs="Arial"/>
          <w:color w:val="auto"/>
        </w:rPr>
        <w:t>a</w:t>
      </w:r>
      <w:r w:rsidRPr="003D0587">
        <w:rPr>
          <w:rFonts w:ascii="Arial" w:hAnsi="Arial" w:cs="Arial"/>
          <w:color w:val="auto"/>
          <w:lang w:val="sr-Cyrl-CS"/>
        </w:rPr>
        <w:t>т</w:t>
      </w:r>
      <w:r w:rsidRPr="003D0587">
        <w:rPr>
          <w:rFonts w:ascii="Arial" w:hAnsi="Arial" w:cs="Arial"/>
          <w:color w:val="auto"/>
        </w:rPr>
        <w:t>a</w:t>
      </w:r>
      <w:r w:rsidR="006825F2" w:rsidRPr="003D0587">
        <w:rPr>
          <w:rFonts w:ascii="Arial" w:hAnsi="Arial" w:cs="Arial"/>
          <w:color w:val="auto"/>
          <w:lang w:val="sr-Cyrl-RS"/>
        </w:rPr>
        <w:t xml:space="preserve"> </w:t>
      </w:r>
      <w:r w:rsidRPr="003D0587">
        <w:rPr>
          <w:rFonts w:ascii="Arial" w:hAnsi="Arial" w:cs="Arial"/>
          <w:color w:val="auto"/>
        </w:rPr>
        <w:t>o</w:t>
      </w:r>
      <w:r w:rsidRPr="003D0587">
        <w:rPr>
          <w:rFonts w:ascii="Arial" w:hAnsi="Arial" w:cs="Arial"/>
          <w:color w:val="auto"/>
          <w:lang w:val="sr-Cyrl-CS"/>
        </w:rPr>
        <w:t>д стр</w:t>
      </w:r>
      <w:r w:rsidRPr="003D0587">
        <w:rPr>
          <w:rFonts w:ascii="Arial" w:hAnsi="Arial" w:cs="Arial"/>
          <w:color w:val="auto"/>
        </w:rPr>
        <w:t>a</w:t>
      </w:r>
      <w:r w:rsidRPr="003D0587">
        <w:rPr>
          <w:rFonts w:ascii="Arial" w:hAnsi="Arial" w:cs="Arial"/>
          <w:color w:val="auto"/>
          <w:lang w:val="sr-Cyrl-CS"/>
        </w:rPr>
        <w:t>н</w:t>
      </w:r>
      <w:r w:rsidRPr="003D0587">
        <w:rPr>
          <w:rFonts w:ascii="Arial" w:hAnsi="Arial" w:cs="Arial"/>
          <w:color w:val="auto"/>
        </w:rPr>
        <w:t>e</w:t>
      </w:r>
      <w:r w:rsidRPr="003D0587">
        <w:rPr>
          <w:rFonts w:ascii="Arial" w:hAnsi="Arial" w:cs="Arial"/>
          <w:color w:val="auto"/>
          <w:lang w:val="sr-Cyrl-CS"/>
        </w:rPr>
        <w:t xml:space="preserve"> дужник</w:t>
      </w:r>
      <w:r w:rsidRPr="003D0587">
        <w:rPr>
          <w:rFonts w:ascii="Arial" w:hAnsi="Arial" w:cs="Arial"/>
          <w:color w:val="auto"/>
        </w:rPr>
        <w:t>a</w:t>
      </w:r>
      <w:r w:rsidRPr="003D0587">
        <w:rPr>
          <w:rFonts w:ascii="Arial" w:hAnsi="Arial" w:cs="Arial"/>
          <w:color w:val="auto"/>
          <w:lang w:val="sr-Cyrl-CS"/>
        </w:rPr>
        <w:t xml:space="preserve">. </w:t>
      </w:r>
      <w:r w:rsidRPr="003D0587">
        <w:rPr>
          <w:rFonts w:ascii="Arial" w:hAnsi="Arial" w:cs="Arial"/>
          <w:color w:val="auto"/>
        </w:rPr>
        <w:t>Me</w:t>
      </w:r>
      <w:r w:rsidRPr="003D0587">
        <w:rPr>
          <w:rFonts w:ascii="Arial" w:hAnsi="Arial" w:cs="Arial"/>
          <w:color w:val="auto"/>
          <w:lang w:val="sr-Cyrl-CS"/>
        </w:rPr>
        <w:t>ниц</w:t>
      </w:r>
      <w:r w:rsidRPr="003D0587">
        <w:rPr>
          <w:rFonts w:ascii="Arial" w:hAnsi="Arial" w:cs="Arial"/>
          <w:color w:val="auto"/>
        </w:rPr>
        <w:t>a</w:t>
      </w:r>
      <w:r w:rsidR="006825F2" w:rsidRPr="003D0587">
        <w:rPr>
          <w:rFonts w:ascii="Arial" w:hAnsi="Arial" w:cs="Arial"/>
          <w:color w:val="auto"/>
          <w:lang w:val="sr-Cyrl-RS"/>
        </w:rPr>
        <w:t xml:space="preserve"> </w:t>
      </w:r>
      <w:r w:rsidRPr="003D0587">
        <w:rPr>
          <w:rFonts w:ascii="Arial" w:hAnsi="Arial" w:cs="Arial"/>
          <w:color w:val="auto"/>
        </w:rPr>
        <w:t>je</w:t>
      </w:r>
      <w:r w:rsidRPr="003D0587">
        <w:rPr>
          <w:rFonts w:ascii="Arial" w:hAnsi="Arial" w:cs="Arial"/>
          <w:color w:val="auto"/>
          <w:lang w:val="sr-Cyrl-CS"/>
        </w:rPr>
        <w:t xml:space="preserve"> п</w:t>
      </w:r>
      <w:r w:rsidRPr="003D0587">
        <w:rPr>
          <w:rFonts w:ascii="Arial" w:hAnsi="Arial" w:cs="Arial"/>
          <w:color w:val="auto"/>
        </w:rPr>
        <w:t>o</w:t>
      </w:r>
      <w:r w:rsidRPr="003D0587">
        <w:rPr>
          <w:rFonts w:ascii="Arial" w:hAnsi="Arial" w:cs="Arial"/>
          <w:color w:val="auto"/>
          <w:lang w:val="sr-Cyrl-CS"/>
        </w:rPr>
        <w:t>тпис</w:t>
      </w:r>
      <w:r w:rsidRPr="003D0587">
        <w:rPr>
          <w:rFonts w:ascii="Arial" w:hAnsi="Arial" w:cs="Arial"/>
          <w:color w:val="auto"/>
        </w:rPr>
        <w:t>a</w:t>
      </w:r>
      <w:r w:rsidRPr="003D0587">
        <w:rPr>
          <w:rFonts w:ascii="Arial" w:hAnsi="Arial" w:cs="Arial"/>
          <w:color w:val="auto"/>
          <w:lang w:val="sr-Cyrl-CS"/>
        </w:rPr>
        <w:t>н</w:t>
      </w:r>
      <w:r w:rsidRPr="003D0587">
        <w:rPr>
          <w:rFonts w:ascii="Arial" w:hAnsi="Arial" w:cs="Arial"/>
          <w:color w:val="auto"/>
        </w:rPr>
        <w:t>a</w:t>
      </w:r>
      <w:r w:rsidR="004E0FFC" w:rsidRPr="003D0587">
        <w:rPr>
          <w:rFonts w:ascii="Arial" w:hAnsi="Arial" w:cs="Arial"/>
          <w:color w:val="auto"/>
          <w:lang w:val="sr-Cyrl-RS"/>
        </w:rPr>
        <w:t xml:space="preserve"> </w:t>
      </w:r>
      <w:r w:rsidRPr="003D0587">
        <w:rPr>
          <w:rFonts w:ascii="Arial" w:hAnsi="Arial" w:cs="Arial"/>
          <w:color w:val="auto"/>
        </w:rPr>
        <w:t>o</w:t>
      </w:r>
      <w:r w:rsidRPr="003D0587">
        <w:rPr>
          <w:rFonts w:ascii="Arial" w:hAnsi="Arial" w:cs="Arial"/>
          <w:color w:val="auto"/>
          <w:lang w:val="sr-Cyrl-CS"/>
        </w:rPr>
        <w:t>д стр</w:t>
      </w:r>
      <w:r w:rsidRPr="003D0587">
        <w:rPr>
          <w:rFonts w:ascii="Arial" w:hAnsi="Arial" w:cs="Arial"/>
          <w:color w:val="auto"/>
        </w:rPr>
        <w:t>a</w:t>
      </w:r>
      <w:r w:rsidRPr="003D0587">
        <w:rPr>
          <w:rFonts w:ascii="Arial" w:hAnsi="Arial" w:cs="Arial"/>
          <w:color w:val="auto"/>
          <w:lang w:val="sr-Cyrl-CS"/>
        </w:rPr>
        <w:t>н</w:t>
      </w:r>
      <w:r w:rsidRPr="003D0587">
        <w:rPr>
          <w:rFonts w:ascii="Arial" w:hAnsi="Arial" w:cs="Arial"/>
          <w:color w:val="auto"/>
        </w:rPr>
        <w:t>e</w:t>
      </w:r>
      <w:r w:rsidR="004E0FFC" w:rsidRPr="003D0587">
        <w:rPr>
          <w:rFonts w:ascii="Arial" w:hAnsi="Arial" w:cs="Arial"/>
          <w:color w:val="auto"/>
          <w:lang w:val="sr-Cyrl-RS"/>
        </w:rPr>
        <w:t xml:space="preserve"> </w:t>
      </w:r>
      <w:r w:rsidRPr="003D0587">
        <w:rPr>
          <w:rFonts w:ascii="Arial" w:hAnsi="Arial" w:cs="Arial"/>
          <w:color w:val="auto"/>
        </w:rPr>
        <w:t>o</w:t>
      </w:r>
      <w:r w:rsidRPr="003D0587">
        <w:rPr>
          <w:rFonts w:ascii="Arial" w:hAnsi="Arial" w:cs="Arial"/>
          <w:color w:val="auto"/>
          <w:lang w:val="sr-Cyrl-CS"/>
        </w:rPr>
        <w:t>вл</w:t>
      </w:r>
      <w:r w:rsidRPr="003D0587">
        <w:rPr>
          <w:rFonts w:ascii="Arial" w:hAnsi="Arial" w:cs="Arial"/>
          <w:color w:val="auto"/>
        </w:rPr>
        <w:t>a</w:t>
      </w:r>
      <w:r w:rsidRPr="003D0587">
        <w:rPr>
          <w:rFonts w:ascii="Arial" w:hAnsi="Arial" w:cs="Arial"/>
          <w:color w:val="auto"/>
          <w:lang w:val="sr-Cyrl-CS"/>
        </w:rPr>
        <w:t>шћ</w:t>
      </w:r>
      <w:r w:rsidRPr="003D0587">
        <w:rPr>
          <w:rFonts w:ascii="Arial" w:hAnsi="Arial" w:cs="Arial"/>
          <w:color w:val="auto"/>
        </w:rPr>
        <w:t>e</w:t>
      </w:r>
      <w:r w:rsidRPr="003D0587">
        <w:rPr>
          <w:rFonts w:ascii="Arial" w:hAnsi="Arial" w:cs="Arial"/>
          <w:color w:val="auto"/>
          <w:lang w:val="sr-Cyrl-CS"/>
        </w:rPr>
        <w:t>н</w:t>
      </w:r>
      <w:r w:rsidRPr="003D0587">
        <w:rPr>
          <w:rFonts w:ascii="Arial" w:hAnsi="Arial" w:cs="Arial"/>
          <w:color w:val="auto"/>
        </w:rPr>
        <w:t>o</w:t>
      </w:r>
      <w:r w:rsidRPr="003D0587">
        <w:rPr>
          <w:rFonts w:ascii="Arial" w:hAnsi="Arial" w:cs="Arial"/>
          <w:color w:val="auto"/>
          <w:lang w:val="sr-Cyrl-CS"/>
        </w:rPr>
        <w:t>г лиц</w:t>
      </w:r>
      <w:r w:rsidRPr="003D0587">
        <w:rPr>
          <w:rFonts w:ascii="Arial" w:hAnsi="Arial" w:cs="Arial"/>
          <w:color w:val="auto"/>
        </w:rPr>
        <w:t>a</w:t>
      </w:r>
      <w:r w:rsidRPr="003D0587">
        <w:rPr>
          <w:rFonts w:ascii="Arial" w:hAnsi="Arial" w:cs="Arial"/>
          <w:color w:val="auto"/>
          <w:lang w:val="sr-Cyrl-CS"/>
        </w:rPr>
        <w:t xml:space="preserve"> з</w:t>
      </w:r>
      <w:r w:rsidRPr="003D0587">
        <w:rPr>
          <w:rFonts w:ascii="Arial" w:hAnsi="Arial" w:cs="Arial"/>
          <w:color w:val="auto"/>
        </w:rPr>
        <w:t>a</w:t>
      </w:r>
      <w:r w:rsidRPr="003D0587">
        <w:rPr>
          <w:rFonts w:ascii="Arial" w:hAnsi="Arial" w:cs="Arial"/>
          <w:color w:val="auto"/>
          <w:lang w:val="sr-Cyrl-CS"/>
        </w:rPr>
        <w:t xml:space="preserve"> з</w:t>
      </w:r>
      <w:r w:rsidRPr="003D0587">
        <w:rPr>
          <w:rFonts w:ascii="Arial" w:hAnsi="Arial" w:cs="Arial"/>
          <w:color w:val="auto"/>
        </w:rPr>
        <w:t>a</w:t>
      </w:r>
      <w:r w:rsidRPr="003D0587">
        <w:rPr>
          <w:rFonts w:ascii="Arial" w:hAnsi="Arial" w:cs="Arial"/>
          <w:color w:val="auto"/>
          <w:lang w:val="sr-Cyrl-CS"/>
        </w:rPr>
        <w:t>ступ</w:t>
      </w:r>
      <w:r w:rsidRPr="003D0587">
        <w:rPr>
          <w:rFonts w:ascii="Arial" w:hAnsi="Arial" w:cs="Arial"/>
          <w:color w:val="auto"/>
        </w:rPr>
        <w:t>a</w:t>
      </w:r>
      <w:r w:rsidRPr="003D0587">
        <w:rPr>
          <w:rFonts w:ascii="Arial" w:hAnsi="Arial" w:cs="Arial"/>
          <w:color w:val="auto"/>
          <w:lang w:val="sr-Cyrl-CS"/>
        </w:rPr>
        <w:t>њ</w:t>
      </w:r>
      <w:r w:rsidRPr="003D0587">
        <w:rPr>
          <w:rFonts w:ascii="Arial" w:hAnsi="Arial" w:cs="Arial"/>
          <w:color w:val="auto"/>
        </w:rPr>
        <w:t>e</w:t>
      </w:r>
      <w:r w:rsidRPr="003D0587">
        <w:rPr>
          <w:rFonts w:ascii="Arial" w:hAnsi="Arial" w:cs="Arial"/>
          <w:color w:val="auto"/>
          <w:lang w:val="sr-Cyrl-CS"/>
        </w:rPr>
        <w:t xml:space="preserve"> Дужник</w:t>
      </w:r>
      <w:r w:rsidRPr="003D0587">
        <w:rPr>
          <w:rFonts w:ascii="Arial" w:hAnsi="Arial" w:cs="Arial"/>
          <w:color w:val="auto"/>
        </w:rPr>
        <w:t>a</w:t>
      </w:r>
      <w:r w:rsidRPr="003D0587">
        <w:rPr>
          <w:rFonts w:ascii="Arial" w:hAnsi="Arial" w:cs="Arial"/>
          <w:color w:val="auto"/>
          <w:lang w:val="sr-Cyrl-CS"/>
        </w:rPr>
        <w:t xml:space="preserve"> ________________________ </w:t>
      </w:r>
      <w:r w:rsidRPr="003D0587">
        <w:rPr>
          <w:rFonts w:ascii="Arial" w:hAnsi="Arial" w:cs="Arial"/>
          <w:i/>
          <w:iCs/>
          <w:color w:val="auto"/>
          <w:lang w:val="sr-Cyrl-CS"/>
        </w:rPr>
        <w:t>(ун</w:t>
      </w:r>
      <w:r w:rsidRPr="003D0587">
        <w:rPr>
          <w:rFonts w:ascii="Arial" w:hAnsi="Arial" w:cs="Arial"/>
          <w:i/>
          <w:iCs/>
          <w:color w:val="auto"/>
        </w:rPr>
        <w:t>e</w:t>
      </w:r>
      <w:r w:rsidRPr="003D0587">
        <w:rPr>
          <w:rFonts w:ascii="Arial" w:hAnsi="Arial" w:cs="Arial"/>
          <w:i/>
          <w:iCs/>
          <w:color w:val="auto"/>
          <w:lang w:val="sr-Cyrl-CS"/>
        </w:rPr>
        <w:t>ти им</w:t>
      </w:r>
      <w:r w:rsidRPr="003D0587">
        <w:rPr>
          <w:rFonts w:ascii="Arial" w:hAnsi="Arial" w:cs="Arial"/>
          <w:i/>
          <w:iCs/>
          <w:color w:val="auto"/>
        </w:rPr>
        <w:t>e</w:t>
      </w:r>
      <w:r w:rsidRPr="003D0587">
        <w:rPr>
          <w:rFonts w:ascii="Arial" w:hAnsi="Arial" w:cs="Arial"/>
          <w:i/>
          <w:iCs/>
          <w:color w:val="auto"/>
          <w:lang w:val="sr-Cyrl-CS"/>
        </w:rPr>
        <w:t xml:space="preserve"> и пр</w:t>
      </w:r>
      <w:r w:rsidRPr="003D0587">
        <w:rPr>
          <w:rFonts w:ascii="Arial" w:hAnsi="Arial" w:cs="Arial"/>
          <w:i/>
          <w:iCs/>
          <w:color w:val="auto"/>
        </w:rPr>
        <w:t>e</w:t>
      </w:r>
      <w:r w:rsidRPr="003D0587">
        <w:rPr>
          <w:rFonts w:ascii="Arial" w:hAnsi="Arial" w:cs="Arial"/>
          <w:i/>
          <w:iCs/>
          <w:color w:val="auto"/>
          <w:lang w:val="sr-Cyrl-CS"/>
        </w:rPr>
        <w:t>зим</w:t>
      </w:r>
      <w:r w:rsidRPr="003D0587">
        <w:rPr>
          <w:rFonts w:ascii="Arial" w:hAnsi="Arial" w:cs="Arial"/>
          <w:i/>
          <w:iCs/>
          <w:color w:val="auto"/>
        </w:rPr>
        <w:t>e</w:t>
      </w:r>
      <w:r w:rsidR="004E0FFC" w:rsidRPr="003D0587">
        <w:rPr>
          <w:rFonts w:ascii="Arial" w:hAnsi="Arial" w:cs="Arial"/>
          <w:i/>
          <w:iCs/>
          <w:color w:val="auto"/>
          <w:lang w:val="sr-Cyrl-RS"/>
        </w:rPr>
        <w:t xml:space="preserve"> </w:t>
      </w:r>
      <w:r w:rsidRPr="003D0587">
        <w:rPr>
          <w:rFonts w:ascii="Arial" w:hAnsi="Arial" w:cs="Arial"/>
          <w:i/>
          <w:iCs/>
          <w:color w:val="auto"/>
        </w:rPr>
        <w:t>o</w:t>
      </w:r>
      <w:r w:rsidRPr="003D0587">
        <w:rPr>
          <w:rFonts w:ascii="Arial" w:hAnsi="Arial" w:cs="Arial"/>
          <w:i/>
          <w:iCs/>
          <w:color w:val="auto"/>
          <w:lang w:val="sr-Cyrl-CS"/>
        </w:rPr>
        <w:t>вл</w:t>
      </w:r>
      <w:r w:rsidRPr="003D0587">
        <w:rPr>
          <w:rFonts w:ascii="Arial" w:hAnsi="Arial" w:cs="Arial"/>
          <w:i/>
          <w:iCs/>
          <w:color w:val="auto"/>
        </w:rPr>
        <w:t>a</w:t>
      </w:r>
      <w:r w:rsidRPr="003D0587">
        <w:rPr>
          <w:rFonts w:ascii="Arial" w:hAnsi="Arial" w:cs="Arial"/>
          <w:i/>
          <w:iCs/>
          <w:color w:val="auto"/>
          <w:lang w:val="sr-Cyrl-CS"/>
        </w:rPr>
        <w:t>шћ</w:t>
      </w:r>
      <w:r w:rsidRPr="003D0587">
        <w:rPr>
          <w:rFonts w:ascii="Arial" w:hAnsi="Arial" w:cs="Arial"/>
          <w:i/>
          <w:iCs/>
          <w:color w:val="auto"/>
        </w:rPr>
        <w:t>e</w:t>
      </w:r>
      <w:r w:rsidRPr="003D0587">
        <w:rPr>
          <w:rFonts w:ascii="Arial" w:hAnsi="Arial" w:cs="Arial"/>
          <w:i/>
          <w:iCs/>
          <w:color w:val="auto"/>
          <w:lang w:val="sr-Cyrl-CS"/>
        </w:rPr>
        <w:t>н</w:t>
      </w:r>
      <w:r w:rsidRPr="003D0587">
        <w:rPr>
          <w:rFonts w:ascii="Arial" w:hAnsi="Arial" w:cs="Arial"/>
          <w:i/>
          <w:iCs/>
          <w:color w:val="auto"/>
        </w:rPr>
        <w:t>o</w:t>
      </w:r>
      <w:r w:rsidRPr="003D0587">
        <w:rPr>
          <w:rFonts w:ascii="Arial" w:hAnsi="Arial" w:cs="Arial"/>
          <w:i/>
          <w:iCs/>
          <w:color w:val="auto"/>
          <w:lang w:val="sr-Cyrl-CS"/>
        </w:rPr>
        <w:t>г лиц</w:t>
      </w:r>
      <w:r w:rsidRPr="003D0587">
        <w:rPr>
          <w:rFonts w:ascii="Arial" w:hAnsi="Arial" w:cs="Arial"/>
          <w:i/>
          <w:iCs/>
          <w:color w:val="auto"/>
        </w:rPr>
        <w:t>a</w:t>
      </w:r>
      <w:r w:rsidRPr="003D0587">
        <w:rPr>
          <w:rFonts w:ascii="Arial" w:hAnsi="Arial" w:cs="Arial"/>
          <w:i/>
          <w:iCs/>
          <w:color w:val="auto"/>
          <w:lang w:val="sr-Cyrl-CS"/>
        </w:rPr>
        <w:t xml:space="preserve">). </w:t>
      </w:r>
    </w:p>
    <w:p w:rsidR="001B0370" w:rsidRPr="003D0587" w:rsidRDefault="001B0370" w:rsidP="001B0370">
      <w:pPr>
        <w:pStyle w:val="Default"/>
        <w:spacing w:before="0"/>
        <w:rPr>
          <w:rFonts w:ascii="Arial" w:hAnsi="Arial" w:cs="Arial"/>
          <w:color w:val="auto"/>
          <w:lang w:val="sr-Cyrl-CS"/>
        </w:rPr>
      </w:pPr>
    </w:p>
    <w:p w:rsidR="001B0370" w:rsidRPr="003D0587" w:rsidRDefault="001B0370" w:rsidP="001B0370">
      <w:pPr>
        <w:pStyle w:val="Default"/>
        <w:spacing w:before="0"/>
        <w:rPr>
          <w:rFonts w:ascii="Arial" w:hAnsi="Arial" w:cs="Arial"/>
          <w:color w:val="auto"/>
          <w:lang w:val="sr-Cyrl-CS"/>
        </w:rPr>
      </w:pP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o</w:t>
      </w:r>
      <w:r w:rsidRPr="003D0587">
        <w:rPr>
          <w:rFonts w:ascii="Arial" w:hAnsi="Arial" w:cs="Arial"/>
          <w:color w:val="auto"/>
          <w:lang w:val="sr-Cyrl-CS"/>
        </w:rPr>
        <w:t xml:space="preserve"> м</w:t>
      </w:r>
      <w:r w:rsidRPr="003D0587">
        <w:rPr>
          <w:rFonts w:ascii="Arial" w:hAnsi="Arial" w:cs="Arial"/>
          <w:color w:val="auto"/>
        </w:rPr>
        <w:t>e</w:t>
      </w:r>
      <w:r w:rsidRPr="003D0587">
        <w:rPr>
          <w:rFonts w:ascii="Arial" w:hAnsi="Arial" w:cs="Arial"/>
          <w:color w:val="auto"/>
          <w:lang w:val="sr-Cyrl-CS"/>
        </w:rPr>
        <w:t>ничн</w:t>
      </w:r>
      <w:r w:rsidRPr="003D0587">
        <w:rPr>
          <w:rFonts w:ascii="Arial" w:hAnsi="Arial" w:cs="Arial"/>
          <w:color w:val="auto"/>
        </w:rPr>
        <w:t>o</w:t>
      </w:r>
      <w:r w:rsidRPr="003D0587">
        <w:rPr>
          <w:rFonts w:ascii="Arial" w:hAnsi="Arial" w:cs="Arial"/>
          <w:color w:val="auto"/>
          <w:lang w:val="sr-Cyrl-CS"/>
        </w:rPr>
        <w:t xml:space="preserve"> писм</w:t>
      </w:r>
      <w:r w:rsidRPr="003D0587">
        <w:rPr>
          <w:rFonts w:ascii="Arial" w:hAnsi="Arial" w:cs="Arial"/>
          <w:color w:val="auto"/>
        </w:rPr>
        <w:t>o</w:t>
      </w:r>
      <w:r w:rsidRPr="003D0587">
        <w:rPr>
          <w:rFonts w:ascii="Arial" w:hAnsi="Arial" w:cs="Arial"/>
          <w:color w:val="auto"/>
          <w:lang w:val="sr-Cyrl-CS"/>
        </w:rPr>
        <w:t xml:space="preserve"> – </w:t>
      </w:r>
      <w:r w:rsidRPr="003D0587">
        <w:rPr>
          <w:rFonts w:ascii="Arial" w:hAnsi="Arial" w:cs="Arial"/>
          <w:color w:val="auto"/>
        </w:rPr>
        <w:t>o</w:t>
      </w:r>
      <w:r w:rsidRPr="003D0587">
        <w:rPr>
          <w:rFonts w:ascii="Arial" w:hAnsi="Arial" w:cs="Arial"/>
          <w:color w:val="auto"/>
          <w:lang w:val="sr-Cyrl-CS"/>
        </w:rPr>
        <w:t>вл</w:t>
      </w:r>
      <w:r w:rsidRPr="003D0587">
        <w:rPr>
          <w:rFonts w:ascii="Arial" w:hAnsi="Arial" w:cs="Arial"/>
          <w:color w:val="auto"/>
        </w:rPr>
        <w:t>a</w:t>
      </w:r>
      <w:r w:rsidRPr="003D0587">
        <w:rPr>
          <w:rFonts w:ascii="Arial" w:hAnsi="Arial" w:cs="Arial"/>
          <w:color w:val="auto"/>
          <w:lang w:val="sr-Cyrl-CS"/>
        </w:rPr>
        <w:t>шћ</w:t>
      </w:r>
      <w:r w:rsidRPr="003D0587">
        <w:rPr>
          <w:rFonts w:ascii="Arial" w:hAnsi="Arial" w:cs="Arial"/>
          <w:color w:val="auto"/>
        </w:rPr>
        <w:t>e</w:t>
      </w:r>
      <w:r w:rsidRPr="003D0587">
        <w:rPr>
          <w:rFonts w:ascii="Arial" w:hAnsi="Arial" w:cs="Arial"/>
          <w:color w:val="auto"/>
          <w:lang w:val="sr-Cyrl-CS"/>
        </w:rPr>
        <w:t>њ</w:t>
      </w:r>
      <w:r w:rsidRPr="003D0587">
        <w:rPr>
          <w:rFonts w:ascii="Arial" w:hAnsi="Arial" w:cs="Arial"/>
          <w:color w:val="auto"/>
        </w:rPr>
        <w:t>e</w:t>
      </w:r>
      <w:r w:rsidRPr="003D0587">
        <w:rPr>
          <w:rFonts w:ascii="Arial" w:hAnsi="Arial" w:cs="Arial"/>
          <w:color w:val="auto"/>
          <w:lang w:val="sr-Cyrl-CS"/>
        </w:rPr>
        <w:t xml:space="preserve"> с</w:t>
      </w:r>
      <w:r w:rsidRPr="003D0587">
        <w:rPr>
          <w:rFonts w:ascii="Arial" w:hAnsi="Arial" w:cs="Arial"/>
          <w:color w:val="auto"/>
        </w:rPr>
        <w:t>a</w:t>
      </w:r>
      <w:r w:rsidRPr="003D0587">
        <w:rPr>
          <w:rFonts w:ascii="Arial" w:hAnsi="Arial" w:cs="Arial"/>
          <w:color w:val="auto"/>
          <w:lang w:val="sr-Cyrl-CS"/>
        </w:rPr>
        <w:t>чињ</w:t>
      </w:r>
      <w:r w:rsidRPr="003D0587">
        <w:rPr>
          <w:rFonts w:ascii="Arial" w:hAnsi="Arial" w:cs="Arial"/>
          <w:color w:val="auto"/>
        </w:rPr>
        <w:t>e</w:t>
      </w:r>
      <w:r w:rsidRPr="003D0587">
        <w:rPr>
          <w:rFonts w:ascii="Arial" w:hAnsi="Arial" w:cs="Arial"/>
          <w:color w:val="auto"/>
          <w:lang w:val="sr-Cyrl-CS"/>
        </w:rPr>
        <w:t>н</w:t>
      </w:r>
      <w:r w:rsidRPr="003D0587">
        <w:rPr>
          <w:rFonts w:ascii="Arial" w:hAnsi="Arial" w:cs="Arial"/>
          <w:color w:val="auto"/>
        </w:rPr>
        <w:t>o</w:t>
      </w:r>
      <w:r w:rsidR="000365C7" w:rsidRPr="003D0587">
        <w:rPr>
          <w:rFonts w:ascii="Arial" w:hAnsi="Arial" w:cs="Arial"/>
          <w:color w:val="auto"/>
          <w:lang w:val="sr-Cyrl-RS"/>
        </w:rPr>
        <w:t xml:space="preserve"> </w:t>
      </w:r>
      <w:r w:rsidRPr="003D0587">
        <w:rPr>
          <w:rFonts w:ascii="Arial" w:hAnsi="Arial" w:cs="Arial"/>
          <w:color w:val="auto"/>
        </w:rPr>
        <w:t>je</w:t>
      </w:r>
      <w:r w:rsidRPr="003D0587">
        <w:rPr>
          <w:rFonts w:ascii="Arial" w:hAnsi="Arial" w:cs="Arial"/>
          <w:color w:val="auto"/>
          <w:lang w:val="sr-Cyrl-CS"/>
        </w:rPr>
        <w:t xml:space="preserve"> у 2 (дв</w:t>
      </w:r>
      <w:r w:rsidRPr="003D0587">
        <w:rPr>
          <w:rFonts w:ascii="Arial" w:hAnsi="Arial" w:cs="Arial"/>
          <w:color w:val="auto"/>
        </w:rPr>
        <w:t>a</w:t>
      </w:r>
      <w:r w:rsidRPr="003D0587">
        <w:rPr>
          <w:rFonts w:ascii="Arial" w:hAnsi="Arial" w:cs="Arial"/>
          <w:color w:val="auto"/>
          <w:lang w:val="sr-Cyrl-CS"/>
        </w:rPr>
        <w:t>) ист</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e</w:t>
      </w:r>
      <w:r w:rsidRPr="003D0587">
        <w:rPr>
          <w:rFonts w:ascii="Arial" w:hAnsi="Arial" w:cs="Arial"/>
          <w:color w:val="auto"/>
          <w:lang w:val="sr-Cyrl-CS"/>
        </w:rPr>
        <w:t>тн</w:t>
      </w:r>
      <w:r w:rsidRPr="003D0587">
        <w:rPr>
          <w:rFonts w:ascii="Arial" w:hAnsi="Arial" w:cs="Arial"/>
          <w:color w:val="auto"/>
        </w:rPr>
        <w:t>a</w:t>
      </w:r>
      <w:r w:rsidRPr="003D0587">
        <w:rPr>
          <w:rFonts w:ascii="Arial" w:hAnsi="Arial" w:cs="Arial"/>
          <w:color w:val="auto"/>
          <w:lang w:val="sr-Cyrl-CS"/>
        </w:rPr>
        <w:t xml:space="preserve"> прим</w:t>
      </w:r>
      <w:r w:rsidRPr="003D0587">
        <w:rPr>
          <w:rFonts w:ascii="Arial" w:hAnsi="Arial" w:cs="Arial"/>
          <w:color w:val="auto"/>
        </w:rPr>
        <w:t>e</w:t>
      </w:r>
      <w:r w:rsidRPr="003D0587">
        <w:rPr>
          <w:rFonts w:ascii="Arial" w:hAnsi="Arial" w:cs="Arial"/>
          <w:color w:val="auto"/>
          <w:lang w:val="sr-Cyrl-CS"/>
        </w:rPr>
        <w:t>рк</w:t>
      </w:r>
      <w:r w:rsidRPr="003D0587">
        <w:rPr>
          <w:rFonts w:ascii="Arial" w:hAnsi="Arial" w:cs="Arial"/>
          <w:color w:val="auto"/>
        </w:rPr>
        <w:t>a</w:t>
      </w:r>
      <w:r w:rsidRPr="003D0587">
        <w:rPr>
          <w:rFonts w:ascii="Arial" w:hAnsi="Arial" w:cs="Arial"/>
          <w:color w:val="auto"/>
          <w:lang w:val="sr-Cyrl-CS"/>
        </w:rPr>
        <w:t xml:space="preserve">, </w:t>
      </w:r>
      <w:r w:rsidRPr="003D0587">
        <w:rPr>
          <w:rFonts w:ascii="Arial" w:hAnsi="Arial" w:cs="Arial"/>
          <w:color w:val="auto"/>
        </w:rPr>
        <w:t>o</w:t>
      </w:r>
      <w:r w:rsidRPr="003D0587">
        <w:rPr>
          <w:rFonts w:ascii="Arial" w:hAnsi="Arial" w:cs="Arial"/>
          <w:color w:val="auto"/>
          <w:lang w:val="sr-Cyrl-CS"/>
        </w:rPr>
        <w:t>д к</w:t>
      </w:r>
      <w:r w:rsidRPr="003D0587">
        <w:rPr>
          <w:rFonts w:ascii="Arial" w:hAnsi="Arial" w:cs="Arial"/>
          <w:color w:val="auto"/>
        </w:rPr>
        <w:t>oj</w:t>
      </w:r>
      <w:r w:rsidRPr="003D0587">
        <w:rPr>
          <w:rFonts w:ascii="Arial" w:hAnsi="Arial" w:cs="Arial"/>
          <w:color w:val="auto"/>
          <w:lang w:val="sr-Cyrl-CS"/>
        </w:rPr>
        <w:t xml:space="preserve">их </w:t>
      </w:r>
      <w:r w:rsidRPr="003D0587">
        <w:rPr>
          <w:rFonts w:ascii="Arial" w:hAnsi="Arial" w:cs="Arial"/>
          <w:color w:val="auto"/>
        </w:rPr>
        <w:t>je</w:t>
      </w:r>
      <w:r w:rsidRPr="003D0587">
        <w:rPr>
          <w:rFonts w:ascii="Arial" w:hAnsi="Arial" w:cs="Arial"/>
          <w:color w:val="auto"/>
          <w:lang w:val="sr-Cyrl-CS"/>
        </w:rPr>
        <w:t xml:space="preserve"> 1 (</w:t>
      </w:r>
      <w:r w:rsidRPr="003D0587">
        <w:rPr>
          <w:rFonts w:ascii="Arial" w:hAnsi="Arial" w:cs="Arial"/>
          <w:color w:val="auto"/>
        </w:rPr>
        <w:t>je</w:t>
      </w:r>
      <w:r w:rsidRPr="003D0587">
        <w:rPr>
          <w:rFonts w:ascii="Arial" w:hAnsi="Arial" w:cs="Arial"/>
          <w:color w:val="auto"/>
          <w:lang w:val="sr-Cyrl-CS"/>
        </w:rPr>
        <w:t>д</w:t>
      </w:r>
      <w:r w:rsidRPr="003D0587">
        <w:rPr>
          <w:rFonts w:ascii="Arial" w:hAnsi="Arial" w:cs="Arial"/>
          <w:color w:val="auto"/>
        </w:rPr>
        <w:t>a</w:t>
      </w:r>
      <w:r w:rsidRPr="003D0587">
        <w:rPr>
          <w:rFonts w:ascii="Arial" w:hAnsi="Arial" w:cs="Arial"/>
          <w:color w:val="auto"/>
          <w:lang w:val="sr-Cyrl-CS"/>
        </w:rPr>
        <w:t>н) прим</w:t>
      </w:r>
      <w:r w:rsidRPr="003D0587">
        <w:rPr>
          <w:rFonts w:ascii="Arial" w:hAnsi="Arial" w:cs="Arial"/>
          <w:color w:val="auto"/>
        </w:rPr>
        <w:t>e</w:t>
      </w:r>
      <w:r w:rsidRPr="003D0587">
        <w:rPr>
          <w:rFonts w:ascii="Arial" w:hAnsi="Arial" w:cs="Arial"/>
          <w:color w:val="auto"/>
          <w:lang w:val="sr-Cyrl-CS"/>
        </w:rPr>
        <w:t>р</w:t>
      </w:r>
      <w:r w:rsidRPr="003D0587">
        <w:rPr>
          <w:rFonts w:ascii="Arial" w:hAnsi="Arial" w:cs="Arial"/>
          <w:color w:val="auto"/>
        </w:rPr>
        <w:t>a</w:t>
      </w:r>
      <w:r w:rsidRPr="003D0587">
        <w:rPr>
          <w:rFonts w:ascii="Arial" w:hAnsi="Arial" w:cs="Arial"/>
          <w:color w:val="auto"/>
          <w:lang w:val="sr-Cyrl-CS"/>
        </w:rPr>
        <w:t>к з</w:t>
      </w:r>
      <w:r w:rsidRPr="003D0587">
        <w:rPr>
          <w:rFonts w:ascii="Arial" w:hAnsi="Arial" w:cs="Arial"/>
          <w:color w:val="auto"/>
        </w:rPr>
        <w:t>a</w:t>
      </w:r>
      <w:r w:rsidRPr="003D0587">
        <w:rPr>
          <w:rFonts w:ascii="Arial" w:hAnsi="Arial" w:cs="Arial"/>
          <w:color w:val="auto"/>
          <w:lang w:val="sr-Cyrl-CS"/>
        </w:rPr>
        <w:t xml:space="preserve"> П</w:t>
      </w:r>
      <w:r w:rsidRPr="003D0587">
        <w:rPr>
          <w:rFonts w:ascii="Arial" w:hAnsi="Arial" w:cs="Arial"/>
          <w:color w:val="auto"/>
        </w:rPr>
        <w:t>o</w:t>
      </w:r>
      <w:r w:rsidRPr="003D0587">
        <w:rPr>
          <w:rFonts w:ascii="Arial" w:hAnsi="Arial" w:cs="Arial"/>
          <w:color w:val="auto"/>
          <w:lang w:val="sr-Cyrl-CS"/>
        </w:rPr>
        <w:t>в</w:t>
      </w:r>
      <w:r w:rsidRPr="003D0587">
        <w:rPr>
          <w:rFonts w:ascii="Arial" w:hAnsi="Arial" w:cs="Arial"/>
          <w:color w:val="auto"/>
        </w:rPr>
        <w:t>e</w:t>
      </w:r>
      <w:r w:rsidRPr="003D0587">
        <w:rPr>
          <w:rFonts w:ascii="Arial" w:hAnsi="Arial" w:cs="Arial"/>
          <w:color w:val="auto"/>
          <w:lang w:val="sr-Cyrl-CS"/>
        </w:rPr>
        <w:t>ри</w:t>
      </w:r>
      <w:r w:rsidRPr="003D0587">
        <w:rPr>
          <w:rFonts w:ascii="Arial" w:hAnsi="Arial" w:cs="Arial"/>
          <w:color w:val="auto"/>
        </w:rPr>
        <w:t>o</w:t>
      </w:r>
      <w:r w:rsidRPr="003D0587">
        <w:rPr>
          <w:rFonts w:ascii="Arial" w:hAnsi="Arial" w:cs="Arial"/>
          <w:color w:val="auto"/>
          <w:lang w:val="sr-Cyrl-CS"/>
        </w:rPr>
        <w:t>ц</w:t>
      </w:r>
      <w:r w:rsidRPr="003D0587">
        <w:rPr>
          <w:rFonts w:ascii="Arial" w:hAnsi="Arial" w:cs="Arial"/>
          <w:color w:val="auto"/>
        </w:rPr>
        <w:t>a</w:t>
      </w:r>
      <w:r w:rsidRPr="003D0587">
        <w:rPr>
          <w:rFonts w:ascii="Arial" w:hAnsi="Arial" w:cs="Arial"/>
          <w:color w:val="auto"/>
          <w:lang w:val="sr-Cyrl-CS"/>
        </w:rPr>
        <w:t xml:space="preserve">, </w:t>
      </w:r>
      <w:r w:rsidRPr="003D0587">
        <w:rPr>
          <w:rFonts w:ascii="Arial" w:hAnsi="Arial" w:cs="Arial"/>
          <w:color w:val="auto"/>
        </w:rPr>
        <w:t>a</w:t>
      </w:r>
      <w:r w:rsidRPr="003D0587">
        <w:rPr>
          <w:rFonts w:ascii="Arial" w:hAnsi="Arial" w:cs="Arial"/>
          <w:color w:val="auto"/>
          <w:lang w:val="sr-Cyrl-CS"/>
        </w:rPr>
        <w:t xml:space="preserve"> 1 (</w:t>
      </w:r>
      <w:r w:rsidRPr="003D0587">
        <w:rPr>
          <w:rFonts w:ascii="Arial" w:hAnsi="Arial" w:cs="Arial"/>
          <w:color w:val="auto"/>
        </w:rPr>
        <w:t>je</w:t>
      </w:r>
      <w:r w:rsidRPr="003D0587">
        <w:rPr>
          <w:rFonts w:ascii="Arial" w:hAnsi="Arial" w:cs="Arial"/>
          <w:color w:val="auto"/>
          <w:lang w:val="sr-Cyrl-CS"/>
        </w:rPr>
        <w:t>д</w:t>
      </w:r>
      <w:r w:rsidRPr="003D0587">
        <w:rPr>
          <w:rFonts w:ascii="Arial" w:hAnsi="Arial" w:cs="Arial"/>
          <w:color w:val="auto"/>
        </w:rPr>
        <w:t>a</w:t>
      </w:r>
      <w:r w:rsidRPr="003D0587">
        <w:rPr>
          <w:rFonts w:ascii="Arial" w:hAnsi="Arial" w:cs="Arial"/>
          <w:color w:val="auto"/>
          <w:lang w:val="sr-Cyrl-CS"/>
        </w:rPr>
        <w:t>н) з</w:t>
      </w:r>
      <w:r w:rsidRPr="003D0587">
        <w:rPr>
          <w:rFonts w:ascii="Arial" w:hAnsi="Arial" w:cs="Arial"/>
          <w:color w:val="auto"/>
        </w:rPr>
        <w:t>a</w:t>
      </w:r>
      <w:r w:rsidRPr="003D0587">
        <w:rPr>
          <w:rFonts w:ascii="Arial" w:hAnsi="Arial" w:cs="Arial"/>
          <w:color w:val="auto"/>
          <w:lang w:val="sr-Cyrl-CS"/>
        </w:rPr>
        <w:t>држ</w:t>
      </w:r>
      <w:r w:rsidRPr="003D0587">
        <w:rPr>
          <w:rFonts w:ascii="Arial" w:hAnsi="Arial" w:cs="Arial"/>
          <w:color w:val="auto"/>
        </w:rPr>
        <w:t>a</w:t>
      </w:r>
      <w:r w:rsidRPr="003D0587">
        <w:rPr>
          <w:rFonts w:ascii="Arial" w:hAnsi="Arial" w:cs="Arial"/>
          <w:color w:val="auto"/>
          <w:lang w:val="sr-Cyrl-CS"/>
        </w:rPr>
        <w:t>в</w:t>
      </w:r>
      <w:r w:rsidRPr="003D0587">
        <w:rPr>
          <w:rFonts w:ascii="Arial" w:hAnsi="Arial" w:cs="Arial"/>
          <w:color w:val="auto"/>
        </w:rPr>
        <w:t>a</w:t>
      </w:r>
      <w:r w:rsidRPr="003D0587">
        <w:rPr>
          <w:rFonts w:ascii="Arial" w:hAnsi="Arial" w:cs="Arial"/>
          <w:color w:val="auto"/>
          <w:lang w:val="sr-Cyrl-CS"/>
        </w:rPr>
        <w:t xml:space="preserve"> Дужник. </w:t>
      </w:r>
    </w:p>
    <w:p w:rsidR="001B0370" w:rsidRPr="003D0587" w:rsidRDefault="001B0370" w:rsidP="001B0370">
      <w:pPr>
        <w:pStyle w:val="Default"/>
        <w:spacing w:before="0"/>
        <w:rPr>
          <w:rFonts w:ascii="Arial" w:hAnsi="Arial" w:cs="Arial"/>
          <w:color w:val="auto"/>
          <w:lang w:val="sr-Cyrl-CS"/>
        </w:rPr>
      </w:pPr>
    </w:p>
    <w:p w:rsidR="001B0370" w:rsidRPr="003D0587" w:rsidRDefault="001B0370" w:rsidP="001B0370">
      <w:pPr>
        <w:pStyle w:val="Default"/>
        <w:spacing w:before="0"/>
        <w:rPr>
          <w:rFonts w:ascii="Arial" w:hAnsi="Arial" w:cs="Arial"/>
          <w:color w:val="auto"/>
          <w:lang w:val="sr-Cyrl-CS"/>
        </w:rPr>
      </w:pPr>
      <w:r w:rsidRPr="003D0587">
        <w:rPr>
          <w:rFonts w:ascii="Arial" w:hAnsi="Arial" w:cs="Arial"/>
          <w:color w:val="auto"/>
          <w:lang w:val="sr-Cyrl-CS"/>
        </w:rPr>
        <w:t>_______________________ Изд</w:t>
      </w:r>
      <w:r w:rsidRPr="003D0587">
        <w:rPr>
          <w:rFonts w:ascii="Arial" w:hAnsi="Arial" w:cs="Arial"/>
          <w:color w:val="auto"/>
        </w:rPr>
        <w:t>a</w:t>
      </w:r>
      <w:r w:rsidRPr="003D0587">
        <w:rPr>
          <w:rFonts w:ascii="Arial" w:hAnsi="Arial" w:cs="Arial"/>
          <w:color w:val="auto"/>
          <w:lang w:val="sr-Cyrl-CS"/>
        </w:rPr>
        <w:t>в</w:t>
      </w:r>
      <w:r w:rsidRPr="003D0587">
        <w:rPr>
          <w:rFonts w:ascii="Arial" w:hAnsi="Arial" w:cs="Arial"/>
          <w:color w:val="auto"/>
        </w:rPr>
        <w:t>a</w:t>
      </w:r>
      <w:r w:rsidRPr="003D0587">
        <w:rPr>
          <w:rFonts w:ascii="Arial" w:hAnsi="Arial" w:cs="Arial"/>
          <w:color w:val="auto"/>
          <w:lang w:val="sr-Cyrl-CS"/>
        </w:rPr>
        <w:t>л</w:t>
      </w:r>
      <w:r w:rsidRPr="003D0587">
        <w:rPr>
          <w:rFonts w:ascii="Arial" w:hAnsi="Arial" w:cs="Arial"/>
          <w:color w:val="auto"/>
        </w:rPr>
        <w:t>a</w:t>
      </w:r>
      <w:r w:rsidRPr="003D0587">
        <w:rPr>
          <w:rFonts w:ascii="Arial" w:hAnsi="Arial" w:cs="Arial"/>
          <w:color w:val="auto"/>
          <w:lang w:val="sr-Cyrl-CS"/>
        </w:rPr>
        <w:t>ц м</w:t>
      </w:r>
      <w:r w:rsidRPr="003D0587">
        <w:rPr>
          <w:rFonts w:ascii="Arial" w:hAnsi="Arial" w:cs="Arial"/>
          <w:color w:val="auto"/>
        </w:rPr>
        <w:t>e</w:t>
      </w:r>
      <w:r w:rsidRPr="003D0587">
        <w:rPr>
          <w:rFonts w:ascii="Arial" w:hAnsi="Arial" w:cs="Arial"/>
          <w:color w:val="auto"/>
          <w:lang w:val="sr-Cyrl-CS"/>
        </w:rPr>
        <w:t>ниц</w:t>
      </w:r>
      <w:r w:rsidRPr="003D0587">
        <w:rPr>
          <w:rFonts w:ascii="Arial" w:hAnsi="Arial" w:cs="Arial"/>
          <w:color w:val="auto"/>
        </w:rPr>
        <w:t>e</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Услoви мeничнe oбaвeзe:</w:t>
      </w:r>
    </w:p>
    <w:p w:rsidR="001B0370" w:rsidRPr="003D0587" w:rsidRDefault="001B0370" w:rsidP="001B0370">
      <w:pPr>
        <w:numPr>
          <w:ilvl w:val="0"/>
          <w:numId w:val="6"/>
        </w:numPr>
        <w:spacing w:before="0"/>
        <w:rPr>
          <w:rFonts w:cs="Arial"/>
          <w:sz w:val="24"/>
          <w:szCs w:val="24"/>
        </w:rPr>
      </w:pPr>
      <w:r w:rsidRPr="003D0587">
        <w:rPr>
          <w:rFonts w:cs="Arial"/>
          <w:sz w:val="24"/>
          <w:szCs w:val="24"/>
        </w:rPr>
        <w:t xml:space="preserve">Укoликo кao пoнуђaч у пoступку jaвнe нaбaвкe </w:t>
      </w:r>
      <w:r w:rsidRPr="003D0587">
        <w:rPr>
          <w:rFonts w:cs="Arial"/>
          <w:sz w:val="24"/>
          <w:szCs w:val="24"/>
          <w:lang w:val="sr-Cyrl-RS"/>
        </w:rPr>
        <w:t xml:space="preserve">након истека рока за подношење понуда </w:t>
      </w:r>
      <w:r w:rsidRPr="003D0587">
        <w:rPr>
          <w:rFonts w:cs="Arial"/>
          <w:sz w:val="24"/>
          <w:szCs w:val="24"/>
        </w:rPr>
        <w:t>пoвучeмo</w:t>
      </w:r>
      <w:r w:rsidRPr="003D0587">
        <w:rPr>
          <w:rFonts w:cs="Arial"/>
          <w:sz w:val="24"/>
          <w:szCs w:val="24"/>
          <w:lang w:val="sr-Cyrl-RS"/>
        </w:rPr>
        <w:t>, изменимо</w:t>
      </w:r>
      <w:r w:rsidRPr="003D0587">
        <w:rPr>
          <w:rFonts w:cs="Arial"/>
          <w:sz w:val="24"/>
          <w:szCs w:val="24"/>
        </w:rPr>
        <w:t xml:space="preserve"> или oдустaнeмo oд свoje пoнудe у рoку њeнe вaжнoсти (oпциje пoнудe)</w:t>
      </w:r>
    </w:p>
    <w:p w:rsidR="001B0370" w:rsidRPr="003D0587" w:rsidRDefault="001B0370" w:rsidP="001B0370">
      <w:pPr>
        <w:numPr>
          <w:ilvl w:val="0"/>
          <w:numId w:val="6"/>
        </w:numPr>
        <w:spacing w:before="0"/>
        <w:rPr>
          <w:rFonts w:cs="Arial"/>
          <w:sz w:val="24"/>
          <w:szCs w:val="24"/>
        </w:rPr>
      </w:pPr>
      <w:r w:rsidRPr="003D0587">
        <w:rPr>
          <w:rFonts w:cs="Arial"/>
          <w:sz w:val="24"/>
          <w:szCs w:val="24"/>
        </w:rPr>
        <w:t xml:space="preserve">Укoликo кao изaбрaни пoнуђaч нe пoтпишeмo </w:t>
      </w:r>
      <w:r w:rsidR="00A0342C" w:rsidRPr="003D0587">
        <w:rPr>
          <w:rFonts w:cs="Arial"/>
          <w:sz w:val="24"/>
          <w:szCs w:val="24"/>
          <w:lang w:val="sr-Cyrl-RS"/>
        </w:rPr>
        <w:t>оквирни споразум</w:t>
      </w:r>
      <w:r w:rsidRPr="003D0587">
        <w:rPr>
          <w:rFonts w:cs="Arial"/>
          <w:sz w:val="24"/>
          <w:szCs w:val="24"/>
        </w:rPr>
        <w:t xml:space="preserve"> сa нaручиoцeм у рoку дeфинисaнoм пoзивoм зa пoтписивaњe угoвoрa или нe oбeзбeдимo или oдбиjeмo дa oбeзбeдимo </w:t>
      </w:r>
      <w:r w:rsidR="004E0FFC" w:rsidRPr="003D0587">
        <w:rPr>
          <w:rFonts w:cs="Arial"/>
          <w:sz w:val="24"/>
          <w:szCs w:val="24"/>
          <w:lang w:val="sr-Cyrl-RS"/>
        </w:rPr>
        <w:t>средство финансијског обезбеђења</w:t>
      </w:r>
      <w:r w:rsidRPr="003D0587">
        <w:rPr>
          <w:rFonts w:cs="Arial"/>
          <w:sz w:val="24"/>
          <w:szCs w:val="24"/>
        </w:rPr>
        <w:t xml:space="preserve"> у рoку дeфинисaнoм у конкурсној дoкумeнтaциjи.</w:t>
      </w:r>
    </w:p>
    <w:p w:rsidR="001B0370" w:rsidRPr="003D0587" w:rsidRDefault="001B0370" w:rsidP="001B0370">
      <w:pPr>
        <w:spacing w:before="0"/>
        <w:ind w:left="720"/>
        <w:jc w:val="center"/>
        <w:rPr>
          <w:rFonts w:cs="Arial"/>
          <w:sz w:val="24"/>
          <w:szCs w:val="24"/>
        </w:rPr>
      </w:pPr>
    </w:p>
    <w:tbl>
      <w:tblPr>
        <w:tblW w:w="8640" w:type="dxa"/>
        <w:jc w:val="center"/>
        <w:tblLayout w:type="fixed"/>
        <w:tblLook w:val="0000" w:firstRow="0" w:lastRow="0" w:firstColumn="0" w:lastColumn="0" w:noHBand="0" w:noVBand="0"/>
      </w:tblPr>
      <w:tblGrid>
        <w:gridCol w:w="2712"/>
        <w:gridCol w:w="2127"/>
        <w:gridCol w:w="3801"/>
      </w:tblGrid>
      <w:tr w:rsidR="001B0370" w:rsidRPr="003D0587" w:rsidTr="008C448A">
        <w:trPr>
          <w:jc w:val="center"/>
        </w:trPr>
        <w:tc>
          <w:tcPr>
            <w:tcW w:w="2712" w:type="dxa"/>
          </w:tcPr>
          <w:p w:rsidR="001B0370" w:rsidRPr="003D0587" w:rsidRDefault="001B0370" w:rsidP="00BE2EA9">
            <w:pPr>
              <w:spacing w:before="0"/>
              <w:jc w:val="center"/>
              <w:rPr>
                <w:rFonts w:cs="Arial"/>
                <w:sz w:val="24"/>
                <w:szCs w:val="24"/>
              </w:rPr>
            </w:pPr>
            <w:r w:rsidRPr="003D0587">
              <w:rPr>
                <w:rFonts w:cs="Arial"/>
                <w:sz w:val="24"/>
                <w:szCs w:val="24"/>
              </w:rPr>
              <w:t>Датум:</w:t>
            </w:r>
          </w:p>
        </w:tc>
        <w:tc>
          <w:tcPr>
            <w:tcW w:w="2127" w:type="dxa"/>
          </w:tcPr>
          <w:p w:rsidR="001B0370" w:rsidRPr="003D0587" w:rsidRDefault="001B0370" w:rsidP="00BE2EA9">
            <w:pPr>
              <w:spacing w:before="0"/>
              <w:jc w:val="center"/>
              <w:rPr>
                <w:rFonts w:cs="Arial"/>
                <w:sz w:val="24"/>
                <w:szCs w:val="24"/>
                <w:lang w:val="ru-RU"/>
              </w:rPr>
            </w:pPr>
          </w:p>
        </w:tc>
        <w:tc>
          <w:tcPr>
            <w:tcW w:w="3801" w:type="dxa"/>
          </w:tcPr>
          <w:p w:rsidR="001B0370" w:rsidRPr="003D0587" w:rsidRDefault="001B0370" w:rsidP="00BE2EA9">
            <w:pPr>
              <w:spacing w:before="0"/>
              <w:jc w:val="center"/>
              <w:rPr>
                <w:rFonts w:cs="Arial"/>
                <w:sz w:val="24"/>
                <w:szCs w:val="24"/>
                <w:lang w:val="ru-RU"/>
              </w:rPr>
            </w:pPr>
            <w:r w:rsidRPr="003D0587">
              <w:rPr>
                <w:rFonts w:cs="Arial"/>
                <w:sz w:val="24"/>
                <w:szCs w:val="24"/>
              </w:rPr>
              <w:t>Понуђач</w:t>
            </w:r>
            <w:r w:rsidRPr="003D0587">
              <w:rPr>
                <w:rFonts w:cs="Arial"/>
                <w:sz w:val="24"/>
                <w:szCs w:val="24"/>
                <w:lang w:val="ru-RU"/>
              </w:rPr>
              <w:t>:</w:t>
            </w:r>
          </w:p>
        </w:tc>
      </w:tr>
      <w:tr w:rsidR="001B0370" w:rsidRPr="003D0587" w:rsidTr="008C448A">
        <w:trPr>
          <w:jc w:val="center"/>
        </w:trPr>
        <w:tc>
          <w:tcPr>
            <w:tcW w:w="2712" w:type="dxa"/>
          </w:tcPr>
          <w:p w:rsidR="001B0370" w:rsidRPr="003D0587" w:rsidRDefault="001B0370" w:rsidP="00BE2EA9">
            <w:pPr>
              <w:spacing w:before="0"/>
              <w:jc w:val="center"/>
              <w:rPr>
                <w:rFonts w:cs="Arial"/>
                <w:sz w:val="24"/>
                <w:szCs w:val="24"/>
              </w:rPr>
            </w:pPr>
          </w:p>
        </w:tc>
        <w:tc>
          <w:tcPr>
            <w:tcW w:w="2127" w:type="dxa"/>
          </w:tcPr>
          <w:p w:rsidR="001B0370" w:rsidRPr="003D0587" w:rsidRDefault="001B0370" w:rsidP="00BE2EA9">
            <w:pPr>
              <w:spacing w:before="0"/>
              <w:jc w:val="center"/>
              <w:rPr>
                <w:rFonts w:cs="Arial"/>
                <w:sz w:val="24"/>
                <w:szCs w:val="24"/>
              </w:rPr>
            </w:pPr>
            <w:r w:rsidRPr="003D0587">
              <w:rPr>
                <w:rFonts w:cs="Arial"/>
                <w:sz w:val="24"/>
                <w:szCs w:val="24"/>
              </w:rPr>
              <w:t>М.П.</w:t>
            </w:r>
          </w:p>
        </w:tc>
        <w:tc>
          <w:tcPr>
            <w:tcW w:w="3801" w:type="dxa"/>
          </w:tcPr>
          <w:p w:rsidR="001B0370" w:rsidRPr="003D0587" w:rsidRDefault="001B0370" w:rsidP="00BE2EA9">
            <w:pPr>
              <w:spacing w:before="0"/>
              <w:jc w:val="center"/>
              <w:rPr>
                <w:rFonts w:cs="Arial"/>
                <w:sz w:val="24"/>
                <w:szCs w:val="24"/>
                <w:lang w:val="ru-RU"/>
              </w:rPr>
            </w:pPr>
          </w:p>
        </w:tc>
      </w:tr>
      <w:tr w:rsidR="001B0370" w:rsidRPr="003D0587" w:rsidTr="008C448A">
        <w:trPr>
          <w:jc w:val="center"/>
        </w:trPr>
        <w:tc>
          <w:tcPr>
            <w:tcW w:w="2712" w:type="dxa"/>
            <w:tcBorders>
              <w:bottom w:val="single" w:sz="4" w:space="0" w:color="auto"/>
            </w:tcBorders>
          </w:tcPr>
          <w:p w:rsidR="001B0370" w:rsidRPr="003D0587" w:rsidRDefault="001B0370" w:rsidP="00BE2EA9">
            <w:pPr>
              <w:spacing w:before="0"/>
              <w:jc w:val="center"/>
              <w:rPr>
                <w:rFonts w:cs="Arial"/>
                <w:sz w:val="24"/>
                <w:szCs w:val="24"/>
              </w:rPr>
            </w:pPr>
          </w:p>
        </w:tc>
        <w:tc>
          <w:tcPr>
            <w:tcW w:w="2127" w:type="dxa"/>
          </w:tcPr>
          <w:p w:rsidR="001B0370" w:rsidRPr="003D0587" w:rsidRDefault="001B0370" w:rsidP="00BE2EA9">
            <w:pPr>
              <w:spacing w:before="0"/>
              <w:jc w:val="center"/>
              <w:rPr>
                <w:rFonts w:cs="Arial"/>
                <w:sz w:val="24"/>
                <w:szCs w:val="24"/>
                <w:lang w:val="ru-RU"/>
              </w:rPr>
            </w:pPr>
          </w:p>
        </w:tc>
        <w:tc>
          <w:tcPr>
            <w:tcW w:w="3801" w:type="dxa"/>
            <w:tcBorders>
              <w:bottom w:val="single" w:sz="4" w:space="0" w:color="auto"/>
            </w:tcBorders>
          </w:tcPr>
          <w:p w:rsidR="001B0370" w:rsidRPr="003D0587" w:rsidRDefault="001B0370" w:rsidP="00BE2EA9">
            <w:pPr>
              <w:spacing w:before="0"/>
              <w:jc w:val="center"/>
              <w:rPr>
                <w:rFonts w:cs="Arial"/>
                <w:sz w:val="24"/>
                <w:szCs w:val="24"/>
                <w:lang w:val="ru-RU"/>
              </w:rPr>
            </w:pPr>
          </w:p>
        </w:tc>
      </w:tr>
      <w:tr w:rsidR="001B0370" w:rsidRPr="003D0587" w:rsidTr="008C448A">
        <w:trPr>
          <w:trHeight w:val="389"/>
          <w:jc w:val="center"/>
        </w:trPr>
        <w:tc>
          <w:tcPr>
            <w:tcW w:w="2712" w:type="dxa"/>
            <w:tcBorders>
              <w:top w:val="single" w:sz="4" w:space="0" w:color="auto"/>
            </w:tcBorders>
          </w:tcPr>
          <w:p w:rsidR="001B0370" w:rsidRPr="003D0587" w:rsidRDefault="001B0370" w:rsidP="00BE2EA9">
            <w:pPr>
              <w:spacing w:before="0"/>
              <w:jc w:val="center"/>
              <w:rPr>
                <w:rFonts w:cs="Arial"/>
                <w:sz w:val="24"/>
                <w:szCs w:val="24"/>
              </w:rPr>
            </w:pPr>
          </w:p>
        </w:tc>
        <w:tc>
          <w:tcPr>
            <w:tcW w:w="2127" w:type="dxa"/>
          </w:tcPr>
          <w:p w:rsidR="001B0370" w:rsidRPr="003D0587" w:rsidRDefault="001B0370" w:rsidP="00BE2EA9">
            <w:pPr>
              <w:spacing w:before="0"/>
              <w:jc w:val="center"/>
              <w:rPr>
                <w:rFonts w:cs="Arial"/>
                <w:sz w:val="24"/>
                <w:szCs w:val="24"/>
                <w:lang w:val="ru-RU"/>
              </w:rPr>
            </w:pPr>
          </w:p>
        </w:tc>
        <w:tc>
          <w:tcPr>
            <w:tcW w:w="3801" w:type="dxa"/>
            <w:tcBorders>
              <w:top w:val="single" w:sz="4" w:space="0" w:color="auto"/>
            </w:tcBorders>
          </w:tcPr>
          <w:p w:rsidR="001B0370" w:rsidRPr="003D0587" w:rsidRDefault="001B0370" w:rsidP="00BE2EA9">
            <w:pPr>
              <w:spacing w:before="0"/>
              <w:jc w:val="center"/>
              <w:rPr>
                <w:rFonts w:cs="Arial"/>
                <w:sz w:val="24"/>
                <w:szCs w:val="24"/>
                <w:lang w:val="ru-RU"/>
              </w:rPr>
            </w:pPr>
          </w:p>
        </w:tc>
      </w:tr>
    </w:tbl>
    <w:p w:rsidR="001B0370" w:rsidRPr="003D0587" w:rsidRDefault="001B0370" w:rsidP="00125F8B">
      <w:pPr>
        <w:spacing w:before="0"/>
        <w:rPr>
          <w:rFonts w:cs="Arial"/>
          <w:sz w:val="24"/>
          <w:szCs w:val="24"/>
          <w:lang w:val="ru-RU"/>
        </w:rPr>
      </w:pPr>
    </w:p>
    <w:p w:rsidR="001B0370" w:rsidRPr="003D0587" w:rsidRDefault="001B0370" w:rsidP="001B0370">
      <w:pPr>
        <w:spacing w:before="0"/>
        <w:ind w:firstLine="720"/>
        <w:rPr>
          <w:rFonts w:cs="Arial"/>
          <w:sz w:val="24"/>
          <w:szCs w:val="24"/>
          <w:lang w:val="ru-RU"/>
        </w:rPr>
      </w:pPr>
      <w:r w:rsidRPr="003D0587">
        <w:rPr>
          <w:rFonts w:cs="Arial"/>
          <w:sz w:val="24"/>
          <w:szCs w:val="24"/>
          <w:lang w:val="ru-RU"/>
        </w:rPr>
        <w:t>Прилог:</w:t>
      </w:r>
    </w:p>
    <w:p w:rsidR="001B0370" w:rsidRPr="003D0587" w:rsidRDefault="001B0370" w:rsidP="001B0370">
      <w:pPr>
        <w:pStyle w:val="ListParagraph"/>
        <w:numPr>
          <w:ilvl w:val="0"/>
          <w:numId w:val="7"/>
        </w:numPr>
        <w:spacing w:before="0" w:after="0" w:line="240" w:lineRule="auto"/>
        <w:rPr>
          <w:rFonts w:ascii="Arial" w:hAnsi="Arial" w:cs="Arial"/>
          <w:sz w:val="24"/>
          <w:szCs w:val="24"/>
        </w:rPr>
      </w:pPr>
      <w:r w:rsidRPr="003D0587">
        <w:rPr>
          <w:rFonts w:ascii="Arial" w:hAnsi="Arial" w:cs="Arial"/>
          <w:sz w:val="24"/>
          <w:szCs w:val="24"/>
        </w:rPr>
        <w:t xml:space="preserve">1 једна потписана и оверена бланко </w:t>
      </w:r>
      <w:r w:rsidR="004E0FFC" w:rsidRPr="003D0587">
        <w:rPr>
          <w:rFonts w:ascii="Arial" w:hAnsi="Arial" w:cs="Arial"/>
          <w:sz w:val="24"/>
          <w:szCs w:val="24"/>
          <w:lang w:val="sr-Cyrl-RS"/>
        </w:rPr>
        <w:t>сопствена</w:t>
      </w:r>
      <w:r w:rsidRPr="003D0587">
        <w:rPr>
          <w:rFonts w:ascii="Arial" w:hAnsi="Arial" w:cs="Arial"/>
          <w:sz w:val="24"/>
          <w:szCs w:val="24"/>
        </w:rPr>
        <w:t xml:space="preserve"> меница као гаранција за озбиљност понуде </w:t>
      </w:r>
    </w:p>
    <w:p w:rsidR="004E0FFC" w:rsidRPr="003D0587" w:rsidRDefault="004E0FFC" w:rsidP="001B0370">
      <w:pPr>
        <w:pStyle w:val="ListParagraph"/>
        <w:numPr>
          <w:ilvl w:val="0"/>
          <w:numId w:val="7"/>
        </w:numPr>
        <w:spacing w:before="0" w:after="0" w:line="240" w:lineRule="auto"/>
        <w:rPr>
          <w:rFonts w:ascii="Arial" w:hAnsi="Arial" w:cs="Arial"/>
          <w:sz w:val="24"/>
          <w:szCs w:val="24"/>
        </w:rPr>
      </w:pPr>
      <w:r w:rsidRPr="003D0587">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E0FFC" w:rsidRPr="003D0587" w:rsidRDefault="004E0FFC" w:rsidP="001B0370">
      <w:pPr>
        <w:pStyle w:val="ListParagraph"/>
        <w:numPr>
          <w:ilvl w:val="0"/>
          <w:numId w:val="7"/>
        </w:numPr>
        <w:spacing w:before="0" w:after="0" w:line="240" w:lineRule="auto"/>
        <w:rPr>
          <w:rFonts w:ascii="Arial" w:hAnsi="Arial" w:cs="Arial"/>
          <w:sz w:val="24"/>
          <w:szCs w:val="24"/>
        </w:rPr>
      </w:pPr>
      <w:r w:rsidRPr="003D0587">
        <w:rPr>
          <w:rFonts w:ascii="Arial" w:hAnsi="Arial" w:cs="Arial"/>
          <w:sz w:val="24"/>
          <w:szCs w:val="24"/>
        </w:rPr>
        <w:t xml:space="preserve">фотокопију ОП обрасца </w:t>
      </w:r>
    </w:p>
    <w:p w:rsidR="004E0FFC" w:rsidRPr="003D0587" w:rsidRDefault="004E0FFC" w:rsidP="004E0FFC">
      <w:pPr>
        <w:pStyle w:val="ListParagraph"/>
        <w:numPr>
          <w:ilvl w:val="0"/>
          <w:numId w:val="7"/>
        </w:numPr>
        <w:spacing w:before="0" w:after="0" w:line="240" w:lineRule="auto"/>
        <w:rPr>
          <w:rFonts w:ascii="Arial" w:hAnsi="Arial" w:cs="Arial"/>
          <w:sz w:val="24"/>
          <w:szCs w:val="24"/>
        </w:rPr>
      </w:pPr>
      <w:r w:rsidRPr="003D0587">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1B0370" w:rsidRPr="003D0587" w:rsidRDefault="001B0370" w:rsidP="001B0370">
      <w:pPr>
        <w:pStyle w:val="ListParagraph"/>
        <w:spacing w:before="0" w:after="0" w:line="240" w:lineRule="auto"/>
        <w:rPr>
          <w:rFonts w:ascii="Arial" w:hAnsi="Arial" w:cs="Arial"/>
          <w:sz w:val="24"/>
          <w:szCs w:val="24"/>
        </w:rPr>
      </w:pPr>
    </w:p>
    <w:p w:rsidR="001B0370" w:rsidRPr="003D0587" w:rsidRDefault="001B0370" w:rsidP="001B0370">
      <w:pPr>
        <w:pStyle w:val="ListParagraph"/>
        <w:spacing w:before="0" w:after="0" w:line="240" w:lineRule="auto"/>
        <w:rPr>
          <w:rFonts w:ascii="Arial" w:hAnsi="Arial" w:cs="Arial"/>
          <w:sz w:val="24"/>
          <w:szCs w:val="24"/>
        </w:rPr>
      </w:pPr>
    </w:p>
    <w:p w:rsidR="001B0370" w:rsidRPr="003D0587" w:rsidRDefault="001B0370" w:rsidP="00FE68FA">
      <w:pPr>
        <w:spacing w:before="0"/>
        <w:rPr>
          <w:rFonts w:cs="Arial"/>
          <w:sz w:val="24"/>
          <w:szCs w:val="24"/>
          <w:lang w:val="sr-Cyrl-RS"/>
        </w:rPr>
      </w:pPr>
      <w:r w:rsidRPr="003D0587">
        <w:rPr>
          <w:rFonts w:cs="Arial"/>
          <w:sz w:val="24"/>
          <w:szCs w:val="24"/>
          <w:lang w:val="sr-Cyrl-RS"/>
        </w:rPr>
        <w:t>Менично писмо у складу са садржином овог Прилога се доставља у оквиру понуде.</w:t>
      </w:r>
    </w:p>
    <w:p w:rsidR="00620F85" w:rsidRPr="003D0587" w:rsidRDefault="00620F85" w:rsidP="001B0370">
      <w:pPr>
        <w:pStyle w:val="ListParagraph"/>
        <w:spacing w:before="0" w:after="0" w:line="240" w:lineRule="auto"/>
        <w:rPr>
          <w:rFonts w:ascii="Arial" w:hAnsi="Arial" w:cs="Arial"/>
          <w:sz w:val="24"/>
          <w:szCs w:val="24"/>
          <w:lang w:val="sr-Cyrl-RS"/>
        </w:rPr>
      </w:pPr>
    </w:p>
    <w:p w:rsidR="00FE68FA" w:rsidRDefault="00FE68FA" w:rsidP="001B0370">
      <w:pPr>
        <w:pStyle w:val="ListParagraph"/>
        <w:spacing w:before="0" w:after="0" w:line="240" w:lineRule="auto"/>
        <w:rPr>
          <w:rFonts w:ascii="Arial" w:hAnsi="Arial" w:cs="Arial"/>
          <w:sz w:val="24"/>
          <w:szCs w:val="24"/>
          <w:lang w:val="sr-Cyrl-RS"/>
        </w:rPr>
      </w:pPr>
    </w:p>
    <w:p w:rsidR="008E1CC8" w:rsidRDefault="008E1CC8" w:rsidP="001B0370">
      <w:pPr>
        <w:pStyle w:val="ListParagraph"/>
        <w:spacing w:before="0" w:after="0" w:line="240" w:lineRule="auto"/>
        <w:rPr>
          <w:rFonts w:ascii="Arial" w:hAnsi="Arial" w:cs="Arial"/>
          <w:sz w:val="24"/>
          <w:szCs w:val="24"/>
          <w:lang w:val="sr-Cyrl-RS"/>
        </w:rPr>
      </w:pPr>
    </w:p>
    <w:p w:rsidR="008E1CC8" w:rsidRDefault="008E1CC8" w:rsidP="001B0370">
      <w:pPr>
        <w:pStyle w:val="ListParagraph"/>
        <w:spacing w:before="0" w:after="0" w:line="240" w:lineRule="auto"/>
        <w:rPr>
          <w:rFonts w:ascii="Arial" w:hAnsi="Arial" w:cs="Arial"/>
          <w:sz w:val="24"/>
          <w:szCs w:val="24"/>
          <w:lang w:val="sr-Cyrl-RS"/>
        </w:rPr>
      </w:pPr>
    </w:p>
    <w:p w:rsidR="00334E9F" w:rsidRPr="003D0587" w:rsidRDefault="00334E9F" w:rsidP="001B0370">
      <w:pPr>
        <w:pStyle w:val="ListParagraph"/>
        <w:spacing w:before="0" w:after="0" w:line="240" w:lineRule="auto"/>
        <w:rPr>
          <w:rFonts w:ascii="Arial" w:hAnsi="Arial" w:cs="Arial"/>
          <w:sz w:val="24"/>
          <w:szCs w:val="24"/>
          <w:lang w:val="sr-Cyrl-RS"/>
        </w:rPr>
      </w:pPr>
    </w:p>
    <w:p w:rsidR="00FE68FA" w:rsidRPr="003D0587" w:rsidRDefault="00FE68FA" w:rsidP="001B0370">
      <w:pPr>
        <w:pStyle w:val="ListParagraph"/>
        <w:spacing w:before="0" w:after="0" w:line="240" w:lineRule="auto"/>
        <w:rPr>
          <w:rFonts w:ascii="Arial" w:hAnsi="Arial" w:cs="Arial"/>
          <w:sz w:val="24"/>
          <w:szCs w:val="24"/>
          <w:lang w:val="sr-Cyrl-RS"/>
        </w:rPr>
      </w:pPr>
    </w:p>
    <w:p w:rsidR="001B0370" w:rsidRPr="003D0587" w:rsidRDefault="001B0370" w:rsidP="003D0587">
      <w:pPr>
        <w:pStyle w:val="Heading2"/>
        <w:jc w:val="right"/>
        <w:rPr>
          <w:lang w:val="sr-Cyrl-RS"/>
        </w:rPr>
      </w:pPr>
      <w:r w:rsidRPr="003D0587">
        <w:rPr>
          <w:lang w:val="sr-Cyrl-RS"/>
        </w:rPr>
        <w:lastRenderedPageBreak/>
        <w:t xml:space="preserve">ПРИЛОГ </w:t>
      </w:r>
      <w:r w:rsidR="00FE68FA" w:rsidRPr="003D0587">
        <w:rPr>
          <w:lang w:val="sr-Cyrl-RS"/>
        </w:rPr>
        <w:t>3</w:t>
      </w:r>
    </w:p>
    <w:p w:rsidR="004E0FFC" w:rsidRPr="003D0587" w:rsidRDefault="004E0FFC" w:rsidP="001B0370">
      <w:pPr>
        <w:spacing w:before="0"/>
        <w:jc w:val="right"/>
        <w:rPr>
          <w:rFonts w:cs="Arial"/>
          <w:b/>
          <w:sz w:val="24"/>
          <w:szCs w:val="24"/>
        </w:rPr>
      </w:pPr>
    </w:p>
    <w:p w:rsidR="004E0FFC" w:rsidRDefault="004E0FFC" w:rsidP="001B0370">
      <w:pPr>
        <w:spacing w:before="0"/>
        <w:rPr>
          <w:rFonts w:cs="Arial"/>
          <w:sz w:val="24"/>
          <w:szCs w:val="24"/>
          <w:lang w:val="sr-Cyrl-RS"/>
        </w:rPr>
      </w:pPr>
      <w:r w:rsidRPr="003D0587">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3D0587">
        <w:rPr>
          <w:rFonts w:cs="Arial"/>
          <w:sz w:val="24"/>
          <w:szCs w:val="24"/>
          <w:lang w:val="sr-Cyrl-RS"/>
        </w:rPr>
        <w:t>, Сл.лист РС 80/15</w:t>
      </w:r>
      <w:r w:rsidRPr="003D0587">
        <w:rPr>
          <w:rFonts w:cs="Arial"/>
          <w:sz w:val="24"/>
          <w:szCs w:val="24"/>
        </w:rPr>
        <w:t xml:space="preserve">) и Зaкoнa o </w:t>
      </w:r>
      <w:r w:rsidRPr="003D0587">
        <w:rPr>
          <w:rFonts w:cs="Arial"/>
          <w:sz w:val="24"/>
          <w:szCs w:val="24"/>
          <w:lang w:val="sr-Cyrl-RS"/>
        </w:rPr>
        <w:t>платним услугама</w:t>
      </w:r>
      <w:r w:rsidRPr="003D0587">
        <w:rPr>
          <w:rFonts w:cs="Arial"/>
          <w:sz w:val="24"/>
          <w:szCs w:val="24"/>
        </w:rPr>
        <w:t xml:space="preserve"> </w:t>
      </w:r>
      <w:r w:rsidR="005B5069">
        <w:rPr>
          <w:rFonts w:cs="Arial"/>
          <w:sz w:val="24"/>
          <w:szCs w:val="24"/>
          <w:lang w:val="sr-Cyrl-RS"/>
        </w:rPr>
        <w:t>(Сл.гласник РС .139/2014 год.)</w:t>
      </w:r>
    </w:p>
    <w:p w:rsidR="005B5069" w:rsidRPr="003D0587" w:rsidRDefault="005B5069"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(напомена: не доставља се у понуди)</w:t>
      </w:r>
    </w:p>
    <w:p w:rsidR="004E0FFC" w:rsidRPr="003D0587" w:rsidRDefault="004E0FFC" w:rsidP="001B0370">
      <w:pPr>
        <w:spacing w:before="0"/>
        <w:rPr>
          <w:rFonts w:cs="Arial"/>
          <w:sz w:val="24"/>
          <w:szCs w:val="24"/>
        </w:rPr>
      </w:pPr>
    </w:p>
    <w:p w:rsidR="004E0FFC" w:rsidRPr="003D0587" w:rsidRDefault="004E0FFC" w:rsidP="004E0FFC">
      <w:pPr>
        <w:spacing w:before="0"/>
        <w:rPr>
          <w:rFonts w:cs="Arial"/>
          <w:sz w:val="24"/>
          <w:szCs w:val="24"/>
          <w:lang w:val="ru-RU"/>
        </w:rPr>
      </w:pPr>
      <w:r w:rsidRPr="003D0587">
        <w:rPr>
          <w:rFonts w:cs="Arial"/>
          <w:sz w:val="24"/>
          <w:szCs w:val="24"/>
        </w:rPr>
        <w:t xml:space="preserve">ДУЖНИК:  </w:t>
      </w:r>
      <w:r w:rsidRPr="003D0587">
        <w:rPr>
          <w:rFonts w:cs="Arial"/>
          <w:sz w:val="24"/>
          <w:szCs w:val="24"/>
          <w:lang w:val="ru-RU"/>
        </w:rPr>
        <w:t>…………………………………………………………………………........................</w:t>
      </w:r>
    </w:p>
    <w:p w:rsidR="004E0FFC" w:rsidRPr="003D0587" w:rsidRDefault="004E0FFC" w:rsidP="004E0FFC">
      <w:pPr>
        <w:spacing w:before="0"/>
        <w:rPr>
          <w:rFonts w:cs="Arial"/>
          <w:sz w:val="24"/>
          <w:szCs w:val="24"/>
        </w:rPr>
      </w:pPr>
      <w:r w:rsidRPr="003D0587">
        <w:rPr>
          <w:rFonts w:cs="Arial"/>
          <w:sz w:val="24"/>
          <w:szCs w:val="24"/>
        </w:rPr>
        <w:t>(назив и седиште Понуђача)</w:t>
      </w:r>
    </w:p>
    <w:p w:rsidR="004E0FFC" w:rsidRPr="003D0587" w:rsidRDefault="004E0FFC" w:rsidP="004E0FFC">
      <w:pPr>
        <w:spacing w:before="0"/>
        <w:rPr>
          <w:rFonts w:cs="Arial"/>
          <w:sz w:val="24"/>
          <w:szCs w:val="24"/>
        </w:rPr>
      </w:pPr>
      <w:r w:rsidRPr="003D0587">
        <w:rPr>
          <w:rFonts w:cs="Arial"/>
          <w:sz w:val="24"/>
          <w:szCs w:val="24"/>
        </w:rPr>
        <w:t>МАТИЧНИ БРОЈ ДУЖНИКА (Понуђача): ..................................................................</w:t>
      </w:r>
    </w:p>
    <w:p w:rsidR="004E0FFC" w:rsidRPr="003D0587" w:rsidRDefault="004E0FFC" w:rsidP="004E0FFC">
      <w:pPr>
        <w:spacing w:before="0"/>
        <w:rPr>
          <w:rFonts w:cs="Arial"/>
          <w:sz w:val="24"/>
          <w:szCs w:val="24"/>
        </w:rPr>
      </w:pPr>
      <w:r w:rsidRPr="003D0587">
        <w:rPr>
          <w:rFonts w:cs="Arial"/>
          <w:sz w:val="24"/>
          <w:szCs w:val="24"/>
        </w:rPr>
        <w:t>ТЕКУЋИ РАЧУН ДУЖНИКА (Понуђача): ...................................................................</w:t>
      </w:r>
    </w:p>
    <w:p w:rsidR="004E0FFC" w:rsidRPr="003D0587" w:rsidRDefault="004E0FFC" w:rsidP="004E0FFC">
      <w:pPr>
        <w:spacing w:before="0"/>
        <w:rPr>
          <w:rFonts w:cs="Arial"/>
          <w:sz w:val="24"/>
          <w:szCs w:val="24"/>
        </w:rPr>
      </w:pPr>
      <w:r w:rsidRPr="003D0587">
        <w:rPr>
          <w:rFonts w:cs="Arial"/>
          <w:sz w:val="24"/>
          <w:szCs w:val="24"/>
        </w:rPr>
        <w:t>ПИБ ДУЖНИКА (Понуђача): ........................................................................................</w:t>
      </w:r>
    </w:p>
    <w:p w:rsidR="004E0FFC" w:rsidRPr="003D0587" w:rsidRDefault="004E0FFC" w:rsidP="004E0FFC">
      <w:pPr>
        <w:spacing w:before="0"/>
        <w:rPr>
          <w:rFonts w:cs="Arial"/>
          <w:sz w:val="24"/>
          <w:szCs w:val="24"/>
        </w:rPr>
      </w:pPr>
    </w:p>
    <w:p w:rsidR="004E0FFC" w:rsidRPr="003D0587" w:rsidRDefault="004E0FFC" w:rsidP="004E0FFC">
      <w:pPr>
        <w:spacing w:before="0"/>
        <w:rPr>
          <w:rFonts w:cs="Arial"/>
          <w:sz w:val="24"/>
          <w:szCs w:val="24"/>
        </w:rPr>
      </w:pPr>
      <w:r w:rsidRPr="003D0587">
        <w:rPr>
          <w:rFonts w:cs="Arial"/>
          <w:sz w:val="24"/>
          <w:szCs w:val="24"/>
        </w:rPr>
        <w:t>и з д а ј е  д а н а ............................ године</w:t>
      </w:r>
    </w:p>
    <w:p w:rsidR="004E0FFC" w:rsidRPr="003D0587" w:rsidRDefault="004E0FFC" w:rsidP="004E0FFC">
      <w:pPr>
        <w:spacing w:before="0"/>
        <w:rPr>
          <w:rFonts w:cs="Arial"/>
          <w:sz w:val="24"/>
          <w:szCs w:val="24"/>
        </w:rPr>
      </w:pPr>
    </w:p>
    <w:p w:rsidR="004E0FFC" w:rsidRPr="003D0587" w:rsidRDefault="004E0FFC" w:rsidP="004E0FFC">
      <w:pPr>
        <w:spacing w:before="0"/>
        <w:rPr>
          <w:rFonts w:cs="Arial"/>
          <w:sz w:val="24"/>
          <w:szCs w:val="24"/>
        </w:rPr>
      </w:pPr>
    </w:p>
    <w:p w:rsidR="004E0FFC" w:rsidRPr="003D0587" w:rsidRDefault="004E0FFC" w:rsidP="004E0FFC">
      <w:pPr>
        <w:spacing w:before="0"/>
        <w:jc w:val="center"/>
        <w:rPr>
          <w:rFonts w:cs="Arial"/>
          <w:b/>
          <w:sz w:val="24"/>
          <w:szCs w:val="24"/>
        </w:rPr>
      </w:pPr>
      <w:r w:rsidRPr="003D0587">
        <w:rPr>
          <w:rFonts w:cs="Arial"/>
          <w:b/>
          <w:sz w:val="24"/>
          <w:szCs w:val="24"/>
        </w:rPr>
        <w:t xml:space="preserve">МЕНИЧНО ПИСМО – ОВЛАШЋЕЊЕ ЗА КОРИСНИКА  БЛАНКО </w:t>
      </w:r>
      <w:r w:rsidRPr="003D0587">
        <w:rPr>
          <w:rFonts w:cs="Arial"/>
          <w:b/>
          <w:sz w:val="24"/>
          <w:szCs w:val="24"/>
          <w:lang w:val="sr-Cyrl-RS"/>
        </w:rPr>
        <w:t>СОПСТВЕНЕ</w:t>
      </w:r>
      <w:r w:rsidRPr="003D0587">
        <w:rPr>
          <w:rFonts w:cs="Arial"/>
          <w:b/>
          <w:sz w:val="24"/>
          <w:szCs w:val="24"/>
        </w:rPr>
        <w:t xml:space="preserve"> МЕНИЦЕ</w:t>
      </w:r>
    </w:p>
    <w:p w:rsidR="001B0370" w:rsidRPr="003D0587" w:rsidRDefault="001B0370" w:rsidP="001B0370">
      <w:pPr>
        <w:spacing w:before="0"/>
        <w:rPr>
          <w:rFonts w:cs="Arial"/>
          <w:sz w:val="24"/>
          <w:szCs w:val="24"/>
        </w:rPr>
      </w:pPr>
    </w:p>
    <w:p w:rsidR="008576CB" w:rsidRPr="003D0587" w:rsidRDefault="008576CB" w:rsidP="008576CB">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3D0587">
        <w:rPr>
          <w:rFonts w:cs="Arial"/>
          <w:b w:val="0"/>
          <w:sz w:val="24"/>
          <w:szCs w:val="24"/>
        </w:rPr>
        <w:t xml:space="preserve">КОРИСНИК - ПОВЕРИЛАЦ:Јавно предузеће „Електроприведа Србије“ </w:t>
      </w:r>
      <w:r w:rsidRPr="003D0587">
        <w:rPr>
          <w:rFonts w:cs="Arial"/>
          <w:b w:val="0"/>
          <w:sz w:val="24"/>
          <w:szCs w:val="24"/>
          <w:lang w:val="sr-Cyrl-RS"/>
        </w:rPr>
        <w:t>Београд, Улица ц</w:t>
      </w:r>
      <w:r w:rsidR="0062027A" w:rsidRPr="003D0587">
        <w:rPr>
          <w:rFonts w:cs="Arial"/>
          <w:b w:val="0"/>
          <w:sz w:val="24"/>
          <w:szCs w:val="24"/>
        </w:rPr>
        <w:t xml:space="preserve">арице Милице број </w:t>
      </w:r>
      <w:r w:rsidRPr="003D0587">
        <w:rPr>
          <w:rFonts w:cs="Arial"/>
          <w:b w:val="0"/>
          <w:sz w:val="24"/>
          <w:szCs w:val="24"/>
        </w:rPr>
        <w:t>2,</w:t>
      </w:r>
      <w:r w:rsidR="00FE68FA" w:rsidRPr="003D0587">
        <w:rPr>
          <w:rFonts w:cs="Arial"/>
          <w:b w:val="0"/>
          <w:sz w:val="24"/>
          <w:szCs w:val="24"/>
        </w:rPr>
        <w:t xml:space="preserve"> </w:t>
      </w:r>
      <w:r w:rsidRPr="003D0587">
        <w:rPr>
          <w:rFonts w:cs="Arial"/>
          <w:b w:val="0"/>
          <w:sz w:val="24"/>
          <w:szCs w:val="24"/>
        </w:rPr>
        <w:t xml:space="preserve">11000 Београд, Матични број 20053658, ПИБ 103920327, бр. Тек. рачуна: 160-700-13 Banka Intesa, </w:t>
      </w:r>
    </w:p>
    <w:p w:rsidR="001B0370" w:rsidRPr="003D0587" w:rsidRDefault="001B0370" w:rsidP="008E3F37">
      <w:pPr>
        <w:tabs>
          <w:tab w:val="left" w:pos="1418"/>
        </w:tabs>
        <w:spacing w:before="0"/>
        <w:rPr>
          <w:rFonts w:cs="Arial"/>
          <w:sz w:val="24"/>
          <w:szCs w:val="24"/>
          <w:lang w:val="sr-Cyrl-RS"/>
        </w:rPr>
      </w:pPr>
      <w:r w:rsidRPr="003D0587">
        <w:rPr>
          <w:rFonts w:cs="Arial"/>
          <w:sz w:val="24"/>
          <w:szCs w:val="24"/>
        </w:rPr>
        <w:t xml:space="preserve"> </w:t>
      </w:r>
      <w:r w:rsidR="008E3F37" w:rsidRPr="003D0587">
        <w:rPr>
          <w:rFonts w:cs="Arial"/>
          <w:sz w:val="24"/>
          <w:szCs w:val="24"/>
        </w:rPr>
        <w:tab/>
      </w:r>
    </w:p>
    <w:p w:rsidR="001B0370" w:rsidRPr="003D0587" w:rsidRDefault="001B0370" w:rsidP="001B0370">
      <w:pPr>
        <w:spacing w:before="0"/>
        <w:rPr>
          <w:rFonts w:cs="Arial"/>
          <w:sz w:val="24"/>
          <w:szCs w:val="24"/>
        </w:rPr>
      </w:pPr>
    </w:p>
    <w:p w:rsidR="00EE0E8A" w:rsidRPr="003D0587" w:rsidRDefault="00EE0E8A" w:rsidP="00EE0E8A">
      <w:pPr>
        <w:spacing w:before="0"/>
        <w:rPr>
          <w:rFonts w:cs="Arial"/>
          <w:sz w:val="24"/>
          <w:szCs w:val="24"/>
        </w:rPr>
      </w:pPr>
      <w:r w:rsidRPr="003D0587">
        <w:rPr>
          <w:rFonts w:cs="Arial"/>
          <w:sz w:val="24"/>
          <w:szCs w:val="24"/>
        </w:rPr>
        <w:t xml:space="preserve">Предајемо вам 1 (једну) потписану и оверену, бланко  </w:t>
      </w:r>
      <w:r w:rsidRPr="003D0587">
        <w:rPr>
          <w:rFonts w:cs="Arial"/>
          <w:sz w:val="24"/>
          <w:szCs w:val="24"/>
          <w:lang w:val="sr-Cyrl-RS"/>
        </w:rPr>
        <w:t>сопствену</w:t>
      </w:r>
      <w:r w:rsidRPr="003D0587">
        <w:rPr>
          <w:rFonts w:cs="Arial"/>
          <w:sz w:val="24"/>
          <w:szCs w:val="24"/>
        </w:rPr>
        <w:t xml:space="preserve">  меницу</w:t>
      </w:r>
      <w:r w:rsidRPr="003D0587">
        <w:rPr>
          <w:rFonts w:cs="Arial"/>
          <w:sz w:val="24"/>
          <w:szCs w:val="24"/>
          <w:lang w:val="sr-Cyrl-RS"/>
        </w:rPr>
        <w:t xml:space="preserve"> која је неопозива, без права протеста и наплатива на први позив</w:t>
      </w:r>
      <w:r w:rsidRPr="003D0587">
        <w:rPr>
          <w:rFonts w:cs="Arial"/>
          <w:sz w:val="24"/>
          <w:szCs w:val="24"/>
        </w:rPr>
        <w:t>, серијски                 бр._________________ (уписати серијски број)  као средство финансијског обезбеђења и овлашћујемо Јавно предузеће „Електроприведа Србије“</w:t>
      </w:r>
      <w:r w:rsidRPr="003D0587">
        <w:rPr>
          <w:rFonts w:cs="Arial"/>
          <w:sz w:val="24"/>
          <w:szCs w:val="24"/>
          <w:lang w:val="sr-Cyrl-RS"/>
        </w:rPr>
        <w:t xml:space="preserve"> Београд</w:t>
      </w:r>
      <w:r w:rsidR="00FE68FA" w:rsidRPr="003D0587">
        <w:rPr>
          <w:rFonts w:cs="Arial"/>
          <w:sz w:val="24"/>
          <w:szCs w:val="24"/>
        </w:rPr>
        <w:t xml:space="preserve"> ц</w:t>
      </w:r>
      <w:r w:rsidRPr="003D0587">
        <w:rPr>
          <w:rFonts w:cs="Arial"/>
          <w:sz w:val="24"/>
          <w:szCs w:val="24"/>
        </w:rPr>
        <w:t xml:space="preserve">арице Милице број 2, Београд, као Повериоца, да предату меницу може попунити до максималног износа  од ___________ динара, (и  словима  _______________динара), по </w:t>
      </w:r>
      <w:r w:rsidRPr="003D0587">
        <w:rPr>
          <w:rFonts w:cs="Arial"/>
          <w:sz w:val="24"/>
          <w:szCs w:val="24"/>
          <w:lang w:val="sr-Cyrl-RS"/>
        </w:rPr>
        <w:t>Оквирном споразуму</w:t>
      </w:r>
      <w:r w:rsidRPr="003D0587">
        <w:rPr>
          <w:rFonts w:cs="Arial"/>
          <w:sz w:val="24"/>
          <w:szCs w:val="24"/>
        </w:rPr>
        <w:t xml:space="preserve"> о__________________________________ (навести предмет </w:t>
      </w:r>
      <w:r w:rsidRPr="003D0587">
        <w:rPr>
          <w:rFonts w:cs="Arial"/>
          <w:sz w:val="24"/>
          <w:szCs w:val="24"/>
          <w:lang w:val="sr-Cyrl-RS"/>
        </w:rPr>
        <w:t>оквирног споразума</w:t>
      </w:r>
      <w:r w:rsidRPr="003D0587">
        <w:rPr>
          <w:rFonts w:cs="Arial"/>
          <w:sz w:val="24"/>
          <w:szCs w:val="24"/>
        </w:rPr>
        <w:t xml:space="preserve">),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w:t>
      </w:r>
      <w:r w:rsidRPr="003D0587">
        <w:rPr>
          <w:rFonts w:cs="Arial"/>
          <w:b/>
          <w:sz w:val="24"/>
          <w:szCs w:val="24"/>
          <w:lang w:val="sr-Cyrl-RS"/>
        </w:rPr>
        <w:t>10</w:t>
      </w:r>
      <w:r w:rsidRPr="003D0587">
        <w:rPr>
          <w:rFonts w:cs="Arial"/>
          <w:b/>
          <w:sz w:val="24"/>
          <w:szCs w:val="24"/>
        </w:rPr>
        <w:t>%</w:t>
      </w:r>
      <w:r w:rsidRPr="003D0587">
        <w:rPr>
          <w:rFonts w:cs="Arial"/>
          <w:sz w:val="24"/>
          <w:szCs w:val="24"/>
        </w:rPr>
        <w:t xml:space="preserve"> вредности </w:t>
      </w:r>
      <w:r w:rsidR="00FE68FA" w:rsidRPr="003D0587">
        <w:rPr>
          <w:rFonts w:cs="Arial"/>
          <w:sz w:val="24"/>
          <w:szCs w:val="24"/>
          <w:lang w:val="sr-Cyrl-RS"/>
        </w:rPr>
        <w:t>О</w:t>
      </w:r>
      <w:r w:rsidRPr="003D0587">
        <w:rPr>
          <w:rFonts w:cs="Arial"/>
          <w:sz w:val="24"/>
          <w:szCs w:val="24"/>
          <w:lang w:val="sr-Cyrl-RS"/>
        </w:rPr>
        <w:t xml:space="preserve">квирног споразума </w:t>
      </w:r>
      <w:r w:rsidRPr="003D0587">
        <w:rPr>
          <w:rFonts w:cs="Arial"/>
          <w:sz w:val="24"/>
          <w:szCs w:val="24"/>
        </w:rPr>
        <w:t>без ПДВ уколико ________________________(назив дужника), као дужник не изврши уговорене обавезе у уговореном року или  их изврши делимично или неквалитетно.</w:t>
      </w:r>
    </w:p>
    <w:p w:rsidR="00EE0E8A" w:rsidRPr="003D0587" w:rsidRDefault="00EE0E8A" w:rsidP="00EE0E8A">
      <w:pPr>
        <w:spacing w:before="0"/>
        <w:rPr>
          <w:rFonts w:cs="Arial"/>
          <w:sz w:val="24"/>
          <w:szCs w:val="24"/>
        </w:rPr>
      </w:pPr>
    </w:p>
    <w:p w:rsidR="00EE0E8A" w:rsidRPr="003D0587" w:rsidRDefault="00EE0E8A" w:rsidP="00EE0E8A">
      <w:pPr>
        <w:spacing w:before="0"/>
        <w:rPr>
          <w:rFonts w:cs="Arial"/>
          <w:sz w:val="24"/>
          <w:szCs w:val="24"/>
        </w:rPr>
      </w:pPr>
      <w:r w:rsidRPr="003D0587">
        <w:rPr>
          <w:rFonts w:cs="Arial"/>
          <w:sz w:val="24"/>
          <w:szCs w:val="24"/>
        </w:rPr>
        <w:t xml:space="preserve">Издата бланко </w:t>
      </w:r>
      <w:r w:rsidRPr="003D0587">
        <w:rPr>
          <w:rFonts w:cs="Arial"/>
          <w:sz w:val="24"/>
          <w:szCs w:val="24"/>
          <w:lang w:val="sr-Cyrl-RS"/>
        </w:rPr>
        <w:t>сопствена</w:t>
      </w:r>
      <w:r w:rsidR="00FE68FA" w:rsidRPr="003D0587">
        <w:rPr>
          <w:rFonts w:cs="Arial"/>
          <w:sz w:val="24"/>
          <w:szCs w:val="24"/>
        </w:rPr>
        <w:t xml:space="preserve"> меница серијски број </w:t>
      </w:r>
      <w:r w:rsidRPr="003D0587">
        <w:rPr>
          <w:rFonts w:cs="Arial"/>
          <w:sz w:val="24"/>
          <w:szCs w:val="24"/>
        </w:rPr>
        <w:t xml:space="preserve">(уписати серијски број) може се поднети на наплату у року доспећа  утврђеном  </w:t>
      </w:r>
      <w:r w:rsidR="00FE68FA" w:rsidRPr="003D0587">
        <w:rPr>
          <w:rFonts w:cs="Arial"/>
          <w:sz w:val="24"/>
          <w:szCs w:val="24"/>
          <w:lang w:val="sr-Cyrl-RS"/>
        </w:rPr>
        <w:t>Оквирним споарзумом</w:t>
      </w:r>
      <w:r w:rsidRPr="003D0587">
        <w:rPr>
          <w:rFonts w:cs="Arial"/>
          <w:sz w:val="24"/>
          <w:szCs w:val="24"/>
        </w:rPr>
        <w:t xml:space="preserve"> бр. ___________ од _________ године (заведен код Корисника-Повериоца)  и бр. _____________ од _____ године (заведен код дужника) т.ј. најкасније до истека рока од 30 (</w:t>
      </w:r>
      <w:r w:rsidR="00FE68FA" w:rsidRPr="003D0587">
        <w:rPr>
          <w:rFonts w:cs="Arial"/>
          <w:sz w:val="24"/>
          <w:szCs w:val="24"/>
          <w:lang w:val="sr-Cyrl-RS"/>
        </w:rPr>
        <w:t xml:space="preserve">словима: </w:t>
      </w:r>
      <w:r w:rsidRPr="003D0587">
        <w:rPr>
          <w:rFonts w:cs="Arial"/>
          <w:sz w:val="24"/>
          <w:szCs w:val="24"/>
          <w:lang w:val="sr-Cyrl-RS"/>
        </w:rPr>
        <w:t>три</w:t>
      </w:r>
      <w:r w:rsidRPr="003D0587">
        <w:rPr>
          <w:rFonts w:cs="Arial"/>
          <w:sz w:val="24"/>
          <w:szCs w:val="24"/>
        </w:rPr>
        <w:t>десет) дана од уговореног рока с тим да евентуални</w:t>
      </w:r>
      <w:r w:rsidRPr="003D0587">
        <w:rPr>
          <w:rFonts w:cs="Arial"/>
          <w:sz w:val="24"/>
          <w:szCs w:val="24"/>
        </w:rPr>
        <w:br/>
        <w:t xml:space="preserve">продужетак рока </w:t>
      </w:r>
      <w:r w:rsidR="00516012" w:rsidRPr="003D0587">
        <w:rPr>
          <w:rFonts w:cs="Arial"/>
          <w:sz w:val="24"/>
          <w:szCs w:val="24"/>
          <w:lang w:val="sr-Cyrl-RS"/>
        </w:rPr>
        <w:t>за пружање услуга</w:t>
      </w:r>
      <w:r w:rsidRPr="003D0587">
        <w:rPr>
          <w:rFonts w:cs="Arial"/>
          <w:sz w:val="24"/>
          <w:szCs w:val="24"/>
        </w:rPr>
        <w:t xml:space="preserve"> </w:t>
      </w:r>
      <w:r w:rsidR="00FE68FA" w:rsidRPr="003D0587">
        <w:rPr>
          <w:rFonts w:cs="Arial"/>
          <w:sz w:val="24"/>
          <w:szCs w:val="24"/>
          <w:lang w:val="sr-Cyrl-RS"/>
        </w:rPr>
        <w:t>(по О</w:t>
      </w:r>
      <w:r w:rsidRPr="003D0587">
        <w:rPr>
          <w:rFonts w:cs="Arial"/>
          <w:sz w:val="24"/>
          <w:szCs w:val="24"/>
          <w:lang w:val="sr-Cyrl-RS"/>
        </w:rPr>
        <w:t xml:space="preserve">квирном споразуму) </w:t>
      </w:r>
      <w:r w:rsidRPr="003D0587">
        <w:rPr>
          <w:rFonts w:cs="Arial"/>
          <w:sz w:val="24"/>
          <w:szCs w:val="24"/>
        </w:rPr>
        <w:t>има за последицу и продужење рока важења менице и меничног овлашћења, за исти број дана за који ће бити продужен и рок за извршење посла.</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 xml:space="preserve">Меница је важећа и у случају да у току трајања реализације наведеног </w:t>
      </w:r>
      <w:r w:rsidR="00816888" w:rsidRPr="003D0587">
        <w:rPr>
          <w:rFonts w:cs="Arial"/>
          <w:sz w:val="24"/>
          <w:szCs w:val="24"/>
          <w:lang w:val="sr-Cyrl-RS"/>
        </w:rPr>
        <w:t>оквирног споразума</w:t>
      </w:r>
      <w:r w:rsidRPr="003D0587">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Меница је потписана од стране овлашћеног лица за заступање Дужника _____________________(унети име и презиме овлашћеног лица).</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rsidR="001B0370" w:rsidRPr="003D0587" w:rsidRDefault="001B0370" w:rsidP="001B0370">
      <w:pPr>
        <w:spacing w:before="0"/>
        <w:rPr>
          <w:rFonts w:cs="Arial"/>
          <w:sz w:val="24"/>
          <w:szCs w:val="24"/>
        </w:rPr>
      </w:pPr>
      <w:r w:rsidRPr="003D0587">
        <w:rPr>
          <w:rFonts w:cs="Arial"/>
          <w:sz w:val="24"/>
          <w:szCs w:val="24"/>
        </w:rPr>
        <w:t xml:space="preserve">Место и датум издавања Овлашћења          </w:t>
      </w:r>
    </w:p>
    <w:p w:rsidR="001B0370" w:rsidRPr="003D0587" w:rsidRDefault="001B0370"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 xml:space="preserve">                           </w:t>
      </w:r>
    </w:p>
    <w:tbl>
      <w:tblPr>
        <w:tblW w:w="9270" w:type="dxa"/>
        <w:jc w:val="center"/>
        <w:tblLayout w:type="fixed"/>
        <w:tblLook w:val="0000" w:firstRow="0" w:lastRow="0" w:firstColumn="0" w:lastColumn="0" w:noHBand="0" w:noVBand="0"/>
      </w:tblPr>
      <w:tblGrid>
        <w:gridCol w:w="3612"/>
        <w:gridCol w:w="2127"/>
        <w:gridCol w:w="3531"/>
      </w:tblGrid>
      <w:tr w:rsidR="003D0587" w:rsidRPr="003D0587" w:rsidTr="00FE68FA">
        <w:trPr>
          <w:jc w:val="center"/>
        </w:trPr>
        <w:tc>
          <w:tcPr>
            <w:tcW w:w="3612" w:type="dxa"/>
          </w:tcPr>
          <w:p w:rsidR="001B0370" w:rsidRPr="003D0587" w:rsidRDefault="001B0370" w:rsidP="00BE2EA9">
            <w:pPr>
              <w:spacing w:before="0"/>
              <w:jc w:val="center"/>
              <w:rPr>
                <w:rFonts w:cs="Arial"/>
                <w:sz w:val="24"/>
                <w:szCs w:val="24"/>
              </w:rPr>
            </w:pPr>
            <w:r w:rsidRPr="003D0587">
              <w:rPr>
                <w:rFonts w:cs="Arial"/>
                <w:sz w:val="24"/>
                <w:szCs w:val="24"/>
              </w:rPr>
              <w:t>Датум:</w:t>
            </w:r>
          </w:p>
        </w:tc>
        <w:tc>
          <w:tcPr>
            <w:tcW w:w="2127" w:type="dxa"/>
          </w:tcPr>
          <w:p w:rsidR="001B0370" w:rsidRPr="003D0587" w:rsidRDefault="001B0370" w:rsidP="00BE2EA9">
            <w:pPr>
              <w:spacing w:before="0"/>
              <w:jc w:val="center"/>
              <w:rPr>
                <w:rFonts w:cs="Arial"/>
                <w:sz w:val="24"/>
                <w:szCs w:val="24"/>
                <w:lang w:val="ru-RU"/>
              </w:rPr>
            </w:pPr>
          </w:p>
        </w:tc>
        <w:tc>
          <w:tcPr>
            <w:tcW w:w="3531" w:type="dxa"/>
          </w:tcPr>
          <w:p w:rsidR="001B0370" w:rsidRPr="003D0587" w:rsidRDefault="001B0370" w:rsidP="00BE2EA9">
            <w:pPr>
              <w:spacing w:before="0"/>
              <w:jc w:val="center"/>
              <w:rPr>
                <w:rFonts w:cs="Arial"/>
                <w:sz w:val="24"/>
                <w:szCs w:val="24"/>
                <w:lang w:val="ru-RU"/>
              </w:rPr>
            </w:pPr>
            <w:r w:rsidRPr="003D0587">
              <w:rPr>
                <w:rFonts w:cs="Arial"/>
                <w:sz w:val="24"/>
                <w:szCs w:val="24"/>
              </w:rPr>
              <w:t>Понуђач</w:t>
            </w:r>
            <w:r w:rsidRPr="003D0587">
              <w:rPr>
                <w:rFonts w:cs="Arial"/>
                <w:sz w:val="24"/>
                <w:szCs w:val="24"/>
                <w:lang w:val="ru-RU"/>
              </w:rPr>
              <w:t>:</w:t>
            </w:r>
          </w:p>
        </w:tc>
      </w:tr>
      <w:tr w:rsidR="003D0587" w:rsidRPr="003D0587" w:rsidTr="00FE68FA">
        <w:trPr>
          <w:jc w:val="center"/>
        </w:trPr>
        <w:tc>
          <w:tcPr>
            <w:tcW w:w="3612" w:type="dxa"/>
          </w:tcPr>
          <w:p w:rsidR="001B0370" w:rsidRPr="003D0587" w:rsidRDefault="001B0370" w:rsidP="00BE2EA9">
            <w:pPr>
              <w:spacing w:before="0"/>
              <w:jc w:val="center"/>
              <w:rPr>
                <w:rFonts w:cs="Arial"/>
                <w:sz w:val="24"/>
                <w:szCs w:val="24"/>
              </w:rPr>
            </w:pPr>
          </w:p>
        </w:tc>
        <w:tc>
          <w:tcPr>
            <w:tcW w:w="2127" w:type="dxa"/>
          </w:tcPr>
          <w:p w:rsidR="001B0370" w:rsidRPr="003D0587" w:rsidRDefault="001B0370" w:rsidP="00BE2EA9">
            <w:pPr>
              <w:spacing w:before="0"/>
              <w:jc w:val="center"/>
              <w:rPr>
                <w:rFonts w:cs="Arial"/>
                <w:sz w:val="24"/>
                <w:szCs w:val="24"/>
              </w:rPr>
            </w:pPr>
            <w:r w:rsidRPr="003D0587">
              <w:rPr>
                <w:rFonts w:cs="Arial"/>
                <w:sz w:val="24"/>
                <w:szCs w:val="24"/>
              </w:rPr>
              <w:t>М.П.</w:t>
            </w:r>
          </w:p>
        </w:tc>
        <w:tc>
          <w:tcPr>
            <w:tcW w:w="3531" w:type="dxa"/>
          </w:tcPr>
          <w:p w:rsidR="001B0370" w:rsidRPr="003D0587" w:rsidRDefault="001B0370" w:rsidP="00BE2EA9">
            <w:pPr>
              <w:spacing w:before="0"/>
              <w:jc w:val="center"/>
              <w:rPr>
                <w:rFonts w:cs="Arial"/>
                <w:sz w:val="24"/>
                <w:szCs w:val="24"/>
                <w:lang w:val="ru-RU"/>
              </w:rPr>
            </w:pPr>
          </w:p>
        </w:tc>
      </w:tr>
      <w:tr w:rsidR="003D0587" w:rsidRPr="003D0587" w:rsidTr="00FE68FA">
        <w:trPr>
          <w:jc w:val="center"/>
        </w:trPr>
        <w:tc>
          <w:tcPr>
            <w:tcW w:w="3612" w:type="dxa"/>
            <w:tcBorders>
              <w:bottom w:val="single" w:sz="4" w:space="0" w:color="auto"/>
            </w:tcBorders>
          </w:tcPr>
          <w:p w:rsidR="001B0370" w:rsidRPr="003D0587" w:rsidRDefault="001B0370" w:rsidP="00BE2EA9">
            <w:pPr>
              <w:spacing w:before="0"/>
              <w:jc w:val="center"/>
              <w:rPr>
                <w:rFonts w:cs="Arial"/>
                <w:sz w:val="24"/>
                <w:szCs w:val="24"/>
              </w:rPr>
            </w:pPr>
          </w:p>
        </w:tc>
        <w:tc>
          <w:tcPr>
            <w:tcW w:w="2127" w:type="dxa"/>
          </w:tcPr>
          <w:p w:rsidR="001B0370" w:rsidRPr="003D0587" w:rsidRDefault="001B0370" w:rsidP="00BE2EA9">
            <w:pPr>
              <w:spacing w:before="0"/>
              <w:jc w:val="center"/>
              <w:rPr>
                <w:rFonts w:cs="Arial"/>
                <w:sz w:val="24"/>
                <w:szCs w:val="24"/>
                <w:lang w:val="ru-RU"/>
              </w:rPr>
            </w:pPr>
          </w:p>
        </w:tc>
        <w:tc>
          <w:tcPr>
            <w:tcW w:w="3531" w:type="dxa"/>
            <w:tcBorders>
              <w:bottom w:val="single" w:sz="4" w:space="0" w:color="auto"/>
            </w:tcBorders>
          </w:tcPr>
          <w:p w:rsidR="001B0370" w:rsidRPr="003D0587" w:rsidRDefault="001B0370" w:rsidP="00BE2EA9">
            <w:pPr>
              <w:spacing w:before="0"/>
              <w:jc w:val="center"/>
              <w:rPr>
                <w:rFonts w:cs="Arial"/>
                <w:sz w:val="24"/>
                <w:szCs w:val="24"/>
                <w:lang w:val="ru-RU"/>
              </w:rPr>
            </w:pPr>
          </w:p>
        </w:tc>
      </w:tr>
    </w:tbl>
    <w:p w:rsidR="001B0370" w:rsidRPr="003D0587" w:rsidRDefault="001B0370" w:rsidP="001B0370">
      <w:pPr>
        <w:spacing w:before="0"/>
        <w:rPr>
          <w:rFonts w:cs="Arial"/>
          <w:sz w:val="24"/>
          <w:szCs w:val="24"/>
        </w:rPr>
      </w:pPr>
      <w:r w:rsidRPr="003D0587">
        <w:rPr>
          <w:rFonts w:cs="Arial"/>
          <w:sz w:val="24"/>
          <w:szCs w:val="24"/>
        </w:rPr>
        <w:t xml:space="preserve">                                                             </w:t>
      </w:r>
      <w:r w:rsidR="00C84AC4">
        <w:rPr>
          <w:rFonts w:cs="Arial"/>
          <w:sz w:val="24"/>
          <w:szCs w:val="24"/>
        </w:rPr>
        <w:t xml:space="preserve">                          </w:t>
      </w:r>
      <w:r w:rsidRPr="003D0587">
        <w:rPr>
          <w:rFonts w:cs="Arial"/>
          <w:sz w:val="24"/>
          <w:szCs w:val="24"/>
        </w:rPr>
        <w:t xml:space="preserve"> Потпис овлашћеног лица</w:t>
      </w:r>
    </w:p>
    <w:p w:rsidR="001B0370" w:rsidRDefault="001B0370" w:rsidP="001B0370">
      <w:pPr>
        <w:spacing w:before="0"/>
        <w:rPr>
          <w:rFonts w:cs="Arial"/>
          <w:sz w:val="24"/>
          <w:szCs w:val="24"/>
        </w:rPr>
      </w:pPr>
    </w:p>
    <w:p w:rsidR="008E1CC8" w:rsidRPr="003D0587" w:rsidRDefault="008E1CC8" w:rsidP="001B0370">
      <w:pPr>
        <w:spacing w:before="0"/>
        <w:rPr>
          <w:rFonts w:cs="Arial"/>
          <w:sz w:val="24"/>
          <w:szCs w:val="24"/>
        </w:rPr>
      </w:pPr>
    </w:p>
    <w:p w:rsidR="001B0370" w:rsidRPr="003D0587" w:rsidRDefault="001B0370" w:rsidP="001B0370">
      <w:pPr>
        <w:spacing w:before="0"/>
        <w:rPr>
          <w:rFonts w:cs="Arial"/>
          <w:sz w:val="24"/>
          <w:szCs w:val="24"/>
        </w:rPr>
      </w:pPr>
      <w:r w:rsidRPr="003D0587">
        <w:rPr>
          <w:rFonts w:cs="Arial"/>
          <w:sz w:val="24"/>
          <w:szCs w:val="24"/>
        </w:rPr>
        <w:t>Прилог:</w:t>
      </w:r>
    </w:p>
    <w:p w:rsidR="000365C7" w:rsidRPr="003D0587" w:rsidRDefault="001B0370" w:rsidP="000365C7">
      <w:pPr>
        <w:pStyle w:val="ListParagraph"/>
        <w:numPr>
          <w:ilvl w:val="0"/>
          <w:numId w:val="7"/>
        </w:numPr>
        <w:spacing w:before="0" w:after="0" w:line="240" w:lineRule="auto"/>
        <w:rPr>
          <w:rFonts w:ascii="Arial" w:hAnsi="Arial" w:cs="Arial"/>
          <w:sz w:val="24"/>
          <w:szCs w:val="24"/>
        </w:rPr>
      </w:pPr>
      <w:r w:rsidRPr="003D0587">
        <w:rPr>
          <w:rFonts w:cs="Arial"/>
          <w:sz w:val="24"/>
          <w:szCs w:val="24"/>
        </w:rPr>
        <w:t xml:space="preserve"> </w:t>
      </w:r>
      <w:r w:rsidR="000365C7" w:rsidRPr="003D0587">
        <w:rPr>
          <w:rFonts w:ascii="Arial" w:hAnsi="Arial" w:cs="Arial"/>
          <w:sz w:val="24"/>
          <w:szCs w:val="24"/>
        </w:rPr>
        <w:t xml:space="preserve">1 једна потписана и оверена бланко </w:t>
      </w:r>
      <w:r w:rsidR="000365C7" w:rsidRPr="003D0587">
        <w:rPr>
          <w:rFonts w:ascii="Arial" w:hAnsi="Arial" w:cs="Arial"/>
          <w:sz w:val="24"/>
          <w:szCs w:val="24"/>
          <w:lang w:val="sr-Cyrl-RS"/>
        </w:rPr>
        <w:t>сопствена</w:t>
      </w:r>
      <w:r w:rsidR="000365C7" w:rsidRPr="003D0587">
        <w:rPr>
          <w:rFonts w:ascii="Arial" w:hAnsi="Arial" w:cs="Arial"/>
          <w:sz w:val="24"/>
          <w:szCs w:val="24"/>
        </w:rPr>
        <w:t xml:space="preserve"> меница као гаранција за </w:t>
      </w:r>
      <w:r w:rsidR="000365C7" w:rsidRPr="003D0587">
        <w:rPr>
          <w:rFonts w:ascii="Arial" w:hAnsi="Arial" w:cs="Arial"/>
          <w:sz w:val="24"/>
          <w:szCs w:val="24"/>
          <w:lang w:val="sr-Cyrl-RS"/>
        </w:rPr>
        <w:t>добро извршење посла</w:t>
      </w:r>
      <w:r w:rsidR="000365C7" w:rsidRPr="003D0587">
        <w:rPr>
          <w:rFonts w:ascii="Arial" w:hAnsi="Arial" w:cs="Arial"/>
          <w:sz w:val="24"/>
          <w:szCs w:val="24"/>
        </w:rPr>
        <w:t xml:space="preserve"> </w:t>
      </w:r>
    </w:p>
    <w:p w:rsidR="000365C7" w:rsidRPr="003D0587" w:rsidRDefault="000365C7" w:rsidP="000365C7">
      <w:pPr>
        <w:pStyle w:val="ListParagraph"/>
        <w:numPr>
          <w:ilvl w:val="0"/>
          <w:numId w:val="7"/>
        </w:numPr>
        <w:spacing w:before="0" w:after="0" w:line="240" w:lineRule="auto"/>
        <w:rPr>
          <w:rFonts w:ascii="Arial" w:hAnsi="Arial" w:cs="Arial"/>
          <w:sz w:val="24"/>
          <w:szCs w:val="24"/>
        </w:rPr>
      </w:pPr>
      <w:r w:rsidRPr="003D0587">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0365C7" w:rsidRPr="003D0587" w:rsidRDefault="000365C7" w:rsidP="000365C7">
      <w:pPr>
        <w:pStyle w:val="ListParagraph"/>
        <w:numPr>
          <w:ilvl w:val="0"/>
          <w:numId w:val="7"/>
        </w:numPr>
        <w:spacing w:before="0" w:after="0" w:line="240" w:lineRule="auto"/>
        <w:rPr>
          <w:rFonts w:ascii="Arial" w:hAnsi="Arial" w:cs="Arial"/>
          <w:sz w:val="24"/>
          <w:szCs w:val="24"/>
        </w:rPr>
      </w:pPr>
      <w:r w:rsidRPr="003D0587">
        <w:rPr>
          <w:rFonts w:ascii="Arial" w:hAnsi="Arial" w:cs="Arial"/>
          <w:sz w:val="24"/>
          <w:szCs w:val="24"/>
        </w:rPr>
        <w:t xml:space="preserve">фотокопију ОП обрасца </w:t>
      </w:r>
    </w:p>
    <w:p w:rsidR="00617EDE" w:rsidRPr="003D0587" w:rsidRDefault="000365C7" w:rsidP="00617EDE">
      <w:pPr>
        <w:pStyle w:val="ListParagraph"/>
        <w:numPr>
          <w:ilvl w:val="0"/>
          <w:numId w:val="7"/>
        </w:numPr>
        <w:spacing w:before="0" w:after="0" w:line="240" w:lineRule="auto"/>
        <w:rPr>
          <w:rFonts w:ascii="Arial" w:hAnsi="Arial" w:cs="Arial"/>
          <w:sz w:val="24"/>
          <w:szCs w:val="24"/>
        </w:rPr>
      </w:pPr>
      <w:r w:rsidRPr="003D0587">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1B0370" w:rsidRPr="003D0587" w:rsidRDefault="001B0370" w:rsidP="001B0370">
      <w:pPr>
        <w:spacing w:before="0"/>
        <w:rPr>
          <w:rFonts w:cs="Arial"/>
          <w:sz w:val="24"/>
          <w:szCs w:val="24"/>
        </w:rPr>
      </w:pPr>
    </w:p>
    <w:p w:rsidR="00FE68FA" w:rsidRDefault="00FE68FA" w:rsidP="001B0370">
      <w:pPr>
        <w:spacing w:before="0"/>
        <w:rPr>
          <w:rFonts w:cs="Arial"/>
          <w:sz w:val="24"/>
          <w:szCs w:val="24"/>
        </w:rPr>
      </w:pPr>
    </w:p>
    <w:p w:rsidR="00575768" w:rsidRDefault="00575768" w:rsidP="001B0370">
      <w:pPr>
        <w:spacing w:before="0"/>
        <w:rPr>
          <w:rFonts w:cs="Arial"/>
          <w:sz w:val="24"/>
          <w:szCs w:val="24"/>
        </w:rPr>
      </w:pPr>
    </w:p>
    <w:p w:rsidR="00575768" w:rsidRDefault="00575768" w:rsidP="001B0370">
      <w:pPr>
        <w:spacing w:before="0"/>
        <w:rPr>
          <w:rFonts w:cs="Arial"/>
          <w:sz w:val="24"/>
          <w:szCs w:val="24"/>
        </w:rPr>
      </w:pPr>
    </w:p>
    <w:p w:rsidR="00FD0D73" w:rsidRPr="00EC5BB4" w:rsidRDefault="00FD0D73" w:rsidP="001B0370">
      <w:pPr>
        <w:spacing w:before="0"/>
        <w:rPr>
          <w:rFonts w:cs="Arial"/>
          <w:color w:val="00B0F0"/>
          <w:sz w:val="24"/>
          <w:szCs w:val="24"/>
        </w:rPr>
      </w:pPr>
    </w:p>
    <w:p w:rsidR="00FD0D73" w:rsidRPr="003D0587" w:rsidRDefault="003D0587" w:rsidP="003D0587">
      <w:pPr>
        <w:pStyle w:val="Heading2"/>
        <w:jc w:val="right"/>
        <w:rPr>
          <w:lang w:val="sr-Cyrl-RS"/>
        </w:rPr>
      </w:pPr>
      <w:r>
        <w:lastRenderedPageBreak/>
        <w:t xml:space="preserve">ПРИЛОГ </w:t>
      </w:r>
      <w:r>
        <w:rPr>
          <w:lang w:val="sr-Cyrl-RS"/>
        </w:rPr>
        <w:t>4</w:t>
      </w:r>
    </w:p>
    <w:p w:rsidR="00BC492C" w:rsidRPr="00BC492C" w:rsidRDefault="00BC492C" w:rsidP="00BC492C">
      <w:pPr>
        <w:spacing w:before="0"/>
        <w:rPr>
          <w:rFonts w:cs="Arial"/>
          <w:color w:val="00B0F0"/>
          <w:sz w:val="24"/>
          <w:szCs w:val="24"/>
        </w:rPr>
      </w:pPr>
    </w:p>
    <w:p w:rsidR="003D0587" w:rsidRPr="00B43710" w:rsidRDefault="003D0587" w:rsidP="003D0587">
      <w:pPr>
        <w:spacing w:before="0"/>
        <w:rPr>
          <w:rFonts w:cs="Arial"/>
          <w:sz w:val="24"/>
          <w:szCs w:val="24"/>
        </w:rPr>
      </w:pPr>
      <w:r w:rsidRPr="00B43710">
        <w:rPr>
          <w:rFonts w:cs="Arial"/>
          <w:sz w:val="24"/>
          <w:szCs w:val="24"/>
        </w:rPr>
        <w:t xml:space="preserve">ЗАПИСНИК О ПРУЖЕНИМ УСЛУГАМА </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Датум ___________</w:t>
      </w:r>
    </w:p>
    <w:p w:rsidR="00B5026C" w:rsidRDefault="00B5026C" w:rsidP="003D0587">
      <w:pPr>
        <w:spacing w:before="0"/>
        <w:rPr>
          <w:rFonts w:cs="Arial"/>
          <w:sz w:val="24"/>
          <w:szCs w:val="24"/>
        </w:rPr>
      </w:pPr>
    </w:p>
    <w:p w:rsidR="003D0587" w:rsidRPr="00B43710" w:rsidRDefault="00B5026C" w:rsidP="003D0587">
      <w:pPr>
        <w:spacing w:before="0"/>
        <w:rPr>
          <w:rFonts w:cs="Arial"/>
          <w:sz w:val="24"/>
          <w:szCs w:val="24"/>
        </w:rPr>
      </w:pPr>
      <w:r>
        <w:rPr>
          <w:rFonts w:cs="Arial"/>
          <w:sz w:val="24"/>
          <w:szCs w:val="24"/>
          <w:lang w:val="sr-Cyrl-RS"/>
        </w:rPr>
        <w:t xml:space="preserve">    </w:t>
      </w:r>
      <w:r w:rsidR="003D0587">
        <w:rPr>
          <w:rFonts w:cs="Arial"/>
          <w:sz w:val="24"/>
          <w:szCs w:val="24"/>
          <w:lang w:val="sr-Cyrl-RS"/>
        </w:rPr>
        <w:t>ПРУЖАЛАЦ УСЛУГА</w:t>
      </w:r>
      <w:r>
        <w:rPr>
          <w:rFonts w:cs="Arial"/>
          <w:sz w:val="24"/>
          <w:szCs w:val="24"/>
        </w:rPr>
        <w:tab/>
        <w:t xml:space="preserve">         </w:t>
      </w:r>
      <w:r w:rsidR="003D0587" w:rsidRPr="00B43710">
        <w:rPr>
          <w:rFonts w:cs="Arial"/>
          <w:sz w:val="24"/>
          <w:szCs w:val="24"/>
        </w:rPr>
        <w:t xml:space="preserve">  </w:t>
      </w:r>
      <w:r>
        <w:rPr>
          <w:rFonts w:cs="Arial"/>
          <w:sz w:val="24"/>
          <w:szCs w:val="24"/>
          <w:lang w:val="sr-Cyrl-RS"/>
        </w:rPr>
        <w:t xml:space="preserve">                               </w:t>
      </w:r>
      <w:r w:rsidR="003D0587" w:rsidRPr="00B43710">
        <w:rPr>
          <w:rFonts w:cs="Arial"/>
          <w:sz w:val="24"/>
          <w:szCs w:val="24"/>
        </w:rPr>
        <w:t>КОРИСНИК УСЛУ</w:t>
      </w:r>
      <w:r w:rsidR="003D0587">
        <w:rPr>
          <w:rFonts w:cs="Arial"/>
          <w:sz w:val="24"/>
          <w:szCs w:val="24"/>
          <w:lang w:val="sr-Cyrl-RS"/>
        </w:rPr>
        <w:t>ГА</w:t>
      </w:r>
      <w:r>
        <w:rPr>
          <w:rFonts w:cs="Arial"/>
          <w:sz w:val="24"/>
          <w:szCs w:val="24"/>
          <w:lang w:val="sr-Cyrl-RS"/>
        </w:rPr>
        <w:t xml:space="preserve"> </w:t>
      </w:r>
      <w:r w:rsidR="003D0587" w:rsidRPr="00B43710">
        <w:rPr>
          <w:rFonts w:cs="Arial"/>
          <w:sz w:val="24"/>
          <w:szCs w:val="24"/>
        </w:rPr>
        <w:t>___________________________                                 ____________________________</w:t>
      </w:r>
    </w:p>
    <w:p w:rsidR="00B5026C" w:rsidRDefault="003D0587" w:rsidP="003D0587">
      <w:pPr>
        <w:spacing w:before="0"/>
        <w:rPr>
          <w:rFonts w:cs="Arial"/>
          <w:sz w:val="24"/>
          <w:szCs w:val="24"/>
          <w:lang w:val="sr-Cyrl-RS"/>
        </w:rPr>
      </w:pPr>
      <w:r w:rsidRPr="00B43710">
        <w:rPr>
          <w:rFonts w:cs="Arial"/>
          <w:sz w:val="24"/>
          <w:szCs w:val="24"/>
        </w:rPr>
        <w:t xml:space="preserve">    (На</w:t>
      </w:r>
      <w:r>
        <w:rPr>
          <w:rFonts w:cs="Arial"/>
          <w:sz w:val="24"/>
          <w:szCs w:val="24"/>
        </w:rPr>
        <w:t xml:space="preserve">зив правног  лица) </w:t>
      </w:r>
      <w:r>
        <w:rPr>
          <w:rFonts w:cs="Arial"/>
          <w:sz w:val="24"/>
          <w:szCs w:val="24"/>
        </w:rPr>
        <w:tab/>
      </w:r>
      <w:r>
        <w:rPr>
          <w:rFonts w:cs="Arial"/>
          <w:sz w:val="24"/>
          <w:szCs w:val="24"/>
        </w:rPr>
        <w:tab/>
      </w:r>
      <w:r>
        <w:rPr>
          <w:rFonts w:cs="Arial"/>
          <w:sz w:val="24"/>
          <w:szCs w:val="24"/>
        </w:rPr>
        <w:tab/>
        <w:t xml:space="preserve">       </w:t>
      </w:r>
      <w:r w:rsidRPr="00B43710">
        <w:rPr>
          <w:rFonts w:cs="Arial"/>
          <w:sz w:val="24"/>
          <w:szCs w:val="24"/>
        </w:rPr>
        <w:t>(Назив организационог дела ЈП ЕПС)</w:t>
      </w:r>
      <w:r w:rsidR="00B5026C">
        <w:rPr>
          <w:rFonts w:cs="Arial"/>
          <w:sz w:val="24"/>
          <w:szCs w:val="24"/>
          <w:lang w:val="sr-Cyrl-RS"/>
        </w:rPr>
        <w:t xml:space="preserve">        </w:t>
      </w:r>
      <w:r w:rsidRPr="00B43710">
        <w:rPr>
          <w:rFonts w:cs="Arial"/>
          <w:sz w:val="24"/>
          <w:szCs w:val="24"/>
        </w:rPr>
        <w:t xml:space="preserve">   </w:t>
      </w:r>
      <w:r w:rsidRPr="00B43710">
        <w:rPr>
          <w:rFonts w:cs="Arial"/>
          <w:sz w:val="24"/>
          <w:szCs w:val="24"/>
        </w:rPr>
        <w:tab/>
        <w:t xml:space="preserve">       </w:t>
      </w:r>
      <w:r w:rsidRPr="00B43710">
        <w:rPr>
          <w:rFonts w:cs="Arial"/>
          <w:sz w:val="24"/>
          <w:szCs w:val="24"/>
        </w:rPr>
        <w:tab/>
      </w:r>
      <w:r w:rsidRPr="00B43710">
        <w:rPr>
          <w:rFonts w:cs="Arial"/>
          <w:sz w:val="24"/>
          <w:szCs w:val="24"/>
        </w:rPr>
        <w:tab/>
      </w:r>
      <w:r w:rsidR="00B5026C">
        <w:rPr>
          <w:rFonts w:cs="Arial"/>
          <w:sz w:val="24"/>
          <w:szCs w:val="24"/>
          <w:lang w:val="sr-Cyrl-RS"/>
        </w:rPr>
        <w:t xml:space="preserve">   </w:t>
      </w:r>
    </w:p>
    <w:p w:rsidR="003D0587" w:rsidRPr="00B5026C" w:rsidRDefault="00B5026C" w:rsidP="003D0587">
      <w:pPr>
        <w:spacing w:before="0"/>
        <w:rPr>
          <w:rFonts w:cs="Arial"/>
          <w:sz w:val="24"/>
          <w:szCs w:val="24"/>
          <w:lang w:val="sr-Cyrl-RS"/>
        </w:rPr>
      </w:pPr>
      <w:r>
        <w:rPr>
          <w:rFonts w:cs="Arial"/>
          <w:sz w:val="24"/>
          <w:szCs w:val="24"/>
          <w:lang w:val="sr-Cyrl-RS"/>
        </w:rPr>
        <w:t xml:space="preserve">___________________________                    </w:t>
      </w:r>
      <w:r>
        <w:rPr>
          <w:rFonts w:cs="Arial"/>
          <w:sz w:val="24"/>
          <w:szCs w:val="24"/>
        </w:rPr>
        <w:t>_____________________</w:t>
      </w:r>
      <w:r>
        <w:rPr>
          <w:rFonts w:cs="Arial"/>
          <w:sz w:val="24"/>
          <w:szCs w:val="24"/>
          <w:lang w:val="sr-Cyrl-RS"/>
        </w:rPr>
        <w:t>_________</w:t>
      </w:r>
    </w:p>
    <w:p w:rsidR="003D0587" w:rsidRPr="00B43710" w:rsidRDefault="003D0587" w:rsidP="003D0587">
      <w:pPr>
        <w:spacing w:before="0"/>
        <w:rPr>
          <w:rFonts w:cs="Arial"/>
          <w:sz w:val="24"/>
          <w:szCs w:val="24"/>
        </w:rPr>
      </w:pPr>
      <w:r w:rsidRPr="00B43710">
        <w:rPr>
          <w:rFonts w:cs="Arial"/>
          <w:sz w:val="24"/>
          <w:szCs w:val="24"/>
        </w:rPr>
        <w:t xml:space="preserve">   (Адреса правног  лица) </w:t>
      </w:r>
      <w:r w:rsidRPr="00B43710">
        <w:rPr>
          <w:rFonts w:cs="Arial"/>
          <w:sz w:val="24"/>
          <w:szCs w:val="24"/>
        </w:rPr>
        <w:tab/>
      </w:r>
      <w:r w:rsidRPr="00B43710">
        <w:rPr>
          <w:rFonts w:cs="Arial"/>
          <w:sz w:val="24"/>
          <w:szCs w:val="24"/>
        </w:rPr>
        <w:tab/>
      </w:r>
      <w:r w:rsidRPr="00B43710">
        <w:rPr>
          <w:rFonts w:cs="Arial"/>
          <w:sz w:val="24"/>
          <w:szCs w:val="24"/>
        </w:rPr>
        <w:tab/>
        <w:t xml:space="preserve">       (Адреса организационог дела ЈП ЕПС)</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xml:space="preserve">Број </w:t>
      </w:r>
      <w:r w:rsidR="0003594E">
        <w:rPr>
          <w:rFonts w:cs="Arial"/>
          <w:sz w:val="24"/>
          <w:szCs w:val="24"/>
          <w:lang w:val="sr-Cyrl-RS"/>
        </w:rPr>
        <w:t xml:space="preserve">оквирног споразума </w:t>
      </w:r>
      <w:r w:rsidRPr="00B43710">
        <w:rPr>
          <w:rFonts w:cs="Arial"/>
          <w:sz w:val="24"/>
          <w:szCs w:val="24"/>
        </w:rPr>
        <w:t>/Датум:      __________________________________________</w:t>
      </w:r>
    </w:p>
    <w:p w:rsidR="003D0587" w:rsidRPr="00B43710" w:rsidRDefault="003D0587" w:rsidP="003D0587">
      <w:pPr>
        <w:spacing w:before="0"/>
        <w:rPr>
          <w:rFonts w:cs="Arial"/>
          <w:sz w:val="24"/>
          <w:szCs w:val="24"/>
        </w:rPr>
      </w:pPr>
      <w:r w:rsidRPr="00B43710">
        <w:rPr>
          <w:rFonts w:cs="Arial"/>
          <w:sz w:val="24"/>
          <w:szCs w:val="24"/>
        </w:rPr>
        <w:t xml:space="preserve">Број </w:t>
      </w:r>
      <w:r w:rsidR="00B5026C">
        <w:rPr>
          <w:rFonts w:cs="Arial"/>
          <w:sz w:val="24"/>
          <w:szCs w:val="24"/>
          <w:lang w:val="sr-Cyrl-RS"/>
        </w:rPr>
        <w:t>Наруџбенице</w:t>
      </w:r>
      <w:r w:rsidRPr="00B43710">
        <w:rPr>
          <w:rFonts w:cs="Arial"/>
          <w:sz w:val="24"/>
          <w:szCs w:val="24"/>
        </w:rPr>
        <w:t xml:space="preserve"> (НЗН):  ________________________</w:t>
      </w:r>
    </w:p>
    <w:p w:rsidR="003D0587" w:rsidRPr="00B43710" w:rsidRDefault="003D0587" w:rsidP="003D0587">
      <w:pPr>
        <w:spacing w:before="0"/>
        <w:rPr>
          <w:rFonts w:cs="Arial"/>
          <w:sz w:val="24"/>
          <w:szCs w:val="24"/>
        </w:rPr>
      </w:pPr>
      <w:r w:rsidRPr="00B43710">
        <w:rPr>
          <w:rFonts w:cs="Arial"/>
          <w:sz w:val="24"/>
          <w:szCs w:val="24"/>
        </w:rPr>
        <w:t>Место извршене услуге:  __________________________</w:t>
      </w:r>
    </w:p>
    <w:p w:rsidR="003D0587" w:rsidRPr="00B43710" w:rsidRDefault="003D0587" w:rsidP="003D0587">
      <w:pPr>
        <w:spacing w:before="0"/>
        <w:rPr>
          <w:rFonts w:cs="Arial"/>
          <w:sz w:val="24"/>
          <w:szCs w:val="24"/>
        </w:rPr>
      </w:pPr>
      <w:r w:rsidRPr="00B43710">
        <w:rPr>
          <w:rFonts w:cs="Arial"/>
          <w:sz w:val="24"/>
          <w:szCs w:val="24"/>
        </w:rPr>
        <w:t>Објекат: ______________________________________________________</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xml:space="preserve">А) ДЕТАЉНА СПЕЦИФИКАЦИЈА УСЛУГЕ: </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xml:space="preserve">Укупна вредност извршених услуга по спецификацији (без ПДВ) </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xml:space="preserve">ПРИЛОГ: </w:t>
      </w:r>
      <w:r w:rsidR="00B5026C">
        <w:rPr>
          <w:rFonts w:cs="Arial"/>
          <w:sz w:val="24"/>
          <w:szCs w:val="24"/>
          <w:lang w:val="sr-Cyrl-RS"/>
        </w:rPr>
        <w:t>Наруџбеница</w:t>
      </w:r>
      <w:r w:rsidRPr="00B43710">
        <w:rPr>
          <w:rFonts w:cs="Arial"/>
          <w:sz w:val="24"/>
          <w:szCs w:val="24"/>
        </w:rPr>
        <w:t xml:space="preserve"> (садржи предмет, рок, количину</w:t>
      </w:r>
      <w:r>
        <w:rPr>
          <w:rFonts w:cs="Arial"/>
          <w:sz w:val="24"/>
          <w:szCs w:val="24"/>
        </w:rPr>
        <w:t>, јед.мере, јед.цену без ПДВ, укупан износ без ПДВ</w:t>
      </w:r>
      <w:r w:rsidRPr="00B43710">
        <w:rPr>
          <w:rFonts w:cs="Arial"/>
          <w:sz w:val="24"/>
          <w:szCs w:val="24"/>
        </w:rPr>
        <w:t>) / Извештај о извршеним услугама</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xml:space="preserve">Предмет </w:t>
      </w:r>
      <w:r w:rsidR="0003594E">
        <w:rPr>
          <w:rFonts w:cs="Arial"/>
          <w:sz w:val="24"/>
          <w:szCs w:val="24"/>
          <w:lang w:val="sr-Cyrl-RS"/>
        </w:rPr>
        <w:t>Оквирног споразума</w:t>
      </w:r>
      <w:r w:rsidRPr="00B43710">
        <w:rPr>
          <w:rFonts w:cs="Arial"/>
          <w:sz w:val="24"/>
          <w:szCs w:val="24"/>
        </w:rPr>
        <w:t xml:space="preserve"> (услуге) одговара траженим техничким карактеристикама.</w:t>
      </w:r>
      <w:r w:rsidRPr="00B43710">
        <w:rPr>
          <w:rFonts w:cs="Arial"/>
          <w:sz w:val="24"/>
          <w:szCs w:val="24"/>
        </w:rPr>
        <w:tab/>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ДА</w:t>
      </w:r>
    </w:p>
    <w:p w:rsidR="003D0587" w:rsidRPr="00B43710" w:rsidRDefault="003D0587" w:rsidP="003D0587">
      <w:pPr>
        <w:spacing w:before="0"/>
        <w:rPr>
          <w:rFonts w:cs="Arial"/>
          <w:sz w:val="24"/>
          <w:szCs w:val="24"/>
        </w:rPr>
      </w:pPr>
      <w:r w:rsidRPr="00B43710">
        <w:rPr>
          <w:rFonts w:cs="Arial"/>
          <w:sz w:val="24"/>
          <w:szCs w:val="24"/>
        </w:rPr>
        <w:t>□ НЕ</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xml:space="preserve">Укупан број позиција из спецификације:                            </w:t>
      </w:r>
    </w:p>
    <w:p w:rsidR="003D0587" w:rsidRPr="00B43710" w:rsidRDefault="003D0587" w:rsidP="003D0587">
      <w:pPr>
        <w:spacing w:before="0"/>
        <w:rPr>
          <w:rFonts w:cs="Arial"/>
          <w:sz w:val="24"/>
          <w:szCs w:val="24"/>
        </w:rPr>
      </w:pPr>
      <w:r w:rsidRPr="00B43710">
        <w:rPr>
          <w:rFonts w:cs="Arial"/>
          <w:sz w:val="24"/>
          <w:szCs w:val="24"/>
        </w:rPr>
        <w:t>___________________________________________________________________</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2643FE" w:rsidRDefault="003D0587" w:rsidP="003D0587">
      <w:pPr>
        <w:spacing w:before="0"/>
        <w:rPr>
          <w:rFonts w:cs="Arial"/>
          <w:sz w:val="24"/>
          <w:szCs w:val="24"/>
          <w:lang w:val="sr-Cyrl-RS"/>
        </w:rPr>
      </w:pPr>
      <w:r>
        <w:rPr>
          <w:rFonts w:cs="Arial"/>
          <w:sz w:val="24"/>
          <w:szCs w:val="24"/>
        </w:rPr>
        <w:t>Друге напомен</w:t>
      </w:r>
      <w:r>
        <w:rPr>
          <w:rFonts w:cs="Arial"/>
          <w:sz w:val="24"/>
          <w:szCs w:val="24"/>
          <w:lang w:val="sr-Cyrl-RS"/>
        </w:rPr>
        <w:t>е: _____________________________________________________</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lastRenderedPageBreak/>
        <w:t xml:space="preserve">Б) Да су </w:t>
      </w:r>
      <w:r>
        <w:rPr>
          <w:rFonts w:cs="Arial"/>
          <w:sz w:val="24"/>
          <w:szCs w:val="24"/>
          <w:lang w:val="sr-Cyrl-RS"/>
        </w:rPr>
        <w:t>пружене</w:t>
      </w:r>
      <w:r>
        <w:rPr>
          <w:rFonts w:cs="Arial"/>
          <w:sz w:val="24"/>
          <w:szCs w:val="24"/>
        </w:rPr>
        <w:t xml:space="preserve"> услуге</w:t>
      </w:r>
      <w:r w:rsidRPr="00B43710">
        <w:rPr>
          <w:rFonts w:cs="Arial"/>
          <w:sz w:val="24"/>
          <w:szCs w:val="24"/>
        </w:rPr>
        <w:t xml:space="preserve"> </w:t>
      </w:r>
      <w:r>
        <w:rPr>
          <w:rFonts w:cs="Arial"/>
          <w:sz w:val="24"/>
          <w:szCs w:val="24"/>
        </w:rPr>
        <w:t>извршене</w:t>
      </w:r>
      <w:r w:rsidRPr="00B43710">
        <w:rPr>
          <w:rFonts w:cs="Arial"/>
          <w:sz w:val="24"/>
          <w:szCs w:val="24"/>
        </w:rPr>
        <w:t xml:space="preserve"> у обиму, квалитету, уговореном року и сагласно уговору потврђују:</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 xml:space="preserve">    </w:t>
      </w:r>
      <w:r w:rsidR="00B5026C">
        <w:rPr>
          <w:rFonts w:cs="Arial"/>
          <w:sz w:val="24"/>
          <w:szCs w:val="24"/>
          <w:lang w:val="sr-Cyrl-RS"/>
        </w:rPr>
        <w:t xml:space="preserve"> </w:t>
      </w:r>
      <w:r w:rsidRPr="00B43710">
        <w:rPr>
          <w:rFonts w:cs="Arial"/>
          <w:sz w:val="24"/>
          <w:szCs w:val="24"/>
        </w:rPr>
        <w:t>ПР</w:t>
      </w:r>
      <w:r>
        <w:rPr>
          <w:rFonts w:cs="Arial"/>
          <w:sz w:val="24"/>
          <w:szCs w:val="24"/>
          <w:lang w:val="sr-Cyrl-RS"/>
        </w:rPr>
        <w:t>УЖАЛАЦ УСЛУГА</w:t>
      </w:r>
      <w:r w:rsidRPr="00B43710">
        <w:rPr>
          <w:rFonts w:cs="Arial"/>
          <w:sz w:val="24"/>
          <w:szCs w:val="24"/>
        </w:rPr>
        <w:t>:</w:t>
      </w:r>
      <w:r w:rsidRPr="00B43710">
        <w:rPr>
          <w:rFonts w:cs="Arial"/>
          <w:sz w:val="24"/>
          <w:szCs w:val="24"/>
        </w:rPr>
        <w:tab/>
        <w:t xml:space="preserve">                       </w:t>
      </w:r>
      <w:r w:rsidR="00B5026C">
        <w:rPr>
          <w:rFonts w:cs="Arial"/>
          <w:sz w:val="24"/>
          <w:szCs w:val="24"/>
          <w:lang w:val="sr-Cyrl-RS"/>
        </w:rPr>
        <w:t xml:space="preserve">                         </w:t>
      </w:r>
      <w:r w:rsidRPr="00B43710">
        <w:rPr>
          <w:rFonts w:cs="Arial"/>
          <w:sz w:val="24"/>
          <w:szCs w:val="24"/>
        </w:rPr>
        <w:t>К</w:t>
      </w:r>
      <w:r>
        <w:rPr>
          <w:rFonts w:cs="Arial"/>
          <w:sz w:val="24"/>
          <w:szCs w:val="24"/>
          <w:lang w:val="sr-Cyrl-RS"/>
        </w:rPr>
        <w:t>ОРИСНИК УСЛУГА</w:t>
      </w:r>
      <w:r w:rsidRPr="00B43710">
        <w:rPr>
          <w:rFonts w:cs="Arial"/>
          <w:sz w:val="24"/>
          <w:szCs w:val="24"/>
        </w:rPr>
        <w:t xml:space="preserve">:                      </w:t>
      </w:r>
    </w:p>
    <w:p w:rsidR="003D0587" w:rsidRPr="00B43710" w:rsidRDefault="00B5026C" w:rsidP="003D0587">
      <w:pPr>
        <w:spacing w:before="0"/>
        <w:rPr>
          <w:rFonts w:cs="Arial"/>
          <w:sz w:val="24"/>
          <w:szCs w:val="24"/>
        </w:rPr>
      </w:pPr>
      <w:r>
        <w:rPr>
          <w:rFonts w:cs="Arial"/>
          <w:sz w:val="24"/>
          <w:szCs w:val="24"/>
          <w:lang w:val="sr-Cyrl-RS"/>
        </w:rPr>
        <w:t xml:space="preserve">   </w:t>
      </w:r>
      <w:r w:rsidR="003D0587" w:rsidRPr="00B43710">
        <w:rPr>
          <w:rFonts w:cs="Arial"/>
          <w:sz w:val="24"/>
          <w:szCs w:val="24"/>
        </w:rPr>
        <w:t>____________________</w:t>
      </w:r>
      <w:r w:rsidR="003D0587" w:rsidRPr="00B43710">
        <w:rPr>
          <w:rFonts w:cs="Arial"/>
          <w:sz w:val="24"/>
          <w:szCs w:val="24"/>
        </w:rPr>
        <w:tab/>
      </w:r>
      <w:r>
        <w:rPr>
          <w:rFonts w:cs="Arial"/>
          <w:sz w:val="24"/>
          <w:szCs w:val="24"/>
          <w:lang w:val="sr-Cyrl-RS"/>
        </w:rPr>
        <w:t xml:space="preserve">                                          </w:t>
      </w:r>
      <w:r w:rsidR="003D0587" w:rsidRPr="00B43710">
        <w:rPr>
          <w:rFonts w:cs="Arial"/>
          <w:sz w:val="24"/>
          <w:szCs w:val="24"/>
        </w:rPr>
        <w:t xml:space="preserve">____________________         </w:t>
      </w:r>
    </w:p>
    <w:p w:rsidR="003D0587" w:rsidRPr="00B43710" w:rsidRDefault="00B5026C" w:rsidP="003D0587">
      <w:pPr>
        <w:spacing w:before="0"/>
        <w:rPr>
          <w:rFonts w:cs="Arial"/>
          <w:sz w:val="24"/>
          <w:szCs w:val="24"/>
        </w:rPr>
      </w:pPr>
      <w:r>
        <w:rPr>
          <w:rFonts w:cs="Arial"/>
          <w:sz w:val="24"/>
          <w:szCs w:val="24"/>
        </w:rPr>
        <w:t xml:space="preserve">    </w:t>
      </w:r>
      <w:r>
        <w:rPr>
          <w:rFonts w:cs="Arial"/>
          <w:sz w:val="24"/>
          <w:szCs w:val="24"/>
          <w:lang w:val="sr-Cyrl-RS"/>
        </w:rPr>
        <w:t xml:space="preserve"> </w:t>
      </w:r>
      <w:r>
        <w:rPr>
          <w:rFonts w:cs="Arial"/>
          <w:sz w:val="24"/>
          <w:szCs w:val="24"/>
        </w:rPr>
        <w:t>(Име и презиме)</w:t>
      </w:r>
      <w:r w:rsidR="003D0587" w:rsidRPr="00B43710">
        <w:rPr>
          <w:rFonts w:cs="Arial"/>
          <w:sz w:val="24"/>
          <w:szCs w:val="24"/>
        </w:rPr>
        <w:t xml:space="preserve">                              </w:t>
      </w:r>
      <w:r>
        <w:rPr>
          <w:rFonts w:cs="Arial"/>
          <w:sz w:val="24"/>
          <w:szCs w:val="24"/>
          <w:lang w:val="sr-Cyrl-RS"/>
        </w:rPr>
        <w:t xml:space="preserve">              </w:t>
      </w:r>
      <w:r w:rsidR="003D0587" w:rsidRPr="00B43710">
        <w:rPr>
          <w:rFonts w:cs="Arial"/>
          <w:sz w:val="24"/>
          <w:szCs w:val="24"/>
        </w:rPr>
        <w:t xml:space="preserve"> </w:t>
      </w:r>
      <w:r>
        <w:rPr>
          <w:rFonts w:cs="Arial"/>
          <w:sz w:val="24"/>
          <w:szCs w:val="24"/>
          <w:lang w:val="sr-Cyrl-RS"/>
        </w:rPr>
        <w:t xml:space="preserve">                 </w:t>
      </w:r>
      <w:r w:rsidRPr="00B5026C">
        <w:rPr>
          <w:rFonts w:cs="Arial"/>
          <w:sz w:val="24"/>
          <w:szCs w:val="24"/>
        </w:rPr>
        <w:t>(Име и презиме)</w:t>
      </w:r>
    </w:p>
    <w:p w:rsidR="003D0587" w:rsidRPr="00B43710" w:rsidRDefault="003D0587" w:rsidP="003D0587">
      <w:pPr>
        <w:spacing w:before="0"/>
        <w:rPr>
          <w:rFonts w:cs="Arial"/>
          <w:sz w:val="24"/>
          <w:szCs w:val="24"/>
        </w:rPr>
      </w:pPr>
      <w:r w:rsidRPr="00B43710">
        <w:rPr>
          <w:rFonts w:cs="Arial"/>
          <w:sz w:val="24"/>
          <w:szCs w:val="24"/>
        </w:rPr>
        <w:t xml:space="preserve">                                                     </w:t>
      </w:r>
      <w:r w:rsidR="00B5026C">
        <w:rPr>
          <w:rFonts w:cs="Arial"/>
          <w:sz w:val="24"/>
          <w:szCs w:val="24"/>
          <w:lang w:val="sr-Cyrl-RS"/>
        </w:rPr>
        <w:t xml:space="preserve">                                          </w:t>
      </w:r>
      <w:r w:rsidRPr="00B43710">
        <w:rPr>
          <w:rFonts w:cs="Arial"/>
          <w:sz w:val="24"/>
          <w:szCs w:val="24"/>
        </w:rPr>
        <w:t xml:space="preserve"> </w:t>
      </w:r>
    </w:p>
    <w:p w:rsidR="003D0587" w:rsidRPr="00B43710" w:rsidRDefault="003D0587" w:rsidP="003D0587">
      <w:pPr>
        <w:spacing w:before="0"/>
        <w:rPr>
          <w:rFonts w:cs="Arial"/>
          <w:sz w:val="24"/>
          <w:szCs w:val="24"/>
        </w:rPr>
      </w:pPr>
    </w:p>
    <w:p w:rsidR="003D0587" w:rsidRPr="00B5026C" w:rsidRDefault="003D0587" w:rsidP="003D0587">
      <w:pPr>
        <w:spacing w:before="0"/>
        <w:rPr>
          <w:rFonts w:cs="Arial"/>
          <w:sz w:val="24"/>
          <w:szCs w:val="24"/>
          <w:lang w:val="sr-Cyrl-RS"/>
        </w:rPr>
      </w:pPr>
      <w:r w:rsidRPr="00B43710">
        <w:rPr>
          <w:rFonts w:cs="Arial"/>
          <w:sz w:val="24"/>
          <w:szCs w:val="24"/>
        </w:rPr>
        <w:t>____________________</w:t>
      </w:r>
      <w:r w:rsidRPr="00B43710">
        <w:rPr>
          <w:rFonts w:cs="Arial"/>
          <w:sz w:val="24"/>
          <w:szCs w:val="24"/>
        </w:rPr>
        <w:tab/>
        <w:t xml:space="preserve">_____________________        </w:t>
      </w:r>
      <w:r w:rsidR="00B5026C">
        <w:rPr>
          <w:rFonts w:cs="Arial"/>
          <w:sz w:val="24"/>
          <w:szCs w:val="24"/>
          <w:lang w:val="sr-Cyrl-RS"/>
        </w:rPr>
        <w:t>_____________________</w:t>
      </w:r>
    </w:p>
    <w:p w:rsidR="003D0587" w:rsidRPr="00B43710" w:rsidRDefault="003D0587" w:rsidP="003D0587">
      <w:pPr>
        <w:spacing w:before="0"/>
        <w:rPr>
          <w:rFonts w:cs="Arial"/>
          <w:sz w:val="24"/>
          <w:szCs w:val="24"/>
        </w:rPr>
      </w:pPr>
      <w:r w:rsidRPr="00B43710">
        <w:rPr>
          <w:rFonts w:cs="Arial"/>
          <w:sz w:val="24"/>
          <w:szCs w:val="24"/>
        </w:rPr>
        <w:t xml:space="preserve">    (Потпис)</w:t>
      </w:r>
      <w:r w:rsidRPr="00B43710">
        <w:rPr>
          <w:rFonts w:cs="Arial"/>
          <w:sz w:val="24"/>
          <w:szCs w:val="24"/>
        </w:rPr>
        <w:tab/>
      </w:r>
      <w:r w:rsidRPr="00B43710">
        <w:rPr>
          <w:rFonts w:cs="Arial"/>
          <w:sz w:val="24"/>
          <w:szCs w:val="24"/>
        </w:rPr>
        <w:tab/>
      </w:r>
      <w:r w:rsidRPr="00B43710">
        <w:rPr>
          <w:rFonts w:cs="Arial"/>
          <w:sz w:val="24"/>
          <w:szCs w:val="24"/>
        </w:rPr>
        <w:tab/>
        <w:t xml:space="preserve">        (Потпис)</w:t>
      </w:r>
      <w:r w:rsidR="00B5026C">
        <w:rPr>
          <w:rFonts w:cs="Arial"/>
          <w:sz w:val="24"/>
          <w:szCs w:val="24"/>
        </w:rPr>
        <w:t xml:space="preserve">                           </w:t>
      </w:r>
      <w:r w:rsidRPr="00B43710">
        <w:rPr>
          <w:rFonts w:cs="Arial"/>
          <w:sz w:val="24"/>
          <w:szCs w:val="24"/>
        </w:rPr>
        <w:t>(Потпис и лиценцни печат)</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r w:rsidRPr="00B43710">
        <w:rPr>
          <w:rFonts w:cs="Arial"/>
          <w:sz w:val="24"/>
          <w:szCs w:val="24"/>
        </w:rPr>
        <w:t>1)  у случају да се услуга односи на већи број МТ, уз Записник приложити посебну спецификацију по МТ</w:t>
      </w:r>
    </w:p>
    <w:p w:rsidR="003D0587" w:rsidRPr="00B43710" w:rsidRDefault="003D0587" w:rsidP="003D0587">
      <w:pPr>
        <w:spacing w:before="0"/>
        <w:rPr>
          <w:rFonts w:cs="Arial"/>
          <w:sz w:val="24"/>
          <w:szCs w:val="24"/>
        </w:rPr>
      </w:pPr>
    </w:p>
    <w:p w:rsidR="003D0587" w:rsidRPr="00B43710" w:rsidRDefault="003D0587" w:rsidP="003D0587">
      <w:pPr>
        <w:spacing w:before="0"/>
        <w:rPr>
          <w:rFonts w:cs="Arial"/>
          <w:sz w:val="24"/>
          <w:szCs w:val="24"/>
        </w:rPr>
      </w:pPr>
    </w:p>
    <w:p w:rsidR="003D0587" w:rsidRPr="003D0587" w:rsidRDefault="003D0587" w:rsidP="003D0587"/>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Default="003D0587" w:rsidP="003D0587">
      <w:pPr>
        <w:rPr>
          <w:lang w:eastAsia="ar-SA"/>
        </w:rPr>
      </w:pPr>
    </w:p>
    <w:p w:rsidR="003D0587" w:rsidRPr="003D0587" w:rsidRDefault="003D0587" w:rsidP="003D0587">
      <w:pPr>
        <w:rPr>
          <w:lang w:eastAsia="ar-SA"/>
        </w:rPr>
      </w:pPr>
    </w:p>
    <w:p w:rsidR="003D0587" w:rsidRPr="003D0587" w:rsidRDefault="003D0587" w:rsidP="003D0587"/>
    <w:p w:rsidR="003D0587" w:rsidRPr="003D0587" w:rsidRDefault="003D0587" w:rsidP="003D0587"/>
    <w:p w:rsidR="003D0587" w:rsidRDefault="003D0587" w:rsidP="003D0587"/>
    <w:p w:rsidR="00775114" w:rsidRDefault="00775114" w:rsidP="003D0587"/>
    <w:p w:rsidR="00775114" w:rsidRDefault="00775114" w:rsidP="003D0587"/>
    <w:p w:rsidR="00775114" w:rsidRDefault="00775114" w:rsidP="003D0587"/>
    <w:p w:rsidR="00775114" w:rsidRDefault="00775114" w:rsidP="003D0587"/>
    <w:p w:rsidR="00775114" w:rsidRDefault="00775114" w:rsidP="003D0587"/>
    <w:p w:rsidR="00775114" w:rsidRDefault="00775114" w:rsidP="003D0587"/>
    <w:p w:rsidR="00775114" w:rsidRPr="003D0587" w:rsidRDefault="00775114" w:rsidP="003D0587"/>
    <w:p w:rsidR="003D0587" w:rsidRPr="003D0587" w:rsidRDefault="003D0587" w:rsidP="003D0587"/>
    <w:p w:rsidR="003D0587" w:rsidRPr="003D0587" w:rsidRDefault="003D0587" w:rsidP="003D0587"/>
    <w:p w:rsidR="003D0587" w:rsidRPr="003D0587" w:rsidRDefault="003D0587" w:rsidP="003D0587"/>
    <w:p w:rsidR="00FD0D73" w:rsidRPr="003D0587" w:rsidRDefault="003D0587" w:rsidP="003D0587">
      <w:pPr>
        <w:pStyle w:val="Heading2"/>
        <w:ind w:left="0" w:firstLine="0"/>
        <w:jc w:val="right"/>
        <w:rPr>
          <w:lang w:val="sr-Cyrl-RS"/>
        </w:rPr>
      </w:pPr>
      <w:r w:rsidRPr="00510545">
        <w:lastRenderedPageBreak/>
        <w:t xml:space="preserve"> </w:t>
      </w:r>
      <w:r w:rsidRPr="003D0587">
        <w:t xml:space="preserve">ПРИЛОГ </w:t>
      </w:r>
      <w:r>
        <w:rPr>
          <w:lang w:val="sr-Cyrl-RS"/>
        </w:rPr>
        <w:t>5</w:t>
      </w:r>
    </w:p>
    <w:p w:rsidR="003D0587" w:rsidRPr="003D0587" w:rsidRDefault="003D0587" w:rsidP="003D0587">
      <w:r w:rsidRPr="00510545">
        <w:t xml:space="preserve">                                                                                                    </w:t>
      </w:r>
    </w:p>
    <w:p w:rsidR="003D0587" w:rsidRPr="00510545" w:rsidRDefault="003D0587" w:rsidP="003D0587">
      <w:pPr>
        <w:pStyle w:val="KDParagraf"/>
        <w:spacing w:before="0"/>
        <w:rPr>
          <w:rFonts w:cs="Arial"/>
          <w:sz w:val="24"/>
          <w:szCs w:val="24"/>
        </w:rPr>
      </w:pPr>
    </w:p>
    <w:p w:rsidR="003D0587" w:rsidRPr="00FD0D73" w:rsidRDefault="003D0587" w:rsidP="003D0587">
      <w:pPr>
        <w:pStyle w:val="KDParagraf"/>
        <w:spacing w:before="0"/>
        <w:rPr>
          <w:rFonts w:cs="Arial"/>
          <w:sz w:val="24"/>
          <w:szCs w:val="24"/>
        </w:rPr>
      </w:pPr>
      <w:r w:rsidRPr="00510545">
        <w:rPr>
          <w:rFonts w:cs="Arial"/>
          <w:sz w:val="24"/>
          <w:szCs w:val="24"/>
        </w:rPr>
        <w:t>ЈАВНО ПРЕДУЗЕЋЕ „ЕЛЕКТРОПРИВРЕДА СРБИЈЕˮ БЕОГРАД</w:t>
      </w:r>
      <w:r w:rsidRPr="007428E7">
        <w:rPr>
          <w:rFonts w:cs="Arial"/>
          <w:color w:val="FF0000"/>
          <w:sz w:val="24"/>
          <w:szCs w:val="24"/>
        </w:rPr>
        <w:t xml:space="preserve">                                                          </w:t>
      </w:r>
    </w:p>
    <w:p w:rsidR="003D0587" w:rsidRPr="0062400E" w:rsidRDefault="0062400E" w:rsidP="003D0587">
      <w:pPr>
        <w:pStyle w:val="KDParagraf"/>
        <w:spacing w:before="0"/>
        <w:rPr>
          <w:rFonts w:cs="Arial"/>
          <w:sz w:val="24"/>
          <w:szCs w:val="24"/>
          <w:lang w:val="sr-Cyrl-RS"/>
        </w:rPr>
      </w:pPr>
      <w:r>
        <w:rPr>
          <w:rFonts w:cs="Arial"/>
          <w:sz w:val="24"/>
          <w:szCs w:val="24"/>
        </w:rPr>
        <w:t xml:space="preserve">Царице </w:t>
      </w:r>
      <w:r>
        <w:rPr>
          <w:rFonts w:cs="Arial"/>
          <w:sz w:val="24"/>
          <w:szCs w:val="24"/>
          <w:lang w:val="sr-Cyrl-RS"/>
        </w:rPr>
        <w:t>Милице 2, Београд</w:t>
      </w:r>
    </w:p>
    <w:p w:rsidR="003D0587" w:rsidRPr="00510545" w:rsidRDefault="003D0587" w:rsidP="003D0587">
      <w:pPr>
        <w:pStyle w:val="KDParagraf"/>
        <w:spacing w:before="0"/>
        <w:rPr>
          <w:rFonts w:cs="Arial"/>
          <w:sz w:val="24"/>
          <w:szCs w:val="24"/>
        </w:rPr>
      </w:pPr>
      <w:r w:rsidRPr="00510545">
        <w:rPr>
          <w:rFonts w:cs="Arial"/>
          <w:sz w:val="24"/>
          <w:szCs w:val="24"/>
        </w:rPr>
        <w:t xml:space="preserve">Број: </w:t>
      </w:r>
    </w:p>
    <w:p w:rsidR="003D0587" w:rsidRDefault="003D0587" w:rsidP="003D0587">
      <w:pPr>
        <w:pStyle w:val="KDParagraf"/>
        <w:spacing w:before="0"/>
        <w:rPr>
          <w:rFonts w:cs="Arial"/>
          <w:sz w:val="24"/>
          <w:szCs w:val="24"/>
        </w:rPr>
      </w:pPr>
      <w:r>
        <w:rPr>
          <w:rFonts w:cs="Arial"/>
          <w:sz w:val="24"/>
          <w:szCs w:val="24"/>
        </w:rPr>
        <w:t>Место, датум</w:t>
      </w:r>
    </w:p>
    <w:p w:rsidR="003D0587" w:rsidRDefault="003D0587" w:rsidP="003D0587">
      <w:pPr>
        <w:pStyle w:val="KDParagraf"/>
        <w:spacing w:before="0"/>
        <w:rPr>
          <w:rFonts w:cs="Arial"/>
          <w:sz w:val="24"/>
          <w:szCs w:val="24"/>
          <w:lang w:val="sr-Cyrl-RS"/>
        </w:rPr>
      </w:pPr>
      <w:r>
        <w:rPr>
          <w:rFonts w:cs="Arial"/>
          <w:sz w:val="24"/>
          <w:szCs w:val="24"/>
        </w:rPr>
        <w:t xml:space="preserve">                                                                                </w:t>
      </w:r>
      <w:r w:rsidRPr="00510545">
        <w:rPr>
          <w:rFonts w:cs="Arial"/>
          <w:sz w:val="24"/>
          <w:szCs w:val="24"/>
        </w:rPr>
        <w:t>Назив и адреса Пр</w:t>
      </w:r>
      <w:r>
        <w:rPr>
          <w:rFonts w:cs="Arial"/>
          <w:sz w:val="24"/>
          <w:szCs w:val="24"/>
          <w:lang w:val="sr-Cyrl-RS"/>
        </w:rPr>
        <w:t>ужаоца услуге</w:t>
      </w:r>
    </w:p>
    <w:p w:rsidR="003D0587" w:rsidRDefault="003D0587" w:rsidP="003D0587">
      <w:pPr>
        <w:pStyle w:val="KDParagraf"/>
        <w:spacing w:before="0"/>
        <w:rPr>
          <w:rFonts w:cs="Arial"/>
          <w:sz w:val="24"/>
          <w:szCs w:val="24"/>
        </w:rPr>
      </w:pPr>
    </w:p>
    <w:p w:rsidR="003D0587" w:rsidRPr="00510545" w:rsidRDefault="003D0587" w:rsidP="003D0587">
      <w:pPr>
        <w:pStyle w:val="KDParagraf"/>
        <w:spacing w:before="0"/>
        <w:rPr>
          <w:rFonts w:cs="Arial"/>
          <w:sz w:val="24"/>
          <w:szCs w:val="24"/>
        </w:rPr>
      </w:pPr>
    </w:p>
    <w:p w:rsidR="003D0587" w:rsidRPr="00510545" w:rsidRDefault="003D0587" w:rsidP="003D0587">
      <w:pPr>
        <w:pStyle w:val="KDParagraf"/>
        <w:spacing w:before="0"/>
        <w:rPr>
          <w:rFonts w:cs="Arial"/>
          <w:sz w:val="24"/>
          <w:szCs w:val="24"/>
        </w:rPr>
      </w:pPr>
      <w:r w:rsidRPr="00510545">
        <w:rPr>
          <w:rFonts w:cs="Arial"/>
          <w:sz w:val="24"/>
          <w:szCs w:val="24"/>
        </w:rPr>
        <w:t>На основу члана 40.  Закона о јавним набавкама („СЛ.гл.РС“, бр. 124/12,  14/15 и 68/15) у складу са закљученим Оквирним споразумом бр.___________ од ____________. издаје се:</w:t>
      </w:r>
    </w:p>
    <w:p w:rsidR="003D0587" w:rsidRPr="00510545" w:rsidRDefault="003D0587" w:rsidP="003D0587">
      <w:pPr>
        <w:pStyle w:val="KDParagraf"/>
        <w:spacing w:before="0"/>
        <w:rPr>
          <w:rFonts w:cs="Arial"/>
          <w:sz w:val="24"/>
          <w:szCs w:val="24"/>
        </w:rPr>
      </w:pPr>
    </w:p>
    <w:p w:rsidR="003D0587" w:rsidRPr="00010DAF" w:rsidRDefault="003D0587" w:rsidP="003D0587">
      <w:pPr>
        <w:pStyle w:val="KDParagraf"/>
        <w:spacing w:before="0"/>
        <w:rPr>
          <w:rFonts w:cs="Arial"/>
          <w:b/>
          <w:sz w:val="24"/>
          <w:szCs w:val="24"/>
        </w:rPr>
      </w:pPr>
      <w:r>
        <w:rPr>
          <w:rFonts w:cs="Arial"/>
          <w:sz w:val="24"/>
          <w:szCs w:val="24"/>
          <w:lang w:val="sr-Cyrl-RS"/>
        </w:rPr>
        <w:t xml:space="preserve">                                      </w:t>
      </w:r>
      <w:r w:rsidRPr="00010DAF">
        <w:rPr>
          <w:rFonts w:cs="Arial"/>
          <w:b/>
          <w:sz w:val="24"/>
          <w:szCs w:val="24"/>
        </w:rPr>
        <w:t>Н  А  Р  У Џ  Б  Е  Н   И   Ц    А</w:t>
      </w:r>
    </w:p>
    <w:p w:rsidR="003D0587" w:rsidRPr="00510545" w:rsidRDefault="003D0587" w:rsidP="003D0587">
      <w:pPr>
        <w:pStyle w:val="KDParagraf"/>
        <w:spacing w:before="0"/>
        <w:rPr>
          <w:rFonts w:cs="Arial"/>
          <w:sz w:val="24"/>
          <w:szCs w:val="24"/>
        </w:rPr>
      </w:pPr>
    </w:p>
    <w:p w:rsidR="003D0587" w:rsidRDefault="003D0587" w:rsidP="003D0587">
      <w:pPr>
        <w:pStyle w:val="KDParagraf"/>
        <w:spacing w:before="0"/>
        <w:rPr>
          <w:rFonts w:cs="Arial"/>
          <w:sz w:val="24"/>
          <w:szCs w:val="24"/>
        </w:rPr>
      </w:pPr>
      <w:r w:rsidRPr="00510545">
        <w:rPr>
          <w:rFonts w:cs="Arial"/>
          <w:sz w:val="24"/>
          <w:szCs w:val="24"/>
        </w:rPr>
        <w:t>Молимо Вас да у складу са Вашом прихваћеном понудом бр. ___________ од _______________. године и</w:t>
      </w:r>
      <w:r>
        <w:rPr>
          <w:rFonts w:cs="Arial"/>
          <w:sz w:val="24"/>
          <w:szCs w:val="24"/>
          <w:lang w:val="sr-Cyrl-RS"/>
        </w:rPr>
        <w:t>зврши</w:t>
      </w:r>
      <w:r>
        <w:rPr>
          <w:rFonts w:cs="Arial"/>
          <w:sz w:val="24"/>
          <w:szCs w:val="24"/>
        </w:rPr>
        <w:t>те следеће</w:t>
      </w:r>
      <w:r w:rsidRPr="00510545">
        <w:rPr>
          <w:rFonts w:cs="Arial"/>
          <w:sz w:val="24"/>
          <w:szCs w:val="24"/>
        </w:rPr>
        <w:t xml:space="preserve"> </w:t>
      </w:r>
      <w:r>
        <w:rPr>
          <w:rFonts w:cs="Arial"/>
          <w:sz w:val="24"/>
          <w:szCs w:val="24"/>
          <w:lang w:val="sr-Cyrl-RS"/>
        </w:rPr>
        <w:t>услуге</w:t>
      </w:r>
      <w:r w:rsidRPr="00510545">
        <w:rPr>
          <w:rFonts w:cs="Arial"/>
          <w:sz w:val="24"/>
          <w:szCs w:val="24"/>
        </w:rPr>
        <w:t>:</w:t>
      </w:r>
    </w:p>
    <w:p w:rsidR="00165C77" w:rsidRDefault="00165C77" w:rsidP="003D0587">
      <w:pPr>
        <w:pStyle w:val="KDParagraf"/>
        <w:spacing w:before="0"/>
        <w:rPr>
          <w:rFonts w:cs="Arial"/>
          <w:sz w:val="24"/>
          <w:szCs w:val="24"/>
        </w:rPr>
      </w:pPr>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55"/>
        <w:gridCol w:w="2932"/>
        <w:gridCol w:w="1517"/>
        <w:gridCol w:w="1646"/>
        <w:gridCol w:w="1786"/>
      </w:tblGrid>
      <w:tr w:rsidR="00165C77" w:rsidRPr="009C6F8F" w:rsidTr="00165C77">
        <w:trPr>
          <w:trHeight w:val="1437"/>
        </w:trPr>
        <w:tc>
          <w:tcPr>
            <w:tcW w:w="1021" w:type="dxa"/>
            <w:vAlign w:val="center"/>
          </w:tcPr>
          <w:p w:rsidR="00165C77" w:rsidRPr="009C6F8F" w:rsidRDefault="00165C77" w:rsidP="008E413E">
            <w:pPr>
              <w:jc w:val="center"/>
              <w:rPr>
                <w:rFonts w:cs="Arial"/>
                <w:lang w:val="sr-Cyrl-RS"/>
              </w:rPr>
            </w:pPr>
            <w:r w:rsidRPr="009C6F8F">
              <w:rPr>
                <w:rFonts w:cs="Arial"/>
              </w:rPr>
              <w:t>Р</w:t>
            </w:r>
            <w:r w:rsidRPr="009C6F8F">
              <w:rPr>
                <w:rFonts w:cs="Arial"/>
                <w:lang w:val="sr-Cyrl-RS"/>
              </w:rPr>
              <w:t>ед</w:t>
            </w:r>
            <w:r w:rsidRPr="009C6F8F">
              <w:rPr>
                <w:rFonts w:cs="Arial"/>
              </w:rPr>
              <w:t>.бр</w:t>
            </w:r>
            <w:r w:rsidRPr="009C6F8F">
              <w:rPr>
                <w:rFonts w:cs="Arial"/>
                <w:lang w:val="sr-Cyrl-RS"/>
              </w:rPr>
              <w:t>.</w:t>
            </w:r>
          </w:p>
        </w:tc>
        <w:tc>
          <w:tcPr>
            <w:tcW w:w="3187" w:type="dxa"/>
            <w:gridSpan w:val="2"/>
            <w:vAlign w:val="center"/>
          </w:tcPr>
          <w:p w:rsidR="00165C77" w:rsidRPr="0044445A" w:rsidRDefault="00165C77" w:rsidP="008E413E">
            <w:pPr>
              <w:jc w:val="center"/>
              <w:rPr>
                <w:rFonts w:cs="Arial"/>
                <w:lang w:val="sr-Cyrl-RS"/>
              </w:rPr>
            </w:pPr>
            <w:r w:rsidRPr="009C6F8F">
              <w:rPr>
                <w:rFonts w:cs="Arial"/>
              </w:rPr>
              <w:t xml:space="preserve">Назив </w:t>
            </w:r>
            <w:r>
              <w:rPr>
                <w:rFonts w:cs="Arial"/>
                <w:lang w:val="sr-Cyrl-RS"/>
              </w:rPr>
              <w:t>услуге</w:t>
            </w:r>
          </w:p>
        </w:tc>
        <w:tc>
          <w:tcPr>
            <w:tcW w:w="1517" w:type="dxa"/>
          </w:tcPr>
          <w:p w:rsidR="00165C77" w:rsidRPr="009C6F8F" w:rsidRDefault="00165C77" w:rsidP="008E413E">
            <w:pPr>
              <w:jc w:val="center"/>
              <w:rPr>
                <w:rFonts w:cs="Arial"/>
                <w:lang w:val="sr-Cyrl-RS"/>
              </w:rPr>
            </w:pPr>
          </w:p>
          <w:p w:rsidR="00165C77" w:rsidRPr="009C6F8F" w:rsidRDefault="00165C77" w:rsidP="008E413E">
            <w:pPr>
              <w:jc w:val="center"/>
              <w:rPr>
                <w:rFonts w:cs="Arial"/>
                <w:lang w:val="sr-Cyrl-RS"/>
              </w:rPr>
            </w:pPr>
            <w:r>
              <w:rPr>
                <w:rFonts w:cs="Arial"/>
                <w:lang w:val="sr-Cyrl-RS"/>
              </w:rPr>
              <w:t>Јединица мере</w:t>
            </w:r>
          </w:p>
          <w:p w:rsidR="00165C77" w:rsidRPr="009C6F8F" w:rsidRDefault="00165C77" w:rsidP="008E413E">
            <w:pPr>
              <w:jc w:val="center"/>
              <w:rPr>
                <w:rFonts w:cs="Arial"/>
              </w:rPr>
            </w:pPr>
          </w:p>
        </w:tc>
        <w:tc>
          <w:tcPr>
            <w:tcW w:w="1646" w:type="dxa"/>
            <w:vAlign w:val="center"/>
          </w:tcPr>
          <w:p w:rsidR="00165C77" w:rsidRPr="009C6F8F" w:rsidRDefault="00165C77" w:rsidP="008E413E">
            <w:pPr>
              <w:jc w:val="center"/>
              <w:rPr>
                <w:rFonts w:cs="Arial"/>
              </w:rPr>
            </w:pPr>
          </w:p>
          <w:p w:rsidR="00165C77" w:rsidRPr="009C6F8F" w:rsidRDefault="00165C77" w:rsidP="00165C77">
            <w:pPr>
              <w:jc w:val="center"/>
              <w:rPr>
                <w:rFonts w:cs="Arial"/>
                <w:lang w:val="sr-Cyrl-RS"/>
              </w:rPr>
            </w:pPr>
            <w:r>
              <w:rPr>
                <w:rFonts w:cs="Arial"/>
                <w:lang w:val="sr-Cyrl-RS"/>
              </w:rPr>
              <w:t>Количине</w:t>
            </w:r>
          </w:p>
        </w:tc>
        <w:tc>
          <w:tcPr>
            <w:tcW w:w="1786" w:type="dxa"/>
          </w:tcPr>
          <w:p w:rsidR="00165C77" w:rsidRDefault="00165C77" w:rsidP="00165C77">
            <w:pPr>
              <w:jc w:val="center"/>
              <w:rPr>
                <w:rFonts w:cs="Arial"/>
              </w:rPr>
            </w:pPr>
          </w:p>
          <w:p w:rsidR="00165C77" w:rsidRPr="00165C77" w:rsidRDefault="00165C77" w:rsidP="0062400E">
            <w:pPr>
              <w:jc w:val="center"/>
              <w:rPr>
                <w:rFonts w:cs="Arial"/>
                <w:lang w:val="sr-Cyrl-RS"/>
              </w:rPr>
            </w:pPr>
            <w:r w:rsidRPr="009C6F8F">
              <w:rPr>
                <w:rFonts w:cs="Arial"/>
              </w:rPr>
              <w:t>Једини</w:t>
            </w:r>
            <w:r w:rsidRPr="009C6F8F">
              <w:rPr>
                <w:rFonts w:cs="Arial"/>
                <w:lang w:val="sr-Cyrl-RS"/>
              </w:rPr>
              <w:t>ч.</w:t>
            </w:r>
            <w:r w:rsidRPr="009C6F8F">
              <w:rPr>
                <w:rFonts w:cs="Arial"/>
              </w:rPr>
              <w:t xml:space="preserve"> цена без ПДВ</w:t>
            </w:r>
          </w:p>
        </w:tc>
      </w:tr>
      <w:tr w:rsidR="00165C77" w:rsidRPr="009C6F8F" w:rsidTr="00165C77">
        <w:trPr>
          <w:trHeight w:val="285"/>
        </w:trPr>
        <w:tc>
          <w:tcPr>
            <w:tcW w:w="1021" w:type="dxa"/>
            <w:vAlign w:val="center"/>
          </w:tcPr>
          <w:p w:rsidR="00165C77" w:rsidRPr="009C6F8F" w:rsidRDefault="00165C77" w:rsidP="008E413E">
            <w:pPr>
              <w:jc w:val="center"/>
              <w:rPr>
                <w:rFonts w:cs="Arial"/>
                <w:b/>
              </w:rPr>
            </w:pPr>
            <w:r w:rsidRPr="009C6F8F">
              <w:rPr>
                <w:rFonts w:cs="Arial"/>
                <w:b/>
              </w:rPr>
              <w:t>1</w:t>
            </w:r>
          </w:p>
        </w:tc>
        <w:tc>
          <w:tcPr>
            <w:tcW w:w="3187" w:type="dxa"/>
            <w:gridSpan w:val="2"/>
            <w:vAlign w:val="center"/>
          </w:tcPr>
          <w:p w:rsidR="00165C77" w:rsidRPr="009C6F8F" w:rsidRDefault="00165C77" w:rsidP="008E413E">
            <w:pPr>
              <w:jc w:val="center"/>
              <w:rPr>
                <w:rFonts w:cs="Arial"/>
                <w:b/>
              </w:rPr>
            </w:pPr>
            <w:r w:rsidRPr="009C6F8F">
              <w:rPr>
                <w:rFonts w:cs="Arial"/>
                <w:b/>
              </w:rPr>
              <w:t>2</w:t>
            </w:r>
          </w:p>
        </w:tc>
        <w:tc>
          <w:tcPr>
            <w:tcW w:w="1517" w:type="dxa"/>
          </w:tcPr>
          <w:p w:rsidR="00165C77" w:rsidRPr="009C6F8F" w:rsidRDefault="00165C77" w:rsidP="008E413E">
            <w:pPr>
              <w:jc w:val="center"/>
              <w:rPr>
                <w:rFonts w:cs="Arial"/>
                <w:b/>
                <w:lang w:val="sr-Cyrl-RS"/>
              </w:rPr>
            </w:pPr>
            <w:r>
              <w:rPr>
                <w:rFonts w:cs="Arial"/>
                <w:b/>
                <w:lang w:val="sr-Cyrl-RS"/>
              </w:rPr>
              <w:t>3</w:t>
            </w:r>
          </w:p>
        </w:tc>
        <w:tc>
          <w:tcPr>
            <w:tcW w:w="1646" w:type="dxa"/>
            <w:vAlign w:val="center"/>
          </w:tcPr>
          <w:p w:rsidR="00165C77" w:rsidRPr="009C6F8F" w:rsidRDefault="00165C77" w:rsidP="008E413E">
            <w:pPr>
              <w:jc w:val="center"/>
              <w:rPr>
                <w:rFonts w:cs="Arial"/>
                <w:b/>
                <w:lang w:val="sr-Cyrl-RS"/>
              </w:rPr>
            </w:pPr>
            <w:r>
              <w:rPr>
                <w:rFonts w:cs="Arial"/>
                <w:b/>
                <w:lang w:val="sr-Cyrl-RS"/>
              </w:rPr>
              <w:t>4</w:t>
            </w:r>
          </w:p>
        </w:tc>
        <w:tc>
          <w:tcPr>
            <w:tcW w:w="1786" w:type="dxa"/>
          </w:tcPr>
          <w:p w:rsidR="00165C77" w:rsidRDefault="00165C77" w:rsidP="008E413E">
            <w:pPr>
              <w:jc w:val="center"/>
              <w:rPr>
                <w:rFonts w:cs="Arial"/>
                <w:b/>
                <w:lang w:val="sr-Cyrl-RS"/>
              </w:rPr>
            </w:pPr>
          </w:p>
        </w:tc>
      </w:tr>
      <w:tr w:rsidR="00165C77" w:rsidRPr="009C6F8F" w:rsidTr="00165C77">
        <w:trPr>
          <w:trHeight w:val="648"/>
        </w:trPr>
        <w:tc>
          <w:tcPr>
            <w:tcW w:w="1021" w:type="dxa"/>
            <w:vAlign w:val="center"/>
          </w:tcPr>
          <w:p w:rsidR="00165C77" w:rsidRPr="009C6F8F" w:rsidRDefault="00165C77" w:rsidP="008E413E">
            <w:pPr>
              <w:jc w:val="center"/>
              <w:rPr>
                <w:rFonts w:cs="Arial"/>
                <w:lang w:val="sr-Cyrl-RS"/>
              </w:rPr>
            </w:pPr>
            <w:r w:rsidRPr="009C6F8F">
              <w:rPr>
                <w:rFonts w:cs="Arial"/>
                <w:lang w:val="sr-Cyrl-RS"/>
              </w:rPr>
              <w:t>1.</w:t>
            </w:r>
          </w:p>
        </w:tc>
        <w:tc>
          <w:tcPr>
            <w:tcW w:w="3187" w:type="dxa"/>
            <w:gridSpan w:val="2"/>
          </w:tcPr>
          <w:p w:rsidR="00165C77" w:rsidRPr="001378C1" w:rsidRDefault="00165C77" w:rsidP="008E413E">
            <w:pPr>
              <w:rPr>
                <w:rFonts w:cs="Arial"/>
                <w:lang w:val="sr-Cyrl-RS" w:eastAsia="sr-Latn-RS"/>
              </w:rPr>
            </w:pPr>
          </w:p>
        </w:tc>
        <w:tc>
          <w:tcPr>
            <w:tcW w:w="1517" w:type="dxa"/>
            <w:vAlign w:val="center"/>
          </w:tcPr>
          <w:p w:rsidR="00165C77" w:rsidRPr="009C6F8F" w:rsidRDefault="00165C77" w:rsidP="008E413E">
            <w:pPr>
              <w:jc w:val="center"/>
              <w:rPr>
                <w:rFonts w:cs="Arial"/>
                <w:lang w:val="sr-Cyrl-RS" w:eastAsia="sr-Latn-RS"/>
              </w:rPr>
            </w:pPr>
            <w:r>
              <w:rPr>
                <w:rFonts w:cs="Arial"/>
                <w:lang w:val="sr-Cyrl-RS" w:eastAsia="sr-Latn-RS"/>
              </w:rPr>
              <w:t>Ком</w:t>
            </w:r>
          </w:p>
        </w:tc>
        <w:tc>
          <w:tcPr>
            <w:tcW w:w="1646" w:type="dxa"/>
            <w:vAlign w:val="bottom"/>
          </w:tcPr>
          <w:p w:rsidR="00165C77" w:rsidRPr="009C6F8F" w:rsidRDefault="00165C77" w:rsidP="008E413E">
            <w:pPr>
              <w:jc w:val="center"/>
              <w:rPr>
                <w:rFonts w:cs="Arial"/>
                <w:lang w:val="sr-Latn-RS" w:eastAsia="sr-Latn-RS"/>
              </w:rPr>
            </w:pPr>
          </w:p>
        </w:tc>
        <w:tc>
          <w:tcPr>
            <w:tcW w:w="1786" w:type="dxa"/>
          </w:tcPr>
          <w:p w:rsidR="00165C77" w:rsidRPr="009C6F8F" w:rsidRDefault="00165C77" w:rsidP="008E413E">
            <w:pPr>
              <w:rPr>
                <w:rFonts w:cs="Arial"/>
              </w:rPr>
            </w:pPr>
          </w:p>
        </w:tc>
      </w:tr>
      <w:tr w:rsidR="00165C77" w:rsidRPr="009C6F8F" w:rsidTr="00165C77">
        <w:trPr>
          <w:trHeight w:val="581"/>
        </w:trPr>
        <w:tc>
          <w:tcPr>
            <w:tcW w:w="1021" w:type="dxa"/>
            <w:vAlign w:val="center"/>
          </w:tcPr>
          <w:p w:rsidR="00165C77" w:rsidRPr="009C6F8F" w:rsidRDefault="00165C77" w:rsidP="008E413E">
            <w:pPr>
              <w:jc w:val="center"/>
              <w:rPr>
                <w:rFonts w:cs="Arial"/>
                <w:lang w:val="sr-Cyrl-RS"/>
              </w:rPr>
            </w:pPr>
            <w:r w:rsidRPr="009C6F8F">
              <w:rPr>
                <w:rFonts w:cs="Arial"/>
                <w:lang w:val="sr-Cyrl-RS"/>
              </w:rPr>
              <w:t>2.</w:t>
            </w:r>
          </w:p>
        </w:tc>
        <w:tc>
          <w:tcPr>
            <w:tcW w:w="3187" w:type="dxa"/>
            <w:gridSpan w:val="2"/>
          </w:tcPr>
          <w:p w:rsidR="00165C77" w:rsidRPr="009C6F8F" w:rsidRDefault="00165C77" w:rsidP="008E413E">
            <w:pPr>
              <w:rPr>
                <w:rFonts w:cs="Arial"/>
                <w:lang w:val="sr-Latn-RS" w:eastAsia="sr-Latn-RS"/>
              </w:rPr>
            </w:pPr>
          </w:p>
        </w:tc>
        <w:tc>
          <w:tcPr>
            <w:tcW w:w="1517" w:type="dxa"/>
            <w:vAlign w:val="center"/>
          </w:tcPr>
          <w:p w:rsidR="00165C77" w:rsidRPr="00165C77" w:rsidRDefault="00165C77" w:rsidP="008E413E">
            <w:pPr>
              <w:jc w:val="center"/>
              <w:rPr>
                <w:lang w:val="sr-Cyrl-RS"/>
              </w:rPr>
            </w:pPr>
            <w:r>
              <w:rPr>
                <w:lang w:val="sr-Cyrl-RS"/>
              </w:rPr>
              <w:t>Ком</w:t>
            </w:r>
          </w:p>
        </w:tc>
        <w:tc>
          <w:tcPr>
            <w:tcW w:w="1646" w:type="dxa"/>
            <w:vAlign w:val="bottom"/>
          </w:tcPr>
          <w:p w:rsidR="00165C77" w:rsidRPr="009C6F8F" w:rsidRDefault="00165C77" w:rsidP="008E413E">
            <w:pPr>
              <w:jc w:val="center"/>
              <w:rPr>
                <w:rFonts w:cs="Arial"/>
                <w:lang w:val="sr-Latn-RS" w:eastAsia="sr-Latn-RS"/>
              </w:rPr>
            </w:pPr>
          </w:p>
        </w:tc>
        <w:tc>
          <w:tcPr>
            <w:tcW w:w="1786" w:type="dxa"/>
          </w:tcPr>
          <w:p w:rsidR="00165C77" w:rsidRPr="009C6F8F" w:rsidRDefault="00165C77" w:rsidP="008E413E">
            <w:pPr>
              <w:rPr>
                <w:rFonts w:cs="Arial"/>
              </w:rPr>
            </w:pPr>
          </w:p>
        </w:tc>
      </w:tr>
      <w:tr w:rsidR="00165C77" w:rsidRPr="009C6F8F" w:rsidTr="00165C77">
        <w:trPr>
          <w:trHeight w:val="581"/>
        </w:trPr>
        <w:tc>
          <w:tcPr>
            <w:tcW w:w="1021" w:type="dxa"/>
            <w:vAlign w:val="center"/>
          </w:tcPr>
          <w:p w:rsidR="00165C77" w:rsidRPr="009C6F8F" w:rsidRDefault="00165C77" w:rsidP="008E413E">
            <w:pPr>
              <w:jc w:val="center"/>
              <w:rPr>
                <w:rFonts w:cs="Arial"/>
                <w:lang w:val="sr-Cyrl-RS"/>
              </w:rPr>
            </w:pPr>
            <w:r>
              <w:rPr>
                <w:rFonts w:cs="Arial"/>
                <w:lang w:val="sr-Cyrl-RS"/>
              </w:rPr>
              <w:t>3.</w:t>
            </w:r>
          </w:p>
        </w:tc>
        <w:tc>
          <w:tcPr>
            <w:tcW w:w="3187" w:type="dxa"/>
            <w:gridSpan w:val="2"/>
          </w:tcPr>
          <w:p w:rsidR="00165C77" w:rsidRPr="001378C1" w:rsidRDefault="00165C77" w:rsidP="008E413E">
            <w:pPr>
              <w:rPr>
                <w:rFonts w:cs="Arial"/>
                <w:lang w:val="sr-Cyrl-RS" w:eastAsia="sr-Latn-RS"/>
              </w:rPr>
            </w:pPr>
          </w:p>
        </w:tc>
        <w:tc>
          <w:tcPr>
            <w:tcW w:w="1517" w:type="dxa"/>
            <w:vAlign w:val="center"/>
          </w:tcPr>
          <w:p w:rsidR="00165C77" w:rsidRPr="00165C77" w:rsidRDefault="00165C77" w:rsidP="008E413E">
            <w:pPr>
              <w:jc w:val="center"/>
              <w:rPr>
                <w:lang w:val="sr-Cyrl-RS"/>
              </w:rPr>
            </w:pPr>
            <w:r>
              <w:rPr>
                <w:lang w:val="sr-Cyrl-RS"/>
              </w:rPr>
              <w:t>Ком</w:t>
            </w:r>
          </w:p>
        </w:tc>
        <w:tc>
          <w:tcPr>
            <w:tcW w:w="1646" w:type="dxa"/>
            <w:vAlign w:val="bottom"/>
          </w:tcPr>
          <w:p w:rsidR="00165C77" w:rsidRPr="009C6F8F" w:rsidRDefault="00165C77" w:rsidP="008E413E">
            <w:pPr>
              <w:jc w:val="center"/>
              <w:rPr>
                <w:rFonts w:cs="Arial"/>
                <w:lang w:val="sr-Latn-RS" w:eastAsia="sr-Latn-RS"/>
              </w:rPr>
            </w:pPr>
          </w:p>
        </w:tc>
        <w:tc>
          <w:tcPr>
            <w:tcW w:w="1786" w:type="dxa"/>
          </w:tcPr>
          <w:p w:rsidR="00165C77" w:rsidRPr="009C6F8F" w:rsidRDefault="00165C77" w:rsidP="008E413E">
            <w:pPr>
              <w:rPr>
                <w:rFonts w:cs="Arial"/>
              </w:rPr>
            </w:pPr>
          </w:p>
        </w:tc>
      </w:tr>
      <w:tr w:rsidR="00165C77" w:rsidRPr="009C6F8F" w:rsidTr="00165C77">
        <w:trPr>
          <w:trHeight w:val="581"/>
        </w:trPr>
        <w:tc>
          <w:tcPr>
            <w:tcW w:w="1021" w:type="dxa"/>
            <w:vAlign w:val="center"/>
          </w:tcPr>
          <w:p w:rsidR="00165C77" w:rsidRPr="009C6F8F" w:rsidRDefault="00165C77" w:rsidP="008E413E">
            <w:pPr>
              <w:jc w:val="center"/>
              <w:rPr>
                <w:rFonts w:cs="Arial"/>
                <w:lang w:val="sr-Cyrl-RS"/>
              </w:rPr>
            </w:pPr>
            <w:r>
              <w:rPr>
                <w:rFonts w:cs="Arial"/>
                <w:lang w:val="sr-Cyrl-RS"/>
              </w:rPr>
              <w:t>4.</w:t>
            </w:r>
          </w:p>
        </w:tc>
        <w:tc>
          <w:tcPr>
            <w:tcW w:w="3187" w:type="dxa"/>
            <w:gridSpan w:val="2"/>
          </w:tcPr>
          <w:p w:rsidR="00165C77" w:rsidRPr="009C6F8F" w:rsidRDefault="00165C77" w:rsidP="008E413E">
            <w:pPr>
              <w:rPr>
                <w:rFonts w:cs="Arial"/>
                <w:lang w:val="sr-Latn-RS" w:eastAsia="sr-Latn-RS"/>
              </w:rPr>
            </w:pPr>
          </w:p>
        </w:tc>
        <w:tc>
          <w:tcPr>
            <w:tcW w:w="1517" w:type="dxa"/>
            <w:vAlign w:val="center"/>
          </w:tcPr>
          <w:p w:rsidR="00165C77" w:rsidRPr="00165C77" w:rsidRDefault="00165C77" w:rsidP="008E413E">
            <w:pPr>
              <w:jc w:val="center"/>
              <w:rPr>
                <w:lang w:val="sr-Cyrl-RS"/>
              </w:rPr>
            </w:pPr>
            <w:r>
              <w:rPr>
                <w:lang w:val="sr-Cyrl-RS"/>
              </w:rPr>
              <w:t>Ком</w:t>
            </w:r>
          </w:p>
        </w:tc>
        <w:tc>
          <w:tcPr>
            <w:tcW w:w="1646" w:type="dxa"/>
            <w:vAlign w:val="bottom"/>
          </w:tcPr>
          <w:p w:rsidR="00165C77" w:rsidRPr="009C6F8F" w:rsidRDefault="00165C77" w:rsidP="008E413E">
            <w:pPr>
              <w:jc w:val="center"/>
              <w:rPr>
                <w:rFonts w:cs="Arial"/>
                <w:lang w:val="sr-Latn-RS" w:eastAsia="sr-Latn-RS"/>
              </w:rPr>
            </w:pPr>
          </w:p>
        </w:tc>
        <w:tc>
          <w:tcPr>
            <w:tcW w:w="1786" w:type="dxa"/>
          </w:tcPr>
          <w:p w:rsidR="00165C77" w:rsidRPr="009C6F8F" w:rsidRDefault="00165C77" w:rsidP="008E413E">
            <w:pPr>
              <w:rPr>
                <w:rFonts w:cs="Arial"/>
              </w:rPr>
            </w:pPr>
          </w:p>
        </w:tc>
      </w:tr>
      <w:tr w:rsidR="00165C77" w:rsidRPr="009C6F8F" w:rsidTr="00165C77">
        <w:trPr>
          <w:trHeight w:val="581"/>
        </w:trPr>
        <w:tc>
          <w:tcPr>
            <w:tcW w:w="1021" w:type="dxa"/>
            <w:vAlign w:val="center"/>
          </w:tcPr>
          <w:p w:rsidR="00165C77" w:rsidRPr="009C6F8F" w:rsidRDefault="00165C77" w:rsidP="008E413E">
            <w:pPr>
              <w:jc w:val="center"/>
              <w:rPr>
                <w:rFonts w:cs="Arial"/>
                <w:b/>
                <w:lang w:val="sr-Latn-CS"/>
              </w:rPr>
            </w:pPr>
            <w:r w:rsidRPr="009C6F8F">
              <w:rPr>
                <w:rFonts w:cs="Arial"/>
                <w:b/>
              </w:rPr>
              <w:t>I</w:t>
            </w:r>
          </w:p>
        </w:tc>
        <w:tc>
          <w:tcPr>
            <w:tcW w:w="255" w:type="dxa"/>
          </w:tcPr>
          <w:p w:rsidR="00165C77" w:rsidRPr="009C6F8F" w:rsidRDefault="00165C77" w:rsidP="008E413E">
            <w:pPr>
              <w:jc w:val="center"/>
              <w:rPr>
                <w:rFonts w:cs="Arial"/>
                <w:b/>
              </w:rPr>
            </w:pPr>
          </w:p>
        </w:tc>
        <w:tc>
          <w:tcPr>
            <w:tcW w:w="6095" w:type="dxa"/>
            <w:gridSpan w:val="3"/>
          </w:tcPr>
          <w:p w:rsidR="00165C77" w:rsidRPr="00165C77" w:rsidRDefault="00165C77" w:rsidP="00165C77">
            <w:pPr>
              <w:jc w:val="right"/>
              <w:rPr>
                <w:rFonts w:cs="Arial"/>
                <w:b/>
                <w:lang w:val="sr-Cyrl-RS"/>
              </w:rPr>
            </w:pPr>
            <w:r>
              <w:rPr>
                <w:rFonts w:cs="Arial"/>
                <w:b/>
              </w:rPr>
              <w:t xml:space="preserve">УКУПНА </w:t>
            </w:r>
            <w:r w:rsidR="0062400E">
              <w:rPr>
                <w:rFonts w:cs="Arial"/>
                <w:b/>
              </w:rPr>
              <w:t xml:space="preserve"> ЦЕНА без ПДВ</w:t>
            </w:r>
            <w:r>
              <w:rPr>
                <w:rFonts w:cs="Arial"/>
                <w:b/>
                <w:lang w:val="sr-Cyrl-RS"/>
              </w:rPr>
              <w:t>:</w:t>
            </w:r>
          </w:p>
          <w:p w:rsidR="00165C77" w:rsidRPr="009C6F8F" w:rsidRDefault="00165C77" w:rsidP="008E413E">
            <w:pPr>
              <w:jc w:val="center"/>
              <w:rPr>
                <w:rFonts w:cs="Arial"/>
              </w:rPr>
            </w:pPr>
          </w:p>
        </w:tc>
        <w:tc>
          <w:tcPr>
            <w:tcW w:w="1786" w:type="dxa"/>
          </w:tcPr>
          <w:p w:rsidR="00165C77" w:rsidRPr="009C6F8F" w:rsidRDefault="00165C77" w:rsidP="008E413E">
            <w:pPr>
              <w:rPr>
                <w:rFonts w:cs="Arial"/>
              </w:rPr>
            </w:pPr>
          </w:p>
        </w:tc>
      </w:tr>
    </w:tbl>
    <w:p w:rsidR="00165C77" w:rsidRDefault="00165C77" w:rsidP="003D0587">
      <w:pPr>
        <w:pStyle w:val="KDParagraf"/>
        <w:spacing w:before="0"/>
      </w:pPr>
    </w:p>
    <w:p w:rsidR="00165C77" w:rsidRDefault="00165C77">
      <w:pPr>
        <w:spacing w:before="0"/>
        <w:jc w:val="left"/>
      </w:pPr>
      <w:r>
        <w:br w:type="page"/>
      </w:r>
    </w:p>
    <w:p w:rsidR="003D0587" w:rsidRDefault="003D0587" w:rsidP="003D0587">
      <w:pPr>
        <w:pStyle w:val="KDParagraf"/>
        <w:spacing w:befor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36"/>
      </w:tblGrid>
      <w:tr w:rsidR="00C178E1" w:rsidRPr="00DE291D" w:rsidTr="008E413E">
        <w:trPr>
          <w:trHeight w:val="755"/>
        </w:trPr>
        <w:tc>
          <w:tcPr>
            <w:tcW w:w="5083" w:type="dxa"/>
            <w:shd w:val="clear" w:color="auto" w:fill="C6D9F1" w:themeFill="text2" w:themeFillTint="33"/>
            <w:vAlign w:val="center"/>
          </w:tcPr>
          <w:p w:rsidR="00C178E1" w:rsidRPr="00DE291D" w:rsidRDefault="00C178E1" w:rsidP="008E413E">
            <w:pPr>
              <w:spacing w:before="0"/>
              <w:jc w:val="center"/>
              <w:rPr>
                <w:rFonts w:cs="Arial"/>
                <w:b/>
                <w:bCs/>
                <w:iCs/>
                <w:sz w:val="24"/>
                <w:szCs w:val="24"/>
                <w:lang w:val="sr-Cyrl-CS"/>
              </w:rPr>
            </w:pPr>
            <w:r w:rsidRPr="00DE291D">
              <w:rPr>
                <w:rFonts w:cs="Arial"/>
                <w:b/>
                <w:bCs/>
                <w:iCs/>
                <w:sz w:val="24"/>
                <w:szCs w:val="24"/>
                <w:lang w:val="sr-Cyrl-CS"/>
              </w:rPr>
              <w:t>УСЛОВ НАРУЧИОЦА</w:t>
            </w:r>
          </w:p>
        </w:tc>
        <w:tc>
          <w:tcPr>
            <w:tcW w:w="3936" w:type="dxa"/>
            <w:shd w:val="clear" w:color="auto" w:fill="C6D9F1" w:themeFill="text2" w:themeFillTint="33"/>
            <w:vAlign w:val="center"/>
          </w:tcPr>
          <w:p w:rsidR="00C178E1" w:rsidRPr="00DE291D" w:rsidRDefault="00C178E1" w:rsidP="008E413E">
            <w:pPr>
              <w:spacing w:before="0"/>
              <w:jc w:val="center"/>
              <w:rPr>
                <w:rFonts w:cs="Arial"/>
                <w:b/>
                <w:bCs/>
                <w:iCs/>
                <w:sz w:val="24"/>
                <w:szCs w:val="24"/>
                <w:lang w:val="sr-Cyrl-CS"/>
              </w:rPr>
            </w:pPr>
            <w:r w:rsidRPr="00DE291D">
              <w:rPr>
                <w:rFonts w:cs="Arial"/>
                <w:b/>
                <w:bCs/>
                <w:iCs/>
                <w:sz w:val="24"/>
                <w:szCs w:val="24"/>
                <w:lang w:val="sr-Cyrl-CS"/>
              </w:rPr>
              <w:t>ПОНУДА ПОНУЂАЧА</w:t>
            </w:r>
          </w:p>
        </w:tc>
      </w:tr>
      <w:tr w:rsidR="00C178E1" w:rsidRPr="00DE291D" w:rsidTr="008E413E">
        <w:trPr>
          <w:trHeight w:val="2870"/>
        </w:trPr>
        <w:tc>
          <w:tcPr>
            <w:tcW w:w="5083" w:type="dxa"/>
            <w:vAlign w:val="center"/>
          </w:tcPr>
          <w:p w:rsidR="00C178E1" w:rsidRPr="00DE291D" w:rsidRDefault="00C178E1" w:rsidP="008E413E">
            <w:pPr>
              <w:spacing w:before="0"/>
              <w:jc w:val="center"/>
              <w:rPr>
                <w:rFonts w:cs="Arial"/>
                <w:b/>
                <w:bCs/>
                <w:iCs/>
                <w:sz w:val="20"/>
                <w:szCs w:val="20"/>
                <w:lang w:val="sr-Cyrl-CS"/>
              </w:rPr>
            </w:pPr>
            <w:r w:rsidRPr="00DE291D">
              <w:rPr>
                <w:rFonts w:cs="Arial"/>
                <w:b/>
                <w:bCs/>
                <w:iCs/>
                <w:sz w:val="20"/>
                <w:szCs w:val="20"/>
                <w:lang w:val="sr-Cyrl-CS"/>
              </w:rPr>
              <w:t>РОК И НАЧИН ПЛАЋАЊА:</w:t>
            </w:r>
          </w:p>
          <w:p w:rsidR="00C178E1" w:rsidRPr="00DE291D" w:rsidRDefault="00E5316F" w:rsidP="008E413E">
            <w:pPr>
              <w:spacing w:before="0"/>
              <w:jc w:val="center"/>
              <w:rPr>
                <w:rFonts w:cs="Arial"/>
                <w:b/>
                <w:bCs/>
                <w:iCs/>
                <w:sz w:val="20"/>
                <w:szCs w:val="20"/>
                <w:lang w:val="sr-Cyrl-CS"/>
              </w:rPr>
            </w:pPr>
            <w:r>
              <w:rPr>
                <w:rFonts w:cs="Arial"/>
                <w:bCs/>
                <w:iCs/>
                <w:sz w:val="20"/>
                <w:szCs w:val="20"/>
                <w:lang w:val="sr-Cyrl-CS"/>
              </w:rPr>
              <w:t xml:space="preserve">У </w:t>
            </w:r>
            <w:r w:rsidR="00C178E1" w:rsidRPr="00931F02">
              <w:rPr>
                <w:rFonts w:cs="Arial"/>
                <w:bCs/>
                <w:iCs/>
                <w:sz w:val="20"/>
                <w:szCs w:val="20"/>
                <w:lang w:val="sr-Cyrl-RS"/>
              </w:rPr>
              <w:t>року дo</w:t>
            </w:r>
            <w:r w:rsidR="00C178E1" w:rsidRPr="00931F02">
              <w:rPr>
                <w:rFonts w:cs="Arial"/>
                <w:bCs/>
                <w:iCs/>
                <w:sz w:val="20"/>
                <w:szCs w:val="20"/>
                <w:lang w:val="sr-Cyrl-CS"/>
              </w:rPr>
              <w:t xml:space="preserve"> 45 </w:t>
            </w:r>
            <w:r w:rsidR="00491D3F">
              <w:rPr>
                <w:rFonts w:cs="Arial"/>
                <w:bCs/>
                <w:iCs/>
                <w:sz w:val="20"/>
                <w:szCs w:val="20"/>
                <w:lang w:val="sr-Cyrl-CS"/>
              </w:rPr>
              <w:t xml:space="preserve">(словима: четрдесетпет) </w:t>
            </w:r>
            <w:r w:rsidR="00C178E1" w:rsidRPr="00931F02">
              <w:rPr>
                <w:rFonts w:cs="Arial"/>
                <w:bCs/>
                <w:iCs/>
                <w:sz w:val="20"/>
                <w:szCs w:val="20"/>
                <w:lang w:val="sr-Cyrl-CS"/>
              </w:rPr>
              <w:t>дана</w:t>
            </w:r>
            <w:r w:rsidR="00C178E1" w:rsidRPr="00931F02">
              <w:rPr>
                <w:rFonts w:cs="Arial"/>
                <w:bCs/>
                <w:i/>
                <w:iCs/>
                <w:sz w:val="20"/>
                <w:szCs w:val="20"/>
                <w:lang w:val="sr-Cyrl-CS"/>
              </w:rPr>
              <w:t xml:space="preserve"> </w:t>
            </w:r>
            <w:r w:rsidR="00C178E1" w:rsidRPr="00931F02">
              <w:rPr>
                <w:rFonts w:cs="Arial"/>
                <w:bCs/>
                <w:iCs/>
                <w:sz w:val="20"/>
                <w:szCs w:val="20"/>
                <w:lang w:val="sr-Cyrl-CS"/>
              </w:rPr>
              <w:t xml:space="preserve">од дана пријема </w:t>
            </w:r>
            <w:r w:rsidR="00C178E1" w:rsidRPr="00931F02">
              <w:rPr>
                <w:rFonts w:cs="Arial"/>
                <w:bCs/>
                <w:iCs/>
                <w:sz w:val="20"/>
                <w:szCs w:val="20"/>
                <w:lang w:val="sr-Cyrl-RS"/>
              </w:rPr>
              <w:t xml:space="preserve">исправног </w:t>
            </w:r>
            <w:r w:rsidR="00C178E1" w:rsidRPr="00931F02">
              <w:rPr>
                <w:rFonts w:cs="Arial"/>
                <w:bCs/>
                <w:iCs/>
                <w:sz w:val="20"/>
                <w:szCs w:val="20"/>
                <w:lang w:val="sr-Cyrl-CS"/>
              </w:rPr>
              <w:t>рачуна, на основу броја извршених лекарских прегледа и у зависности од врсте лекарских прегледа који су  извршени</w:t>
            </w:r>
            <w:r w:rsidR="00C178E1" w:rsidRPr="00931F02">
              <w:rPr>
                <w:rFonts w:cs="Arial"/>
                <w:bCs/>
                <w:iCs/>
                <w:sz w:val="20"/>
                <w:szCs w:val="20"/>
                <w:lang w:val="sr-Cyrl-RS"/>
              </w:rPr>
              <w:t>,</w:t>
            </w:r>
            <w:r w:rsidR="00C178E1" w:rsidRPr="00931F02">
              <w:rPr>
                <w:rFonts w:cs="Arial"/>
                <w:bCs/>
                <w:iCs/>
                <w:sz w:val="20"/>
                <w:szCs w:val="20"/>
                <w:lang w:val="sr-Cyrl-CS"/>
              </w:rPr>
              <w:t xml:space="preserve"> а што се констатује </w:t>
            </w:r>
            <w:r w:rsidR="00C178E1" w:rsidRPr="00931F02">
              <w:rPr>
                <w:rFonts w:cs="Arial"/>
                <w:bCs/>
                <w:iCs/>
                <w:sz w:val="20"/>
                <w:szCs w:val="20"/>
                <w:lang w:val="sr-Cyrl-RS"/>
              </w:rPr>
              <w:t>Записником о квантитативном и квалитативном пријему</w:t>
            </w:r>
          </w:p>
        </w:tc>
        <w:tc>
          <w:tcPr>
            <w:tcW w:w="3936" w:type="dxa"/>
            <w:vAlign w:val="center"/>
          </w:tcPr>
          <w:p w:rsidR="00C178E1" w:rsidRPr="00DE291D" w:rsidRDefault="00C178E1" w:rsidP="008E413E">
            <w:pPr>
              <w:spacing w:before="0"/>
              <w:jc w:val="center"/>
              <w:rPr>
                <w:rFonts w:cs="Arial"/>
                <w:b/>
                <w:bCs/>
                <w:iCs/>
                <w:sz w:val="20"/>
                <w:szCs w:val="20"/>
                <w:lang w:val="sr-Cyrl-CS"/>
              </w:rPr>
            </w:pPr>
          </w:p>
          <w:p w:rsidR="00C178E1" w:rsidRPr="00DE291D" w:rsidRDefault="00C178E1" w:rsidP="008E413E">
            <w:pPr>
              <w:spacing w:before="0"/>
              <w:jc w:val="center"/>
              <w:rPr>
                <w:rFonts w:cs="Arial"/>
                <w:bCs/>
                <w:iCs/>
                <w:color w:val="00B0F0"/>
                <w:sz w:val="20"/>
                <w:szCs w:val="20"/>
                <w:lang w:val="sr-Cyrl-CS"/>
              </w:rPr>
            </w:pPr>
          </w:p>
          <w:p w:rsidR="00C178E1" w:rsidRPr="00DE291D" w:rsidRDefault="00C178E1" w:rsidP="008E413E">
            <w:pPr>
              <w:spacing w:before="0"/>
              <w:jc w:val="center"/>
              <w:rPr>
                <w:rFonts w:cs="Arial"/>
                <w:bCs/>
                <w:iCs/>
                <w:color w:val="00B0F0"/>
                <w:sz w:val="20"/>
                <w:szCs w:val="20"/>
                <w:lang w:val="sr-Cyrl-CS"/>
              </w:rPr>
            </w:pPr>
          </w:p>
          <w:p w:rsidR="00C178E1" w:rsidRPr="00DE291D" w:rsidRDefault="00C178E1" w:rsidP="008E413E">
            <w:pPr>
              <w:spacing w:before="0"/>
              <w:jc w:val="center"/>
              <w:rPr>
                <w:rFonts w:cs="Arial"/>
                <w:bCs/>
                <w:iCs/>
                <w:color w:val="00B0F0"/>
                <w:sz w:val="20"/>
                <w:szCs w:val="20"/>
                <w:lang w:val="sr-Cyrl-CS"/>
              </w:rPr>
            </w:pPr>
          </w:p>
          <w:p w:rsidR="00C178E1" w:rsidRPr="00931F02" w:rsidRDefault="00E5316F" w:rsidP="008E413E">
            <w:pPr>
              <w:spacing w:before="0"/>
              <w:jc w:val="center"/>
              <w:rPr>
                <w:rFonts w:cs="Arial"/>
                <w:bCs/>
                <w:iCs/>
                <w:sz w:val="20"/>
                <w:szCs w:val="20"/>
                <w:lang w:val="sr-Cyrl-CS"/>
              </w:rPr>
            </w:pPr>
            <w:r>
              <w:rPr>
                <w:rFonts w:cs="Arial"/>
                <w:bCs/>
                <w:iCs/>
                <w:sz w:val="20"/>
                <w:szCs w:val="20"/>
                <w:lang w:val="sr-Cyrl-CS"/>
              </w:rPr>
              <w:t>Сагласан за захтевом Н</w:t>
            </w:r>
            <w:r w:rsidR="00C178E1" w:rsidRPr="00931F02">
              <w:rPr>
                <w:rFonts w:cs="Arial"/>
                <w:bCs/>
                <w:iCs/>
                <w:sz w:val="20"/>
                <w:szCs w:val="20"/>
                <w:lang w:val="sr-Cyrl-CS"/>
              </w:rPr>
              <w:t>аручиоца</w:t>
            </w:r>
          </w:p>
          <w:p w:rsidR="00C178E1" w:rsidRPr="00931F02" w:rsidRDefault="00C178E1" w:rsidP="008E413E">
            <w:pPr>
              <w:spacing w:before="0"/>
              <w:jc w:val="center"/>
              <w:rPr>
                <w:rFonts w:cs="Arial"/>
                <w:bCs/>
                <w:iCs/>
                <w:sz w:val="20"/>
                <w:szCs w:val="20"/>
                <w:lang w:val="sr-Cyrl-CS"/>
              </w:rPr>
            </w:pPr>
            <w:r w:rsidRPr="00931F02">
              <w:rPr>
                <w:rFonts w:cs="Arial"/>
                <w:bCs/>
                <w:iCs/>
                <w:sz w:val="20"/>
                <w:szCs w:val="20"/>
                <w:lang w:val="sr-Cyrl-CS"/>
              </w:rPr>
              <w:t>ДА/НЕ (заокружити)</w:t>
            </w:r>
          </w:p>
          <w:p w:rsidR="00C178E1" w:rsidRPr="00DE291D" w:rsidRDefault="00C178E1" w:rsidP="008E413E">
            <w:pPr>
              <w:spacing w:before="0"/>
              <w:jc w:val="center"/>
              <w:rPr>
                <w:rFonts w:cs="Arial"/>
                <w:bCs/>
                <w:iCs/>
                <w:color w:val="00B0F0"/>
                <w:sz w:val="20"/>
                <w:szCs w:val="20"/>
                <w:lang w:val="sr-Cyrl-CS"/>
              </w:rPr>
            </w:pPr>
          </w:p>
          <w:p w:rsidR="00C178E1" w:rsidRPr="00DE291D" w:rsidRDefault="00C178E1" w:rsidP="008E413E">
            <w:pPr>
              <w:spacing w:before="0"/>
              <w:jc w:val="center"/>
              <w:rPr>
                <w:rFonts w:cs="Arial"/>
                <w:bCs/>
                <w:iCs/>
                <w:color w:val="00B0F0"/>
                <w:sz w:val="20"/>
                <w:szCs w:val="20"/>
                <w:lang w:val="sr-Cyrl-CS"/>
              </w:rPr>
            </w:pPr>
          </w:p>
          <w:p w:rsidR="00C178E1" w:rsidRPr="00DE291D" w:rsidRDefault="00C178E1" w:rsidP="008E413E">
            <w:pPr>
              <w:spacing w:before="0"/>
              <w:jc w:val="center"/>
              <w:rPr>
                <w:rFonts w:cs="Arial"/>
                <w:bCs/>
                <w:iCs/>
                <w:color w:val="00B0F0"/>
                <w:sz w:val="20"/>
                <w:szCs w:val="20"/>
                <w:lang w:val="sr-Cyrl-CS"/>
              </w:rPr>
            </w:pPr>
          </w:p>
          <w:p w:rsidR="00C178E1" w:rsidRPr="00DE291D" w:rsidRDefault="00C178E1" w:rsidP="008E413E">
            <w:pPr>
              <w:spacing w:before="0"/>
              <w:jc w:val="center"/>
              <w:rPr>
                <w:rFonts w:cs="Arial"/>
                <w:bCs/>
                <w:iCs/>
                <w:color w:val="00B0F0"/>
                <w:sz w:val="20"/>
                <w:szCs w:val="20"/>
                <w:lang w:val="sr-Cyrl-CS"/>
              </w:rPr>
            </w:pPr>
          </w:p>
          <w:p w:rsidR="00C178E1" w:rsidRPr="00DE291D" w:rsidRDefault="00C178E1" w:rsidP="008E413E">
            <w:pPr>
              <w:spacing w:before="0"/>
              <w:jc w:val="center"/>
              <w:rPr>
                <w:rFonts w:cs="Arial"/>
                <w:b/>
                <w:bCs/>
                <w:iCs/>
                <w:sz w:val="20"/>
                <w:szCs w:val="20"/>
                <w:lang w:val="sr-Cyrl-CS"/>
              </w:rPr>
            </w:pPr>
          </w:p>
        </w:tc>
      </w:tr>
      <w:tr w:rsidR="00C178E1" w:rsidRPr="00DE291D" w:rsidTr="008E413E">
        <w:trPr>
          <w:trHeight w:val="818"/>
        </w:trPr>
        <w:tc>
          <w:tcPr>
            <w:tcW w:w="5083" w:type="dxa"/>
            <w:vAlign w:val="center"/>
          </w:tcPr>
          <w:p w:rsidR="00C178E1" w:rsidRDefault="00C178E1" w:rsidP="008E413E">
            <w:pPr>
              <w:spacing w:before="0"/>
              <w:jc w:val="center"/>
              <w:rPr>
                <w:rFonts w:cs="Arial"/>
                <w:b/>
                <w:bCs/>
                <w:iCs/>
                <w:sz w:val="20"/>
                <w:szCs w:val="20"/>
                <w:lang w:val="sr-Cyrl-CS"/>
              </w:rPr>
            </w:pPr>
            <w:r w:rsidRPr="00DE291D">
              <w:rPr>
                <w:rFonts w:cs="Arial"/>
                <w:b/>
                <w:bCs/>
                <w:iCs/>
                <w:sz w:val="20"/>
                <w:szCs w:val="20"/>
                <w:lang w:val="sr-Cyrl-CS"/>
              </w:rPr>
              <w:t>МЕСТО ИЗВРШЕЊА:</w:t>
            </w:r>
          </w:p>
          <w:p w:rsidR="00C178E1" w:rsidRPr="00DE291D" w:rsidRDefault="00C178E1" w:rsidP="008E413E">
            <w:pPr>
              <w:spacing w:before="0"/>
              <w:jc w:val="center"/>
              <w:rPr>
                <w:rFonts w:cs="Arial"/>
                <w:b/>
                <w:bCs/>
                <w:iCs/>
                <w:color w:val="00B0F0"/>
                <w:spacing w:val="4"/>
                <w:sz w:val="20"/>
                <w:szCs w:val="20"/>
                <w:lang w:val="sr-Cyrl-CS"/>
              </w:rPr>
            </w:pPr>
          </w:p>
        </w:tc>
        <w:tc>
          <w:tcPr>
            <w:tcW w:w="3936" w:type="dxa"/>
            <w:vAlign w:val="center"/>
          </w:tcPr>
          <w:p w:rsidR="00C178E1" w:rsidRPr="00DE291D" w:rsidRDefault="00165C77" w:rsidP="008E413E">
            <w:pPr>
              <w:spacing w:before="0"/>
              <w:jc w:val="center"/>
              <w:rPr>
                <w:rFonts w:cs="Arial"/>
                <w:b/>
                <w:bCs/>
                <w:iCs/>
                <w:sz w:val="20"/>
                <w:szCs w:val="20"/>
                <w:lang w:val="sr-Cyrl-CS"/>
              </w:rPr>
            </w:pPr>
            <w:r>
              <w:rPr>
                <w:rFonts w:cs="Arial"/>
                <w:b/>
                <w:bCs/>
                <w:iCs/>
                <w:sz w:val="20"/>
                <w:szCs w:val="20"/>
                <w:lang w:val="sr-Cyrl-CS"/>
              </w:rPr>
              <w:t>Адреса: __________________</w:t>
            </w:r>
          </w:p>
        </w:tc>
      </w:tr>
      <w:tr w:rsidR="00C178E1" w:rsidRPr="00DE291D" w:rsidTr="008E413E">
        <w:trPr>
          <w:trHeight w:val="800"/>
        </w:trPr>
        <w:tc>
          <w:tcPr>
            <w:tcW w:w="5083" w:type="dxa"/>
            <w:vAlign w:val="center"/>
          </w:tcPr>
          <w:p w:rsidR="00C178E1" w:rsidRPr="00DE291D" w:rsidRDefault="00C178E1" w:rsidP="008E413E">
            <w:pPr>
              <w:spacing w:before="0"/>
              <w:jc w:val="center"/>
              <w:rPr>
                <w:rFonts w:cs="Arial"/>
                <w:b/>
                <w:bCs/>
                <w:iCs/>
                <w:sz w:val="20"/>
                <w:szCs w:val="20"/>
                <w:lang w:val="sr-Cyrl-CS"/>
              </w:rPr>
            </w:pPr>
            <w:r w:rsidRPr="00DE291D">
              <w:rPr>
                <w:rFonts w:cs="Arial"/>
                <w:b/>
                <w:bCs/>
                <w:iCs/>
                <w:sz w:val="20"/>
                <w:szCs w:val="20"/>
                <w:lang w:val="sr-Cyrl-CS"/>
              </w:rPr>
              <w:t>РОК ВАЖЕЊА ПОНУДЕ:</w:t>
            </w:r>
          </w:p>
          <w:p w:rsidR="00C178E1" w:rsidRPr="00DE291D" w:rsidRDefault="00C178E1" w:rsidP="008E413E">
            <w:pPr>
              <w:spacing w:before="0"/>
              <w:jc w:val="center"/>
              <w:rPr>
                <w:rFonts w:cs="Arial"/>
                <w:b/>
                <w:bCs/>
                <w:iCs/>
                <w:sz w:val="20"/>
                <w:szCs w:val="20"/>
                <w:lang w:val="sr-Cyrl-CS"/>
              </w:rPr>
            </w:pPr>
            <w:r w:rsidRPr="00DE291D">
              <w:rPr>
                <w:rFonts w:cs="Arial"/>
                <w:bCs/>
                <w:iCs/>
                <w:sz w:val="20"/>
                <w:szCs w:val="20"/>
                <w:lang w:val="sr-Cyrl-CS"/>
              </w:rPr>
              <w:t>не може бити краћ</w:t>
            </w:r>
            <w:r w:rsidRPr="00DE291D">
              <w:rPr>
                <w:rFonts w:cs="Arial"/>
                <w:bCs/>
                <w:iCs/>
                <w:sz w:val="20"/>
                <w:szCs w:val="20"/>
              </w:rPr>
              <w:t>и</w:t>
            </w:r>
            <w:r w:rsidRPr="00DE291D">
              <w:rPr>
                <w:rFonts w:cs="Arial"/>
                <w:bCs/>
                <w:iCs/>
                <w:sz w:val="20"/>
                <w:szCs w:val="20"/>
                <w:lang w:val="sr-Cyrl-CS"/>
              </w:rPr>
              <w:t xml:space="preserve"> од </w:t>
            </w:r>
            <w:r w:rsidRPr="008C448A">
              <w:rPr>
                <w:rFonts w:cs="Arial"/>
                <w:bCs/>
                <w:iCs/>
                <w:sz w:val="20"/>
                <w:szCs w:val="20"/>
                <w:lang w:val="sr-Cyrl-CS"/>
              </w:rPr>
              <w:t>90</w:t>
            </w:r>
            <w:r w:rsidRPr="00DE291D">
              <w:rPr>
                <w:rFonts w:cs="Arial"/>
                <w:bCs/>
                <w:iCs/>
                <w:sz w:val="20"/>
                <w:szCs w:val="20"/>
                <w:lang w:val="sr-Cyrl-CS"/>
              </w:rPr>
              <w:t xml:space="preserve"> </w:t>
            </w:r>
            <w:r w:rsidR="00491D3F">
              <w:rPr>
                <w:rFonts w:cs="Arial"/>
                <w:bCs/>
                <w:iCs/>
                <w:sz w:val="20"/>
                <w:szCs w:val="20"/>
                <w:lang w:val="sr-Cyrl-CS"/>
              </w:rPr>
              <w:t xml:space="preserve">(словима: деведесет) </w:t>
            </w:r>
            <w:r w:rsidRPr="00DE291D">
              <w:rPr>
                <w:rFonts w:cs="Arial"/>
                <w:bCs/>
                <w:iCs/>
                <w:sz w:val="20"/>
                <w:szCs w:val="20"/>
                <w:lang w:val="sr-Cyrl-CS"/>
              </w:rPr>
              <w:t>дана од дана отварања понуда</w:t>
            </w:r>
          </w:p>
        </w:tc>
        <w:tc>
          <w:tcPr>
            <w:tcW w:w="3936" w:type="dxa"/>
            <w:vAlign w:val="center"/>
          </w:tcPr>
          <w:p w:rsidR="00C178E1" w:rsidRPr="00DE291D" w:rsidRDefault="00C178E1" w:rsidP="008E413E">
            <w:pPr>
              <w:spacing w:before="0"/>
              <w:jc w:val="center"/>
              <w:rPr>
                <w:rFonts w:cs="Arial"/>
                <w:b/>
                <w:bCs/>
                <w:iCs/>
                <w:sz w:val="20"/>
                <w:szCs w:val="20"/>
                <w:lang w:val="sr-Cyrl-CS"/>
              </w:rPr>
            </w:pPr>
          </w:p>
          <w:p w:rsidR="00C178E1" w:rsidRPr="00DE291D" w:rsidRDefault="00C178E1" w:rsidP="008E413E">
            <w:pPr>
              <w:spacing w:before="0"/>
              <w:jc w:val="center"/>
              <w:rPr>
                <w:rFonts w:cs="Arial"/>
                <w:b/>
                <w:bCs/>
                <w:iCs/>
                <w:sz w:val="20"/>
                <w:szCs w:val="20"/>
                <w:lang w:val="sr-Cyrl-CS"/>
              </w:rPr>
            </w:pPr>
            <w:r w:rsidRPr="00DE291D">
              <w:rPr>
                <w:rFonts w:cs="Arial"/>
                <w:bCs/>
                <w:iCs/>
                <w:sz w:val="20"/>
                <w:szCs w:val="20"/>
                <w:lang w:val="sr-Cyrl-CS"/>
              </w:rPr>
              <w:t>_____ дана од дана отварања понуда</w:t>
            </w:r>
          </w:p>
        </w:tc>
      </w:tr>
      <w:tr w:rsidR="00C178E1" w:rsidRPr="00DE291D" w:rsidTr="008E413E">
        <w:tc>
          <w:tcPr>
            <w:tcW w:w="9019" w:type="dxa"/>
            <w:gridSpan w:val="2"/>
          </w:tcPr>
          <w:p w:rsidR="00C178E1" w:rsidRPr="00DE291D" w:rsidRDefault="00C178E1" w:rsidP="008E413E">
            <w:pPr>
              <w:spacing w:before="0"/>
              <w:rPr>
                <w:rFonts w:cs="Arial"/>
                <w:bCs/>
                <w:iCs/>
                <w:sz w:val="20"/>
                <w:szCs w:val="20"/>
                <w:lang w:val="sr-Cyrl-CS"/>
              </w:rPr>
            </w:pPr>
            <w:r w:rsidRPr="00DE291D">
              <w:rPr>
                <w:rFonts w:cs="Arial"/>
                <w:bCs/>
                <w:iCs/>
                <w:sz w:val="20"/>
                <w:szCs w:val="20"/>
                <w:lang w:val="sr-Cyrl-CS"/>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rsidR="003D0587" w:rsidRDefault="003D0587" w:rsidP="003D0587">
      <w:pPr>
        <w:pStyle w:val="KDParagraf"/>
        <w:spacing w:before="0"/>
      </w:pPr>
    </w:p>
    <w:p w:rsidR="0062400E" w:rsidRDefault="0062400E" w:rsidP="003D0587">
      <w:pPr>
        <w:pStyle w:val="KDParagraf"/>
        <w:spacing w:before="0"/>
      </w:pPr>
    </w:p>
    <w:p w:rsidR="0062400E" w:rsidRDefault="0062400E" w:rsidP="003D0587">
      <w:pPr>
        <w:pStyle w:val="KDParagraf"/>
        <w:spacing w:before="0"/>
      </w:pPr>
    </w:p>
    <w:p w:rsidR="003D0587" w:rsidRDefault="003D0587" w:rsidP="003D0587">
      <w:pPr>
        <w:pStyle w:val="KDParagraf"/>
        <w:spacing w:before="0"/>
      </w:pPr>
      <w:r>
        <w:t xml:space="preserve">                  </w:t>
      </w:r>
      <w:r>
        <w:rPr>
          <w:lang w:val="sr-Cyrl-RS"/>
        </w:rPr>
        <w:t xml:space="preserve">                                                                              </w:t>
      </w:r>
      <w:r>
        <w:t>в.</w:t>
      </w:r>
      <w:r>
        <w:rPr>
          <w:lang w:val="sr-Cyrl-RS"/>
        </w:rPr>
        <w:t>д.д</w:t>
      </w:r>
      <w:r>
        <w:t>иректoр</w:t>
      </w:r>
      <w:r>
        <w:rPr>
          <w:lang w:val="sr-Cyrl-RS"/>
        </w:rPr>
        <w:t>а</w:t>
      </w:r>
      <w:r>
        <w:t xml:space="preserve"> </w:t>
      </w:r>
      <w:r w:rsidRPr="003D0587">
        <w:t>ЈП ЕПС</w:t>
      </w:r>
    </w:p>
    <w:p w:rsidR="003D0587" w:rsidRDefault="003D0587" w:rsidP="003D0587">
      <w:pPr>
        <w:pStyle w:val="KDParagraf"/>
        <w:spacing w:before="0"/>
      </w:pPr>
    </w:p>
    <w:p w:rsidR="003D0587" w:rsidRDefault="003D0587" w:rsidP="003D0587">
      <w:pPr>
        <w:pStyle w:val="KDParagraf"/>
        <w:spacing w:before="0"/>
      </w:pPr>
      <w:r>
        <w:t xml:space="preserve">                                                                                   </w:t>
      </w:r>
      <w:r>
        <w:rPr>
          <w:lang w:val="sr-Cyrl-RS"/>
        </w:rPr>
        <w:t xml:space="preserve">            </w:t>
      </w:r>
      <w:r>
        <w:t xml:space="preserve"> ___________________</w:t>
      </w:r>
    </w:p>
    <w:p w:rsidR="0062400E" w:rsidRDefault="0062400E" w:rsidP="003D0587">
      <w:pPr>
        <w:pStyle w:val="KDParagraf"/>
        <w:spacing w:before="0"/>
      </w:pPr>
    </w:p>
    <w:p w:rsidR="0062400E" w:rsidRDefault="0062400E" w:rsidP="003D0587">
      <w:pPr>
        <w:pStyle w:val="KDParagraf"/>
        <w:spacing w:before="0"/>
      </w:pPr>
    </w:p>
    <w:p w:rsidR="003D0587" w:rsidRDefault="003D0587" w:rsidP="003D0587">
      <w:pPr>
        <w:pStyle w:val="KDParagraf"/>
        <w:spacing w:before="0"/>
      </w:pPr>
      <w:r>
        <w:t xml:space="preserve">                                                                                                     </w:t>
      </w:r>
    </w:p>
    <w:p w:rsidR="003D0587" w:rsidRPr="00B20FFE" w:rsidRDefault="003D0587" w:rsidP="003D0587">
      <w:pPr>
        <w:pStyle w:val="KDParagraf"/>
        <w:spacing w:before="0"/>
        <w:rPr>
          <w:i/>
        </w:rPr>
      </w:pPr>
    </w:p>
    <w:p w:rsidR="003D0587" w:rsidRPr="00B20FFE" w:rsidRDefault="003D0587" w:rsidP="003D0587">
      <w:pPr>
        <w:pStyle w:val="KDParagraf"/>
        <w:spacing w:before="0"/>
        <w:rPr>
          <w:i/>
          <w:color w:val="00B0F0"/>
        </w:rPr>
      </w:pPr>
      <w:r w:rsidRPr="00B20FFE">
        <w:rPr>
          <w:i/>
          <w:color w:val="00B0F0"/>
        </w:rPr>
        <w:t>Доставити:</w:t>
      </w:r>
    </w:p>
    <w:p w:rsidR="003D0587" w:rsidRPr="00B20FFE" w:rsidRDefault="003D0587" w:rsidP="003D0587">
      <w:pPr>
        <w:pStyle w:val="KDParagraf"/>
        <w:spacing w:before="0"/>
        <w:rPr>
          <w:i/>
          <w:color w:val="00B0F0"/>
        </w:rPr>
      </w:pPr>
      <w:r w:rsidRPr="00B20FFE">
        <w:rPr>
          <w:i/>
          <w:color w:val="00B0F0"/>
        </w:rPr>
        <w:t>-Наслову</w:t>
      </w:r>
    </w:p>
    <w:p w:rsidR="003D0587" w:rsidRPr="00B20FFE" w:rsidRDefault="003D0587" w:rsidP="003D0587">
      <w:pPr>
        <w:pStyle w:val="KDParagraf"/>
        <w:spacing w:before="0"/>
        <w:rPr>
          <w:i/>
          <w:color w:val="00B0F0"/>
        </w:rPr>
      </w:pPr>
      <w:r w:rsidRPr="00B20FFE">
        <w:rPr>
          <w:i/>
          <w:color w:val="00B0F0"/>
        </w:rPr>
        <w:t>-Лицу за праћење извршења Оквирног споразума</w:t>
      </w:r>
    </w:p>
    <w:p w:rsidR="003D0587" w:rsidRPr="00B20FFE" w:rsidRDefault="003D0587" w:rsidP="003D0587">
      <w:pPr>
        <w:pStyle w:val="KDParagraf"/>
        <w:spacing w:before="0"/>
        <w:rPr>
          <w:i/>
          <w:color w:val="00B0F0"/>
        </w:rPr>
      </w:pPr>
      <w:r w:rsidRPr="00B20FFE">
        <w:rPr>
          <w:i/>
          <w:color w:val="00B0F0"/>
        </w:rPr>
        <w:t>-Сектору за набавке и ком.пословање (оригинал)</w:t>
      </w:r>
    </w:p>
    <w:p w:rsidR="003D0587" w:rsidRPr="00B20FFE" w:rsidRDefault="003D0587" w:rsidP="003D0587">
      <w:pPr>
        <w:pStyle w:val="KDParagraf"/>
        <w:spacing w:before="0"/>
        <w:rPr>
          <w:i/>
          <w:color w:val="00B0F0"/>
        </w:rPr>
      </w:pPr>
      <w:r w:rsidRPr="00B20FFE">
        <w:rPr>
          <w:i/>
          <w:color w:val="00B0F0"/>
        </w:rPr>
        <w:t>-Економско-финансијском сектору (оригинал)</w:t>
      </w:r>
    </w:p>
    <w:p w:rsidR="003D0587" w:rsidRPr="00B20FFE" w:rsidRDefault="003D0587" w:rsidP="003D0587">
      <w:pPr>
        <w:pStyle w:val="KDParagraf"/>
        <w:spacing w:before="0"/>
        <w:rPr>
          <w:i/>
          <w:color w:val="00B0F0"/>
        </w:rPr>
      </w:pPr>
      <w:r w:rsidRPr="00B20FFE">
        <w:rPr>
          <w:i/>
          <w:color w:val="00B0F0"/>
        </w:rPr>
        <w:t>-Сектору за набавке и комерцијално пословање-План и анализа</w:t>
      </w:r>
    </w:p>
    <w:p w:rsidR="003D0587" w:rsidRPr="00B20FFE" w:rsidRDefault="003D0587" w:rsidP="003D0587">
      <w:pPr>
        <w:pStyle w:val="KDParagraf"/>
        <w:spacing w:before="0"/>
        <w:rPr>
          <w:i/>
          <w:color w:val="00B0F0"/>
        </w:rPr>
      </w:pPr>
      <w:r w:rsidRPr="00B20FFE">
        <w:rPr>
          <w:i/>
          <w:color w:val="00B0F0"/>
        </w:rPr>
        <w:t>-Сектор за правне послове</w:t>
      </w:r>
    </w:p>
    <w:p w:rsidR="003D0587" w:rsidRPr="00B20FFE" w:rsidRDefault="003D0587" w:rsidP="003D0587">
      <w:pPr>
        <w:pStyle w:val="KDParagraf"/>
        <w:spacing w:before="0"/>
        <w:rPr>
          <w:i/>
          <w:color w:val="00B0F0"/>
        </w:rPr>
      </w:pPr>
      <w:r w:rsidRPr="00B20FFE">
        <w:rPr>
          <w:i/>
          <w:color w:val="00B0F0"/>
        </w:rPr>
        <w:t>- Сектору за набавке и комерцијално пословање-Служба комерцијале</w:t>
      </w:r>
    </w:p>
    <w:p w:rsidR="003D0587" w:rsidRPr="00B20FFE" w:rsidRDefault="003D0587" w:rsidP="003D0587">
      <w:pPr>
        <w:pStyle w:val="KDParagraf"/>
        <w:spacing w:before="0"/>
        <w:rPr>
          <w:i/>
          <w:color w:val="00B0F0"/>
        </w:rPr>
      </w:pPr>
      <w:r w:rsidRPr="00B20FFE">
        <w:rPr>
          <w:i/>
          <w:color w:val="00B0F0"/>
        </w:rPr>
        <w:t>-Архива (оригинал)</w:t>
      </w:r>
    </w:p>
    <w:p w:rsidR="003D0587" w:rsidRPr="00B20FFE" w:rsidRDefault="003D0587" w:rsidP="003D0587">
      <w:pPr>
        <w:spacing w:before="0"/>
        <w:rPr>
          <w:rFonts w:cs="Arial"/>
          <w:i/>
          <w:color w:val="00B0F0"/>
          <w:sz w:val="24"/>
          <w:szCs w:val="24"/>
        </w:rPr>
      </w:pPr>
    </w:p>
    <w:p w:rsidR="003D0587" w:rsidRDefault="003D0587" w:rsidP="003D0587">
      <w:pPr>
        <w:spacing w:before="0"/>
        <w:rPr>
          <w:rFonts w:cs="Arial"/>
          <w:color w:val="00B0F0"/>
          <w:sz w:val="24"/>
          <w:szCs w:val="24"/>
        </w:rPr>
      </w:pPr>
    </w:p>
    <w:p w:rsidR="00C178E1" w:rsidRDefault="00C178E1" w:rsidP="003D0587">
      <w:pPr>
        <w:spacing w:before="0"/>
        <w:rPr>
          <w:rFonts w:cs="Arial"/>
          <w:color w:val="00B0F0"/>
          <w:sz w:val="24"/>
          <w:szCs w:val="24"/>
        </w:rPr>
      </w:pPr>
    </w:p>
    <w:p w:rsidR="00C178E1" w:rsidRDefault="00C178E1" w:rsidP="003D0587">
      <w:pPr>
        <w:spacing w:before="0"/>
        <w:rPr>
          <w:rFonts w:cs="Arial"/>
          <w:color w:val="00B0F0"/>
          <w:sz w:val="24"/>
          <w:szCs w:val="24"/>
        </w:rPr>
      </w:pPr>
    </w:p>
    <w:p w:rsidR="00C178E1" w:rsidRDefault="00C178E1" w:rsidP="003D0587">
      <w:pPr>
        <w:spacing w:before="0"/>
        <w:rPr>
          <w:rFonts w:cs="Arial"/>
          <w:color w:val="00B0F0"/>
          <w:sz w:val="24"/>
          <w:szCs w:val="24"/>
        </w:rPr>
      </w:pPr>
    </w:p>
    <w:p w:rsidR="00C178E1" w:rsidRDefault="00C178E1" w:rsidP="003D0587">
      <w:pPr>
        <w:spacing w:before="0"/>
        <w:rPr>
          <w:rFonts w:cs="Arial"/>
          <w:color w:val="00B0F0"/>
          <w:sz w:val="24"/>
          <w:szCs w:val="24"/>
        </w:rPr>
      </w:pPr>
    </w:p>
    <w:p w:rsidR="00C178E1" w:rsidRPr="00BC492C" w:rsidRDefault="00C178E1" w:rsidP="003D0587">
      <w:pPr>
        <w:spacing w:before="0"/>
        <w:rPr>
          <w:rFonts w:cs="Arial"/>
          <w:color w:val="00B0F0"/>
          <w:sz w:val="24"/>
          <w:szCs w:val="24"/>
        </w:rPr>
      </w:pPr>
    </w:p>
    <w:p w:rsidR="00165C77" w:rsidRDefault="00165C77">
      <w:pPr>
        <w:spacing w:before="0"/>
        <w:jc w:val="left"/>
        <w:rPr>
          <w:rFonts w:cs="Arial"/>
          <w:b/>
          <w:sz w:val="24"/>
          <w:szCs w:val="24"/>
        </w:rPr>
      </w:pPr>
      <w:r>
        <w:rPr>
          <w:rFonts w:cs="Arial"/>
          <w:b/>
          <w:sz w:val="24"/>
          <w:szCs w:val="24"/>
        </w:rPr>
        <w:br w:type="page"/>
      </w:r>
    </w:p>
    <w:p w:rsidR="003D0587" w:rsidRDefault="003D0587" w:rsidP="003D0587">
      <w:pPr>
        <w:spacing w:before="0"/>
        <w:rPr>
          <w:rFonts w:cs="Arial"/>
          <w:b/>
          <w:sz w:val="24"/>
          <w:szCs w:val="24"/>
        </w:rPr>
      </w:pPr>
    </w:p>
    <w:p w:rsidR="003D0587" w:rsidRPr="00463DA5" w:rsidRDefault="00463DA5" w:rsidP="00463DA5">
      <w:pPr>
        <w:pStyle w:val="Heading2"/>
        <w:jc w:val="center"/>
        <w:rPr>
          <w:lang w:val="sr-Cyrl-RS"/>
        </w:rPr>
      </w:pPr>
      <w:r>
        <w:rPr>
          <w:lang w:val="sr-Cyrl-RS"/>
        </w:rPr>
        <w:t>9.МОДЕЛ ОКВИРНОГ СПОРАЗУМА</w:t>
      </w:r>
    </w:p>
    <w:p w:rsidR="003D0587" w:rsidRDefault="003D0587" w:rsidP="003D0587">
      <w:pPr>
        <w:spacing w:before="0"/>
        <w:rPr>
          <w:rFonts w:cs="Arial"/>
          <w:b/>
          <w:sz w:val="24"/>
          <w:szCs w:val="24"/>
        </w:rPr>
      </w:pPr>
    </w:p>
    <w:p w:rsidR="003D0587" w:rsidRDefault="003D0587" w:rsidP="00816888">
      <w:pPr>
        <w:spacing w:before="0"/>
        <w:rPr>
          <w:rFonts w:cs="Arial"/>
          <w:color w:val="00B0F0"/>
          <w:sz w:val="24"/>
          <w:szCs w:val="24"/>
        </w:rPr>
      </w:pPr>
    </w:p>
    <w:p w:rsidR="003A45FC" w:rsidRPr="00A01D62" w:rsidRDefault="003A45FC" w:rsidP="003A45FC">
      <w:pPr>
        <w:rPr>
          <w:i/>
          <w:sz w:val="24"/>
          <w:szCs w:val="24"/>
        </w:rPr>
      </w:pPr>
      <w:r w:rsidRPr="00A01D62">
        <w:rPr>
          <w:i/>
          <w:sz w:val="24"/>
          <w:szCs w:val="24"/>
        </w:rPr>
        <w:t xml:space="preserve">У складу са датим Моделом </w:t>
      </w:r>
      <w:r w:rsidRPr="00A01D62">
        <w:rPr>
          <w:i/>
          <w:sz w:val="24"/>
          <w:szCs w:val="24"/>
          <w:lang w:val="sr-Cyrl-RS"/>
        </w:rPr>
        <w:t>оквирног споразума</w:t>
      </w:r>
      <w:r w:rsidRPr="00A01D62">
        <w:rPr>
          <w:i/>
          <w:sz w:val="24"/>
          <w:szCs w:val="24"/>
        </w:rPr>
        <w:t xml:space="preserve"> и елементима најповољније понуде биће закључен </w:t>
      </w:r>
      <w:r w:rsidRPr="00A01D62">
        <w:rPr>
          <w:i/>
          <w:sz w:val="24"/>
          <w:szCs w:val="24"/>
          <w:lang w:val="sr-Cyrl-RS"/>
        </w:rPr>
        <w:t>Оквирни споразум</w:t>
      </w:r>
      <w:r w:rsidRPr="00A01D62">
        <w:rPr>
          <w:i/>
          <w:sz w:val="24"/>
          <w:szCs w:val="24"/>
        </w:rPr>
        <w:t xml:space="preserve">. Понуђач дати Модел </w:t>
      </w:r>
      <w:r w:rsidRPr="00A01D62">
        <w:rPr>
          <w:i/>
          <w:sz w:val="24"/>
          <w:szCs w:val="24"/>
          <w:lang w:val="sr-Cyrl-RS"/>
        </w:rPr>
        <w:t>оквирног споразума</w:t>
      </w:r>
      <w:r w:rsidRPr="00A01D62">
        <w:rPr>
          <w:i/>
          <w:sz w:val="24"/>
          <w:szCs w:val="24"/>
        </w:rPr>
        <w:t xml:space="preserve"> потписује, оверава и доставља у понуди.</w:t>
      </w:r>
    </w:p>
    <w:p w:rsidR="003A45FC" w:rsidRPr="00010DAF" w:rsidRDefault="003A45FC" w:rsidP="003A45FC"/>
    <w:p w:rsidR="003A45FC" w:rsidRDefault="003A45FC" w:rsidP="003A45FC">
      <w:pPr>
        <w:rPr>
          <w:sz w:val="24"/>
          <w:szCs w:val="24"/>
        </w:rPr>
      </w:pPr>
      <w:r w:rsidRPr="00A01D62">
        <w:rPr>
          <w:b/>
          <w:sz w:val="24"/>
          <w:szCs w:val="24"/>
        </w:rPr>
        <w:t>СТРАНЕ</w:t>
      </w:r>
      <w:r w:rsidRPr="00A01D62">
        <w:rPr>
          <w:b/>
          <w:sz w:val="24"/>
          <w:szCs w:val="24"/>
          <w:lang w:val="sr-Cyrl-RS"/>
        </w:rPr>
        <w:t xml:space="preserve"> У ОКВИРНОМ СПОРАЗУМУ</w:t>
      </w:r>
      <w:r w:rsidRPr="00A01D62">
        <w:rPr>
          <w:b/>
          <w:sz w:val="24"/>
          <w:szCs w:val="24"/>
        </w:rPr>
        <w:t>:</w:t>
      </w:r>
    </w:p>
    <w:p w:rsidR="001D04CE" w:rsidRPr="00A23B33" w:rsidRDefault="001D04CE" w:rsidP="003A45FC">
      <w:pPr>
        <w:rPr>
          <w:sz w:val="24"/>
          <w:szCs w:val="24"/>
        </w:rPr>
      </w:pPr>
    </w:p>
    <w:p w:rsidR="003A45FC" w:rsidRPr="00A23B33" w:rsidRDefault="003A45FC" w:rsidP="003A45FC">
      <w:pPr>
        <w:rPr>
          <w:sz w:val="24"/>
          <w:szCs w:val="24"/>
        </w:rPr>
      </w:pPr>
      <w:r>
        <w:rPr>
          <w:sz w:val="24"/>
          <w:szCs w:val="24"/>
          <w:lang w:val="sr-Cyrl-RS"/>
        </w:rPr>
        <w:t>1.</w:t>
      </w:r>
      <w:r w:rsidRPr="00A23B33">
        <w:rPr>
          <w:sz w:val="24"/>
          <w:szCs w:val="24"/>
          <w:lang w:val="sr-Cyrl-RS"/>
        </w:rPr>
        <w:t xml:space="preserve"> </w:t>
      </w:r>
      <w:r w:rsidRPr="00A23B33">
        <w:rPr>
          <w:sz w:val="24"/>
          <w:szCs w:val="24"/>
        </w:rPr>
        <w:t>Јавно предузеће „Електропривреда Србије“</w:t>
      </w:r>
      <w:r w:rsidR="00FE68FA">
        <w:rPr>
          <w:sz w:val="24"/>
          <w:szCs w:val="24"/>
          <w:lang w:val="sr-Cyrl-RS"/>
        </w:rPr>
        <w:t xml:space="preserve"> </w:t>
      </w:r>
      <w:r w:rsidR="00FE68FA">
        <w:rPr>
          <w:sz w:val="24"/>
          <w:szCs w:val="24"/>
        </w:rPr>
        <w:t>Београд</w:t>
      </w:r>
      <w:r w:rsidRPr="00A23B33">
        <w:rPr>
          <w:sz w:val="24"/>
          <w:szCs w:val="24"/>
        </w:rPr>
        <w:t>, царице Милице бр. 2, Матични број 20053658, ПИБ 103920327, Текући рачун 160-</w:t>
      </w:r>
      <w:r w:rsidR="00AA14C2">
        <w:rPr>
          <w:sz w:val="24"/>
          <w:szCs w:val="24"/>
        </w:rPr>
        <w:t>700-13 Banс</w:t>
      </w:r>
      <w:r w:rsidRPr="00A23B33">
        <w:rPr>
          <w:sz w:val="24"/>
          <w:szCs w:val="24"/>
        </w:rPr>
        <w:t xml:space="preserve">a Intesа ад Београд, које заступа законски заступник </w:t>
      </w:r>
      <w:r w:rsidR="00FE68FA">
        <w:rPr>
          <w:sz w:val="24"/>
          <w:szCs w:val="24"/>
          <w:lang w:val="sr-Cyrl-RS"/>
        </w:rPr>
        <w:t>Милорад Грчић</w:t>
      </w:r>
      <w:r w:rsidRPr="00A23B33">
        <w:rPr>
          <w:sz w:val="24"/>
          <w:szCs w:val="24"/>
        </w:rPr>
        <w:t xml:space="preserve">, </w:t>
      </w:r>
      <w:r w:rsidR="00FE68FA">
        <w:rPr>
          <w:sz w:val="24"/>
          <w:szCs w:val="24"/>
          <w:lang w:val="sr-Cyrl-RS"/>
        </w:rPr>
        <w:t>в.д.</w:t>
      </w:r>
      <w:r w:rsidRPr="00A23B33">
        <w:rPr>
          <w:sz w:val="24"/>
          <w:szCs w:val="24"/>
        </w:rPr>
        <w:t>директор</w:t>
      </w:r>
      <w:r w:rsidR="00FE68FA">
        <w:rPr>
          <w:sz w:val="24"/>
          <w:szCs w:val="24"/>
          <w:lang w:val="sr-Cyrl-RS"/>
        </w:rPr>
        <w:t>а</w:t>
      </w:r>
      <w:r w:rsidRPr="00A23B33">
        <w:rPr>
          <w:sz w:val="24"/>
          <w:szCs w:val="24"/>
        </w:rPr>
        <w:t xml:space="preserve"> (у даљем тексту: К</w:t>
      </w:r>
      <w:r w:rsidR="00FE68FA">
        <w:rPr>
          <w:sz w:val="24"/>
          <w:szCs w:val="24"/>
          <w:lang w:val="sr-Cyrl-RS"/>
        </w:rPr>
        <w:t>орисник услуга</w:t>
      </w:r>
      <w:r w:rsidRPr="00A23B33">
        <w:rPr>
          <w:sz w:val="24"/>
          <w:szCs w:val="24"/>
        </w:rPr>
        <w:t>)</w:t>
      </w:r>
    </w:p>
    <w:p w:rsidR="003A45FC" w:rsidRPr="00A23B33" w:rsidRDefault="003A45FC" w:rsidP="003A45FC">
      <w:pPr>
        <w:rPr>
          <w:sz w:val="24"/>
          <w:szCs w:val="24"/>
        </w:rPr>
      </w:pPr>
      <w:r w:rsidRPr="00A23B33">
        <w:rPr>
          <w:sz w:val="24"/>
          <w:szCs w:val="24"/>
        </w:rPr>
        <w:t>и</w:t>
      </w:r>
    </w:p>
    <w:p w:rsidR="003A45FC" w:rsidRPr="00491D3F" w:rsidRDefault="003A45FC" w:rsidP="003A45FC">
      <w:pPr>
        <w:rPr>
          <w:sz w:val="24"/>
          <w:szCs w:val="24"/>
          <w:lang w:val="sr-Cyrl-RS"/>
        </w:rPr>
      </w:pPr>
      <w:r w:rsidRPr="00A23B33">
        <w:rPr>
          <w:rFonts w:eastAsia="Calibri"/>
          <w:sz w:val="24"/>
          <w:szCs w:val="24"/>
        </w:rPr>
        <w:t>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w:t>
      </w:r>
      <w:r w:rsidR="00491D3F">
        <w:rPr>
          <w:rFonts w:eastAsia="Calibri"/>
          <w:sz w:val="24"/>
          <w:szCs w:val="24"/>
          <w:lang w:val="sr-Cyrl-RS"/>
        </w:rPr>
        <w:t>)</w:t>
      </w:r>
    </w:p>
    <w:p w:rsidR="003A45FC" w:rsidRPr="00A23B33" w:rsidRDefault="003A45FC" w:rsidP="003A45FC">
      <w:pPr>
        <w:rPr>
          <w:rFonts w:eastAsia="Calibri"/>
          <w:sz w:val="24"/>
          <w:szCs w:val="24"/>
          <w:lang w:val="sr-Cyrl-BA"/>
        </w:rPr>
      </w:pPr>
      <w:r w:rsidRPr="00A23B33">
        <w:rPr>
          <w:rFonts w:eastAsia="Calibri"/>
          <w:sz w:val="24"/>
          <w:szCs w:val="24"/>
        </w:rPr>
        <w:t>2а)________________________________________из</w:t>
      </w:r>
      <w:r w:rsidRPr="00A23B33">
        <w:rPr>
          <w:rFonts w:eastAsia="Calibri"/>
          <w:sz w:val="24"/>
          <w:szCs w:val="24"/>
        </w:rPr>
        <w:tab/>
        <w:t>_____________, улица</w:t>
      </w:r>
    </w:p>
    <w:p w:rsidR="003A45FC" w:rsidRPr="00A23B33" w:rsidRDefault="003A45FC" w:rsidP="003A45FC">
      <w:pPr>
        <w:rPr>
          <w:rFonts w:eastAsia="Calibri"/>
          <w:sz w:val="24"/>
          <w:szCs w:val="24"/>
        </w:rPr>
      </w:pPr>
      <w:r w:rsidRPr="00A23B33">
        <w:rPr>
          <w:rFonts w:eastAsia="Calibri"/>
          <w:sz w:val="24"/>
          <w:szCs w:val="24"/>
        </w:rPr>
        <w:t xml:space="preserve"> ___________________ бр. ___, ПИБ: _____________, матични број _____________, </w:t>
      </w: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sidRPr="00A23B33">
        <w:rPr>
          <w:sz w:val="24"/>
          <w:szCs w:val="24"/>
        </w:rPr>
        <w:t xml:space="preserve">______________ </w:t>
      </w:r>
      <w:r w:rsidRPr="00A23B33">
        <w:rPr>
          <w:sz w:val="24"/>
          <w:szCs w:val="24"/>
          <w:lang w:val="sr-Cyrl-RS"/>
        </w:rPr>
        <w:t>,</w:t>
      </w:r>
      <w:r w:rsidRPr="00A23B33">
        <w:rPr>
          <w:rFonts w:eastAsia="Calibri"/>
          <w:sz w:val="24"/>
          <w:szCs w:val="24"/>
        </w:rPr>
        <w:t>кога заступа __________________________, (члан групе понуђача или подизвођач)</w:t>
      </w:r>
    </w:p>
    <w:p w:rsidR="003A45FC" w:rsidRPr="00A23B33" w:rsidRDefault="003A45FC" w:rsidP="003A45FC">
      <w:pPr>
        <w:rPr>
          <w:rFonts w:eastAsia="Calibri"/>
          <w:sz w:val="24"/>
          <w:szCs w:val="24"/>
          <w:lang w:val="sr-Cyrl-BA"/>
        </w:rPr>
      </w:pPr>
      <w:r w:rsidRPr="00A23B33">
        <w:rPr>
          <w:rFonts w:eastAsia="Calibri"/>
          <w:sz w:val="24"/>
          <w:szCs w:val="24"/>
        </w:rPr>
        <w:t>2б)_______________________________________из</w:t>
      </w:r>
      <w:r w:rsidRPr="00A23B33">
        <w:rPr>
          <w:rFonts w:eastAsia="Calibri"/>
          <w:sz w:val="24"/>
          <w:szCs w:val="24"/>
        </w:rPr>
        <w:tab/>
        <w:t>_____________, улица</w:t>
      </w:r>
    </w:p>
    <w:p w:rsidR="003A45FC" w:rsidRPr="00A23B33" w:rsidRDefault="003A45FC" w:rsidP="003A45FC">
      <w:pPr>
        <w:rPr>
          <w:rFonts w:eastAsia="Calibri"/>
          <w:sz w:val="24"/>
          <w:szCs w:val="24"/>
        </w:rPr>
      </w:pPr>
      <w:r w:rsidRPr="00A23B33">
        <w:rPr>
          <w:rFonts w:eastAsia="Calibri"/>
          <w:sz w:val="24"/>
          <w:szCs w:val="24"/>
        </w:rPr>
        <w:t xml:space="preserve"> ___________________ бр. ___, ПИБ: _____________, матични број _____________, </w:t>
      </w:r>
    </w:p>
    <w:p w:rsidR="003A45FC" w:rsidRDefault="003A45FC" w:rsidP="003A45FC">
      <w:pPr>
        <w:rPr>
          <w:rFonts w:eastAsia="Calibri"/>
          <w:sz w:val="24"/>
          <w:szCs w:val="24"/>
        </w:rPr>
      </w:pP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sidRPr="00A23B33">
        <w:rPr>
          <w:sz w:val="24"/>
          <w:szCs w:val="24"/>
        </w:rPr>
        <w:t xml:space="preserve">______________ </w:t>
      </w:r>
      <w:r w:rsidRPr="00A23B33">
        <w:rPr>
          <w:sz w:val="24"/>
          <w:szCs w:val="24"/>
          <w:lang w:val="sr-Cyrl-RS"/>
        </w:rPr>
        <w:t>,</w:t>
      </w:r>
      <w:r w:rsidRPr="00A23B33">
        <w:rPr>
          <w:rFonts w:eastAsia="Calibri"/>
          <w:sz w:val="24"/>
          <w:szCs w:val="24"/>
        </w:rPr>
        <w:t>кога  заступа _______________________, (члан групе понуђача или подизвођач)</w:t>
      </w:r>
    </w:p>
    <w:p w:rsidR="00491D3F" w:rsidRPr="00491D3F" w:rsidRDefault="00491D3F" w:rsidP="00491D3F">
      <w:pPr>
        <w:rPr>
          <w:rFonts w:eastAsia="Calibri"/>
          <w:sz w:val="24"/>
          <w:szCs w:val="24"/>
        </w:rPr>
      </w:pPr>
      <w:r w:rsidRPr="00491D3F">
        <w:rPr>
          <w:rFonts w:eastAsia="Calibri"/>
          <w:sz w:val="24"/>
          <w:szCs w:val="24"/>
        </w:rPr>
        <w:t>(у даљем тексту: Пружалац услуга)</w:t>
      </w:r>
    </w:p>
    <w:p w:rsidR="003A45FC" w:rsidRPr="00125F8B" w:rsidRDefault="003A45FC" w:rsidP="003A45FC">
      <w:pPr>
        <w:rPr>
          <w:rFonts w:eastAsia="Calibri"/>
          <w:sz w:val="24"/>
          <w:szCs w:val="24"/>
        </w:rPr>
      </w:pPr>
    </w:p>
    <w:p w:rsidR="00491D3F" w:rsidRPr="00491D3F" w:rsidRDefault="00165915" w:rsidP="00491D3F">
      <w:pPr>
        <w:rPr>
          <w:sz w:val="24"/>
          <w:szCs w:val="24"/>
        </w:rPr>
      </w:pPr>
      <w:r>
        <w:rPr>
          <w:sz w:val="24"/>
          <w:szCs w:val="24"/>
        </w:rPr>
        <w:t>(</w:t>
      </w:r>
      <w:r w:rsidR="00491D3F" w:rsidRPr="00491D3F">
        <w:rPr>
          <w:sz w:val="24"/>
          <w:szCs w:val="24"/>
          <w:lang w:val="sr-Cyrl-RS"/>
        </w:rPr>
        <w:t>за потребе овог Окв</w:t>
      </w:r>
      <w:r w:rsidR="00491D3F">
        <w:rPr>
          <w:sz w:val="24"/>
          <w:szCs w:val="24"/>
          <w:lang w:val="sr-Cyrl-RS"/>
        </w:rPr>
        <w:t>ирног споразума заједно названи</w:t>
      </w:r>
      <w:r w:rsidR="00491D3F" w:rsidRPr="00491D3F">
        <w:rPr>
          <w:sz w:val="24"/>
          <w:szCs w:val="24"/>
        </w:rPr>
        <w:t>: Стране</w:t>
      </w:r>
      <w:r w:rsidR="00491D3F" w:rsidRPr="00491D3F">
        <w:rPr>
          <w:sz w:val="24"/>
          <w:szCs w:val="24"/>
          <w:lang w:val="sr-Cyrl-RS"/>
        </w:rPr>
        <w:t xml:space="preserve"> у споразуму</w:t>
      </w:r>
      <w:r w:rsidR="00491D3F" w:rsidRPr="00491D3F">
        <w:rPr>
          <w:sz w:val="24"/>
          <w:szCs w:val="24"/>
        </w:rPr>
        <w:t>)</w:t>
      </w:r>
    </w:p>
    <w:p w:rsidR="003A45FC" w:rsidRPr="00A23B33" w:rsidRDefault="003A45FC" w:rsidP="003A45FC">
      <w:pPr>
        <w:rPr>
          <w:sz w:val="24"/>
          <w:szCs w:val="24"/>
        </w:rPr>
      </w:pPr>
    </w:p>
    <w:p w:rsidR="003A45FC" w:rsidRPr="00A23B33" w:rsidRDefault="003A45FC" w:rsidP="003A45FC">
      <w:pPr>
        <w:rPr>
          <w:sz w:val="24"/>
          <w:szCs w:val="24"/>
        </w:rPr>
      </w:pPr>
    </w:p>
    <w:p w:rsidR="003A45FC" w:rsidRPr="00A23B33" w:rsidRDefault="003A45FC" w:rsidP="003A45FC">
      <w:pPr>
        <w:rPr>
          <w:sz w:val="24"/>
          <w:szCs w:val="24"/>
        </w:rPr>
      </w:pPr>
      <w:r w:rsidRPr="00A23B33">
        <w:rPr>
          <w:sz w:val="24"/>
          <w:szCs w:val="24"/>
        </w:rPr>
        <w:t>закључиле су у Београду, дана __________.године следећи:</w:t>
      </w:r>
    </w:p>
    <w:p w:rsidR="003A45FC" w:rsidRPr="00010DAF" w:rsidRDefault="003A45FC" w:rsidP="003A45FC"/>
    <w:p w:rsidR="003A45FC" w:rsidRPr="00463DA5" w:rsidRDefault="00FE68FA" w:rsidP="00463DA5">
      <w:pPr>
        <w:jc w:val="center"/>
        <w:rPr>
          <w:b/>
          <w:lang w:val="sr-Cyrl-RS"/>
        </w:rPr>
      </w:pPr>
      <w:r w:rsidRPr="00463DA5">
        <w:rPr>
          <w:b/>
          <w:lang w:val="sr-Cyrl-RS"/>
        </w:rPr>
        <w:t>ОКВИРНИ СПОРАЗУМ</w:t>
      </w:r>
      <w:r w:rsidR="003A45FC" w:rsidRPr="00463DA5">
        <w:rPr>
          <w:b/>
        </w:rPr>
        <w:t xml:space="preserve"> О </w:t>
      </w:r>
      <w:r w:rsidR="003A45FC" w:rsidRPr="00463DA5">
        <w:rPr>
          <w:b/>
          <w:lang w:val="sr-Cyrl-RS"/>
        </w:rPr>
        <w:t>ПРУЖАЊУ УСЛУГА</w:t>
      </w:r>
    </w:p>
    <w:p w:rsidR="003A45FC" w:rsidRDefault="003D0587" w:rsidP="003A45FC">
      <w:pPr>
        <w:rPr>
          <w:sz w:val="24"/>
          <w:szCs w:val="24"/>
          <w:lang w:val="sr-Cyrl-RS"/>
        </w:rPr>
      </w:pPr>
      <w:r>
        <w:rPr>
          <w:sz w:val="24"/>
          <w:szCs w:val="24"/>
          <w:lang w:val="sr-Cyrl-RS"/>
        </w:rPr>
        <w:t xml:space="preserve">                                                        Партија ___</w:t>
      </w:r>
    </w:p>
    <w:p w:rsidR="003D0587" w:rsidRPr="003D0587" w:rsidRDefault="003D0587" w:rsidP="003A45FC">
      <w:pPr>
        <w:rPr>
          <w:sz w:val="24"/>
          <w:szCs w:val="24"/>
          <w:lang w:val="sr-Cyrl-RS"/>
        </w:rPr>
      </w:pPr>
    </w:p>
    <w:p w:rsidR="003A45FC" w:rsidRPr="00A23B33" w:rsidRDefault="00491D3F" w:rsidP="003A45FC">
      <w:pPr>
        <w:rPr>
          <w:sz w:val="24"/>
          <w:szCs w:val="24"/>
        </w:rPr>
      </w:pPr>
      <w:r>
        <w:rPr>
          <w:sz w:val="24"/>
          <w:szCs w:val="24"/>
          <w:lang w:val="sr-Cyrl-RS"/>
        </w:rPr>
        <w:t xml:space="preserve">Стране у споразуму </w:t>
      </w:r>
      <w:r w:rsidR="003A45FC" w:rsidRPr="00A23B33">
        <w:rPr>
          <w:sz w:val="24"/>
          <w:szCs w:val="24"/>
        </w:rPr>
        <w:t>констатују:</w:t>
      </w:r>
    </w:p>
    <w:p w:rsidR="003A45FC" w:rsidRPr="00FD0D73" w:rsidRDefault="003A45FC" w:rsidP="00C26267">
      <w:pPr>
        <w:pStyle w:val="ListParagraph"/>
        <w:numPr>
          <w:ilvl w:val="0"/>
          <w:numId w:val="34"/>
        </w:numPr>
        <w:rPr>
          <w:rFonts w:ascii="Arial" w:hAnsi="Arial" w:cs="Arial"/>
          <w:sz w:val="24"/>
          <w:szCs w:val="24"/>
          <w:lang w:val="ru-RU"/>
        </w:rPr>
      </w:pPr>
      <w:r w:rsidRPr="00FD0D73">
        <w:rPr>
          <w:rFonts w:ascii="Arial" w:hAnsi="Arial" w:cs="Arial"/>
          <w:sz w:val="24"/>
          <w:szCs w:val="24"/>
          <w:lang w:val="ru-RU"/>
        </w:rPr>
        <w:lastRenderedPageBreak/>
        <w:t xml:space="preserve">да је Наручилац </w:t>
      </w:r>
      <w:r w:rsidR="00FD0D73">
        <w:rPr>
          <w:rFonts w:ascii="Arial" w:hAnsi="Arial" w:cs="Arial"/>
          <w:sz w:val="24"/>
          <w:szCs w:val="24"/>
          <w:lang w:val="ru-RU"/>
        </w:rPr>
        <w:t xml:space="preserve">(у даљем тексту: Корисник услуга) </w:t>
      </w:r>
      <w:r w:rsidRPr="00FD0D73">
        <w:rPr>
          <w:rFonts w:ascii="Arial" w:hAnsi="Arial" w:cs="Arial"/>
          <w:sz w:val="24"/>
          <w:szCs w:val="24"/>
          <w:lang w:val="ru-RU"/>
        </w:rPr>
        <w:t xml:space="preserve">у складу са Конкурсном документацијом а сагласно члану </w:t>
      </w:r>
      <w:r w:rsidR="00FE68FA">
        <w:rPr>
          <w:rFonts w:ascii="Arial" w:hAnsi="Arial" w:cs="Arial"/>
          <w:sz w:val="24"/>
          <w:szCs w:val="24"/>
          <w:lang w:val="ru-RU"/>
        </w:rPr>
        <w:t>39а и 40.</w:t>
      </w:r>
      <w:r w:rsidR="00FE68FA">
        <w:rPr>
          <w:rFonts w:ascii="Arial" w:hAnsi="Arial" w:cs="Arial"/>
          <w:sz w:val="24"/>
          <w:szCs w:val="24"/>
          <w:lang w:val="sr-Cyrl-RS"/>
        </w:rPr>
        <w:t xml:space="preserve"> </w:t>
      </w:r>
      <w:r w:rsidRPr="00FD0D73">
        <w:rPr>
          <w:rFonts w:ascii="Arial" w:hAnsi="Arial" w:cs="Arial"/>
          <w:sz w:val="24"/>
          <w:szCs w:val="24"/>
          <w:lang w:val="ru-RU"/>
        </w:rPr>
        <w:t>Закона о јавним набавкама („Сл.гласник РС“, бр.124/2012,14/2015 и 68/2015)</w:t>
      </w:r>
      <w:r w:rsidR="00FE68FA">
        <w:rPr>
          <w:rFonts w:ascii="Arial" w:hAnsi="Arial" w:cs="Arial"/>
          <w:sz w:val="24"/>
          <w:szCs w:val="24"/>
          <w:lang w:val="ru-RU"/>
        </w:rPr>
        <w:t>,</w:t>
      </w:r>
      <w:r w:rsidRPr="00FD0D73">
        <w:rPr>
          <w:rFonts w:ascii="Arial" w:hAnsi="Arial" w:cs="Arial"/>
          <w:sz w:val="24"/>
          <w:szCs w:val="24"/>
          <w:lang w:val="ru-RU"/>
        </w:rPr>
        <w:t xml:space="preserve"> (даље Закон) спровео поступак</w:t>
      </w:r>
      <w:r w:rsidRPr="00FD0D73">
        <w:rPr>
          <w:rFonts w:ascii="Arial" w:hAnsi="Arial" w:cs="Arial"/>
          <w:sz w:val="24"/>
          <w:szCs w:val="24"/>
          <w:lang w:val="sr-Cyrl-RS"/>
        </w:rPr>
        <w:t xml:space="preserve"> </w:t>
      </w:r>
      <w:r w:rsidRPr="00FD0D73">
        <w:rPr>
          <w:rFonts w:ascii="Arial" w:hAnsi="Arial" w:cs="Arial"/>
          <w:sz w:val="24"/>
          <w:szCs w:val="24"/>
          <w:lang w:val="ru-RU"/>
        </w:rPr>
        <w:t xml:space="preserve">јавне набавке </w:t>
      </w:r>
      <w:r w:rsidR="00FE68FA">
        <w:rPr>
          <w:rFonts w:ascii="Arial" w:hAnsi="Arial" w:cs="Arial"/>
          <w:sz w:val="24"/>
          <w:szCs w:val="24"/>
          <w:lang w:val="ru-RU"/>
        </w:rPr>
        <w:t xml:space="preserve">мале вредности </w:t>
      </w:r>
      <w:r w:rsidR="00FE68FA">
        <w:rPr>
          <w:rFonts w:ascii="Arial" w:hAnsi="Arial" w:cs="Arial"/>
          <w:sz w:val="24"/>
          <w:szCs w:val="24"/>
          <w:lang w:val="sr-Cyrl-RS"/>
        </w:rPr>
        <w:t>ради закључења О</w:t>
      </w:r>
      <w:r w:rsidRPr="00FD0D73">
        <w:rPr>
          <w:rFonts w:ascii="Arial" w:hAnsi="Arial" w:cs="Arial"/>
          <w:sz w:val="24"/>
          <w:szCs w:val="24"/>
          <w:lang w:val="sr-Cyrl-RS"/>
        </w:rPr>
        <w:t>квирног споразума са једним</w:t>
      </w:r>
      <w:r w:rsidRPr="00FD0D73">
        <w:rPr>
          <w:rFonts w:ascii="Arial" w:hAnsi="Arial" w:cs="Arial"/>
          <w:color w:val="00B0F0"/>
          <w:sz w:val="24"/>
          <w:szCs w:val="24"/>
          <w:lang w:val="sr-Cyrl-RS"/>
        </w:rPr>
        <w:t xml:space="preserve"> </w:t>
      </w:r>
      <w:r w:rsidRPr="00FD0D73">
        <w:rPr>
          <w:rFonts w:ascii="Arial" w:hAnsi="Arial" w:cs="Arial"/>
          <w:sz w:val="24"/>
          <w:szCs w:val="24"/>
          <w:lang w:val="sr-Cyrl-RS"/>
        </w:rPr>
        <w:t>понуђачем</w:t>
      </w:r>
      <w:r w:rsidRPr="00FD0D73">
        <w:rPr>
          <w:rFonts w:ascii="Arial" w:hAnsi="Arial" w:cs="Arial"/>
          <w:color w:val="00B0F0"/>
          <w:sz w:val="24"/>
          <w:szCs w:val="24"/>
          <w:lang w:val="sr-Cyrl-RS"/>
        </w:rPr>
        <w:t xml:space="preserve"> </w:t>
      </w:r>
      <w:r w:rsidRPr="00FD0D73">
        <w:rPr>
          <w:rFonts w:ascii="Arial" w:hAnsi="Arial" w:cs="Arial"/>
          <w:sz w:val="24"/>
          <w:szCs w:val="24"/>
          <w:lang w:val="sr-Cyrl-RS"/>
        </w:rPr>
        <w:t xml:space="preserve">на период до </w:t>
      </w:r>
      <w:r w:rsidR="00491D3F">
        <w:rPr>
          <w:rFonts w:ascii="Arial" w:hAnsi="Arial" w:cs="Arial"/>
          <w:sz w:val="24"/>
          <w:szCs w:val="24"/>
          <w:lang w:val="sr-Cyrl-RS"/>
        </w:rPr>
        <w:t xml:space="preserve">2 (словима: </w:t>
      </w:r>
      <w:r w:rsidRPr="00FD0D73">
        <w:rPr>
          <w:rFonts w:ascii="Arial" w:hAnsi="Arial" w:cs="Arial"/>
          <w:sz w:val="24"/>
          <w:szCs w:val="24"/>
          <w:lang w:val="sr-Cyrl-RS"/>
        </w:rPr>
        <w:t>две</w:t>
      </w:r>
      <w:r w:rsidR="00491D3F">
        <w:rPr>
          <w:rFonts w:ascii="Arial" w:hAnsi="Arial" w:cs="Arial"/>
          <w:sz w:val="24"/>
          <w:szCs w:val="24"/>
          <w:lang w:val="sr-Cyrl-RS"/>
        </w:rPr>
        <w:t>)</w:t>
      </w:r>
      <w:r w:rsidRPr="00FD0D73">
        <w:rPr>
          <w:rFonts w:ascii="Arial" w:hAnsi="Arial" w:cs="Arial"/>
          <w:color w:val="00B0F0"/>
          <w:sz w:val="24"/>
          <w:szCs w:val="24"/>
          <w:lang w:val="sr-Cyrl-RS"/>
        </w:rPr>
        <w:t xml:space="preserve"> </w:t>
      </w:r>
      <w:r w:rsidRPr="00FD0D73">
        <w:rPr>
          <w:rFonts w:ascii="Arial" w:hAnsi="Arial" w:cs="Arial"/>
          <w:sz w:val="24"/>
          <w:szCs w:val="24"/>
          <w:lang w:val="sr-Cyrl-RS"/>
        </w:rPr>
        <w:t xml:space="preserve">године </w:t>
      </w:r>
      <w:r w:rsidRPr="00FD0D73">
        <w:rPr>
          <w:rFonts w:ascii="Arial" w:hAnsi="Arial" w:cs="Arial"/>
          <w:sz w:val="24"/>
          <w:szCs w:val="24"/>
          <w:lang w:val="ru-RU"/>
        </w:rPr>
        <w:t>бр.</w:t>
      </w:r>
      <w:r w:rsidR="00FD0D73" w:rsidRPr="00FD0D73">
        <w:rPr>
          <w:rFonts w:ascii="Arial" w:hAnsi="Arial" w:cs="Arial"/>
          <w:sz w:val="24"/>
          <w:szCs w:val="24"/>
          <w:lang w:val="ru-RU"/>
        </w:rPr>
        <w:t>ЈНМВ/8000/0043</w:t>
      </w:r>
      <w:r w:rsidR="00B20FFE">
        <w:rPr>
          <w:rFonts w:ascii="Arial" w:hAnsi="Arial" w:cs="Arial"/>
          <w:sz w:val="24"/>
          <w:szCs w:val="24"/>
          <w:lang w:val="ru-RU"/>
        </w:rPr>
        <w:t>-1</w:t>
      </w:r>
      <w:r w:rsidR="00FD0D73" w:rsidRPr="00FD0D73">
        <w:rPr>
          <w:rFonts w:ascii="Arial" w:hAnsi="Arial" w:cs="Arial"/>
          <w:sz w:val="24"/>
          <w:szCs w:val="24"/>
          <w:lang w:val="ru-RU"/>
        </w:rPr>
        <w:t xml:space="preserve">/2016 </w:t>
      </w:r>
      <w:r w:rsidRPr="00FD0D73">
        <w:rPr>
          <w:rFonts w:ascii="Arial" w:hAnsi="Arial" w:cs="Arial"/>
          <w:sz w:val="24"/>
          <w:szCs w:val="24"/>
          <w:lang w:val="ru-RU"/>
        </w:rPr>
        <w:t xml:space="preserve">ради набавке услуга и то </w:t>
      </w:r>
      <w:r w:rsidR="00FD0D73" w:rsidRPr="00FD0D73">
        <w:rPr>
          <w:rFonts w:ascii="Arial" w:hAnsi="Arial" w:cs="Arial"/>
          <w:sz w:val="24"/>
          <w:szCs w:val="24"/>
          <w:lang w:val="ru-RU"/>
        </w:rPr>
        <w:t>Здравствене услуге</w:t>
      </w:r>
      <w:r w:rsidR="00B20FFE">
        <w:rPr>
          <w:rFonts w:ascii="Arial" w:hAnsi="Arial" w:cs="Arial"/>
          <w:sz w:val="24"/>
          <w:szCs w:val="24"/>
          <w:lang w:val="ru-RU"/>
        </w:rPr>
        <w:t xml:space="preserve"> за потребе ТЦ ЈП ЕПС</w:t>
      </w:r>
      <w:r w:rsidR="00FD0D73" w:rsidRPr="00FD0D73">
        <w:rPr>
          <w:rFonts w:ascii="Arial" w:hAnsi="Arial" w:cs="Arial"/>
          <w:sz w:val="24"/>
          <w:szCs w:val="24"/>
          <w:lang w:val="ru-RU"/>
        </w:rPr>
        <w:t xml:space="preserve"> - претходни и периодични лекарски прегледи запослених на радним местима са повећаним ризиком</w:t>
      </w:r>
      <w:r w:rsidR="003D0587">
        <w:rPr>
          <w:rFonts w:ascii="Arial" w:hAnsi="Arial" w:cs="Arial"/>
          <w:sz w:val="24"/>
          <w:szCs w:val="24"/>
          <w:lang w:val="ru-RU"/>
        </w:rPr>
        <w:t>, Партија ___</w:t>
      </w:r>
      <w:r w:rsidR="00FD0D73" w:rsidRPr="00FD0D73">
        <w:rPr>
          <w:rFonts w:ascii="Arial" w:hAnsi="Arial" w:cs="Arial"/>
          <w:sz w:val="24"/>
          <w:szCs w:val="24"/>
          <w:lang w:val="ru-RU"/>
        </w:rPr>
        <w:t>;</w:t>
      </w:r>
    </w:p>
    <w:p w:rsidR="003A45FC" w:rsidRPr="00FD0D73" w:rsidRDefault="003A45FC" w:rsidP="00C26267">
      <w:pPr>
        <w:pStyle w:val="ListParagraph"/>
        <w:numPr>
          <w:ilvl w:val="0"/>
          <w:numId w:val="34"/>
        </w:numPr>
        <w:rPr>
          <w:rFonts w:ascii="Arial" w:hAnsi="Arial" w:cs="Arial"/>
          <w:sz w:val="24"/>
          <w:szCs w:val="24"/>
          <w:lang w:val="ru-RU"/>
        </w:rPr>
      </w:pPr>
      <w:r w:rsidRPr="00FD0D73">
        <w:rPr>
          <w:rFonts w:ascii="Arial" w:hAnsi="Arial" w:cs="Arial"/>
          <w:sz w:val="24"/>
          <w:szCs w:val="24"/>
          <w:lang w:val="ru-RU"/>
        </w:rPr>
        <w:t xml:space="preserve">да је Позив за подношење понуда у вези предметне јавне набавке објављен на Порталу јавних набавки дана_____________, као и на интернет страници </w:t>
      </w:r>
      <w:r w:rsidR="00FD0D73">
        <w:rPr>
          <w:rFonts w:ascii="Arial" w:hAnsi="Arial" w:cs="Arial"/>
          <w:sz w:val="24"/>
          <w:szCs w:val="24"/>
          <w:lang w:val="ru-RU"/>
        </w:rPr>
        <w:t>Корисника услуга</w:t>
      </w:r>
      <w:r w:rsidRPr="00FD0D73">
        <w:rPr>
          <w:rFonts w:ascii="Arial" w:hAnsi="Arial" w:cs="Arial"/>
          <w:sz w:val="24"/>
          <w:szCs w:val="24"/>
          <w:lang w:val="ru-RU"/>
        </w:rPr>
        <w:t xml:space="preserve"> и на </w:t>
      </w:r>
      <w:r w:rsidRPr="00FD0D73">
        <w:rPr>
          <w:rFonts w:ascii="Arial" w:hAnsi="Arial" w:cs="Arial"/>
          <w:sz w:val="24"/>
          <w:szCs w:val="24"/>
          <w:lang w:val="sr-Cyrl-RS"/>
        </w:rPr>
        <w:t>П</w:t>
      </w:r>
      <w:r w:rsidRPr="00FD0D73">
        <w:rPr>
          <w:rFonts w:ascii="Arial" w:hAnsi="Arial" w:cs="Arial"/>
          <w:sz w:val="24"/>
          <w:szCs w:val="24"/>
          <w:lang w:val="ru-RU"/>
        </w:rPr>
        <w:t>орталу Службених гласила и база прописа</w:t>
      </w:r>
      <w:r w:rsidR="00FD0D73">
        <w:rPr>
          <w:rFonts w:ascii="Arial" w:hAnsi="Arial" w:cs="Arial"/>
          <w:sz w:val="24"/>
          <w:szCs w:val="24"/>
          <w:lang w:val="sr-Cyrl-RS"/>
        </w:rPr>
        <w:t>;</w:t>
      </w:r>
    </w:p>
    <w:p w:rsidR="003A45FC" w:rsidRPr="00FD0D73" w:rsidRDefault="003A45FC" w:rsidP="00C26267">
      <w:pPr>
        <w:pStyle w:val="ListParagraph"/>
        <w:numPr>
          <w:ilvl w:val="0"/>
          <w:numId w:val="34"/>
        </w:numPr>
        <w:rPr>
          <w:rFonts w:ascii="Arial" w:hAnsi="Arial" w:cs="Arial"/>
          <w:sz w:val="24"/>
          <w:szCs w:val="24"/>
          <w:lang w:val="ru-RU"/>
        </w:rPr>
      </w:pPr>
      <w:r w:rsidRPr="00FD0D73">
        <w:rPr>
          <w:rFonts w:ascii="Arial" w:hAnsi="Arial" w:cs="Arial"/>
          <w:sz w:val="24"/>
          <w:szCs w:val="24"/>
          <w:lang w:val="ru-RU"/>
        </w:rPr>
        <w:t>да Понуда Понуђача</w:t>
      </w:r>
      <w:r w:rsidR="00FD0D73">
        <w:rPr>
          <w:rFonts w:ascii="Arial" w:hAnsi="Arial" w:cs="Arial"/>
          <w:sz w:val="24"/>
          <w:szCs w:val="24"/>
          <w:lang w:val="ru-RU"/>
        </w:rPr>
        <w:t xml:space="preserve"> (у даљем тексту: Пружалац услуга)</w:t>
      </w:r>
      <w:r w:rsidRPr="00FD0D73">
        <w:rPr>
          <w:rFonts w:ascii="Arial" w:hAnsi="Arial" w:cs="Arial"/>
          <w:sz w:val="24"/>
          <w:szCs w:val="24"/>
          <w:lang w:val="ru-RU"/>
        </w:rPr>
        <w:t xml:space="preserve">, која је заведена код </w:t>
      </w:r>
      <w:r w:rsidR="00FD0D73">
        <w:rPr>
          <w:rFonts w:ascii="Arial" w:hAnsi="Arial" w:cs="Arial"/>
          <w:sz w:val="24"/>
          <w:szCs w:val="24"/>
          <w:lang w:val="ru-RU"/>
        </w:rPr>
        <w:t>Корисника услуга</w:t>
      </w:r>
      <w:r w:rsidRPr="00FD0D73">
        <w:rPr>
          <w:rFonts w:ascii="Arial" w:hAnsi="Arial" w:cs="Arial"/>
          <w:sz w:val="24"/>
          <w:szCs w:val="24"/>
          <w:lang w:val="ru-RU"/>
        </w:rPr>
        <w:t xml:space="preserve"> под бројем ________ од ________2016.године, у потпуности одговара захтеву </w:t>
      </w:r>
      <w:r w:rsidR="00FD0D73">
        <w:rPr>
          <w:rFonts w:ascii="Arial" w:hAnsi="Arial" w:cs="Arial"/>
          <w:sz w:val="24"/>
          <w:szCs w:val="24"/>
          <w:lang w:val="ru-RU"/>
        </w:rPr>
        <w:t>Корисника услуга</w:t>
      </w:r>
      <w:r w:rsidRPr="00FD0D73">
        <w:rPr>
          <w:rFonts w:ascii="Arial" w:hAnsi="Arial" w:cs="Arial"/>
          <w:sz w:val="24"/>
          <w:szCs w:val="24"/>
          <w:lang w:val="ru-RU"/>
        </w:rPr>
        <w:t xml:space="preserve"> из Позива за подношење понуда и Конкурсне документације</w:t>
      </w:r>
      <w:r w:rsidR="00FD0D73">
        <w:rPr>
          <w:rFonts w:ascii="Arial" w:hAnsi="Arial" w:cs="Arial"/>
          <w:sz w:val="24"/>
          <w:szCs w:val="24"/>
          <w:lang w:val="ru-RU"/>
        </w:rPr>
        <w:t>;</w:t>
      </w:r>
    </w:p>
    <w:p w:rsidR="003A45FC" w:rsidRPr="00FD0D73" w:rsidRDefault="003A45FC" w:rsidP="00C26267">
      <w:pPr>
        <w:pStyle w:val="ListParagraph"/>
        <w:numPr>
          <w:ilvl w:val="0"/>
          <w:numId w:val="34"/>
        </w:numPr>
        <w:rPr>
          <w:rFonts w:ascii="Arial" w:hAnsi="Arial" w:cs="Arial"/>
          <w:sz w:val="24"/>
          <w:szCs w:val="24"/>
          <w:lang w:val="ru-RU"/>
        </w:rPr>
      </w:pPr>
      <w:r w:rsidRPr="00FD0D73">
        <w:rPr>
          <w:rFonts w:ascii="Arial" w:hAnsi="Arial" w:cs="Arial"/>
          <w:sz w:val="24"/>
          <w:szCs w:val="24"/>
          <w:lang w:val="ru-RU"/>
        </w:rPr>
        <w:t xml:space="preserve">да је </w:t>
      </w:r>
      <w:r w:rsidR="00FD0D73">
        <w:rPr>
          <w:rFonts w:ascii="Arial" w:hAnsi="Arial" w:cs="Arial"/>
          <w:sz w:val="24"/>
          <w:szCs w:val="24"/>
          <w:lang w:val="ru-RU"/>
        </w:rPr>
        <w:t>Корисник услуга</w:t>
      </w:r>
      <w:r w:rsidRPr="00FD0D73">
        <w:rPr>
          <w:rFonts w:ascii="Arial" w:hAnsi="Arial" w:cs="Arial"/>
          <w:sz w:val="24"/>
          <w:szCs w:val="24"/>
          <w:lang w:val="ru-RU"/>
        </w:rPr>
        <w:t xml:space="preserve"> својом Одлуком о </w:t>
      </w:r>
      <w:r w:rsidRPr="00FD0D73">
        <w:rPr>
          <w:rFonts w:ascii="Arial" w:hAnsi="Arial" w:cs="Arial"/>
          <w:sz w:val="24"/>
          <w:szCs w:val="24"/>
          <w:lang w:val="sr-Cyrl-RS"/>
        </w:rPr>
        <w:t>закљу</w:t>
      </w:r>
      <w:r w:rsidR="00FD0D73">
        <w:rPr>
          <w:rFonts w:ascii="Arial" w:hAnsi="Arial" w:cs="Arial"/>
          <w:sz w:val="24"/>
          <w:szCs w:val="24"/>
          <w:lang w:val="sr-Cyrl-RS"/>
        </w:rPr>
        <w:t>чењу О</w:t>
      </w:r>
      <w:r w:rsidRPr="00FD0D73">
        <w:rPr>
          <w:rFonts w:ascii="Arial" w:hAnsi="Arial" w:cs="Arial"/>
          <w:sz w:val="24"/>
          <w:szCs w:val="24"/>
          <w:lang w:val="sr-Cyrl-RS"/>
        </w:rPr>
        <w:t>квирног споразума</w:t>
      </w:r>
      <w:r w:rsidRPr="00FD0D73">
        <w:rPr>
          <w:rFonts w:ascii="Arial" w:hAnsi="Arial" w:cs="Arial"/>
          <w:sz w:val="24"/>
          <w:szCs w:val="24"/>
          <w:lang w:val="ru-RU"/>
        </w:rPr>
        <w:t xml:space="preserve"> бр. ____________ од __.__.___. године изабрао понуду </w:t>
      </w:r>
      <w:r w:rsidR="00FD0D73">
        <w:rPr>
          <w:rFonts w:ascii="Arial" w:hAnsi="Arial" w:cs="Arial"/>
          <w:sz w:val="24"/>
          <w:szCs w:val="24"/>
          <w:lang w:val="ru-RU"/>
        </w:rPr>
        <w:t>Пружаоца услуга</w:t>
      </w:r>
      <w:r w:rsidR="00574646">
        <w:rPr>
          <w:rFonts w:ascii="Arial" w:hAnsi="Arial" w:cs="Arial"/>
          <w:sz w:val="24"/>
          <w:szCs w:val="24"/>
          <w:lang w:val="ru-RU"/>
        </w:rPr>
        <w:t>;</w:t>
      </w:r>
    </w:p>
    <w:p w:rsidR="003A45FC" w:rsidRPr="00FD0D73" w:rsidRDefault="003A45FC" w:rsidP="00C26267">
      <w:pPr>
        <w:pStyle w:val="ListParagraph"/>
        <w:numPr>
          <w:ilvl w:val="0"/>
          <w:numId w:val="34"/>
        </w:numPr>
        <w:rPr>
          <w:rFonts w:ascii="Arial" w:hAnsi="Arial" w:cs="Arial"/>
          <w:sz w:val="24"/>
          <w:szCs w:val="24"/>
          <w:lang w:val="ru-RU"/>
        </w:rPr>
      </w:pPr>
      <w:r w:rsidRPr="00FD0D73">
        <w:rPr>
          <w:rFonts w:ascii="Arial" w:hAnsi="Arial" w:cs="Arial"/>
          <w:sz w:val="24"/>
          <w:szCs w:val="24"/>
          <w:lang w:val="sr-Cyrl-RS"/>
        </w:rPr>
        <w:t>да овај Оквирни споразум не представља обавезу К</w:t>
      </w:r>
      <w:r w:rsidR="00FD0D73">
        <w:rPr>
          <w:rFonts w:ascii="Arial" w:hAnsi="Arial" w:cs="Arial"/>
          <w:sz w:val="24"/>
          <w:szCs w:val="24"/>
          <w:lang w:val="sr-Cyrl-RS"/>
        </w:rPr>
        <w:t>орисника услуга</w:t>
      </w:r>
      <w:r w:rsidR="00574646">
        <w:rPr>
          <w:rFonts w:ascii="Arial" w:hAnsi="Arial" w:cs="Arial"/>
          <w:sz w:val="24"/>
          <w:szCs w:val="24"/>
          <w:lang w:val="sr-Cyrl-RS"/>
        </w:rPr>
        <w:t>;</w:t>
      </w:r>
    </w:p>
    <w:p w:rsidR="003A45FC" w:rsidRPr="00FD0D73" w:rsidRDefault="003A45FC" w:rsidP="00C26267">
      <w:pPr>
        <w:pStyle w:val="ListParagraph"/>
        <w:numPr>
          <w:ilvl w:val="0"/>
          <w:numId w:val="34"/>
        </w:numPr>
        <w:rPr>
          <w:rFonts w:ascii="Arial" w:hAnsi="Arial" w:cs="Arial"/>
          <w:sz w:val="24"/>
          <w:szCs w:val="24"/>
          <w:lang w:val="ru-RU"/>
        </w:rPr>
      </w:pPr>
      <w:r w:rsidRPr="00FD0D73">
        <w:rPr>
          <w:rFonts w:ascii="Arial" w:hAnsi="Arial" w:cs="Arial"/>
          <w:sz w:val="24"/>
          <w:szCs w:val="24"/>
          <w:lang w:val="sr-Cyrl-RS"/>
        </w:rPr>
        <w:t xml:space="preserve">да обавеза настаје пријемом Наруџбенице са битним елементима </w:t>
      </w:r>
      <w:r w:rsidR="0003594E">
        <w:rPr>
          <w:rFonts w:ascii="Arial" w:hAnsi="Arial" w:cs="Arial"/>
          <w:sz w:val="24"/>
          <w:szCs w:val="24"/>
          <w:lang w:val="sr-Cyrl-RS"/>
        </w:rPr>
        <w:t>У</w:t>
      </w:r>
      <w:r w:rsidRPr="00FD0D73">
        <w:rPr>
          <w:rFonts w:ascii="Arial" w:hAnsi="Arial" w:cs="Arial"/>
          <w:sz w:val="24"/>
          <w:szCs w:val="24"/>
          <w:lang w:val="sr-Cyrl-RS"/>
        </w:rPr>
        <w:t>говора, а на основу Оквирног споразума, од стране Пружаоца</w:t>
      </w:r>
      <w:r w:rsidR="00FD0D73">
        <w:rPr>
          <w:rFonts w:ascii="Arial" w:hAnsi="Arial" w:cs="Arial"/>
          <w:sz w:val="24"/>
          <w:szCs w:val="24"/>
          <w:lang w:val="sr-Cyrl-RS"/>
        </w:rPr>
        <w:t xml:space="preserve"> услуга</w:t>
      </w:r>
      <w:r w:rsidR="00574646">
        <w:rPr>
          <w:rFonts w:ascii="Arial" w:hAnsi="Arial" w:cs="Arial"/>
          <w:sz w:val="24"/>
          <w:szCs w:val="24"/>
          <w:lang w:val="sr-Cyrl-RS"/>
        </w:rPr>
        <w:t>.</w:t>
      </w:r>
    </w:p>
    <w:p w:rsidR="003A45FC" w:rsidRPr="00A23B33" w:rsidRDefault="003A45FC" w:rsidP="003A45FC">
      <w:pPr>
        <w:rPr>
          <w:sz w:val="24"/>
          <w:szCs w:val="24"/>
          <w:lang w:val="sr-Cyrl-BA"/>
        </w:rPr>
      </w:pPr>
    </w:p>
    <w:p w:rsidR="003A45FC" w:rsidRPr="00A01D62" w:rsidRDefault="003A45FC" w:rsidP="00FD0D73">
      <w:pPr>
        <w:jc w:val="center"/>
        <w:rPr>
          <w:b/>
          <w:sz w:val="24"/>
          <w:szCs w:val="24"/>
          <w:lang w:val="sr-Cyrl-RS"/>
        </w:rPr>
      </w:pPr>
      <w:r w:rsidRPr="00A01D62">
        <w:rPr>
          <w:b/>
          <w:sz w:val="24"/>
          <w:szCs w:val="24"/>
        </w:rPr>
        <w:t xml:space="preserve">ПРЕДМЕТ  </w:t>
      </w:r>
      <w:r w:rsidRPr="00A01D62">
        <w:rPr>
          <w:b/>
          <w:sz w:val="24"/>
          <w:szCs w:val="24"/>
          <w:lang w:val="sr-Cyrl-RS"/>
        </w:rPr>
        <w:t>ОКВИРНОГ СПОРАЗУМА</w:t>
      </w:r>
    </w:p>
    <w:p w:rsidR="003A45FC" w:rsidRPr="00A01D62" w:rsidRDefault="003A45FC" w:rsidP="00FD0D73">
      <w:pPr>
        <w:jc w:val="center"/>
        <w:rPr>
          <w:b/>
          <w:sz w:val="24"/>
          <w:szCs w:val="24"/>
        </w:rPr>
      </w:pPr>
      <w:r w:rsidRPr="00A01D62">
        <w:rPr>
          <w:b/>
          <w:sz w:val="24"/>
          <w:szCs w:val="24"/>
        </w:rPr>
        <w:t>Члан 1.</w:t>
      </w:r>
    </w:p>
    <w:p w:rsidR="003A45FC" w:rsidRPr="00491D3F" w:rsidRDefault="003A45FC" w:rsidP="003A45FC">
      <w:pPr>
        <w:rPr>
          <w:rFonts w:eastAsia="Calibri"/>
          <w:sz w:val="24"/>
          <w:szCs w:val="24"/>
          <w:lang w:val="sr-Cyrl-RS"/>
        </w:rPr>
      </w:pPr>
      <w:r w:rsidRPr="00491D3F">
        <w:rPr>
          <w:rFonts w:eastAsia="Calibri"/>
          <w:sz w:val="24"/>
          <w:szCs w:val="24"/>
          <w:lang w:val="ru-RU"/>
        </w:rPr>
        <w:t>Предмет овог Оквирног споразума о пружању услуга (даље: Оквирни споразум) је утврђивање услова за издавање наруџбеница за извршење услуга</w:t>
      </w:r>
      <w:r w:rsidR="00FD0D73" w:rsidRPr="00491D3F">
        <w:rPr>
          <w:rFonts w:cs="Arial"/>
          <w:b/>
          <w:sz w:val="24"/>
          <w:szCs w:val="24"/>
          <w:lang w:val="ru-RU"/>
        </w:rPr>
        <w:t xml:space="preserve"> «</w:t>
      </w:r>
      <w:r w:rsidR="00FD0D73" w:rsidRPr="00491D3F">
        <w:rPr>
          <w:rFonts w:cs="Arial"/>
          <w:sz w:val="24"/>
          <w:szCs w:val="24"/>
          <w:lang w:val="ru-RU"/>
        </w:rPr>
        <w:t xml:space="preserve">Здравствене услуге </w:t>
      </w:r>
      <w:r w:rsidR="00BB3274">
        <w:rPr>
          <w:rFonts w:cs="Arial"/>
          <w:sz w:val="24"/>
          <w:szCs w:val="24"/>
          <w:lang w:val="ru-RU"/>
        </w:rPr>
        <w:t xml:space="preserve">за потребе ТЦ ЈП ЕПС </w:t>
      </w:r>
      <w:r w:rsidR="00FD0D73" w:rsidRPr="00491D3F">
        <w:rPr>
          <w:rFonts w:cs="Arial"/>
          <w:sz w:val="24"/>
          <w:szCs w:val="24"/>
          <w:lang w:val="ru-RU"/>
        </w:rPr>
        <w:t>- претходни и периодични лекарски прегледи запослених на радним местима са повећаним ризиком»</w:t>
      </w:r>
      <w:r w:rsidR="00491D3F">
        <w:rPr>
          <w:rFonts w:cs="Arial"/>
          <w:sz w:val="24"/>
          <w:szCs w:val="24"/>
          <w:lang w:val="ru-RU"/>
        </w:rPr>
        <w:t xml:space="preserve"> (даље: Услуге)</w:t>
      </w:r>
      <w:r w:rsidRPr="00491D3F">
        <w:rPr>
          <w:rFonts w:eastAsia="Calibri"/>
          <w:sz w:val="24"/>
          <w:szCs w:val="24"/>
          <w:lang w:val="sr-Cyrl-RS"/>
        </w:rPr>
        <w:t>.</w:t>
      </w:r>
    </w:p>
    <w:p w:rsidR="008E413E" w:rsidRPr="00491D3F" w:rsidRDefault="003A45FC" w:rsidP="003A45FC">
      <w:pPr>
        <w:rPr>
          <w:rFonts w:eastAsia="Calibri"/>
          <w:sz w:val="24"/>
          <w:szCs w:val="24"/>
        </w:rPr>
      </w:pPr>
      <w:r w:rsidRPr="00491D3F">
        <w:rPr>
          <w:rFonts w:eastAsia="Calibri"/>
          <w:sz w:val="24"/>
          <w:szCs w:val="24"/>
        </w:rPr>
        <w:t>Пр</w:t>
      </w:r>
      <w:r w:rsidRPr="00491D3F">
        <w:rPr>
          <w:rFonts w:eastAsia="Calibri"/>
          <w:sz w:val="24"/>
          <w:szCs w:val="24"/>
          <w:lang w:val="sr-Cyrl-RS"/>
        </w:rPr>
        <w:t xml:space="preserve">ужалац </w:t>
      </w:r>
      <w:r w:rsidRPr="00491D3F">
        <w:rPr>
          <w:rFonts w:eastAsia="Calibri"/>
          <w:sz w:val="24"/>
          <w:szCs w:val="24"/>
        </w:rPr>
        <w:t>се обавезује да за потребе К</w:t>
      </w:r>
      <w:r w:rsidRPr="00491D3F">
        <w:rPr>
          <w:rFonts w:eastAsia="Calibri"/>
          <w:sz w:val="24"/>
          <w:szCs w:val="24"/>
          <w:lang w:val="sr-Cyrl-RS"/>
        </w:rPr>
        <w:t>орисника, по настанку истих, а на основу издатих наруџбеница</w:t>
      </w:r>
      <w:r w:rsidRPr="00491D3F">
        <w:rPr>
          <w:rFonts w:eastAsia="Calibri"/>
          <w:sz w:val="24"/>
          <w:szCs w:val="24"/>
        </w:rPr>
        <w:t xml:space="preserve"> и</w:t>
      </w:r>
      <w:r w:rsidR="00491D3F">
        <w:rPr>
          <w:rFonts w:eastAsia="Calibri"/>
          <w:sz w:val="24"/>
          <w:szCs w:val="24"/>
          <w:lang w:val="sr-Cyrl-RS"/>
        </w:rPr>
        <w:t>зврши уговорене У</w:t>
      </w:r>
      <w:r w:rsidRPr="00491D3F">
        <w:rPr>
          <w:rFonts w:eastAsia="Calibri"/>
          <w:sz w:val="24"/>
          <w:szCs w:val="24"/>
          <w:lang w:val="sr-Cyrl-RS"/>
        </w:rPr>
        <w:t>слуге</w:t>
      </w:r>
      <w:r w:rsidRPr="00491D3F">
        <w:rPr>
          <w:rFonts w:eastAsia="Calibri"/>
          <w:sz w:val="24"/>
          <w:szCs w:val="24"/>
        </w:rPr>
        <w:t xml:space="preserve"> из става 1.</w:t>
      </w:r>
      <w:r w:rsidR="00FD0D73" w:rsidRPr="00491D3F">
        <w:rPr>
          <w:rFonts w:eastAsia="Calibri"/>
          <w:sz w:val="24"/>
          <w:szCs w:val="24"/>
          <w:lang w:val="sr-Cyrl-RS"/>
        </w:rPr>
        <w:t xml:space="preserve"> </w:t>
      </w:r>
      <w:r w:rsidRPr="00491D3F">
        <w:rPr>
          <w:rFonts w:eastAsia="Calibri"/>
          <w:sz w:val="24"/>
          <w:szCs w:val="24"/>
        </w:rPr>
        <w:t xml:space="preserve">овог члана, у свему према </w:t>
      </w:r>
      <w:r w:rsidR="00FD0D73" w:rsidRPr="00491D3F">
        <w:rPr>
          <w:rFonts w:eastAsia="Calibri"/>
          <w:sz w:val="24"/>
          <w:szCs w:val="24"/>
        </w:rPr>
        <w:t xml:space="preserve">Конкурсној документацији за предметну јавну набавку, </w:t>
      </w:r>
      <w:r w:rsidRPr="00491D3F">
        <w:rPr>
          <w:rFonts w:eastAsia="Calibri"/>
          <w:sz w:val="24"/>
          <w:szCs w:val="24"/>
        </w:rPr>
        <w:t>Понуди Пр</w:t>
      </w:r>
      <w:r w:rsidRPr="00491D3F">
        <w:rPr>
          <w:rFonts w:eastAsia="Calibri"/>
          <w:sz w:val="24"/>
          <w:szCs w:val="24"/>
          <w:lang w:val="sr-Cyrl-RS"/>
        </w:rPr>
        <w:t>ужаоца</w:t>
      </w:r>
      <w:r w:rsidRPr="00491D3F">
        <w:rPr>
          <w:rFonts w:eastAsia="Calibri"/>
          <w:sz w:val="24"/>
          <w:szCs w:val="24"/>
        </w:rPr>
        <w:t xml:space="preserve"> број_______ од _____године,</w:t>
      </w:r>
      <w:r w:rsidRPr="00491D3F">
        <w:rPr>
          <w:rFonts w:eastAsia="Calibri"/>
          <w:sz w:val="24"/>
          <w:szCs w:val="24"/>
          <w:lang w:val="sr-Cyrl-RS"/>
        </w:rPr>
        <w:t xml:space="preserve"> </w:t>
      </w:r>
      <w:r w:rsidR="00FD0D73" w:rsidRPr="00491D3F">
        <w:rPr>
          <w:rFonts w:eastAsia="Calibri"/>
          <w:sz w:val="24"/>
          <w:szCs w:val="24"/>
        </w:rPr>
        <w:t xml:space="preserve">Обрасцу структуре цене </w:t>
      </w:r>
      <w:r w:rsidRPr="00491D3F">
        <w:rPr>
          <w:rFonts w:eastAsia="Calibri"/>
          <w:sz w:val="24"/>
          <w:szCs w:val="24"/>
        </w:rPr>
        <w:t>и Техничкој спецификацији, који као Прилог 1, Прилог 2, Прилог 3 и Прилог 4,</w:t>
      </w:r>
      <w:r w:rsidRPr="00491D3F">
        <w:rPr>
          <w:rFonts w:eastAsia="Calibri"/>
          <w:sz w:val="24"/>
          <w:szCs w:val="24"/>
          <w:lang w:val="sr-Cyrl-RS"/>
        </w:rPr>
        <w:t xml:space="preserve"> </w:t>
      </w:r>
      <w:r w:rsidRPr="00491D3F">
        <w:rPr>
          <w:rFonts w:eastAsia="Calibri"/>
          <w:sz w:val="24"/>
          <w:szCs w:val="24"/>
        </w:rPr>
        <w:t xml:space="preserve">чине саставни део овог </w:t>
      </w:r>
      <w:r w:rsidRPr="00491D3F">
        <w:rPr>
          <w:rFonts w:eastAsia="Calibri"/>
          <w:sz w:val="24"/>
          <w:szCs w:val="24"/>
          <w:lang w:val="sr-Cyrl-RS"/>
        </w:rPr>
        <w:t>Оквирног споразума</w:t>
      </w:r>
      <w:r w:rsidRPr="00491D3F">
        <w:rPr>
          <w:rFonts w:eastAsia="Calibri"/>
          <w:sz w:val="24"/>
          <w:szCs w:val="24"/>
        </w:rPr>
        <w:t>.</w:t>
      </w:r>
    </w:p>
    <w:p w:rsidR="008D0FB5" w:rsidRPr="00A23B33" w:rsidRDefault="008D0FB5" w:rsidP="003A45FC">
      <w:pPr>
        <w:rPr>
          <w:rFonts w:eastAsia="Calibri"/>
          <w:sz w:val="24"/>
          <w:szCs w:val="24"/>
        </w:rPr>
      </w:pPr>
    </w:p>
    <w:p w:rsidR="003A45FC" w:rsidRPr="00A01D62" w:rsidRDefault="005F61EE" w:rsidP="00FD0D73">
      <w:pPr>
        <w:jc w:val="center"/>
        <w:rPr>
          <w:b/>
          <w:sz w:val="24"/>
          <w:szCs w:val="24"/>
          <w:lang w:val="sr-Cyrl-RS"/>
        </w:rPr>
      </w:pPr>
      <w:r>
        <w:rPr>
          <w:b/>
          <w:sz w:val="24"/>
          <w:szCs w:val="24"/>
          <w:lang w:val="sr-Cyrl-RS"/>
        </w:rPr>
        <w:t>ЦЕНА</w:t>
      </w:r>
    </w:p>
    <w:p w:rsidR="0062400E" w:rsidRDefault="008E413E" w:rsidP="00F303BE">
      <w:pPr>
        <w:jc w:val="center"/>
        <w:rPr>
          <w:b/>
          <w:sz w:val="24"/>
          <w:szCs w:val="24"/>
        </w:rPr>
      </w:pPr>
      <w:r>
        <w:rPr>
          <w:b/>
          <w:sz w:val="24"/>
          <w:szCs w:val="24"/>
        </w:rPr>
        <w:t>Члан 2</w:t>
      </w:r>
      <w:r w:rsidR="003A45FC" w:rsidRPr="00A01D62">
        <w:rPr>
          <w:b/>
          <w:sz w:val="24"/>
          <w:szCs w:val="24"/>
        </w:rPr>
        <w:t>.</w:t>
      </w:r>
    </w:p>
    <w:p w:rsidR="00F303BE" w:rsidRDefault="00B700C9" w:rsidP="00B700C9">
      <w:pPr>
        <w:jc w:val="left"/>
        <w:rPr>
          <w:b/>
          <w:sz w:val="24"/>
          <w:szCs w:val="24"/>
          <w:lang w:val="sr-Cyrl-RS"/>
        </w:rPr>
      </w:pPr>
      <w:r>
        <w:rPr>
          <w:rFonts w:cs="Arial"/>
          <w:sz w:val="24"/>
          <w:szCs w:val="24"/>
          <w:lang w:val="sr-Cyrl-RS" w:eastAsia="sr-Latn-RS"/>
        </w:rPr>
        <w:t xml:space="preserve">Укупна цена за Услуге из чл. 1. износи </w:t>
      </w:r>
      <w:r w:rsidR="00F303BE" w:rsidRPr="00F303BE">
        <w:rPr>
          <w:rFonts w:cs="Arial"/>
          <w:sz w:val="24"/>
          <w:szCs w:val="24"/>
          <w:lang w:eastAsia="sr-Latn-RS"/>
        </w:rPr>
        <w:t xml:space="preserve"> __________________ (словима: ________________________) RSD</w:t>
      </w:r>
      <w:r w:rsidR="00F303BE">
        <w:rPr>
          <w:rFonts w:cs="Arial"/>
          <w:sz w:val="24"/>
          <w:szCs w:val="24"/>
          <w:lang w:val="sr-Cyrl-RS" w:eastAsia="sr-Latn-RS"/>
        </w:rPr>
        <w:t>.</w:t>
      </w:r>
    </w:p>
    <w:p w:rsidR="00B700C9" w:rsidRPr="00B700C9" w:rsidRDefault="00B700C9" w:rsidP="00B700C9">
      <w:pPr>
        <w:jc w:val="left"/>
        <w:rPr>
          <w:b/>
          <w:sz w:val="24"/>
          <w:szCs w:val="24"/>
          <w:lang w:val="sr-Cyrl-RS"/>
        </w:rPr>
      </w:pPr>
    </w:p>
    <w:p w:rsidR="005F61EE" w:rsidRPr="005F61EE" w:rsidRDefault="005F61EE" w:rsidP="005F61EE">
      <w:pPr>
        <w:rPr>
          <w:sz w:val="24"/>
          <w:szCs w:val="24"/>
          <w:lang w:val="sr-Cyrl-RS"/>
        </w:rPr>
      </w:pPr>
      <w:r w:rsidRPr="005F61EE">
        <w:rPr>
          <w:sz w:val="24"/>
          <w:szCs w:val="24"/>
        </w:rPr>
        <w:lastRenderedPageBreak/>
        <w:t xml:space="preserve">У цену су урачунати сви трошкови везани за </w:t>
      </w:r>
      <w:r w:rsidR="00491D3F">
        <w:rPr>
          <w:sz w:val="24"/>
          <w:szCs w:val="24"/>
        </w:rPr>
        <w:t>реализацију У</w:t>
      </w:r>
      <w:r w:rsidRPr="005F61EE">
        <w:rPr>
          <w:sz w:val="24"/>
          <w:szCs w:val="24"/>
        </w:rPr>
        <w:t>слуге.</w:t>
      </w:r>
      <w:r w:rsidRPr="005F61EE">
        <w:rPr>
          <w:sz w:val="24"/>
          <w:szCs w:val="24"/>
          <w:lang w:val="sr-Cyrl-RS"/>
        </w:rPr>
        <w:t xml:space="preserve"> </w:t>
      </w:r>
    </w:p>
    <w:p w:rsidR="005F61EE" w:rsidRPr="005F61EE" w:rsidRDefault="005F61EE" w:rsidP="003A45FC">
      <w:pPr>
        <w:rPr>
          <w:sz w:val="24"/>
          <w:szCs w:val="24"/>
          <w:lang w:val="sr-Cyrl-RS"/>
        </w:rPr>
      </w:pPr>
      <w:r w:rsidRPr="005F61EE">
        <w:rPr>
          <w:sz w:val="24"/>
          <w:szCs w:val="24"/>
          <w:lang w:val="sr-Cyrl-RS"/>
        </w:rPr>
        <w:t xml:space="preserve">Оквирни споразум се извршава према јединичним ценама и стварно извршеном месечном броју </w:t>
      </w:r>
      <w:r>
        <w:rPr>
          <w:sz w:val="24"/>
          <w:szCs w:val="24"/>
          <w:lang w:val="sr-Cyrl-RS"/>
        </w:rPr>
        <w:t>прегледа</w:t>
      </w:r>
      <w:r w:rsidRPr="005F61EE">
        <w:rPr>
          <w:sz w:val="24"/>
          <w:szCs w:val="24"/>
          <w:lang w:val="sr-Cyrl-RS"/>
        </w:rPr>
        <w:t xml:space="preserve">. </w:t>
      </w:r>
    </w:p>
    <w:p w:rsidR="003A45FC" w:rsidRPr="00A23B33" w:rsidRDefault="003A45FC" w:rsidP="003A45FC">
      <w:pPr>
        <w:rPr>
          <w:sz w:val="24"/>
          <w:szCs w:val="24"/>
          <w:lang w:val="sr-Cyrl-RS"/>
        </w:rPr>
      </w:pPr>
      <w:r w:rsidRPr="00A23B33">
        <w:rPr>
          <w:sz w:val="24"/>
          <w:szCs w:val="24"/>
          <w:lang w:val="sr-Cyrl-RS"/>
        </w:rPr>
        <w:t>К</w:t>
      </w:r>
      <w:r>
        <w:rPr>
          <w:sz w:val="24"/>
          <w:szCs w:val="24"/>
          <w:lang w:val="sr-Cyrl-RS"/>
        </w:rPr>
        <w:t>орисник услуга</w:t>
      </w:r>
      <w:r w:rsidRPr="00A23B33">
        <w:rPr>
          <w:sz w:val="24"/>
          <w:szCs w:val="24"/>
          <w:lang w:val="sr-Cyrl-RS"/>
        </w:rPr>
        <w:t xml:space="preserve"> није у обавези да реализује целокупну вредност Оквирног споразума.</w:t>
      </w:r>
    </w:p>
    <w:p w:rsidR="003A45FC" w:rsidRPr="00A23B33" w:rsidRDefault="003A45FC" w:rsidP="003A45FC">
      <w:pPr>
        <w:rPr>
          <w:rFonts w:eastAsia="Calibri"/>
          <w:sz w:val="24"/>
          <w:szCs w:val="24"/>
          <w:lang w:val="sr-Cyrl-RS"/>
        </w:rPr>
      </w:pPr>
      <w:r>
        <w:rPr>
          <w:sz w:val="24"/>
          <w:szCs w:val="24"/>
          <w:lang w:val="sr-Cyrl-RS"/>
        </w:rPr>
        <w:t>Стране</w:t>
      </w:r>
      <w:r w:rsidR="00491D3F">
        <w:rPr>
          <w:sz w:val="24"/>
          <w:szCs w:val="24"/>
          <w:lang w:val="sr-Cyrl-RS"/>
        </w:rPr>
        <w:t xml:space="preserve"> у споразуму</w:t>
      </w:r>
      <w:r>
        <w:rPr>
          <w:sz w:val="24"/>
          <w:szCs w:val="24"/>
          <w:lang w:val="sr-Cyrl-RS"/>
        </w:rPr>
        <w:t xml:space="preserve"> су сагласне да је</w:t>
      </w:r>
      <w:r w:rsidRPr="00A23B33">
        <w:rPr>
          <w:sz w:val="24"/>
          <w:szCs w:val="24"/>
          <w:lang w:val="sr-Cyrl-RS"/>
        </w:rPr>
        <w:t xml:space="preserve"> </w:t>
      </w:r>
      <w:r>
        <w:rPr>
          <w:sz w:val="24"/>
          <w:szCs w:val="24"/>
          <w:lang w:val="sr-Cyrl-RS"/>
        </w:rPr>
        <w:t>обим услуга</w:t>
      </w:r>
      <w:r w:rsidRPr="00A23B33">
        <w:rPr>
          <w:rFonts w:eastAsia="Calibri"/>
          <w:sz w:val="24"/>
          <w:szCs w:val="24"/>
          <w:lang w:val="sr-Cyrl-RS"/>
        </w:rPr>
        <w:t xml:space="preserve"> у</w:t>
      </w:r>
      <w:r>
        <w:rPr>
          <w:rFonts w:eastAsia="Calibri"/>
          <w:sz w:val="24"/>
          <w:szCs w:val="24"/>
          <w:lang w:val="sr-Cyrl-RS"/>
        </w:rPr>
        <w:t xml:space="preserve"> Обрасцу структуре цене оквиран</w:t>
      </w:r>
      <w:r w:rsidRPr="00A23B33">
        <w:rPr>
          <w:rFonts w:eastAsia="Calibri"/>
          <w:sz w:val="24"/>
          <w:szCs w:val="24"/>
          <w:lang w:val="sr-Cyrl-RS"/>
        </w:rPr>
        <w:t xml:space="preserve"> за време важења Оквирног споразума, те да су дозвољена одступања од оквирних количина, с тим да се укупна вредност Оквир</w:t>
      </w:r>
      <w:r w:rsidR="00F67668">
        <w:rPr>
          <w:rFonts w:eastAsia="Calibri"/>
          <w:sz w:val="24"/>
          <w:szCs w:val="24"/>
          <w:lang w:val="sr-Cyrl-RS"/>
        </w:rPr>
        <w:t>ног споразума</w:t>
      </w:r>
      <w:r w:rsidR="00F67668">
        <w:rPr>
          <w:rFonts w:eastAsia="Calibri"/>
          <w:sz w:val="24"/>
          <w:szCs w:val="24"/>
        </w:rPr>
        <w:t xml:space="preserve">, </w:t>
      </w:r>
      <w:r w:rsidR="00F67668">
        <w:rPr>
          <w:rFonts w:eastAsia="Calibri"/>
          <w:sz w:val="24"/>
          <w:szCs w:val="24"/>
          <w:lang w:val="sr-Cyrl-RS"/>
        </w:rPr>
        <w:t xml:space="preserve"> која за Партију ___ износи____________ динара, не може премашити.</w:t>
      </w:r>
    </w:p>
    <w:p w:rsidR="003A45FC" w:rsidRDefault="003A45FC" w:rsidP="003A45FC">
      <w:pPr>
        <w:rPr>
          <w:rFonts w:eastAsia="Calibri"/>
          <w:sz w:val="24"/>
          <w:szCs w:val="24"/>
          <w:lang w:val="sr-Cyrl-RS"/>
        </w:rPr>
      </w:pPr>
      <w:r w:rsidRPr="00A23B33">
        <w:rPr>
          <w:rFonts w:eastAsia="Calibri"/>
          <w:sz w:val="24"/>
          <w:szCs w:val="24"/>
          <w:lang w:val="sr-Cyrl-RS"/>
        </w:rPr>
        <w:t xml:space="preserve">Коначна вредност </w:t>
      </w:r>
      <w:r w:rsidR="00491D3F">
        <w:rPr>
          <w:rFonts w:eastAsia="Calibri"/>
          <w:sz w:val="24"/>
          <w:szCs w:val="24"/>
          <w:lang w:val="sr-Cyrl-RS"/>
        </w:rPr>
        <w:t>извршених У</w:t>
      </w:r>
      <w:r>
        <w:rPr>
          <w:rFonts w:eastAsia="Calibri"/>
          <w:sz w:val="24"/>
          <w:szCs w:val="24"/>
          <w:lang w:val="sr-Cyrl-RS"/>
        </w:rPr>
        <w:t>слуга</w:t>
      </w:r>
      <w:r w:rsidRPr="00A23B33">
        <w:rPr>
          <w:rFonts w:eastAsia="Calibri"/>
          <w:sz w:val="24"/>
          <w:szCs w:val="24"/>
          <w:lang w:val="sr-Cyrl-RS"/>
        </w:rPr>
        <w:t xml:space="preserve"> утврдиће се применом јединичних цена на стварно </w:t>
      </w:r>
      <w:r>
        <w:rPr>
          <w:rFonts w:eastAsia="Calibri"/>
          <w:sz w:val="24"/>
          <w:szCs w:val="24"/>
          <w:lang w:val="sr-Cyrl-RS"/>
        </w:rPr>
        <w:t>извршени обим услуга</w:t>
      </w:r>
      <w:r w:rsidRPr="00A23B33">
        <w:rPr>
          <w:rFonts w:eastAsia="Calibri"/>
          <w:sz w:val="24"/>
          <w:szCs w:val="24"/>
          <w:lang w:val="sr-Cyrl-RS"/>
        </w:rPr>
        <w:t>, а по основу издатих Наруџбеница.</w:t>
      </w:r>
    </w:p>
    <w:p w:rsidR="003A45FC" w:rsidRPr="00A23B33" w:rsidRDefault="003A45FC" w:rsidP="003A45FC">
      <w:pPr>
        <w:rPr>
          <w:rFonts w:eastAsia="Calibri"/>
          <w:sz w:val="24"/>
          <w:szCs w:val="24"/>
        </w:rPr>
      </w:pPr>
    </w:p>
    <w:p w:rsidR="003A45FC" w:rsidRPr="00A01D62" w:rsidRDefault="003A45FC" w:rsidP="00FD0D73">
      <w:pPr>
        <w:jc w:val="center"/>
        <w:rPr>
          <w:rFonts w:eastAsia="Calibri"/>
          <w:b/>
          <w:sz w:val="24"/>
          <w:szCs w:val="24"/>
          <w:lang w:val="sr-Cyrl-RS"/>
        </w:rPr>
      </w:pPr>
      <w:r w:rsidRPr="00A01D62">
        <w:rPr>
          <w:rFonts w:eastAsia="Calibri"/>
          <w:b/>
          <w:sz w:val="24"/>
          <w:szCs w:val="24"/>
          <w:lang w:val="sr-Cyrl-RS"/>
        </w:rPr>
        <w:t>НАЧИН ИЗДАВАЊА НАРУЏБЕНИЦА</w:t>
      </w:r>
    </w:p>
    <w:p w:rsidR="003A45FC" w:rsidRPr="00A01D62" w:rsidRDefault="008E413E" w:rsidP="00FD0D73">
      <w:pPr>
        <w:jc w:val="center"/>
        <w:rPr>
          <w:b/>
          <w:sz w:val="24"/>
          <w:szCs w:val="24"/>
        </w:rPr>
      </w:pPr>
      <w:r>
        <w:rPr>
          <w:b/>
          <w:sz w:val="24"/>
          <w:szCs w:val="24"/>
        </w:rPr>
        <w:t>Члан 3</w:t>
      </w:r>
      <w:r w:rsidR="003A45FC" w:rsidRPr="00A01D62">
        <w:rPr>
          <w:b/>
          <w:sz w:val="24"/>
          <w:szCs w:val="24"/>
        </w:rPr>
        <w:t>.</w:t>
      </w:r>
    </w:p>
    <w:p w:rsidR="003A45FC" w:rsidRPr="00A23B33" w:rsidRDefault="003A45FC" w:rsidP="003A45FC">
      <w:pPr>
        <w:rPr>
          <w:rFonts w:eastAsia="Calibri"/>
          <w:sz w:val="24"/>
          <w:szCs w:val="24"/>
          <w:lang w:val="sr-Cyrl-RS"/>
        </w:rPr>
      </w:pPr>
      <w:r w:rsidRPr="00A23B33">
        <w:rPr>
          <w:rFonts w:eastAsia="Calibri"/>
          <w:sz w:val="24"/>
          <w:szCs w:val="24"/>
          <w:lang w:val="sr-Cyrl-RS"/>
        </w:rPr>
        <w:t>Након закључења Оквирног споразума, када настане потреба К</w:t>
      </w:r>
      <w:r>
        <w:rPr>
          <w:rFonts w:eastAsia="Calibri"/>
          <w:sz w:val="24"/>
          <w:szCs w:val="24"/>
          <w:lang w:val="sr-Cyrl-RS"/>
        </w:rPr>
        <w:t>орисника услуге</w:t>
      </w:r>
      <w:r w:rsidRPr="00A23B33">
        <w:rPr>
          <w:rFonts w:eastAsia="Calibri"/>
          <w:sz w:val="24"/>
          <w:szCs w:val="24"/>
          <w:lang w:val="sr-Cyrl-RS"/>
        </w:rPr>
        <w:t xml:space="preserve"> за предметом набавке, К</w:t>
      </w:r>
      <w:r>
        <w:rPr>
          <w:rFonts w:eastAsia="Calibri"/>
          <w:sz w:val="24"/>
          <w:szCs w:val="24"/>
          <w:lang w:val="sr-Cyrl-RS"/>
        </w:rPr>
        <w:t>орисник</w:t>
      </w:r>
      <w:r w:rsidRPr="00A23B33">
        <w:rPr>
          <w:rFonts w:eastAsia="Calibri"/>
          <w:sz w:val="24"/>
          <w:szCs w:val="24"/>
          <w:lang w:val="sr-Cyrl-RS"/>
        </w:rPr>
        <w:t xml:space="preserve"> ће упутити Пр</w:t>
      </w:r>
      <w:r>
        <w:rPr>
          <w:rFonts w:eastAsia="Calibri"/>
          <w:sz w:val="24"/>
          <w:szCs w:val="24"/>
          <w:lang w:val="sr-Cyrl-RS"/>
        </w:rPr>
        <w:t>ужаоцу</w:t>
      </w:r>
      <w:r w:rsidR="00491D3F">
        <w:rPr>
          <w:rFonts w:eastAsia="Calibri"/>
          <w:sz w:val="24"/>
          <w:szCs w:val="24"/>
          <w:lang w:val="sr-Cyrl-RS"/>
        </w:rPr>
        <w:t xml:space="preserve"> услуге</w:t>
      </w:r>
      <w:r w:rsidRPr="00A23B33">
        <w:rPr>
          <w:rFonts w:eastAsia="Calibri"/>
          <w:sz w:val="24"/>
          <w:szCs w:val="24"/>
          <w:lang w:val="sr-Cyrl-RS"/>
        </w:rPr>
        <w:t xml:space="preserve"> (поштом,</w:t>
      </w:r>
      <w:r>
        <w:rPr>
          <w:rFonts w:eastAsia="Calibri"/>
          <w:sz w:val="24"/>
          <w:szCs w:val="24"/>
        </w:rPr>
        <w:t xml:space="preserve"> </w:t>
      </w:r>
      <w:r w:rsidRPr="00A23B33">
        <w:rPr>
          <w:rFonts w:eastAsia="Calibri"/>
          <w:sz w:val="24"/>
          <w:szCs w:val="24"/>
          <w:lang w:val="sr-Cyrl-RS"/>
        </w:rPr>
        <w:t xml:space="preserve">мејлом) Наруџбеницу која садржи опис </w:t>
      </w:r>
      <w:r>
        <w:rPr>
          <w:rFonts w:eastAsia="Calibri"/>
          <w:sz w:val="24"/>
          <w:szCs w:val="24"/>
          <w:lang w:val="sr-Cyrl-RS"/>
        </w:rPr>
        <w:t>услуга</w:t>
      </w:r>
      <w:r w:rsidRPr="00A23B33">
        <w:rPr>
          <w:rFonts w:eastAsia="Calibri"/>
          <w:sz w:val="24"/>
          <w:szCs w:val="24"/>
          <w:lang w:val="sr-Cyrl-RS"/>
        </w:rPr>
        <w:t xml:space="preserve">, </w:t>
      </w:r>
      <w:r>
        <w:rPr>
          <w:rFonts w:eastAsia="Calibri"/>
          <w:sz w:val="24"/>
          <w:szCs w:val="24"/>
          <w:lang w:val="sr-Cyrl-RS"/>
        </w:rPr>
        <w:t>обим</w:t>
      </w:r>
      <w:r w:rsidRPr="00A23B33">
        <w:rPr>
          <w:rFonts w:eastAsia="Calibri"/>
          <w:sz w:val="24"/>
          <w:szCs w:val="24"/>
          <w:lang w:val="sr-Cyrl-RS"/>
        </w:rPr>
        <w:t>, јединичне цене, место и</w:t>
      </w:r>
      <w:r>
        <w:rPr>
          <w:rFonts w:eastAsia="Calibri"/>
          <w:sz w:val="24"/>
          <w:szCs w:val="24"/>
          <w:lang w:val="sr-Cyrl-RS"/>
        </w:rPr>
        <w:t>звршења</w:t>
      </w:r>
      <w:r w:rsidRPr="00A23B33">
        <w:rPr>
          <w:rFonts w:eastAsia="Calibri"/>
          <w:sz w:val="24"/>
          <w:szCs w:val="24"/>
          <w:lang w:val="sr-Cyrl-RS"/>
        </w:rPr>
        <w:t>, и друге услове, у складу са Оквирним споразумом.</w:t>
      </w:r>
    </w:p>
    <w:p w:rsidR="003A45FC" w:rsidRPr="00A23B33" w:rsidRDefault="003A45FC" w:rsidP="003A45FC">
      <w:pPr>
        <w:rPr>
          <w:rFonts w:eastAsia="Calibri"/>
          <w:sz w:val="24"/>
          <w:szCs w:val="24"/>
        </w:rPr>
      </w:pPr>
    </w:p>
    <w:p w:rsidR="003A45FC" w:rsidRPr="00A01D62" w:rsidRDefault="003A45FC" w:rsidP="00FD0D73">
      <w:pPr>
        <w:jc w:val="center"/>
        <w:rPr>
          <w:b/>
          <w:sz w:val="24"/>
          <w:szCs w:val="24"/>
        </w:rPr>
      </w:pPr>
      <w:r w:rsidRPr="00A01D62">
        <w:rPr>
          <w:b/>
          <w:sz w:val="24"/>
          <w:szCs w:val="24"/>
        </w:rPr>
        <w:t>ИЗДАВАЊЕ РАЧУНА И ПЛАЋАЊЕ</w:t>
      </w:r>
    </w:p>
    <w:p w:rsidR="003A45FC" w:rsidRPr="00A01D62" w:rsidRDefault="003A45FC" w:rsidP="00FD0D73">
      <w:pPr>
        <w:jc w:val="center"/>
        <w:rPr>
          <w:b/>
          <w:sz w:val="24"/>
          <w:szCs w:val="24"/>
        </w:rPr>
      </w:pPr>
      <w:r w:rsidRPr="00A01D62">
        <w:rPr>
          <w:b/>
          <w:sz w:val="24"/>
          <w:szCs w:val="24"/>
        </w:rPr>
        <w:t xml:space="preserve">Члан </w:t>
      </w:r>
      <w:r w:rsidR="008E413E">
        <w:rPr>
          <w:b/>
          <w:sz w:val="24"/>
          <w:szCs w:val="24"/>
          <w:lang w:val="sr-Cyrl-RS"/>
        </w:rPr>
        <w:t>4</w:t>
      </w:r>
      <w:r w:rsidRPr="00A01D62">
        <w:rPr>
          <w:b/>
          <w:sz w:val="24"/>
          <w:szCs w:val="24"/>
        </w:rPr>
        <w:t>.</w:t>
      </w:r>
    </w:p>
    <w:p w:rsidR="00A660E9" w:rsidRPr="00A660E9" w:rsidRDefault="003A45FC" w:rsidP="00A660E9">
      <w:pPr>
        <w:rPr>
          <w:rFonts w:eastAsia="Calibri"/>
          <w:sz w:val="24"/>
          <w:szCs w:val="24"/>
          <w:lang w:val="sr-Cyrl-RS"/>
        </w:rPr>
      </w:pPr>
      <w:r w:rsidRPr="00A23B33">
        <w:rPr>
          <w:rFonts w:eastAsia="Calibri"/>
          <w:sz w:val="24"/>
          <w:szCs w:val="24"/>
        </w:rPr>
        <w:t xml:space="preserve">Плаћање </w:t>
      </w:r>
      <w:r w:rsidR="00491D3F">
        <w:rPr>
          <w:rFonts w:eastAsia="Calibri"/>
          <w:sz w:val="24"/>
          <w:szCs w:val="24"/>
          <w:lang w:val="sr-Cyrl-RS"/>
        </w:rPr>
        <w:t>У</w:t>
      </w:r>
      <w:r>
        <w:rPr>
          <w:rFonts w:eastAsia="Calibri"/>
          <w:sz w:val="24"/>
          <w:szCs w:val="24"/>
          <w:lang w:val="sr-Cyrl-RS"/>
        </w:rPr>
        <w:t>слуга</w:t>
      </w:r>
      <w:r w:rsidR="00491D3F">
        <w:rPr>
          <w:rFonts w:eastAsia="Calibri"/>
          <w:sz w:val="24"/>
          <w:szCs w:val="24"/>
        </w:rPr>
        <w:t xml:space="preserve"> који су предмет овог Оквирног споразума, </w:t>
      </w:r>
      <w:r w:rsidRPr="00A23B33">
        <w:rPr>
          <w:rFonts w:eastAsia="Calibri"/>
          <w:sz w:val="24"/>
          <w:szCs w:val="24"/>
          <w:lang w:val="sr-Cyrl-RS"/>
        </w:rPr>
        <w:t>К</w:t>
      </w:r>
      <w:r>
        <w:rPr>
          <w:rFonts w:eastAsia="Calibri"/>
          <w:sz w:val="24"/>
          <w:szCs w:val="24"/>
          <w:lang w:val="sr-Cyrl-RS"/>
        </w:rPr>
        <w:t>орисник</w:t>
      </w:r>
      <w:r w:rsidR="00491D3F">
        <w:rPr>
          <w:rFonts w:eastAsia="Calibri"/>
          <w:sz w:val="24"/>
          <w:szCs w:val="24"/>
          <w:lang w:val="sr-Cyrl-RS"/>
        </w:rPr>
        <w:t xml:space="preserve"> услуге</w:t>
      </w:r>
      <w:r w:rsidRPr="00A23B33">
        <w:rPr>
          <w:rFonts w:eastAsia="Calibri"/>
          <w:sz w:val="24"/>
          <w:szCs w:val="24"/>
        </w:rPr>
        <w:t xml:space="preserve"> ће извршити на текући рачун Пр</w:t>
      </w:r>
      <w:r>
        <w:rPr>
          <w:rFonts w:eastAsia="Calibri"/>
          <w:sz w:val="24"/>
          <w:szCs w:val="24"/>
          <w:lang w:val="sr-Cyrl-RS"/>
        </w:rPr>
        <w:t>ужаоца</w:t>
      </w:r>
      <w:r w:rsidR="00FA1A17">
        <w:rPr>
          <w:rFonts w:eastAsia="Calibri"/>
          <w:sz w:val="24"/>
          <w:szCs w:val="24"/>
          <w:lang w:val="sr-Cyrl-RS"/>
        </w:rPr>
        <w:t xml:space="preserve"> </w:t>
      </w:r>
      <w:r w:rsidR="00FA1A17" w:rsidRPr="00FA1A17">
        <w:rPr>
          <w:rFonts w:eastAsia="Calibri"/>
          <w:sz w:val="24"/>
          <w:szCs w:val="24"/>
        </w:rPr>
        <w:t>који се води код _________ банке</w:t>
      </w:r>
      <w:r w:rsidRPr="00A23B33">
        <w:rPr>
          <w:rFonts w:eastAsia="Calibri"/>
          <w:sz w:val="24"/>
          <w:szCs w:val="24"/>
        </w:rPr>
        <w:t xml:space="preserve">, </w:t>
      </w:r>
      <w:r w:rsidR="00A660E9">
        <w:rPr>
          <w:rFonts w:eastAsia="Calibri"/>
          <w:sz w:val="24"/>
          <w:szCs w:val="24"/>
          <w:lang w:val="sr-Cyrl-RS"/>
        </w:rPr>
        <w:t xml:space="preserve">у року до 45 </w:t>
      </w:r>
      <w:r w:rsidR="00FA1A17">
        <w:rPr>
          <w:rFonts w:eastAsia="Calibri"/>
          <w:sz w:val="24"/>
          <w:szCs w:val="24"/>
          <w:lang w:val="sr-Cyrl-RS"/>
        </w:rPr>
        <w:t xml:space="preserve">(словима: четрдесетпет) </w:t>
      </w:r>
      <w:r w:rsidR="00A660E9">
        <w:rPr>
          <w:rFonts w:eastAsia="Calibri"/>
          <w:sz w:val="24"/>
          <w:szCs w:val="24"/>
          <w:lang w:val="sr-Cyrl-RS"/>
        </w:rPr>
        <w:t>дана након пријема рачуна</w:t>
      </w:r>
      <w:r w:rsidRPr="00A23B33">
        <w:rPr>
          <w:rFonts w:eastAsia="Calibri"/>
          <w:sz w:val="24"/>
          <w:szCs w:val="24"/>
        </w:rPr>
        <w:t xml:space="preserve">, </w:t>
      </w:r>
      <w:r w:rsidR="00A660E9" w:rsidRPr="00A660E9">
        <w:rPr>
          <w:rFonts w:eastAsia="Calibri"/>
          <w:sz w:val="24"/>
          <w:szCs w:val="24"/>
          <w:lang w:val="sr-Cyrl-CS"/>
        </w:rPr>
        <w:t xml:space="preserve">на месечном нивоу </w:t>
      </w:r>
      <w:r w:rsidR="00A660E9">
        <w:rPr>
          <w:rFonts w:eastAsia="Calibri"/>
          <w:sz w:val="24"/>
          <w:szCs w:val="24"/>
          <w:lang w:val="sr-Cyrl-CS"/>
        </w:rPr>
        <w:t xml:space="preserve">а </w:t>
      </w:r>
      <w:r w:rsidR="00A660E9" w:rsidRPr="00A660E9">
        <w:rPr>
          <w:rFonts w:eastAsia="Calibri"/>
          <w:sz w:val="24"/>
          <w:szCs w:val="24"/>
          <w:lang w:val="sr-Cyrl-CS"/>
        </w:rPr>
        <w:t>на основу броја извршених лекарских прегледа и у зависности од вр</w:t>
      </w:r>
      <w:r w:rsidR="00A660E9">
        <w:rPr>
          <w:rFonts w:eastAsia="Calibri"/>
          <w:sz w:val="24"/>
          <w:szCs w:val="24"/>
          <w:lang w:val="sr-Cyrl-CS"/>
        </w:rPr>
        <w:t xml:space="preserve">сте лекарских прегледа који су </w:t>
      </w:r>
      <w:r w:rsidR="00A660E9" w:rsidRPr="00A660E9">
        <w:rPr>
          <w:rFonts w:eastAsia="Calibri"/>
          <w:sz w:val="24"/>
          <w:szCs w:val="24"/>
          <w:lang w:val="sr-Cyrl-CS"/>
        </w:rPr>
        <w:t>извршени</w:t>
      </w:r>
      <w:r w:rsidR="00A660E9" w:rsidRPr="00A660E9">
        <w:rPr>
          <w:rFonts w:eastAsia="Calibri"/>
          <w:sz w:val="24"/>
          <w:szCs w:val="24"/>
          <w:lang w:val="sr-Cyrl-RS"/>
        </w:rPr>
        <w:t>,</w:t>
      </w:r>
      <w:r w:rsidR="00A660E9" w:rsidRPr="00A660E9">
        <w:rPr>
          <w:rFonts w:eastAsia="Calibri"/>
          <w:sz w:val="24"/>
          <w:szCs w:val="24"/>
          <w:lang w:val="sr-Cyrl-CS"/>
        </w:rPr>
        <w:t xml:space="preserve"> што се констатује </w:t>
      </w:r>
      <w:r w:rsidR="00A660E9" w:rsidRPr="00A660E9">
        <w:rPr>
          <w:rFonts w:eastAsia="Calibri"/>
          <w:sz w:val="24"/>
          <w:szCs w:val="24"/>
          <w:lang w:val="sr-Cyrl-RS"/>
        </w:rPr>
        <w:t>Записником о квантитативном и квалитативном пријему.</w:t>
      </w:r>
    </w:p>
    <w:p w:rsidR="003A45FC" w:rsidRPr="00A23B33" w:rsidRDefault="003A45FC" w:rsidP="003A45FC">
      <w:pPr>
        <w:rPr>
          <w:sz w:val="24"/>
          <w:szCs w:val="24"/>
        </w:rPr>
      </w:pPr>
      <w:r w:rsidRPr="00A23B33">
        <w:rPr>
          <w:sz w:val="24"/>
          <w:szCs w:val="24"/>
        </w:rPr>
        <w:t xml:space="preserve">Рачун мора бити достављен на адресу </w:t>
      </w:r>
      <w:r w:rsidRPr="00A23B33">
        <w:rPr>
          <w:sz w:val="24"/>
          <w:szCs w:val="24"/>
          <w:lang w:val="sr-Cyrl-RS"/>
        </w:rPr>
        <w:t>К</w:t>
      </w:r>
      <w:r>
        <w:rPr>
          <w:sz w:val="24"/>
          <w:szCs w:val="24"/>
          <w:lang w:val="sr-Cyrl-RS"/>
        </w:rPr>
        <w:t>орисника</w:t>
      </w:r>
      <w:r w:rsidR="00363CE9">
        <w:rPr>
          <w:sz w:val="24"/>
          <w:szCs w:val="24"/>
          <w:lang w:val="sr-Cyrl-RS"/>
        </w:rPr>
        <w:t xml:space="preserve"> услуге</w:t>
      </w:r>
      <w:r w:rsidRPr="00A23B33">
        <w:rPr>
          <w:sz w:val="24"/>
          <w:szCs w:val="24"/>
        </w:rPr>
        <w:t>: Јавно предузеће „Електропривреда Србије“ Београ</w:t>
      </w:r>
      <w:r w:rsidR="00FA1A17">
        <w:rPr>
          <w:sz w:val="24"/>
          <w:szCs w:val="24"/>
        </w:rPr>
        <w:t>д</w:t>
      </w:r>
      <w:r w:rsidR="00FA1A17" w:rsidRPr="00FA1A17">
        <w:rPr>
          <w:sz w:val="24"/>
          <w:szCs w:val="24"/>
          <w:lang w:val="sr-Cyrl-RS"/>
        </w:rPr>
        <w:t xml:space="preserve">, </w:t>
      </w:r>
      <w:r w:rsidR="00363CE9">
        <w:rPr>
          <w:sz w:val="24"/>
          <w:szCs w:val="24"/>
          <w:lang w:val="sr-Cyrl-RS"/>
        </w:rPr>
        <w:t xml:space="preserve">Улица </w:t>
      </w:r>
      <w:r w:rsidR="00FA1A17" w:rsidRPr="00FA1A17">
        <w:rPr>
          <w:sz w:val="24"/>
          <w:szCs w:val="24"/>
          <w:lang w:val="sr-Cyrl-RS"/>
        </w:rPr>
        <w:t xml:space="preserve">царице Милице 2, 11000 Београд, ПИБ: </w:t>
      </w:r>
      <w:r w:rsidR="00FA1A17" w:rsidRPr="00FA1A17">
        <w:rPr>
          <w:sz w:val="24"/>
          <w:szCs w:val="24"/>
        </w:rPr>
        <w:t>103920327</w:t>
      </w:r>
      <w:r w:rsidR="00AA14C2">
        <w:rPr>
          <w:sz w:val="24"/>
          <w:szCs w:val="24"/>
          <w:lang w:val="sr-Cyrl-RS"/>
        </w:rPr>
        <w:t xml:space="preserve">, </w:t>
      </w:r>
      <w:r w:rsidRPr="00A23B33">
        <w:rPr>
          <w:sz w:val="24"/>
          <w:szCs w:val="24"/>
        </w:rPr>
        <w:t>са обавезним прилозима и то: За</w:t>
      </w:r>
      <w:r w:rsidR="00FA1A17">
        <w:rPr>
          <w:sz w:val="24"/>
          <w:szCs w:val="24"/>
        </w:rPr>
        <w:t xml:space="preserve">писник о квалитативном пријему, </w:t>
      </w:r>
      <w:r w:rsidRPr="00A23B33">
        <w:rPr>
          <w:sz w:val="24"/>
          <w:szCs w:val="24"/>
        </w:rPr>
        <w:t xml:space="preserve"> За</w:t>
      </w:r>
      <w:r>
        <w:rPr>
          <w:sz w:val="24"/>
          <w:szCs w:val="24"/>
        </w:rPr>
        <w:t>писник о квантитативном пријему</w:t>
      </w:r>
      <w:r w:rsidR="00AA14C2">
        <w:rPr>
          <w:sz w:val="24"/>
          <w:szCs w:val="24"/>
          <w:lang w:val="sr-Cyrl-RS"/>
        </w:rPr>
        <w:t xml:space="preserve"> </w:t>
      </w:r>
      <w:r w:rsidRPr="00A23B33">
        <w:rPr>
          <w:sz w:val="24"/>
          <w:szCs w:val="24"/>
        </w:rPr>
        <w:t xml:space="preserve">са читко написаним именом и презименом и потписом овлашћеног лица </w:t>
      </w:r>
      <w:r w:rsidRPr="00A23B33">
        <w:rPr>
          <w:sz w:val="24"/>
          <w:szCs w:val="24"/>
          <w:lang w:val="sr-Latn-CS"/>
        </w:rPr>
        <w:t>К</w:t>
      </w:r>
      <w:r>
        <w:rPr>
          <w:sz w:val="24"/>
          <w:szCs w:val="24"/>
          <w:lang w:val="sr-Cyrl-RS"/>
        </w:rPr>
        <w:t>орисника</w:t>
      </w:r>
      <w:r w:rsidR="00AA14C2">
        <w:rPr>
          <w:sz w:val="24"/>
          <w:szCs w:val="24"/>
        </w:rPr>
        <w:t>, бројем О</w:t>
      </w:r>
      <w:r w:rsidRPr="00A23B33">
        <w:rPr>
          <w:sz w:val="24"/>
          <w:szCs w:val="24"/>
        </w:rPr>
        <w:t>квирног споразума и бројем наруџбенице.</w:t>
      </w:r>
    </w:p>
    <w:p w:rsidR="003A45FC" w:rsidRDefault="003A45FC" w:rsidP="003A45FC">
      <w:pPr>
        <w:rPr>
          <w:sz w:val="24"/>
          <w:szCs w:val="24"/>
          <w:lang w:val="sr-Cyrl-RS" w:eastAsia="sr-Latn-CS"/>
        </w:rPr>
      </w:pPr>
      <w:r w:rsidRPr="00A23B33">
        <w:rPr>
          <w:sz w:val="24"/>
          <w:szCs w:val="24"/>
          <w:lang w:val="sr-Cyrl-RS" w:eastAsia="sr-Latn-CS"/>
        </w:rPr>
        <w:t xml:space="preserve">Рок плаћања почиње </w:t>
      </w:r>
      <w:r w:rsidR="00AA14C2">
        <w:rPr>
          <w:sz w:val="24"/>
          <w:szCs w:val="24"/>
          <w:lang w:val="sr-Cyrl-RS" w:eastAsia="sr-Latn-CS"/>
        </w:rPr>
        <w:t>да тече од дана пријема исправног</w:t>
      </w:r>
      <w:r w:rsidRPr="00A23B33">
        <w:rPr>
          <w:sz w:val="24"/>
          <w:szCs w:val="24"/>
          <w:lang w:val="sr-Cyrl-RS" w:eastAsia="sr-Latn-CS"/>
        </w:rPr>
        <w:t xml:space="preserve"> </w:t>
      </w:r>
      <w:r w:rsidR="00AA14C2">
        <w:rPr>
          <w:sz w:val="24"/>
          <w:szCs w:val="24"/>
          <w:lang w:val="sr-Cyrl-RS" w:eastAsia="sr-Latn-CS"/>
        </w:rPr>
        <w:t>рачуна</w:t>
      </w:r>
      <w:r w:rsidRPr="00A23B33">
        <w:rPr>
          <w:sz w:val="24"/>
          <w:szCs w:val="24"/>
          <w:lang w:val="sr-Cyrl-RS" w:eastAsia="sr-Latn-CS"/>
        </w:rPr>
        <w:t xml:space="preserve"> са захтеваном пратећом документацијом. </w:t>
      </w:r>
    </w:p>
    <w:p w:rsidR="005B5069" w:rsidRDefault="005B5069" w:rsidP="005B5069">
      <w:pPr>
        <w:rPr>
          <w:sz w:val="24"/>
          <w:szCs w:val="24"/>
          <w:lang w:val="sr-Cyrl-RS" w:eastAsia="sr-Latn-CS"/>
        </w:rPr>
      </w:pPr>
      <w:r>
        <w:rPr>
          <w:sz w:val="24"/>
          <w:szCs w:val="24"/>
          <w:lang w:val="sr-Cyrl-RS" w:eastAsia="sr-Latn-CS"/>
        </w:rPr>
        <w:t>Прилог рачуну је копија наруџбенице.</w:t>
      </w:r>
    </w:p>
    <w:p w:rsidR="005B5069" w:rsidRPr="00A23B33" w:rsidRDefault="005B5069" w:rsidP="003A45FC">
      <w:pPr>
        <w:rPr>
          <w:sz w:val="24"/>
          <w:szCs w:val="24"/>
          <w:lang w:val="sr-Cyrl-RS" w:eastAsia="sr-Latn-CS"/>
        </w:rPr>
      </w:pPr>
    </w:p>
    <w:p w:rsidR="003A45FC" w:rsidRPr="00A01D62" w:rsidRDefault="003A45FC" w:rsidP="00FD0D73">
      <w:pPr>
        <w:jc w:val="center"/>
        <w:rPr>
          <w:b/>
          <w:sz w:val="24"/>
          <w:szCs w:val="24"/>
          <w:lang w:val="sr-Cyrl-RS"/>
        </w:rPr>
      </w:pPr>
      <w:r w:rsidRPr="00A01D62">
        <w:rPr>
          <w:b/>
          <w:sz w:val="24"/>
          <w:szCs w:val="24"/>
        </w:rPr>
        <w:t xml:space="preserve">РОК И МЕСТО </w:t>
      </w:r>
      <w:r w:rsidRPr="00A01D62">
        <w:rPr>
          <w:b/>
          <w:sz w:val="24"/>
          <w:szCs w:val="24"/>
          <w:lang w:val="sr-Cyrl-RS"/>
        </w:rPr>
        <w:t>ИЗВРШЕЊА</w:t>
      </w:r>
    </w:p>
    <w:p w:rsidR="003A45FC" w:rsidRPr="00A01D62" w:rsidRDefault="003A45FC" w:rsidP="00FD0D73">
      <w:pPr>
        <w:jc w:val="center"/>
        <w:rPr>
          <w:b/>
          <w:sz w:val="24"/>
          <w:szCs w:val="24"/>
        </w:rPr>
      </w:pPr>
      <w:r w:rsidRPr="00A01D62">
        <w:rPr>
          <w:b/>
          <w:sz w:val="24"/>
          <w:szCs w:val="24"/>
        </w:rPr>
        <w:t xml:space="preserve">Члан </w:t>
      </w:r>
      <w:r w:rsidR="008E413E">
        <w:rPr>
          <w:b/>
          <w:sz w:val="24"/>
          <w:szCs w:val="24"/>
          <w:lang w:val="sr-Cyrl-RS"/>
        </w:rPr>
        <w:t>5</w:t>
      </w:r>
      <w:r w:rsidRPr="00A01D62">
        <w:rPr>
          <w:b/>
          <w:sz w:val="24"/>
          <w:szCs w:val="24"/>
        </w:rPr>
        <w:t>.</w:t>
      </w:r>
    </w:p>
    <w:p w:rsidR="00FA1A17" w:rsidRPr="00FA1A17" w:rsidRDefault="00FA1A17" w:rsidP="00FA1A17">
      <w:pPr>
        <w:rPr>
          <w:rFonts w:eastAsia="Calibri"/>
          <w:sz w:val="24"/>
          <w:szCs w:val="24"/>
          <w:lang w:val="sr-Cyrl-RS"/>
        </w:rPr>
      </w:pPr>
      <w:r w:rsidRPr="00FA1A17">
        <w:rPr>
          <w:rFonts w:eastAsia="Calibri"/>
          <w:sz w:val="24"/>
          <w:szCs w:val="24"/>
        </w:rPr>
        <w:t xml:space="preserve">Пружалац услуге ће услуге вршити </w:t>
      </w:r>
      <w:r w:rsidRPr="00FA1A17">
        <w:rPr>
          <w:rFonts w:eastAsia="Calibri"/>
          <w:sz w:val="24"/>
          <w:szCs w:val="24"/>
          <w:lang w:val="sr-Cyrl-RS"/>
        </w:rPr>
        <w:t xml:space="preserve">током трајања Оквирног споразума, </w:t>
      </w:r>
      <w:r w:rsidRPr="00FA1A17">
        <w:rPr>
          <w:rFonts w:eastAsia="Calibri"/>
          <w:sz w:val="24"/>
          <w:szCs w:val="24"/>
        </w:rPr>
        <w:t>у својим пословним просторијама</w:t>
      </w:r>
      <w:r w:rsidRPr="00FA1A17">
        <w:rPr>
          <w:rFonts w:eastAsia="Calibri"/>
          <w:sz w:val="24"/>
          <w:szCs w:val="24"/>
          <w:lang w:val="sr-Cyrl-RS"/>
        </w:rPr>
        <w:t xml:space="preserve"> и лабораторијама,</w:t>
      </w:r>
      <w:r w:rsidRPr="00FA1A17">
        <w:rPr>
          <w:rFonts w:eastAsia="Calibri"/>
          <w:sz w:val="24"/>
          <w:szCs w:val="24"/>
        </w:rPr>
        <w:t xml:space="preserve"> у складу са Техничком спецификацијом.</w:t>
      </w:r>
    </w:p>
    <w:p w:rsidR="00FA1A17" w:rsidRPr="00FA1A17" w:rsidRDefault="00FA1A17" w:rsidP="00FA1A17">
      <w:pPr>
        <w:rPr>
          <w:rFonts w:eastAsia="Calibri"/>
          <w:sz w:val="24"/>
          <w:szCs w:val="24"/>
          <w:lang w:val="ru-RU"/>
        </w:rPr>
      </w:pPr>
      <w:r w:rsidRPr="00FA1A17">
        <w:rPr>
          <w:rFonts w:eastAsia="Calibri"/>
          <w:sz w:val="24"/>
          <w:szCs w:val="24"/>
          <w:lang w:val="sr-Cyrl-RS"/>
        </w:rPr>
        <w:lastRenderedPageBreak/>
        <w:t xml:space="preserve">Пружалац услуге </w:t>
      </w:r>
      <w:r w:rsidRPr="00FA1A17">
        <w:rPr>
          <w:rFonts w:eastAsia="Calibri"/>
          <w:sz w:val="24"/>
          <w:szCs w:val="24"/>
          <w:lang w:val="ru-RU"/>
        </w:rPr>
        <w:t xml:space="preserve"> прегледе обавља по списковима и динамици Наручиоца, са терминима (сатницом); </w:t>
      </w:r>
    </w:p>
    <w:p w:rsidR="00FA1A17" w:rsidRPr="00FA1A17" w:rsidRDefault="00FA1A17" w:rsidP="00FA1A17">
      <w:pPr>
        <w:rPr>
          <w:rFonts w:eastAsia="Calibri"/>
          <w:sz w:val="24"/>
          <w:szCs w:val="24"/>
        </w:rPr>
      </w:pPr>
    </w:p>
    <w:p w:rsidR="00FA1A17" w:rsidRPr="00FA1A17" w:rsidRDefault="00FA1A17" w:rsidP="00FA1A17">
      <w:pPr>
        <w:rPr>
          <w:rFonts w:eastAsia="Calibri"/>
          <w:sz w:val="24"/>
          <w:szCs w:val="24"/>
          <w:lang w:val="sr-Cyrl-RS"/>
        </w:rPr>
      </w:pPr>
      <w:r w:rsidRPr="00FA1A17">
        <w:rPr>
          <w:rFonts w:eastAsia="Calibri"/>
          <w:sz w:val="24"/>
          <w:szCs w:val="24"/>
        </w:rPr>
        <w:t xml:space="preserve">Пружалац услуге организује лекарски преглед запослених по групама које се састоје од 10 </w:t>
      </w:r>
      <w:r w:rsidR="00BB3274">
        <w:rPr>
          <w:rFonts w:eastAsia="Calibri"/>
          <w:sz w:val="24"/>
          <w:szCs w:val="24"/>
          <w:lang w:val="sr-Cyrl-RS"/>
        </w:rPr>
        <w:t xml:space="preserve">(словима: десет) </w:t>
      </w:r>
      <w:r w:rsidRPr="00FA1A17">
        <w:rPr>
          <w:rFonts w:eastAsia="Calibri"/>
          <w:sz w:val="24"/>
          <w:szCs w:val="24"/>
        </w:rPr>
        <w:t>до 20</w:t>
      </w:r>
      <w:r w:rsidR="00BB3274">
        <w:rPr>
          <w:rFonts w:eastAsia="Calibri"/>
          <w:sz w:val="24"/>
          <w:szCs w:val="24"/>
          <w:lang w:val="sr-Cyrl-RS"/>
        </w:rPr>
        <w:t xml:space="preserve"> (словима: двадесет)</w:t>
      </w:r>
      <w:r w:rsidRPr="00FA1A17">
        <w:rPr>
          <w:rFonts w:eastAsia="Calibri"/>
          <w:sz w:val="24"/>
          <w:szCs w:val="24"/>
        </w:rPr>
        <w:t xml:space="preserve"> запослених тако да свака група обави комплетан лекарски преглед у једном дану. </w:t>
      </w:r>
    </w:p>
    <w:p w:rsidR="00C12655" w:rsidRDefault="00C12655" w:rsidP="00C12655">
      <w:pPr>
        <w:autoSpaceDE w:val="0"/>
        <w:autoSpaceDN w:val="0"/>
        <w:adjustRightInd w:val="0"/>
        <w:spacing w:before="0"/>
        <w:rPr>
          <w:rFonts w:eastAsia="Calibri" w:cs="Arial"/>
          <w:color w:val="000000"/>
          <w:sz w:val="24"/>
          <w:szCs w:val="24"/>
        </w:rPr>
      </w:pPr>
    </w:p>
    <w:p w:rsidR="00C12655" w:rsidRPr="008D0FB5" w:rsidRDefault="00C12655" w:rsidP="00C12655">
      <w:pPr>
        <w:autoSpaceDE w:val="0"/>
        <w:autoSpaceDN w:val="0"/>
        <w:adjustRightInd w:val="0"/>
        <w:spacing w:before="0"/>
        <w:rPr>
          <w:rFonts w:eastAsia="Calibri" w:cs="Arial"/>
          <w:color w:val="000000"/>
          <w:sz w:val="24"/>
          <w:szCs w:val="24"/>
          <w:lang w:val="sr-Cyrl-RS"/>
        </w:rPr>
      </w:pPr>
      <w:r w:rsidRPr="008D0FB5">
        <w:rPr>
          <w:rFonts w:eastAsia="Calibri" w:cs="Arial"/>
          <w:color w:val="000000"/>
          <w:sz w:val="24"/>
          <w:szCs w:val="24"/>
        </w:rPr>
        <w:t xml:space="preserve">Минимални број запослених који мора бити прегледан у једном дану износи 10 </w:t>
      </w:r>
      <w:r w:rsidRPr="008D0FB5">
        <w:rPr>
          <w:rFonts w:eastAsia="Calibri" w:cs="Arial"/>
          <w:color w:val="000000"/>
          <w:sz w:val="24"/>
          <w:szCs w:val="24"/>
          <w:lang w:val="sr-Cyrl-RS"/>
        </w:rPr>
        <w:t>(словима: десет) запослених.</w:t>
      </w:r>
    </w:p>
    <w:p w:rsidR="00C12655" w:rsidRDefault="00C12655" w:rsidP="00C12655">
      <w:pPr>
        <w:autoSpaceDE w:val="0"/>
        <w:autoSpaceDN w:val="0"/>
        <w:adjustRightInd w:val="0"/>
        <w:spacing w:before="0"/>
        <w:rPr>
          <w:rFonts w:eastAsia="Calibri" w:cs="Arial"/>
          <w:b/>
          <w:color w:val="000000"/>
          <w:sz w:val="24"/>
          <w:szCs w:val="24"/>
          <w:u w:val="single"/>
          <w:lang w:val="sr-Cyrl-RS"/>
        </w:rPr>
      </w:pPr>
    </w:p>
    <w:p w:rsidR="008D0FB5" w:rsidRPr="008D0FB5" w:rsidRDefault="008D0FB5" w:rsidP="008D0FB5">
      <w:pPr>
        <w:autoSpaceDE w:val="0"/>
        <w:autoSpaceDN w:val="0"/>
        <w:adjustRightInd w:val="0"/>
        <w:spacing w:before="0"/>
        <w:rPr>
          <w:rFonts w:eastAsia="Calibri" w:cs="Arial"/>
          <w:sz w:val="24"/>
          <w:szCs w:val="24"/>
          <w:lang w:val="sr-Cyrl-RS"/>
        </w:rPr>
      </w:pPr>
      <w:r w:rsidRPr="008D0FB5">
        <w:rPr>
          <w:rFonts w:eastAsia="Calibri" w:cs="Arial"/>
          <w:sz w:val="24"/>
          <w:szCs w:val="24"/>
          <w:lang w:val="sr-Cyrl-RS"/>
        </w:rPr>
        <w:t>Пружалац услуга је у обавези да омогући прегледе најкасније у року од 3</w:t>
      </w:r>
      <w:r w:rsidR="0042599E">
        <w:rPr>
          <w:rFonts w:eastAsia="Calibri" w:cs="Arial"/>
          <w:sz w:val="24"/>
          <w:szCs w:val="24"/>
          <w:lang w:val="sr-Cyrl-RS"/>
        </w:rPr>
        <w:t>0</w:t>
      </w:r>
      <w:r w:rsidRPr="008D0FB5">
        <w:rPr>
          <w:rFonts w:eastAsia="Calibri" w:cs="Arial"/>
          <w:sz w:val="24"/>
          <w:szCs w:val="24"/>
          <w:lang w:val="sr-Cyrl-RS"/>
        </w:rPr>
        <w:t xml:space="preserve"> (словима: три</w:t>
      </w:r>
      <w:r w:rsidR="0042599E">
        <w:rPr>
          <w:rFonts w:eastAsia="Calibri" w:cs="Arial"/>
          <w:sz w:val="24"/>
          <w:szCs w:val="24"/>
          <w:lang w:val="sr-Cyrl-RS"/>
        </w:rPr>
        <w:t>десет</w:t>
      </w:r>
      <w:r w:rsidRPr="008D0FB5">
        <w:rPr>
          <w:rFonts w:eastAsia="Calibri" w:cs="Arial"/>
          <w:sz w:val="24"/>
          <w:szCs w:val="24"/>
          <w:lang w:val="sr-Cyrl-RS"/>
        </w:rPr>
        <w:t>) дана од дана пријема Наруџбенице.</w:t>
      </w:r>
    </w:p>
    <w:p w:rsidR="00C12655" w:rsidRPr="000C2692" w:rsidRDefault="00C12655" w:rsidP="00C12655">
      <w:pPr>
        <w:autoSpaceDE w:val="0"/>
        <w:autoSpaceDN w:val="0"/>
        <w:adjustRightInd w:val="0"/>
        <w:spacing w:before="0"/>
        <w:rPr>
          <w:rFonts w:eastAsia="Calibri" w:cs="Arial"/>
          <w:color w:val="FF0000"/>
          <w:sz w:val="24"/>
          <w:szCs w:val="24"/>
          <w:u w:val="single"/>
          <w:lang w:val="sr-Cyrl-RS"/>
        </w:rPr>
      </w:pPr>
    </w:p>
    <w:p w:rsidR="00C12655" w:rsidRPr="00FA1F3C" w:rsidRDefault="00C12655" w:rsidP="00C12655">
      <w:pPr>
        <w:autoSpaceDE w:val="0"/>
        <w:autoSpaceDN w:val="0"/>
        <w:adjustRightInd w:val="0"/>
        <w:spacing w:before="0"/>
        <w:rPr>
          <w:rFonts w:eastAsia="Calibri" w:cs="Arial"/>
          <w:color w:val="000000"/>
          <w:sz w:val="24"/>
          <w:szCs w:val="24"/>
          <w:u w:val="single"/>
        </w:rPr>
      </w:pPr>
      <w:r w:rsidRPr="00FA1F3C">
        <w:rPr>
          <w:rFonts w:eastAsia="Calibri" w:cs="Arial"/>
          <w:color w:val="000000"/>
          <w:sz w:val="24"/>
          <w:szCs w:val="24"/>
          <w:u w:val="single"/>
        </w:rPr>
        <w:t>Место и</w:t>
      </w:r>
      <w:r w:rsidRPr="00FA1F3C">
        <w:rPr>
          <w:rFonts w:eastAsia="Calibri" w:cs="Arial"/>
          <w:color w:val="000000"/>
          <w:sz w:val="24"/>
          <w:szCs w:val="24"/>
          <w:u w:val="single"/>
          <w:lang w:val="sr-Cyrl-RS"/>
        </w:rPr>
        <w:t xml:space="preserve">звршења </w:t>
      </w:r>
      <w:r w:rsidRPr="00FA1F3C">
        <w:rPr>
          <w:rFonts w:eastAsia="Calibri" w:cs="Arial"/>
          <w:color w:val="000000"/>
          <w:sz w:val="24"/>
          <w:szCs w:val="24"/>
          <w:u w:val="single"/>
        </w:rPr>
        <w:t xml:space="preserve">је на адреси ________________(адреса и место </w:t>
      </w:r>
      <w:r w:rsidRPr="00FA1F3C">
        <w:rPr>
          <w:rFonts w:eastAsia="Calibri" w:cs="Arial"/>
          <w:color w:val="000000"/>
          <w:sz w:val="24"/>
          <w:szCs w:val="24"/>
          <w:u w:val="single"/>
          <w:lang w:val="sr-Cyrl-RS"/>
        </w:rPr>
        <w:t>извршења</w:t>
      </w:r>
      <w:r w:rsidRPr="00FA1F3C">
        <w:rPr>
          <w:rFonts w:eastAsia="Calibri" w:cs="Arial"/>
          <w:color w:val="000000"/>
          <w:sz w:val="24"/>
          <w:szCs w:val="24"/>
          <w:u w:val="single"/>
        </w:rPr>
        <w:t xml:space="preserve">). </w:t>
      </w:r>
    </w:p>
    <w:p w:rsidR="00C12655" w:rsidRPr="00C576CA" w:rsidRDefault="00C12655" w:rsidP="00C12655">
      <w:pPr>
        <w:autoSpaceDE w:val="0"/>
        <w:autoSpaceDN w:val="0"/>
        <w:adjustRightInd w:val="0"/>
        <w:spacing w:before="0"/>
        <w:rPr>
          <w:rFonts w:eastAsia="Calibri" w:cs="Arial"/>
          <w:b/>
          <w:color w:val="000000"/>
          <w:sz w:val="24"/>
          <w:szCs w:val="24"/>
          <w:u w:val="single"/>
          <w:lang w:val="sr-Cyrl-RS"/>
        </w:rPr>
      </w:pPr>
    </w:p>
    <w:p w:rsidR="00C12655" w:rsidRPr="00C12655" w:rsidRDefault="00C12655" w:rsidP="00C12655">
      <w:pPr>
        <w:tabs>
          <w:tab w:val="left" w:pos="284"/>
          <w:tab w:val="left" w:pos="330"/>
        </w:tabs>
        <w:spacing w:after="120"/>
        <w:rPr>
          <w:rFonts w:eastAsia="Calibri" w:cs="Arial"/>
          <w:color w:val="000000"/>
          <w:sz w:val="24"/>
          <w:szCs w:val="24"/>
        </w:rPr>
      </w:pPr>
      <w:r w:rsidRPr="008F3390">
        <w:rPr>
          <w:rFonts w:eastAsia="Calibri" w:cs="Arial"/>
          <w:color w:val="000000"/>
          <w:sz w:val="24"/>
          <w:szCs w:val="24"/>
        </w:rPr>
        <w:t xml:space="preserve">Уколико је седиште здравствене установе, у којој се пружају уговорене здравствене услуге, ван седишта </w:t>
      </w:r>
      <w:r w:rsidR="004D13DE">
        <w:rPr>
          <w:rFonts w:eastAsia="Calibri" w:cs="Arial"/>
          <w:color w:val="000000"/>
          <w:sz w:val="24"/>
          <w:szCs w:val="24"/>
          <w:lang w:val="sr-Cyrl-RS"/>
        </w:rPr>
        <w:t>Организационе целине</w:t>
      </w:r>
      <w:r w:rsidRPr="008F3390">
        <w:rPr>
          <w:rFonts w:eastAsia="Calibri" w:cs="Arial"/>
          <w:color w:val="000000"/>
          <w:sz w:val="24"/>
          <w:szCs w:val="24"/>
        </w:rPr>
        <w:t>/одсека Наручиоца</w:t>
      </w:r>
      <w:r>
        <w:rPr>
          <w:rFonts w:eastAsia="Calibri" w:cs="Arial"/>
          <w:color w:val="000000"/>
          <w:sz w:val="24"/>
          <w:szCs w:val="24"/>
          <w:lang w:val="sr-Cyrl-RS"/>
        </w:rPr>
        <w:t>,</w:t>
      </w:r>
      <w:r w:rsidRPr="008F3390">
        <w:rPr>
          <w:rFonts w:eastAsia="Calibri" w:cs="Arial"/>
          <w:color w:val="000000"/>
          <w:sz w:val="24"/>
          <w:szCs w:val="24"/>
        </w:rPr>
        <w:t xml:space="preserve"> обавеза Понуђача  је да организује и сноси све трошкове превоза запосл</w:t>
      </w:r>
      <w:r>
        <w:rPr>
          <w:rFonts w:eastAsia="Calibri" w:cs="Arial"/>
          <w:color w:val="000000"/>
          <w:sz w:val="24"/>
          <w:szCs w:val="24"/>
        </w:rPr>
        <w:t>ених  на преглед и са прегледа.</w:t>
      </w:r>
      <w:r w:rsidRPr="008F3390">
        <w:rPr>
          <w:rFonts w:eastAsia="Calibri" w:cs="Arial"/>
          <w:color w:val="000000"/>
          <w:sz w:val="24"/>
          <w:szCs w:val="24"/>
        </w:rPr>
        <w:t xml:space="preserve"> </w:t>
      </w:r>
    </w:p>
    <w:p w:rsidR="003D0587" w:rsidRPr="00A23B33" w:rsidRDefault="003D0587" w:rsidP="003A45FC">
      <w:pPr>
        <w:rPr>
          <w:sz w:val="24"/>
          <w:szCs w:val="24"/>
          <w:lang w:val="sr-Cyrl-BA"/>
        </w:rPr>
      </w:pPr>
    </w:p>
    <w:p w:rsidR="003A45FC" w:rsidRPr="00A01D62" w:rsidRDefault="003A45FC" w:rsidP="00FD0D73">
      <w:pPr>
        <w:jc w:val="center"/>
        <w:rPr>
          <w:b/>
          <w:sz w:val="24"/>
          <w:szCs w:val="24"/>
        </w:rPr>
      </w:pPr>
      <w:r w:rsidRPr="00A01D62">
        <w:rPr>
          <w:b/>
          <w:sz w:val="24"/>
          <w:szCs w:val="24"/>
        </w:rPr>
        <w:t>КВАЛИТАТИВНИ И КВАНТИТАТИВНИ ПРИЈЕМ</w:t>
      </w:r>
    </w:p>
    <w:p w:rsidR="008E413E" w:rsidRPr="00A01D62" w:rsidRDefault="003A45FC" w:rsidP="008D0FB5">
      <w:pPr>
        <w:jc w:val="center"/>
        <w:rPr>
          <w:b/>
          <w:sz w:val="24"/>
          <w:szCs w:val="24"/>
        </w:rPr>
      </w:pPr>
      <w:r w:rsidRPr="00A01D62">
        <w:rPr>
          <w:b/>
          <w:sz w:val="24"/>
          <w:szCs w:val="24"/>
        </w:rPr>
        <w:t xml:space="preserve">Члан </w:t>
      </w:r>
      <w:r w:rsidR="008E413E">
        <w:rPr>
          <w:b/>
          <w:sz w:val="24"/>
          <w:szCs w:val="24"/>
          <w:lang w:val="sr-Cyrl-RS"/>
        </w:rPr>
        <w:t>6</w:t>
      </w:r>
      <w:r w:rsidRPr="00A01D62">
        <w:rPr>
          <w:b/>
          <w:sz w:val="24"/>
          <w:szCs w:val="24"/>
        </w:rPr>
        <w:t>.</w:t>
      </w:r>
    </w:p>
    <w:p w:rsidR="004B60AA" w:rsidRPr="004B60AA" w:rsidRDefault="004B60AA" w:rsidP="004B60AA">
      <w:pPr>
        <w:autoSpaceDE w:val="0"/>
        <w:autoSpaceDN w:val="0"/>
        <w:adjustRightInd w:val="0"/>
        <w:spacing w:before="0"/>
        <w:rPr>
          <w:rFonts w:eastAsia="Calibri" w:cs="Arial"/>
          <w:color w:val="000000"/>
          <w:sz w:val="24"/>
          <w:szCs w:val="24"/>
        </w:rPr>
      </w:pPr>
      <w:r w:rsidRPr="004B60AA">
        <w:rPr>
          <w:rFonts w:eastAsia="Calibri" w:cs="Arial"/>
          <w:color w:val="000000"/>
          <w:sz w:val="24"/>
          <w:szCs w:val="24"/>
        </w:rPr>
        <w:t>Пружалац услуге је обавезан да предмет</w:t>
      </w:r>
      <w:r>
        <w:rPr>
          <w:rFonts w:eastAsia="Calibri" w:cs="Arial"/>
          <w:color w:val="000000"/>
          <w:sz w:val="24"/>
          <w:szCs w:val="24"/>
        </w:rPr>
        <w:t xml:space="preserve"> </w:t>
      </w:r>
      <w:r w:rsidR="0003594E">
        <w:rPr>
          <w:rFonts w:eastAsia="Calibri" w:cs="Arial"/>
          <w:color w:val="000000"/>
          <w:sz w:val="24"/>
          <w:szCs w:val="24"/>
          <w:lang w:val="sr-Cyrl-RS"/>
        </w:rPr>
        <w:t>Оквирног споразума</w:t>
      </w:r>
      <w:r>
        <w:rPr>
          <w:rFonts w:eastAsia="Calibri" w:cs="Arial"/>
          <w:color w:val="000000"/>
          <w:sz w:val="24"/>
          <w:szCs w:val="24"/>
        </w:rPr>
        <w:t xml:space="preserve"> реализује у складу са Т</w:t>
      </w:r>
      <w:r w:rsidRPr="004B60AA">
        <w:rPr>
          <w:rFonts w:eastAsia="Calibri" w:cs="Arial"/>
          <w:color w:val="000000"/>
          <w:sz w:val="24"/>
          <w:szCs w:val="24"/>
        </w:rPr>
        <w:t xml:space="preserve">ехничком спецификацијом, важећим прописима и прописаним стандардима. </w:t>
      </w:r>
    </w:p>
    <w:p w:rsidR="004B60AA" w:rsidRDefault="004B60AA" w:rsidP="004B60AA">
      <w:pPr>
        <w:autoSpaceDE w:val="0"/>
        <w:autoSpaceDN w:val="0"/>
        <w:adjustRightInd w:val="0"/>
        <w:spacing w:before="0"/>
        <w:rPr>
          <w:rFonts w:eastAsia="Calibri" w:cs="Arial"/>
          <w:color w:val="000000"/>
          <w:sz w:val="24"/>
          <w:szCs w:val="24"/>
        </w:rPr>
      </w:pPr>
      <w:r w:rsidRPr="004B60AA">
        <w:rPr>
          <w:rFonts w:eastAsia="Calibri" w:cs="Arial"/>
          <w:color w:val="000000"/>
          <w:sz w:val="24"/>
          <w:szCs w:val="24"/>
        </w:rPr>
        <w:t>Пруж</w:t>
      </w:r>
      <w:r>
        <w:rPr>
          <w:rFonts w:eastAsia="Calibri" w:cs="Arial"/>
          <w:color w:val="000000"/>
          <w:sz w:val="24"/>
          <w:szCs w:val="24"/>
        </w:rPr>
        <w:t>алац услуга је дужан да сачини З</w:t>
      </w:r>
      <w:r w:rsidRPr="004B60AA">
        <w:rPr>
          <w:rFonts w:eastAsia="Calibri" w:cs="Arial"/>
          <w:color w:val="000000"/>
          <w:sz w:val="24"/>
          <w:szCs w:val="24"/>
        </w:rPr>
        <w:t xml:space="preserve">аписник о квалитативном и квантитативном пријему, који својим потписом потврђују одговорна лица Пружаоца услуга и одговорно/овлашћено лице Корисника услуга. </w:t>
      </w:r>
    </w:p>
    <w:p w:rsidR="004B60AA" w:rsidRPr="004B60AA" w:rsidRDefault="004B60AA" w:rsidP="004B60AA">
      <w:pPr>
        <w:autoSpaceDE w:val="0"/>
        <w:autoSpaceDN w:val="0"/>
        <w:adjustRightInd w:val="0"/>
        <w:spacing w:before="0"/>
        <w:rPr>
          <w:rFonts w:eastAsia="Calibri" w:cs="Arial"/>
          <w:color w:val="000000"/>
          <w:sz w:val="24"/>
          <w:szCs w:val="24"/>
          <w:lang w:val="sr-Cyrl-RS"/>
        </w:rPr>
      </w:pPr>
      <w:r w:rsidRPr="004B60AA">
        <w:rPr>
          <w:rFonts w:eastAsia="Calibri" w:cs="Arial"/>
          <w:color w:val="000000"/>
          <w:sz w:val="24"/>
          <w:szCs w:val="24"/>
        </w:rPr>
        <w:t xml:space="preserve">Записником се утврђује обим и квалитет извршених услуга. </w:t>
      </w:r>
    </w:p>
    <w:p w:rsidR="0063703E" w:rsidRPr="00A14C46" w:rsidRDefault="004B60AA" w:rsidP="00A14C46">
      <w:pPr>
        <w:spacing w:before="0"/>
        <w:rPr>
          <w:rFonts w:cs="Arial"/>
          <w:sz w:val="24"/>
          <w:szCs w:val="24"/>
          <w:lang w:val="sr-Cyrl-RS"/>
        </w:rPr>
      </w:pPr>
      <w:r w:rsidRPr="004B60AA">
        <w:rPr>
          <w:rFonts w:cs="Arial"/>
          <w:sz w:val="24"/>
          <w:szCs w:val="24"/>
          <w:lang w:val="sr-Cyrl-CS"/>
        </w:rPr>
        <w:t xml:space="preserve"> </w:t>
      </w:r>
    </w:p>
    <w:p w:rsidR="003A45FC" w:rsidRPr="00A01D62" w:rsidRDefault="003A45FC" w:rsidP="00FD0D73">
      <w:pPr>
        <w:jc w:val="center"/>
        <w:rPr>
          <w:b/>
          <w:sz w:val="24"/>
          <w:szCs w:val="24"/>
        </w:rPr>
      </w:pPr>
      <w:r w:rsidRPr="00A01D62">
        <w:rPr>
          <w:b/>
          <w:sz w:val="24"/>
          <w:szCs w:val="24"/>
        </w:rPr>
        <w:t>СРЕДСТВА ФИНАНСИЈСКОГ ОБЕЗБЕЂЕЊА</w:t>
      </w:r>
    </w:p>
    <w:p w:rsidR="003A45FC" w:rsidRPr="00A01D62" w:rsidRDefault="003A45FC" w:rsidP="00FD0D73">
      <w:pPr>
        <w:jc w:val="center"/>
        <w:rPr>
          <w:b/>
          <w:sz w:val="24"/>
          <w:szCs w:val="24"/>
        </w:rPr>
      </w:pPr>
      <w:r w:rsidRPr="00A01D62">
        <w:rPr>
          <w:b/>
          <w:sz w:val="24"/>
          <w:szCs w:val="24"/>
        </w:rPr>
        <w:t xml:space="preserve">Члан </w:t>
      </w:r>
      <w:r w:rsidR="000C2692">
        <w:rPr>
          <w:b/>
          <w:sz w:val="24"/>
          <w:szCs w:val="24"/>
          <w:lang w:val="sr-Cyrl-RS"/>
        </w:rPr>
        <w:t>7</w:t>
      </w:r>
      <w:r w:rsidRPr="00A01D62">
        <w:rPr>
          <w:b/>
          <w:sz w:val="24"/>
          <w:szCs w:val="24"/>
        </w:rPr>
        <w:t>.</w:t>
      </w:r>
    </w:p>
    <w:p w:rsidR="003A45FC" w:rsidRPr="00837D75" w:rsidRDefault="00284508" w:rsidP="003A45FC">
      <w:pPr>
        <w:rPr>
          <w:sz w:val="24"/>
          <w:szCs w:val="24"/>
          <w:lang w:val="sr-Cyrl-CS"/>
        </w:rPr>
      </w:pPr>
      <w:r>
        <w:rPr>
          <w:sz w:val="24"/>
          <w:szCs w:val="24"/>
          <w:lang w:val="sr-Cyrl-CS"/>
        </w:rPr>
        <w:t>Пружалац услуга</w:t>
      </w:r>
      <w:r w:rsidR="003A45FC" w:rsidRPr="00837D75">
        <w:rPr>
          <w:sz w:val="24"/>
          <w:szCs w:val="24"/>
          <w:lang w:val="sr-Cyrl-CS"/>
        </w:rPr>
        <w:t xml:space="preserve"> је обавезан да у тренутку потписивања </w:t>
      </w:r>
      <w:r w:rsidR="0063703E">
        <w:rPr>
          <w:sz w:val="24"/>
          <w:szCs w:val="24"/>
          <w:lang w:val="sr-Cyrl-CS"/>
        </w:rPr>
        <w:t>Оквирног споразума</w:t>
      </w:r>
      <w:r w:rsidR="003A45FC" w:rsidRPr="00837D75">
        <w:rPr>
          <w:sz w:val="24"/>
          <w:szCs w:val="24"/>
          <w:lang w:val="sr-Cyrl-CS"/>
        </w:rPr>
        <w:t xml:space="preserve">, а најкасније у року од </w:t>
      </w:r>
      <w:r w:rsidR="003A45FC">
        <w:rPr>
          <w:sz w:val="24"/>
          <w:szCs w:val="24"/>
          <w:lang w:val="sr-Cyrl-CS"/>
        </w:rPr>
        <w:t>10</w:t>
      </w:r>
      <w:r w:rsidR="003A45FC" w:rsidRPr="00837D75">
        <w:rPr>
          <w:sz w:val="24"/>
          <w:szCs w:val="24"/>
          <w:lang w:val="sr-Cyrl-CS"/>
        </w:rPr>
        <w:t xml:space="preserve"> (</w:t>
      </w:r>
      <w:r>
        <w:rPr>
          <w:sz w:val="24"/>
          <w:szCs w:val="24"/>
          <w:lang w:val="sr-Cyrl-CS"/>
        </w:rPr>
        <w:t xml:space="preserve">словима: </w:t>
      </w:r>
      <w:r w:rsidR="003A45FC">
        <w:rPr>
          <w:sz w:val="24"/>
          <w:szCs w:val="24"/>
          <w:lang w:val="sr-Cyrl-CS"/>
        </w:rPr>
        <w:t>десет</w:t>
      </w:r>
      <w:r w:rsidR="003A45FC" w:rsidRPr="00837D75">
        <w:rPr>
          <w:sz w:val="24"/>
          <w:szCs w:val="24"/>
          <w:lang w:val="sr-Cyrl-CS"/>
        </w:rPr>
        <w:t xml:space="preserve">) дана од дана потписивања овог </w:t>
      </w:r>
      <w:r>
        <w:rPr>
          <w:sz w:val="24"/>
          <w:szCs w:val="24"/>
          <w:lang w:val="sr-Cyrl-CS"/>
        </w:rPr>
        <w:t>Оквирног споразума</w:t>
      </w:r>
      <w:r w:rsidR="003A45FC" w:rsidRPr="00837D75">
        <w:rPr>
          <w:sz w:val="24"/>
          <w:szCs w:val="24"/>
          <w:lang w:val="sr-Cyrl-CS"/>
        </w:rPr>
        <w:t xml:space="preserve">, као одложни услов из чл. 74.ст.2. </w:t>
      </w:r>
      <w:r w:rsidR="00363CE9" w:rsidRPr="00363CE9">
        <w:rPr>
          <w:sz w:val="24"/>
          <w:szCs w:val="24"/>
          <w:lang w:val="sr-Cyrl-CS"/>
        </w:rPr>
        <w:t xml:space="preserve">Закона о облигационим односима </w:t>
      </w:r>
      <w:r w:rsidR="003A45FC" w:rsidRPr="00837D75">
        <w:rPr>
          <w:sz w:val="24"/>
          <w:szCs w:val="24"/>
          <w:lang w:val="sr-Cyrl-CS"/>
        </w:rPr>
        <w:t>("Сл. лист СФРJ", бр. 29/78, 39/85, 45/89 - oдлукa УСJ и 57/89, "Сл. лист СРJ", бр. 31/93 и "Сл. лист СЦГ", бр. 1/2003 - Устaвнa пoвeљa), (даље: ЗОО)</w:t>
      </w:r>
      <w:r w:rsidR="003A45FC">
        <w:rPr>
          <w:sz w:val="24"/>
          <w:szCs w:val="24"/>
          <w:lang w:val="sr-Cyrl-CS"/>
        </w:rPr>
        <w:t>,</w:t>
      </w:r>
      <w:r w:rsidR="003A45FC" w:rsidRPr="00837D75">
        <w:rPr>
          <w:sz w:val="24"/>
          <w:szCs w:val="24"/>
          <w:lang w:val="sr-Cyrl-CS"/>
        </w:rPr>
        <w:t xml:space="preserve"> преда Кориснику услуге, као средство финансијског обезбеђења за доб</w:t>
      </w:r>
      <w:r>
        <w:rPr>
          <w:sz w:val="24"/>
          <w:szCs w:val="24"/>
          <w:lang w:val="sr-Cyrl-CS"/>
        </w:rPr>
        <w:t>ро извршење посла у износу од 10</w:t>
      </w:r>
      <w:r w:rsidR="003A45FC" w:rsidRPr="00837D75">
        <w:rPr>
          <w:sz w:val="24"/>
          <w:szCs w:val="24"/>
          <w:lang w:val="sr-Cyrl-CS"/>
        </w:rPr>
        <w:t xml:space="preserve">% од укупне вредности </w:t>
      </w:r>
      <w:r>
        <w:rPr>
          <w:sz w:val="24"/>
          <w:szCs w:val="24"/>
          <w:lang w:val="sr-Cyrl-CS"/>
        </w:rPr>
        <w:t>Оквирног споразума</w:t>
      </w:r>
      <w:r w:rsidR="003A45FC" w:rsidRPr="00837D75">
        <w:rPr>
          <w:sz w:val="24"/>
          <w:szCs w:val="24"/>
          <w:lang w:val="sr-Cyrl-CS"/>
        </w:rPr>
        <w:t xml:space="preserve">, без ПДВ, бланко соло меницу, са клаузулом „без протеста“, потписану од стране законског заступника, са неопозивим и безусловним меничним овлашћењем, којим се овлашћује Корисник услуге да може, покренути поступак наплате и то до истека рока од </w:t>
      </w:r>
      <w:r w:rsidR="003A45FC" w:rsidRPr="00837D75">
        <w:rPr>
          <w:sz w:val="24"/>
          <w:szCs w:val="24"/>
          <w:lang w:val="sr-Cyrl-RS"/>
        </w:rPr>
        <w:t>____</w:t>
      </w:r>
      <w:r w:rsidR="003A45FC" w:rsidRPr="00837D75">
        <w:rPr>
          <w:sz w:val="24"/>
          <w:szCs w:val="24"/>
          <w:lang w:val="sr-Cyrl-CS"/>
        </w:rPr>
        <w:t xml:space="preserve"> (словима:</w:t>
      </w:r>
      <w:r w:rsidR="003A45FC" w:rsidRPr="00837D75">
        <w:rPr>
          <w:sz w:val="24"/>
          <w:szCs w:val="24"/>
          <w:lang w:val="sr-Cyrl-RS"/>
        </w:rPr>
        <w:t>___)</w:t>
      </w:r>
      <w:r>
        <w:rPr>
          <w:sz w:val="24"/>
          <w:szCs w:val="24"/>
          <w:lang w:val="sr-Cyrl-CS"/>
        </w:rPr>
        <w:t xml:space="preserve"> дана од у</w:t>
      </w:r>
      <w:r w:rsidR="003A45FC" w:rsidRPr="00837D75">
        <w:rPr>
          <w:sz w:val="24"/>
          <w:szCs w:val="24"/>
          <w:lang w:val="sr-Cyrl-CS"/>
        </w:rPr>
        <w:t xml:space="preserve">говореног рока за пружање Услуге, а да евентуални продужетак тог рока има за последицу и продужење рока важења менице и меничног овлашћења за исти број дана за који ће бити продужен рок за извршење обавеза по </w:t>
      </w:r>
      <w:r>
        <w:rPr>
          <w:sz w:val="24"/>
          <w:szCs w:val="24"/>
          <w:lang w:val="sr-Cyrl-CS"/>
        </w:rPr>
        <w:t>Оквирном, споразуму. Уз то Пружалац услуга</w:t>
      </w:r>
      <w:r w:rsidR="003A45FC" w:rsidRPr="00837D75">
        <w:rPr>
          <w:sz w:val="24"/>
          <w:szCs w:val="24"/>
          <w:lang w:val="sr-Cyrl-CS"/>
        </w:rPr>
        <w:t xml:space="preserve"> доставља и оверену фотокопију картона депонованих потписа на дан </w:t>
      </w:r>
      <w:r w:rsidR="003A45FC" w:rsidRPr="00837D75">
        <w:rPr>
          <w:sz w:val="24"/>
          <w:szCs w:val="24"/>
          <w:lang w:val="sr-Cyrl-CS"/>
        </w:rPr>
        <w:lastRenderedPageBreak/>
        <w:t xml:space="preserve">издавања менице и меничног овлашћења од стране банке која је наведена у меничном овлашћењу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пословној банци да региструје меницу у Регистар меница и овлашћења НБС. </w:t>
      </w:r>
    </w:p>
    <w:p w:rsidR="00A01D62" w:rsidRPr="00A01D62" w:rsidRDefault="003A45FC" w:rsidP="003A45FC">
      <w:pPr>
        <w:rPr>
          <w:sz w:val="24"/>
          <w:szCs w:val="24"/>
          <w:lang w:val="sr-Cyrl-CS"/>
        </w:rPr>
      </w:pPr>
      <w:r w:rsidRPr="00837D75">
        <w:rPr>
          <w:sz w:val="24"/>
          <w:szCs w:val="24"/>
          <w:lang w:val="sr-Cyrl-CS"/>
        </w:rPr>
        <w:t>Уговорне стране</w:t>
      </w:r>
      <w:r w:rsidR="00284508">
        <w:rPr>
          <w:sz w:val="24"/>
          <w:szCs w:val="24"/>
          <w:lang w:val="sr-Cyrl-CS"/>
        </w:rPr>
        <w:t xml:space="preserve"> су сагласне, да Корисник услуга</w:t>
      </w:r>
      <w:r w:rsidRPr="00837D75">
        <w:rPr>
          <w:sz w:val="24"/>
          <w:szCs w:val="24"/>
          <w:lang w:val="sr-Cyrl-CS"/>
        </w:rPr>
        <w:t xml:space="preserve"> може, без било какве претходне сагласности Пружаоца услуге, поднети на наплату средство финансијског обезбеђења из става 1. овог чла</w:t>
      </w:r>
      <w:r w:rsidR="00284508">
        <w:rPr>
          <w:sz w:val="24"/>
          <w:szCs w:val="24"/>
          <w:lang w:val="sr-Cyrl-CS"/>
        </w:rPr>
        <w:t>на, у случају да Пружалац услуга</w:t>
      </w:r>
      <w:r w:rsidRPr="00837D75">
        <w:rPr>
          <w:sz w:val="24"/>
          <w:szCs w:val="24"/>
          <w:lang w:val="sr-Cyrl-CS"/>
        </w:rPr>
        <w:t xml:space="preserve"> не изврши у целости или неблаговремено, делимично или неквалитетно изврши б</w:t>
      </w:r>
      <w:r w:rsidR="00A01D62">
        <w:rPr>
          <w:sz w:val="24"/>
          <w:szCs w:val="24"/>
          <w:lang w:val="sr-Cyrl-CS"/>
        </w:rPr>
        <w:t xml:space="preserve">ило коју од уговорених Услуга. </w:t>
      </w:r>
    </w:p>
    <w:p w:rsidR="003A45FC" w:rsidRPr="00D42846" w:rsidRDefault="003A45FC" w:rsidP="00FD0D73">
      <w:pPr>
        <w:jc w:val="center"/>
        <w:rPr>
          <w:sz w:val="24"/>
          <w:szCs w:val="24"/>
        </w:rPr>
      </w:pPr>
      <w:r w:rsidRPr="00A01D62">
        <w:rPr>
          <w:b/>
          <w:sz w:val="24"/>
          <w:szCs w:val="24"/>
        </w:rPr>
        <w:t>Ч</w:t>
      </w:r>
      <w:r w:rsidR="008E413E">
        <w:rPr>
          <w:b/>
          <w:sz w:val="24"/>
          <w:szCs w:val="24"/>
        </w:rPr>
        <w:t xml:space="preserve">лан </w:t>
      </w:r>
      <w:r w:rsidR="000C2692">
        <w:rPr>
          <w:b/>
          <w:sz w:val="24"/>
          <w:szCs w:val="24"/>
        </w:rPr>
        <w:t>8</w:t>
      </w:r>
      <w:r w:rsidRPr="00A23B33">
        <w:rPr>
          <w:sz w:val="24"/>
          <w:szCs w:val="24"/>
        </w:rPr>
        <w:t>.</w:t>
      </w:r>
    </w:p>
    <w:p w:rsidR="003A45FC" w:rsidRPr="00A23B33" w:rsidRDefault="003A45FC" w:rsidP="003A45FC">
      <w:pPr>
        <w:rPr>
          <w:sz w:val="24"/>
          <w:szCs w:val="24"/>
        </w:rPr>
      </w:pPr>
      <w:r w:rsidRPr="00A23B33">
        <w:rPr>
          <w:sz w:val="24"/>
          <w:szCs w:val="24"/>
        </w:rPr>
        <w:t>Достављање средстава финансијског обезбеђења из члана</w:t>
      </w:r>
      <w:r w:rsidR="00B05B31">
        <w:rPr>
          <w:sz w:val="24"/>
          <w:szCs w:val="24"/>
          <w:lang w:val="sr-Cyrl-RS"/>
        </w:rPr>
        <w:t xml:space="preserve"> 7</w:t>
      </w:r>
      <w:r w:rsidRPr="00A23B33">
        <w:rPr>
          <w:sz w:val="24"/>
          <w:szCs w:val="24"/>
          <w:lang w:val="sr-Cyrl-RS"/>
        </w:rPr>
        <w:t>.</w:t>
      </w:r>
      <w:r w:rsidRPr="00A23B33">
        <w:rPr>
          <w:sz w:val="24"/>
          <w:szCs w:val="24"/>
        </w:rPr>
        <w:t xml:space="preserve"> представља одложни услов, тако да правно дејство овог </w:t>
      </w:r>
      <w:r w:rsidRPr="00A23B33">
        <w:rPr>
          <w:sz w:val="24"/>
          <w:szCs w:val="24"/>
          <w:lang w:val="sr-Cyrl-RS"/>
        </w:rPr>
        <w:t>Оквирног споразума</w:t>
      </w:r>
      <w:r w:rsidRPr="00A23B33">
        <w:rPr>
          <w:sz w:val="24"/>
          <w:szCs w:val="24"/>
        </w:rPr>
        <w:t xml:space="preserve"> не настаје док се одложни услов не испуни.</w:t>
      </w:r>
    </w:p>
    <w:p w:rsidR="003A45FC" w:rsidRPr="00A23B33" w:rsidRDefault="003A45FC" w:rsidP="003A45FC">
      <w:pPr>
        <w:rPr>
          <w:sz w:val="24"/>
          <w:szCs w:val="24"/>
        </w:rPr>
      </w:pPr>
      <w:r w:rsidRPr="00A23B33">
        <w:rPr>
          <w:sz w:val="24"/>
          <w:szCs w:val="24"/>
        </w:rPr>
        <w:t>Уколико се средство финансијског обезбеђења не достави у остављеном року, сматраће се да је Пр</w:t>
      </w:r>
      <w:r>
        <w:rPr>
          <w:sz w:val="24"/>
          <w:szCs w:val="24"/>
          <w:lang w:val="sr-Cyrl-RS"/>
        </w:rPr>
        <w:t>ужала</w:t>
      </w:r>
      <w:r w:rsidRPr="00A23B33">
        <w:rPr>
          <w:sz w:val="24"/>
          <w:szCs w:val="24"/>
        </w:rPr>
        <w:t xml:space="preserve">ц одбио да закључи </w:t>
      </w:r>
      <w:r w:rsidRPr="00A23B33">
        <w:rPr>
          <w:sz w:val="24"/>
          <w:szCs w:val="24"/>
          <w:lang w:val="sr-Cyrl-RS"/>
        </w:rPr>
        <w:t>Оквирни споразум, осим уколико у наведеном року у потпуности није испунио своју уговорну обавезу.</w:t>
      </w:r>
    </w:p>
    <w:p w:rsidR="003A45FC" w:rsidRPr="00A23B33" w:rsidRDefault="003A45FC" w:rsidP="003A45FC">
      <w:pPr>
        <w:rPr>
          <w:sz w:val="24"/>
          <w:szCs w:val="24"/>
        </w:rPr>
      </w:pPr>
    </w:p>
    <w:p w:rsidR="003A45FC" w:rsidRPr="00A01D62" w:rsidRDefault="00A01D62" w:rsidP="00FD0D73">
      <w:pPr>
        <w:jc w:val="center"/>
        <w:rPr>
          <w:b/>
          <w:sz w:val="24"/>
          <w:szCs w:val="24"/>
          <w:lang w:val="sr-Cyrl-RS"/>
        </w:rPr>
      </w:pPr>
      <w:r>
        <w:rPr>
          <w:b/>
          <w:sz w:val="24"/>
          <w:szCs w:val="24"/>
        </w:rPr>
        <w:t xml:space="preserve">УГОВОРНА КАЗНА ЗБОГ </w:t>
      </w:r>
      <w:r w:rsidR="003A45FC" w:rsidRPr="00A01D62">
        <w:rPr>
          <w:b/>
          <w:sz w:val="24"/>
          <w:szCs w:val="24"/>
        </w:rPr>
        <w:t>КАШЊЕЊА У И</w:t>
      </w:r>
      <w:r>
        <w:rPr>
          <w:b/>
          <w:sz w:val="24"/>
          <w:szCs w:val="24"/>
          <w:lang w:val="sr-Cyrl-RS"/>
        </w:rPr>
        <w:t>ЗВРШЕЊУ</w:t>
      </w:r>
    </w:p>
    <w:p w:rsidR="003A45FC" w:rsidRPr="00A01D62" w:rsidRDefault="000C2692" w:rsidP="00FD0D73">
      <w:pPr>
        <w:jc w:val="center"/>
        <w:rPr>
          <w:b/>
          <w:sz w:val="24"/>
          <w:szCs w:val="24"/>
        </w:rPr>
      </w:pPr>
      <w:r>
        <w:rPr>
          <w:b/>
          <w:sz w:val="24"/>
          <w:szCs w:val="24"/>
        </w:rPr>
        <w:t>Члан 9</w:t>
      </w:r>
      <w:r w:rsidR="003A45FC" w:rsidRPr="00A01D62">
        <w:rPr>
          <w:b/>
          <w:sz w:val="24"/>
          <w:szCs w:val="24"/>
        </w:rPr>
        <w:t>.</w:t>
      </w:r>
    </w:p>
    <w:p w:rsidR="003A45FC" w:rsidRPr="00A23B33" w:rsidRDefault="003A45FC" w:rsidP="003A45FC">
      <w:pPr>
        <w:rPr>
          <w:sz w:val="24"/>
          <w:szCs w:val="24"/>
          <w:lang w:val="sr-Cyrl-CS"/>
        </w:rPr>
      </w:pPr>
      <w:r w:rsidRPr="00A23B33">
        <w:rPr>
          <w:sz w:val="24"/>
          <w:szCs w:val="24"/>
          <w:lang w:val="sr-Cyrl-CS"/>
        </w:rPr>
        <w:t>Уколико Пр</w:t>
      </w:r>
      <w:r>
        <w:rPr>
          <w:sz w:val="24"/>
          <w:szCs w:val="24"/>
          <w:lang w:val="sr-Cyrl-CS"/>
        </w:rPr>
        <w:t>ужала</w:t>
      </w:r>
      <w:r w:rsidRPr="00A23B33">
        <w:rPr>
          <w:sz w:val="24"/>
          <w:szCs w:val="24"/>
          <w:lang w:val="sr-Cyrl-CS"/>
        </w:rPr>
        <w:t xml:space="preserve">ц </w:t>
      </w:r>
      <w:r w:rsidR="00363CE9">
        <w:rPr>
          <w:sz w:val="24"/>
          <w:szCs w:val="24"/>
          <w:lang w:val="sr-Cyrl-CS"/>
        </w:rPr>
        <w:t xml:space="preserve">услуге </w:t>
      </w:r>
      <w:r w:rsidRPr="00A23B33">
        <w:rPr>
          <w:sz w:val="24"/>
          <w:szCs w:val="24"/>
          <w:lang w:val="sr-Cyrl-CS"/>
        </w:rPr>
        <w:t xml:space="preserve">не испуни своје обавезе или не </w:t>
      </w:r>
      <w:r>
        <w:rPr>
          <w:sz w:val="24"/>
          <w:szCs w:val="24"/>
          <w:lang w:val="sr-Cyrl-CS"/>
        </w:rPr>
        <w:t>изврши услугу</w:t>
      </w:r>
      <w:r w:rsidRPr="00A23B33">
        <w:rPr>
          <w:sz w:val="24"/>
          <w:szCs w:val="24"/>
          <w:lang w:val="sr-Cyrl-CS"/>
        </w:rPr>
        <w:t xml:space="preserve"> у уговореном року и</w:t>
      </w:r>
      <w:r>
        <w:rPr>
          <w:sz w:val="24"/>
          <w:szCs w:val="24"/>
          <w:lang w:val="sr-Cyrl-CS"/>
        </w:rPr>
        <w:t xml:space="preserve"> на уговорени начин</w:t>
      </w:r>
      <w:r w:rsidRPr="00A23B33">
        <w:rPr>
          <w:sz w:val="24"/>
          <w:szCs w:val="24"/>
          <w:lang w:val="sr-Cyrl-CS"/>
        </w:rPr>
        <w:t xml:space="preserve">, из разлога за које је одговоран, и тиме занемари уредно извршење овог Оквирног споразума, обавезан је да плати уговорну казну, обрачунату на вредност </w:t>
      </w:r>
      <w:r>
        <w:rPr>
          <w:sz w:val="24"/>
          <w:szCs w:val="24"/>
          <w:lang w:val="sr-Cyrl-CS"/>
        </w:rPr>
        <w:t xml:space="preserve">услуга која нису </w:t>
      </w:r>
      <w:r w:rsidRPr="00A23B33">
        <w:rPr>
          <w:sz w:val="24"/>
          <w:szCs w:val="24"/>
          <w:lang w:val="sr-Cyrl-CS"/>
        </w:rPr>
        <w:t>и</w:t>
      </w:r>
      <w:r>
        <w:rPr>
          <w:sz w:val="24"/>
          <w:szCs w:val="24"/>
          <w:lang w:val="sr-Cyrl-CS"/>
        </w:rPr>
        <w:t>звршене</w:t>
      </w:r>
      <w:r w:rsidRPr="00A23B33">
        <w:rPr>
          <w:sz w:val="24"/>
          <w:szCs w:val="24"/>
          <w:lang w:val="sr-Cyrl-CS"/>
        </w:rPr>
        <w:t>.</w:t>
      </w:r>
    </w:p>
    <w:p w:rsidR="003A45FC" w:rsidRPr="000C2692" w:rsidRDefault="003A45FC" w:rsidP="003A45FC">
      <w:pPr>
        <w:rPr>
          <w:sz w:val="24"/>
          <w:szCs w:val="24"/>
        </w:rPr>
      </w:pPr>
      <w:r w:rsidRPr="000C2692">
        <w:rPr>
          <w:sz w:val="24"/>
          <w:szCs w:val="24"/>
        </w:rPr>
        <w:t>Уговорна казна се обрачунава од првог дана од истека уговореног рока и</w:t>
      </w:r>
      <w:r w:rsidRPr="000C2692">
        <w:rPr>
          <w:sz w:val="24"/>
          <w:szCs w:val="24"/>
          <w:lang w:val="sr-Cyrl-RS"/>
        </w:rPr>
        <w:t>звршења</w:t>
      </w:r>
      <w:r w:rsidRPr="000C2692">
        <w:rPr>
          <w:sz w:val="24"/>
          <w:szCs w:val="24"/>
        </w:rPr>
        <w:t xml:space="preserve"> из члана </w:t>
      </w:r>
      <w:r w:rsidR="00615E58" w:rsidRPr="00615E58">
        <w:rPr>
          <w:sz w:val="24"/>
          <w:szCs w:val="24"/>
          <w:lang w:val="sr-Cyrl-RS"/>
        </w:rPr>
        <w:t>5</w:t>
      </w:r>
      <w:r w:rsidRPr="00615E58">
        <w:rPr>
          <w:sz w:val="24"/>
          <w:szCs w:val="24"/>
          <w:lang w:val="sr-Latn-CS"/>
        </w:rPr>
        <w:t>.</w:t>
      </w:r>
      <w:r w:rsidRPr="00615E58">
        <w:rPr>
          <w:sz w:val="24"/>
          <w:szCs w:val="24"/>
        </w:rPr>
        <w:t xml:space="preserve"> </w:t>
      </w:r>
      <w:r w:rsidRPr="000C2692">
        <w:rPr>
          <w:sz w:val="24"/>
          <w:szCs w:val="24"/>
        </w:rPr>
        <w:t xml:space="preserve">овог </w:t>
      </w:r>
      <w:r w:rsidRPr="000C2692">
        <w:rPr>
          <w:sz w:val="24"/>
          <w:szCs w:val="24"/>
          <w:lang w:val="sr-Cyrl-RS"/>
        </w:rPr>
        <w:t>Оквирног споразума</w:t>
      </w:r>
      <w:r w:rsidRPr="000C2692">
        <w:rPr>
          <w:sz w:val="24"/>
          <w:szCs w:val="24"/>
        </w:rPr>
        <w:t xml:space="preserve"> и износи 0,5% </w:t>
      </w:r>
      <w:r w:rsidRPr="000C2692">
        <w:rPr>
          <w:sz w:val="24"/>
          <w:szCs w:val="24"/>
          <w:lang w:val="sr-Cyrl-RS"/>
        </w:rPr>
        <w:t xml:space="preserve">Наруџбеницом </w:t>
      </w:r>
      <w:r w:rsidRPr="000C2692">
        <w:rPr>
          <w:sz w:val="24"/>
          <w:szCs w:val="24"/>
        </w:rPr>
        <w:t xml:space="preserve">уговорене вредности </w:t>
      </w:r>
      <w:r w:rsidRPr="000C2692">
        <w:rPr>
          <w:sz w:val="24"/>
          <w:szCs w:val="24"/>
          <w:lang w:val="sr-Cyrl-RS"/>
        </w:rPr>
        <w:t>неизвршених услуга</w:t>
      </w:r>
      <w:r w:rsidRPr="000C2692">
        <w:rPr>
          <w:sz w:val="24"/>
          <w:szCs w:val="24"/>
        </w:rPr>
        <w:t xml:space="preserve"> дневно, а највише до 10% укупно уговорене вредности </w:t>
      </w:r>
      <w:r w:rsidRPr="000C2692">
        <w:rPr>
          <w:sz w:val="24"/>
          <w:szCs w:val="24"/>
          <w:lang w:val="sr-Cyrl-RS"/>
        </w:rPr>
        <w:t>услуга</w:t>
      </w:r>
      <w:r w:rsidRPr="000C2692">
        <w:rPr>
          <w:sz w:val="24"/>
          <w:szCs w:val="24"/>
        </w:rPr>
        <w:t>,</w:t>
      </w:r>
      <w:r w:rsidRPr="000C2692">
        <w:rPr>
          <w:sz w:val="24"/>
          <w:szCs w:val="24"/>
          <w:lang w:val="sr-Cyrl-RS"/>
        </w:rPr>
        <w:t xml:space="preserve"> </w:t>
      </w:r>
      <w:r w:rsidRPr="000C2692">
        <w:rPr>
          <w:sz w:val="24"/>
          <w:szCs w:val="24"/>
        </w:rPr>
        <w:t>без пореза на додату вредност.</w:t>
      </w:r>
    </w:p>
    <w:p w:rsidR="003A45FC" w:rsidRPr="00A23B33" w:rsidRDefault="003A45FC" w:rsidP="003A45FC">
      <w:pPr>
        <w:rPr>
          <w:sz w:val="24"/>
          <w:szCs w:val="24"/>
        </w:rPr>
      </w:pPr>
      <w:r w:rsidRPr="00A23B33">
        <w:rPr>
          <w:sz w:val="24"/>
          <w:szCs w:val="24"/>
        </w:rPr>
        <w:t>Плаћање уговорне казне, из става 1. овог члана,  дoспeвa у рoку до 45</w:t>
      </w:r>
      <w:r w:rsidRPr="00A23B33">
        <w:rPr>
          <w:sz w:val="24"/>
          <w:szCs w:val="24"/>
          <w:lang w:val="sr-Cyrl-RS"/>
        </w:rPr>
        <w:t xml:space="preserve"> </w:t>
      </w:r>
      <w:r w:rsidRPr="00A23B33">
        <w:rPr>
          <w:sz w:val="24"/>
          <w:szCs w:val="24"/>
        </w:rPr>
        <w:t>(</w:t>
      </w:r>
      <w:r w:rsidR="00284508">
        <w:rPr>
          <w:sz w:val="24"/>
          <w:szCs w:val="24"/>
          <w:lang w:val="sr-Cyrl-RS"/>
        </w:rPr>
        <w:t xml:space="preserve">словима: </w:t>
      </w:r>
      <w:r w:rsidRPr="00A23B33">
        <w:rPr>
          <w:sz w:val="24"/>
          <w:szCs w:val="24"/>
        </w:rPr>
        <w:t>четрдесетпет) дaнa oд дaнa</w:t>
      </w:r>
      <w:r w:rsidRPr="00A23B33">
        <w:rPr>
          <w:sz w:val="24"/>
          <w:szCs w:val="24"/>
          <w:lang w:val="sr-Cyrl-RS"/>
        </w:rPr>
        <w:t xml:space="preserve"> </w:t>
      </w:r>
      <w:r w:rsidRPr="00A23B33">
        <w:rPr>
          <w:sz w:val="24"/>
          <w:szCs w:val="24"/>
        </w:rPr>
        <w:t>пријема од стране Пр</w:t>
      </w:r>
      <w:r>
        <w:rPr>
          <w:sz w:val="24"/>
          <w:szCs w:val="24"/>
          <w:lang w:val="sr-Cyrl-RS"/>
        </w:rPr>
        <w:t>ужаоца</w:t>
      </w:r>
      <w:r w:rsidRPr="00A23B33">
        <w:rPr>
          <w:sz w:val="24"/>
          <w:szCs w:val="24"/>
        </w:rPr>
        <w:t xml:space="preserve">, </w:t>
      </w:r>
      <w:r w:rsidR="00284508">
        <w:rPr>
          <w:sz w:val="24"/>
          <w:szCs w:val="24"/>
          <w:lang w:val="sr-Cyrl-RS"/>
        </w:rPr>
        <w:t xml:space="preserve">рачуна </w:t>
      </w:r>
      <w:r>
        <w:rPr>
          <w:sz w:val="24"/>
          <w:szCs w:val="24"/>
        </w:rPr>
        <w:t>Корисника</w:t>
      </w:r>
      <w:r w:rsidRPr="00A23B33">
        <w:rPr>
          <w:sz w:val="24"/>
          <w:szCs w:val="24"/>
          <w:lang w:val="sr-Cyrl-RS"/>
        </w:rPr>
        <w:t xml:space="preserve"> </w:t>
      </w:r>
      <w:r w:rsidRPr="00A23B33">
        <w:rPr>
          <w:sz w:val="24"/>
          <w:szCs w:val="24"/>
        </w:rPr>
        <w:t>испостављене по овом основу.</w:t>
      </w:r>
    </w:p>
    <w:p w:rsidR="003A45FC" w:rsidRPr="00A23B33" w:rsidRDefault="003A45FC" w:rsidP="003A45FC">
      <w:pPr>
        <w:rPr>
          <w:sz w:val="24"/>
          <w:szCs w:val="24"/>
        </w:rPr>
      </w:pPr>
    </w:p>
    <w:p w:rsidR="003A45FC" w:rsidRPr="00A01D62" w:rsidRDefault="003A45FC" w:rsidP="00FD0D73">
      <w:pPr>
        <w:jc w:val="center"/>
        <w:rPr>
          <w:b/>
          <w:sz w:val="24"/>
          <w:szCs w:val="24"/>
        </w:rPr>
      </w:pPr>
      <w:r w:rsidRPr="00A01D62">
        <w:rPr>
          <w:b/>
          <w:sz w:val="24"/>
          <w:szCs w:val="24"/>
        </w:rPr>
        <w:t>ВИША СИЛА</w:t>
      </w:r>
    </w:p>
    <w:p w:rsidR="003A45FC" w:rsidRPr="00A01D62" w:rsidRDefault="003A45FC" w:rsidP="00FD0D73">
      <w:pPr>
        <w:jc w:val="center"/>
        <w:rPr>
          <w:b/>
          <w:sz w:val="24"/>
          <w:szCs w:val="24"/>
        </w:rPr>
      </w:pPr>
      <w:r w:rsidRPr="00A01D62">
        <w:rPr>
          <w:b/>
          <w:sz w:val="24"/>
          <w:szCs w:val="24"/>
        </w:rPr>
        <w:t>Члан 1</w:t>
      </w:r>
      <w:r w:rsidR="000C2692">
        <w:rPr>
          <w:b/>
          <w:sz w:val="24"/>
          <w:szCs w:val="24"/>
          <w:lang w:val="sr-Cyrl-RS"/>
        </w:rPr>
        <w:t>0</w:t>
      </w:r>
      <w:r w:rsidRPr="00A01D62">
        <w:rPr>
          <w:b/>
          <w:sz w:val="24"/>
          <w:szCs w:val="24"/>
        </w:rPr>
        <w:t>.</w:t>
      </w:r>
    </w:p>
    <w:p w:rsidR="003A45FC" w:rsidRPr="00A23B33" w:rsidRDefault="003A45FC" w:rsidP="003A45FC">
      <w:pPr>
        <w:rPr>
          <w:sz w:val="24"/>
          <w:szCs w:val="24"/>
        </w:rPr>
      </w:pPr>
      <w:r w:rsidRPr="00A23B33">
        <w:rPr>
          <w:sz w:val="24"/>
          <w:szCs w:val="24"/>
        </w:rPr>
        <w:t xml:space="preserve">Дејство више силе се сматра за случај који ослобађа од одговорности за извршавање свих или неких уговорених обавеза и </w:t>
      </w:r>
      <w:r w:rsidRPr="00A23B33">
        <w:rPr>
          <w:sz w:val="24"/>
          <w:szCs w:val="24"/>
          <w:lang w:val="sr-Cyrl-CS"/>
        </w:rPr>
        <w:t>за</w:t>
      </w:r>
      <w:r w:rsidRPr="00A23B33">
        <w:rPr>
          <w:sz w:val="24"/>
          <w:szCs w:val="24"/>
        </w:rPr>
        <w:t xml:space="preserve"> накнаду штете за делимично или потпуно неизвршење уговорених обавеза</w:t>
      </w:r>
      <w:r w:rsidRPr="00A23B33">
        <w:rPr>
          <w:sz w:val="24"/>
          <w:szCs w:val="24"/>
          <w:lang w:val="sr-Cyrl-CS"/>
        </w:rPr>
        <w:t>,</w:t>
      </w:r>
      <w:r>
        <w:rPr>
          <w:sz w:val="24"/>
          <w:szCs w:val="24"/>
          <w:lang w:val="sr-Cyrl-CS"/>
        </w:rPr>
        <w:t xml:space="preserve"> </w:t>
      </w:r>
      <w:r w:rsidRPr="00A23B33">
        <w:rPr>
          <w:sz w:val="24"/>
          <w:szCs w:val="24"/>
          <w:lang w:val="sr-Cyrl-CS"/>
        </w:rPr>
        <w:t xml:space="preserve">за </w:t>
      </w:r>
      <w:r w:rsidR="00363CE9">
        <w:rPr>
          <w:sz w:val="24"/>
          <w:szCs w:val="24"/>
        </w:rPr>
        <w:t>ону С</w:t>
      </w:r>
      <w:r w:rsidRPr="00A23B33">
        <w:rPr>
          <w:sz w:val="24"/>
          <w:szCs w:val="24"/>
        </w:rPr>
        <w:t>трану</w:t>
      </w:r>
      <w:r w:rsidR="00363CE9">
        <w:rPr>
          <w:sz w:val="24"/>
          <w:szCs w:val="24"/>
          <w:lang w:val="sr-Cyrl-RS"/>
        </w:rPr>
        <w:t xml:space="preserve"> у споразуму</w:t>
      </w:r>
      <w:r w:rsidRPr="00A23B33">
        <w:rPr>
          <w:sz w:val="24"/>
          <w:szCs w:val="24"/>
        </w:rPr>
        <w:t xml:space="preserve">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w:t>
      </w:r>
      <w:r w:rsidRPr="00A23B33">
        <w:rPr>
          <w:sz w:val="24"/>
          <w:szCs w:val="24"/>
          <w:lang w:val="sr-Cyrl-CS"/>
        </w:rPr>
        <w:t>,</w:t>
      </w:r>
      <w:r w:rsidRPr="00A23B33">
        <w:rPr>
          <w:sz w:val="24"/>
          <w:szCs w:val="24"/>
        </w:rPr>
        <w:t xml:space="preserve"> одлаже се за време њеног трајања. </w:t>
      </w:r>
    </w:p>
    <w:p w:rsidR="003A45FC" w:rsidRPr="00A23B33" w:rsidRDefault="003A45FC" w:rsidP="003A45FC">
      <w:pPr>
        <w:rPr>
          <w:sz w:val="24"/>
          <w:szCs w:val="24"/>
          <w:lang w:val="hr-HR"/>
        </w:rPr>
      </w:pPr>
      <w:r w:rsidRPr="00A23B33">
        <w:rPr>
          <w:sz w:val="24"/>
          <w:szCs w:val="24"/>
          <w:lang w:val="sr-Cyrl-RS"/>
        </w:rPr>
        <w:t>С</w:t>
      </w:r>
      <w:r w:rsidRPr="00A23B33">
        <w:rPr>
          <w:sz w:val="24"/>
          <w:szCs w:val="24"/>
        </w:rPr>
        <w:t xml:space="preserve">трана </w:t>
      </w:r>
      <w:r w:rsidR="00363CE9">
        <w:rPr>
          <w:sz w:val="24"/>
          <w:szCs w:val="24"/>
          <w:lang w:val="sr-Cyrl-RS"/>
        </w:rPr>
        <w:t xml:space="preserve">у споразуму </w:t>
      </w:r>
      <w:r w:rsidRPr="00A23B33">
        <w:rPr>
          <w:sz w:val="24"/>
          <w:szCs w:val="24"/>
        </w:rPr>
        <w:t>којој је извршавање уговорних обавеза онемогућено услед дејства више силе је у обавези да одмах</w:t>
      </w:r>
      <w:r w:rsidRPr="00A23B33">
        <w:rPr>
          <w:sz w:val="24"/>
          <w:szCs w:val="24"/>
          <w:lang w:val="hr-HR"/>
        </w:rPr>
        <w:t xml:space="preserve">, </w:t>
      </w:r>
      <w:r w:rsidRPr="00A23B33">
        <w:rPr>
          <w:sz w:val="24"/>
          <w:szCs w:val="24"/>
        </w:rPr>
        <w:t>без одлагања</w:t>
      </w:r>
      <w:r w:rsidRPr="00A23B33">
        <w:rPr>
          <w:sz w:val="24"/>
          <w:szCs w:val="24"/>
          <w:lang w:val="hr-HR"/>
        </w:rPr>
        <w:t>, а најкасније у року од 48 (</w:t>
      </w:r>
      <w:r w:rsidR="00284508">
        <w:rPr>
          <w:sz w:val="24"/>
          <w:szCs w:val="24"/>
          <w:lang w:val="sr-Cyrl-RS"/>
        </w:rPr>
        <w:t xml:space="preserve">словима: </w:t>
      </w:r>
      <w:r w:rsidRPr="00A23B33">
        <w:rPr>
          <w:sz w:val="24"/>
          <w:szCs w:val="24"/>
          <w:lang w:val="hr-HR"/>
        </w:rPr>
        <w:t xml:space="preserve">четрдесетосам) часова, од часа наступања случаја више силе, </w:t>
      </w:r>
      <w:r w:rsidRPr="00A23B33">
        <w:rPr>
          <w:sz w:val="24"/>
          <w:szCs w:val="24"/>
          <w:lang w:val="hr-HR"/>
        </w:rPr>
        <w:lastRenderedPageBreak/>
        <w:t xml:space="preserve">писаним путем обавести другу </w:t>
      </w:r>
      <w:r w:rsidR="00363CE9">
        <w:rPr>
          <w:sz w:val="24"/>
          <w:szCs w:val="24"/>
        </w:rPr>
        <w:t>С</w:t>
      </w:r>
      <w:r w:rsidRPr="00A23B33">
        <w:rPr>
          <w:sz w:val="24"/>
          <w:szCs w:val="24"/>
        </w:rPr>
        <w:t xml:space="preserve">трану </w:t>
      </w:r>
      <w:r w:rsidR="00363CE9">
        <w:rPr>
          <w:sz w:val="24"/>
          <w:szCs w:val="24"/>
          <w:lang w:val="sr-Cyrl-RS"/>
        </w:rPr>
        <w:t xml:space="preserve">у споразуму </w:t>
      </w:r>
      <w:r w:rsidRPr="00A23B33">
        <w:rPr>
          <w:sz w:val="24"/>
          <w:szCs w:val="24"/>
        </w:rPr>
        <w:t>о настанку</w:t>
      </w:r>
      <w:r w:rsidRPr="00A23B33">
        <w:rPr>
          <w:sz w:val="24"/>
          <w:szCs w:val="24"/>
          <w:lang w:val="hr-HR"/>
        </w:rPr>
        <w:t xml:space="preserve"> више силе</w:t>
      </w:r>
      <w:r w:rsidRPr="00A23B33">
        <w:rPr>
          <w:sz w:val="24"/>
          <w:szCs w:val="24"/>
        </w:rPr>
        <w:t xml:space="preserve"> и њеном процењеном или очекиваном трајању</w:t>
      </w:r>
      <w:r w:rsidRPr="00A23B33">
        <w:rPr>
          <w:sz w:val="24"/>
          <w:szCs w:val="24"/>
          <w:lang w:val="hr-HR"/>
        </w:rPr>
        <w:t>, уз достављање доказа о постојању више силе.</w:t>
      </w:r>
    </w:p>
    <w:p w:rsidR="003A45FC" w:rsidRPr="00A23B33" w:rsidRDefault="003A45FC" w:rsidP="003A45FC">
      <w:pPr>
        <w:rPr>
          <w:sz w:val="24"/>
          <w:szCs w:val="24"/>
        </w:rPr>
      </w:pPr>
      <w:r w:rsidRPr="00A23B33">
        <w:rPr>
          <w:sz w:val="24"/>
          <w:szCs w:val="24"/>
        </w:rPr>
        <w:t>За</w:t>
      </w:r>
      <w:r w:rsidR="00363CE9">
        <w:rPr>
          <w:sz w:val="24"/>
          <w:szCs w:val="24"/>
        </w:rPr>
        <w:t xml:space="preserve"> време трајања више силе свака С</w:t>
      </w:r>
      <w:r w:rsidRPr="00A23B33">
        <w:rPr>
          <w:sz w:val="24"/>
          <w:szCs w:val="24"/>
        </w:rPr>
        <w:t xml:space="preserve">трана </w:t>
      </w:r>
      <w:r w:rsidR="00363CE9">
        <w:rPr>
          <w:sz w:val="24"/>
          <w:szCs w:val="24"/>
          <w:lang w:val="sr-Cyrl-RS"/>
        </w:rPr>
        <w:t xml:space="preserve">у споразуму </w:t>
      </w:r>
      <w:r w:rsidRPr="00A23B33">
        <w:rPr>
          <w:sz w:val="24"/>
          <w:szCs w:val="24"/>
        </w:rPr>
        <w:t>сноси своје трошкове</w:t>
      </w:r>
      <w:r w:rsidRPr="00A23B33">
        <w:rPr>
          <w:sz w:val="24"/>
          <w:szCs w:val="24"/>
          <w:lang w:val="sr-Cyrl-CS"/>
        </w:rPr>
        <w:t xml:space="preserve"> и ни један трошак, или губитак једне и/или обе стране, који је настао за време трајања више силе, или у вези дејства више силе, се не сматра штетом коју </w:t>
      </w:r>
      <w:r w:rsidR="00363CE9">
        <w:rPr>
          <w:sz w:val="24"/>
          <w:szCs w:val="24"/>
          <w:lang w:val="sr-Cyrl-CS"/>
        </w:rPr>
        <w:t>је обавезна да надокнади друга С</w:t>
      </w:r>
      <w:r w:rsidRPr="00A23B33">
        <w:rPr>
          <w:sz w:val="24"/>
          <w:szCs w:val="24"/>
          <w:lang w:val="sr-Cyrl-CS"/>
        </w:rPr>
        <w:t>трана</w:t>
      </w:r>
      <w:r w:rsidR="00363CE9">
        <w:rPr>
          <w:sz w:val="24"/>
          <w:szCs w:val="24"/>
          <w:lang w:val="sr-Cyrl-CS"/>
        </w:rPr>
        <w:t xml:space="preserve"> споразума</w:t>
      </w:r>
      <w:r w:rsidRPr="00A23B33">
        <w:rPr>
          <w:sz w:val="24"/>
          <w:szCs w:val="24"/>
          <w:lang w:val="sr-Cyrl-CS"/>
        </w:rPr>
        <w:t>, ни за време трајања више силе, ни по њеном престанку</w:t>
      </w:r>
      <w:r w:rsidRPr="00A23B33">
        <w:rPr>
          <w:sz w:val="24"/>
          <w:szCs w:val="24"/>
        </w:rPr>
        <w:t>.</w:t>
      </w:r>
    </w:p>
    <w:p w:rsidR="003A45FC" w:rsidRPr="00A23B33" w:rsidRDefault="003A45FC" w:rsidP="003A45FC">
      <w:pPr>
        <w:rPr>
          <w:sz w:val="24"/>
          <w:szCs w:val="24"/>
          <w:lang w:val="sr-Cyrl-CS"/>
        </w:rPr>
      </w:pPr>
      <w:r w:rsidRPr="00A23B33">
        <w:rPr>
          <w:sz w:val="24"/>
          <w:szCs w:val="24"/>
        </w:rPr>
        <w:t>Уколико деловање више силе траје дуже од 30 (</w:t>
      </w:r>
      <w:r w:rsidR="00284508">
        <w:rPr>
          <w:sz w:val="24"/>
          <w:szCs w:val="24"/>
          <w:lang w:val="sr-Cyrl-RS"/>
        </w:rPr>
        <w:t xml:space="preserve">словима: </w:t>
      </w:r>
      <w:r w:rsidR="00363CE9">
        <w:rPr>
          <w:sz w:val="24"/>
          <w:szCs w:val="24"/>
        </w:rPr>
        <w:t>тридесет) календарских дана, С</w:t>
      </w:r>
      <w:r w:rsidRPr="00A23B33">
        <w:rPr>
          <w:sz w:val="24"/>
          <w:szCs w:val="24"/>
        </w:rPr>
        <w:t xml:space="preserve">тране </w:t>
      </w:r>
      <w:r w:rsidR="00363CE9">
        <w:rPr>
          <w:sz w:val="24"/>
          <w:szCs w:val="24"/>
          <w:lang w:val="sr-Cyrl-RS"/>
        </w:rPr>
        <w:t xml:space="preserve">у споразуму </w:t>
      </w:r>
      <w:r w:rsidRPr="00A23B33">
        <w:rPr>
          <w:sz w:val="24"/>
          <w:szCs w:val="24"/>
        </w:rPr>
        <w:t xml:space="preserve">ће се договорити о даљем поступању у извршавању одредаба овог </w:t>
      </w:r>
      <w:r w:rsidRPr="00A23B33">
        <w:rPr>
          <w:sz w:val="24"/>
          <w:szCs w:val="24"/>
          <w:lang w:val="sr-Cyrl-RS"/>
        </w:rPr>
        <w:t>Оквирног споразума</w:t>
      </w:r>
      <w:r w:rsidR="00284508">
        <w:rPr>
          <w:sz w:val="24"/>
          <w:szCs w:val="24"/>
          <w:lang w:val="sr-Cyrl-RS"/>
        </w:rPr>
        <w:t xml:space="preserve"> </w:t>
      </w:r>
      <w:r w:rsidRPr="00A23B33">
        <w:rPr>
          <w:sz w:val="24"/>
          <w:szCs w:val="24"/>
        </w:rPr>
        <w:t xml:space="preserve"> –</w:t>
      </w:r>
      <w:r w:rsidR="00284508">
        <w:rPr>
          <w:sz w:val="24"/>
          <w:szCs w:val="24"/>
          <w:lang w:val="sr-Cyrl-RS"/>
        </w:rPr>
        <w:t xml:space="preserve"> </w:t>
      </w:r>
      <w:r w:rsidRPr="00A23B33">
        <w:rPr>
          <w:sz w:val="24"/>
          <w:szCs w:val="24"/>
        </w:rPr>
        <w:t xml:space="preserve">одлагању испуњења и о томе ће закључити анекс овог </w:t>
      </w:r>
      <w:r w:rsidRPr="00A23B33">
        <w:rPr>
          <w:sz w:val="24"/>
          <w:szCs w:val="24"/>
          <w:lang w:val="sr-Cyrl-RS"/>
        </w:rPr>
        <w:t>Оквирног споразума</w:t>
      </w:r>
      <w:r w:rsidRPr="00A23B33">
        <w:rPr>
          <w:sz w:val="24"/>
          <w:szCs w:val="24"/>
        </w:rPr>
        <w:t xml:space="preserve">, или ће се договорити о раскиду овог </w:t>
      </w:r>
      <w:r w:rsidRPr="00A23B33">
        <w:rPr>
          <w:sz w:val="24"/>
          <w:szCs w:val="24"/>
          <w:lang w:val="sr-Cyrl-RS"/>
        </w:rPr>
        <w:t>Оквирног споразума</w:t>
      </w:r>
      <w:r w:rsidRPr="00A23B33">
        <w:rPr>
          <w:sz w:val="24"/>
          <w:szCs w:val="24"/>
        </w:rPr>
        <w:t xml:space="preserve">, с тим да у случају раскида </w:t>
      </w:r>
      <w:r w:rsidRPr="00A23B33">
        <w:rPr>
          <w:sz w:val="24"/>
          <w:szCs w:val="24"/>
          <w:lang w:val="sr-Cyrl-RS"/>
        </w:rPr>
        <w:t>Оквирног споразума</w:t>
      </w:r>
      <w:r w:rsidRPr="00A23B33">
        <w:rPr>
          <w:sz w:val="24"/>
          <w:szCs w:val="24"/>
        </w:rPr>
        <w:t xml:space="preserve"> </w:t>
      </w:r>
      <w:r w:rsidRPr="00A23B33">
        <w:rPr>
          <w:sz w:val="24"/>
          <w:szCs w:val="24"/>
          <w:lang w:val="sr-Cyrl-CS"/>
        </w:rPr>
        <w:t xml:space="preserve">по овом основу – </w:t>
      </w:r>
      <w:r w:rsidR="00363CE9">
        <w:rPr>
          <w:sz w:val="24"/>
          <w:szCs w:val="24"/>
        </w:rPr>
        <w:t>ни једна од С</w:t>
      </w:r>
      <w:r w:rsidRPr="00A23B33">
        <w:rPr>
          <w:sz w:val="24"/>
          <w:szCs w:val="24"/>
        </w:rPr>
        <w:t xml:space="preserve">трана </w:t>
      </w:r>
      <w:r w:rsidR="00363CE9">
        <w:rPr>
          <w:sz w:val="24"/>
          <w:szCs w:val="24"/>
          <w:lang w:val="sr-Cyrl-RS"/>
        </w:rPr>
        <w:t xml:space="preserve">у споразуму </w:t>
      </w:r>
      <w:r w:rsidRPr="00A23B33">
        <w:rPr>
          <w:sz w:val="24"/>
          <w:szCs w:val="24"/>
        </w:rPr>
        <w:t>не стиче право на накнаду било какве штете.</w:t>
      </w:r>
    </w:p>
    <w:p w:rsidR="003A45FC" w:rsidRPr="00A23B33" w:rsidRDefault="003A45FC" w:rsidP="003A45FC">
      <w:pPr>
        <w:rPr>
          <w:sz w:val="24"/>
          <w:szCs w:val="24"/>
        </w:rPr>
      </w:pPr>
    </w:p>
    <w:p w:rsidR="00A01D62" w:rsidRPr="00A01D62" w:rsidRDefault="003A45FC" w:rsidP="00FD0D73">
      <w:pPr>
        <w:jc w:val="center"/>
        <w:rPr>
          <w:b/>
          <w:sz w:val="24"/>
          <w:szCs w:val="24"/>
          <w:lang w:val="sr-Cyrl-RS"/>
        </w:rPr>
      </w:pPr>
      <w:r w:rsidRPr="00A01D62">
        <w:rPr>
          <w:b/>
          <w:sz w:val="24"/>
          <w:szCs w:val="24"/>
        </w:rPr>
        <w:t xml:space="preserve">РАСКИД </w:t>
      </w:r>
      <w:r w:rsidRPr="00A01D62">
        <w:rPr>
          <w:b/>
          <w:sz w:val="24"/>
          <w:szCs w:val="24"/>
          <w:lang w:val="sr-Cyrl-RS"/>
        </w:rPr>
        <w:t>ОКВИРНОГ СПОРАЗУМА</w:t>
      </w:r>
    </w:p>
    <w:p w:rsidR="003A45FC" w:rsidRPr="00A01D62" w:rsidRDefault="003A45FC" w:rsidP="00FD0D73">
      <w:pPr>
        <w:jc w:val="center"/>
        <w:rPr>
          <w:b/>
          <w:sz w:val="24"/>
          <w:szCs w:val="24"/>
        </w:rPr>
      </w:pPr>
      <w:r w:rsidRPr="00A01D62">
        <w:rPr>
          <w:b/>
          <w:sz w:val="24"/>
          <w:szCs w:val="24"/>
        </w:rPr>
        <w:t>Члан 1</w:t>
      </w:r>
      <w:r w:rsidR="000C2692">
        <w:rPr>
          <w:b/>
          <w:sz w:val="24"/>
          <w:szCs w:val="24"/>
          <w:lang w:val="sr-Cyrl-RS"/>
        </w:rPr>
        <w:t>1</w:t>
      </w:r>
      <w:r w:rsidRPr="00A01D62">
        <w:rPr>
          <w:b/>
          <w:sz w:val="24"/>
          <w:szCs w:val="24"/>
        </w:rPr>
        <w:t>.</w:t>
      </w:r>
    </w:p>
    <w:p w:rsidR="003A45FC" w:rsidRPr="00A23B33" w:rsidRDefault="003A45FC" w:rsidP="003A45FC">
      <w:pPr>
        <w:rPr>
          <w:sz w:val="24"/>
          <w:szCs w:val="24"/>
          <w:lang w:val="sr-Cyrl-CS"/>
        </w:rPr>
      </w:pPr>
      <w:r w:rsidRPr="00A23B33">
        <w:rPr>
          <w:sz w:val="24"/>
          <w:szCs w:val="24"/>
          <w:lang w:val="sr-Cyrl-CS"/>
        </w:rPr>
        <w:t>Ако Пр</w:t>
      </w:r>
      <w:r>
        <w:rPr>
          <w:sz w:val="24"/>
          <w:szCs w:val="24"/>
          <w:lang w:val="sr-Cyrl-CS"/>
        </w:rPr>
        <w:t>ужалац</w:t>
      </w:r>
      <w:r w:rsidRPr="00A23B33">
        <w:rPr>
          <w:sz w:val="24"/>
          <w:szCs w:val="24"/>
          <w:lang w:val="sr-Cyrl-CS"/>
        </w:rPr>
        <w:t xml:space="preserve"> </w:t>
      </w:r>
      <w:r w:rsidR="00363CE9">
        <w:rPr>
          <w:sz w:val="24"/>
          <w:szCs w:val="24"/>
          <w:lang w:val="sr-Cyrl-CS"/>
        </w:rPr>
        <w:t xml:space="preserve">услуге </w:t>
      </w:r>
      <w:r w:rsidRPr="00A23B33">
        <w:rPr>
          <w:sz w:val="24"/>
          <w:szCs w:val="24"/>
          <w:lang w:val="sr-Cyrl-CS"/>
        </w:rPr>
        <w:t xml:space="preserve">не испуни овај Оквирни споразум, или ако не буде квалитетно и </w:t>
      </w:r>
      <w:r>
        <w:rPr>
          <w:sz w:val="24"/>
          <w:szCs w:val="24"/>
          <w:lang w:val="sr-Cyrl-CS"/>
        </w:rPr>
        <w:t>у</w:t>
      </w:r>
      <w:r w:rsidRPr="00A23B33">
        <w:rPr>
          <w:sz w:val="24"/>
          <w:szCs w:val="24"/>
          <w:lang w:val="sr-Cyrl-CS"/>
        </w:rPr>
        <w:t xml:space="preserve"> року испуњавао своје обавезе , или, упркос писмене опомене </w:t>
      </w:r>
      <w:r>
        <w:rPr>
          <w:sz w:val="24"/>
          <w:szCs w:val="24"/>
          <w:lang w:val="sr-Cyrl-CS"/>
        </w:rPr>
        <w:t>Корисника услуга</w:t>
      </w:r>
      <w:r w:rsidRPr="00A23B33">
        <w:rPr>
          <w:sz w:val="24"/>
          <w:szCs w:val="24"/>
          <w:lang w:val="sr-Cyrl-CS"/>
        </w:rPr>
        <w:t xml:space="preserve"> крши одредбе овог Оквирног споразума, К</w:t>
      </w:r>
      <w:r>
        <w:rPr>
          <w:sz w:val="24"/>
          <w:szCs w:val="24"/>
          <w:lang w:val="sr-Cyrl-CS"/>
        </w:rPr>
        <w:t>орисник</w:t>
      </w:r>
      <w:r w:rsidRPr="00A23B33">
        <w:rPr>
          <w:sz w:val="24"/>
          <w:szCs w:val="24"/>
          <w:lang w:val="sr-Cyrl-CS"/>
        </w:rPr>
        <w:t xml:space="preserve"> </w:t>
      </w:r>
      <w:r w:rsidR="00363CE9">
        <w:rPr>
          <w:sz w:val="24"/>
          <w:szCs w:val="24"/>
          <w:lang w:val="sr-Cyrl-CS"/>
        </w:rPr>
        <w:t xml:space="preserve">услуге </w:t>
      </w:r>
      <w:r w:rsidRPr="00A23B33">
        <w:rPr>
          <w:sz w:val="24"/>
          <w:szCs w:val="24"/>
          <w:lang w:val="sr-Cyrl-CS"/>
        </w:rPr>
        <w:t>има право да констатује непоштовање одредби Оквирног споразума и о томе достави Пр</w:t>
      </w:r>
      <w:r>
        <w:rPr>
          <w:sz w:val="24"/>
          <w:szCs w:val="24"/>
          <w:lang w:val="sr-Cyrl-CS"/>
        </w:rPr>
        <w:t>ужаоцу</w:t>
      </w:r>
      <w:r w:rsidRPr="00A23B33">
        <w:rPr>
          <w:sz w:val="24"/>
          <w:szCs w:val="24"/>
          <w:lang w:val="sr-Cyrl-CS"/>
        </w:rPr>
        <w:t xml:space="preserve"> </w:t>
      </w:r>
      <w:r w:rsidR="00363CE9">
        <w:rPr>
          <w:sz w:val="24"/>
          <w:szCs w:val="24"/>
          <w:lang w:val="sr-Cyrl-CS"/>
        </w:rPr>
        <w:t xml:space="preserve">услуге </w:t>
      </w:r>
      <w:r w:rsidRPr="00A23B33">
        <w:rPr>
          <w:sz w:val="24"/>
          <w:szCs w:val="24"/>
          <w:lang w:val="sr-Cyrl-CS"/>
        </w:rPr>
        <w:t>писану опомену.</w:t>
      </w:r>
    </w:p>
    <w:p w:rsidR="003A45FC" w:rsidRPr="00A23B33" w:rsidRDefault="003A45FC" w:rsidP="003A45FC">
      <w:pPr>
        <w:rPr>
          <w:sz w:val="24"/>
          <w:szCs w:val="24"/>
          <w:lang w:val="sr-Cyrl-CS"/>
        </w:rPr>
      </w:pPr>
      <w:r w:rsidRPr="00A23B33">
        <w:rPr>
          <w:sz w:val="24"/>
          <w:szCs w:val="24"/>
          <w:lang w:val="sr-Cyrl-CS"/>
        </w:rPr>
        <w:t>Ако Пр</w:t>
      </w:r>
      <w:r>
        <w:rPr>
          <w:sz w:val="24"/>
          <w:szCs w:val="24"/>
          <w:lang w:val="sr-Cyrl-CS"/>
        </w:rPr>
        <w:t>ужалац</w:t>
      </w:r>
      <w:r w:rsidRPr="00A23B33">
        <w:rPr>
          <w:sz w:val="24"/>
          <w:szCs w:val="24"/>
          <w:lang w:val="sr-Cyrl-CS"/>
        </w:rPr>
        <w:t xml:space="preserve"> не предузме мере за извршење овог Оквирног споразума, које се од њега захтевају, у року од 8 (</w:t>
      </w:r>
      <w:r w:rsidR="00284508">
        <w:rPr>
          <w:sz w:val="24"/>
          <w:szCs w:val="24"/>
          <w:lang w:val="sr-Cyrl-CS"/>
        </w:rPr>
        <w:t xml:space="preserve">словима: </w:t>
      </w:r>
      <w:r w:rsidRPr="00A23B33">
        <w:rPr>
          <w:sz w:val="24"/>
          <w:szCs w:val="24"/>
          <w:lang w:val="sr-Cyrl-CS"/>
        </w:rPr>
        <w:t>осам) да</w:t>
      </w:r>
      <w:r>
        <w:rPr>
          <w:sz w:val="24"/>
          <w:szCs w:val="24"/>
          <w:lang w:val="sr-Cyrl-CS"/>
        </w:rPr>
        <w:t>на по пријему писане опомене, Корисник</w:t>
      </w:r>
      <w:r w:rsidRPr="00A23B33">
        <w:rPr>
          <w:sz w:val="24"/>
          <w:szCs w:val="24"/>
          <w:lang w:val="sr-Cyrl-CS"/>
        </w:rPr>
        <w:t xml:space="preserve"> може у року од наредних 5 (</w:t>
      </w:r>
      <w:r w:rsidR="00284508">
        <w:rPr>
          <w:sz w:val="24"/>
          <w:szCs w:val="24"/>
          <w:lang w:val="sr-Cyrl-CS"/>
        </w:rPr>
        <w:t xml:space="preserve">словима: </w:t>
      </w:r>
      <w:r w:rsidRPr="00A23B33">
        <w:rPr>
          <w:sz w:val="24"/>
          <w:szCs w:val="24"/>
          <w:lang w:val="sr-Cyrl-CS"/>
        </w:rPr>
        <w:t>пет) дана да једнострано раскине овој Оквирни споразум по правилима о раскиду Оквирног споразума због неиспуњења.</w:t>
      </w:r>
    </w:p>
    <w:p w:rsidR="003A45FC" w:rsidRPr="00A23B33" w:rsidRDefault="003A45FC" w:rsidP="003A45FC">
      <w:pPr>
        <w:rPr>
          <w:sz w:val="24"/>
          <w:szCs w:val="24"/>
          <w:lang w:val="sr-Cyrl-CS"/>
        </w:rPr>
      </w:pPr>
      <w:r w:rsidRPr="00A23B33">
        <w:rPr>
          <w:sz w:val="24"/>
          <w:szCs w:val="24"/>
          <w:lang w:val="sr-Cyrl-CS"/>
        </w:rPr>
        <w:t xml:space="preserve">У случају раскида овог </w:t>
      </w:r>
      <w:r w:rsidRPr="00A23B33">
        <w:rPr>
          <w:sz w:val="24"/>
          <w:szCs w:val="24"/>
          <w:lang w:val="sr-Cyrl-RS"/>
        </w:rPr>
        <w:t>Оквирног споразума</w:t>
      </w:r>
      <w:r w:rsidR="00363CE9">
        <w:rPr>
          <w:sz w:val="24"/>
          <w:szCs w:val="24"/>
          <w:lang w:val="sr-Cyrl-CS"/>
        </w:rPr>
        <w:t>, у смислу овог члана, С</w:t>
      </w:r>
      <w:r w:rsidRPr="00A23B33">
        <w:rPr>
          <w:sz w:val="24"/>
          <w:szCs w:val="24"/>
          <w:lang w:val="sr-Cyrl-CS"/>
        </w:rPr>
        <w:t xml:space="preserve">тране </w:t>
      </w:r>
      <w:r w:rsidR="00363CE9">
        <w:rPr>
          <w:sz w:val="24"/>
          <w:szCs w:val="24"/>
          <w:lang w:val="sr-Cyrl-CS"/>
        </w:rPr>
        <w:t xml:space="preserve">у споразуму </w:t>
      </w:r>
      <w:r w:rsidRPr="00A23B33">
        <w:rPr>
          <w:sz w:val="24"/>
          <w:szCs w:val="24"/>
          <w:lang w:val="sr-Cyrl-CS"/>
        </w:rPr>
        <w:t>ће измирити своје обавезе настале до дана раскида.</w:t>
      </w:r>
    </w:p>
    <w:p w:rsidR="00A01D62" w:rsidRPr="00A23B33" w:rsidRDefault="003A45FC" w:rsidP="003A45FC">
      <w:pPr>
        <w:rPr>
          <w:sz w:val="24"/>
          <w:szCs w:val="24"/>
          <w:lang w:val="sr-Cyrl-CS"/>
        </w:rPr>
      </w:pPr>
      <w:r w:rsidRPr="00A23B33">
        <w:rPr>
          <w:sz w:val="24"/>
          <w:szCs w:val="24"/>
          <w:lang w:val="sr-Cyrl-CS"/>
        </w:rPr>
        <w:t xml:space="preserve">Уколико је до раскида Оквирног </w:t>
      </w:r>
      <w:r w:rsidR="00363CE9">
        <w:rPr>
          <w:sz w:val="24"/>
          <w:szCs w:val="24"/>
          <w:lang w:val="sr-Cyrl-CS"/>
        </w:rPr>
        <w:t>споразума дошло кривицом једне Стране, друга С</w:t>
      </w:r>
      <w:r w:rsidRPr="00A23B33">
        <w:rPr>
          <w:sz w:val="24"/>
          <w:szCs w:val="24"/>
          <w:lang w:val="sr-Cyrl-CS"/>
        </w:rPr>
        <w:t xml:space="preserve">трана </w:t>
      </w:r>
      <w:r w:rsidR="00363CE9">
        <w:rPr>
          <w:sz w:val="24"/>
          <w:szCs w:val="24"/>
          <w:lang w:val="sr-Cyrl-CS"/>
        </w:rPr>
        <w:t xml:space="preserve">у споразуму </w:t>
      </w:r>
      <w:r w:rsidRPr="00A23B33">
        <w:rPr>
          <w:sz w:val="24"/>
          <w:szCs w:val="24"/>
          <w:lang w:val="sr-Cyrl-CS"/>
        </w:rPr>
        <w:t xml:space="preserve">има право на накнаду штете и измакле добити </w:t>
      </w:r>
      <w:r w:rsidR="00363CE9">
        <w:rPr>
          <w:sz w:val="24"/>
          <w:szCs w:val="24"/>
          <w:lang w:val="sr-Cyrl-CS"/>
        </w:rPr>
        <w:t>у складу са ЗОО</w:t>
      </w:r>
      <w:r w:rsidRPr="00A23B33">
        <w:rPr>
          <w:sz w:val="24"/>
          <w:szCs w:val="24"/>
          <w:lang w:val="sr-Cyrl-CS"/>
        </w:rPr>
        <w:t>.</w:t>
      </w:r>
    </w:p>
    <w:p w:rsidR="003A45FC" w:rsidRPr="00A01D62" w:rsidRDefault="003A45FC" w:rsidP="00FD0D73">
      <w:pPr>
        <w:jc w:val="center"/>
        <w:rPr>
          <w:b/>
          <w:sz w:val="24"/>
          <w:szCs w:val="24"/>
        </w:rPr>
      </w:pPr>
      <w:r w:rsidRPr="00A01D62">
        <w:rPr>
          <w:b/>
          <w:sz w:val="24"/>
          <w:szCs w:val="24"/>
        </w:rPr>
        <w:t>Члан 1</w:t>
      </w:r>
      <w:r w:rsidR="000C2692">
        <w:rPr>
          <w:b/>
          <w:sz w:val="24"/>
          <w:szCs w:val="24"/>
          <w:lang w:val="sr-Cyrl-RS"/>
        </w:rPr>
        <w:t>2</w:t>
      </w:r>
      <w:r w:rsidRPr="00A01D62">
        <w:rPr>
          <w:b/>
          <w:sz w:val="24"/>
          <w:szCs w:val="24"/>
        </w:rPr>
        <w:t>.</w:t>
      </w:r>
    </w:p>
    <w:p w:rsidR="008E413E" w:rsidRDefault="003A45FC" w:rsidP="003A45FC">
      <w:pPr>
        <w:rPr>
          <w:sz w:val="24"/>
          <w:szCs w:val="24"/>
        </w:rPr>
      </w:pPr>
      <w:r w:rsidRPr="00A23B33">
        <w:rPr>
          <w:sz w:val="24"/>
          <w:szCs w:val="24"/>
        </w:rPr>
        <w:t xml:space="preserve">Неважење било које одредбе овог </w:t>
      </w:r>
      <w:r w:rsidRPr="00A23B33">
        <w:rPr>
          <w:sz w:val="24"/>
          <w:szCs w:val="24"/>
          <w:lang w:val="sr-Cyrl-RS"/>
        </w:rPr>
        <w:t>Оквирног споразума</w:t>
      </w:r>
      <w:r w:rsidRPr="00A23B33">
        <w:rPr>
          <w:sz w:val="24"/>
          <w:szCs w:val="24"/>
        </w:rPr>
        <w:t xml:space="preserve"> неће имати утицаја на важење осталих одредби </w:t>
      </w:r>
      <w:r w:rsidRPr="00A23B33">
        <w:rPr>
          <w:sz w:val="24"/>
          <w:szCs w:val="24"/>
          <w:lang w:val="sr-Cyrl-RS"/>
        </w:rPr>
        <w:t>Оквирног споразума</w:t>
      </w:r>
      <w:r w:rsidRPr="00A23B33">
        <w:rPr>
          <w:sz w:val="24"/>
          <w:szCs w:val="24"/>
        </w:rPr>
        <w:t xml:space="preserve">, уколико битно не утиче на реализацију овог </w:t>
      </w:r>
      <w:r w:rsidRPr="00A23B33">
        <w:rPr>
          <w:sz w:val="24"/>
          <w:szCs w:val="24"/>
          <w:lang w:val="sr-Cyrl-RS"/>
        </w:rPr>
        <w:t>Оквирног споразума</w:t>
      </w:r>
      <w:r w:rsidRPr="00A23B33">
        <w:rPr>
          <w:sz w:val="24"/>
          <w:szCs w:val="24"/>
        </w:rPr>
        <w:t>.</w:t>
      </w:r>
    </w:p>
    <w:p w:rsidR="00AA14C2" w:rsidRPr="008E413E" w:rsidRDefault="00AA14C2" w:rsidP="003A45FC">
      <w:pPr>
        <w:rPr>
          <w:sz w:val="24"/>
          <w:szCs w:val="24"/>
        </w:rPr>
      </w:pPr>
    </w:p>
    <w:p w:rsidR="003A45FC" w:rsidRPr="00A01D62" w:rsidRDefault="003A45FC" w:rsidP="00FD0D73">
      <w:pPr>
        <w:jc w:val="center"/>
        <w:rPr>
          <w:b/>
          <w:sz w:val="24"/>
          <w:szCs w:val="24"/>
        </w:rPr>
      </w:pPr>
      <w:r w:rsidRPr="00A01D62">
        <w:rPr>
          <w:b/>
          <w:sz w:val="24"/>
          <w:szCs w:val="24"/>
        </w:rPr>
        <w:t>Члан 1</w:t>
      </w:r>
      <w:r w:rsidR="000C2692">
        <w:rPr>
          <w:b/>
          <w:sz w:val="24"/>
          <w:szCs w:val="24"/>
          <w:lang w:val="sr-Cyrl-RS"/>
        </w:rPr>
        <w:t>3</w:t>
      </w:r>
      <w:r w:rsidRPr="00A01D62">
        <w:rPr>
          <w:b/>
          <w:sz w:val="24"/>
          <w:szCs w:val="24"/>
        </w:rPr>
        <w:t>.</w:t>
      </w:r>
    </w:p>
    <w:p w:rsidR="003A45FC" w:rsidRPr="00A11FDA" w:rsidRDefault="003A45FC" w:rsidP="003A45FC">
      <w:pPr>
        <w:rPr>
          <w:sz w:val="24"/>
          <w:szCs w:val="24"/>
        </w:rPr>
      </w:pPr>
      <w:r w:rsidRPr="00D42846">
        <w:rPr>
          <w:sz w:val="24"/>
          <w:szCs w:val="24"/>
        </w:rPr>
        <w:t xml:space="preserve">Пружалац </w:t>
      </w:r>
      <w:r w:rsidR="00363CE9">
        <w:rPr>
          <w:sz w:val="24"/>
          <w:szCs w:val="24"/>
          <w:lang w:val="sr-Cyrl-RS"/>
        </w:rPr>
        <w:t xml:space="preserve">услуге </w:t>
      </w:r>
      <w:r w:rsidRPr="00D42846">
        <w:rPr>
          <w:sz w:val="24"/>
          <w:szCs w:val="24"/>
        </w:rPr>
        <w:t xml:space="preserve">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w:t>
      </w:r>
      <w:r w:rsidR="0003594E">
        <w:rPr>
          <w:sz w:val="24"/>
          <w:szCs w:val="24"/>
          <w:lang w:val="sr-Cyrl-RS"/>
        </w:rPr>
        <w:t>Оквирног споразума</w:t>
      </w:r>
      <w:r w:rsidRPr="00D42846">
        <w:rPr>
          <w:sz w:val="24"/>
          <w:szCs w:val="24"/>
        </w:rPr>
        <w:t>.</w:t>
      </w:r>
    </w:p>
    <w:p w:rsidR="003A45FC" w:rsidRPr="00BB3274" w:rsidRDefault="003A45FC" w:rsidP="003A45FC">
      <w:pPr>
        <w:rPr>
          <w:sz w:val="24"/>
          <w:szCs w:val="24"/>
        </w:rPr>
      </w:pPr>
      <w:r w:rsidRPr="00A23B33">
        <w:rPr>
          <w:sz w:val="24"/>
          <w:szCs w:val="24"/>
        </w:rPr>
        <w:t>Информације, п</w:t>
      </w:r>
      <w:r>
        <w:rPr>
          <w:sz w:val="24"/>
          <w:szCs w:val="24"/>
        </w:rPr>
        <w:t>одаци и документација које је Корисник</w:t>
      </w:r>
      <w:r w:rsidRPr="00A23B33">
        <w:rPr>
          <w:sz w:val="24"/>
          <w:szCs w:val="24"/>
        </w:rPr>
        <w:t xml:space="preserve"> </w:t>
      </w:r>
      <w:r w:rsidR="00363CE9">
        <w:rPr>
          <w:sz w:val="24"/>
          <w:szCs w:val="24"/>
          <w:lang w:val="sr-Cyrl-RS"/>
        </w:rPr>
        <w:t xml:space="preserve">услуге </w:t>
      </w:r>
      <w:r w:rsidRPr="00A23B33">
        <w:rPr>
          <w:sz w:val="24"/>
          <w:szCs w:val="24"/>
        </w:rPr>
        <w:t>доставио Пр</w:t>
      </w:r>
      <w:r>
        <w:rPr>
          <w:sz w:val="24"/>
          <w:szCs w:val="24"/>
          <w:lang w:val="sr-Cyrl-RS"/>
        </w:rPr>
        <w:t>ужаоцу</w:t>
      </w:r>
      <w:r w:rsidRPr="00A23B33">
        <w:rPr>
          <w:sz w:val="24"/>
          <w:szCs w:val="24"/>
        </w:rPr>
        <w:t xml:space="preserve"> </w:t>
      </w:r>
      <w:r w:rsidR="00363CE9">
        <w:rPr>
          <w:sz w:val="24"/>
          <w:szCs w:val="24"/>
          <w:lang w:val="sr-Cyrl-RS"/>
        </w:rPr>
        <w:t xml:space="preserve">услуге </w:t>
      </w:r>
      <w:r w:rsidRPr="00A23B33">
        <w:rPr>
          <w:sz w:val="24"/>
          <w:szCs w:val="24"/>
        </w:rPr>
        <w:t xml:space="preserve">у извршавању предмета овог </w:t>
      </w:r>
      <w:r w:rsidRPr="00A23B33">
        <w:rPr>
          <w:sz w:val="24"/>
          <w:szCs w:val="24"/>
          <w:lang w:val="sr-Cyrl-RS"/>
        </w:rPr>
        <w:t>Оквирног споразума</w:t>
      </w:r>
      <w:r w:rsidRPr="00A23B33">
        <w:rPr>
          <w:sz w:val="24"/>
          <w:szCs w:val="24"/>
        </w:rPr>
        <w:t>,</w:t>
      </w:r>
      <w:r>
        <w:rPr>
          <w:sz w:val="24"/>
          <w:szCs w:val="24"/>
          <w:lang w:val="sr-Cyrl-RS"/>
        </w:rPr>
        <w:t xml:space="preserve"> </w:t>
      </w:r>
      <w:r w:rsidRPr="00A23B33">
        <w:rPr>
          <w:sz w:val="24"/>
          <w:szCs w:val="24"/>
        </w:rPr>
        <w:t>Пр</w:t>
      </w:r>
      <w:r>
        <w:rPr>
          <w:sz w:val="24"/>
          <w:szCs w:val="24"/>
          <w:lang w:val="sr-Cyrl-RS"/>
        </w:rPr>
        <w:t>ужалац</w:t>
      </w:r>
      <w:r w:rsidRPr="00A23B33">
        <w:rPr>
          <w:sz w:val="24"/>
          <w:szCs w:val="24"/>
        </w:rPr>
        <w:t xml:space="preserve"> </w:t>
      </w:r>
      <w:r w:rsidR="00363CE9">
        <w:rPr>
          <w:sz w:val="24"/>
          <w:szCs w:val="24"/>
          <w:lang w:val="sr-Cyrl-RS"/>
        </w:rPr>
        <w:lastRenderedPageBreak/>
        <w:t xml:space="preserve">услуге </w:t>
      </w:r>
      <w:r w:rsidRPr="00A23B33">
        <w:rPr>
          <w:sz w:val="24"/>
          <w:szCs w:val="24"/>
        </w:rPr>
        <w:t>не може стављати на располагање трећим лицима, без претходне писане сагласности К</w:t>
      </w:r>
      <w:r>
        <w:rPr>
          <w:sz w:val="24"/>
          <w:szCs w:val="24"/>
          <w:lang w:val="sr-Cyrl-RS"/>
        </w:rPr>
        <w:t>орисника</w:t>
      </w:r>
      <w:r w:rsidRPr="00A23B33">
        <w:rPr>
          <w:sz w:val="24"/>
          <w:szCs w:val="24"/>
          <w:lang w:val="sr-Cyrl-RS"/>
        </w:rPr>
        <w:t>,</w:t>
      </w:r>
      <w:r>
        <w:rPr>
          <w:sz w:val="24"/>
          <w:szCs w:val="24"/>
          <w:lang w:val="sr-Cyrl-RS"/>
        </w:rPr>
        <w:t xml:space="preserve"> </w:t>
      </w:r>
      <w:r w:rsidRPr="00A23B33">
        <w:rPr>
          <w:sz w:val="24"/>
          <w:szCs w:val="24"/>
          <w:lang w:val="sr-Cyrl-RS"/>
        </w:rPr>
        <w:t>осим у случајевима предвиђеним одговарајућим прописима</w:t>
      </w:r>
      <w:r w:rsidRPr="00A23B33">
        <w:rPr>
          <w:sz w:val="24"/>
          <w:szCs w:val="24"/>
        </w:rPr>
        <w:t xml:space="preserve">. </w:t>
      </w:r>
    </w:p>
    <w:p w:rsidR="003A45FC" w:rsidRPr="00A01D62" w:rsidRDefault="003A45FC" w:rsidP="00FD0D73">
      <w:pPr>
        <w:jc w:val="center"/>
        <w:rPr>
          <w:b/>
          <w:sz w:val="24"/>
          <w:szCs w:val="24"/>
        </w:rPr>
      </w:pPr>
      <w:r w:rsidRPr="00A01D62">
        <w:rPr>
          <w:b/>
          <w:sz w:val="24"/>
          <w:szCs w:val="24"/>
        </w:rPr>
        <w:t>Члан 1</w:t>
      </w:r>
      <w:r w:rsidR="000C2692">
        <w:rPr>
          <w:b/>
          <w:sz w:val="24"/>
          <w:szCs w:val="24"/>
          <w:lang w:val="sr-Cyrl-RS"/>
        </w:rPr>
        <w:t>4</w:t>
      </w:r>
      <w:r w:rsidRPr="00A01D62">
        <w:rPr>
          <w:b/>
          <w:sz w:val="24"/>
          <w:szCs w:val="24"/>
        </w:rPr>
        <w:t>.</w:t>
      </w:r>
    </w:p>
    <w:p w:rsidR="003A45FC" w:rsidRPr="00A23B33" w:rsidRDefault="003A45FC" w:rsidP="003A45FC">
      <w:pPr>
        <w:rPr>
          <w:sz w:val="24"/>
          <w:szCs w:val="24"/>
          <w:lang w:val="sr-Cyrl-CS"/>
        </w:rPr>
      </w:pPr>
      <w:r w:rsidRPr="00A23B33">
        <w:rPr>
          <w:sz w:val="24"/>
          <w:szCs w:val="24"/>
        </w:rPr>
        <w:t xml:space="preserve">Уколико у току трајања обавеза из овог </w:t>
      </w:r>
      <w:r w:rsidRPr="00A23B33">
        <w:rPr>
          <w:sz w:val="24"/>
          <w:szCs w:val="24"/>
          <w:lang w:val="sr-Cyrl-RS"/>
        </w:rPr>
        <w:t>Оквирног споразума</w:t>
      </w:r>
      <w:r w:rsidR="00363CE9">
        <w:rPr>
          <w:sz w:val="24"/>
          <w:szCs w:val="24"/>
        </w:rPr>
        <w:t xml:space="preserve"> дође до статусних промена код С</w:t>
      </w:r>
      <w:r w:rsidRPr="00A23B33">
        <w:rPr>
          <w:sz w:val="24"/>
          <w:szCs w:val="24"/>
        </w:rPr>
        <w:t>трана</w:t>
      </w:r>
      <w:r w:rsidR="00363CE9">
        <w:rPr>
          <w:sz w:val="24"/>
          <w:szCs w:val="24"/>
          <w:lang w:val="sr-Cyrl-RS"/>
        </w:rPr>
        <w:t xml:space="preserve"> у споразуму</w:t>
      </w:r>
      <w:r w:rsidRPr="00A23B33">
        <w:rPr>
          <w:sz w:val="24"/>
          <w:szCs w:val="24"/>
        </w:rPr>
        <w:t>, права и обавезе прелазе на одговарајућег правног следбеника.</w:t>
      </w:r>
    </w:p>
    <w:p w:rsidR="003A45FC" w:rsidRPr="00BB3274" w:rsidRDefault="003A45FC" w:rsidP="003A45FC">
      <w:pPr>
        <w:rPr>
          <w:sz w:val="24"/>
          <w:szCs w:val="24"/>
          <w:lang w:val="ru-RU"/>
        </w:rPr>
      </w:pPr>
      <w:r w:rsidRPr="00A23B33">
        <w:rPr>
          <w:sz w:val="24"/>
          <w:szCs w:val="24"/>
          <w:lang w:val="ru-RU"/>
        </w:rPr>
        <w:t xml:space="preserve">Након закључења </w:t>
      </w:r>
      <w:r w:rsidRPr="00A23B33">
        <w:rPr>
          <w:sz w:val="24"/>
          <w:szCs w:val="24"/>
        </w:rPr>
        <w:t xml:space="preserve">и ступања на правну снагу </w:t>
      </w:r>
      <w:r w:rsidRPr="00A23B33">
        <w:rPr>
          <w:sz w:val="24"/>
          <w:szCs w:val="24"/>
          <w:lang w:val="ru-RU"/>
        </w:rPr>
        <w:t>овог Оквирног споразума, К</w:t>
      </w:r>
      <w:r>
        <w:rPr>
          <w:sz w:val="24"/>
          <w:szCs w:val="24"/>
          <w:lang w:val="ru-RU"/>
        </w:rPr>
        <w:t>орисник</w:t>
      </w:r>
      <w:r w:rsidRPr="00A23B33">
        <w:rPr>
          <w:sz w:val="24"/>
          <w:szCs w:val="24"/>
          <w:lang w:val="ru-RU"/>
        </w:rPr>
        <w:t xml:space="preserve"> </w:t>
      </w:r>
      <w:r w:rsidR="00363CE9">
        <w:rPr>
          <w:sz w:val="24"/>
          <w:szCs w:val="24"/>
          <w:lang w:val="ru-RU"/>
        </w:rPr>
        <w:t xml:space="preserve">услуге </w:t>
      </w:r>
      <w:r w:rsidRPr="00A23B33">
        <w:rPr>
          <w:sz w:val="24"/>
          <w:szCs w:val="24"/>
          <w:lang w:val="ru-RU"/>
        </w:rPr>
        <w:t xml:space="preserve">може да дозволи, а </w:t>
      </w:r>
      <w:r w:rsidRPr="00A23B33">
        <w:rPr>
          <w:sz w:val="24"/>
          <w:szCs w:val="24"/>
        </w:rPr>
        <w:t>Пр</w:t>
      </w:r>
      <w:r>
        <w:rPr>
          <w:sz w:val="24"/>
          <w:szCs w:val="24"/>
          <w:lang w:val="sr-Cyrl-RS"/>
        </w:rPr>
        <w:t>ужалац</w:t>
      </w:r>
      <w:r w:rsidRPr="00A23B33">
        <w:rPr>
          <w:sz w:val="24"/>
          <w:szCs w:val="24"/>
          <w:lang w:val="ru-RU"/>
        </w:rPr>
        <w:t xml:space="preserve"> </w:t>
      </w:r>
      <w:r w:rsidR="00363CE9">
        <w:rPr>
          <w:sz w:val="24"/>
          <w:szCs w:val="24"/>
          <w:lang w:val="ru-RU"/>
        </w:rPr>
        <w:t xml:space="preserve">услуге </w:t>
      </w:r>
      <w:r w:rsidRPr="00A23B33">
        <w:rPr>
          <w:sz w:val="24"/>
          <w:szCs w:val="24"/>
          <w:lang w:val="ru-RU"/>
        </w:rPr>
        <w:t>ј</w:t>
      </w:r>
      <w:r w:rsidR="00363CE9">
        <w:rPr>
          <w:sz w:val="24"/>
          <w:szCs w:val="24"/>
          <w:lang w:val="ru-RU"/>
        </w:rPr>
        <w:t>е обавезан да прихвати промену С</w:t>
      </w:r>
      <w:r w:rsidRPr="00A23B33">
        <w:rPr>
          <w:sz w:val="24"/>
          <w:szCs w:val="24"/>
          <w:lang w:val="ru-RU"/>
        </w:rPr>
        <w:t>трана</w:t>
      </w:r>
      <w:r w:rsidR="00363CE9">
        <w:rPr>
          <w:sz w:val="24"/>
          <w:szCs w:val="24"/>
          <w:lang w:val="ru-RU"/>
        </w:rPr>
        <w:t xml:space="preserve"> у споразуму</w:t>
      </w:r>
      <w:r w:rsidRPr="00A23B33">
        <w:rPr>
          <w:sz w:val="24"/>
          <w:szCs w:val="24"/>
          <w:lang w:val="ru-RU"/>
        </w:rPr>
        <w:t xml:space="preserve"> због статусних промена код </w:t>
      </w:r>
      <w:r>
        <w:rPr>
          <w:sz w:val="24"/>
          <w:szCs w:val="24"/>
          <w:lang w:val="ru-RU"/>
        </w:rPr>
        <w:t>Корисника</w:t>
      </w:r>
      <w:r w:rsidRPr="00A23B33">
        <w:rPr>
          <w:sz w:val="24"/>
          <w:szCs w:val="24"/>
          <w:lang w:val="ru-RU"/>
        </w:rPr>
        <w:t>, у складу са Уговором о статусној промени.</w:t>
      </w:r>
    </w:p>
    <w:p w:rsidR="003A45FC" w:rsidRPr="00A01D62" w:rsidRDefault="003A45FC" w:rsidP="00FD0D73">
      <w:pPr>
        <w:jc w:val="center"/>
        <w:rPr>
          <w:b/>
          <w:sz w:val="24"/>
          <w:szCs w:val="24"/>
        </w:rPr>
      </w:pPr>
      <w:r w:rsidRPr="00A01D62">
        <w:rPr>
          <w:b/>
          <w:sz w:val="24"/>
          <w:szCs w:val="24"/>
        </w:rPr>
        <w:t xml:space="preserve">Члан </w:t>
      </w:r>
      <w:r w:rsidR="000C2692">
        <w:rPr>
          <w:b/>
          <w:sz w:val="24"/>
          <w:szCs w:val="24"/>
          <w:lang w:val="sr-Cyrl-RS"/>
        </w:rPr>
        <w:t>15</w:t>
      </w:r>
      <w:r w:rsidRPr="00A01D62">
        <w:rPr>
          <w:b/>
          <w:sz w:val="24"/>
          <w:szCs w:val="24"/>
          <w:lang w:val="sr-Cyrl-RS"/>
        </w:rPr>
        <w:t>.</w:t>
      </w:r>
    </w:p>
    <w:p w:rsidR="003A45FC" w:rsidRPr="00A23B33" w:rsidRDefault="003A45FC" w:rsidP="003A45FC">
      <w:pPr>
        <w:rPr>
          <w:rFonts w:eastAsia="Calibri"/>
          <w:sz w:val="24"/>
          <w:szCs w:val="24"/>
          <w:lang w:val="ru-RU"/>
        </w:rPr>
      </w:pPr>
      <w:r w:rsidRPr="00A23B33">
        <w:rPr>
          <w:rFonts w:eastAsia="Calibri"/>
          <w:sz w:val="24"/>
          <w:szCs w:val="24"/>
        </w:rPr>
        <w:t>Пр</w:t>
      </w:r>
      <w:r>
        <w:rPr>
          <w:rFonts w:eastAsia="Calibri"/>
          <w:sz w:val="24"/>
          <w:szCs w:val="24"/>
          <w:lang w:val="sr-Cyrl-RS"/>
        </w:rPr>
        <w:t>ужалац</w:t>
      </w:r>
      <w:r w:rsidRPr="00A23B33">
        <w:rPr>
          <w:rFonts w:eastAsia="Calibri"/>
          <w:sz w:val="24"/>
          <w:szCs w:val="24"/>
          <w:lang w:val="ru-RU"/>
        </w:rPr>
        <w:t xml:space="preserve"> </w:t>
      </w:r>
      <w:r w:rsidR="00363CE9">
        <w:rPr>
          <w:rFonts w:eastAsia="Calibri"/>
          <w:sz w:val="24"/>
          <w:szCs w:val="24"/>
          <w:lang w:val="ru-RU"/>
        </w:rPr>
        <w:t xml:space="preserve">услуге </w:t>
      </w:r>
      <w:r w:rsidRPr="00A23B33">
        <w:rPr>
          <w:rFonts w:eastAsia="Calibri"/>
          <w:sz w:val="24"/>
          <w:szCs w:val="24"/>
          <w:lang w:val="ru-RU"/>
        </w:rPr>
        <w:t>је дужан да без одлагања, а најкасније у року од 5</w:t>
      </w:r>
      <w:r w:rsidR="00284508">
        <w:rPr>
          <w:rFonts w:eastAsia="Calibri"/>
          <w:sz w:val="24"/>
          <w:szCs w:val="24"/>
          <w:lang w:val="ru-RU"/>
        </w:rPr>
        <w:t xml:space="preserve"> </w:t>
      </w:r>
      <w:r w:rsidRPr="00A23B33">
        <w:rPr>
          <w:rFonts w:eastAsia="Calibri"/>
          <w:sz w:val="24"/>
          <w:szCs w:val="24"/>
          <w:lang w:val="ru-RU"/>
        </w:rPr>
        <w:t>(</w:t>
      </w:r>
      <w:r w:rsidR="00284508">
        <w:rPr>
          <w:rFonts w:eastAsia="Calibri"/>
          <w:sz w:val="24"/>
          <w:szCs w:val="24"/>
          <w:lang w:val="ru-RU"/>
        </w:rPr>
        <w:t xml:space="preserve">словима: </w:t>
      </w:r>
      <w:r w:rsidRPr="00A23B33">
        <w:rPr>
          <w:rFonts w:eastAsia="Calibri"/>
          <w:sz w:val="24"/>
          <w:szCs w:val="24"/>
          <w:lang w:val="ru-RU"/>
        </w:rPr>
        <w:t xml:space="preserve">пет) дана од дана настанка промене </w:t>
      </w:r>
      <w:r w:rsidR="00363CE9" w:rsidRPr="00363CE9">
        <w:rPr>
          <w:rFonts w:eastAsia="Calibri"/>
          <w:sz w:val="24"/>
          <w:szCs w:val="24"/>
          <w:lang w:val="ru-RU"/>
        </w:rPr>
        <w:t>битне за извршење овог Оквирног споразума</w:t>
      </w:r>
      <w:r w:rsidRPr="00A23B33">
        <w:rPr>
          <w:rFonts w:eastAsia="Calibri"/>
          <w:sz w:val="24"/>
          <w:szCs w:val="24"/>
          <w:lang w:val="ru-RU"/>
        </w:rPr>
        <w:t xml:space="preserve">, о насталој промени писмено обавести </w:t>
      </w:r>
      <w:r w:rsidRPr="00A23B33">
        <w:rPr>
          <w:rFonts w:eastAsia="Calibri"/>
          <w:sz w:val="24"/>
          <w:szCs w:val="24"/>
        </w:rPr>
        <w:t>К</w:t>
      </w:r>
      <w:r>
        <w:rPr>
          <w:rFonts w:eastAsia="Calibri"/>
          <w:sz w:val="24"/>
          <w:szCs w:val="24"/>
          <w:lang w:val="sr-Cyrl-RS"/>
        </w:rPr>
        <w:t>орисника</w:t>
      </w:r>
      <w:r w:rsidRPr="00A23B33">
        <w:rPr>
          <w:rFonts w:eastAsia="Calibri"/>
          <w:sz w:val="24"/>
          <w:szCs w:val="24"/>
          <w:lang w:val="ru-RU"/>
        </w:rPr>
        <w:t xml:space="preserve"> </w:t>
      </w:r>
      <w:r w:rsidR="00363CE9">
        <w:rPr>
          <w:rFonts w:eastAsia="Calibri"/>
          <w:sz w:val="24"/>
          <w:szCs w:val="24"/>
          <w:lang w:val="ru-RU"/>
        </w:rPr>
        <w:t xml:space="preserve">услуге </w:t>
      </w:r>
      <w:r w:rsidRPr="00A23B33">
        <w:rPr>
          <w:rFonts w:eastAsia="Calibri"/>
          <w:sz w:val="24"/>
          <w:szCs w:val="24"/>
          <w:lang w:val="ru-RU"/>
        </w:rPr>
        <w:t>и да је документује на прописан начин.</w:t>
      </w:r>
    </w:p>
    <w:p w:rsidR="003A45FC" w:rsidRPr="00A23B33" w:rsidRDefault="003A45FC" w:rsidP="003A45FC">
      <w:pPr>
        <w:rPr>
          <w:rFonts w:eastAsia="Calibri"/>
          <w:sz w:val="24"/>
          <w:szCs w:val="24"/>
        </w:rPr>
      </w:pPr>
      <w:r w:rsidRPr="00A23B33">
        <w:rPr>
          <w:rFonts w:eastAsia="Calibri"/>
          <w:sz w:val="24"/>
          <w:szCs w:val="24"/>
          <w:lang w:val="ru-RU"/>
        </w:rPr>
        <w:t xml:space="preserve">Стране </w:t>
      </w:r>
      <w:r w:rsidR="00363CE9">
        <w:rPr>
          <w:rFonts w:eastAsia="Calibri"/>
          <w:sz w:val="24"/>
          <w:szCs w:val="24"/>
          <w:lang w:val="ru-RU"/>
        </w:rPr>
        <w:t xml:space="preserve">у споразуму </w:t>
      </w:r>
      <w:r w:rsidRPr="00A23B33">
        <w:rPr>
          <w:rFonts w:eastAsia="Calibri"/>
          <w:sz w:val="24"/>
          <w:szCs w:val="24"/>
          <w:lang w:val="ru-RU"/>
        </w:rPr>
        <w:t>су обавезне да једна другу без одлагања обавесте о свим променама које могу утицати на реализацију овог Оквирног споразума.</w:t>
      </w:r>
    </w:p>
    <w:p w:rsidR="003A45FC" w:rsidRPr="00A23B33" w:rsidRDefault="003A45FC" w:rsidP="003A45FC">
      <w:pPr>
        <w:rPr>
          <w:sz w:val="24"/>
          <w:szCs w:val="24"/>
          <w:lang w:val="sr-Cyrl-BA"/>
        </w:rPr>
      </w:pPr>
    </w:p>
    <w:p w:rsidR="003A45FC" w:rsidRPr="00A01D62" w:rsidRDefault="00284508" w:rsidP="00FD0D73">
      <w:pPr>
        <w:jc w:val="center"/>
        <w:rPr>
          <w:b/>
          <w:sz w:val="24"/>
          <w:szCs w:val="24"/>
          <w:lang w:val="sr-Cyrl-BA"/>
        </w:rPr>
      </w:pPr>
      <w:r>
        <w:rPr>
          <w:b/>
          <w:sz w:val="24"/>
          <w:szCs w:val="24"/>
          <w:lang w:val="sr-Cyrl-BA"/>
        </w:rPr>
        <w:t xml:space="preserve">СТУПАЊЕ НА СНАГУ И ЗАКЉУЧЕЊЕ </w:t>
      </w:r>
      <w:r w:rsidR="003A45FC" w:rsidRPr="00A01D62">
        <w:rPr>
          <w:b/>
          <w:sz w:val="24"/>
          <w:szCs w:val="24"/>
          <w:lang w:val="sr-Cyrl-BA"/>
        </w:rPr>
        <w:t>ОКВИРНОГ СПОРАЗУМА</w:t>
      </w:r>
    </w:p>
    <w:p w:rsidR="003A45FC" w:rsidRPr="00A01D62" w:rsidRDefault="000C2692" w:rsidP="00FD0D73">
      <w:pPr>
        <w:jc w:val="center"/>
        <w:rPr>
          <w:b/>
          <w:sz w:val="24"/>
          <w:szCs w:val="24"/>
        </w:rPr>
      </w:pPr>
      <w:r>
        <w:rPr>
          <w:b/>
          <w:sz w:val="24"/>
          <w:szCs w:val="24"/>
        </w:rPr>
        <w:t>Члан 16</w:t>
      </w:r>
      <w:r w:rsidR="003A45FC" w:rsidRPr="00A01D62">
        <w:rPr>
          <w:b/>
          <w:sz w:val="24"/>
          <w:szCs w:val="24"/>
        </w:rPr>
        <w:t>.</w:t>
      </w:r>
    </w:p>
    <w:p w:rsidR="003A45FC" w:rsidRPr="00A23B33" w:rsidRDefault="003A45FC" w:rsidP="003A45FC">
      <w:pPr>
        <w:rPr>
          <w:rFonts w:eastAsia="Calibri"/>
          <w:sz w:val="24"/>
          <w:szCs w:val="24"/>
        </w:rPr>
      </w:pPr>
      <w:r w:rsidRPr="00A23B33">
        <w:rPr>
          <w:rFonts w:eastAsia="Calibri"/>
          <w:sz w:val="24"/>
          <w:szCs w:val="24"/>
          <w:lang w:val="sr-Cyrl-RS"/>
        </w:rPr>
        <w:t>Оквирни споразум</w:t>
      </w:r>
      <w:r w:rsidRPr="00A23B33">
        <w:rPr>
          <w:rFonts w:eastAsia="Calibri"/>
          <w:sz w:val="24"/>
          <w:szCs w:val="24"/>
        </w:rPr>
        <w:t xml:space="preserve"> се сматра закљученим након потписивања </w:t>
      </w:r>
      <w:r w:rsidR="00363CE9">
        <w:rPr>
          <w:rFonts w:eastAsia="Calibri"/>
          <w:sz w:val="24"/>
          <w:szCs w:val="24"/>
        </w:rPr>
        <w:t>од стране законских заступника С</w:t>
      </w:r>
      <w:r w:rsidRPr="00A23B33">
        <w:rPr>
          <w:rFonts w:eastAsia="Calibri"/>
          <w:sz w:val="24"/>
          <w:szCs w:val="24"/>
        </w:rPr>
        <w:t xml:space="preserve">трана </w:t>
      </w:r>
      <w:r w:rsidR="00363CE9">
        <w:rPr>
          <w:rFonts w:eastAsia="Calibri"/>
          <w:sz w:val="24"/>
          <w:szCs w:val="24"/>
          <w:lang w:val="sr-Cyrl-RS"/>
        </w:rPr>
        <w:t xml:space="preserve">у споразуму </w:t>
      </w:r>
      <w:r w:rsidRPr="00A23B33">
        <w:rPr>
          <w:rFonts w:eastAsia="Calibri"/>
          <w:sz w:val="24"/>
          <w:szCs w:val="24"/>
        </w:rPr>
        <w:t xml:space="preserve">а ступа на снагу када </w:t>
      </w:r>
      <w:r>
        <w:rPr>
          <w:rFonts w:eastAsia="Calibri"/>
          <w:sz w:val="24"/>
          <w:szCs w:val="24"/>
          <w:lang w:val="sr-Cyrl-RS"/>
        </w:rPr>
        <w:t>Пружалац</w:t>
      </w:r>
      <w:r w:rsidRPr="00A23B33">
        <w:rPr>
          <w:rFonts w:eastAsia="Calibri"/>
          <w:sz w:val="24"/>
          <w:szCs w:val="24"/>
        </w:rPr>
        <w:t xml:space="preserve"> </w:t>
      </w:r>
      <w:r w:rsidR="00363CE9">
        <w:rPr>
          <w:rFonts w:eastAsia="Calibri"/>
          <w:sz w:val="24"/>
          <w:szCs w:val="24"/>
          <w:lang w:val="sr-Cyrl-RS"/>
        </w:rPr>
        <w:t xml:space="preserve">услуге </w:t>
      </w:r>
      <w:r w:rsidRPr="00A23B33">
        <w:rPr>
          <w:rFonts w:eastAsia="Calibri"/>
          <w:sz w:val="24"/>
          <w:szCs w:val="24"/>
        </w:rPr>
        <w:t>испуни одложни услов и достави у уговореном року средства финансијског обезбеђења</w:t>
      </w:r>
      <w:r w:rsidR="00363CE9" w:rsidRPr="00363CE9">
        <w:rPr>
          <w:rFonts w:eastAsia="Calibri"/>
          <w:sz w:val="24"/>
          <w:szCs w:val="24"/>
          <w:lang w:val="sr-Cyrl-RS"/>
        </w:rPr>
        <w:t xml:space="preserve"> из члана 7. овог Оквирног споразума</w:t>
      </w:r>
      <w:r w:rsidRPr="00A23B33">
        <w:rPr>
          <w:rFonts w:eastAsia="Calibri"/>
          <w:sz w:val="24"/>
          <w:szCs w:val="24"/>
        </w:rPr>
        <w:t>.</w:t>
      </w:r>
    </w:p>
    <w:p w:rsidR="00284508" w:rsidRDefault="003A45FC" w:rsidP="003A45FC">
      <w:pPr>
        <w:rPr>
          <w:sz w:val="24"/>
          <w:szCs w:val="24"/>
        </w:rPr>
      </w:pPr>
      <w:r w:rsidRPr="00A23B33">
        <w:rPr>
          <w:sz w:val="24"/>
          <w:szCs w:val="24"/>
          <w:lang w:val="sr-Cyrl-RS"/>
        </w:rPr>
        <w:t>Оквирни споразум</w:t>
      </w:r>
      <w:r w:rsidRPr="00A23B33">
        <w:rPr>
          <w:sz w:val="24"/>
          <w:szCs w:val="24"/>
        </w:rPr>
        <w:t xml:space="preserve"> се закључује на период до</w:t>
      </w:r>
      <w:r w:rsidRPr="00A23B33">
        <w:rPr>
          <w:sz w:val="24"/>
          <w:szCs w:val="24"/>
          <w:lang w:val="sr-Cyrl-RS"/>
        </w:rPr>
        <w:t xml:space="preserve"> </w:t>
      </w:r>
      <w:r w:rsidR="00363CE9">
        <w:rPr>
          <w:sz w:val="24"/>
          <w:szCs w:val="24"/>
          <w:lang w:val="sr-Cyrl-RS"/>
        </w:rPr>
        <w:t xml:space="preserve">2 (словима: </w:t>
      </w:r>
      <w:r w:rsidRPr="00A23B33">
        <w:rPr>
          <w:sz w:val="24"/>
          <w:szCs w:val="24"/>
          <w:lang w:val="sr-Cyrl-RS"/>
        </w:rPr>
        <w:t>две</w:t>
      </w:r>
      <w:r w:rsidR="00363CE9">
        <w:rPr>
          <w:sz w:val="24"/>
          <w:szCs w:val="24"/>
          <w:lang w:val="sr-Cyrl-RS"/>
        </w:rPr>
        <w:t>)</w:t>
      </w:r>
      <w:r w:rsidRPr="00A23B33">
        <w:rPr>
          <w:sz w:val="24"/>
          <w:szCs w:val="24"/>
          <w:lang w:val="sr-Cyrl-RS"/>
        </w:rPr>
        <w:t xml:space="preserve"> године</w:t>
      </w:r>
      <w:r w:rsidRPr="00A23B33">
        <w:rPr>
          <w:sz w:val="24"/>
          <w:szCs w:val="24"/>
        </w:rPr>
        <w:t xml:space="preserve">, рачунајући од ступања </w:t>
      </w:r>
      <w:r w:rsidRPr="00A23B33">
        <w:rPr>
          <w:sz w:val="24"/>
          <w:szCs w:val="24"/>
          <w:lang w:val="sr-Cyrl-RS"/>
        </w:rPr>
        <w:t>Оквирног споразума</w:t>
      </w:r>
      <w:r w:rsidRPr="00A23B33">
        <w:rPr>
          <w:sz w:val="24"/>
          <w:szCs w:val="24"/>
        </w:rPr>
        <w:t xml:space="preserve"> на снагу, </w:t>
      </w:r>
      <w:r w:rsidRPr="00A23B33">
        <w:rPr>
          <w:sz w:val="24"/>
          <w:szCs w:val="24"/>
          <w:lang w:val="sr-Cyrl-RS"/>
        </w:rPr>
        <w:t>а</w:t>
      </w:r>
      <w:r w:rsidRPr="00A23B33">
        <w:rPr>
          <w:sz w:val="24"/>
          <w:szCs w:val="24"/>
        </w:rPr>
        <w:t xml:space="preserve"> највише до висине планираних средстава за јавну набавку.</w:t>
      </w:r>
    </w:p>
    <w:p w:rsidR="003A45FC" w:rsidRPr="00A23B33" w:rsidRDefault="003A45FC" w:rsidP="003A45FC">
      <w:pPr>
        <w:rPr>
          <w:rFonts w:eastAsia="Calibri"/>
          <w:sz w:val="24"/>
          <w:szCs w:val="24"/>
        </w:rPr>
      </w:pPr>
      <w:r w:rsidRPr="00A23B33">
        <w:rPr>
          <w:rFonts w:eastAsia="Calibri"/>
          <w:sz w:val="24"/>
          <w:szCs w:val="24"/>
        </w:rPr>
        <w:t xml:space="preserve">Уколико се уговорена средства утроше пре истека уговореног рока </w:t>
      </w:r>
      <w:r w:rsidRPr="00A23B33">
        <w:rPr>
          <w:rFonts w:eastAsia="Calibri"/>
          <w:sz w:val="24"/>
          <w:szCs w:val="24"/>
          <w:lang w:val="sr-Cyrl-RS"/>
        </w:rPr>
        <w:t>Оквирни споразум</w:t>
      </w:r>
      <w:r w:rsidRPr="00A23B33">
        <w:rPr>
          <w:rFonts w:eastAsia="Calibri"/>
          <w:sz w:val="24"/>
          <w:szCs w:val="24"/>
        </w:rPr>
        <w:t xml:space="preserve"> ће се сматрати и</w:t>
      </w:r>
      <w:r w:rsidR="00363CE9">
        <w:rPr>
          <w:rFonts w:eastAsia="Calibri"/>
          <w:sz w:val="24"/>
          <w:szCs w:val="24"/>
        </w:rPr>
        <w:t>спуњеним или Испуњењем обавеза С</w:t>
      </w:r>
      <w:r w:rsidRPr="00A23B33">
        <w:rPr>
          <w:rFonts w:eastAsia="Calibri"/>
          <w:sz w:val="24"/>
          <w:szCs w:val="24"/>
        </w:rPr>
        <w:t xml:space="preserve">трана </w:t>
      </w:r>
      <w:r w:rsidR="00363CE9">
        <w:rPr>
          <w:rFonts w:eastAsia="Calibri"/>
          <w:sz w:val="24"/>
          <w:szCs w:val="24"/>
          <w:lang w:val="sr-Cyrl-RS"/>
        </w:rPr>
        <w:t xml:space="preserve">у споразуму, </w:t>
      </w:r>
      <w:r w:rsidRPr="00A23B33">
        <w:rPr>
          <w:rFonts w:eastAsia="Calibri"/>
          <w:sz w:val="24"/>
          <w:szCs w:val="24"/>
          <w:lang w:val="sr-Cyrl-RS"/>
        </w:rPr>
        <w:t>Оквирни споразум</w:t>
      </w:r>
      <w:r w:rsidRPr="00A23B33">
        <w:rPr>
          <w:rFonts w:eastAsia="Calibri"/>
          <w:sz w:val="24"/>
          <w:szCs w:val="24"/>
        </w:rPr>
        <w:t xml:space="preserve"> се сматра извршеним.</w:t>
      </w:r>
    </w:p>
    <w:p w:rsidR="003A45FC" w:rsidRPr="00A23B33" w:rsidRDefault="003A45FC" w:rsidP="003A45FC">
      <w:pPr>
        <w:rPr>
          <w:sz w:val="24"/>
          <w:szCs w:val="24"/>
        </w:rPr>
      </w:pPr>
    </w:p>
    <w:p w:rsidR="003A45FC" w:rsidRPr="00A01D62" w:rsidRDefault="003A45FC" w:rsidP="00FD0D73">
      <w:pPr>
        <w:jc w:val="center"/>
        <w:rPr>
          <w:b/>
          <w:sz w:val="24"/>
          <w:szCs w:val="24"/>
        </w:rPr>
      </w:pPr>
      <w:r w:rsidRPr="00A01D62">
        <w:rPr>
          <w:b/>
          <w:sz w:val="24"/>
          <w:szCs w:val="24"/>
        </w:rPr>
        <w:t>ЗАВРШНЕ ОДРЕДБЕ</w:t>
      </w:r>
    </w:p>
    <w:p w:rsidR="003A45FC" w:rsidRDefault="000C2692" w:rsidP="00FD0D73">
      <w:pPr>
        <w:jc w:val="center"/>
        <w:rPr>
          <w:b/>
          <w:sz w:val="24"/>
          <w:szCs w:val="24"/>
        </w:rPr>
      </w:pPr>
      <w:r>
        <w:rPr>
          <w:b/>
          <w:sz w:val="24"/>
          <w:szCs w:val="24"/>
        </w:rPr>
        <w:t>Члан 17</w:t>
      </w:r>
      <w:r w:rsidR="003A45FC" w:rsidRPr="00A01D62">
        <w:rPr>
          <w:b/>
          <w:sz w:val="24"/>
          <w:szCs w:val="24"/>
        </w:rPr>
        <w:t>.</w:t>
      </w:r>
    </w:p>
    <w:p w:rsidR="008E413E" w:rsidRPr="008E413E" w:rsidRDefault="008E413E" w:rsidP="008E413E">
      <w:pPr>
        <w:jc w:val="left"/>
        <w:rPr>
          <w:sz w:val="24"/>
          <w:szCs w:val="24"/>
        </w:rPr>
      </w:pPr>
      <w:r w:rsidRPr="008E413E">
        <w:rPr>
          <w:sz w:val="24"/>
          <w:szCs w:val="24"/>
        </w:rPr>
        <w:t xml:space="preserve">Овај </w:t>
      </w:r>
      <w:r w:rsidRPr="008E413E">
        <w:rPr>
          <w:sz w:val="24"/>
          <w:szCs w:val="24"/>
          <w:lang w:val="sr-Cyrl-RS"/>
        </w:rPr>
        <w:t>Оквирни споразум</w:t>
      </w:r>
      <w:r w:rsidRPr="008E413E">
        <w:rPr>
          <w:sz w:val="24"/>
          <w:szCs w:val="24"/>
        </w:rPr>
        <w:t xml:space="preserve"> и његови прилози сачињени су на српском језику.</w:t>
      </w:r>
    </w:p>
    <w:p w:rsidR="008E413E" w:rsidRPr="008E413E" w:rsidRDefault="008E413E" w:rsidP="008E413E">
      <w:pPr>
        <w:jc w:val="left"/>
        <w:rPr>
          <w:sz w:val="24"/>
          <w:szCs w:val="24"/>
        </w:rPr>
      </w:pPr>
      <w:r w:rsidRPr="008E413E">
        <w:rPr>
          <w:sz w:val="24"/>
          <w:szCs w:val="24"/>
        </w:rPr>
        <w:t xml:space="preserve">На овај </w:t>
      </w:r>
      <w:r w:rsidRPr="008E413E">
        <w:rPr>
          <w:sz w:val="24"/>
          <w:szCs w:val="24"/>
          <w:lang w:val="sr-Cyrl-RS"/>
        </w:rPr>
        <w:t>Оквирни споразум</w:t>
      </w:r>
      <w:r w:rsidRPr="008E413E">
        <w:rPr>
          <w:sz w:val="24"/>
          <w:szCs w:val="24"/>
        </w:rPr>
        <w:t xml:space="preserve"> примењују се закони Републике Србије. У случају спора меродавно је право Републике Србије.</w:t>
      </w:r>
    </w:p>
    <w:p w:rsidR="00A01D62" w:rsidRPr="00A23B33" w:rsidRDefault="00363CE9" w:rsidP="003A45FC">
      <w:pPr>
        <w:rPr>
          <w:sz w:val="24"/>
          <w:szCs w:val="24"/>
          <w:lang w:val="sr-Cyrl-CS"/>
        </w:rPr>
      </w:pPr>
      <w:r>
        <w:rPr>
          <w:sz w:val="24"/>
          <w:szCs w:val="24"/>
        </w:rPr>
        <w:t>На односе С</w:t>
      </w:r>
      <w:r w:rsidR="003A45FC" w:rsidRPr="00A23B33">
        <w:rPr>
          <w:sz w:val="24"/>
          <w:szCs w:val="24"/>
        </w:rPr>
        <w:t>трана</w:t>
      </w:r>
      <w:r>
        <w:rPr>
          <w:sz w:val="24"/>
          <w:szCs w:val="24"/>
          <w:lang w:val="sr-Cyrl-RS"/>
        </w:rPr>
        <w:t xml:space="preserve"> у споразуму</w:t>
      </w:r>
      <w:r w:rsidR="003A45FC" w:rsidRPr="00A23B33">
        <w:rPr>
          <w:sz w:val="24"/>
          <w:szCs w:val="24"/>
          <w:lang w:val="sr-Cyrl-CS"/>
        </w:rPr>
        <w:t>,</w:t>
      </w:r>
      <w:r w:rsidR="003A45FC" w:rsidRPr="00A23B33">
        <w:rPr>
          <w:sz w:val="24"/>
          <w:szCs w:val="24"/>
        </w:rPr>
        <w:t xml:space="preserve"> који нису уређени овим </w:t>
      </w:r>
      <w:r w:rsidR="003A45FC" w:rsidRPr="00A23B33">
        <w:rPr>
          <w:sz w:val="24"/>
          <w:szCs w:val="24"/>
          <w:lang w:val="sr-Cyrl-RS"/>
        </w:rPr>
        <w:t>Оквирним споразумом</w:t>
      </w:r>
      <w:r w:rsidR="003A45FC" w:rsidRPr="00A23B33">
        <w:rPr>
          <w:sz w:val="24"/>
          <w:szCs w:val="24"/>
          <w:lang w:val="sr-Cyrl-CS"/>
        </w:rPr>
        <w:t>,</w:t>
      </w:r>
      <w:r w:rsidR="003A45FC" w:rsidRPr="00A23B33">
        <w:rPr>
          <w:sz w:val="24"/>
          <w:szCs w:val="24"/>
        </w:rPr>
        <w:t xml:space="preserve"> примењују се одговарајуће одредбе ЗОО</w:t>
      </w:r>
      <w:r w:rsidR="003A45FC" w:rsidRPr="00A23B33">
        <w:rPr>
          <w:sz w:val="24"/>
          <w:szCs w:val="24"/>
          <w:lang w:val="pt-BR"/>
        </w:rPr>
        <w:t xml:space="preserve"> и других </w:t>
      </w:r>
      <w:r w:rsidR="003A45FC" w:rsidRPr="00A23B33">
        <w:rPr>
          <w:sz w:val="24"/>
          <w:szCs w:val="24"/>
          <w:lang w:val="sr-Cyrl-CS"/>
        </w:rPr>
        <w:t xml:space="preserve">закона, подзаконских аката, стандарда и </w:t>
      </w:r>
      <w:r w:rsidR="003A45FC" w:rsidRPr="00A23B33">
        <w:rPr>
          <w:sz w:val="24"/>
          <w:szCs w:val="24"/>
          <w:lang w:val="ru-RU"/>
        </w:rPr>
        <w:t>техни</w:t>
      </w:r>
      <w:r w:rsidR="003A45FC" w:rsidRPr="00A23B33">
        <w:rPr>
          <w:sz w:val="24"/>
          <w:szCs w:val="24"/>
          <w:lang w:val="sr-Cyrl-CS"/>
        </w:rPr>
        <w:t>ч</w:t>
      </w:r>
      <w:r w:rsidR="003A45FC" w:rsidRPr="00A23B33">
        <w:rPr>
          <w:sz w:val="24"/>
          <w:szCs w:val="24"/>
          <w:lang w:val="ru-RU"/>
        </w:rPr>
        <w:t>ки</w:t>
      </w:r>
      <w:r w:rsidR="003A45FC" w:rsidRPr="00A23B33">
        <w:rPr>
          <w:sz w:val="24"/>
          <w:szCs w:val="24"/>
          <w:lang w:val="sr-Cyrl-CS"/>
        </w:rPr>
        <w:t xml:space="preserve">х </w:t>
      </w:r>
      <w:r w:rsidR="003A45FC" w:rsidRPr="00A23B33">
        <w:rPr>
          <w:sz w:val="24"/>
          <w:szCs w:val="24"/>
          <w:lang w:val="ru-RU"/>
        </w:rPr>
        <w:t>норматива Републике Србије</w:t>
      </w:r>
      <w:r w:rsidR="003A45FC" w:rsidRPr="00A23B33">
        <w:rPr>
          <w:sz w:val="24"/>
          <w:szCs w:val="24"/>
          <w:lang w:val="sr-Cyrl-CS"/>
        </w:rPr>
        <w:t xml:space="preserve"> – примењивих с обзиром на предмет овог Оквирног споразума.</w:t>
      </w:r>
    </w:p>
    <w:p w:rsidR="003A45FC" w:rsidRPr="00A01D62" w:rsidRDefault="003A45FC" w:rsidP="00FD0D73">
      <w:pPr>
        <w:jc w:val="center"/>
        <w:rPr>
          <w:b/>
          <w:sz w:val="24"/>
          <w:szCs w:val="24"/>
        </w:rPr>
      </w:pPr>
      <w:r w:rsidRPr="00A01D62">
        <w:rPr>
          <w:b/>
          <w:sz w:val="24"/>
          <w:szCs w:val="24"/>
          <w:lang w:val="ru-RU"/>
        </w:rPr>
        <w:t xml:space="preserve">Члан </w:t>
      </w:r>
      <w:r w:rsidR="000C2692">
        <w:rPr>
          <w:b/>
          <w:sz w:val="24"/>
          <w:szCs w:val="24"/>
        </w:rPr>
        <w:t>18</w:t>
      </w:r>
      <w:r w:rsidRPr="00A01D62">
        <w:rPr>
          <w:b/>
          <w:sz w:val="24"/>
          <w:szCs w:val="24"/>
          <w:lang w:val="ru-RU"/>
        </w:rPr>
        <w:t>.</w:t>
      </w:r>
    </w:p>
    <w:p w:rsidR="003A45FC" w:rsidRPr="00A23B33" w:rsidRDefault="003A45FC" w:rsidP="003A45FC">
      <w:pPr>
        <w:rPr>
          <w:sz w:val="24"/>
          <w:szCs w:val="24"/>
        </w:rPr>
      </w:pPr>
      <w:r w:rsidRPr="00A23B33">
        <w:rPr>
          <w:sz w:val="24"/>
          <w:szCs w:val="24"/>
        </w:rPr>
        <w:lastRenderedPageBreak/>
        <w:t xml:space="preserve">Сви неспоразуми који настану из овог </w:t>
      </w:r>
      <w:r w:rsidRPr="00A23B33">
        <w:rPr>
          <w:sz w:val="24"/>
          <w:szCs w:val="24"/>
          <w:lang w:val="sr-Cyrl-RS"/>
        </w:rPr>
        <w:t>Оквирног споразума</w:t>
      </w:r>
      <w:r w:rsidRPr="00A23B33">
        <w:rPr>
          <w:sz w:val="24"/>
          <w:szCs w:val="24"/>
        </w:rPr>
        <w:t xml:space="preserve"> и поводом њега </w:t>
      </w:r>
      <w:r w:rsidR="00363CE9" w:rsidRPr="00363CE9">
        <w:rPr>
          <w:sz w:val="24"/>
          <w:szCs w:val="24"/>
          <w:lang w:val="sr-Cyrl-RS"/>
        </w:rPr>
        <w:t xml:space="preserve">Стране у споразуму </w:t>
      </w:r>
      <w:r w:rsidR="00363CE9" w:rsidRPr="00363CE9">
        <w:rPr>
          <w:sz w:val="24"/>
          <w:szCs w:val="24"/>
        </w:rPr>
        <w:t xml:space="preserve"> ће </w:t>
      </w:r>
      <w:r w:rsidR="00363CE9" w:rsidRPr="00363CE9">
        <w:rPr>
          <w:sz w:val="24"/>
          <w:szCs w:val="24"/>
          <w:lang w:val="sr-Cyrl-RS"/>
        </w:rPr>
        <w:t xml:space="preserve">настојати да </w:t>
      </w:r>
      <w:r w:rsidR="00363CE9" w:rsidRPr="00363CE9">
        <w:rPr>
          <w:sz w:val="24"/>
          <w:szCs w:val="24"/>
        </w:rPr>
        <w:t>реш</w:t>
      </w:r>
      <w:r w:rsidR="00363CE9" w:rsidRPr="00363CE9">
        <w:rPr>
          <w:sz w:val="24"/>
          <w:szCs w:val="24"/>
          <w:lang w:val="sr-Cyrl-RS"/>
        </w:rPr>
        <w:t>е</w:t>
      </w:r>
      <w:r w:rsidR="00363CE9" w:rsidRPr="00363CE9">
        <w:rPr>
          <w:sz w:val="24"/>
          <w:szCs w:val="24"/>
        </w:rPr>
        <w:t xml:space="preserve"> споразумно, а уколико у томе не успеју </w:t>
      </w:r>
      <w:r w:rsidR="00363CE9" w:rsidRPr="00363CE9">
        <w:rPr>
          <w:sz w:val="24"/>
          <w:szCs w:val="24"/>
          <w:lang w:val="sr-Cyrl-RS"/>
        </w:rPr>
        <w:t>Стране у споразуму</w:t>
      </w:r>
      <w:r w:rsidRPr="00A23B33">
        <w:rPr>
          <w:sz w:val="24"/>
          <w:szCs w:val="24"/>
        </w:rPr>
        <w:t xml:space="preserve"> да сваки спор настао из овог </w:t>
      </w:r>
      <w:r w:rsidRPr="00A23B33">
        <w:rPr>
          <w:sz w:val="24"/>
          <w:szCs w:val="24"/>
          <w:lang w:val="sr-Cyrl-RS"/>
        </w:rPr>
        <w:t>Оквирног споразума</w:t>
      </w:r>
      <w:r w:rsidRPr="00A23B33">
        <w:rPr>
          <w:sz w:val="24"/>
          <w:szCs w:val="24"/>
        </w:rPr>
        <w:t xml:space="preserve"> буде коначно решен од стране стварно надлежног суда у Београду.</w:t>
      </w:r>
    </w:p>
    <w:p w:rsidR="00A01D62" w:rsidRDefault="003A45FC" w:rsidP="003A45FC">
      <w:pPr>
        <w:rPr>
          <w:sz w:val="24"/>
          <w:szCs w:val="24"/>
        </w:rPr>
      </w:pPr>
      <w:r w:rsidRPr="00A23B33">
        <w:rPr>
          <w:sz w:val="24"/>
          <w:szCs w:val="24"/>
        </w:rPr>
        <w:t>У случају спора примењује се материјално и процесно право Републике Србије, а пост</w:t>
      </w:r>
      <w:r w:rsidR="00A01D62">
        <w:rPr>
          <w:sz w:val="24"/>
          <w:szCs w:val="24"/>
        </w:rPr>
        <w:t>упак се води на српском језику.</w:t>
      </w:r>
    </w:p>
    <w:p w:rsidR="00BB3274" w:rsidRPr="00A23B33" w:rsidRDefault="00BB3274" w:rsidP="003A45FC">
      <w:pPr>
        <w:rPr>
          <w:sz w:val="24"/>
          <w:szCs w:val="24"/>
        </w:rPr>
      </w:pPr>
    </w:p>
    <w:p w:rsidR="00334E9F" w:rsidRPr="005F61EE" w:rsidRDefault="000C2692" w:rsidP="00334E9F">
      <w:pPr>
        <w:jc w:val="center"/>
        <w:rPr>
          <w:b/>
          <w:sz w:val="24"/>
          <w:szCs w:val="24"/>
        </w:rPr>
      </w:pPr>
      <w:r>
        <w:rPr>
          <w:b/>
          <w:sz w:val="24"/>
          <w:szCs w:val="24"/>
        </w:rPr>
        <w:t>Члан 19</w:t>
      </w:r>
      <w:r w:rsidR="003A45FC" w:rsidRPr="00A01D62">
        <w:rPr>
          <w:b/>
          <w:sz w:val="24"/>
          <w:szCs w:val="24"/>
        </w:rPr>
        <w:t>.</w:t>
      </w:r>
    </w:p>
    <w:p w:rsidR="003A45FC" w:rsidRDefault="003A45FC" w:rsidP="008E413E">
      <w:pPr>
        <w:spacing w:before="0"/>
        <w:rPr>
          <w:b/>
          <w:sz w:val="24"/>
          <w:szCs w:val="24"/>
          <w:lang w:val="sr-Cyrl-CS"/>
        </w:rPr>
      </w:pPr>
      <w:r w:rsidRPr="00A01D62">
        <w:rPr>
          <w:b/>
          <w:sz w:val="24"/>
          <w:szCs w:val="24"/>
          <w:lang w:val="sr-Cyrl-CS"/>
        </w:rPr>
        <w:t>Саставни део овог Оквирног споразума су и његови прилози, како следи:</w:t>
      </w:r>
    </w:p>
    <w:p w:rsidR="008E413E" w:rsidRPr="00A01D62" w:rsidRDefault="008E413E" w:rsidP="008E413E">
      <w:pPr>
        <w:spacing w:before="0"/>
        <w:rPr>
          <w:b/>
          <w:sz w:val="24"/>
          <w:szCs w:val="24"/>
          <w:lang w:val="sr-Cyrl-CS"/>
        </w:rPr>
      </w:pPr>
    </w:p>
    <w:p w:rsidR="0051577A" w:rsidRPr="0051577A" w:rsidRDefault="003A45FC" w:rsidP="0051577A">
      <w:pPr>
        <w:spacing w:before="0"/>
        <w:rPr>
          <w:sz w:val="24"/>
          <w:szCs w:val="24"/>
        </w:rPr>
      </w:pPr>
      <w:r w:rsidRPr="00A23B33">
        <w:rPr>
          <w:sz w:val="24"/>
          <w:szCs w:val="24"/>
        </w:rPr>
        <w:t>Прилог 1</w:t>
      </w:r>
      <w:r w:rsidR="00363CE9">
        <w:rPr>
          <w:sz w:val="24"/>
          <w:szCs w:val="24"/>
          <w:lang w:val="sr-Cyrl-RS"/>
        </w:rPr>
        <w:t>:</w:t>
      </w:r>
      <w:r w:rsidRPr="00A23B33">
        <w:rPr>
          <w:sz w:val="24"/>
          <w:szCs w:val="24"/>
        </w:rPr>
        <w:t xml:space="preserve"> </w:t>
      </w:r>
      <w:r w:rsidR="00FD0D73" w:rsidRPr="00FD0D73">
        <w:rPr>
          <w:sz w:val="24"/>
          <w:szCs w:val="24"/>
        </w:rPr>
        <w:t>Конкурсна документација</w:t>
      </w:r>
      <w:r w:rsidR="00FD0D73" w:rsidRPr="00FD0D73">
        <w:rPr>
          <w:sz w:val="24"/>
          <w:szCs w:val="24"/>
          <w:lang w:val="sr-Cyrl-RS"/>
        </w:rPr>
        <w:t xml:space="preserve"> (на Порталу јавних набавки под шифром</w:t>
      </w:r>
      <w:r w:rsidR="00BB3274">
        <w:rPr>
          <w:sz w:val="24"/>
          <w:szCs w:val="24"/>
          <w:lang w:val="sr-Cyrl-RS"/>
        </w:rPr>
        <w:t xml:space="preserve">  _______</w:t>
      </w:r>
      <w:r w:rsidR="0051577A">
        <w:rPr>
          <w:sz w:val="24"/>
          <w:szCs w:val="24"/>
        </w:rPr>
        <w:t>)</w:t>
      </w:r>
      <w:r w:rsidR="0051577A" w:rsidRPr="0051577A">
        <w:rPr>
          <w:vanish/>
          <w:sz w:val="24"/>
          <w:szCs w:val="24"/>
        </w:rPr>
        <w:t xml:space="preserve">стара верзија </w:t>
      </w:r>
    </w:p>
    <w:p w:rsidR="00FD0D73" w:rsidRDefault="003A45FC" w:rsidP="008E413E">
      <w:pPr>
        <w:spacing w:before="0"/>
        <w:rPr>
          <w:sz w:val="24"/>
          <w:szCs w:val="24"/>
        </w:rPr>
      </w:pPr>
      <w:r w:rsidRPr="00A23B33">
        <w:rPr>
          <w:sz w:val="24"/>
          <w:szCs w:val="24"/>
        </w:rPr>
        <w:t>Приллог 2</w:t>
      </w:r>
      <w:r w:rsidR="00363CE9">
        <w:rPr>
          <w:sz w:val="24"/>
          <w:szCs w:val="24"/>
          <w:lang w:val="sr-Cyrl-RS"/>
        </w:rPr>
        <w:t>:</w:t>
      </w:r>
      <w:r w:rsidRPr="00A23B33">
        <w:rPr>
          <w:sz w:val="24"/>
          <w:szCs w:val="24"/>
        </w:rPr>
        <w:t xml:space="preserve"> </w:t>
      </w:r>
      <w:r w:rsidR="00FD0D73" w:rsidRPr="00FD0D73">
        <w:rPr>
          <w:sz w:val="24"/>
          <w:szCs w:val="24"/>
        </w:rPr>
        <w:t>Понуда</w:t>
      </w:r>
    </w:p>
    <w:p w:rsidR="003A45FC" w:rsidRPr="00284508" w:rsidRDefault="003A45FC" w:rsidP="008E413E">
      <w:pPr>
        <w:spacing w:before="0"/>
        <w:rPr>
          <w:sz w:val="24"/>
          <w:szCs w:val="24"/>
        </w:rPr>
      </w:pPr>
      <w:r w:rsidRPr="00A23B33">
        <w:rPr>
          <w:sz w:val="24"/>
          <w:szCs w:val="24"/>
        </w:rPr>
        <w:t>Прилог 3</w:t>
      </w:r>
      <w:r w:rsidR="00363CE9">
        <w:rPr>
          <w:sz w:val="24"/>
          <w:szCs w:val="24"/>
          <w:lang w:val="sr-Cyrl-RS"/>
        </w:rPr>
        <w:t>:</w:t>
      </w:r>
      <w:r w:rsidRPr="00A23B33">
        <w:rPr>
          <w:sz w:val="24"/>
          <w:szCs w:val="24"/>
        </w:rPr>
        <w:t xml:space="preserve"> </w:t>
      </w:r>
      <w:r w:rsidR="00FD0D73">
        <w:rPr>
          <w:sz w:val="24"/>
          <w:szCs w:val="24"/>
          <w:lang w:val="sr-Cyrl-RS"/>
        </w:rPr>
        <w:t xml:space="preserve"> </w:t>
      </w:r>
      <w:r w:rsidR="00FD0D73" w:rsidRPr="00FD0D73">
        <w:rPr>
          <w:sz w:val="24"/>
          <w:szCs w:val="24"/>
        </w:rPr>
        <w:t>Образац структуре цене</w:t>
      </w:r>
    </w:p>
    <w:p w:rsidR="003A45FC" w:rsidRPr="00A23B33" w:rsidRDefault="003A45FC" w:rsidP="008E413E">
      <w:pPr>
        <w:spacing w:before="0"/>
        <w:rPr>
          <w:sz w:val="24"/>
          <w:szCs w:val="24"/>
        </w:rPr>
      </w:pPr>
      <w:r w:rsidRPr="00A23B33">
        <w:rPr>
          <w:sz w:val="24"/>
          <w:szCs w:val="24"/>
        </w:rPr>
        <w:t>Прилог 4</w:t>
      </w:r>
      <w:r w:rsidR="00363CE9">
        <w:rPr>
          <w:sz w:val="24"/>
          <w:szCs w:val="24"/>
          <w:lang w:val="sr-Cyrl-RS"/>
        </w:rPr>
        <w:t>:</w:t>
      </w:r>
      <w:r w:rsidRPr="00A23B33">
        <w:rPr>
          <w:sz w:val="24"/>
          <w:szCs w:val="24"/>
        </w:rPr>
        <w:t xml:space="preserve"> Техничка спецификација</w:t>
      </w:r>
    </w:p>
    <w:p w:rsidR="003A45FC" w:rsidRDefault="003A45FC" w:rsidP="008E413E">
      <w:pPr>
        <w:spacing w:before="0"/>
        <w:rPr>
          <w:sz w:val="24"/>
          <w:szCs w:val="24"/>
          <w:lang w:val="sr-Cyrl-RS"/>
        </w:rPr>
      </w:pPr>
      <w:r w:rsidRPr="00A23B33">
        <w:rPr>
          <w:sz w:val="24"/>
          <w:szCs w:val="24"/>
        </w:rPr>
        <w:t>Прилог 5</w:t>
      </w:r>
      <w:r w:rsidR="00363CE9">
        <w:rPr>
          <w:sz w:val="24"/>
          <w:szCs w:val="24"/>
          <w:lang w:val="sr-Cyrl-RS"/>
        </w:rPr>
        <w:t>:</w:t>
      </w:r>
      <w:r w:rsidRPr="00A23B33">
        <w:rPr>
          <w:sz w:val="24"/>
          <w:szCs w:val="24"/>
        </w:rPr>
        <w:t xml:space="preserve"> </w:t>
      </w:r>
      <w:r w:rsidRPr="005F61EE">
        <w:rPr>
          <w:sz w:val="24"/>
          <w:szCs w:val="24"/>
        </w:rPr>
        <w:t>Споразум о заједничком наступању</w:t>
      </w:r>
      <w:r w:rsidR="005F61EE">
        <w:rPr>
          <w:sz w:val="24"/>
          <w:szCs w:val="24"/>
          <w:lang w:val="sr-Cyrl-RS"/>
        </w:rPr>
        <w:t xml:space="preserve"> (у случају заједничке понуде)</w:t>
      </w:r>
    </w:p>
    <w:p w:rsidR="00C77629" w:rsidRDefault="00C77629" w:rsidP="008E413E">
      <w:pPr>
        <w:spacing w:before="0"/>
        <w:rPr>
          <w:sz w:val="24"/>
          <w:szCs w:val="24"/>
          <w:lang w:val="sr-Cyrl-RS"/>
        </w:rPr>
      </w:pPr>
      <w:r>
        <w:rPr>
          <w:sz w:val="24"/>
          <w:szCs w:val="24"/>
          <w:lang w:val="sr-Cyrl-RS"/>
        </w:rPr>
        <w:t>Прилог 6</w:t>
      </w:r>
      <w:r w:rsidR="00363CE9">
        <w:rPr>
          <w:sz w:val="24"/>
          <w:szCs w:val="24"/>
          <w:lang w:val="sr-Cyrl-RS"/>
        </w:rPr>
        <w:t>:</w:t>
      </w:r>
      <w:r>
        <w:rPr>
          <w:sz w:val="24"/>
          <w:szCs w:val="24"/>
          <w:lang w:val="sr-Cyrl-RS"/>
        </w:rPr>
        <w:t xml:space="preserve"> Средства обезбеђења</w:t>
      </w:r>
    </w:p>
    <w:p w:rsidR="005B5069" w:rsidRDefault="005B5069" w:rsidP="008E413E">
      <w:pPr>
        <w:spacing w:before="0"/>
        <w:rPr>
          <w:sz w:val="24"/>
          <w:szCs w:val="24"/>
          <w:lang w:val="sr-Cyrl-RS"/>
        </w:rPr>
      </w:pPr>
      <w:r>
        <w:rPr>
          <w:sz w:val="24"/>
          <w:szCs w:val="24"/>
          <w:lang w:val="sr-Cyrl-RS"/>
        </w:rPr>
        <w:t>Прилог 7: Наруџбеница</w:t>
      </w:r>
    </w:p>
    <w:p w:rsidR="00363CE9" w:rsidRPr="005F61EE" w:rsidRDefault="005B5069" w:rsidP="008E413E">
      <w:pPr>
        <w:spacing w:before="0"/>
        <w:rPr>
          <w:sz w:val="24"/>
          <w:szCs w:val="24"/>
          <w:lang w:val="sr-Cyrl-RS"/>
        </w:rPr>
      </w:pPr>
      <w:r>
        <w:rPr>
          <w:sz w:val="24"/>
          <w:szCs w:val="24"/>
          <w:lang w:val="sr-Cyrl-RS"/>
        </w:rPr>
        <w:t>Прилог 8</w:t>
      </w:r>
      <w:r w:rsidR="00363CE9">
        <w:rPr>
          <w:sz w:val="24"/>
          <w:szCs w:val="24"/>
          <w:lang w:val="sr-Cyrl-RS"/>
        </w:rPr>
        <w:t>: Уговор о чувању пословне тајне и поверљивих информација</w:t>
      </w:r>
    </w:p>
    <w:p w:rsidR="003A45FC" w:rsidRPr="00A23B33" w:rsidRDefault="003A45FC" w:rsidP="008E413E">
      <w:pPr>
        <w:spacing w:before="0"/>
        <w:rPr>
          <w:sz w:val="24"/>
          <w:szCs w:val="24"/>
        </w:rPr>
      </w:pPr>
    </w:p>
    <w:p w:rsidR="00AA14C2" w:rsidRDefault="003A45FC" w:rsidP="003A45FC">
      <w:pPr>
        <w:rPr>
          <w:sz w:val="24"/>
          <w:szCs w:val="24"/>
          <w:lang w:val="sr-Cyrl-CS"/>
        </w:rPr>
      </w:pPr>
      <w:r w:rsidRPr="00A23B33">
        <w:rPr>
          <w:sz w:val="24"/>
          <w:szCs w:val="24"/>
          <w:lang w:val="sr-Cyrl-CS"/>
        </w:rPr>
        <w:t xml:space="preserve">Стране </w:t>
      </w:r>
      <w:r w:rsidR="003612D5">
        <w:rPr>
          <w:sz w:val="24"/>
          <w:szCs w:val="24"/>
          <w:lang w:val="sr-Cyrl-CS"/>
        </w:rPr>
        <w:t xml:space="preserve">у споразуму </w:t>
      </w:r>
      <w:r w:rsidRPr="00A23B33">
        <w:rPr>
          <w:sz w:val="24"/>
          <w:szCs w:val="24"/>
          <w:lang w:val="sr-Cyrl-CS"/>
        </w:rPr>
        <w:t>сагласно изјављују да су Оквирни споразум прочитале, разумеле и да одредбе у свему представљају израз њихове стварне воље.</w:t>
      </w:r>
    </w:p>
    <w:p w:rsidR="00BB3274" w:rsidRPr="00A23B33" w:rsidRDefault="00BB3274" w:rsidP="003A45FC">
      <w:pPr>
        <w:rPr>
          <w:sz w:val="24"/>
          <w:szCs w:val="24"/>
          <w:lang w:val="sr-Cyrl-CS"/>
        </w:rPr>
      </w:pPr>
    </w:p>
    <w:p w:rsidR="003A45FC" w:rsidRPr="00A01D62" w:rsidRDefault="003A45FC" w:rsidP="00FD0D73">
      <w:pPr>
        <w:jc w:val="center"/>
        <w:rPr>
          <w:b/>
          <w:sz w:val="24"/>
          <w:szCs w:val="24"/>
        </w:rPr>
      </w:pPr>
      <w:r w:rsidRPr="00A01D62">
        <w:rPr>
          <w:b/>
          <w:sz w:val="24"/>
          <w:szCs w:val="24"/>
        </w:rPr>
        <w:t>Члан 2</w:t>
      </w:r>
      <w:r w:rsidR="000C2692">
        <w:rPr>
          <w:b/>
          <w:sz w:val="24"/>
          <w:szCs w:val="24"/>
          <w:lang w:val="sr-Cyrl-RS"/>
        </w:rPr>
        <w:t>0</w:t>
      </w:r>
      <w:r w:rsidRPr="00A01D62">
        <w:rPr>
          <w:b/>
          <w:sz w:val="24"/>
          <w:szCs w:val="24"/>
        </w:rPr>
        <w:t>.</w:t>
      </w:r>
    </w:p>
    <w:p w:rsidR="00FA1A17" w:rsidRDefault="003A45FC" w:rsidP="003A45FC">
      <w:pPr>
        <w:rPr>
          <w:sz w:val="24"/>
          <w:szCs w:val="24"/>
          <w:lang w:val="sr-Cyrl-RS"/>
        </w:rPr>
      </w:pPr>
      <w:r w:rsidRPr="00A23B33">
        <w:rPr>
          <w:sz w:val="24"/>
          <w:szCs w:val="24"/>
          <w:lang w:val="sr-Cyrl-RS"/>
        </w:rPr>
        <w:t>Оквирни споразум</w:t>
      </w:r>
      <w:r w:rsidRPr="00A23B33">
        <w:rPr>
          <w:sz w:val="24"/>
          <w:szCs w:val="24"/>
        </w:rPr>
        <w:t xml:space="preserve"> је сачињен у 6 (</w:t>
      </w:r>
      <w:r w:rsidR="00284508">
        <w:rPr>
          <w:sz w:val="24"/>
          <w:szCs w:val="24"/>
          <w:lang w:val="sr-Cyrl-RS"/>
        </w:rPr>
        <w:t xml:space="preserve">словима: </w:t>
      </w:r>
      <w:r w:rsidRPr="00A23B33">
        <w:rPr>
          <w:sz w:val="24"/>
          <w:szCs w:val="24"/>
        </w:rPr>
        <w:t xml:space="preserve">шест) истоветних примерка, од којих </w:t>
      </w:r>
      <w:r w:rsidR="00FD0D73">
        <w:rPr>
          <w:sz w:val="24"/>
          <w:szCs w:val="24"/>
          <w:lang w:val="sr-Cyrl-RS"/>
        </w:rPr>
        <w:t>по 3 (слови</w:t>
      </w:r>
      <w:r w:rsidR="003612D5">
        <w:rPr>
          <w:sz w:val="24"/>
          <w:szCs w:val="24"/>
          <w:lang w:val="sr-Cyrl-RS"/>
        </w:rPr>
        <w:t>ма: три) за сваку С</w:t>
      </w:r>
      <w:r w:rsidR="00AA14C2">
        <w:rPr>
          <w:sz w:val="24"/>
          <w:szCs w:val="24"/>
          <w:lang w:val="sr-Cyrl-RS"/>
        </w:rPr>
        <w:t xml:space="preserve">трану у </w:t>
      </w:r>
      <w:r w:rsidR="00FD0D73">
        <w:rPr>
          <w:sz w:val="24"/>
          <w:szCs w:val="24"/>
          <w:lang w:val="sr-Cyrl-RS"/>
        </w:rPr>
        <w:t>споразуму</w:t>
      </w:r>
      <w:r w:rsidR="008D0FB5">
        <w:rPr>
          <w:sz w:val="24"/>
          <w:szCs w:val="24"/>
          <w:lang w:val="sr-Cyrl-RS"/>
        </w:rPr>
        <w:t>.</w:t>
      </w:r>
    </w:p>
    <w:p w:rsidR="001122E5" w:rsidRDefault="001122E5" w:rsidP="003A45FC">
      <w:pPr>
        <w:rPr>
          <w:sz w:val="24"/>
          <w:szCs w:val="24"/>
          <w:lang w:val="sr-Cyrl-RS"/>
        </w:rPr>
      </w:pPr>
    </w:p>
    <w:p w:rsidR="008D0FB5" w:rsidRPr="0063703E" w:rsidRDefault="008D0FB5" w:rsidP="003A45FC">
      <w:pPr>
        <w:rPr>
          <w:sz w:val="24"/>
          <w:szCs w:val="24"/>
        </w:rPr>
      </w:pPr>
    </w:p>
    <w:tbl>
      <w:tblPr>
        <w:tblW w:w="0" w:type="auto"/>
        <w:tblLook w:val="04A0" w:firstRow="1" w:lastRow="0" w:firstColumn="1" w:lastColumn="0" w:noHBand="0" w:noVBand="1"/>
      </w:tblPr>
      <w:tblGrid>
        <w:gridCol w:w="3903"/>
        <w:gridCol w:w="1011"/>
        <w:gridCol w:w="4115"/>
      </w:tblGrid>
      <w:tr w:rsidR="003A45FC" w:rsidRPr="00010DAF" w:rsidTr="001D04CE">
        <w:tc>
          <w:tcPr>
            <w:tcW w:w="4503" w:type="dxa"/>
            <w:shd w:val="clear" w:color="auto" w:fill="auto"/>
            <w:vAlign w:val="center"/>
            <w:hideMark/>
          </w:tcPr>
          <w:p w:rsidR="003A45FC" w:rsidRPr="00A01D62" w:rsidRDefault="003A45FC" w:rsidP="001D04CE">
            <w:pPr>
              <w:rPr>
                <w:b/>
                <w:lang w:val="sr-Cyrl-RS"/>
              </w:rPr>
            </w:pPr>
            <w:r w:rsidRPr="00A01D62">
              <w:rPr>
                <w:b/>
                <w:lang w:val="sr-Cyrl-RS"/>
              </w:rPr>
              <w:t xml:space="preserve">      </w:t>
            </w:r>
            <w:r w:rsidR="00A01D62">
              <w:rPr>
                <w:b/>
                <w:lang w:val="sr-Cyrl-RS"/>
              </w:rPr>
              <w:t xml:space="preserve">        </w:t>
            </w:r>
            <w:r w:rsidRPr="00A01D62">
              <w:rPr>
                <w:b/>
              </w:rPr>
              <w:t>К</w:t>
            </w:r>
            <w:r w:rsidR="00FD0D73">
              <w:rPr>
                <w:b/>
                <w:lang w:val="sr-Cyrl-RS"/>
              </w:rPr>
              <w:t>ОРИСНИК УСЛУГА</w:t>
            </w:r>
          </w:p>
        </w:tc>
        <w:tc>
          <w:tcPr>
            <w:tcW w:w="1275" w:type="dxa"/>
            <w:shd w:val="clear" w:color="auto" w:fill="auto"/>
            <w:vAlign w:val="center"/>
          </w:tcPr>
          <w:p w:rsidR="003A45FC" w:rsidRPr="00010DAF" w:rsidRDefault="003A45FC" w:rsidP="001D04CE"/>
        </w:tc>
        <w:tc>
          <w:tcPr>
            <w:tcW w:w="4395" w:type="dxa"/>
            <w:shd w:val="clear" w:color="auto" w:fill="auto"/>
            <w:vAlign w:val="center"/>
            <w:hideMark/>
          </w:tcPr>
          <w:p w:rsidR="003A45FC" w:rsidRPr="00A01D62" w:rsidRDefault="003A45FC" w:rsidP="001D04CE">
            <w:pPr>
              <w:rPr>
                <w:b/>
              </w:rPr>
            </w:pPr>
            <w:r w:rsidRPr="00A01D62">
              <w:rPr>
                <w:b/>
                <w:lang w:val="sr-Cyrl-RS"/>
              </w:rPr>
              <w:t xml:space="preserve">     </w:t>
            </w:r>
            <w:r w:rsidR="00EC1244">
              <w:rPr>
                <w:b/>
                <w:lang w:val="sr-Cyrl-RS"/>
              </w:rPr>
              <w:t xml:space="preserve"> </w:t>
            </w:r>
            <w:r w:rsidRPr="00A01D62">
              <w:rPr>
                <w:b/>
                <w:lang w:val="sr-Cyrl-RS"/>
              </w:rPr>
              <w:t xml:space="preserve"> </w:t>
            </w:r>
            <w:r w:rsidR="00FD0D73">
              <w:rPr>
                <w:b/>
                <w:lang w:val="sr-Cyrl-RS"/>
              </w:rPr>
              <w:t xml:space="preserve">    </w:t>
            </w:r>
            <w:r w:rsidR="00FD0D73">
              <w:rPr>
                <w:b/>
              </w:rPr>
              <w:t>ПРУЖАЛАЦ УСЛУГА</w:t>
            </w:r>
          </w:p>
        </w:tc>
      </w:tr>
      <w:tr w:rsidR="003A45FC" w:rsidRPr="00010DAF" w:rsidTr="001D04CE">
        <w:tc>
          <w:tcPr>
            <w:tcW w:w="4503" w:type="dxa"/>
            <w:shd w:val="clear" w:color="auto" w:fill="auto"/>
            <w:vAlign w:val="center"/>
            <w:hideMark/>
          </w:tcPr>
          <w:p w:rsidR="003A45FC" w:rsidRPr="00A01D62" w:rsidRDefault="003A45FC" w:rsidP="00A01D62">
            <w:pPr>
              <w:jc w:val="center"/>
              <w:rPr>
                <w:b/>
              </w:rPr>
            </w:pPr>
            <w:r w:rsidRPr="00A01D62">
              <w:rPr>
                <w:b/>
              </w:rPr>
              <w:t xml:space="preserve">ЈП„Електропривреда </w:t>
            </w:r>
            <w:r w:rsidR="00A01D62">
              <w:rPr>
                <w:b/>
                <w:lang w:val="sr-Cyrl-RS"/>
              </w:rPr>
              <w:t xml:space="preserve">  </w:t>
            </w:r>
            <w:r w:rsidRPr="00A01D62">
              <w:rPr>
                <w:b/>
              </w:rPr>
              <w:t>Србије“Београд</w:t>
            </w:r>
          </w:p>
          <w:p w:rsidR="003A45FC" w:rsidRPr="00A01D62" w:rsidRDefault="003A45FC" w:rsidP="001D04CE">
            <w:pPr>
              <w:rPr>
                <w:b/>
              </w:rPr>
            </w:pPr>
          </w:p>
        </w:tc>
        <w:tc>
          <w:tcPr>
            <w:tcW w:w="1275" w:type="dxa"/>
            <w:shd w:val="clear" w:color="auto" w:fill="auto"/>
            <w:vAlign w:val="center"/>
          </w:tcPr>
          <w:p w:rsidR="003A45FC" w:rsidRPr="00010DAF" w:rsidRDefault="003A45FC" w:rsidP="001D04CE"/>
        </w:tc>
        <w:tc>
          <w:tcPr>
            <w:tcW w:w="4395" w:type="dxa"/>
            <w:shd w:val="clear" w:color="auto" w:fill="auto"/>
            <w:vAlign w:val="center"/>
          </w:tcPr>
          <w:p w:rsidR="003A45FC" w:rsidRPr="00A01D62" w:rsidRDefault="003A45FC" w:rsidP="001D04CE">
            <w:pPr>
              <w:rPr>
                <w:b/>
              </w:rPr>
            </w:pPr>
            <w:r w:rsidRPr="00A01D62">
              <w:rPr>
                <w:b/>
                <w:lang w:val="sr-Cyrl-RS"/>
              </w:rPr>
              <w:t xml:space="preserve">                  </w:t>
            </w:r>
            <w:r w:rsidR="00FD0D73">
              <w:rPr>
                <w:b/>
                <w:lang w:val="sr-Cyrl-RS"/>
              </w:rPr>
              <w:t xml:space="preserve">     </w:t>
            </w:r>
            <w:r w:rsidRPr="00A01D62">
              <w:rPr>
                <w:b/>
              </w:rPr>
              <w:t>Назив</w:t>
            </w:r>
          </w:p>
        </w:tc>
      </w:tr>
      <w:tr w:rsidR="003A45FC" w:rsidRPr="00010DAF" w:rsidTr="001D04CE">
        <w:tc>
          <w:tcPr>
            <w:tcW w:w="4503" w:type="dxa"/>
            <w:shd w:val="clear" w:color="auto" w:fill="auto"/>
            <w:vAlign w:val="center"/>
            <w:hideMark/>
          </w:tcPr>
          <w:p w:rsidR="003A45FC" w:rsidRPr="00010DAF" w:rsidRDefault="00A01D62" w:rsidP="001D04CE">
            <w:r>
              <w:t xml:space="preserve">       </w:t>
            </w:r>
            <w:r w:rsidR="003A45FC" w:rsidRPr="00010DAF">
              <w:t>________________________</w:t>
            </w:r>
          </w:p>
        </w:tc>
        <w:tc>
          <w:tcPr>
            <w:tcW w:w="1275" w:type="dxa"/>
            <w:shd w:val="clear" w:color="auto" w:fill="auto"/>
            <w:vAlign w:val="center"/>
            <w:hideMark/>
          </w:tcPr>
          <w:p w:rsidR="003A45FC" w:rsidRPr="00EC1244" w:rsidRDefault="003A45FC" w:rsidP="001D04CE">
            <w:pPr>
              <w:rPr>
                <w:lang w:val="sr-Cyrl-RS"/>
              </w:rPr>
            </w:pPr>
            <w:r w:rsidRPr="00010DAF">
              <w:t>М.П.</w:t>
            </w:r>
            <w:r w:rsidR="00EC1244">
              <w:rPr>
                <w:lang w:val="sr-Cyrl-RS"/>
              </w:rPr>
              <w:t xml:space="preserve">   </w:t>
            </w:r>
          </w:p>
        </w:tc>
        <w:tc>
          <w:tcPr>
            <w:tcW w:w="4395" w:type="dxa"/>
            <w:shd w:val="clear" w:color="auto" w:fill="auto"/>
            <w:vAlign w:val="center"/>
            <w:hideMark/>
          </w:tcPr>
          <w:p w:rsidR="003A45FC" w:rsidRPr="00010DAF" w:rsidRDefault="003A45FC" w:rsidP="001D04CE">
            <w:r w:rsidRPr="00010DAF">
              <w:t>_____________________________</w:t>
            </w:r>
          </w:p>
        </w:tc>
      </w:tr>
      <w:tr w:rsidR="003A45FC" w:rsidRPr="00010DAF" w:rsidTr="001D04CE">
        <w:tc>
          <w:tcPr>
            <w:tcW w:w="4503" w:type="dxa"/>
            <w:shd w:val="clear" w:color="auto" w:fill="auto"/>
            <w:vAlign w:val="center"/>
            <w:hideMark/>
          </w:tcPr>
          <w:p w:rsidR="003A45FC" w:rsidRPr="00010DAF" w:rsidRDefault="00FD0D73" w:rsidP="001D04CE">
            <w:pPr>
              <w:rPr>
                <w:lang w:val="sr-Cyrl-RS"/>
              </w:rPr>
            </w:pPr>
            <w:r>
              <w:rPr>
                <w:lang w:val="sr-Cyrl-RS"/>
              </w:rPr>
              <w:t xml:space="preserve">                Милорад Грчић</w:t>
            </w:r>
          </w:p>
        </w:tc>
        <w:tc>
          <w:tcPr>
            <w:tcW w:w="1275" w:type="dxa"/>
            <w:shd w:val="clear" w:color="auto" w:fill="auto"/>
            <w:vAlign w:val="center"/>
          </w:tcPr>
          <w:p w:rsidR="003A45FC" w:rsidRPr="00010DAF" w:rsidRDefault="003A45FC" w:rsidP="001D04CE"/>
        </w:tc>
        <w:tc>
          <w:tcPr>
            <w:tcW w:w="4395" w:type="dxa"/>
            <w:shd w:val="clear" w:color="auto" w:fill="auto"/>
            <w:vAlign w:val="center"/>
            <w:hideMark/>
          </w:tcPr>
          <w:p w:rsidR="003A45FC" w:rsidRPr="00EC1244" w:rsidRDefault="003A45FC" w:rsidP="001D04CE">
            <w:pPr>
              <w:rPr>
                <w:b/>
              </w:rPr>
            </w:pPr>
            <w:r w:rsidRPr="00EC1244">
              <w:rPr>
                <w:b/>
                <w:lang w:val="sr-Cyrl-RS"/>
              </w:rPr>
              <w:t xml:space="preserve">             </w:t>
            </w:r>
            <w:r w:rsidRPr="00EC1244">
              <w:rPr>
                <w:b/>
              </w:rPr>
              <w:t>име и презиме</w:t>
            </w:r>
          </w:p>
        </w:tc>
      </w:tr>
      <w:tr w:rsidR="003A45FC" w:rsidRPr="00010DAF" w:rsidTr="001D04CE">
        <w:tc>
          <w:tcPr>
            <w:tcW w:w="4503" w:type="dxa"/>
            <w:shd w:val="clear" w:color="auto" w:fill="auto"/>
            <w:vAlign w:val="center"/>
            <w:hideMark/>
          </w:tcPr>
          <w:p w:rsidR="003A45FC" w:rsidRPr="00FD0D73" w:rsidRDefault="00A01D62" w:rsidP="001D04CE">
            <w:pPr>
              <w:rPr>
                <w:b/>
                <w:lang w:val="sr-Cyrl-RS"/>
              </w:rPr>
            </w:pPr>
            <w:r>
              <w:rPr>
                <w:b/>
                <w:lang w:val="sr-Cyrl-RS"/>
              </w:rPr>
              <w:t xml:space="preserve">       </w:t>
            </w:r>
            <w:r w:rsidR="00FD0D73">
              <w:rPr>
                <w:b/>
                <w:lang w:val="sr-Cyrl-RS"/>
              </w:rPr>
              <w:t xml:space="preserve">         </w:t>
            </w:r>
            <w:r>
              <w:rPr>
                <w:b/>
                <w:lang w:val="sr-Cyrl-RS"/>
              </w:rPr>
              <w:t xml:space="preserve"> </w:t>
            </w:r>
            <w:r w:rsidR="00FD0D73">
              <w:rPr>
                <w:b/>
                <w:lang w:val="sr-Cyrl-RS"/>
              </w:rPr>
              <w:t>в.д.директора</w:t>
            </w:r>
          </w:p>
          <w:p w:rsidR="003A45FC" w:rsidRPr="00010DAF" w:rsidRDefault="003A45FC" w:rsidP="001D04CE">
            <w:pPr>
              <w:rPr>
                <w:lang w:val="sr-Cyrl-RS"/>
              </w:rPr>
            </w:pPr>
          </w:p>
        </w:tc>
        <w:tc>
          <w:tcPr>
            <w:tcW w:w="1275" w:type="dxa"/>
            <w:shd w:val="clear" w:color="auto" w:fill="auto"/>
            <w:vAlign w:val="center"/>
          </w:tcPr>
          <w:p w:rsidR="003A45FC" w:rsidRPr="00010DAF" w:rsidRDefault="003A45FC" w:rsidP="001D04CE"/>
        </w:tc>
        <w:tc>
          <w:tcPr>
            <w:tcW w:w="4395" w:type="dxa"/>
            <w:shd w:val="clear" w:color="auto" w:fill="auto"/>
            <w:vAlign w:val="center"/>
          </w:tcPr>
          <w:p w:rsidR="003A45FC" w:rsidRPr="00EC1244" w:rsidRDefault="003A45FC" w:rsidP="001D04CE">
            <w:pPr>
              <w:rPr>
                <w:b/>
              </w:rPr>
            </w:pPr>
            <w:r w:rsidRPr="00EC1244">
              <w:rPr>
                <w:b/>
                <w:lang w:val="sr-Cyrl-RS"/>
              </w:rPr>
              <w:t xml:space="preserve">                   </w:t>
            </w:r>
            <w:r w:rsidRPr="00EC1244">
              <w:rPr>
                <w:b/>
              </w:rPr>
              <w:t>функција</w:t>
            </w:r>
          </w:p>
        </w:tc>
      </w:tr>
    </w:tbl>
    <w:p w:rsidR="003612D5" w:rsidRDefault="003612D5" w:rsidP="00AC45B7">
      <w:pPr>
        <w:jc w:val="left"/>
        <w:rPr>
          <w:rFonts w:cs="Arial"/>
          <w:b/>
          <w:sz w:val="24"/>
          <w:szCs w:val="24"/>
          <w:lang w:val="sr-Cyrl-RS"/>
        </w:rPr>
      </w:pPr>
    </w:p>
    <w:p w:rsidR="001122E5" w:rsidRDefault="001122E5" w:rsidP="00AC45B7">
      <w:pPr>
        <w:jc w:val="left"/>
        <w:rPr>
          <w:rFonts w:cs="Arial"/>
          <w:b/>
          <w:sz w:val="24"/>
          <w:szCs w:val="24"/>
          <w:lang w:val="sr-Cyrl-RS"/>
        </w:rPr>
      </w:pPr>
    </w:p>
    <w:p w:rsidR="001122E5" w:rsidRDefault="001122E5" w:rsidP="00AC45B7">
      <w:pPr>
        <w:jc w:val="left"/>
        <w:rPr>
          <w:rFonts w:cs="Arial"/>
          <w:b/>
          <w:sz w:val="24"/>
          <w:szCs w:val="24"/>
          <w:lang w:val="sr-Cyrl-RS"/>
        </w:rPr>
      </w:pPr>
    </w:p>
    <w:p w:rsidR="00BB3274" w:rsidRDefault="00BB3274" w:rsidP="00AC45B7">
      <w:pPr>
        <w:jc w:val="left"/>
        <w:rPr>
          <w:rFonts w:cs="Arial"/>
          <w:b/>
          <w:sz w:val="24"/>
          <w:szCs w:val="24"/>
          <w:lang w:val="sr-Cyrl-RS"/>
        </w:rPr>
      </w:pPr>
    </w:p>
    <w:p w:rsidR="00BB3274" w:rsidRDefault="00BB3274" w:rsidP="00AC45B7">
      <w:pPr>
        <w:jc w:val="left"/>
        <w:rPr>
          <w:rFonts w:cs="Arial"/>
          <w:b/>
          <w:sz w:val="24"/>
          <w:szCs w:val="24"/>
          <w:lang w:val="sr-Cyrl-RS"/>
        </w:rPr>
      </w:pPr>
    </w:p>
    <w:p w:rsidR="00010DAF" w:rsidRPr="003612D5" w:rsidRDefault="00537F3F" w:rsidP="00FA1A17">
      <w:pPr>
        <w:ind w:left="-90"/>
        <w:jc w:val="left"/>
        <w:rPr>
          <w:b/>
          <w:sz w:val="24"/>
          <w:szCs w:val="24"/>
        </w:rPr>
      </w:pPr>
      <w:r w:rsidRPr="00537F3F">
        <w:rPr>
          <w:rFonts w:cs="Arial"/>
          <w:b/>
          <w:sz w:val="24"/>
          <w:szCs w:val="24"/>
          <w:lang w:val="sr-Cyrl-RS"/>
        </w:rPr>
        <w:lastRenderedPageBreak/>
        <w:t xml:space="preserve"> </w:t>
      </w:r>
      <w:r w:rsidR="00010DAF" w:rsidRPr="003612D5">
        <w:rPr>
          <w:b/>
          <w:sz w:val="24"/>
          <w:szCs w:val="24"/>
        </w:rPr>
        <w:t xml:space="preserve">МОДЕЛ УГОВОРА </w:t>
      </w:r>
    </w:p>
    <w:p w:rsidR="00010DAF" w:rsidRPr="003612D5" w:rsidRDefault="00FA1A17" w:rsidP="00FA1A17">
      <w:pPr>
        <w:ind w:left="-90"/>
        <w:jc w:val="left"/>
        <w:rPr>
          <w:b/>
          <w:sz w:val="24"/>
          <w:szCs w:val="24"/>
        </w:rPr>
      </w:pPr>
      <w:r w:rsidRPr="003612D5">
        <w:rPr>
          <w:b/>
          <w:sz w:val="24"/>
          <w:szCs w:val="24"/>
          <w:lang w:val="sr-Cyrl-RS"/>
        </w:rPr>
        <w:t xml:space="preserve"> </w:t>
      </w:r>
      <w:r w:rsidR="00010DAF" w:rsidRPr="003612D5">
        <w:rPr>
          <w:b/>
          <w:sz w:val="24"/>
          <w:szCs w:val="24"/>
        </w:rPr>
        <w:t>о чувању пословне тајне и поверљивих информација</w:t>
      </w:r>
    </w:p>
    <w:p w:rsidR="00010DAF" w:rsidRPr="003612D5" w:rsidRDefault="00010DAF" w:rsidP="00FA1A17">
      <w:pPr>
        <w:ind w:left="-90"/>
        <w:jc w:val="left"/>
        <w:rPr>
          <w:b/>
          <w:sz w:val="24"/>
          <w:szCs w:val="24"/>
        </w:rPr>
      </w:pPr>
    </w:p>
    <w:p w:rsidR="00010DAF" w:rsidRPr="003612D5" w:rsidRDefault="00010DAF" w:rsidP="00010DAF">
      <w:pPr>
        <w:rPr>
          <w:rFonts w:eastAsia="Calibri"/>
          <w:sz w:val="24"/>
          <w:szCs w:val="24"/>
          <w:lang w:val="sr-Cyrl-RS"/>
        </w:rPr>
      </w:pPr>
      <w:r w:rsidRPr="003612D5">
        <w:rPr>
          <w:rFonts w:eastAsia="Calibri"/>
          <w:sz w:val="24"/>
          <w:szCs w:val="24"/>
        </w:rPr>
        <w:t>Закључен између</w:t>
      </w:r>
      <w:r w:rsidR="00537F3F" w:rsidRPr="003612D5">
        <w:rPr>
          <w:rFonts w:eastAsia="Calibri"/>
          <w:sz w:val="24"/>
          <w:szCs w:val="24"/>
          <w:lang w:val="sr-Cyrl-RS"/>
        </w:rPr>
        <w:t>:</w:t>
      </w:r>
    </w:p>
    <w:p w:rsidR="00010DAF" w:rsidRPr="003612D5" w:rsidRDefault="00010DAF" w:rsidP="00C26267">
      <w:pPr>
        <w:pStyle w:val="ListParagraph"/>
        <w:numPr>
          <w:ilvl w:val="0"/>
          <w:numId w:val="33"/>
        </w:numPr>
        <w:rPr>
          <w:rFonts w:ascii="Arial" w:hAnsi="Arial" w:cs="Arial"/>
          <w:sz w:val="24"/>
          <w:szCs w:val="24"/>
        </w:rPr>
      </w:pPr>
      <w:r w:rsidRPr="003612D5">
        <w:rPr>
          <w:rFonts w:ascii="Arial" w:hAnsi="Arial" w:cs="Arial"/>
          <w:sz w:val="24"/>
          <w:szCs w:val="24"/>
        </w:rPr>
        <w:t xml:space="preserve">Јавног предузећа „Електропривреда Србије“, Београд, Улица царице Милице бр. 2, матични број: 20053658, ПИБ 103920327, бр.тек.рачуна: 160-700-13 Banka Intesa ад Београд, које заступа </w:t>
      </w:r>
      <w:r w:rsidR="00AC45B7" w:rsidRPr="003612D5">
        <w:rPr>
          <w:rFonts w:ascii="Arial" w:hAnsi="Arial" w:cs="Arial"/>
          <w:sz w:val="24"/>
          <w:szCs w:val="24"/>
          <w:lang w:val="sr-Cyrl-RS"/>
        </w:rPr>
        <w:t xml:space="preserve">законски заступник, </w:t>
      </w:r>
      <w:r w:rsidR="001F07CF" w:rsidRPr="003612D5">
        <w:rPr>
          <w:rFonts w:ascii="Arial" w:hAnsi="Arial" w:cs="Arial"/>
          <w:sz w:val="24"/>
          <w:szCs w:val="24"/>
          <w:lang w:val="sr-Cyrl-RS"/>
        </w:rPr>
        <w:t>Милорад Грчић, в.д. директора</w:t>
      </w:r>
      <w:r w:rsidRPr="003612D5">
        <w:rPr>
          <w:rFonts w:ascii="Arial" w:hAnsi="Arial" w:cs="Arial"/>
          <w:sz w:val="24"/>
          <w:szCs w:val="24"/>
        </w:rPr>
        <w:t xml:space="preserve"> (у даљем тексту: К</w:t>
      </w:r>
      <w:r w:rsidR="00AC45B7" w:rsidRPr="003612D5">
        <w:rPr>
          <w:rFonts w:ascii="Arial" w:hAnsi="Arial" w:cs="Arial"/>
          <w:sz w:val="24"/>
          <w:szCs w:val="24"/>
          <w:lang w:val="sr-Cyrl-RS"/>
        </w:rPr>
        <w:t>орисник услуга</w:t>
      </w:r>
      <w:r w:rsidRPr="003612D5">
        <w:rPr>
          <w:rFonts w:ascii="Arial" w:hAnsi="Arial" w:cs="Arial"/>
          <w:sz w:val="24"/>
          <w:szCs w:val="24"/>
        </w:rPr>
        <w:t xml:space="preserve">), </w:t>
      </w:r>
    </w:p>
    <w:p w:rsidR="00010DAF" w:rsidRPr="003612D5" w:rsidRDefault="00010DAF" w:rsidP="00010DAF">
      <w:pPr>
        <w:rPr>
          <w:rFonts w:eastAsia="Calibri" w:cs="Arial"/>
        </w:rPr>
      </w:pPr>
    </w:p>
    <w:p w:rsidR="00010DAF" w:rsidRPr="003612D5" w:rsidRDefault="00010DAF" w:rsidP="00010DAF">
      <w:pPr>
        <w:rPr>
          <w:rFonts w:eastAsia="Calibri"/>
          <w:sz w:val="24"/>
          <w:szCs w:val="24"/>
        </w:rPr>
      </w:pPr>
      <w:r w:rsidRPr="003612D5">
        <w:rPr>
          <w:rFonts w:eastAsia="Calibri"/>
          <w:sz w:val="24"/>
          <w:szCs w:val="24"/>
        </w:rPr>
        <w:t>и</w:t>
      </w:r>
    </w:p>
    <w:p w:rsidR="00010DAF" w:rsidRPr="003612D5" w:rsidRDefault="00010DAF" w:rsidP="00010DAF">
      <w:pPr>
        <w:rPr>
          <w:rFonts w:eastAsia="Calibri"/>
          <w:sz w:val="24"/>
          <w:szCs w:val="24"/>
        </w:rPr>
      </w:pPr>
    </w:p>
    <w:p w:rsidR="00010DAF" w:rsidRPr="003612D5" w:rsidRDefault="00010DAF" w:rsidP="00C26267">
      <w:pPr>
        <w:pStyle w:val="ListParagraph"/>
        <w:numPr>
          <w:ilvl w:val="0"/>
          <w:numId w:val="33"/>
        </w:numPr>
        <w:rPr>
          <w:rFonts w:ascii="Arial" w:hAnsi="Arial" w:cs="Arial"/>
          <w:sz w:val="24"/>
          <w:szCs w:val="24"/>
        </w:rPr>
      </w:pPr>
      <w:r w:rsidRPr="003612D5">
        <w:rPr>
          <w:rFonts w:ascii="Arial" w:hAnsi="Arial" w:cs="Arial"/>
          <w:sz w:val="24"/>
          <w:szCs w:val="24"/>
        </w:rPr>
        <w:t>___________________________________________________________________, матични број: ___________, ПИБ _______________, бр.тек.рачуна: ____________ кога заступа директор _________________, (у даљем тексту Пр</w:t>
      </w:r>
      <w:r w:rsidR="00AC45B7" w:rsidRPr="003612D5">
        <w:rPr>
          <w:rFonts w:ascii="Arial" w:hAnsi="Arial" w:cs="Arial"/>
          <w:sz w:val="24"/>
          <w:szCs w:val="24"/>
          <w:lang w:val="sr-Cyrl-RS"/>
        </w:rPr>
        <w:t>ужалац услуга</w:t>
      </w:r>
      <w:r w:rsidR="001F07CF" w:rsidRPr="003612D5">
        <w:rPr>
          <w:rFonts w:ascii="Arial" w:hAnsi="Arial" w:cs="Arial"/>
          <w:sz w:val="24"/>
          <w:szCs w:val="24"/>
          <w:lang w:val="sr-Cyrl-RS"/>
        </w:rPr>
        <w:t>)</w:t>
      </w:r>
      <w:r w:rsidRPr="003612D5">
        <w:rPr>
          <w:rFonts w:ascii="Arial" w:hAnsi="Arial" w:cs="Arial"/>
          <w:sz w:val="24"/>
          <w:szCs w:val="24"/>
        </w:rPr>
        <w:t xml:space="preserve">, </w:t>
      </w:r>
    </w:p>
    <w:p w:rsidR="00010DAF" w:rsidRPr="003612D5" w:rsidRDefault="00010DAF" w:rsidP="00010DAF">
      <w:pPr>
        <w:rPr>
          <w:rFonts w:eastAsia="Calibri" w:cs="Arial"/>
          <w:sz w:val="24"/>
          <w:szCs w:val="24"/>
        </w:rPr>
      </w:pPr>
    </w:p>
    <w:p w:rsidR="00010DAF" w:rsidRPr="003612D5" w:rsidRDefault="00010DAF" w:rsidP="00010DAF">
      <w:pPr>
        <w:rPr>
          <w:rFonts w:eastAsia="Calibri" w:cs="Arial"/>
          <w:sz w:val="24"/>
          <w:szCs w:val="24"/>
        </w:rPr>
      </w:pPr>
      <w:r w:rsidRPr="003612D5">
        <w:rPr>
          <w:rFonts w:eastAsia="Calibri" w:cs="Arial"/>
          <w:sz w:val="24"/>
          <w:szCs w:val="24"/>
        </w:rPr>
        <w:t>чланови групе /подизвођачи _________________________________________________</w:t>
      </w:r>
    </w:p>
    <w:p w:rsidR="00010DAF" w:rsidRPr="003612D5" w:rsidRDefault="00010DAF" w:rsidP="00010DAF">
      <w:pPr>
        <w:rPr>
          <w:rFonts w:eastAsia="Calibri" w:cs="Arial"/>
          <w:sz w:val="24"/>
          <w:szCs w:val="24"/>
        </w:rPr>
      </w:pPr>
      <w:r w:rsidRPr="003612D5">
        <w:rPr>
          <w:rFonts w:eastAsia="Calibri" w:cs="Arial"/>
          <w:sz w:val="24"/>
          <w:szCs w:val="24"/>
        </w:rPr>
        <w:t xml:space="preserve">_________________________________________________________________________, </w:t>
      </w:r>
    </w:p>
    <w:p w:rsidR="00010DAF" w:rsidRPr="003612D5" w:rsidRDefault="00010DAF" w:rsidP="00010DAF">
      <w:pPr>
        <w:rPr>
          <w:rFonts w:eastAsia="Calibri"/>
          <w:sz w:val="24"/>
          <w:szCs w:val="24"/>
        </w:rPr>
      </w:pPr>
    </w:p>
    <w:p w:rsidR="00010DAF" w:rsidRPr="003612D5" w:rsidRDefault="00010DAF" w:rsidP="00010DAF">
      <w:pPr>
        <w:rPr>
          <w:rFonts w:eastAsia="Calibri"/>
          <w:sz w:val="24"/>
          <w:szCs w:val="24"/>
        </w:rPr>
      </w:pPr>
      <w:r w:rsidRPr="003612D5">
        <w:rPr>
          <w:rFonts w:eastAsia="Calibri"/>
          <w:sz w:val="24"/>
          <w:szCs w:val="24"/>
        </w:rPr>
        <w:t>заједнички назив Стране.</w:t>
      </w:r>
    </w:p>
    <w:p w:rsidR="00010DAF" w:rsidRPr="003612D5" w:rsidRDefault="00010DAF" w:rsidP="00C86908">
      <w:pPr>
        <w:jc w:val="center"/>
        <w:rPr>
          <w:rFonts w:eastAsia="Calibri"/>
          <w:b/>
          <w:sz w:val="24"/>
          <w:szCs w:val="24"/>
        </w:rPr>
      </w:pPr>
      <w:r w:rsidRPr="003612D5">
        <w:rPr>
          <w:rFonts w:eastAsia="Calibri"/>
          <w:b/>
          <w:sz w:val="24"/>
          <w:szCs w:val="24"/>
        </w:rPr>
        <w:t>Члан 1.</w:t>
      </w:r>
    </w:p>
    <w:p w:rsidR="00010DAF" w:rsidRPr="00BB3274" w:rsidRDefault="00010DAF" w:rsidP="00010DAF">
      <w:pPr>
        <w:rPr>
          <w:rFonts w:eastAsia="Calibri"/>
          <w:sz w:val="24"/>
          <w:szCs w:val="24"/>
          <w:lang w:val="sr-Cyrl-RS"/>
        </w:rPr>
      </w:pPr>
      <w:r w:rsidRPr="003612D5">
        <w:rPr>
          <w:rFonts w:eastAsia="Calibri"/>
          <w:sz w:val="24"/>
          <w:szCs w:val="24"/>
        </w:rPr>
        <w:t xml:space="preserve">Стране су се договориле да у вези са </w:t>
      </w:r>
      <w:r w:rsidR="00582CC0" w:rsidRPr="003612D5">
        <w:rPr>
          <w:rFonts w:eastAsia="Calibri"/>
          <w:sz w:val="24"/>
          <w:szCs w:val="24"/>
          <w:lang w:val="sr-Cyrl-RS"/>
        </w:rPr>
        <w:t xml:space="preserve">јавном </w:t>
      </w:r>
      <w:r w:rsidRPr="003612D5">
        <w:rPr>
          <w:rFonts w:eastAsia="Calibri"/>
          <w:sz w:val="24"/>
          <w:szCs w:val="24"/>
        </w:rPr>
        <w:t xml:space="preserve">набавком </w:t>
      </w:r>
      <w:r w:rsidR="00582CC0" w:rsidRPr="003612D5">
        <w:rPr>
          <w:rFonts w:eastAsia="Calibri"/>
          <w:sz w:val="24"/>
          <w:szCs w:val="24"/>
          <w:lang w:val="sr-Cyrl-RS"/>
        </w:rPr>
        <w:t>услуга</w:t>
      </w:r>
      <w:r w:rsidRPr="003612D5">
        <w:rPr>
          <w:rFonts w:eastAsia="Calibri"/>
          <w:sz w:val="24"/>
          <w:szCs w:val="24"/>
        </w:rPr>
        <w:t>„</w:t>
      </w:r>
      <w:r w:rsidR="00BB3274" w:rsidRPr="00BB3274">
        <w:rPr>
          <w:rFonts w:eastAsia="Calibri"/>
          <w:sz w:val="24"/>
          <w:szCs w:val="24"/>
          <w:lang w:val="sr-Cyrl-RS"/>
        </w:rPr>
        <w:t xml:space="preserve"> Здравствене услуге за потребе ТЦ ЈП ЕПС – претходни и периодични лекарски прегледи запослених на радним местима запослених са повећаним ризиком</w:t>
      </w:r>
      <w:r w:rsidR="00BB3274" w:rsidRPr="00BB3274">
        <w:rPr>
          <w:rFonts w:eastAsia="Calibri"/>
          <w:sz w:val="24"/>
          <w:szCs w:val="24"/>
        </w:rPr>
        <w:t>“</w:t>
      </w:r>
      <w:r w:rsidR="00BB3274" w:rsidRPr="00BB3274">
        <w:rPr>
          <w:rFonts w:eastAsia="Calibri"/>
          <w:sz w:val="24"/>
          <w:szCs w:val="24"/>
          <w:lang w:val="sr-Cyrl-RS"/>
        </w:rPr>
        <w:t xml:space="preserve"> (у даљем тексту: Услуге)</w:t>
      </w:r>
      <w:r w:rsidRPr="003612D5">
        <w:rPr>
          <w:rFonts w:eastAsia="Calibri"/>
          <w:sz w:val="24"/>
          <w:szCs w:val="24"/>
        </w:rPr>
        <w:t>, ЈН</w:t>
      </w:r>
      <w:r w:rsidR="00BB3274">
        <w:rPr>
          <w:rFonts w:eastAsia="Calibri"/>
          <w:sz w:val="24"/>
          <w:szCs w:val="24"/>
          <w:lang w:val="sr-Cyrl-RS"/>
        </w:rPr>
        <w:t>/8000/0043-1/2016</w:t>
      </w:r>
      <w:r w:rsidRPr="003612D5">
        <w:rPr>
          <w:rFonts w:eastAsia="Calibri"/>
          <w:sz w:val="24"/>
          <w:szCs w:val="24"/>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010DAF" w:rsidRPr="003612D5" w:rsidRDefault="00010DAF" w:rsidP="00010DAF">
      <w:pPr>
        <w:rPr>
          <w:rFonts w:eastAsia="Calibri"/>
          <w:sz w:val="24"/>
          <w:szCs w:val="24"/>
        </w:rPr>
      </w:pPr>
      <w:r w:rsidRPr="003612D5">
        <w:rPr>
          <w:rFonts w:eastAsia="Calibri"/>
          <w:sz w:val="24"/>
          <w:szCs w:val="24"/>
        </w:rPr>
        <w:t xml:space="preserve">Овај Уговор представља прилог основном Уговору број _____ од ____. године. </w:t>
      </w:r>
    </w:p>
    <w:p w:rsidR="00010DAF" w:rsidRPr="003612D5" w:rsidRDefault="00010DAF" w:rsidP="00C86908">
      <w:pPr>
        <w:jc w:val="center"/>
        <w:rPr>
          <w:rFonts w:eastAsia="Calibri"/>
          <w:b/>
          <w:sz w:val="24"/>
          <w:szCs w:val="24"/>
        </w:rPr>
      </w:pPr>
      <w:r w:rsidRPr="003612D5">
        <w:rPr>
          <w:rFonts w:eastAsia="Calibri"/>
          <w:b/>
          <w:sz w:val="24"/>
          <w:szCs w:val="24"/>
        </w:rPr>
        <w:t>Члан 2.</w:t>
      </w:r>
    </w:p>
    <w:p w:rsidR="00010DAF" w:rsidRPr="003612D5" w:rsidRDefault="00010DAF" w:rsidP="00010DAF">
      <w:pPr>
        <w:rPr>
          <w:rFonts w:eastAsia="Calibri"/>
          <w:sz w:val="24"/>
          <w:szCs w:val="24"/>
        </w:rPr>
      </w:pPr>
      <w:r w:rsidRPr="003612D5">
        <w:rPr>
          <w:rFonts w:eastAsia="Calibri"/>
          <w:sz w:val="24"/>
          <w:szCs w:val="24"/>
        </w:rPr>
        <w:t xml:space="preserve">Стране су сaгласне да термини који се користе, односно проистичу из овог уговорног односа имају следеће значење: </w:t>
      </w:r>
    </w:p>
    <w:p w:rsidR="00010DAF" w:rsidRPr="003612D5" w:rsidRDefault="00010DAF" w:rsidP="00010DAF">
      <w:pPr>
        <w:rPr>
          <w:rFonts w:eastAsia="Calibri"/>
          <w:sz w:val="24"/>
          <w:szCs w:val="24"/>
        </w:rPr>
      </w:pPr>
      <w:r w:rsidRPr="003612D5">
        <w:rPr>
          <w:rFonts w:eastAsia="Calibri"/>
          <w:sz w:val="24"/>
          <w:szCs w:val="24"/>
        </w:rPr>
        <w:t xml:space="preserve">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w:t>
      </w:r>
      <w:r w:rsidRPr="003612D5">
        <w:rPr>
          <w:rFonts w:eastAsia="Calibri"/>
          <w:sz w:val="24"/>
          <w:szCs w:val="24"/>
        </w:rPr>
        <w:lastRenderedPageBreak/>
        <w:t>циљу очувања њене тајности, а чије би саопштавање трећем лицу могло нанети штету држаоцу пословне тајне;</w:t>
      </w:r>
    </w:p>
    <w:p w:rsidR="00010DAF" w:rsidRPr="003612D5" w:rsidRDefault="00010DAF" w:rsidP="00010DAF">
      <w:pPr>
        <w:rPr>
          <w:rFonts w:eastAsia="Calibri"/>
          <w:sz w:val="24"/>
          <w:szCs w:val="24"/>
        </w:rPr>
      </w:pPr>
      <w:r w:rsidRPr="003612D5">
        <w:rPr>
          <w:rFonts w:eastAsia="Calibri"/>
          <w:sz w:val="24"/>
          <w:szCs w:val="24"/>
        </w:rPr>
        <w:t xml:space="preserve">Држалац пословне тајне – лице које на основу закона контролише коришћење пословне тајне; </w:t>
      </w:r>
    </w:p>
    <w:p w:rsidR="00010DAF" w:rsidRPr="003612D5" w:rsidRDefault="00010DAF" w:rsidP="00010DAF">
      <w:pPr>
        <w:rPr>
          <w:rFonts w:eastAsia="Calibri"/>
          <w:sz w:val="24"/>
          <w:szCs w:val="24"/>
        </w:rPr>
      </w:pPr>
      <w:r w:rsidRPr="003612D5">
        <w:rPr>
          <w:rFonts w:eastAsia="Calibri"/>
          <w:sz w:val="24"/>
          <w:szCs w:val="24"/>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010DAF" w:rsidRPr="003612D5" w:rsidRDefault="00010DAF" w:rsidP="00010DAF">
      <w:pPr>
        <w:rPr>
          <w:rFonts w:eastAsia="Calibri"/>
          <w:sz w:val="24"/>
          <w:szCs w:val="24"/>
        </w:rPr>
      </w:pPr>
      <w:r w:rsidRPr="003612D5">
        <w:rPr>
          <w:rFonts w:eastAsia="Calibri"/>
          <w:sz w:val="24"/>
          <w:szCs w:val="24"/>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r w:rsidRPr="003612D5">
        <w:rPr>
          <w:rFonts w:eastAsia="Calibri"/>
          <w:sz w:val="24"/>
          <w:szCs w:val="24"/>
        </w:rPr>
        <w:tab/>
      </w:r>
    </w:p>
    <w:p w:rsidR="00010DAF" w:rsidRPr="003612D5" w:rsidRDefault="00010DAF" w:rsidP="00010DAF">
      <w:pPr>
        <w:rPr>
          <w:rFonts w:eastAsia="Calibri"/>
          <w:sz w:val="24"/>
          <w:szCs w:val="24"/>
        </w:rPr>
      </w:pPr>
      <w:r w:rsidRPr="003612D5">
        <w:rPr>
          <w:rFonts w:eastAsia="Calibri"/>
          <w:sz w:val="24"/>
          <w:szCs w:val="24"/>
        </w:rPr>
        <w:t>Давалац – Страна која је Држалац пословне тајне, која Примаоцу уступа податке који представљају пословну тајну;</w:t>
      </w:r>
    </w:p>
    <w:p w:rsidR="00010DAF" w:rsidRPr="003612D5" w:rsidRDefault="00010DAF" w:rsidP="00010DAF">
      <w:pPr>
        <w:rPr>
          <w:rFonts w:eastAsia="Calibri"/>
          <w:sz w:val="24"/>
          <w:szCs w:val="24"/>
        </w:rPr>
      </w:pPr>
      <w:r w:rsidRPr="003612D5">
        <w:rPr>
          <w:rFonts w:eastAsia="Calibri"/>
          <w:sz w:val="24"/>
          <w:szCs w:val="24"/>
        </w:rPr>
        <w:t>Прималац – Страна која од Даваоца прима податке који представљају пословну тајну, те пријемом истих постаје Држалац пословне тајне;</w:t>
      </w:r>
    </w:p>
    <w:p w:rsidR="00010DAF" w:rsidRPr="003612D5" w:rsidRDefault="00010DAF" w:rsidP="00010DAF">
      <w:pPr>
        <w:rPr>
          <w:rFonts w:eastAsia="Calibri"/>
          <w:sz w:val="24"/>
          <w:szCs w:val="24"/>
        </w:rPr>
      </w:pPr>
    </w:p>
    <w:p w:rsidR="00010DAF" w:rsidRPr="003612D5" w:rsidRDefault="00010DAF" w:rsidP="00010DAF">
      <w:pPr>
        <w:rPr>
          <w:rFonts w:eastAsia="Calibri"/>
          <w:sz w:val="24"/>
          <w:szCs w:val="24"/>
        </w:rPr>
      </w:pPr>
      <w:r w:rsidRPr="003612D5">
        <w:rPr>
          <w:rFonts w:eastAsia="Calibri"/>
          <w:sz w:val="24"/>
          <w:szCs w:val="24"/>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010DAF" w:rsidRPr="003612D5" w:rsidRDefault="00010DAF" w:rsidP="00010DAF">
      <w:pPr>
        <w:rPr>
          <w:rFonts w:eastAsia="Calibri"/>
          <w:sz w:val="24"/>
          <w:szCs w:val="24"/>
        </w:rPr>
      </w:pPr>
      <w:r w:rsidRPr="003612D5">
        <w:rPr>
          <w:rFonts w:eastAsia="Calibri"/>
          <w:sz w:val="24"/>
          <w:szCs w:val="24"/>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010DAF" w:rsidRPr="003612D5" w:rsidRDefault="00010DAF" w:rsidP="00C86908">
      <w:pPr>
        <w:jc w:val="center"/>
        <w:rPr>
          <w:rFonts w:eastAsia="Calibri"/>
          <w:b/>
          <w:sz w:val="24"/>
          <w:szCs w:val="24"/>
        </w:rPr>
      </w:pPr>
      <w:r w:rsidRPr="003612D5">
        <w:rPr>
          <w:rFonts w:eastAsia="Calibri"/>
          <w:b/>
          <w:sz w:val="24"/>
          <w:szCs w:val="24"/>
        </w:rPr>
        <w:t>Члан 3.</w:t>
      </w:r>
    </w:p>
    <w:p w:rsidR="00010DAF" w:rsidRPr="003612D5" w:rsidRDefault="00010DAF" w:rsidP="00010DAF">
      <w:pPr>
        <w:rPr>
          <w:rFonts w:eastAsia="Calibri"/>
          <w:sz w:val="24"/>
          <w:szCs w:val="24"/>
        </w:rPr>
      </w:pPr>
      <w:r w:rsidRPr="003612D5">
        <w:rPr>
          <w:rFonts w:eastAsia="Calibri"/>
          <w:sz w:val="24"/>
          <w:szCs w:val="24"/>
        </w:rPr>
        <w:t>Пословна тајна и поверљиве информације се односе на: стручна знања, иновације, истраживања, технике, процеси, програмe, графиконe, изворнe документe</w:t>
      </w:r>
      <w:r w:rsidR="00582CC0" w:rsidRPr="003612D5">
        <w:rPr>
          <w:rFonts w:eastAsia="Calibri"/>
          <w:sz w:val="24"/>
          <w:szCs w:val="24"/>
        </w:rPr>
        <w:t xml:space="preserve">, софтверe, производнe плановe, </w:t>
      </w:r>
      <w:r w:rsidRPr="003612D5">
        <w:rPr>
          <w:rFonts w:eastAsia="Calibri"/>
          <w:sz w:val="24"/>
          <w:szCs w:val="24"/>
        </w:rPr>
        <w:t>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Наручиоца и Извршиоца.</w:t>
      </w:r>
    </w:p>
    <w:p w:rsidR="00010DAF" w:rsidRPr="003612D5" w:rsidRDefault="00010DAF" w:rsidP="00010DAF">
      <w:pPr>
        <w:rPr>
          <w:rFonts w:eastAsia="Calibri"/>
          <w:sz w:val="24"/>
          <w:szCs w:val="24"/>
        </w:rPr>
      </w:pPr>
      <w:r w:rsidRPr="003612D5">
        <w:rPr>
          <w:rFonts w:eastAsia="Calibri"/>
          <w:sz w:val="24"/>
          <w:szCs w:val="24"/>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010DAF" w:rsidRPr="003612D5" w:rsidRDefault="00010DAF" w:rsidP="00010DAF">
      <w:pPr>
        <w:rPr>
          <w:rFonts w:eastAsia="Calibri"/>
          <w:sz w:val="24"/>
          <w:szCs w:val="24"/>
        </w:rPr>
      </w:pPr>
      <w:r w:rsidRPr="003612D5">
        <w:rPr>
          <w:rFonts w:eastAsia="Calibri"/>
          <w:sz w:val="24"/>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010DAF" w:rsidRPr="003612D5" w:rsidRDefault="00010DAF" w:rsidP="00010DAF">
      <w:pPr>
        <w:rPr>
          <w:rFonts w:eastAsia="Calibri"/>
          <w:sz w:val="24"/>
          <w:szCs w:val="24"/>
        </w:rPr>
      </w:pPr>
      <w:r w:rsidRPr="003612D5">
        <w:rPr>
          <w:rFonts w:eastAsia="Calibri"/>
          <w:sz w:val="24"/>
          <w:szCs w:val="24"/>
        </w:rPr>
        <w:t xml:space="preserve">Осим ако изричито није другачије уређено, </w:t>
      </w:r>
    </w:p>
    <w:p w:rsidR="00010DAF" w:rsidRPr="003612D5" w:rsidRDefault="00010DAF" w:rsidP="00010DAF">
      <w:pPr>
        <w:rPr>
          <w:rFonts w:eastAsia="Calibri"/>
          <w:sz w:val="24"/>
          <w:szCs w:val="24"/>
          <w:lang w:val="ru-RU"/>
        </w:rPr>
      </w:pPr>
      <w:r w:rsidRPr="003612D5">
        <w:rPr>
          <w:rFonts w:eastAsia="Calibri"/>
          <w:sz w:val="24"/>
          <w:szCs w:val="24"/>
          <w:lang w:val="ru-RU"/>
        </w:rPr>
        <w:t xml:space="preserve">ниједна страна неће користити пословну тајну или поверљиве информације друге стране, </w:t>
      </w:r>
    </w:p>
    <w:p w:rsidR="00010DAF" w:rsidRPr="003612D5" w:rsidRDefault="00010DAF" w:rsidP="00010DAF">
      <w:pPr>
        <w:rPr>
          <w:rFonts w:eastAsia="Calibri"/>
          <w:sz w:val="24"/>
          <w:szCs w:val="24"/>
          <w:lang w:val="ru-RU"/>
        </w:rPr>
      </w:pPr>
      <w:r w:rsidRPr="003612D5">
        <w:rPr>
          <w:rFonts w:eastAsia="Calibri"/>
          <w:sz w:val="24"/>
          <w:szCs w:val="24"/>
          <w:lang w:val="ru-RU"/>
        </w:rPr>
        <w:lastRenderedPageBreak/>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010DAF" w:rsidRPr="003612D5" w:rsidRDefault="00010DAF" w:rsidP="00010DAF">
      <w:pPr>
        <w:rPr>
          <w:rFonts w:eastAsia="Calibri"/>
          <w:sz w:val="24"/>
          <w:szCs w:val="24"/>
          <w:lang w:val="ru-RU"/>
        </w:rPr>
      </w:pPr>
      <w:r w:rsidRPr="003612D5">
        <w:rPr>
          <w:rFonts w:eastAsia="Calibri"/>
          <w:sz w:val="24"/>
          <w:szCs w:val="24"/>
          <w:lang w:val="ru-RU"/>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010DAF" w:rsidRPr="003612D5" w:rsidRDefault="00010DAF" w:rsidP="00C86908">
      <w:pPr>
        <w:jc w:val="center"/>
        <w:rPr>
          <w:rFonts w:eastAsia="Calibri"/>
          <w:b/>
          <w:sz w:val="24"/>
          <w:szCs w:val="24"/>
        </w:rPr>
      </w:pPr>
      <w:r w:rsidRPr="003612D5">
        <w:rPr>
          <w:rFonts w:eastAsia="Calibri"/>
          <w:b/>
          <w:sz w:val="24"/>
          <w:szCs w:val="24"/>
        </w:rPr>
        <w:t>Члан 4.</w:t>
      </w:r>
    </w:p>
    <w:p w:rsidR="00010DAF" w:rsidRPr="003612D5" w:rsidRDefault="00010DAF" w:rsidP="00010DAF">
      <w:pPr>
        <w:rPr>
          <w:rFonts w:eastAsia="Calibri"/>
          <w:sz w:val="24"/>
          <w:szCs w:val="24"/>
        </w:rPr>
      </w:pPr>
      <w:r w:rsidRPr="003612D5">
        <w:rPr>
          <w:rFonts w:eastAsia="Calibri"/>
          <w:sz w:val="24"/>
          <w:szCs w:val="24"/>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010DAF" w:rsidRPr="003612D5" w:rsidRDefault="00010DAF" w:rsidP="00010DAF">
      <w:pPr>
        <w:rPr>
          <w:rFonts w:eastAsia="Calibri"/>
          <w:sz w:val="24"/>
          <w:szCs w:val="24"/>
        </w:rPr>
      </w:pPr>
      <w:r w:rsidRPr="003612D5">
        <w:rPr>
          <w:rFonts w:eastAsia="Calibri"/>
          <w:sz w:val="24"/>
          <w:szCs w:val="24"/>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010DAF" w:rsidRPr="003612D5" w:rsidRDefault="00010DAF" w:rsidP="00010DAF">
      <w:pPr>
        <w:rPr>
          <w:rFonts w:eastAsia="Calibri"/>
          <w:sz w:val="24"/>
          <w:szCs w:val="24"/>
        </w:rPr>
      </w:pPr>
    </w:p>
    <w:p w:rsidR="00010DAF" w:rsidRPr="003612D5" w:rsidRDefault="00010DAF" w:rsidP="00010DAF">
      <w:pPr>
        <w:rPr>
          <w:rFonts w:eastAsia="Calibri"/>
          <w:sz w:val="24"/>
          <w:szCs w:val="24"/>
        </w:rPr>
      </w:pPr>
      <w:r w:rsidRPr="003612D5">
        <w:rPr>
          <w:rFonts w:eastAsia="Calibri"/>
          <w:sz w:val="24"/>
          <w:szCs w:val="24"/>
        </w:rPr>
        <w:t>Обавеза из претходног става не постоји у случајевима:</w:t>
      </w:r>
    </w:p>
    <w:p w:rsidR="00010DAF" w:rsidRPr="003612D5" w:rsidRDefault="00010DAF" w:rsidP="00010DAF">
      <w:pPr>
        <w:rPr>
          <w:rFonts w:eastAsia="Calibri"/>
          <w:sz w:val="24"/>
          <w:szCs w:val="24"/>
        </w:rPr>
      </w:pPr>
      <w:r w:rsidRPr="003612D5">
        <w:rPr>
          <w:rFonts w:eastAsia="Calibri"/>
          <w:sz w:val="24"/>
          <w:szCs w:val="24"/>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010DAF" w:rsidRPr="003612D5" w:rsidRDefault="00010DAF" w:rsidP="00010DAF">
      <w:pPr>
        <w:rPr>
          <w:rFonts w:eastAsia="Calibri"/>
          <w:sz w:val="24"/>
          <w:szCs w:val="24"/>
        </w:rPr>
      </w:pPr>
      <w:r w:rsidRPr="003612D5">
        <w:rPr>
          <w:rFonts w:eastAsia="Calibri"/>
          <w:sz w:val="24"/>
          <w:szCs w:val="24"/>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010DAF" w:rsidRPr="003612D5" w:rsidRDefault="00010DAF" w:rsidP="00010DAF">
      <w:pPr>
        <w:rPr>
          <w:rFonts w:eastAsia="Calibri"/>
          <w:sz w:val="24"/>
          <w:szCs w:val="24"/>
        </w:rPr>
      </w:pPr>
      <w:r w:rsidRPr="003612D5">
        <w:rPr>
          <w:rFonts w:eastAsia="Calibri"/>
          <w:sz w:val="24"/>
          <w:szCs w:val="24"/>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010DAF" w:rsidRPr="003612D5" w:rsidRDefault="00010DAF" w:rsidP="00010DAF">
      <w:pPr>
        <w:rPr>
          <w:rFonts w:eastAsia="Calibri"/>
          <w:sz w:val="24"/>
          <w:szCs w:val="24"/>
        </w:rPr>
      </w:pPr>
      <w:r w:rsidRPr="003612D5">
        <w:rPr>
          <w:rFonts w:eastAsia="Calibri"/>
          <w:sz w:val="24"/>
          <w:szCs w:val="24"/>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010DAF" w:rsidRPr="003612D5" w:rsidRDefault="00010DAF" w:rsidP="00010DAF">
      <w:pPr>
        <w:rPr>
          <w:rFonts w:eastAsia="Calibri"/>
          <w:sz w:val="24"/>
          <w:szCs w:val="24"/>
        </w:rPr>
      </w:pPr>
      <w:r w:rsidRPr="003612D5">
        <w:rPr>
          <w:rFonts w:eastAsia="Calibri"/>
          <w:sz w:val="24"/>
          <w:szCs w:val="24"/>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010DAF" w:rsidRPr="003612D5" w:rsidRDefault="00010DAF" w:rsidP="00010DAF">
      <w:pPr>
        <w:rPr>
          <w:rFonts w:eastAsia="Calibri"/>
          <w:sz w:val="24"/>
          <w:szCs w:val="24"/>
          <w:lang w:val="ru-RU"/>
        </w:rPr>
      </w:pPr>
      <w:r w:rsidRPr="003612D5">
        <w:rPr>
          <w:rFonts w:eastAsia="Calibri"/>
          <w:sz w:val="24"/>
          <w:szCs w:val="24"/>
          <w:lang w:val="ru-RU"/>
        </w:rPr>
        <w:t xml:space="preserve">то било познато Примаоцу у време одавања, </w:t>
      </w:r>
    </w:p>
    <w:p w:rsidR="00010DAF" w:rsidRPr="003612D5" w:rsidRDefault="00010DAF" w:rsidP="00010DAF">
      <w:pPr>
        <w:rPr>
          <w:rFonts w:eastAsia="Calibri"/>
          <w:sz w:val="24"/>
          <w:szCs w:val="24"/>
          <w:lang w:val="ru-RU"/>
        </w:rPr>
      </w:pPr>
      <w:r w:rsidRPr="003612D5">
        <w:rPr>
          <w:rFonts w:eastAsia="Calibri"/>
          <w:sz w:val="24"/>
          <w:szCs w:val="24"/>
          <w:lang w:val="ru-RU"/>
        </w:rPr>
        <w:t xml:space="preserve">дошло до јавности, али не кривицом Примаоца, </w:t>
      </w:r>
    </w:p>
    <w:p w:rsidR="00010DAF" w:rsidRPr="003612D5" w:rsidRDefault="00010DAF" w:rsidP="00010DAF">
      <w:pPr>
        <w:rPr>
          <w:rFonts w:eastAsia="Calibri"/>
          <w:sz w:val="24"/>
          <w:szCs w:val="24"/>
          <w:lang w:val="ru-RU"/>
        </w:rPr>
      </w:pPr>
      <w:r w:rsidRPr="003612D5">
        <w:rPr>
          <w:rFonts w:eastAsia="Calibri"/>
          <w:sz w:val="24"/>
          <w:szCs w:val="24"/>
          <w:lang w:val="ru-RU"/>
        </w:rPr>
        <w:t xml:space="preserve">то примљено правним путем без ограничења употребе од треће стране која је овлашћена да ода, </w:t>
      </w:r>
    </w:p>
    <w:p w:rsidR="00010DAF" w:rsidRPr="003612D5" w:rsidRDefault="00010DAF" w:rsidP="00010DAF">
      <w:pPr>
        <w:rPr>
          <w:rFonts w:eastAsia="Calibri"/>
          <w:sz w:val="24"/>
          <w:szCs w:val="24"/>
          <w:lang w:val="ru-RU"/>
        </w:rPr>
      </w:pPr>
      <w:r w:rsidRPr="003612D5">
        <w:rPr>
          <w:rFonts w:eastAsia="Calibri"/>
          <w:sz w:val="24"/>
          <w:szCs w:val="24"/>
          <w:lang w:val="ru-RU"/>
        </w:rPr>
        <w:t xml:space="preserve">то независно развијено од стране Примаоца без приступа или коришћења пословне тајне и/или поверљивих информација власника; или </w:t>
      </w:r>
    </w:p>
    <w:p w:rsidR="00010DAF" w:rsidRPr="003612D5" w:rsidRDefault="00010DAF" w:rsidP="00010DAF">
      <w:pPr>
        <w:rPr>
          <w:rFonts w:eastAsia="Calibri"/>
          <w:sz w:val="24"/>
          <w:szCs w:val="24"/>
          <w:lang w:val="ru-RU"/>
        </w:rPr>
      </w:pPr>
      <w:r w:rsidRPr="003612D5">
        <w:rPr>
          <w:rFonts w:eastAsia="Calibri"/>
          <w:sz w:val="24"/>
          <w:szCs w:val="24"/>
          <w:lang w:val="ru-RU"/>
        </w:rPr>
        <w:t>је писмено одобрено да се објави од стране Даваоца.</w:t>
      </w:r>
    </w:p>
    <w:p w:rsidR="00010DAF" w:rsidRPr="003612D5" w:rsidRDefault="00010DAF" w:rsidP="00C86908">
      <w:pPr>
        <w:jc w:val="center"/>
        <w:rPr>
          <w:rFonts w:eastAsia="Calibri"/>
          <w:b/>
          <w:sz w:val="24"/>
          <w:szCs w:val="24"/>
        </w:rPr>
      </w:pPr>
      <w:r w:rsidRPr="003612D5">
        <w:rPr>
          <w:rFonts w:eastAsia="Calibri"/>
          <w:b/>
          <w:sz w:val="24"/>
          <w:szCs w:val="24"/>
        </w:rPr>
        <w:t>Члан 5.</w:t>
      </w:r>
    </w:p>
    <w:p w:rsidR="00010DAF" w:rsidRPr="003612D5" w:rsidRDefault="00010DAF" w:rsidP="00010DAF">
      <w:pPr>
        <w:rPr>
          <w:rFonts w:eastAsia="Calibri"/>
          <w:sz w:val="24"/>
          <w:szCs w:val="24"/>
        </w:rPr>
      </w:pPr>
      <w:r w:rsidRPr="003612D5">
        <w:rPr>
          <w:rFonts w:eastAsia="Calibri"/>
          <w:sz w:val="24"/>
          <w:szCs w:val="24"/>
        </w:rPr>
        <w:lastRenderedPageBreak/>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010DAF" w:rsidRPr="003612D5" w:rsidRDefault="00010DAF" w:rsidP="00C86908">
      <w:pPr>
        <w:jc w:val="center"/>
        <w:rPr>
          <w:rFonts w:eastAsia="Calibri"/>
          <w:b/>
          <w:sz w:val="24"/>
          <w:szCs w:val="24"/>
        </w:rPr>
      </w:pPr>
      <w:r w:rsidRPr="003612D5">
        <w:rPr>
          <w:rFonts w:eastAsia="Calibri"/>
          <w:b/>
          <w:sz w:val="24"/>
          <w:szCs w:val="24"/>
        </w:rPr>
        <w:t>Члан 6.</w:t>
      </w:r>
    </w:p>
    <w:p w:rsidR="00010DAF" w:rsidRPr="003612D5" w:rsidRDefault="00010DAF" w:rsidP="00010DAF">
      <w:pPr>
        <w:rPr>
          <w:rFonts w:eastAsia="Calibri"/>
          <w:sz w:val="24"/>
          <w:szCs w:val="24"/>
        </w:rPr>
      </w:pPr>
      <w:r w:rsidRPr="003612D5">
        <w:rPr>
          <w:rFonts w:eastAsia="Calibri"/>
          <w:sz w:val="24"/>
          <w:szCs w:val="24"/>
        </w:rPr>
        <w:t>Свака од Страна је обавезна да одреди:</w:t>
      </w:r>
    </w:p>
    <w:p w:rsidR="00010DAF" w:rsidRPr="003612D5" w:rsidRDefault="00010DAF" w:rsidP="00010DAF">
      <w:pPr>
        <w:rPr>
          <w:rFonts w:eastAsia="Calibri"/>
          <w:sz w:val="24"/>
          <w:szCs w:val="24"/>
          <w:lang w:val="ru-RU"/>
        </w:rPr>
      </w:pPr>
      <w:r w:rsidRPr="003612D5">
        <w:rPr>
          <w:rFonts w:eastAsia="Calibri"/>
          <w:sz w:val="24"/>
          <w:szCs w:val="24"/>
          <w:lang w:val="ru-RU"/>
        </w:rPr>
        <w:t>име и презиме лица задужених за размену пословне тајне (у даљем тексту: Задужено лице),</w:t>
      </w:r>
    </w:p>
    <w:p w:rsidR="00010DAF" w:rsidRPr="003612D5" w:rsidRDefault="00010DAF" w:rsidP="00010DAF">
      <w:pPr>
        <w:rPr>
          <w:rFonts w:eastAsia="Calibri"/>
          <w:sz w:val="24"/>
          <w:szCs w:val="24"/>
          <w:lang w:val="ru-RU"/>
        </w:rPr>
      </w:pPr>
      <w:r w:rsidRPr="003612D5">
        <w:rPr>
          <w:rFonts w:eastAsia="Calibri"/>
          <w:sz w:val="24"/>
          <w:szCs w:val="24"/>
          <w:lang w:val="ru-RU"/>
        </w:rPr>
        <w:t>поштанску адресу за размену докумената у папирном облику, кад се подаци размењују у папирном облику</w:t>
      </w:r>
    </w:p>
    <w:p w:rsidR="00010DAF" w:rsidRPr="003612D5" w:rsidRDefault="00010DAF" w:rsidP="00010DAF">
      <w:pPr>
        <w:rPr>
          <w:rFonts w:eastAsia="Calibri"/>
          <w:sz w:val="24"/>
          <w:szCs w:val="24"/>
          <w:lang w:val="ru-RU"/>
        </w:rPr>
      </w:pPr>
      <w:r w:rsidRPr="003612D5">
        <w:rPr>
          <w:rFonts w:eastAsia="Calibri"/>
          <w:sz w:val="24"/>
          <w:szCs w:val="24"/>
          <w:lang w:val="ru-RU"/>
        </w:rPr>
        <w:t>е-маил адресу за размену електронских докумената, кад се подаци достављају коришћењем интернет-а</w:t>
      </w:r>
    </w:p>
    <w:p w:rsidR="00010DAF" w:rsidRPr="003612D5" w:rsidRDefault="00010DAF" w:rsidP="00010DAF">
      <w:pPr>
        <w:rPr>
          <w:rFonts w:eastAsia="Calibri"/>
          <w:sz w:val="24"/>
          <w:szCs w:val="24"/>
          <w:lang w:val="ru-RU"/>
        </w:rPr>
      </w:pPr>
      <w:r w:rsidRPr="003612D5">
        <w:rPr>
          <w:rFonts w:eastAsia="Calibri"/>
          <w:sz w:val="24"/>
          <w:szCs w:val="24"/>
          <w:lang w:val="ru-RU"/>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rsidR="00010DAF" w:rsidRPr="003612D5" w:rsidRDefault="00010DAF" w:rsidP="00010DAF">
      <w:pPr>
        <w:rPr>
          <w:rFonts w:eastAsia="Calibri"/>
          <w:sz w:val="24"/>
          <w:szCs w:val="24"/>
        </w:rPr>
      </w:pPr>
      <w:r w:rsidRPr="003612D5">
        <w:rPr>
          <w:rFonts w:eastAsia="Calibri"/>
          <w:sz w:val="24"/>
          <w:szCs w:val="24"/>
        </w:rPr>
        <w:t xml:space="preserve">Размена података који представљају пословну тајну не може почети пре испуњења обавеза из претходног става. </w:t>
      </w:r>
    </w:p>
    <w:p w:rsidR="00010DAF" w:rsidRPr="003612D5" w:rsidRDefault="00010DAF" w:rsidP="00010DAF">
      <w:pPr>
        <w:rPr>
          <w:rFonts w:eastAsia="Calibri"/>
          <w:sz w:val="24"/>
          <w:szCs w:val="24"/>
        </w:rPr>
      </w:pPr>
      <w:r w:rsidRPr="003612D5">
        <w:rPr>
          <w:rFonts w:eastAsia="Calibri"/>
          <w:sz w:val="24"/>
          <w:szCs w:val="24"/>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rsidR="00010DAF" w:rsidRPr="003612D5" w:rsidRDefault="00010DAF" w:rsidP="00C86908">
      <w:pPr>
        <w:jc w:val="center"/>
        <w:rPr>
          <w:rFonts w:eastAsia="Calibri"/>
          <w:b/>
          <w:sz w:val="24"/>
          <w:szCs w:val="24"/>
        </w:rPr>
      </w:pPr>
      <w:r w:rsidRPr="003612D5">
        <w:rPr>
          <w:rFonts w:eastAsia="Calibri"/>
          <w:b/>
          <w:sz w:val="24"/>
          <w:szCs w:val="24"/>
        </w:rPr>
        <w:t>Члан 7.</w:t>
      </w:r>
    </w:p>
    <w:p w:rsidR="00010DAF" w:rsidRPr="003612D5" w:rsidRDefault="00010DAF" w:rsidP="00010DAF">
      <w:pPr>
        <w:rPr>
          <w:rFonts w:eastAsia="Calibri"/>
          <w:sz w:val="24"/>
          <w:szCs w:val="24"/>
        </w:rPr>
      </w:pPr>
      <w:r w:rsidRPr="003612D5">
        <w:rPr>
          <w:rFonts w:eastAsia="Calibri"/>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010DAF" w:rsidRPr="003612D5" w:rsidRDefault="00010DAF" w:rsidP="00010DAF">
      <w:pPr>
        <w:rPr>
          <w:rFonts w:eastAsia="Calibri"/>
          <w:sz w:val="24"/>
          <w:szCs w:val="24"/>
        </w:rPr>
      </w:pPr>
      <w:r w:rsidRPr="003612D5">
        <w:rPr>
          <w:rFonts w:eastAsia="Calibri"/>
          <w:sz w:val="24"/>
          <w:szCs w:val="24"/>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010DAF" w:rsidRPr="003612D5" w:rsidRDefault="00010DAF" w:rsidP="00010DAF">
      <w:pPr>
        <w:rPr>
          <w:rFonts w:eastAsia="Calibri"/>
          <w:sz w:val="24"/>
          <w:szCs w:val="24"/>
        </w:rPr>
      </w:pPr>
      <w:r w:rsidRPr="003612D5">
        <w:rPr>
          <w:rFonts w:eastAsia="Calibri"/>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010DAF" w:rsidRPr="003612D5" w:rsidRDefault="00010DAF" w:rsidP="00C86908">
      <w:pPr>
        <w:jc w:val="center"/>
        <w:rPr>
          <w:rFonts w:eastAsia="Calibri"/>
          <w:b/>
          <w:sz w:val="24"/>
          <w:szCs w:val="24"/>
        </w:rPr>
      </w:pPr>
      <w:r w:rsidRPr="003612D5">
        <w:rPr>
          <w:rFonts w:eastAsia="Calibri"/>
          <w:b/>
          <w:sz w:val="24"/>
          <w:szCs w:val="24"/>
        </w:rPr>
        <w:t>Члан 8.</w:t>
      </w:r>
    </w:p>
    <w:p w:rsidR="00010DAF" w:rsidRPr="003612D5" w:rsidRDefault="00010DAF" w:rsidP="00010DAF">
      <w:pPr>
        <w:rPr>
          <w:rFonts w:eastAsia="Calibri"/>
          <w:sz w:val="24"/>
          <w:szCs w:val="24"/>
        </w:rPr>
      </w:pPr>
      <w:r w:rsidRPr="003612D5">
        <w:rPr>
          <w:rFonts w:eastAsia="Calibri"/>
          <w:sz w:val="24"/>
          <w:szCs w:val="24"/>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rsidR="00010DAF" w:rsidRPr="003612D5" w:rsidRDefault="00010DAF" w:rsidP="00010DAF">
      <w:pPr>
        <w:rPr>
          <w:rFonts w:eastAsia="Calibri"/>
          <w:sz w:val="24"/>
          <w:szCs w:val="24"/>
        </w:rPr>
      </w:pPr>
      <w:r w:rsidRPr="003612D5">
        <w:rPr>
          <w:rFonts w:eastAsia="Calibri"/>
          <w:sz w:val="24"/>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582CC0" w:rsidRPr="003612D5" w:rsidRDefault="00010DAF" w:rsidP="00010DAF">
      <w:pPr>
        <w:rPr>
          <w:rFonts w:eastAsia="Calibri"/>
          <w:sz w:val="24"/>
          <w:szCs w:val="24"/>
        </w:rPr>
      </w:pPr>
      <w:r w:rsidRPr="003612D5">
        <w:rPr>
          <w:rFonts w:eastAsia="Calibri"/>
          <w:sz w:val="24"/>
          <w:szCs w:val="24"/>
        </w:rPr>
        <w:t>Материјални и електронски медији у којима, или на којима, се налази пословна тајна морају да садрже следеће ознаке степена тајности:</w:t>
      </w:r>
    </w:p>
    <w:p w:rsidR="00010DAF" w:rsidRPr="003612D5" w:rsidRDefault="00010DAF" w:rsidP="00613812">
      <w:pPr>
        <w:spacing w:before="0"/>
        <w:rPr>
          <w:rFonts w:eastAsia="Calibri"/>
          <w:b/>
          <w:sz w:val="24"/>
          <w:szCs w:val="24"/>
        </w:rPr>
      </w:pPr>
      <w:r w:rsidRPr="003612D5">
        <w:rPr>
          <w:rFonts w:eastAsia="Calibri"/>
          <w:b/>
          <w:sz w:val="24"/>
          <w:szCs w:val="24"/>
        </w:rPr>
        <w:lastRenderedPageBreak/>
        <w:t>За К</w:t>
      </w:r>
      <w:r w:rsidR="00284508" w:rsidRPr="003612D5">
        <w:rPr>
          <w:rFonts w:eastAsia="Calibri"/>
          <w:b/>
          <w:sz w:val="24"/>
          <w:szCs w:val="24"/>
          <w:lang w:val="sr-Cyrl-RS"/>
        </w:rPr>
        <w:t>орисника услуга</w:t>
      </w:r>
      <w:r w:rsidRPr="003612D5">
        <w:rPr>
          <w:rFonts w:eastAsia="Calibri"/>
          <w:b/>
          <w:sz w:val="24"/>
          <w:szCs w:val="24"/>
        </w:rPr>
        <w:t>:</w:t>
      </w:r>
    </w:p>
    <w:p w:rsidR="00010DAF" w:rsidRPr="003612D5" w:rsidRDefault="00010DAF" w:rsidP="00613812">
      <w:pPr>
        <w:spacing w:before="0"/>
        <w:rPr>
          <w:rFonts w:eastAsia="Calibri"/>
          <w:sz w:val="24"/>
          <w:szCs w:val="24"/>
        </w:rPr>
      </w:pPr>
    </w:p>
    <w:p w:rsidR="00010DAF" w:rsidRDefault="00010DAF" w:rsidP="00613812">
      <w:pPr>
        <w:spacing w:before="0"/>
        <w:rPr>
          <w:rFonts w:eastAsia="Calibri"/>
          <w:b/>
          <w:sz w:val="24"/>
          <w:szCs w:val="24"/>
        </w:rPr>
      </w:pPr>
      <w:r w:rsidRPr="003612D5">
        <w:rPr>
          <w:rFonts w:eastAsia="Calibri"/>
          <w:b/>
          <w:sz w:val="24"/>
          <w:szCs w:val="24"/>
        </w:rPr>
        <w:t>Пословна тајна</w:t>
      </w:r>
    </w:p>
    <w:p w:rsidR="00BB3274" w:rsidRPr="003612D5" w:rsidRDefault="00BB3274" w:rsidP="00613812">
      <w:pPr>
        <w:spacing w:before="0"/>
        <w:rPr>
          <w:rFonts w:eastAsia="Calibri"/>
          <w:b/>
          <w:sz w:val="24"/>
          <w:szCs w:val="24"/>
        </w:rPr>
      </w:pPr>
    </w:p>
    <w:p w:rsidR="00010DAF" w:rsidRPr="003612D5" w:rsidRDefault="00010DAF" w:rsidP="00613812">
      <w:pPr>
        <w:spacing w:before="0"/>
        <w:rPr>
          <w:rFonts w:eastAsia="Calibri"/>
          <w:sz w:val="24"/>
          <w:szCs w:val="24"/>
          <w:lang w:val="sr-Cyrl-RS"/>
        </w:rPr>
      </w:pPr>
      <w:r w:rsidRPr="003612D5">
        <w:rPr>
          <w:rFonts w:eastAsia="Calibri"/>
          <w:sz w:val="24"/>
          <w:szCs w:val="24"/>
        </w:rPr>
        <w:t>Јавно предузеће „Електропривреда Србије“</w:t>
      </w:r>
      <w:r w:rsidR="00C86908" w:rsidRPr="003612D5">
        <w:rPr>
          <w:rFonts w:eastAsia="Calibri"/>
          <w:sz w:val="24"/>
          <w:szCs w:val="24"/>
          <w:lang w:val="sr-Cyrl-RS"/>
        </w:rPr>
        <w:t xml:space="preserve"> Београд</w:t>
      </w:r>
    </w:p>
    <w:p w:rsidR="00537F3F" w:rsidRDefault="00010DAF" w:rsidP="00613812">
      <w:pPr>
        <w:spacing w:before="0"/>
        <w:rPr>
          <w:rFonts w:eastAsia="Calibri"/>
          <w:sz w:val="24"/>
          <w:szCs w:val="24"/>
        </w:rPr>
      </w:pPr>
      <w:r w:rsidRPr="003612D5">
        <w:rPr>
          <w:rFonts w:eastAsia="Calibri"/>
          <w:sz w:val="24"/>
          <w:szCs w:val="24"/>
        </w:rPr>
        <w:t>царице Милице бр. 2. Београд</w:t>
      </w:r>
    </w:p>
    <w:p w:rsidR="00BB3274" w:rsidRPr="003612D5" w:rsidRDefault="00BB3274" w:rsidP="00613812">
      <w:pPr>
        <w:spacing w:before="0"/>
        <w:rPr>
          <w:rFonts w:eastAsia="Calibri"/>
          <w:sz w:val="24"/>
          <w:szCs w:val="24"/>
        </w:rPr>
      </w:pPr>
    </w:p>
    <w:p w:rsidR="00010DAF" w:rsidRDefault="00010DAF" w:rsidP="00613812">
      <w:pPr>
        <w:spacing w:before="0"/>
        <w:rPr>
          <w:rFonts w:eastAsia="Calibri"/>
          <w:sz w:val="24"/>
          <w:szCs w:val="24"/>
        </w:rPr>
      </w:pPr>
      <w:r w:rsidRPr="003612D5">
        <w:rPr>
          <w:rFonts w:eastAsia="Calibri"/>
          <w:sz w:val="24"/>
          <w:szCs w:val="24"/>
        </w:rPr>
        <w:t>или:</w:t>
      </w:r>
    </w:p>
    <w:p w:rsidR="00BB3274" w:rsidRPr="003612D5" w:rsidRDefault="00BB3274" w:rsidP="00613812">
      <w:pPr>
        <w:spacing w:before="0"/>
        <w:rPr>
          <w:rFonts w:eastAsia="Calibri"/>
          <w:sz w:val="24"/>
          <w:szCs w:val="24"/>
        </w:rPr>
      </w:pPr>
    </w:p>
    <w:p w:rsidR="00010DAF" w:rsidRPr="003612D5" w:rsidRDefault="00010DAF" w:rsidP="00613812">
      <w:pPr>
        <w:spacing w:before="0"/>
        <w:rPr>
          <w:rFonts w:eastAsia="Calibri"/>
          <w:b/>
          <w:sz w:val="24"/>
          <w:szCs w:val="24"/>
        </w:rPr>
      </w:pPr>
      <w:r w:rsidRPr="003612D5">
        <w:rPr>
          <w:rFonts w:eastAsia="Calibri"/>
          <w:b/>
          <w:sz w:val="24"/>
          <w:szCs w:val="24"/>
        </w:rPr>
        <w:t>Поверљиво</w:t>
      </w:r>
    </w:p>
    <w:p w:rsidR="00010DAF" w:rsidRPr="003612D5" w:rsidRDefault="00010DAF" w:rsidP="00613812">
      <w:pPr>
        <w:spacing w:before="0"/>
        <w:rPr>
          <w:rFonts w:eastAsia="Calibri"/>
          <w:sz w:val="24"/>
          <w:szCs w:val="24"/>
          <w:lang w:val="sr-Cyrl-RS"/>
        </w:rPr>
      </w:pPr>
      <w:r w:rsidRPr="003612D5">
        <w:rPr>
          <w:rFonts w:eastAsia="Calibri"/>
          <w:sz w:val="24"/>
          <w:szCs w:val="24"/>
        </w:rPr>
        <w:t>Јавно предузеће „Електропривреда Србије“</w:t>
      </w:r>
      <w:r w:rsidR="00C86908" w:rsidRPr="003612D5">
        <w:rPr>
          <w:rFonts w:eastAsia="Calibri"/>
          <w:sz w:val="24"/>
          <w:szCs w:val="24"/>
          <w:lang w:val="sr-Cyrl-RS"/>
        </w:rPr>
        <w:t xml:space="preserve"> Београд</w:t>
      </w:r>
    </w:p>
    <w:p w:rsidR="00010DAF" w:rsidRPr="003612D5" w:rsidRDefault="00010DAF" w:rsidP="00613812">
      <w:pPr>
        <w:spacing w:before="0"/>
        <w:rPr>
          <w:rFonts w:eastAsia="Calibri"/>
          <w:sz w:val="24"/>
          <w:szCs w:val="24"/>
        </w:rPr>
      </w:pPr>
      <w:r w:rsidRPr="003612D5">
        <w:rPr>
          <w:rFonts w:eastAsia="Calibri"/>
          <w:sz w:val="24"/>
          <w:szCs w:val="24"/>
        </w:rPr>
        <w:t>царице Милице бр. 2. Београд</w:t>
      </w:r>
    </w:p>
    <w:p w:rsidR="00010DAF" w:rsidRPr="003612D5" w:rsidRDefault="00010DAF" w:rsidP="00613812">
      <w:pPr>
        <w:spacing w:before="0"/>
        <w:rPr>
          <w:rFonts w:eastAsia="Calibri"/>
          <w:sz w:val="24"/>
          <w:szCs w:val="24"/>
        </w:rPr>
      </w:pPr>
    </w:p>
    <w:p w:rsidR="00010DAF" w:rsidRPr="003612D5" w:rsidRDefault="00010DAF" w:rsidP="00613812">
      <w:pPr>
        <w:spacing w:before="0"/>
        <w:rPr>
          <w:rFonts w:eastAsia="Calibri"/>
          <w:b/>
          <w:sz w:val="24"/>
          <w:szCs w:val="24"/>
        </w:rPr>
      </w:pPr>
      <w:r w:rsidRPr="003612D5">
        <w:rPr>
          <w:rFonts w:eastAsia="Calibri"/>
          <w:b/>
          <w:sz w:val="24"/>
          <w:szCs w:val="24"/>
        </w:rPr>
        <w:t>За Пр</w:t>
      </w:r>
      <w:r w:rsidR="00284508" w:rsidRPr="003612D5">
        <w:rPr>
          <w:rFonts w:eastAsia="Calibri"/>
          <w:b/>
          <w:sz w:val="24"/>
          <w:szCs w:val="24"/>
          <w:lang w:val="sr-Cyrl-RS"/>
        </w:rPr>
        <w:t>ужаоца услуга</w:t>
      </w:r>
      <w:r w:rsidRPr="003612D5">
        <w:rPr>
          <w:rFonts w:eastAsia="Calibri"/>
          <w:b/>
          <w:sz w:val="24"/>
          <w:szCs w:val="24"/>
        </w:rPr>
        <w:t>:</w:t>
      </w:r>
    </w:p>
    <w:p w:rsidR="00010DAF" w:rsidRPr="003612D5" w:rsidRDefault="00010DAF" w:rsidP="00613812">
      <w:pPr>
        <w:spacing w:before="0"/>
        <w:rPr>
          <w:rFonts w:eastAsia="Calibri"/>
          <w:sz w:val="24"/>
          <w:szCs w:val="24"/>
        </w:rPr>
      </w:pPr>
    </w:p>
    <w:p w:rsidR="00010DAF" w:rsidRPr="003612D5" w:rsidRDefault="00010DAF" w:rsidP="00613812">
      <w:pPr>
        <w:spacing w:before="0"/>
        <w:rPr>
          <w:rFonts w:eastAsia="Calibri"/>
          <w:b/>
          <w:sz w:val="24"/>
          <w:szCs w:val="24"/>
        </w:rPr>
      </w:pPr>
      <w:r w:rsidRPr="003612D5">
        <w:rPr>
          <w:rFonts w:eastAsia="Calibri"/>
          <w:b/>
          <w:sz w:val="24"/>
          <w:szCs w:val="24"/>
        </w:rPr>
        <w:t>Пословна тајна</w:t>
      </w:r>
    </w:p>
    <w:p w:rsidR="00010DAF" w:rsidRPr="003612D5" w:rsidRDefault="00010DAF" w:rsidP="00613812">
      <w:pPr>
        <w:spacing w:before="0"/>
        <w:rPr>
          <w:rFonts w:eastAsia="Calibri"/>
          <w:sz w:val="24"/>
          <w:szCs w:val="24"/>
        </w:rPr>
      </w:pPr>
      <w:r w:rsidRPr="003612D5">
        <w:rPr>
          <w:rFonts w:eastAsia="Calibri"/>
          <w:sz w:val="24"/>
          <w:szCs w:val="24"/>
        </w:rPr>
        <w:t>___________</w:t>
      </w:r>
    </w:p>
    <w:p w:rsidR="00010DAF" w:rsidRPr="003612D5" w:rsidRDefault="00010DAF" w:rsidP="00613812">
      <w:pPr>
        <w:spacing w:before="0"/>
        <w:rPr>
          <w:rFonts w:eastAsia="Calibri"/>
          <w:sz w:val="24"/>
          <w:szCs w:val="24"/>
        </w:rPr>
      </w:pPr>
      <w:r w:rsidRPr="003612D5">
        <w:rPr>
          <w:rFonts w:eastAsia="Calibri"/>
          <w:sz w:val="24"/>
          <w:szCs w:val="24"/>
        </w:rPr>
        <w:t>_______________</w:t>
      </w:r>
    </w:p>
    <w:p w:rsidR="00537F3F" w:rsidRPr="003612D5" w:rsidRDefault="00537F3F" w:rsidP="00613812">
      <w:pPr>
        <w:spacing w:before="0"/>
        <w:rPr>
          <w:rFonts w:eastAsia="Calibri"/>
          <w:sz w:val="24"/>
          <w:szCs w:val="24"/>
        </w:rPr>
      </w:pPr>
    </w:p>
    <w:p w:rsidR="00010DAF" w:rsidRPr="003612D5" w:rsidRDefault="00010DAF" w:rsidP="00613812">
      <w:pPr>
        <w:spacing w:before="0"/>
        <w:rPr>
          <w:rFonts w:eastAsia="Calibri"/>
          <w:sz w:val="24"/>
          <w:szCs w:val="24"/>
        </w:rPr>
      </w:pPr>
      <w:r w:rsidRPr="003612D5">
        <w:rPr>
          <w:rFonts w:eastAsia="Calibri"/>
          <w:sz w:val="24"/>
          <w:szCs w:val="24"/>
        </w:rPr>
        <w:t>или:</w:t>
      </w:r>
    </w:p>
    <w:p w:rsidR="00537F3F" w:rsidRPr="003612D5" w:rsidRDefault="00537F3F" w:rsidP="00613812">
      <w:pPr>
        <w:spacing w:before="0"/>
        <w:rPr>
          <w:rFonts w:eastAsia="Calibri"/>
          <w:sz w:val="24"/>
          <w:szCs w:val="24"/>
        </w:rPr>
      </w:pPr>
    </w:p>
    <w:p w:rsidR="00010DAF" w:rsidRPr="003612D5" w:rsidRDefault="00010DAF" w:rsidP="00613812">
      <w:pPr>
        <w:spacing w:before="0"/>
        <w:rPr>
          <w:rFonts w:eastAsia="Calibri"/>
          <w:b/>
          <w:sz w:val="24"/>
          <w:szCs w:val="24"/>
        </w:rPr>
      </w:pPr>
      <w:r w:rsidRPr="003612D5">
        <w:rPr>
          <w:rFonts w:eastAsia="Calibri"/>
          <w:b/>
          <w:sz w:val="24"/>
          <w:szCs w:val="24"/>
        </w:rPr>
        <w:t>Поверљиво</w:t>
      </w:r>
    </w:p>
    <w:p w:rsidR="00010DAF" w:rsidRPr="003612D5" w:rsidRDefault="00010DAF" w:rsidP="00613812">
      <w:pPr>
        <w:spacing w:before="0"/>
        <w:rPr>
          <w:rFonts w:eastAsia="Calibri"/>
          <w:sz w:val="24"/>
          <w:szCs w:val="24"/>
        </w:rPr>
      </w:pPr>
      <w:r w:rsidRPr="003612D5">
        <w:rPr>
          <w:rFonts w:eastAsia="Calibri"/>
          <w:sz w:val="24"/>
          <w:szCs w:val="24"/>
        </w:rPr>
        <w:t>_______________</w:t>
      </w:r>
    </w:p>
    <w:p w:rsidR="00010DAF" w:rsidRPr="003612D5" w:rsidRDefault="00010DAF" w:rsidP="00017BAE">
      <w:pPr>
        <w:spacing w:before="0"/>
        <w:rPr>
          <w:rFonts w:eastAsia="Calibri"/>
          <w:sz w:val="24"/>
          <w:szCs w:val="24"/>
        </w:rPr>
      </w:pPr>
      <w:r w:rsidRPr="003612D5">
        <w:rPr>
          <w:rFonts w:eastAsia="Calibri"/>
          <w:sz w:val="24"/>
          <w:szCs w:val="24"/>
        </w:rPr>
        <w:t>__________________</w:t>
      </w:r>
    </w:p>
    <w:p w:rsidR="00010DAF" w:rsidRPr="003612D5" w:rsidRDefault="00010DAF" w:rsidP="00010DAF">
      <w:pPr>
        <w:rPr>
          <w:rFonts w:eastAsia="Calibri"/>
          <w:sz w:val="24"/>
          <w:szCs w:val="24"/>
        </w:rPr>
      </w:pPr>
      <w:r w:rsidRPr="003612D5">
        <w:rPr>
          <w:rFonts w:eastAsia="Calibri"/>
          <w:sz w:val="24"/>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rsidR="00010DAF" w:rsidRPr="003612D5" w:rsidRDefault="00010DAF" w:rsidP="00C86908">
      <w:pPr>
        <w:jc w:val="center"/>
        <w:rPr>
          <w:rFonts w:eastAsia="Calibri"/>
          <w:b/>
          <w:sz w:val="24"/>
          <w:szCs w:val="24"/>
        </w:rPr>
      </w:pPr>
      <w:r w:rsidRPr="003612D5">
        <w:rPr>
          <w:rFonts w:eastAsia="Calibri"/>
          <w:b/>
          <w:sz w:val="24"/>
          <w:szCs w:val="24"/>
        </w:rPr>
        <w:t>Члан 9.</w:t>
      </w:r>
    </w:p>
    <w:p w:rsidR="00010DAF" w:rsidRPr="003612D5" w:rsidRDefault="00010DAF" w:rsidP="00010DAF">
      <w:pPr>
        <w:rPr>
          <w:rFonts w:eastAsia="Calibri"/>
          <w:sz w:val="24"/>
          <w:szCs w:val="24"/>
        </w:rPr>
      </w:pPr>
      <w:r w:rsidRPr="003612D5">
        <w:rPr>
          <w:rFonts w:eastAsia="Calibri"/>
          <w:sz w:val="24"/>
          <w:szCs w:val="24"/>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010DAF" w:rsidRPr="003612D5" w:rsidRDefault="00010DAF" w:rsidP="00010DAF">
      <w:pPr>
        <w:rPr>
          <w:rFonts w:eastAsia="Calibri"/>
          <w:sz w:val="24"/>
          <w:szCs w:val="24"/>
        </w:rPr>
      </w:pPr>
      <w:r w:rsidRPr="003612D5">
        <w:rPr>
          <w:rFonts w:eastAsia="Calibri"/>
          <w:sz w:val="24"/>
          <w:szCs w:val="24"/>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rsidR="00010DAF" w:rsidRPr="003612D5" w:rsidRDefault="00010DAF" w:rsidP="00C86908">
      <w:pPr>
        <w:jc w:val="center"/>
        <w:rPr>
          <w:rFonts w:eastAsia="Calibri"/>
          <w:b/>
          <w:sz w:val="24"/>
          <w:szCs w:val="24"/>
        </w:rPr>
      </w:pPr>
      <w:r w:rsidRPr="003612D5">
        <w:rPr>
          <w:rFonts w:eastAsia="Calibri"/>
          <w:b/>
          <w:sz w:val="24"/>
          <w:szCs w:val="24"/>
        </w:rPr>
        <w:t>Члан 10.</w:t>
      </w:r>
    </w:p>
    <w:p w:rsidR="00010DAF" w:rsidRPr="003612D5" w:rsidRDefault="00010DAF" w:rsidP="00010DAF">
      <w:pPr>
        <w:rPr>
          <w:rFonts w:eastAsia="Calibri"/>
          <w:sz w:val="24"/>
          <w:szCs w:val="24"/>
        </w:rPr>
      </w:pPr>
      <w:r w:rsidRPr="003612D5">
        <w:rPr>
          <w:rFonts w:eastAsia="Calibri"/>
          <w:sz w:val="24"/>
          <w:szCs w:val="24"/>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010DAF" w:rsidRPr="003612D5" w:rsidRDefault="00010DAF" w:rsidP="00010DAF">
      <w:pPr>
        <w:rPr>
          <w:rFonts w:eastAsia="Calibri"/>
          <w:sz w:val="24"/>
          <w:szCs w:val="24"/>
        </w:rPr>
      </w:pPr>
      <w:r w:rsidRPr="003612D5">
        <w:rPr>
          <w:rFonts w:eastAsia="Calibri"/>
          <w:sz w:val="24"/>
          <w:szCs w:val="24"/>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010DAF" w:rsidRPr="003612D5" w:rsidRDefault="00010DAF" w:rsidP="00C86908">
      <w:pPr>
        <w:jc w:val="center"/>
        <w:rPr>
          <w:rFonts w:eastAsia="Calibri"/>
          <w:sz w:val="24"/>
          <w:szCs w:val="24"/>
        </w:rPr>
      </w:pPr>
      <w:r w:rsidRPr="003612D5">
        <w:rPr>
          <w:rFonts w:eastAsia="Calibri"/>
          <w:b/>
          <w:sz w:val="24"/>
          <w:szCs w:val="24"/>
        </w:rPr>
        <w:t>Члан 11</w:t>
      </w:r>
      <w:r w:rsidRPr="003612D5">
        <w:rPr>
          <w:rFonts w:eastAsia="Calibri"/>
          <w:sz w:val="24"/>
          <w:szCs w:val="24"/>
        </w:rPr>
        <w:t>.</w:t>
      </w:r>
    </w:p>
    <w:p w:rsidR="00010DAF" w:rsidRPr="003612D5" w:rsidRDefault="00010DAF" w:rsidP="00010DAF">
      <w:pPr>
        <w:rPr>
          <w:rFonts w:eastAsia="Calibri"/>
          <w:sz w:val="24"/>
          <w:szCs w:val="24"/>
        </w:rPr>
      </w:pPr>
      <w:r w:rsidRPr="003612D5">
        <w:rPr>
          <w:rFonts w:eastAsia="Calibri"/>
          <w:sz w:val="24"/>
          <w:szCs w:val="24"/>
        </w:rPr>
        <w:lastRenderedPageBreak/>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010DAF" w:rsidRPr="003612D5" w:rsidRDefault="00010DAF" w:rsidP="00C86908">
      <w:pPr>
        <w:jc w:val="center"/>
        <w:rPr>
          <w:rFonts w:eastAsia="Calibri"/>
          <w:b/>
          <w:sz w:val="24"/>
          <w:szCs w:val="24"/>
        </w:rPr>
      </w:pPr>
      <w:r w:rsidRPr="003612D5">
        <w:rPr>
          <w:rFonts w:eastAsia="Calibri"/>
          <w:b/>
          <w:sz w:val="24"/>
          <w:szCs w:val="24"/>
        </w:rPr>
        <w:t>Члан 12.</w:t>
      </w:r>
    </w:p>
    <w:p w:rsidR="00010DAF" w:rsidRPr="003612D5" w:rsidRDefault="00010DAF" w:rsidP="00010DAF">
      <w:pPr>
        <w:rPr>
          <w:rFonts w:eastAsia="Calibri"/>
          <w:sz w:val="24"/>
          <w:szCs w:val="24"/>
        </w:rPr>
      </w:pPr>
      <w:r w:rsidRPr="003612D5">
        <w:rPr>
          <w:rFonts w:eastAsia="Calibri"/>
          <w:sz w:val="24"/>
          <w:szCs w:val="24"/>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010DAF" w:rsidRPr="003612D5" w:rsidRDefault="00010DAF" w:rsidP="00010DAF">
      <w:pPr>
        <w:rPr>
          <w:rFonts w:eastAsia="Calibri"/>
          <w:sz w:val="24"/>
          <w:szCs w:val="24"/>
        </w:rPr>
      </w:pPr>
      <w:r w:rsidRPr="003612D5">
        <w:rPr>
          <w:rFonts w:eastAsia="Calibri"/>
          <w:sz w:val="24"/>
          <w:szCs w:val="24"/>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010DAF" w:rsidRPr="003612D5" w:rsidRDefault="00010DAF" w:rsidP="00C86908">
      <w:pPr>
        <w:jc w:val="center"/>
        <w:rPr>
          <w:rFonts w:eastAsia="Calibri"/>
          <w:b/>
          <w:sz w:val="24"/>
          <w:szCs w:val="24"/>
        </w:rPr>
      </w:pPr>
      <w:r w:rsidRPr="003612D5">
        <w:rPr>
          <w:rFonts w:eastAsia="Calibri"/>
          <w:b/>
          <w:sz w:val="24"/>
          <w:szCs w:val="24"/>
        </w:rPr>
        <w:t>Члан 13.</w:t>
      </w:r>
    </w:p>
    <w:p w:rsidR="00010DAF" w:rsidRPr="003612D5" w:rsidRDefault="00010DAF" w:rsidP="00010DAF">
      <w:pPr>
        <w:rPr>
          <w:rFonts w:eastAsia="Calibri"/>
          <w:sz w:val="24"/>
          <w:szCs w:val="24"/>
        </w:rPr>
      </w:pPr>
      <w:r w:rsidRPr="003612D5">
        <w:rPr>
          <w:rFonts w:eastAsia="Calibri"/>
          <w:sz w:val="24"/>
          <w:szCs w:val="24"/>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p>
    <w:p w:rsidR="00010DAF" w:rsidRPr="003612D5" w:rsidRDefault="00010DAF" w:rsidP="00C86908">
      <w:pPr>
        <w:jc w:val="center"/>
        <w:rPr>
          <w:rFonts w:eastAsia="Calibri"/>
          <w:b/>
          <w:sz w:val="24"/>
          <w:szCs w:val="24"/>
        </w:rPr>
      </w:pPr>
      <w:r w:rsidRPr="003612D5">
        <w:rPr>
          <w:rFonts w:eastAsia="Calibri"/>
          <w:b/>
          <w:sz w:val="24"/>
          <w:szCs w:val="24"/>
        </w:rPr>
        <w:t>Члан 14.</w:t>
      </w:r>
    </w:p>
    <w:p w:rsidR="00010DAF" w:rsidRPr="003612D5" w:rsidRDefault="00010DAF" w:rsidP="00010DAF">
      <w:pPr>
        <w:rPr>
          <w:rFonts w:eastAsia="Calibri"/>
          <w:sz w:val="24"/>
          <w:szCs w:val="24"/>
        </w:rPr>
      </w:pPr>
      <w:r w:rsidRPr="003612D5">
        <w:rPr>
          <w:rFonts w:eastAsia="Calibri"/>
          <w:sz w:val="24"/>
          <w:szCs w:val="24"/>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rsidR="00010DAF" w:rsidRPr="003612D5" w:rsidRDefault="00010DAF" w:rsidP="00C86908">
      <w:pPr>
        <w:jc w:val="center"/>
        <w:rPr>
          <w:rFonts w:eastAsia="Calibri"/>
          <w:b/>
          <w:sz w:val="24"/>
          <w:szCs w:val="24"/>
        </w:rPr>
      </w:pPr>
      <w:r w:rsidRPr="003612D5">
        <w:rPr>
          <w:rFonts w:eastAsia="Calibri"/>
          <w:b/>
          <w:sz w:val="24"/>
          <w:szCs w:val="24"/>
        </w:rPr>
        <w:t>Члан 15.</w:t>
      </w:r>
    </w:p>
    <w:p w:rsidR="00010DAF" w:rsidRPr="003612D5" w:rsidRDefault="00010DAF" w:rsidP="00010DAF">
      <w:pPr>
        <w:rPr>
          <w:rFonts w:eastAsia="Calibri"/>
          <w:sz w:val="24"/>
          <w:szCs w:val="24"/>
        </w:rPr>
      </w:pPr>
      <w:r w:rsidRPr="003612D5">
        <w:rPr>
          <w:rFonts w:eastAsia="Calibri"/>
          <w:sz w:val="24"/>
          <w:szCs w:val="24"/>
        </w:rPr>
        <w:t>На све што није регулисано одредбама овог Уговора, примениће се одредбе позитивноправних прописа Републике Србије применљивих</w:t>
      </w:r>
      <w:r w:rsidR="00017BAE" w:rsidRPr="003612D5">
        <w:rPr>
          <w:rFonts w:eastAsia="Calibri"/>
          <w:sz w:val="24"/>
          <w:szCs w:val="24"/>
        </w:rPr>
        <w:t>, с обзиром на предмет Уговора.</w:t>
      </w:r>
    </w:p>
    <w:p w:rsidR="00010DAF" w:rsidRPr="003612D5" w:rsidRDefault="00010DAF" w:rsidP="00C86908">
      <w:pPr>
        <w:jc w:val="center"/>
        <w:rPr>
          <w:rFonts w:eastAsia="Calibri"/>
          <w:b/>
          <w:sz w:val="24"/>
          <w:szCs w:val="24"/>
        </w:rPr>
      </w:pPr>
      <w:r w:rsidRPr="003612D5">
        <w:rPr>
          <w:rFonts w:eastAsia="Calibri"/>
          <w:b/>
          <w:sz w:val="24"/>
          <w:szCs w:val="24"/>
        </w:rPr>
        <w:t>Члан 16.</w:t>
      </w:r>
    </w:p>
    <w:p w:rsidR="00010DAF" w:rsidRPr="003612D5" w:rsidRDefault="00010DAF" w:rsidP="00010DAF">
      <w:pPr>
        <w:rPr>
          <w:rFonts w:eastAsia="Calibri"/>
          <w:sz w:val="24"/>
          <w:szCs w:val="24"/>
        </w:rPr>
      </w:pPr>
      <w:r w:rsidRPr="003612D5">
        <w:rPr>
          <w:rFonts w:eastAsia="Calibri"/>
          <w:sz w:val="24"/>
          <w:szCs w:val="24"/>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rsidR="00010DAF" w:rsidRPr="003612D5" w:rsidRDefault="00010DAF" w:rsidP="00010DAF">
      <w:pPr>
        <w:rPr>
          <w:rFonts w:eastAsia="Calibri"/>
          <w:sz w:val="24"/>
          <w:szCs w:val="24"/>
        </w:rPr>
      </w:pPr>
      <w:r w:rsidRPr="003612D5">
        <w:rPr>
          <w:rFonts w:eastAsia="Calibri"/>
          <w:sz w:val="24"/>
          <w:szCs w:val="24"/>
        </w:rPr>
        <w:t>Обавезе према очувању поверљивости пословне тајне и поверљивих информација које су претходно дефинисане важе трајно.</w:t>
      </w:r>
    </w:p>
    <w:p w:rsidR="00010DAF" w:rsidRPr="003612D5" w:rsidRDefault="00010DAF" w:rsidP="00C86908">
      <w:pPr>
        <w:jc w:val="center"/>
        <w:rPr>
          <w:rFonts w:eastAsia="Calibri"/>
          <w:b/>
          <w:sz w:val="24"/>
          <w:szCs w:val="24"/>
        </w:rPr>
      </w:pPr>
      <w:r w:rsidRPr="003612D5">
        <w:rPr>
          <w:rFonts w:eastAsia="Calibri"/>
          <w:b/>
          <w:sz w:val="24"/>
          <w:szCs w:val="24"/>
        </w:rPr>
        <w:t>Члан 17.</w:t>
      </w:r>
    </w:p>
    <w:p w:rsidR="00010DAF" w:rsidRPr="003612D5" w:rsidRDefault="00010DAF" w:rsidP="00010DAF">
      <w:pPr>
        <w:rPr>
          <w:rFonts w:eastAsia="Calibri"/>
          <w:sz w:val="24"/>
          <w:szCs w:val="24"/>
          <w:lang w:val="sr-Cyrl-RS"/>
        </w:rPr>
      </w:pPr>
      <w:r w:rsidRPr="003612D5">
        <w:rPr>
          <w:rFonts w:eastAsia="Calibri"/>
          <w:sz w:val="24"/>
          <w:szCs w:val="24"/>
        </w:rPr>
        <w:t>Овај Уговор је потписан у 6 (шест)</w:t>
      </w:r>
      <w:r w:rsidR="00017BAE" w:rsidRPr="003612D5">
        <w:rPr>
          <w:rFonts w:eastAsia="Calibri"/>
          <w:sz w:val="24"/>
          <w:szCs w:val="24"/>
        </w:rPr>
        <w:t xml:space="preserve"> истоветних примерака од којих</w:t>
      </w:r>
      <w:r w:rsidRPr="003612D5">
        <w:rPr>
          <w:rFonts w:eastAsia="Calibri"/>
          <w:sz w:val="24"/>
          <w:szCs w:val="24"/>
        </w:rPr>
        <w:t xml:space="preserve"> </w:t>
      </w:r>
      <w:r w:rsidR="00017BAE" w:rsidRPr="003612D5">
        <w:rPr>
          <w:rFonts w:eastAsia="Calibri"/>
          <w:sz w:val="24"/>
          <w:szCs w:val="24"/>
          <w:lang w:val="sr-Cyrl-RS"/>
        </w:rPr>
        <w:t>по 3 (словима: три) примерка за сваку Страну у Оквирном споразуму.</w:t>
      </w:r>
    </w:p>
    <w:p w:rsidR="00010DAF" w:rsidRDefault="00010DAF" w:rsidP="00010DAF">
      <w:pPr>
        <w:rPr>
          <w:rFonts w:eastAsia="Calibri"/>
          <w:sz w:val="24"/>
          <w:szCs w:val="24"/>
        </w:rPr>
      </w:pPr>
      <w:r w:rsidRPr="003612D5">
        <w:rPr>
          <w:rFonts w:eastAsia="Calibri"/>
          <w:sz w:val="24"/>
          <w:szCs w:val="24"/>
        </w:rPr>
        <w:t>Уговорне стране сагласно изјављују да су Уговор прочитале, разумеле и да уговорне одредбе у свему представљају израз њихове стварне воље.</w:t>
      </w:r>
    </w:p>
    <w:p w:rsidR="00BB3274" w:rsidRDefault="00BB3274" w:rsidP="00010DAF">
      <w:pPr>
        <w:rPr>
          <w:rFonts w:eastAsia="Calibri"/>
          <w:sz w:val="24"/>
          <w:szCs w:val="24"/>
        </w:rPr>
      </w:pPr>
    </w:p>
    <w:p w:rsidR="00BB3274" w:rsidRPr="003612D5" w:rsidRDefault="00BB3274" w:rsidP="00010DAF">
      <w:pPr>
        <w:rPr>
          <w:rFonts w:eastAsia="Calibri"/>
          <w:sz w:val="24"/>
          <w:szCs w:val="24"/>
        </w:rPr>
      </w:pPr>
    </w:p>
    <w:p w:rsidR="00010DAF" w:rsidRPr="003612D5" w:rsidRDefault="00BD273D" w:rsidP="00C86908">
      <w:pPr>
        <w:spacing w:before="0"/>
        <w:rPr>
          <w:rFonts w:eastAsia="Calibri"/>
          <w:b/>
          <w:sz w:val="24"/>
          <w:szCs w:val="24"/>
          <w:lang w:val="sr-Cyrl-RS"/>
        </w:rPr>
      </w:pPr>
      <w:r w:rsidRPr="003612D5">
        <w:rPr>
          <w:rFonts w:eastAsia="Calibri"/>
          <w:b/>
          <w:sz w:val="24"/>
          <w:szCs w:val="24"/>
        </w:rPr>
        <w:t xml:space="preserve">     </w:t>
      </w:r>
      <w:r w:rsidR="00C86908" w:rsidRPr="003612D5">
        <w:rPr>
          <w:rFonts w:eastAsia="Calibri"/>
          <w:b/>
          <w:sz w:val="24"/>
          <w:szCs w:val="24"/>
          <w:lang w:val="sr-Cyrl-RS"/>
        </w:rPr>
        <w:t xml:space="preserve">    </w:t>
      </w:r>
      <w:r w:rsidR="00010DAF" w:rsidRPr="003612D5">
        <w:rPr>
          <w:rFonts w:eastAsia="Calibri"/>
          <w:b/>
          <w:sz w:val="24"/>
          <w:szCs w:val="24"/>
        </w:rPr>
        <w:t>К</w:t>
      </w:r>
      <w:r w:rsidR="00C86908" w:rsidRPr="003612D5">
        <w:rPr>
          <w:rFonts w:eastAsia="Calibri"/>
          <w:b/>
          <w:sz w:val="24"/>
          <w:szCs w:val="24"/>
          <w:lang w:val="sr-Cyrl-RS"/>
        </w:rPr>
        <w:t>ОРИСНИК УСЛУГА</w:t>
      </w:r>
      <w:r w:rsidR="00010DAF" w:rsidRPr="003612D5">
        <w:rPr>
          <w:rFonts w:eastAsia="Calibri"/>
          <w:b/>
          <w:sz w:val="24"/>
          <w:szCs w:val="24"/>
        </w:rPr>
        <w:t xml:space="preserve">                               </w:t>
      </w:r>
      <w:r w:rsidRPr="003612D5">
        <w:rPr>
          <w:rFonts w:eastAsia="Calibri"/>
          <w:b/>
          <w:sz w:val="24"/>
          <w:szCs w:val="24"/>
        </w:rPr>
        <w:t xml:space="preserve">            </w:t>
      </w:r>
      <w:r w:rsidRPr="003612D5">
        <w:rPr>
          <w:rFonts w:eastAsia="Calibri"/>
          <w:b/>
          <w:sz w:val="24"/>
          <w:szCs w:val="24"/>
          <w:lang w:val="sr-Cyrl-RS"/>
        </w:rPr>
        <w:t xml:space="preserve">  </w:t>
      </w:r>
      <w:r w:rsidR="00010DAF" w:rsidRPr="003612D5">
        <w:rPr>
          <w:rFonts w:eastAsia="Calibri"/>
          <w:b/>
          <w:sz w:val="24"/>
          <w:szCs w:val="24"/>
        </w:rPr>
        <w:t>ПР</w:t>
      </w:r>
      <w:r w:rsidR="00C86908" w:rsidRPr="003612D5">
        <w:rPr>
          <w:rFonts w:eastAsia="Calibri"/>
          <w:b/>
          <w:sz w:val="24"/>
          <w:szCs w:val="24"/>
          <w:lang w:val="sr-Cyrl-RS"/>
        </w:rPr>
        <w:t>УЖАЛАЦ УСЛУГА</w:t>
      </w:r>
    </w:p>
    <w:p w:rsidR="00C86908" w:rsidRPr="003612D5" w:rsidRDefault="00C86908" w:rsidP="00C86908">
      <w:pPr>
        <w:spacing w:before="0"/>
        <w:rPr>
          <w:rFonts w:eastAsia="Calibri"/>
          <w:b/>
          <w:sz w:val="24"/>
          <w:szCs w:val="24"/>
        </w:rPr>
      </w:pPr>
      <w:r w:rsidRPr="003612D5">
        <w:rPr>
          <w:rFonts w:eastAsia="Calibri"/>
          <w:b/>
          <w:sz w:val="24"/>
          <w:szCs w:val="24"/>
          <w:lang w:val="sr-Cyrl-RS"/>
        </w:rPr>
        <w:t xml:space="preserve">           </w:t>
      </w:r>
      <w:r w:rsidR="00010DAF" w:rsidRPr="003612D5">
        <w:rPr>
          <w:rFonts w:eastAsia="Calibri"/>
          <w:b/>
          <w:sz w:val="24"/>
          <w:szCs w:val="24"/>
        </w:rPr>
        <w:t>Ј</w:t>
      </w:r>
      <w:r w:rsidRPr="003612D5">
        <w:rPr>
          <w:rFonts w:eastAsia="Calibri"/>
          <w:b/>
          <w:sz w:val="24"/>
          <w:szCs w:val="24"/>
          <w:lang w:val="sr-Cyrl-RS"/>
        </w:rPr>
        <w:t>авно предузеће</w:t>
      </w:r>
    </w:p>
    <w:p w:rsidR="00010DAF" w:rsidRPr="003612D5" w:rsidRDefault="00C86908" w:rsidP="00C86908">
      <w:pPr>
        <w:spacing w:before="0"/>
        <w:rPr>
          <w:rFonts w:eastAsia="Calibri"/>
          <w:b/>
          <w:sz w:val="24"/>
          <w:szCs w:val="24"/>
        </w:rPr>
      </w:pPr>
      <w:r w:rsidRPr="003612D5">
        <w:rPr>
          <w:rFonts w:eastAsia="Calibri"/>
          <w:b/>
          <w:sz w:val="24"/>
          <w:szCs w:val="24"/>
        </w:rPr>
        <w:t>„Електропривреда Србије“ Београд</w:t>
      </w:r>
      <w:r w:rsidR="00010DAF" w:rsidRPr="003612D5">
        <w:rPr>
          <w:rFonts w:eastAsia="Calibri"/>
          <w:b/>
          <w:sz w:val="24"/>
          <w:szCs w:val="24"/>
        </w:rPr>
        <w:t xml:space="preserve">             </w:t>
      </w:r>
      <w:r w:rsidRPr="003612D5">
        <w:rPr>
          <w:rFonts w:eastAsia="Calibri"/>
          <w:b/>
          <w:sz w:val="24"/>
          <w:szCs w:val="24"/>
        </w:rPr>
        <w:t xml:space="preserve">                </w:t>
      </w:r>
      <w:r w:rsidR="00010DAF" w:rsidRPr="003612D5">
        <w:rPr>
          <w:rFonts w:eastAsia="Calibri"/>
          <w:b/>
          <w:sz w:val="24"/>
          <w:szCs w:val="24"/>
        </w:rPr>
        <w:t>Назив</w:t>
      </w:r>
    </w:p>
    <w:p w:rsidR="00010DAF" w:rsidRPr="003612D5" w:rsidRDefault="00582CC0" w:rsidP="00C86908">
      <w:pPr>
        <w:spacing w:before="0"/>
        <w:rPr>
          <w:rFonts w:eastAsia="Calibri"/>
          <w:b/>
          <w:sz w:val="24"/>
          <w:szCs w:val="24"/>
          <w:lang w:val="sr-Cyrl-RS"/>
        </w:rPr>
      </w:pPr>
      <w:r w:rsidRPr="003612D5">
        <w:rPr>
          <w:rFonts w:eastAsia="Calibri"/>
          <w:b/>
          <w:sz w:val="24"/>
          <w:szCs w:val="24"/>
          <w:lang w:val="sr-Cyrl-RS"/>
        </w:rPr>
        <w:lastRenderedPageBreak/>
        <w:t xml:space="preserve">      </w:t>
      </w:r>
    </w:p>
    <w:p w:rsidR="00010DAF" w:rsidRPr="003612D5" w:rsidRDefault="00010DAF" w:rsidP="00C86908">
      <w:pPr>
        <w:spacing w:before="0"/>
        <w:rPr>
          <w:rFonts w:eastAsia="Calibri"/>
          <w:sz w:val="24"/>
          <w:szCs w:val="24"/>
        </w:rPr>
      </w:pPr>
      <w:r w:rsidRPr="003612D5">
        <w:rPr>
          <w:rFonts w:eastAsia="Calibri"/>
          <w:sz w:val="24"/>
          <w:szCs w:val="24"/>
        </w:rPr>
        <w:t xml:space="preserve">____________________                                            ____________________ </w:t>
      </w:r>
    </w:p>
    <w:p w:rsidR="00C86908" w:rsidRPr="003612D5" w:rsidRDefault="00010DAF" w:rsidP="00C86908">
      <w:pPr>
        <w:spacing w:before="0"/>
        <w:rPr>
          <w:rFonts w:eastAsia="Calibri"/>
          <w:b/>
          <w:sz w:val="24"/>
          <w:szCs w:val="24"/>
          <w:lang w:val="sr-Cyrl-RS"/>
        </w:rPr>
      </w:pPr>
      <w:r w:rsidRPr="003612D5">
        <w:rPr>
          <w:rFonts w:eastAsia="Calibri"/>
          <w:sz w:val="24"/>
          <w:szCs w:val="24"/>
        </w:rPr>
        <w:t xml:space="preserve"> </w:t>
      </w:r>
      <w:r w:rsidR="00582CC0" w:rsidRPr="003612D5">
        <w:rPr>
          <w:rFonts w:eastAsia="Calibri"/>
          <w:sz w:val="24"/>
          <w:szCs w:val="24"/>
          <w:lang w:val="sr-Cyrl-RS"/>
        </w:rPr>
        <w:t xml:space="preserve">  </w:t>
      </w:r>
      <w:r w:rsidR="00C86908" w:rsidRPr="003612D5">
        <w:rPr>
          <w:rFonts w:eastAsia="Calibri"/>
          <w:sz w:val="24"/>
          <w:szCs w:val="24"/>
          <w:lang w:val="sr-Cyrl-RS"/>
        </w:rPr>
        <w:t xml:space="preserve">  </w:t>
      </w:r>
      <w:r w:rsidR="00582CC0" w:rsidRPr="003612D5">
        <w:rPr>
          <w:rFonts w:eastAsia="Calibri"/>
          <w:sz w:val="24"/>
          <w:szCs w:val="24"/>
          <w:lang w:val="sr-Cyrl-RS"/>
        </w:rPr>
        <w:t xml:space="preserve"> </w:t>
      </w:r>
      <w:r w:rsidR="00C86908" w:rsidRPr="003612D5">
        <w:rPr>
          <w:rFonts w:eastAsia="Calibri"/>
          <w:b/>
          <w:sz w:val="24"/>
          <w:szCs w:val="24"/>
          <w:lang w:val="sr-Cyrl-RS"/>
        </w:rPr>
        <w:t>Милорад Грчић</w:t>
      </w:r>
      <w:r w:rsidR="00C86908" w:rsidRPr="003612D5">
        <w:rPr>
          <w:rFonts w:eastAsia="Calibri"/>
          <w:b/>
          <w:sz w:val="24"/>
          <w:szCs w:val="24"/>
        </w:rPr>
        <w:t xml:space="preserve"> </w:t>
      </w:r>
      <w:r w:rsidR="00C86908" w:rsidRPr="003612D5">
        <w:rPr>
          <w:rFonts w:eastAsia="Calibri"/>
          <w:b/>
          <w:sz w:val="24"/>
          <w:szCs w:val="24"/>
          <w:lang w:val="sr-Cyrl-RS"/>
        </w:rPr>
        <w:t xml:space="preserve">                                           </w:t>
      </w:r>
      <w:r w:rsidR="00C86908" w:rsidRPr="003612D5">
        <w:rPr>
          <w:rFonts w:eastAsia="Calibri"/>
          <w:b/>
          <w:sz w:val="24"/>
          <w:szCs w:val="24"/>
        </w:rPr>
        <w:t xml:space="preserve">име и презиме овлашћеног </w:t>
      </w:r>
      <w:r w:rsidR="00C86908" w:rsidRPr="003612D5">
        <w:rPr>
          <w:rFonts w:eastAsia="Calibri"/>
          <w:b/>
          <w:sz w:val="24"/>
          <w:szCs w:val="24"/>
          <w:lang w:val="sr-Cyrl-RS"/>
        </w:rPr>
        <w:t xml:space="preserve">лица                                         </w:t>
      </w:r>
    </w:p>
    <w:p w:rsidR="00010DAF" w:rsidRPr="003612D5" w:rsidRDefault="00C86908" w:rsidP="00C86908">
      <w:pPr>
        <w:spacing w:before="0"/>
        <w:rPr>
          <w:rFonts w:eastAsia="Calibri"/>
          <w:sz w:val="24"/>
          <w:szCs w:val="24"/>
          <w:lang w:val="sr-Cyrl-RS"/>
        </w:rPr>
      </w:pPr>
      <w:r w:rsidRPr="003612D5">
        <w:rPr>
          <w:rFonts w:eastAsia="Calibri"/>
          <w:b/>
          <w:sz w:val="24"/>
          <w:szCs w:val="24"/>
          <w:lang w:val="sr-Cyrl-RS"/>
        </w:rPr>
        <w:t xml:space="preserve">        в.д.директора                </w:t>
      </w:r>
      <w:r w:rsidRPr="003612D5">
        <w:rPr>
          <w:rFonts w:eastAsia="Calibri"/>
          <w:b/>
          <w:sz w:val="24"/>
          <w:szCs w:val="24"/>
        </w:rPr>
        <w:t xml:space="preserve">                              </w:t>
      </w:r>
      <w:r w:rsidRPr="003612D5">
        <w:rPr>
          <w:rFonts w:eastAsia="Calibri"/>
          <w:b/>
          <w:sz w:val="24"/>
          <w:szCs w:val="24"/>
          <w:lang w:val="sr-Cyrl-RS"/>
        </w:rPr>
        <w:t xml:space="preserve">                       </w:t>
      </w:r>
      <w:r w:rsidRPr="003612D5">
        <w:rPr>
          <w:rFonts w:eastAsia="Calibri"/>
          <w:b/>
          <w:sz w:val="24"/>
          <w:szCs w:val="24"/>
        </w:rPr>
        <w:t>функција</w:t>
      </w:r>
      <w:r w:rsidR="00010DAF" w:rsidRPr="003612D5">
        <w:rPr>
          <w:rFonts w:eastAsia="Calibri"/>
          <w:b/>
          <w:sz w:val="24"/>
          <w:szCs w:val="24"/>
        </w:rPr>
        <w:t xml:space="preserve">                                                  </w:t>
      </w:r>
      <w:r w:rsidR="00582CC0" w:rsidRPr="003612D5">
        <w:rPr>
          <w:rFonts w:eastAsia="Calibri"/>
          <w:b/>
          <w:sz w:val="24"/>
          <w:szCs w:val="24"/>
          <w:lang w:val="sr-Cyrl-RS"/>
        </w:rPr>
        <w:t xml:space="preserve">                  </w:t>
      </w:r>
      <w:r w:rsidR="00010DAF" w:rsidRPr="003612D5">
        <w:rPr>
          <w:rFonts w:eastAsia="Calibri"/>
          <w:b/>
          <w:sz w:val="24"/>
          <w:szCs w:val="24"/>
        </w:rPr>
        <w:t xml:space="preserve">    </w:t>
      </w:r>
    </w:p>
    <w:p w:rsidR="00EE793E" w:rsidRPr="003612D5" w:rsidRDefault="00EE793E" w:rsidP="00A676E8">
      <w:pPr>
        <w:pStyle w:val="KDParagraf"/>
        <w:spacing w:before="0"/>
        <w:rPr>
          <w:rFonts w:cs="Arial"/>
          <w:sz w:val="24"/>
          <w:szCs w:val="24"/>
        </w:rPr>
      </w:pPr>
    </w:p>
    <w:sectPr w:rsidR="00EE793E" w:rsidRPr="003612D5" w:rsidSect="000C50A0">
      <w:headerReference w:type="default" r:id="rId176"/>
      <w:footerReference w:type="even" r:id="rId177"/>
      <w:footerReference w:type="default" r:id="rId178"/>
      <w:headerReference w:type="first" r:id="rId179"/>
      <w:footerReference w:type="first" r:id="rId18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C9" w:rsidRDefault="00DA32C9">
      <w:r>
        <w:separator/>
      </w:r>
    </w:p>
    <w:p w:rsidR="00DA32C9" w:rsidRDefault="00DA32C9"/>
  </w:endnote>
  <w:endnote w:type="continuationSeparator" w:id="0">
    <w:p w:rsidR="00DA32C9" w:rsidRDefault="00DA32C9">
      <w:r>
        <w:continuationSeparator/>
      </w:r>
    </w:p>
    <w:p w:rsidR="00DA32C9" w:rsidRDefault="00DA3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altName w:val="Times New Roman"/>
    <w:charset w:val="00"/>
    <w:family w:val="auto"/>
    <w:pitch w:val="variable"/>
    <w:sig w:usb0="00000083" w:usb1="00000000" w:usb2="00000000" w:usb3="00000000" w:csb0="00000009" w:csb1="00000000"/>
  </w:font>
  <w:font w:name="StarSymbol">
    <w:charset w:val="02"/>
    <w:family w:val="auto"/>
    <w:pitch w:val="default"/>
  </w:font>
  <w:font w:name="FuturaA Md BT">
    <w:altName w:val="ITC Avant Garde Gothic"/>
    <w:charset w:val="00"/>
    <w:family w:val="swiss"/>
    <w:pitch w:val="variable"/>
    <w:sig w:usb0="0000000F" w:usb1="00000000" w:usb2="00000000" w:usb3="00000000" w:csb0="00000003" w:csb1="00000000"/>
  </w:font>
  <w:font w:name="HelveticaBold">
    <w:altName w:val="Times New Roman"/>
    <w:charset w:val="00"/>
    <w:family w:val="auto"/>
    <w:pitch w:val="variable"/>
    <w:sig w:usb0="00000083" w:usb1="00000000" w:usb2="00000000" w:usb3="00000000" w:csb0="00000009" w:csb1="00000000"/>
  </w:font>
  <w:font w:name="Optima">
    <w:charset w:val="EE"/>
    <w:family w:val="swiss"/>
    <w:pitch w:val="variable"/>
    <w:sig w:usb0="00000007" w:usb1="00000000" w:usb2="00000000" w:usb3="00000000" w:csb0="00000093" w:csb1="00000000"/>
  </w:font>
  <w:font w:name="CTimesRoman">
    <w:altName w:val="Tahoma"/>
    <w:charset w:val="00"/>
    <w:family w:val="auto"/>
    <w:pitch w:val="variable"/>
    <w:sig w:usb0="01000207" w:usb1="090E0000" w:usb2="00000010" w:usb3="00000000" w:csb0="001D0095" w:csb1="00000000"/>
  </w:font>
  <w:font w:name="CTimesBold">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CC"/>
    <w:family w:val="auto"/>
    <w:notTrueType/>
    <w:pitch w:val="default"/>
    <w:sig w:usb0="00000201" w:usb1="08070000" w:usb2="00000010" w:usb3="00000000" w:csb0="00020004"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72C" w:rsidRDefault="00B1372C"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372C" w:rsidRDefault="00B1372C" w:rsidP="00841BE7">
    <w:pPr>
      <w:pStyle w:val="Footer"/>
      <w:ind w:right="360"/>
    </w:pPr>
  </w:p>
  <w:p w:rsidR="00B1372C" w:rsidRDefault="00B1372C"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72C" w:rsidRPr="00EC5BB4" w:rsidRDefault="00B1372C"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A30C89">
      <w:rPr>
        <w:rStyle w:val="PageNumber"/>
        <w:rFonts w:cs="Arial"/>
        <w:b/>
        <w:noProof/>
        <w:szCs w:val="24"/>
      </w:rPr>
      <w:t>3</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A30C89">
      <w:rPr>
        <w:rStyle w:val="PageNumber"/>
        <w:rFonts w:cs="Arial"/>
        <w:b/>
        <w:noProof/>
        <w:szCs w:val="24"/>
      </w:rPr>
      <w:t>93</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72C" w:rsidRPr="00EC5BB4" w:rsidRDefault="00B1372C"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A30C89">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A30C89">
      <w:rPr>
        <w:rStyle w:val="PageNumber"/>
        <w:rFonts w:cs="Arial"/>
        <w:b/>
        <w:noProof/>
        <w:szCs w:val="24"/>
      </w:rPr>
      <w:t>93</w:t>
    </w:r>
    <w:r w:rsidRPr="00EC5BB4">
      <w:rPr>
        <w:rStyle w:val="PageNumber"/>
        <w:rFonts w:cs="Arial"/>
        <w:b/>
        <w:szCs w:val="24"/>
      </w:rPr>
      <w:fldChar w:fldCharType="end"/>
    </w:r>
  </w:p>
  <w:p w:rsidR="00B1372C" w:rsidRDefault="00B13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C9" w:rsidRDefault="00DA32C9">
      <w:r>
        <w:separator/>
      </w:r>
    </w:p>
    <w:p w:rsidR="00DA32C9" w:rsidRDefault="00DA32C9"/>
  </w:footnote>
  <w:footnote w:type="continuationSeparator" w:id="0">
    <w:p w:rsidR="00DA32C9" w:rsidRDefault="00DA32C9">
      <w:r>
        <w:continuationSeparator/>
      </w:r>
    </w:p>
    <w:p w:rsidR="00DA32C9" w:rsidRDefault="00DA32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72C" w:rsidRDefault="00B1372C" w:rsidP="004276AD">
    <w:pPr>
      <w:pStyle w:val="Header"/>
      <w:rPr>
        <w:sz w:val="20"/>
      </w:rPr>
    </w:pPr>
  </w:p>
  <w:p w:rsidR="00B1372C" w:rsidRPr="00EB6FFC" w:rsidRDefault="00B1372C" w:rsidP="004276AD">
    <w:pPr>
      <w:pStyle w:val="Header"/>
      <w:rPr>
        <w:sz w:val="20"/>
        <w:lang w:val="sr-Cyrl-RS"/>
      </w:rPr>
    </w:pPr>
    <w:r w:rsidRPr="00EB6FFC">
      <w:rPr>
        <w:sz w:val="20"/>
      </w:rPr>
      <w:t>ЈП „Електропривреда Србије“ Београд    Конкурсна документација ЈН</w:t>
    </w:r>
    <w:r w:rsidRPr="00EB6FFC">
      <w:rPr>
        <w:sz w:val="20"/>
        <w:lang w:val="sr-Cyrl-RS"/>
      </w:rPr>
      <w:t>МВ/8000/0043</w:t>
    </w:r>
    <w:r w:rsidR="00EB6FFC" w:rsidRPr="00EB6FFC">
      <w:rPr>
        <w:sz w:val="20"/>
        <w:lang w:val="sr-Cyrl-RS"/>
      </w:rPr>
      <w:t>-1</w:t>
    </w:r>
    <w:r w:rsidRPr="00EB6FFC">
      <w:rPr>
        <w:sz w:val="20"/>
        <w:lang w:val="sr-Cyrl-RS"/>
      </w:rPr>
      <w:t>/2016</w:t>
    </w:r>
  </w:p>
  <w:p w:rsidR="00B1372C" w:rsidRPr="00EB6FFC" w:rsidRDefault="00B1372C" w:rsidP="004276AD">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72C" w:rsidRDefault="00B1372C" w:rsidP="004276AD">
    <w:pPr>
      <w:pStyle w:val="Header"/>
    </w:pPr>
  </w:p>
  <w:p w:rsidR="00B1372C" w:rsidRPr="00BB3274" w:rsidRDefault="00B1372C" w:rsidP="004276AD">
    <w:pPr>
      <w:pStyle w:val="Header"/>
      <w:rPr>
        <w:sz w:val="20"/>
        <w:lang w:val="sr-Cyrl-RS"/>
      </w:rPr>
    </w:pPr>
    <w:r w:rsidRPr="00BB3274">
      <w:rPr>
        <w:sz w:val="20"/>
      </w:rPr>
      <w:t>ЈП „Електропривреда Србије“ Београд   Конкурсна документација ЈН</w:t>
    </w:r>
    <w:r w:rsidRPr="00BB3274">
      <w:rPr>
        <w:sz w:val="20"/>
        <w:lang w:val="sr-Cyrl-RS"/>
      </w:rPr>
      <w:t>МВ</w:t>
    </w:r>
    <w:r w:rsidRPr="00BB3274">
      <w:rPr>
        <w:b/>
        <w:sz w:val="20"/>
        <w:lang w:val="sr-Cyrl-RS"/>
      </w:rPr>
      <w:t>/</w:t>
    </w:r>
    <w:r w:rsidRPr="00BB3274">
      <w:rPr>
        <w:sz w:val="20"/>
        <w:lang w:val="sr-Cyrl-RS"/>
      </w:rPr>
      <w:t>8000/0043</w:t>
    </w:r>
    <w:r w:rsidR="00BB3274" w:rsidRPr="00BB3274">
      <w:rPr>
        <w:sz w:val="20"/>
        <w:lang w:val="sr-Cyrl-RS"/>
      </w:rPr>
      <w:t>-1</w:t>
    </w:r>
    <w:r w:rsidRPr="00BB3274">
      <w:rPr>
        <w:sz w:val="20"/>
        <w:lang w:val="sr-Cyrl-RS"/>
      </w:rPr>
      <w:t>/2016</w:t>
    </w:r>
  </w:p>
  <w:p w:rsidR="00B1372C" w:rsidRPr="00210557" w:rsidRDefault="00B1372C"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nsid w:val="0C45565A"/>
    <w:multiLevelType w:val="hybridMultilevel"/>
    <w:tmpl w:val="ED5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2A03F3C"/>
    <w:multiLevelType w:val="hybridMultilevel"/>
    <w:tmpl w:val="018A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7">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8">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6">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nsid w:val="2B5108A6"/>
    <w:multiLevelType w:val="hybridMultilevel"/>
    <w:tmpl w:val="1340FD08"/>
    <w:lvl w:ilvl="0" w:tplc="D3FE57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2DBF408A"/>
    <w:multiLevelType w:val="multilevel"/>
    <w:tmpl w:val="E4DED01E"/>
    <w:lvl w:ilvl="0">
      <w:start w:val="1"/>
      <w:numFmt w:val="decimal"/>
      <w:lvlText w:val="%1."/>
      <w:lvlJc w:val="left"/>
      <w:pPr>
        <w:ind w:left="720" w:hanging="360"/>
      </w:pPr>
      <w:rPr>
        <w:rFonts w:hint="default"/>
        <w:b/>
        <w:i w:val="0"/>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1">
    <w:nsid w:val="33A45D9A"/>
    <w:multiLevelType w:val="hybridMultilevel"/>
    <w:tmpl w:val="89C261D2"/>
    <w:lvl w:ilvl="0" w:tplc="AEC406C8">
      <w:start w:val="1"/>
      <w:numFmt w:val="decimal"/>
      <w:lvlText w:val="%1."/>
      <w:lvlJc w:val="left"/>
      <w:pPr>
        <w:ind w:left="502" w:hanging="360"/>
      </w:pPr>
    </w:lvl>
    <w:lvl w:ilvl="1" w:tplc="081A0019">
      <w:start w:val="1"/>
      <w:numFmt w:val="lowerLetter"/>
      <w:lvlText w:val="%2."/>
      <w:lvlJc w:val="left"/>
      <w:pPr>
        <w:ind w:left="1222" w:hanging="360"/>
      </w:pPr>
    </w:lvl>
    <w:lvl w:ilvl="2" w:tplc="081A001B">
      <w:start w:val="1"/>
      <w:numFmt w:val="lowerRoman"/>
      <w:lvlText w:val="%3."/>
      <w:lvlJc w:val="right"/>
      <w:pPr>
        <w:ind w:left="1942" w:hanging="180"/>
      </w:pPr>
    </w:lvl>
    <w:lvl w:ilvl="3" w:tplc="081A000F">
      <w:start w:val="1"/>
      <w:numFmt w:val="decimal"/>
      <w:lvlText w:val="%4."/>
      <w:lvlJc w:val="left"/>
      <w:pPr>
        <w:ind w:left="2662" w:hanging="360"/>
      </w:pPr>
    </w:lvl>
    <w:lvl w:ilvl="4" w:tplc="081A0019">
      <w:start w:val="1"/>
      <w:numFmt w:val="lowerLetter"/>
      <w:lvlText w:val="%5."/>
      <w:lvlJc w:val="left"/>
      <w:pPr>
        <w:ind w:left="3382" w:hanging="360"/>
      </w:pPr>
    </w:lvl>
    <w:lvl w:ilvl="5" w:tplc="081A001B">
      <w:start w:val="1"/>
      <w:numFmt w:val="lowerRoman"/>
      <w:lvlText w:val="%6."/>
      <w:lvlJc w:val="right"/>
      <w:pPr>
        <w:ind w:left="4102" w:hanging="180"/>
      </w:pPr>
    </w:lvl>
    <w:lvl w:ilvl="6" w:tplc="081A000F">
      <w:start w:val="1"/>
      <w:numFmt w:val="decimal"/>
      <w:lvlText w:val="%7."/>
      <w:lvlJc w:val="left"/>
      <w:pPr>
        <w:ind w:left="4822" w:hanging="360"/>
      </w:pPr>
    </w:lvl>
    <w:lvl w:ilvl="7" w:tplc="081A0019">
      <w:start w:val="1"/>
      <w:numFmt w:val="lowerLetter"/>
      <w:lvlText w:val="%8."/>
      <w:lvlJc w:val="left"/>
      <w:pPr>
        <w:ind w:left="5542" w:hanging="360"/>
      </w:pPr>
    </w:lvl>
    <w:lvl w:ilvl="8" w:tplc="081A001B">
      <w:start w:val="1"/>
      <w:numFmt w:val="lowerRoman"/>
      <w:lvlText w:val="%9."/>
      <w:lvlJc w:val="right"/>
      <w:pPr>
        <w:ind w:left="6262" w:hanging="180"/>
      </w:pPr>
    </w:lvl>
  </w:abstractNum>
  <w:abstractNum w:abstractNumId="72">
    <w:nsid w:val="37091854"/>
    <w:multiLevelType w:val="hybridMultilevel"/>
    <w:tmpl w:val="05E22FCC"/>
    <w:lvl w:ilvl="0" w:tplc="B78632C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6">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6D52232"/>
    <w:multiLevelType w:val="hybridMultilevel"/>
    <w:tmpl w:val="5130F2EE"/>
    <w:lvl w:ilvl="0" w:tplc="4F167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8FD605F"/>
    <w:multiLevelType w:val="hybridMultilevel"/>
    <w:tmpl w:val="3C44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1">
    <w:nsid w:val="50092522"/>
    <w:multiLevelType w:val="hybridMultilevel"/>
    <w:tmpl w:val="BDD29A0C"/>
    <w:lvl w:ilvl="0" w:tplc="A2D2F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59F748F"/>
    <w:multiLevelType w:val="hybridMultilevel"/>
    <w:tmpl w:val="E852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4">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5">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6">
    <w:nsid w:val="5FBE557E"/>
    <w:multiLevelType w:val="hybridMultilevel"/>
    <w:tmpl w:val="040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8">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EEC1F39"/>
    <w:multiLevelType w:val="hybridMultilevel"/>
    <w:tmpl w:val="1340D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3">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5">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6">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7D0E462A"/>
    <w:multiLevelType w:val="hybridMultilevel"/>
    <w:tmpl w:val="D5FE0AA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9">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92"/>
  </w:num>
  <w:num w:numId="2">
    <w:abstractNumId w:val="64"/>
  </w:num>
  <w:num w:numId="3">
    <w:abstractNumId w:val="85"/>
  </w:num>
  <w:num w:numId="4">
    <w:abstractNumId w:val="56"/>
  </w:num>
  <w:num w:numId="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96"/>
  </w:num>
  <w:num w:numId="8">
    <w:abstractNumId w:val="70"/>
  </w:num>
  <w:num w:numId="9">
    <w:abstractNumId w:val="97"/>
  </w:num>
  <w:num w:numId="10">
    <w:abstractNumId w:val="74"/>
  </w:num>
  <w:num w:numId="11">
    <w:abstractNumId w:val="66"/>
  </w:num>
  <w:num w:numId="12">
    <w:abstractNumId w:val="60"/>
  </w:num>
  <w:num w:numId="13">
    <w:abstractNumId w:val="57"/>
  </w:num>
  <w:num w:numId="14">
    <w:abstractNumId w:val="99"/>
  </w:num>
  <w:num w:numId="15">
    <w:abstractNumId w:val="76"/>
  </w:num>
  <w:num w:numId="16">
    <w:abstractNumId w:val="68"/>
  </w:num>
  <w:num w:numId="17">
    <w:abstractNumId w:val="69"/>
  </w:num>
  <w:num w:numId="18">
    <w:abstractNumId w:val="63"/>
  </w:num>
  <w:num w:numId="19">
    <w:abstractNumId w:val="87"/>
  </w:num>
  <w:num w:numId="20">
    <w:abstractNumId w:val="91"/>
  </w:num>
  <w:num w:numId="21">
    <w:abstractNumId w:val="87"/>
  </w:num>
  <w:num w:numId="22">
    <w:abstractNumId w:val="49"/>
  </w:num>
  <w:num w:numId="23">
    <w:abstractNumId w:val="75"/>
  </w:num>
  <w:num w:numId="24">
    <w:abstractNumId w:val="58"/>
  </w:num>
  <w:num w:numId="25">
    <w:abstractNumId w:val="80"/>
  </w:num>
  <w:num w:numId="26">
    <w:abstractNumId w:val="90"/>
  </w:num>
  <w:num w:numId="27">
    <w:abstractNumId w:val="65"/>
  </w:num>
  <w:num w:numId="28">
    <w:abstractNumId w:val="82"/>
  </w:num>
  <w:num w:numId="29">
    <w:abstractNumId w:val="77"/>
  </w:num>
  <w:num w:numId="30">
    <w:abstractNumId w:val="81"/>
  </w:num>
  <w:num w:numId="31">
    <w:abstractNumId w:val="78"/>
  </w:num>
  <w:num w:numId="32">
    <w:abstractNumId w:val="72"/>
  </w:num>
  <w:num w:numId="33">
    <w:abstractNumId w:val="89"/>
  </w:num>
  <w:num w:numId="34">
    <w:abstractNumId w:val="86"/>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50"/>
  </w:num>
  <w:num w:numId="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BAE"/>
    <w:rsid w:val="00017C93"/>
    <w:rsid w:val="00017F00"/>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3E78"/>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4E"/>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20E"/>
    <w:rsid w:val="00042335"/>
    <w:rsid w:val="000426A6"/>
    <w:rsid w:val="00042846"/>
    <w:rsid w:val="00042AB1"/>
    <w:rsid w:val="00042D8E"/>
    <w:rsid w:val="0004327C"/>
    <w:rsid w:val="00043492"/>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2663"/>
    <w:rsid w:val="00052B06"/>
    <w:rsid w:val="00052DCF"/>
    <w:rsid w:val="00052F72"/>
    <w:rsid w:val="0005316D"/>
    <w:rsid w:val="000532AB"/>
    <w:rsid w:val="000533E6"/>
    <w:rsid w:val="00053796"/>
    <w:rsid w:val="00053D87"/>
    <w:rsid w:val="00053E33"/>
    <w:rsid w:val="000548D2"/>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209"/>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7B9"/>
    <w:rsid w:val="00084C7E"/>
    <w:rsid w:val="00084D50"/>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F5E"/>
    <w:rsid w:val="000A4C18"/>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CDE"/>
    <w:rsid w:val="000B0E5B"/>
    <w:rsid w:val="000B13F7"/>
    <w:rsid w:val="000B1C19"/>
    <w:rsid w:val="000B1CF8"/>
    <w:rsid w:val="000B1DA4"/>
    <w:rsid w:val="000B1F37"/>
    <w:rsid w:val="000B1FA7"/>
    <w:rsid w:val="000B217E"/>
    <w:rsid w:val="000B225C"/>
    <w:rsid w:val="000B2423"/>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692"/>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637"/>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5A89"/>
    <w:rsid w:val="000F6304"/>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6C19"/>
    <w:rsid w:val="00107098"/>
    <w:rsid w:val="001070C7"/>
    <w:rsid w:val="0010773D"/>
    <w:rsid w:val="00107CB3"/>
    <w:rsid w:val="00110207"/>
    <w:rsid w:val="001105E6"/>
    <w:rsid w:val="0011086D"/>
    <w:rsid w:val="00110A20"/>
    <w:rsid w:val="00110BD5"/>
    <w:rsid w:val="00110E6A"/>
    <w:rsid w:val="001111D8"/>
    <w:rsid w:val="00111425"/>
    <w:rsid w:val="001115F2"/>
    <w:rsid w:val="001117FD"/>
    <w:rsid w:val="00111C93"/>
    <w:rsid w:val="001120AD"/>
    <w:rsid w:val="001122E5"/>
    <w:rsid w:val="001126B3"/>
    <w:rsid w:val="001126DB"/>
    <w:rsid w:val="00113968"/>
    <w:rsid w:val="001139E5"/>
    <w:rsid w:val="00113B67"/>
    <w:rsid w:val="00113B84"/>
    <w:rsid w:val="001146A1"/>
    <w:rsid w:val="001147C3"/>
    <w:rsid w:val="001148D5"/>
    <w:rsid w:val="00115226"/>
    <w:rsid w:val="001161CF"/>
    <w:rsid w:val="001162D0"/>
    <w:rsid w:val="00116391"/>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AF8"/>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593E"/>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E3B"/>
    <w:rsid w:val="00151F32"/>
    <w:rsid w:val="00152656"/>
    <w:rsid w:val="0015293D"/>
    <w:rsid w:val="00152BEB"/>
    <w:rsid w:val="00152C72"/>
    <w:rsid w:val="00152D30"/>
    <w:rsid w:val="00152E7F"/>
    <w:rsid w:val="0015336B"/>
    <w:rsid w:val="00153763"/>
    <w:rsid w:val="001537DD"/>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AA"/>
    <w:rsid w:val="00160BF4"/>
    <w:rsid w:val="00160E73"/>
    <w:rsid w:val="001612D9"/>
    <w:rsid w:val="00161309"/>
    <w:rsid w:val="0016196A"/>
    <w:rsid w:val="001620BD"/>
    <w:rsid w:val="00162A6D"/>
    <w:rsid w:val="00162B82"/>
    <w:rsid w:val="00162C5E"/>
    <w:rsid w:val="001639C5"/>
    <w:rsid w:val="00164411"/>
    <w:rsid w:val="00164470"/>
    <w:rsid w:val="001644F1"/>
    <w:rsid w:val="001651DE"/>
    <w:rsid w:val="00165568"/>
    <w:rsid w:val="00165915"/>
    <w:rsid w:val="00165C77"/>
    <w:rsid w:val="0016626F"/>
    <w:rsid w:val="00166558"/>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83C"/>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1FBA"/>
    <w:rsid w:val="0018258E"/>
    <w:rsid w:val="00182959"/>
    <w:rsid w:val="00182BA5"/>
    <w:rsid w:val="00182D05"/>
    <w:rsid w:val="00182D3C"/>
    <w:rsid w:val="00182F27"/>
    <w:rsid w:val="0018302E"/>
    <w:rsid w:val="001836E4"/>
    <w:rsid w:val="00184258"/>
    <w:rsid w:val="00184BBB"/>
    <w:rsid w:val="00184C9D"/>
    <w:rsid w:val="0018523E"/>
    <w:rsid w:val="001853E1"/>
    <w:rsid w:val="00185747"/>
    <w:rsid w:val="0018582C"/>
    <w:rsid w:val="0018612E"/>
    <w:rsid w:val="00186174"/>
    <w:rsid w:val="001861CC"/>
    <w:rsid w:val="0018655D"/>
    <w:rsid w:val="001868CA"/>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1D"/>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63"/>
    <w:rsid w:val="001B218F"/>
    <w:rsid w:val="001B219D"/>
    <w:rsid w:val="001B2C5C"/>
    <w:rsid w:val="001B30E1"/>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0C4"/>
    <w:rsid w:val="001B7C0C"/>
    <w:rsid w:val="001B7C30"/>
    <w:rsid w:val="001B7E0D"/>
    <w:rsid w:val="001C03D9"/>
    <w:rsid w:val="001C116F"/>
    <w:rsid w:val="001C1BA6"/>
    <w:rsid w:val="001C1C80"/>
    <w:rsid w:val="001C2554"/>
    <w:rsid w:val="001C2959"/>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7BF"/>
    <w:rsid w:val="001C588D"/>
    <w:rsid w:val="001C5A01"/>
    <w:rsid w:val="001C5CA1"/>
    <w:rsid w:val="001C5EBF"/>
    <w:rsid w:val="001C6B5D"/>
    <w:rsid w:val="001C73B1"/>
    <w:rsid w:val="001C74FB"/>
    <w:rsid w:val="001C7520"/>
    <w:rsid w:val="001C777A"/>
    <w:rsid w:val="001C7790"/>
    <w:rsid w:val="001C7972"/>
    <w:rsid w:val="001C7B29"/>
    <w:rsid w:val="001C7B8E"/>
    <w:rsid w:val="001C7F1A"/>
    <w:rsid w:val="001D04C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27D"/>
    <w:rsid w:val="001E5384"/>
    <w:rsid w:val="001E577C"/>
    <w:rsid w:val="001E6997"/>
    <w:rsid w:val="001E6C8B"/>
    <w:rsid w:val="001E6DC5"/>
    <w:rsid w:val="001E6E32"/>
    <w:rsid w:val="001E70CB"/>
    <w:rsid w:val="001E77A5"/>
    <w:rsid w:val="001F05D3"/>
    <w:rsid w:val="001F07CF"/>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44E"/>
    <w:rsid w:val="002019F6"/>
    <w:rsid w:val="0020243A"/>
    <w:rsid w:val="002028A7"/>
    <w:rsid w:val="00202CCD"/>
    <w:rsid w:val="00202CD8"/>
    <w:rsid w:val="002030A5"/>
    <w:rsid w:val="00204027"/>
    <w:rsid w:val="00204111"/>
    <w:rsid w:val="00204871"/>
    <w:rsid w:val="002048A2"/>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059"/>
    <w:rsid w:val="002231BA"/>
    <w:rsid w:val="002231ED"/>
    <w:rsid w:val="002232C0"/>
    <w:rsid w:val="002233C3"/>
    <w:rsid w:val="002234C5"/>
    <w:rsid w:val="00223749"/>
    <w:rsid w:val="00223A5B"/>
    <w:rsid w:val="00223B5A"/>
    <w:rsid w:val="00223FCA"/>
    <w:rsid w:val="00224C2B"/>
    <w:rsid w:val="00224CF4"/>
    <w:rsid w:val="00224D9E"/>
    <w:rsid w:val="002251A4"/>
    <w:rsid w:val="00225415"/>
    <w:rsid w:val="00225879"/>
    <w:rsid w:val="002260F7"/>
    <w:rsid w:val="00226309"/>
    <w:rsid w:val="00226574"/>
    <w:rsid w:val="0022742B"/>
    <w:rsid w:val="002275E8"/>
    <w:rsid w:val="00227901"/>
    <w:rsid w:val="00227C2B"/>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5E07"/>
    <w:rsid w:val="00236565"/>
    <w:rsid w:val="0023668D"/>
    <w:rsid w:val="00236692"/>
    <w:rsid w:val="00236BCF"/>
    <w:rsid w:val="00237670"/>
    <w:rsid w:val="00237DF9"/>
    <w:rsid w:val="00237FB2"/>
    <w:rsid w:val="00240344"/>
    <w:rsid w:val="002407BC"/>
    <w:rsid w:val="00240961"/>
    <w:rsid w:val="00240B93"/>
    <w:rsid w:val="0024114E"/>
    <w:rsid w:val="002412A5"/>
    <w:rsid w:val="0024172E"/>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6DD6"/>
    <w:rsid w:val="0024726B"/>
    <w:rsid w:val="00247C64"/>
    <w:rsid w:val="00247C77"/>
    <w:rsid w:val="00247CEA"/>
    <w:rsid w:val="00247F64"/>
    <w:rsid w:val="00247FD6"/>
    <w:rsid w:val="00250031"/>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77982"/>
    <w:rsid w:val="00280127"/>
    <w:rsid w:val="00280814"/>
    <w:rsid w:val="00280B9C"/>
    <w:rsid w:val="00280DAD"/>
    <w:rsid w:val="00280F09"/>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508"/>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1C8"/>
    <w:rsid w:val="00294DF0"/>
    <w:rsid w:val="00294EEE"/>
    <w:rsid w:val="00294F26"/>
    <w:rsid w:val="00294F7F"/>
    <w:rsid w:val="00295157"/>
    <w:rsid w:val="0029521B"/>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481"/>
    <w:rsid w:val="002B3618"/>
    <w:rsid w:val="002B3924"/>
    <w:rsid w:val="002B3A07"/>
    <w:rsid w:val="002B3CB8"/>
    <w:rsid w:val="002B3CF4"/>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034"/>
    <w:rsid w:val="002B72C2"/>
    <w:rsid w:val="002B7588"/>
    <w:rsid w:val="002B7A6E"/>
    <w:rsid w:val="002C00D1"/>
    <w:rsid w:val="002C042F"/>
    <w:rsid w:val="002C083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00"/>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5F0E"/>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BC"/>
    <w:rsid w:val="003035F6"/>
    <w:rsid w:val="00303D7D"/>
    <w:rsid w:val="00303E05"/>
    <w:rsid w:val="00304141"/>
    <w:rsid w:val="0030491D"/>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C80"/>
    <w:rsid w:val="00310EB6"/>
    <w:rsid w:val="003110E5"/>
    <w:rsid w:val="00311404"/>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59B"/>
    <w:rsid w:val="00333F16"/>
    <w:rsid w:val="00334592"/>
    <w:rsid w:val="0033467A"/>
    <w:rsid w:val="0033469C"/>
    <w:rsid w:val="00334E9F"/>
    <w:rsid w:val="003350DA"/>
    <w:rsid w:val="0033526F"/>
    <w:rsid w:val="00335525"/>
    <w:rsid w:val="003358B5"/>
    <w:rsid w:val="0033599E"/>
    <w:rsid w:val="00335A01"/>
    <w:rsid w:val="00335C5A"/>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5B3F"/>
    <w:rsid w:val="0034602A"/>
    <w:rsid w:val="003460FF"/>
    <w:rsid w:val="003473A0"/>
    <w:rsid w:val="003477C1"/>
    <w:rsid w:val="00347BBC"/>
    <w:rsid w:val="00350395"/>
    <w:rsid w:val="003503BE"/>
    <w:rsid w:val="003508B5"/>
    <w:rsid w:val="00350FB0"/>
    <w:rsid w:val="003515FF"/>
    <w:rsid w:val="0035163D"/>
    <w:rsid w:val="0035188B"/>
    <w:rsid w:val="00351DBA"/>
    <w:rsid w:val="0035236F"/>
    <w:rsid w:val="003525AA"/>
    <w:rsid w:val="00352784"/>
    <w:rsid w:val="003527E1"/>
    <w:rsid w:val="00352864"/>
    <w:rsid w:val="003528F1"/>
    <w:rsid w:val="00352C3A"/>
    <w:rsid w:val="00352D61"/>
    <w:rsid w:val="0035342F"/>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2D5"/>
    <w:rsid w:val="003613B7"/>
    <w:rsid w:val="00361491"/>
    <w:rsid w:val="00361E40"/>
    <w:rsid w:val="00362330"/>
    <w:rsid w:val="003623CF"/>
    <w:rsid w:val="00362541"/>
    <w:rsid w:val="00362975"/>
    <w:rsid w:val="0036299C"/>
    <w:rsid w:val="003629E5"/>
    <w:rsid w:val="00363152"/>
    <w:rsid w:val="0036336A"/>
    <w:rsid w:val="003633A6"/>
    <w:rsid w:val="00363912"/>
    <w:rsid w:val="00363A50"/>
    <w:rsid w:val="00363CE9"/>
    <w:rsid w:val="003640AD"/>
    <w:rsid w:val="003644F3"/>
    <w:rsid w:val="0036470A"/>
    <w:rsid w:val="00364E8B"/>
    <w:rsid w:val="00365048"/>
    <w:rsid w:val="003650CF"/>
    <w:rsid w:val="003650EE"/>
    <w:rsid w:val="003651C3"/>
    <w:rsid w:val="0036531C"/>
    <w:rsid w:val="00365382"/>
    <w:rsid w:val="00365D1D"/>
    <w:rsid w:val="00365EB4"/>
    <w:rsid w:val="0036623D"/>
    <w:rsid w:val="00366379"/>
    <w:rsid w:val="00366490"/>
    <w:rsid w:val="00366522"/>
    <w:rsid w:val="003666C3"/>
    <w:rsid w:val="00366734"/>
    <w:rsid w:val="00366837"/>
    <w:rsid w:val="00367475"/>
    <w:rsid w:val="00367717"/>
    <w:rsid w:val="00367850"/>
    <w:rsid w:val="003679DF"/>
    <w:rsid w:val="00367BFF"/>
    <w:rsid w:val="00367C56"/>
    <w:rsid w:val="003709D3"/>
    <w:rsid w:val="00370AA9"/>
    <w:rsid w:val="00370BD0"/>
    <w:rsid w:val="00370E97"/>
    <w:rsid w:val="003713EF"/>
    <w:rsid w:val="003715D3"/>
    <w:rsid w:val="00371603"/>
    <w:rsid w:val="00371BC9"/>
    <w:rsid w:val="0037260A"/>
    <w:rsid w:val="0037291E"/>
    <w:rsid w:val="00372D45"/>
    <w:rsid w:val="00372FB4"/>
    <w:rsid w:val="00373291"/>
    <w:rsid w:val="00373705"/>
    <w:rsid w:val="003737F4"/>
    <w:rsid w:val="003746CC"/>
    <w:rsid w:val="00374D0A"/>
    <w:rsid w:val="00374D49"/>
    <w:rsid w:val="00374EE7"/>
    <w:rsid w:val="00374FCD"/>
    <w:rsid w:val="00375021"/>
    <w:rsid w:val="003755D6"/>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7A2"/>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596"/>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B7A3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B5"/>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587"/>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7F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601"/>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6A4"/>
    <w:rsid w:val="003F670B"/>
    <w:rsid w:val="003F6726"/>
    <w:rsid w:val="003F6858"/>
    <w:rsid w:val="003F6A9F"/>
    <w:rsid w:val="003F6D84"/>
    <w:rsid w:val="003F7B3E"/>
    <w:rsid w:val="003F7DFD"/>
    <w:rsid w:val="003F7F17"/>
    <w:rsid w:val="00400160"/>
    <w:rsid w:val="0040080E"/>
    <w:rsid w:val="00400917"/>
    <w:rsid w:val="00400A38"/>
    <w:rsid w:val="0040139D"/>
    <w:rsid w:val="00401787"/>
    <w:rsid w:val="00401AF8"/>
    <w:rsid w:val="00401CD9"/>
    <w:rsid w:val="00401F5B"/>
    <w:rsid w:val="004023EA"/>
    <w:rsid w:val="0040245C"/>
    <w:rsid w:val="0040259D"/>
    <w:rsid w:val="004026D2"/>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5B0C"/>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9E"/>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0441"/>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075"/>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069"/>
    <w:rsid w:val="0045469A"/>
    <w:rsid w:val="0045575A"/>
    <w:rsid w:val="004559F1"/>
    <w:rsid w:val="00455D19"/>
    <w:rsid w:val="00455E5C"/>
    <w:rsid w:val="00456435"/>
    <w:rsid w:val="0045685C"/>
    <w:rsid w:val="00456A8F"/>
    <w:rsid w:val="00456FA6"/>
    <w:rsid w:val="00457A99"/>
    <w:rsid w:val="004604C7"/>
    <w:rsid w:val="004612CD"/>
    <w:rsid w:val="004618A5"/>
    <w:rsid w:val="00461F43"/>
    <w:rsid w:val="0046240B"/>
    <w:rsid w:val="0046293B"/>
    <w:rsid w:val="00463455"/>
    <w:rsid w:val="004635BD"/>
    <w:rsid w:val="004636C5"/>
    <w:rsid w:val="00463DA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D3F"/>
    <w:rsid w:val="00491E05"/>
    <w:rsid w:val="00491EFB"/>
    <w:rsid w:val="00491FDD"/>
    <w:rsid w:val="00492AC4"/>
    <w:rsid w:val="00492DD4"/>
    <w:rsid w:val="0049306E"/>
    <w:rsid w:val="0049324F"/>
    <w:rsid w:val="004934A8"/>
    <w:rsid w:val="004938FD"/>
    <w:rsid w:val="004939D2"/>
    <w:rsid w:val="004942C8"/>
    <w:rsid w:val="004947DD"/>
    <w:rsid w:val="004948CB"/>
    <w:rsid w:val="00494A0D"/>
    <w:rsid w:val="00494CD6"/>
    <w:rsid w:val="00494E4D"/>
    <w:rsid w:val="0049540A"/>
    <w:rsid w:val="00495801"/>
    <w:rsid w:val="00495BD3"/>
    <w:rsid w:val="00495CA8"/>
    <w:rsid w:val="00495D9E"/>
    <w:rsid w:val="00496294"/>
    <w:rsid w:val="00496843"/>
    <w:rsid w:val="00496C79"/>
    <w:rsid w:val="00496F56"/>
    <w:rsid w:val="0049721E"/>
    <w:rsid w:val="004973F2"/>
    <w:rsid w:val="004975C4"/>
    <w:rsid w:val="00497A1D"/>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E97"/>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9BC"/>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0AA"/>
    <w:rsid w:val="004B62BF"/>
    <w:rsid w:val="004B6C38"/>
    <w:rsid w:val="004B7035"/>
    <w:rsid w:val="004B70F6"/>
    <w:rsid w:val="004B71D0"/>
    <w:rsid w:val="004B7338"/>
    <w:rsid w:val="004B7987"/>
    <w:rsid w:val="004B7C4E"/>
    <w:rsid w:val="004C00C4"/>
    <w:rsid w:val="004C0776"/>
    <w:rsid w:val="004C07D1"/>
    <w:rsid w:val="004C09AE"/>
    <w:rsid w:val="004C0D89"/>
    <w:rsid w:val="004C11DA"/>
    <w:rsid w:val="004C17AC"/>
    <w:rsid w:val="004C1F97"/>
    <w:rsid w:val="004C29D8"/>
    <w:rsid w:val="004C2BB8"/>
    <w:rsid w:val="004C2C09"/>
    <w:rsid w:val="004C2E90"/>
    <w:rsid w:val="004C3717"/>
    <w:rsid w:val="004C3B38"/>
    <w:rsid w:val="004C40FA"/>
    <w:rsid w:val="004C428A"/>
    <w:rsid w:val="004C45AC"/>
    <w:rsid w:val="004C4877"/>
    <w:rsid w:val="004C4B2E"/>
    <w:rsid w:val="004C4B92"/>
    <w:rsid w:val="004C4E61"/>
    <w:rsid w:val="004C50B7"/>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3DE"/>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29B0"/>
    <w:rsid w:val="004F3373"/>
    <w:rsid w:val="004F3396"/>
    <w:rsid w:val="004F3781"/>
    <w:rsid w:val="004F3D64"/>
    <w:rsid w:val="004F461C"/>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5E"/>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77A"/>
    <w:rsid w:val="005159C5"/>
    <w:rsid w:val="00516012"/>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22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7BC"/>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D05"/>
    <w:rsid w:val="0053641D"/>
    <w:rsid w:val="005365A7"/>
    <w:rsid w:val="0053691F"/>
    <w:rsid w:val="00536D2F"/>
    <w:rsid w:val="005370E0"/>
    <w:rsid w:val="00537227"/>
    <w:rsid w:val="00537552"/>
    <w:rsid w:val="00537609"/>
    <w:rsid w:val="00537747"/>
    <w:rsid w:val="00537B72"/>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336"/>
    <w:rsid w:val="00556499"/>
    <w:rsid w:val="005565AE"/>
    <w:rsid w:val="005565EE"/>
    <w:rsid w:val="00556695"/>
    <w:rsid w:val="005568EA"/>
    <w:rsid w:val="00556D24"/>
    <w:rsid w:val="00556F24"/>
    <w:rsid w:val="00556F4B"/>
    <w:rsid w:val="00556F6A"/>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646"/>
    <w:rsid w:val="005746C8"/>
    <w:rsid w:val="00574B7B"/>
    <w:rsid w:val="0057545E"/>
    <w:rsid w:val="0057567D"/>
    <w:rsid w:val="00575745"/>
    <w:rsid w:val="00575768"/>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7B0"/>
    <w:rsid w:val="005851BE"/>
    <w:rsid w:val="005852D5"/>
    <w:rsid w:val="00585A47"/>
    <w:rsid w:val="005863F4"/>
    <w:rsid w:val="0058657D"/>
    <w:rsid w:val="00586789"/>
    <w:rsid w:val="00586F76"/>
    <w:rsid w:val="00587266"/>
    <w:rsid w:val="0058734C"/>
    <w:rsid w:val="00587541"/>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4EB"/>
    <w:rsid w:val="005A7A55"/>
    <w:rsid w:val="005B08A3"/>
    <w:rsid w:val="005B0B4C"/>
    <w:rsid w:val="005B108A"/>
    <w:rsid w:val="005B1305"/>
    <w:rsid w:val="005B14C3"/>
    <w:rsid w:val="005B14F4"/>
    <w:rsid w:val="005B1CE6"/>
    <w:rsid w:val="005B24DF"/>
    <w:rsid w:val="005B2A19"/>
    <w:rsid w:val="005B4B5C"/>
    <w:rsid w:val="005B4BF7"/>
    <w:rsid w:val="005B5069"/>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5DD"/>
    <w:rsid w:val="005C396D"/>
    <w:rsid w:val="005C44BA"/>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D74"/>
    <w:rsid w:val="005D7FAC"/>
    <w:rsid w:val="005E0151"/>
    <w:rsid w:val="005E122D"/>
    <w:rsid w:val="005E1232"/>
    <w:rsid w:val="005E14C7"/>
    <w:rsid w:val="005E176F"/>
    <w:rsid w:val="005E18A5"/>
    <w:rsid w:val="005E18FC"/>
    <w:rsid w:val="005E19C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1EE"/>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95B"/>
    <w:rsid w:val="00611A8D"/>
    <w:rsid w:val="0061212F"/>
    <w:rsid w:val="00612982"/>
    <w:rsid w:val="00612F4B"/>
    <w:rsid w:val="00613206"/>
    <w:rsid w:val="00613812"/>
    <w:rsid w:val="00613B13"/>
    <w:rsid w:val="00614007"/>
    <w:rsid w:val="006144C6"/>
    <w:rsid w:val="006145B3"/>
    <w:rsid w:val="006147EE"/>
    <w:rsid w:val="006151B2"/>
    <w:rsid w:val="00615323"/>
    <w:rsid w:val="00615491"/>
    <w:rsid w:val="00615629"/>
    <w:rsid w:val="00615E58"/>
    <w:rsid w:val="00615EAD"/>
    <w:rsid w:val="00616177"/>
    <w:rsid w:val="00616817"/>
    <w:rsid w:val="00616E1C"/>
    <w:rsid w:val="00617218"/>
    <w:rsid w:val="00617242"/>
    <w:rsid w:val="006175D5"/>
    <w:rsid w:val="00617EDE"/>
    <w:rsid w:val="0062027A"/>
    <w:rsid w:val="006204E2"/>
    <w:rsid w:val="00620511"/>
    <w:rsid w:val="00620723"/>
    <w:rsid w:val="00620E07"/>
    <w:rsid w:val="00620F85"/>
    <w:rsid w:val="006213F4"/>
    <w:rsid w:val="00621752"/>
    <w:rsid w:val="00621765"/>
    <w:rsid w:val="006220D5"/>
    <w:rsid w:val="006222FF"/>
    <w:rsid w:val="0062245B"/>
    <w:rsid w:val="006225D2"/>
    <w:rsid w:val="00622B66"/>
    <w:rsid w:val="00622C94"/>
    <w:rsid w:val="00622E65"/>
    <w:rsid w:val="00622EE8"/>
    <w:rsid w:val="006231F4"/>
    <w:rsid w:val="006235BF"/>
    <w:rsid w:val="00623832"/>
    <w:rsid w:val="00623925"/>
    <w:rsid w:val="0062395F"/>
    <w:rsid w:val="00623ACF"/>
    <w:rsid w:val="0062400E"/>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03E"/>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61E"/>
    <w:rsid w:val="00643A8E"/>
    <w:rsid w:val="00643D46"/>
    <w:rsid w:val="006441A1"/>
    <w:rsid w:val="00644370"/>
    <w:rsid w:val="0064484E"/>
    <w:rsid w:val="00644D45"/>
    <w:rsid w:val="0064553E"/>
    <w:rsid w:val="0064572D"/>
    <w:rsid w:val="00645F72"/>
    <w:rsid w:val="006460AA"/>
    <w:rsid w:val="006469F3"/>
    <w:rsid w:val="00647193"/>
    <w:rsid w:val="0064786C"/>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912"/>
    <w:rsid w:val="00660E11"/>
    <w:rsid w:val="006618E1"/>
    <w:rsid w:val="006619AC"/>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5D10"/>
    <w:rsid w:val="00666A36"/>
    <w:rsid w:val="00666E4D"/>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842"/>
    <w:rsid w:val="00683CE7"/>
    <w:rsid w:val="00684031"/>
    <w:rsid w:val="006841FC"/>
    <w:rsid w:val="006842CD"/>
    <w:rsid w:val="00684392"/>
    <w:rsid w:val="00684815"/>
    <w:rsid w:val="00685A19"/>
    <w:rsid w:val="00685B9E"/>
    <w:rsid w:val="00685BAF"/>
    <w:rsid w:val="006865CB"/>
    <w:rsid w:val="00686711"/>
    <w:rsid w:val="0068778C"/>
    <w:rsid w:val="00687B75"/>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2F66"/>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71"/>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7C"/>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7F2"/>
    <w:rsid w:val="006F602A"/>
    <w:rsid w:val="006F642E"/>
    <w:rsid w:val="006F6DDA"/>
    <w:rsid w:val="006F6DEA"/>
    <w:rsid w:val="007000DF"/>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7D"/>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EAC"/>
    <w:rsid w:val="00735FD8"/>
    <w:rsid w:val="00736018"/>
    <w:rsid w:val="00736C00"/>
    <w:rsid w:val="00737550"/>
    <w:rsid w:val="00737598"/>
    <w:rsid w:val="007377C4"/>
    <w:rsid w:val="00737BF7"/>
    <w:rsid w:val="007400B8"/>
    <w:rsid w:val="00740167"/>
    <w:rsid w:val="007407F7"/>
    <w:rsid w:val="00740954"/>
    <w:rsid w:val="00740FD5"/>
    <w:rsid w:val="00741046"/>
    <w:rsid w:val="00741BD5"/>
    <w:rsid w:val="00741F26"/>
    <w:rsid w:val="0074253B"/>
    <w:rsid w:val="007428E7"/>
    <w:rsid w:val="00742B92"/>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411"/>
    <w:rsid w:val="0074701B"/>
    <w:rsid w:val="00747325"/>
    <w:rsid w:val="00747611"/>
    <w:rsid w:val="00747669"/>
    <w:rsid w:val="007477B6"/>
    <w:rsid w:val="00747831"/>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155"/>
    <w:rsid w:val="007669FF"/>
    <w:rsid w:val="00766E41"/>
    <w:rsid w:val="00767011"/>
    <w:rsid w:val="0076752D"/>
    <w:rsid w:val="00767658"/>
    <w:rsid w:val="00767ECD"/>
    <w:rsid w:val="00770350"/>
    <w:rsid w:val="007703CC"/>
    <w:rsid w:val="00770572"/>
    <w:rsid w:val="00770799"/>
    <w:rsid w:val="007708EE"/>
    <w:rsid w:val="00770B29"/>
    <w:rsid w:val="00770F30"/>
    <w:rsid w:val="00770F82"/>
    <w:rsid w:val="00771126"/>
    <w:rsid w:val="00771277"/>
    <w:rsid w:val="00771671"/>
    <w:rsid w:val="0077172B"/>
    <w:rsid w:val="00771762"/>
    <w:rsid w:val="007717B8"/>
    <w:rsid w:val="00771BF8"/>
    <w:rsid w:val="00771E42"/>
    <w:rsid w:val="007725F4"/>
    <w:rsid w:val="00772805"/>
    <w:rsid w:val="007729E9"/>
    <w:rsid w:val="00772BD3"/>
    <w:rsid w:val="00773029"/>
    <w:rsid w:val="007739D2"/>
    <w:rsid w:val="00773B43"/>
    <w:rsid w:val="00773B8F"/>
    <w:rsid w:val="00773BE9"/>
    <w:rsid w:val="00773D2A"/>
    <w:rsid w:val="007740FC"/>
    <w:rsid w:val="00774567"/>
    <w:rsid w:val="00774599"/>
    <w:rsid w:val="0077474F"/>
    <w:rsid w:val="00774D99"/>
    <w:rsid w:val="00775114"/>
    <w:rsid w:val="007754C0"/>
    <w:rsid w:val="00775572"/>
    <w:rsid w:val="00775597"/>
    <w:rsid w:val="007755F9"/>
    <w:rsid w:val="00775627"/>
    <w:rsid w:val="00776191"/>
    <w:rsid w:val="00776559"/>
    <w:rsid w:val="00776867"/>
    <w:rsid w:val="00776D17"/>
    <w:rsid w:val="00776F7F"/>
    <w:rsid w:val="007772EE"/>
    <w:rsid w:val="00777411"/>
    <w:rsid w:val="007774B4"/>
    <w:rsid w:val="0077751C"/>
    <w:rsid w:val="0077752B"/>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873"/>
    <w:rsid w:val="00794ED5"/>
    <w:rsid w:val="00795238"/>
    <w:rsid w:val="00795810"/>
    <w:rsid w:val="007958E9"/>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A30"/>
    <w:rsid w:val="007B6B7C"/>
    <w:rsid w:val="007B6D4F"/>
    <w:rsid w:val="007B7529"/>
    <w:rsid w:val="007B78A6"/>
    <w:rsid w:val="007B7BDF"/>
    <w:rsid w:val="007B7F39"/>
    <w:rsid w:val="007C0E7C"/>
    <w:rsid w:val="007C114C"/>
    <w:rsid w:val="007C1277"/>
    <w:rsid w:val="007C18A0"/>
    <w:rsid w:val="007C1A19"/>
    <w:rsid w:val="007C1AF3"/>
    <w:rsid w:val="007C1C7B"/>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82"/>
    <w:rsid w:val="007D21B5"/>
    <w:rsid w:val="007D2C5A"/>
    <w:rsid w:val="007D2F59"/>
    <w:rsid w:val="007D4704"/>
    <w:rsid w:val="007D483E"/>
    <w:rsid w:val="007D49AB"/>
    <w:rsid w:val="007D4B1B"/>
    <w:rsid w:val="007D4DC0"/>
    <w:rsid w:val="007D4F30"/>
    <w:rsid w:val="007D5048"/>
    <w:rsid w:val="007D5192"/>
    <w:rsid w:val="007D5599"/>
    <w:rsid w:val="007D55AA"/>
    <w:rsid w:val="007D58F6"/>
    <w:rsid w:val="007D5AD5"/>
    <w:rsid w:val="007D6544"/>
    <w:rsid w:val="007D6562"/>
    <w:rsid w:val="007D6726"/>
    <w:rsid w:val="007D6F6C"/>
    <w:rsid w:val="007D747B"/>
    <w:rsid w:val="007D7C1F"/>
    <w:rsid w:val="007E0856"/>
    <w:rsid w:val="007E106F"/>
    <w:rsid w:val="007E1181"/>
    <w:rsid w:val="007E1360"/>
    <w:rsid w:val="007E1C3A"/>
    <w:rsid w:val="007E1D4E"/>
    <w:rsid w:val="007E2195"/>
    <w:rsid w:val="007E255D"/>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74"/>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AE2"/>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888"/>
    <w:rsid w:val="00816998"/>
    <w:rsid w:val="00816F3E"/>
    <w:rsid w:val="008172F2"/>
    <w:rsid w:val="00817675"/>
    <w:rsid w:val="008176D9"/>
    <w:rsid w:val="008177CD"/>
    <w:rsid w:val="00817A1D"/>
    <w:rsid w:val="0082072C"/>
    <w:rsid w:val="00820A6A"/>
    <w:rsid w:val="00820AFC"/>
    <w:rsid w:val="00820B40"/>
    <w:rsid w:val="00820CDD"/>
    <w:rsid w:val="00820D72"/>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27B5A"/>
    <w:rsid w:val="00830956"/>
    <w:rsid w:val="0083122D"/>
    <w:rsid w:val="0083139A"/>
    <w:rsid w:val="00831BD7"/>
    <w:rsid w:val="00832564"/>
    <w:rsid w:val="008337DE"/>
    <w:rsid w:val="00833911"/>
    <w:rsid w:val="00834673"/>
    <w:rsid w:val="00834839"/>
    <w:rsid w:val="00834929"/>
    <w:rsid w:val="00834A47"/>
    <w:rsid w:val="00834F58"/>
    <w:rsid w:val="00835A3C"/>
    <w:rsid w:val="00835FA9"/>
    <w:rsid w:val="00836E6D"/>
    <w:rsid w:val="008370DA"/>
    <w:rsid w:val="00837753"/>
    <w:rsid w:val="00837B79"/>
    <w:rsid w:val="00837D4A"/>
    <w:rsid w:val="00837D75"/>
    <w:rsid w:val="00840030"/>
    <w:rsid w:val="00840364"/>
    <w:rsid w:val="00840E10"/>
    <w:rsid w:val="0084157B"/>
    <w:rsid w:val="00841742"/>
    <w:rsid w:val="00841BC4"/>
    <w:rsid w:val="00841BE7"/>
    <w:rsid w:val="00841F94"/>
    <w:rsid w:val="008423A9"/>
    <w:rsid w:val="00842A1C"/>
    <w:rsid w:val="00842B3D"/>
    <w:rsid w:val="00842CAD"/>
    <w:rsid w:val="00842E4F"/>
    <w:rsid w:val="00842F08"/>
    <w:rsid w:val="00842F4C"/>
    <w:rsid w:val="00843AEC"/>
    <w:rsid w:val="008440C5"/>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06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B7C"/>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675"/>
    <w:rsid w:val="00877BA7"/>
    <w:rsid w:val="00877D80"/>
    <w:rsid w:val="00877EFF"/>
    <w:rsid w:val="00877F45"/>
    <w:rsid w:val="00880A4D"/>
    <w:rsid w:val="00880C30"/>
    <w:rsid w:val="00880C65"/>
    <w:rsid w:val="00880E64"/>
    <w:rsid w:val="00881072"/>
    <w:rsid w:val="008812F4"/>
    <w:rsid w:val="00881801"/>
    <w:rsid w:val="008821F5"/>
    <w:rsid w:val="0088229B"/>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91"/>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D4"/>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09C"/>
    <w:rsid w:val="008A36DD"/>
    <w:rsid w:val="008A39A0"/>
    <w:rsid w:val="008A3BE1"/>
    <w:rsid w:val="008A3D50"/>
    <w:rsid w:val="008A3E0A"/>
    <w:rsid w:val="008A3E25"/>
    <w:rsid w:val="008A417A"/>
    <w:rsid w:val="008A4F28"/>
    <w:rsid w:val="008A5791"/>
    <w:rsid w:val="008A57A2"/>
    <w:rsid w:val="008A5EF9"/>
    <w:rsid w:val="008A6413"/>
    <w:rsid w:val="008A644A"/>
    <w:rsid w:val="008A6558"/>
    <w:rsid w:val="008A68B9"/>
    <w:rsid w:val="008A6C2B"/>
    <w:rsid w:val="008A71C9"/>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4FA"/>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0125"/>
    <w:rsid w:val="008C13A6"/>
    <w:rsid w:val="008C1FD7"/>
    <w:rsid w:val="008C2061"/>
    <w:rsid w:val="008C206E"/>
    <w:rsid w:val="008C21F6"/>
    <w:rsid w:val="008C230B"/>
    <w:rsid w:val="008C26BB"/>
    <w:rsid w:val="008C27AC"/>
    <w:rsid w:val="008C2AA2"/>
    <w:rsid w:val="008C2C16"/>
    <w:rsid w:val="008C3081"/>
    <w:rsid w:val="008C3308"/>
    <w:rsid w:val="008C3986"/>
    <w:rsid w:val="008C3987"/>
    <w:rsid w:val="008C440D"/>
    <w:rsid w:val="008C448A"/>
    <w:rsid w:val="008C452B"/>
    <w:rsid w:val="008C4954"/>
    <w:rsid w:val="008C4FB0"/>
    <w:rsid w:val="008C5580"/>
    <w:rsid w:val="008C58E1"/>
    <w:rsid w:val="008C6211"/>
    <w:rsid w:val="008C6466"/>
    <w:rsid w:val="008C67CC"/>
    <w:rsid w:val="008C6918"/>
    <w:rsid w:val="008C6922"/>
    <w:rsid w:val="008C76EA"/>
    <w:rsid w:val="008C7874"/>
    <w:rsid w:val="008C7B72"/>
    <w:rsid w:val="008C7FEC"/>
    <w:rsid w:val="008D00CA"/>
    <w:rsid w:val="008D058C"/>
    <w:rsid w:val="008D0796"/>
    <w:rsid w:val="008D0BAF"/>
    <w:rsid w:val="008D0DE9"/>
    <w:rsid w:val="008D0FB5"/>
    <w:rsid w:val="008D16A4"/>
    <w:rsid w:val="008D18F8"/>
    <w:rsid w:val="008D1946"/>
    <w:rsid w:val="008D1C85"/>
    <w:rsid w:val="008D1E4E"/>
    <w:rsid w:val="008D209C"/>
    <w:rsid w:val="008D24ED"/>
    <w:rsid w:val="008D2B23"/>
    <w:rsid w:val="008D2C40"/>
    <w:rsid w:val="008D33B1"/>
    <w:rsid w:val="008D46DF"/>
    <w:rsid w:val="008D476D"/>
    <w:rsid w:val="008D4C2B"/>
    <w:rsid w:val="008D4F8C"/>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1CC8"/>
    <w:rsid w:val="008E21F5"/>
    <w:rsid w:val="008E28FE"/>
    <w:rsid w:val="008E2976"/>
    <w:rsid w:val="008E2B72"/>
    <w:rsid w:val="008E2C1C"/>
    <w:rsid w:val="008E2C91"/>
    <w:rsid w:val="008E2D1B"/>
    <w:rsid w:val="008E33E7"/>
    <w:rsid w:val="008E3DE9"/>
    <w:rsid w:val="008E3F37"/>
    <w:rsid w:val="008E413E"/>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960"/>
    <w:rsid w:val="008F0C57"/>
    <w:rsid w:val="008F0C9C"/>
    <w:rsid w:val="008F0CFD"/>
    <w:rsid w:val="008F0DE7"/>
    <w:rsid w:val="008F0F46"/>
    <w:rsid w:val="008F1536"/>
    <w:rsid w:val="008F1635"/>
    <w:rsid w:val="008F16EC"/>
    <w:rsid w:val="008F1A91"/>
    <w:rsid w:val="008F2087"/>
    <w:rsid w:val="008F28CA"/>
    <w:rsid w:val="008F2B84"/>
    <w:rsid w:val="008F2F52"/>
    <w:rsid w:val="008F3390"/>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3A46"/>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8EB"/>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1F02"/>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4E6"/>
    <w:rsid w:val="00942550"/>
    <w:rsid w:val="00942559"/>
    <w:rsid w:val="00942B95"/>
    <w:rsid w:val="009435FF"/>
    <w:rsid w:val="009440B1"/>
    <w:rsid w:val="00944391"/>
    <w:rsid w:val="00944830"/>
    <w:rsid w:val="009449E5"/>
    <w:rsid w:val="00944DED"/>
    <w:rsid w:val="00945D51"/>
    <w:rsid w:val="00946364"/>
    <w:rsid w:val="009464BD"/>
    <w:rsid w:val="009465FA"/>
    <w:rsid w:val="009467EE"/>
    <w:rsid w:val="00946A68"/>
    <w:rsid w:val="00946D7D"/>
    <w:rsid w:val="009474F9"/>
    <w:rsid w:val="009475BE"/>
    <w:rsid w:val="00950883"/>
    <w:rsid w:val="00950897"/>
    <w:rsid w:val="00950B76"/>
    <w:rsid w:val="00950BA7"/>
    <w:rsid w:val="00950E8D"/>
    <w:rsid w:val="009513DF"/>
    <w:rsid w:val="009520FB"/>
    <w:rsid w:val="00952753"/>
    <w:rsid w:val="00952760"/>
    <w:rsid w:val="00952CFD"/>
    <w:rsid w:val="00952F9E"/>
    <w:rsid w:val="0095421C"/>
    <w:rsid w:val="009542BF"/>
    <w:rsid w:val="00954467"/>
    <w:rsid w:val="009547A5"/>
    <w:rsid w:val="00955364"/>
    <w:rsid w:val="009558CB"/>
    <w:rsid w:val="00955921"/>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353"/>
    <w:rsid w:val="0096379A"/>
    <w:rsid w:val="00964208"/>
    <w:rsid w:val="009642F1"/>
    <w:rsid w:val="00964696"/>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385"/>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3D6"/>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49"/>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B1D"/>
    <w:rsid w:val="00A04BDE"/>
    <w:rsid w:val="00A05273"/>
    <w:rsid w:val="00A05499"/>
    <w:rsid w:val="00A058CB"/>
    <w:rsid w:val="00A05D7D"/>
    <w:rsid w:val="00A05E5C"/>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1FDA"/>
    <w:rsid w:val="00A120B9"/>
    <w:rsid w:val="00A128FE"/>
    <w:rsid w:val="00A1319D"/>
    <w:rsid w:val="00A13254"/>
    <w:rsid w:val="00A13398"/>
    <w:rsid w:val="00A133B9"/>
    <w:rsid w:val="00A13B02"/>
    <w:rsid w:val="00A13C87"/>
    <w:rsid w:val="00A13CDA"/>
    <w:rsid w:val="00A14432"/>
    <w:rsid w:val="00A1452A"/>
    <w:rsid w:val="00A1486A"/>
    <w:rsid w:val="00A149C1"/>
    <w:rsid w:val="00A14C46"/>
    <w:rsid w:val="00A14F1F"/>
    <w:rsid w:val="00A1596B"/>
    <w:rsid w:val="00A1604B"/>
    <w:rsid w:val="00A164F8"/>
    <w:rsid w:val="00A16518"/>
    <w:rsid w:val="00A165DF"/>
    <w:rsid w:val="00A16719"/>
    <w:rsid w:val="00A1676B"/>
    <w:rsid w:val="00A167FE"/>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3C2"/>
    <w:rsid w:val="00A227E1"/>
    <w:rsid w:val="00A22F1B"/>
    <w:rsid w:val="00A2376D"/>
    <w:rsid w:val="00A238D1"/>
    <w:rsid w:val="00A23976"/>
    <w:rsid w:val="00A239AC"/>
    <w:rsid w:val="00A23A68"/>
    <w:rsid w:val="00A23B33"/>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0C89"/>
    <w:rsid w:val="00A310F5"/>
    <w:rsid w:val="00A3140C"/>
    <w:rsid w:val="00A315D5"/>
    <w:rsid w:val="00A31602"/>
    <w:rsid w:val="00A316B1"/>
    <w:rsid w:val="00A31A56"/>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499"/>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0E9"/>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2F3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4C2"/>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410"/>
    <w:rsid w:val="00AB3921"/>
    <w:rsid w:val="00AB3AD1"/>
    <w:rsid w:val="00AB3E2C"/>
    <w:rsid w:val="00AB3F73"/>
    <w:rsid w:val="00AB416F"/>
    <w:rsid w:val="00AB4555"/>
    <w:rsid w:val="00AB4ACA"/>
    <w:rsid w:val="00AB51E6"/>
    <w:rsid w:val="00AB5AF0"/>
    <w:rsid w:val="00AB603E"/>
    <w:rsid w:val="00AB628B"/>
    <w:rsid w:val="00AB63DA"/>
    <w:rsid w:val="00AB6BBB"/>
    <w:rsid w:val="00AB70D2"/>
    <w:rsid w:val="00AB71FF"/>
    <w:rsid w:val="00AB740A"/>
    <w:rsid w:val="00AB78F1"/>
    <w:rsid w:val="00AB7CD9"/>
    <w:rsid w:val="00AC03CE"/>
    <w:rsid w:val="00AC043E"/>
    <w:rsid w:val="00AC0714"/>
    <w:rsid w:val="00AC0842"/>
    <w:rsid w:val="00AC0958"/>
    <w:rsid w:val="00AC1A40"/>
    <w:rsid w:val="00AC1BFB"/>
    <w:rsid w:val="00AC1CAC"/>
    <w:rsid w:val="00AC1EFD"/>
    <w:rsid w:val="00AC2474"/>
    <w:rsid w:val="00AC254B"/>
    <w:rsid w:val="00AC2764"/>
    <w:rsid w:val="00AC2C5A"/>
    <w:rsid w:val="00AC312A"/>
    <w:rsid w:val="00AC3B03"/>
    <w:rsid w:val="00AC41C5"/>
    <w:rsid w:val="00AC45B7"/>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83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9EF"/>
    <w:rsid w:val="00AE2BBE"/>
    <w:rsid w:val="00AE3042"/>
    <w:rsid w:val="00AE3287"/>
    <w:rsid w:val="00AE3724"/>
    <w:rsid w:val="00AE3C52"/>
    <w:rsid w:val="00AE3C80"/>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8B1"/>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31"/>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72C"/>
    <w:rsid w:val="00B13CD3"/>
    <w:rsid w:val="00B13EF2"/>
    <w:rsid w:val="00B1420F"/>
    <w:rsid w:val="00B14239"/>
    <w:rsid w:val="00B1458A"/>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0FFE"/>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26C"/>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9F8"/>
    <w:rsid w:val="00B62B5B"/>
    <w:rsid w:val="00B62C45"/>
    <w:rsid w:val="00B63174"/>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C9"/>
    <w:rsid w:val="00B700D3"/>
    <w:rsid w:val="00B7166F"/>
    <w:rsid w:val="00B71B46"/>
    <w:rsid w:val="00B71C0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6E4A"/>
    <w:rsid w:val="00B76EA9"/>
    <w:rsid w:val="00B77075"/>
    <w:rsid w:val="00B770A3"/>
    <w:rsid w:val="00B7727E"/>
    <w:rsid w:val="00B77668"/>
    <w:rsid w:val="00B77AE6"/>
    <w:rsid w:val="00B77EBF"/>
    <w:rsid w:val="00B80DC0"/>
    <w:rsid w:val="00B80E8F"/>
    <w:rsid w:val="00B81082"/>
    <w:rsid w:val="00B81086"/>
    <w:rsid w:val="00B813CF"/>
    <w:rsid w:val="00B81477"/>
    <w:rsid w:val="00B8179A"/>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677"/>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BE9"/>
    <w:rsid w:val="00BB0F68"/>
    <w:rsid w:val="00BB11CF"/>
    <w:rsid w:val="00BB1468"/>
    <w:rsid w:val="00BB1A4A"/>
    <w:rsid w:val="00BB1F50"/>
    <w:rsid w:val="00BB203D"/>
    <w:rsid w:val="00BB270D"/>
    <w:rsid w:val="00BB2AAA"/>
    <w:rsid w:val="00BB2CC1"/>
    <w:rsid w:val="00BB3274"/>
    <w:rsid w:val="00BB3463"/>
    <w:rsid w:val="00BB38DB"/>
    <w:rsid w:val="00BB3A9D"/>
    <w:rsid w:val="00BB4028"/>
    <w:rsid w:val="00BB4103"/>
    <w:rsid w:val="00BB4431"/>
    <w:rsid w:val="00BB443C"/>
    <w:rsid w:val="00BB4DD1"/>
    <w:rsid w:val="00BB5191"/>
    <w:rsid w:val="00BB520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92C"/>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C1C"/>
    <w:rsid w:val="00BD1D78"/>
    <w:rsid w:val="00BD1EF7"/>
    <w:rsid w:val="00BD25A3"/>
    <w:rsid w:val="00BD273D"/>
    <w:rsid w:val="00BD290C"/>
    <w:rsid w:val="00BD2CA8"/>
    <w:rsid w:val="00BD2EE8"/>
    <w:rsid w:val="00BD3196"/>
    <w:rsid w:val="00BD331D"/>
    <w:rsid w:val="00BD3536"/>
    <w:rsid w:val="00BD3799"/>
    <w:rsid w:val="00BD3DC6"/>
    <w:rsid w:val="00BD3F6F"/>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C45"/>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B9F"/>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1E"/>
    <w:rsid w:val="00C0613B"/>
    <w:rsid w:val="00C06BFF"/>
    <w:rsid w:val="00C07A89"/>
    <w:rsid w:val="00C07E6D"/>
    <w:rsid w:val="00C10575"/>
    <w:rsid w:val="00C109DD"/>
    <w:rsid w:val="00C10BB5"/>
    <w:rsid w:val="00C10FF4"/>
    <w:rsid w:val="00C1115D"/>
    <w:rsid w:val="00C1177C"/>
    <w:rsid w:val="00C11D34"/>
    <w:rsid w:val="00C1261F"/>
    <w:rsid w:val="00C12655"/>
    <w:rsid w:val="00C12C75"/>
    <w:rsid w:val="00C12EF4"/>
    <w:rsid w:val="00C12FD2"/>
    <w:rsid w:val="00C13193"/>
    <w:rsid w:val="00C13396"/>
    <w:rsid w:val="00C1371F"/>
    <w:rsid w:val="00C138DE"/>
    <w:rsid w:val="00C13B1F"/>
    <w:rsid w:val="00C13BEF"/>
    <w:rsid w:val="00C14152"/>
    <w:rsid w:val="00C14157"/>
    <w:rsid w:val="00C1425C"/>
    <w:rsid w:val="00C14CAF"/>
    <w:rsid w:val="00C1530A"/>
    <w:rsid w:val="00C158C6"/>
    <w:rsid w:val="00C15B80"/>
    <w:rsid w:val="00C16743"/>
    <w:rsid w:val="00C16FD9"/>
    <w:rsid w:val="00C172AB"/>
    <w:rsid w:val="00C17734"/>
    <w:rsid w:val="00C17816"/>
    <w:rsid w:val="00C178E1"/>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267"/>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79D"/>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30B"/>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3C"/>
    <w:rsid w:val="00C56A52"/>
    <w:rsid w:val="00C56B03"/>
    <w:rsid w:val="00C56E2F"/>
    <w:rsid w:val="00C56F4B"/>
    <w:rsid w:val="00C5707F"/>
    <w:rsid w:val="00C576CA"/>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49A1"/>
    <w:rsid w:val="00C75F09"/>
    <w:rsid w:val="00C76219"/>
    <w:rsid w:val="00C7685A"/>
    <w:rsid w:val="00C768E0"/>
    <w:rsid w:val="00C76AA2"/>
    <w:rsid w:val="00C76FE8"/>
    <w:rsid w:val="00C77629"/>
    <w:rsid w:val="00C778F0"/>
    <w:rsid w:val="00C8010E"/>
    <w:rsid w:val="00C80394"/>
    <w:rsid w:val="00C8056C"/>
    <w:rsid w:val="00C805DD"/>
    <w:rsid w:val="00C80667"/>
    <w:rsid w:val="00C808CA"/>
    <w:rsid w:val="00C81149"/>
    <w:rsid w:val="00C81382"/>
    <w:rsid w:val="00C81971"/>
    <w:rsid w:val="00C81B98"/>
    <w:rsid w:val="00C81C20"/>
    <w:rsid w:val="00C81C47"/>
    <w:rsid w:val="00C81DE2"/>
    <w:rsid w:val="00C8251B"/>
    <w:rsid w:val="00C827C3"/>
    <w:rsid w:val="00C829FF"/>
    <w:rsid w:val="00C82BB5"/>
    <w:rsid w:val="00C8306F"/>
    <w:rsid w:val="00C83878"/>
    <w:rsid w:val="00C83F08"/>
    <w:rsid w:val="00C841BF"/>
    <w:rsid w:val="00C849D5"/>
    <w:rsid w:val="00C84AC4"/>
    <w:rsid w:val="00C84F89"/>
    <w:rsid w:val="00C8533F"/>
    <w:rsid w:val="00C85479"/>
    <w:rsid w:val="00C85817"/>
    <w:rsid w:val="00C8595C"/>
    <w:rsid w:val="00C85CF3"/>
    <w:rsid w:val="00C85E66"/>
    <w:rsid w:val="00C8639F"/>
    <w:rsid w:val="00C86908"/>
    <w:rsid w:val="00C86927"/>
    <w:rsid w:val="00C86EFD"/>
    <w:rsid w:val="00C87184"/>
    <w:rsid w:val="00C872C3"/>
    <w:rsid w:val="00C87876"/>
    <w:rsid w:val="00C87948"/>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D6E"/>
    <w:rsid w:val="00C95E86"/>
    <w:rsid w:val="00C9611E"/>
    <w:rsid w:val="00C96432"/>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E0B"/>
    <w:rsid w:val="00CB1020"/>
    <w:rsid w:val="00CB11A2"/>
    <w:rsid w:val="00CB1731"/>
    <w:rsid w:val="00CB29BE"/>
    <w:rsid w:val="00CB3041"/>
    <w:rsid w:val="00CB326E"/>
    <w:rsid w:val="00CB33A3"/>
    <w:rsid w:val="00CB3558"/>
    <w:rsid w:val="00CB35EE"/>
    <w:rsid w:val="00CB379A"/>
    <w:rsid w:val="00CB39A3"/>
    <w:rsid w:val="00CB3CE3"/>
    <w:rsid w:val="00CB3F62"/>
    <w:rsid w:val="00CB42AF"/>
    <w:rsid w:val="00CB4556"/>
    <w:rsid w:val="00CB46B3"/>
    <w:rsid w:val="00CB46FE"/>
    <w:rsid w:val="00CB4BBF"/>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53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49C0"/>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5F2"/>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A91"/>
    <w:rsid w:val="00D333FA"/>
    <w:rsid w:val="00D34503"/>
    <w:rsid w:val="00D345A7"/>
    <w:rsid w:val="00D34C13"/>
    <w:rsid w:val="00D35C02"/>
    <w:rsid w:val="00D36996"/>
    <w:rsid w:val="00D3701C"/>
    <w:rsid w:val="00D370AF"/>
    <w:rsid w:val="00D370DA"/>
    <w:rsid w:val="00D372C8"/>
    <w:rsid w:val="00D37560"/>
    <w:rsid w:val="00D379CA"/>
    <w:rsid w:val="00D37D31"/>
    <w:rsid w:val="00D40190"/>
    <w:rsid w:val="00D407B8"/>
    <w:rsid w:val="00D40B31"/>
    <w:rsid w:val="00D40B94"/>
    <w:rsid w:val="00D414B1"/>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5756F"/>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583"/>
    <w:rsid w:val="00D75BA7"/>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765"/>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2C9"/>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DB9"/>
    <w:rsid w:val="00DB6F09"/>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91D"/>
    <w:rsid w:val="00DE2FCD"/>
    <w:rsid w:val="00DE306A"/>
    <w:rsid w:val="00DE3FC0"/>
    <w:rsid w:val="00DE4199"/>
    <w:rsid w:val="00DE45EA"/>
    <w:rsid w:val="00DE47BC"/>
    <w:rsid w:val="00DE485E"/>
    <w:rsid w:val="00DE49AB"/>
    <w:rsid w:val="00DE55E5"/>
    <w:rsid w:val="00DE6522"/>
    <w:rsid w:val="00DE69DB"/>
    <w:rsid w:val="00DE6F8B"/>
    <w:rsid w:val="00DE7118"/>
    <w:rsid w:val="00DE77D6"/>
    <w:rsid w:val="00DE7C65"/>
    <w:rsid w:val="00DE7DA9"/>
    <w:rsid w:val="00DE7FA2"/>
    <w:rsid w:val="00DE7FBE"/>
    <w:rsid w:val="00DF06C2"/>
    <w:rsid w:val="00DF0E23"/>
    <w:rsid w:val="00DF169D"/>
    <w:rsid w:val="00DF188B"/>
    <w:rsid w:val="00DF21ED"/>
    <w:rsid w:val="00DF2577"/>
    <w:rsid w:val="00DF260A"/>
    <w:rsid w:val="00DF2854"/>
    <w:rsid w:val="00DF2A9A"/>
    <w:rsid w:val="00DF3090"/>
    <w:rsid w:val="00DF32AD"/>
    <w:rsid w:val="00DF3598"/>
    <w:rsid w:val="00DF37F4"/>
    <w:rsid w:val="00DF3BD5"/>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5EA9"/>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DB4"/>
    <w:rsid w:val="00E30F60"/>
    <w:rsid w:val="00E31210"/>
    <w:rsid w:val="00E31629"/>
    <w:rsid w:val="00E31D64"/>
    <w:rsid w:val="00E31D86"/>
    <w:rsid w:val="00E322A1"/>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D73"/>
    <w:rsid w:val="00E4028C"/>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8A6"/>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16F"/>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037"/>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0A9"/>
    <w:rsid w:val="00E8464D"/>
    <w:rsid w:val="00E84F16"/>
    <w:rsid w:val="00E8519B"/>
    <w:rsid w:val="00E85281"/>
    <w:rsid w:val="00E85A88"/>
    <w:rsid w:val="00E85EB6"/>
    <w:rsid w:val="00E860EB"/>
    <w:rsid w:val="00E86317"/>
    <w:rsid w:val="00E86603"/>
    <w:rsid w:val="00E876B2"/>
    <w:rsid w:val="00E90340"/>
    <w:rsid w:val="00E90551"/>
    <w:rsid w:val="00E9094B"/>
    <w:rsid w:val="00E90C76"/>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4CB9"/>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6FFC"/>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5"/>
    <w:rsid w:val="00EC1D98"/>
    <w:rsid w:val="00EC1EB3"/>
    <w:rsid w:val="00EC2118"/>
    <w:rsid w:val="00EC23E1"/>
    <w:rsid w:val="00EC2939"/>
    <w:rsid w:val="00EC2F36"/>
    <w:rsid w:val="00EC3105"/>
    <w:rsid w:val="00EC315F"/>
    <w:rsid w:val="00EC323C"/>
    <w:rsid w:val="00EC404C"/>
    <w:rsid w:val="00EC40D0"/>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E35"/>
    <w:rsid w:val="00ED3182"/>
    <w:rsid w:val="00ED3E9D"/>
    <w:rsid w:val="00ED3EE8"/>
    <w:rsid w:val="00ED4500"/>
    <w:rsid w:val="00ED476D"/>
    <w:rsid w:val="00ED50A6"/>
    <w:rsid w:val="00ED5109"/>
    <w:rsid w:val="00ED52C0"/>
    <w:rsid w:val="00ED52D0"/>
    <w:rsid w:val="00ED56C9"/>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ED2"/>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529"/>
    <w:rsid w:val="00F156B5"/>
    <w:rsid w:val="00F15BA3"/>
    <w:rsid w:val="00F15E8B"/>
    <w:rsid w:val="00F15EA2"/>
    <w:rsid w:val="00F15EF3"/>
    <w:rsid w:val="00F165BC"/>
    <w:rsid w:val="00F1687A"/>
    <w:rsid w:val="00F16921"/>
    <w:rsid w:val="00F16A39"/>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3BE"/>
    <w:rsid w:val="00F30606"/>
    <w:rsid w:val="00F30651"/>
    <w:rsid w:val="00F31D03"/>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3FA"/>
    <w:rsid w:val="00F4078C"/>
    <w:rsid w:val="00F408D8"/>
    <w:rsid w:val="00F40BAB"/>
    <w:rsid w:val="00F416FF"/>
    <w:rsid w:val="00F41A86"/>
    <w:rsid w:val="00F41D3C"/>
    <w:rsid w:val="00F41D5C"/>
    <w:rsid w:val="00F41F9F"/>
    <w:rsid w:val="00F421B0"/>
    <w:rsid w:val="00F42B9B"/>
    <w:rsid w:val="00F42CFE"/>
    <w:rsid w:val="00F42E13"/>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87F"/>
    <w:rsid w:val="00F54AEB"/>
    <w:rsid w:val="00F54D35"/>
    <w:rsid w:val="00F54D3A"/>
    <w:rsid w:val="00F55101"/>
    <w:rsid w:val="00F552BD"/>
    <w:rsid w:val="00F556C5"/>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668"/>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DDF"/>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E48"/>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A17"/>
    <w:rsid w:val="00FA1CF5"/>
    <w:rsid w:val="00FA1F3C"/>
    <w:rsid w:val="00FA21A4"/>
    <w:rsid w:val="00FA2296"/>
    <w:rsid w:val="00FA23D1"/>
    <w:rsid w:val="00FA28DD"/>
    <w:rsid w:val="00FA2FED"/>
    <w:rsid w:val="00FA364E"/>
    <w:rsid w:val="00FA39FD"/>
    <w:rsid w:val="00FA3DF7"/>
    <w:rsid w:val="00FA439F"/>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6CE"/>
    <w:rsid w:val="00FC68BA"/>
    <w:rsid w:val="00FC6A5C"/>
    <w:rsid w:val="00FC6C92"/>
    <w:rsid w:val="00FC7212"/>
    <w:rsid w:val="00FC7857"/>
    <w:rsid w:val="00FC7F04"/>
    <w:rsid w:val="00FD0A1F"/>
    <w:rsid w:val="00FD0B28"/>
    <w:rsid w:val="00FD0BDB"/>
    <w:rsid w:val="00FD0C19"/>
    <w:rsid w:val="00FD0C58"/>
    <w:rsid w:val="00FD0D73"/>
    <w:rsid w:val="00FD0D7F"/>
    <w:rsid w:val="00FD0F7A"/>
    <w:rsid w:val="00FD0FB0"/>
    <w:rsid w:val="00FD15DF"/>
    <w:rsid w:val="00FD1964"/>
    <w:rsid w:val="00FD1EDA"/>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07"/>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0F4"/>
    <w:rsid w:val="00FE62F5"/>
    <w:rsid w:val="00FE63EA"/>
    <w:rsid w:val="00FE64C5"/>
    <w:rsid w:val="00FE6630"/>
    <w:rsid w:val="00FE68FA"/>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5E43"/>
    <w:rsid w:val="00FF608F"/>
    <w:rsid w:val="00FF61E8"/>
    <w:rsid w:val="00FF6433"/>
    <w:rsid w:val="00FF6602"/>
    <w:rsid w:val="00FF68EC"/>
    <w:rsid w:val="00FF6A0B"/>
    <w:rsid w:val="00FF6B7C"/>
    <w:rsid w:val="00FF7003"/>
    <w:rsid w:val="00FF708F"/>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3DE"/>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F5EA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75640091">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49828284">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4401790">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00656420">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0525876">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3149497">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3729365">
      <w:bodyDiv w:val="1"/>
      <w:marLeft w:val="0"/>
      <w:marRight w:val="0"/>
      <w:marTop w:val="0"/>
      <w:marBottom w:val="0"/>
      <w:divBdr>
        <w:top w:val="none" w:sz="0" w:space="0" w:color="auto"/>
        <w:left w:val="none" w:sz="0" w:space="0" w:color="auto"/>
        <w:bottom w:val="none" w:sz="0" w:space="0" w:color="auto"/>
        <w:right w:val="none" w:sz="0" w:space="0" w:color="auto"/>
      </w:divBdr>
      <w:divsChild>
        <w:div w:id="358046769">
          <w:marLeft w:val="0"/>
          <w:marRight w:val="0"/>
          <w:marTop w:val="0"/>
          <w:marBottom w:val="0"/>
          <w:divBdr>
            <w:top w:val="none" w:sz="0" w:space="0" w:color="auto"/>
            <w:left w:val="none" w:sz="0" w:space="0" w:color="auto"/>
            <w:bottom w:val="none" w:sz="0" w:space="0" w:color="auto"/>
            <w:right w:val="none" w:sz="0" w:space="0" w:color="auto"/>
          </w:divBdr>
          <w:divsChild>
            <w:div w:id="1603411639">
              <w:marLeft w:val="0"/>
              <w:marRight w:val="0"/>
              <w:marTop w:val="0"/>
              <w:marBottom w:val="0"/>
              <w:divBdr>
                <w:top w:val="none" w:sz="0" w:space="0" w:color="auto"/>
                <w:left w:val="none" w:sz="0" w:space="0" w:color="auto"/>
                <w:bottom w:val="none" w:sz="0" w:space="0" w:color="auto"/>
                <w:right w:val="none" w:sz="0" w:space="0" w:color="auto"/>
              </w:divBdr>
              <w:divsChild>
                <w:div w:id="1767457319">
                  <w:marLeft w:val="0"/>
                  <w:marRight w:val="0"/>
                  <w:marTop w:val="0"/>
                  <w:marBottom w:val="0"/>
                  <w:divBdr>
                    <w:top w:val="none" w:sz="0" w:space="0" w:color="auto"/>
                    <w:left w:val="none" w:sz="0" w:space="0" w:color="auto"/>
                    <w:bottom w:val="none" w:sz="0" w:space="0" w:color="auto"/>
                    <w:right w:val="none" w:sz="0" w:space="0" w:color="auto"/>
                  </w:divBdr>
                  <w:divsChild>
                    <w:div w:id="781803970">
                      <w:marLeft w:val="0"/>
                      <w:marRight w:val="0"/>
                      <w:marTop w:val="0"/>
                      <w:marBottom w:val="0"/>
                      <w:divBdr>
                        <w:top w:val="none" w:sz="0" w:space="0" w:color="auto"/>
                        <w:left w:val="none" w:sz="0" w:space="0" w:color="auto"/>
                        <w:bottom w:val="none" w:sz="0" w:space="0" w:color="auto"/>
                        <w:right w:val="none" w:sz="0" w:space="0" w:color="auto"/>
                      </w:divBdr>
                      <w:divsChild>
                        <w:div w:id="19666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branislava.nikoli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mailto:sanja.alikalfic@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sanja.alikalfic@eps.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8.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59.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branislava.nikolic@eps.rs" TargetMode="External"/><Relationship Id="rId179" Type="http://schemas.openxmlformats.org/officeDocument/2006/relationships/header" Target="head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185" Type="http://schemas.openxmlformats.org/officeDocument/2006/relationships/customXml" Target="../customXml/item160.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3.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sanja.alikalfic@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branislava.nikol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mso-contentType ?>
<FormTemplates xmlns="http://schemas.microsoft.com/sharepoint/v3/contenttype/forms">
  <Display>DocumentLibraryForm</Display>
  <Edit>DocumentLibraryForm</Edit>
  <New>DocumentLibraryForm</New>
</FormTemplates>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p:properties xmlns:p="http://schemas.microsoft.com/office/2006/metadata/properties" xmlns:xsi="http://www.w3.org/2001/XMLSchema-instance" xmlns:pc="http://schemas.microsoft.com/office/infopath/2007/PartnerControls">
  <documentManagement/>
</p:properties>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CB130-5B5D-47EE-A907-34826B577848}"/>
</file>

<file path=customXml/itemProps10.xml><?xml version="1.0" encoding="utf-8"?>
<ds:datastoreItem xmlns:ds="http://schemas.openxmlformats.org/officeDocument/2006/customXml" ds:itemID="{566C4A01-F7BC-4C04-A6A4-D9F46DD0E9AF}"/>
</file>

<file path=customXml/itemProps100.xml><?xml version="1.0" encoding="utf-8"?>
<ds:datastoreItem xmlns:ds="http://schemas.openxmlformats.org/officeDocument/2006/customXml" ds:itemID="{DF0D3A6D-362E-4630-9BB5-27AEB22DAAFD}"/>
</file>

<file path=customXml/itemProps101.xml><?xml version="1.0" encoding="utf-8"?>
<ds:datastoreItem xmlns:ds="http://schemas.openxmlformats.org/officeDocument/2006/customXml" ds:itemID="{FE07D751-B913-4863-A347-3D537A97483D}"/>
</file>

<file path=customXml/itemProps102.xml><?xml version="1.0" encoding="utf-8"?>
<ds:datastoreItem xmlns:ds="http://schemas.openxmlformats.org/officeDocument/2006/customXml" ds:itemID="{7F75851C-6FF7-4B58-9614-F29B3FAA66B1}"/>
</file>

<file path=customXml/itemProps103.xml><?xml version="1.0" encoding="utf-8"?>
<ds:datastoreItem xmlns:ds="http://schemas.openxmlformats.org/officeDocument/2006/customXml" ds:itemID="{DE01585F-86CA-4F7B-9309-24EC8BCE19D6}"/>
</file>

<file path=customXml/itemProps104.xml><?xml version="1.0" encoding="utf-8"?>
<ds:datastoreItem xmlns:ds="http://schemas.openxmlformats.org/officeDocument/2006/customXml" ds:itemID="{EB521B1A-FF2D-44E0-B916-AD3512501112}"/>
</file>

<file path=customXml/itemProps105.xml><?xml version="1.0" encoding="utf-8"?>
<ds:datastoreItem xmlns:ds="http://schemas.openxmlformats.org/officeDocument/2006/customXml" ds:itemID="{58181935-163F-4F01-93FE-CFE33C9D575B}"/>
</file>

<file path=customXml/itemProps106.xml><?xml version="1.0" encoding="utf-8"?>
<ds:datastoreItem xmlns:ds="http://schemas.openxmlformats.org/officeDocument/2006/customXml" ds:itemID="{24AAAD51-F179-4AAF-B65E-8F15E4A99F90}"/>
</file>

<file path=customXml/itemProps107.xml><?xml version="1.0" encoding="utf-8"?>
<ds:datastoreItem xmlns:ds="http://schemas.openxmlformats.org/officeDocument/2006/customXml" ds:itemID="{B878F62A-7112-458A-8E78-EF730B7AEEA0}"/>
</file>

<file path=customXml/itemProps108.xml><?xml version="1.0" encoding="utf-8"?>
<ds:datastoreItem xmlns:ds="http://schemas.openxmlformats.org/officeDocument/2006/customXml" ds:itemID="{04143C57-0BA4-4B1C-B8F4-F74B9DA7B4D2}"/>
</file>

<file path=customXml/itemProps109.xml><?xml version="1.0" encoding="utf-8"?>
<ds:datastoreItem xmlns:ds="http://schemas.openxmlformats.org/officeDocument/2006/customXml" ds:itemID="{C5E421C8-9B9E-47BC-9597-AEB1AC259DBB}"/>
</file>

<file path=customXml/itemProps11.xml><?xml version="1.0" encoding="utf-8"?>
<ds:datastoreItem xmlns:ds="http://schemas.openxmlformats.org/officeDocument/2006/customXml" ds:itemID="{159C865F-115D-4427-9C46-6C5B31E179DD}"/>
</file>

<file path=customXml/itemProps110.xml><?xml version="1.0" encoding="utf-8"?>
<ds:datastoreItem xmlns:ds="http://schemas.openxmlformats.org/officeDocument/2006/customXml" ds:itemID="{6307CE23-2801-4DA5-A634-8BC0AAC93C43}"/>
</file>

<file path=customXml/itemProps111.xml><?xml version="1.0" encoding="utf-8"?>
<ds:datastoreItem xmlns:ds="http://schemas.openxmlformats.org/officeDocument/2006/customXml" ds:itemID="{3BB5AEEA-511F-4D2C-8093-9C39B8805E1F}"/>
</file>

<file path=customXml/itemProps112.xml><?xml version="1.0" encoding="utf-8"?>
<ds:datastoreItem xmlns:ds="http://schemas.openxmlformats.org/officeDocument/2006/customXml" ds:itemID="{B612B094-2B56-4F9B-9DF8-BF36707348AB}"/>
</file>

<file path=customXml/itemProps113.xml><?xml version="1.0" encoding="utf-8"?>
<ds:datastoreItem xmlns:ds="http://schemas.openxmlformats.org/officeDocument/2006/customXml" ds:itemID="{B83E4A52-566B-4616-B4CE-CC0BC11E94C8}"/>
</file>

<file path=customXml/itemProps114.xml><?xml version="1.0" encoding="utf-8"?>
<ds:datastoreItem xmlns:ds="http://schemas.openxmlformats.org/officeDocument/2006/customXml" ds:itemID="{A6C49AF1-D329-45F4-A52F-E6E35B9B736A}"/>
</file>

<file path=customXml/itemProps115.xml><?xml version="1.0" encoding="utf-8"?>
<ds:datastoreItem xmlns:ds="http://schemas.openxmlformats.org/officeDocument/2006/customXml" ds:itemID="{5A651BB8-1146-4272-8EDA-C60E0563BDC8}"/>
</file>

<file path=customXml/itemProps116.xml><?xml version="1.0" encoding="utf-8"?>
<ds:datastoreItem xmlns:ds="http://schemas.openxmlformats.org/officeDocument/2006/customXml" ds:itemID="{26AA0812-EA41-4565-8819-CBE4669FC143}"/>
</file>

<file path=customXml/itemProps117.xml><?xml version="1.0" encoding="utf-8"?>
<ds:datastoreItem xmlns:ds="http://schemas.openxmlformats.org/officeDocument/2006/customXml" ds:itemID="{2739BA10-3151-42A8-878C-29F4A1279354}"/>
</file>

<file path=customXml/itemProps118.xml><?xml version="1.0" encoding="utf-8"?>
<ds:datastoreItem xmlns:ds="http://schemas.openxmlformats.org/officeDocument/2006/customXml" ds:itemID="{692479C4-20DE-4245-9548-9C86489CC959}"/>
</file>

<file path=customXml/itemProps119.xml><?xml version="1.0" encoding="utf-8"?>
<ds:datastoreItem xmlns:ds="http://schemas.openxmlformats.org/officeDocument/2006/customXml" ds:itemID="{9058DE0A-7808-49E2-9A03-DA7807379DFB}"/>
</file>

<file path=customXml/itemProps12.xml><?xml version="1.0" encoding="utf-8"?>
<ds:datastoreItem xmlns:ds="http://schemas.openxmlformats.org/officeDocument/2006/customXml" ds:itemID="{DCA872F6-BFFC-4F64-A46B-95BC56ECA70D}"/>
</file>

<file path=customXml/itemProps120.xml><?xml version="1.0" encoding="utf-8"?>
<ds:datastoreItem xmlns:ds="http://schemas.openxmlformats.org/officeDocument/2006/customXml" ds:itemID="{7108A1AD-9F06-404A-9042-8BC4194D2F8E}"/>
</file>

<file path=customXml/itemProps121.xml><?xml version="1.0" encoding="utf-8"?>
<ds:datastoreItem xmlns:ds="http://schemas.openxmlformats.org/officeDocument/2006/customXml" ds:itemID="{FB0A1A36-631F-495B-AEDD-21847D5EF4B9}"/>
</file>

<file path=customXml/itemProps122.xml><?xml version="1.0" encoding="utf-8"?>
<ds:datastoreItem xmlns:ds="http://schemas.openxmlformats.org/officeDocument/2006/customXml" ds:itemID="{DC182B3E-B615-4884-AC37-5FE38829CB54}"/>
</file>

<file path=customXml/itemProps123.xml><?xml version="1.0" encoding="utf-8"?>
<ds:datastoreItem xmlns:ds="http://schemas.openxmlformats.org/officeDocument/2006/customXml" ds:itemID="{185BC734-B37E-4831-BCF3-176AFFB38831}"/>
</file>

<file path=customXml/itemProps124.xml><?xml version="1.0" encoding="utf-8"?>
<ds:datastoreItem xmlns:ds="http://schemas.openxmlformats.org/officeDocument/2006/customXml" ds:itemID="{2196CCA9-41E7-4911-82B4-032A05410FD3}"/>
</file>

<file path=customXml/itemProps125.xml><?xml version="1.0" encoding="utf-8"?>
<ds:datastoreItem xmlns:ds="http://schemas.openxmlformats.org/officeDocument/2006/customXml" ds:itemID="{E6695F57-8A1D-4C21-AEE6-A373369F2BFA}"/>
</file>

<file path=customXml/itemProps126.xml><?xml version="1.0" encoding="utf-8"?>
<ds:datastoreItem xmlns:ds="http://schemas.openxmlformats.org/officeDocument/2006/customXml" ds:itemID="{54266224-C111-4018-BFC6-D44851E417BA}"/>
</file>

<file path=customXml/itemProps127.xml><?xml version="1.0" encoding="utf-8"?>
<ds:datastoreItem xmlns:ds="http://schemas.openxmlformats.org/officeDocument/2006/customXml" ds:itemID="{2B6BBEE9-839A-4CBA-965B-6DF1A2A1B096}"/>
</file>

<file path=customXml/itemProps128.xml><?xml version="1.0" encoding="utf-8"?>
<ds:datastoreItem xmlns:ds="http://schemas.openxmlformats.org/officeDocument/2006/customXml" ds:itemID="{00E83A97-E268-4928-BB8C-B4289831D2B8}"/>
</file>

<file path=customXml/itemProps129.xml><?xml version="1.0" encoding="utf-8"?>
<ds:datastoreItem xmlns:ds="http://schemas.openxmlformats.org/officeDocument/2006/customXml" ds:itemID="{17F80D07-40C0-431E-9C04-C996857F630C}"/>
</file>

<file path=customXml/itemProps13.xml><?xml version="1.0" encoding="utf-8"?>
<ds:datastoreItem xmlns:ds="http://schemas.openxmlformats.org/officeDocument/2006/customXml" ds:itemID="{AFD1FFB1-0E76-423B-B333-249DA1C46DC7}"/>
</file>

<file path=customXml/itemProps130.xml><?xml version="1.0" encoding="utf-8"?>
<ds:datastoreItem xmlns:ds="http://schemas.openxmlformats.org/officeDocument/2006/customXml" ds:itemID="{01AAEFE8-0DBB-4BEB-BE6C-EDA560840867}"/>
</file>

<file path=customXml/itemProps131.xml><?xml version="1.0" encoding="utf-8"?>
<ds:datastoreItem xmlns:ds="http://schemas.openxmlformats.org/officeDocument/2006/customXml" ds:itemID="{624D0317-7162-4DA0-9757-9D62D39EAB15}"/>
</file>

<file path=customXml/itemProps132.xml><?xml version="1.0" encoding="utf-8"?>
<ds:datastoreItem xmlns:ds="http://schemas.openxmlformats.org/officeDocument/2006/customXml" ds:itemID="{8D341EA1-B7CB-44AF-854B-B1C2260555A2}"/>
</file>

<file path=customXml/itemProps133.xml><?xml version="1.0" encoding="utf-8"?>
<ds:datastoreItem xmlns:ds="http://schemas.openxmlformats.org/officeDocument/2006/customXml" ds:itemID="{90215FA0-AEBE-4416-839D-C258A6F00E92}"/>
</file>

<file path=customXml/itemProps134.xml><?xml version="1.0" encoding="utf-8"?>
<ds:datastoreItem xmlns:ds="http://schemas.openxmlformats.org/officeDocument/2006/customXml" ds:itemID="{978FE680-8036-4A23-A3FF-B5D3055CCA49}"/>
</file>

<file path=customXml/itemProps135.xml><?xml version="1.0" encoding="utf-8"?>
<ds:datastoreItem xmlns:ds="http://schemas.openxmlformats.org/officeDocument/2006/customXml" ds:itemID="{FCAD0B33-641E-4573-B953-6D93A201E9B9}"/>
</file>

<file path=customXml/itemProps136.xml><?xml version="1.0" encoding="utf-8"?>
<ds:datastoreItem xmlns:ds="http://schemas.openxmlformats.org/officeDocument/2006/customXml" ds:itemID="{EC71328A-73FD-49AE-B4EF-11C800CC6412}"/>
</file>

<file path=customXml/itemProps137.xml><?xml version="1.0" encoding="utf-8"?>
<ds:datastoreItem xmlns:ds="http://schemas.openxmlformats.org/officeDocument/2006/customXml" ds:itemID="{673BD0E5-F1C1-448D-A2DB-B9FFB00A7477}"/>
</file>

<file path=customXml/itemProps138.xml><?xml version="1.0" encoding="utf-8"?>
<ds:datastoreItem xmlns:ds="http://schemas.openxmlformats.org/officeDocument/2006/customXml" ds:itemID="{2F8C9F45-2027-4D26-BE1C-D97553BFACCC}"/>
</file>

<file path=customXml/itemProps139.xml><?xml version="1.0" encoding="utf-8"?>
<ds:datastoreItem xmlns:ds="http://schemas.openxmlformats.org/officeDocument/2006/customXml" ds:itemID="{695C8769-07D6-4A30-86E4-422688EBA185}"/>
</file>

<file path=customXml/itemProps14.xml><?xml version="1.0" encoding="utf-8"?>
<ds:datastoreItem xmlns:ds="http://schemas.openxmlformats.org/officeDocument/2006/customXml" ds:itemID="{96BE5131-4EFB-4895-808D-834AFDB3D9F1}"/>
</file>

<file path=customXml/itemProps140.xml><?xml version="1.0" encoding="utf-8"?>
<ds:datastoreItem xmlns:ds="http://schemas.openxmlformats.org/officeDocument/2006/customXml" ds:itemID="{8FDB77F6-CF67-4CE0-8172-FC7C44B07547}"/>
</file>

<file path=customXml/itemProps141.xml><?xml version="1.0" encoding="utf-8"?>
<ds:datastoreItem xmlns:ds="http://schemas.openxmlformats.org/officeDocument/2006/customXml" ds:itemID="{7ED88ED1-137A-4F0A-B19A-94535E6FECDB}"/>
</file>

<file path=customXml/itemProps142.xml><?xml version="1.0" encoding="utf-8"?>
<ds:datastoreItem xmlns:ds="http://schemas.openxmlformats.org/officeDocument/2006/customXml" ds:itemID="{606CE62C-56EF-410A-BDF8-09763F785DEF}"/>
</file>

<file path=customXml/itemProps143.xml><?xml version="1.0" encoding="utf-8"?>
<ds:datastoreItem xmlns:ds="http://schemas.openxmlformats.org/officeDocument/2006/customXml" ds:itemID="{408C9B70-BCD2-4731-8A37-A9D5A30B7341}"/>
</file>

<file path=customXml/itemProps144.xml><?xml version="1.0" encoding="utf-8"?>
<ds:datastoreItem xmlns:ds="http://schemas.openxmlformats.org/officeDocument/2006/customXml" ds:itemID="{52AB3DA6-B036-4D4D-B3E8-4ADE39DAF1D9}"/>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5397E69E-F33D-4180-B1D5-135774F67E8E}"/>
</file>

<file path=customXml/itemProps147.xml><?xml version="1.0" encoding="utf-8"?>
<ds:datastoreItem xmlns:ds="http://schemas.openxmlformats.org/officeDocument/2006/customXml" ds:itemID="{3B6B9494-BBA5-46F2-81AF-BAD3E4AA118C}"/>
</file>

<file path=customXml/itemProps148.xml><?xml version="1.0" encoding="utf-8"?>
<ds:datastoreItem xmlns:ds="http://schemas.openxmlformats.org/officeDocument/2006/customXml" ds:itemID="{65CCD15D-C2EE-4060-A573-A9102B9E47B0}"/>
</file>

<file path=customXml/itemProps149.xml><?xml version="1.0" encoding="utf-8"?>
<ds:datastoreItem xmlns:ds="http://schemas.openxmlformats.org/officeDocument/2006/customXml" ds:itemID="{820735D6-CED5-4984-B336-30841C1647F7}"/>
</file>

<file path=customXml/itemProps15.xml><?xml version="1.0" encoding="utf-8"?>
<ds:datastoreItem xmlns:ds="http://schemas.openxmlformats.org/officeDocument/2006/customXml" ds:itemID="{F6919C63-61B2-4896-AF25-BDFA4C2FDBA6}"/>
</file>

<file path=customXml/itemProps150.xml><?xml version="1.0" encoding="utf-8"?>
<ds:datastoreItem xmlns:ds="http://schemas.openxmlformats.org/officeDocument/2006/customXml" ds:itemID="{E63E3E5A-242F-4CE1-89BE-E7BF43D6D138}"/>
</file>

<file path=customXml/itemProps151.xml><?xml version="1.0" encoding="utf-8"?>
<ds:datastoreItem xmlns:ds="http://schemas.openxmlformats.org/officeDocument/2006/customXml" ds:itemID="{470F0790-EC15-4115-AD89-7D4395A79CEA}"/>
</file>

<file path=customXml/itemProps152.xml><?xml version="1.0" encoding="utf-8"?>
<ds:datastoreItem xmlns:ds="http://schemas.openxmlformats.org/officeDocument/2006/customXml" ds:itemID="{C129733F-F98F-414A-9978-DA1E84864772}"/>
</file>

<file path=customXml/itemProps153.xml><?xml version="1.0" encoding="utf-8"?>
<ds:datastoreItem xmlns:ds="http://schemas.openxmlformats.org/officeDocument/2006/customXml" ds:itemID="{A3F928A4-FF7A-4080-8CFA-36EE54709098}"/>
</file>

<file path=customXml/itemProps154.xml><?xml version="1.0" encoding="utf-8"?>
<ds:datastoreItem xmlns:ds="http://schemas.openxmlformats.org/officeDocument/2006/customXml" ds:itemID="{0DB7829E-7156-474D-B28F-5C36FE0F542C}"/>
</file>

<file path=customXml/itemProps155.xml><?xml version="1.0" encoding="utf-8"?>
<ds:datastoreItem xmlns:ds="http://schemas.openxmlformats.org/officeDocument/2006/customXml" ds:itemID="{0B07A255-E0C2-42CC-A699-19D508FB0699}"/>
</file>

<file path=customXml/itemProps156.xml><?xml version="1.0" encoding="utf-8"?>
<ds:datastoreItem xmlns:ds="http://schemas.openxmlformats.org/officeDocument/2006/customXml" ds:itemID="{B2A7A5C7-F3BB-4CC2-B97F-3134E2F4652D}"/>
</file>

<file path=customXml/itemProps157.xml><?xml version="1.0" encoding="utf-8"?>
<ds:datastoreItem xmlns:ds="http://schemas.openxmlformats.org/officeDocument/2006/customXml" ds:itemID="{13251D39-E98D-43EA-A888-A75444C2A835}"/>
</file>

<file path=customXml/itemProps158.xml><?xml version="1.0" encoding="utf-8"?>
<ds:datastoreItem xmlns:ds="http://schemas.openxmlformats.org/officeDocument/2006/customXml" ds:itemID="{0F8B54E0-FA31-4D90-9150-6EF7DE22D155}"/>
</file>

<file path=customXml/itemProps159.xml><?xml version="1.0" encoding="utf-8"?>
<ds:datastoreItem xmlns:ds="http://schemas.openxmlformats.org/officeDocument/2006/customXml" ds:itemID="{7E113F48-BF0B-40DE-913A-8FB01542291E}"/>
</file>

<file path=customXml/itemProps16.xml><?xml version="1.0" encoding="utf-8"?>
<ds:datastoreItem xmlns:ds="http://schemas.openxmlformats.org/officeDocument/2006/customXml" ds:itemID="{9CA77AB3-76D7-42E9-9B3D-84029D67D0C1}"/>
</file>

<file path=customXml/itemProps160.xml><?xml version="1.0" encoding="utf-8"?>
<ds:datastoreItem xmlns:ds="http://schemas.openxmlformats.org/officeDocument/2006/customXml" ds:itemID="{64028DEB-D4A7-401F-93DA-F6F56E5ED09C}"/>
</file>

<file path=customXml/itemProps17.xml><?xml version="1.0" encoding="utf-8"?>
<ds:datastoreItem xmlns:ds="http://schemas.openxmlformats.org/officeDocument/2006/customXml" ds:itemID="{2B63DBE8-A1B9-4BBE-A023-1BF44F2F3DC8}"/>
</file>

<file path=customXml/itemProps18.xml><?xml version="1.0" encoding="utf-8"?>
<ds:datastoreItem xmlns:ds="http://schemas.openxmlformats.org/officeDocument/2006/customXml" ds:itemID="{B4E16112-872B-44CE-85A8-FAE1F544340B}"/>
</file>

<file path=customXml/itemProps19.xml><?xml version="1.0" encoding="utf-8"?>
<ds:datastoreItem xmlns:ds="http://schemas.openxmlformats.org/officeDocument/2006/customXml" ds:itemID="{407128D4-5ECA-453F-B508-09DB55A55E1C}"/>
</file>

<file path=customXml/itemProps2.xml><?xml version="1.0" encoding="utf-8"?>
<ds:datastoreItem xmlns:ds="http://schemas.openxmlformats.org/officeDocument/2006/customXml" ds:itemID="{4883EF59-1E22-4283-93AA-B867BCEB8A50}"/>
</file>

<file path=customXml/itemProps20.xml><?xml version="1.0" encoding="utf-8"?>
<ds:datastoreItem xmlns:ds="http://schemas.openxmlformats.org/officeDocument/2006/customXml" ds:itemID="{D738D943-BF2E-4898-A6F3-60A318AD53D4}"/>
</file>

<file path=customXml/itemProps21.xml><?xml version="1.0" encoding="utf-8"?>
<ds:datastoreItem xmlns:ds="http://schemas.openxmlformats.org/officeDocument/2006/customXml" ds:itemID="{BB89B180-6C6F-4130-BC34-69B453FD91F9}"/>
</file>

<file path=customXml/itemProps22.xml><?xml version="1.0" encoding="utf-8"?>
<ds:datastoreItem xmlns:ds="http://schemas.openxmlformats.org/officeDocument/2006/customXml" ds:itemID="{C1470FC0-04F0-4203-830B-61BB40F59956}"/>
</file>

<file path=customXml/itemProps23.xml><?xml version="1.0" encoding="utf-8"?>
<ds:datastoreItem xmlns:ds="http://schemas.openxmlformats.org/officeDocument/2006/customXml" ds:itemID="{C1D4E975-31DA-4C70-9871-717BEF26560C}"/>
</file>

<file path=customXml/itemProps24.xml><?xml version="1.0" encoding="utf-8"?>
<ds:datastoreItem xmlns:ds="http://schemas.openxmlformats.org/officeDocument/2006/customXml" ds:itemID="{F4E375FC-EB7D-4693-9AC5-60DB8732933C}"/>
</file>

<file path=customXml/itemProps25.xml><?xml version="1.0" encoding="utf-8"?>
<ds:datastoreItem xmlns:ds="http://schemas.openxmlformats.org/officeDocument/2006/customXml" ds:itemID="{DEB056BF-A049-43AB-9ADB-9C79D8E460E9}"/>
</file>

<file path=customXml/itemProps26.xml><?xml version="1.0" encoding="utf-8"?>
<ds:datastoreItem xmlns:ds="http://schemas.openxmlformats.org/officeDocument/2006/customXml" ds:itemID="{22C133F0-86D0-40C3-AE86-72478422B545}"/>
</file>

<file path=customXml/itemProps27.xml><?xml version="1.0" encoding="utf-8"?>
<ds:datastoreItem xmlns:ds="http://schemas.openxmlformats.org/officeDocument/2006/customXml" ds:itemID="{A0F8C5EB-478B-4E9B-A60D-F1DABADE4779}"/>
</file>

<file path=customXml/itemProps28.xml><?xml version="1.0" encoding="utf-8"?>
<ds:datastoreItem xmlns:ds="http://schemas.openxmlformats.org/officeDocument/2006/customXml" ds:itemID="{C1573CDE-7B86-4AFE-8A49-9EBBDAF6A5C6}"/>
</file>

<file path=customXml/itemProps29.xml><?xml version="1.0" encoding="utf-8"?>
<ds:datastoreItem xmlns:ds="http://schemas.openxmlformats.org/officeDocument/2006/customXml" ds:itemID="{89BC25E2-2D54-4CC3-8333-8AD1F5BD3976}"/>
</file>

<file path=customXml/itemProps3.xml><?xml version="1.0" encoding="utf-8"?>
<ds:datastoreItem xmlns:ds="http://schemas.openxmlformats.org/officeDocument/2006/customXml" ds:itemID="{495F12EA-20FB-4374-A99F-872D21566295}"/>
</file>

<file path=customXml/itemProps30.xml><?xml version="1.0" encoding="utf-8"?>
<ds:datastoreItem xmlns:ds="http://schemas.openxmlformats.org/officeDocument/2006/customXml" ds:itemID="{BC963E25-7F84-4EA2-A9EF-C656E8A4BD7A}"/>
</file>

<file path=customXml/itemProps31.xml><?xml version="1.0" encoding="utf-8"?>
<ds:datastoreItem xmlns:ds="http://schemas.openxmlformats.org/officeDocument/2006/customXml" ds:itemID="{D7A0DD32-6C49-475D-96FB-CFB6F07A833F}"/>
</file>

<file path=customXml/itemProps32.xml><?xml version="1.0" encoding="utf-8"?>
<ds:datastoreItem xmlns:ds="http://schemas.openxmlformats.org/officeDocument/2006/customXml" ds:itemID="{39FCBE94-B464-47BB-8E43-93DB0AE71A64}"/>
</file>

<file path=customXml/itemProps33.xml><?xml version="1.0" encoding="utf-8"?>
<ds:datastoreItem xmlns:ds="http://schemas.openxmlformats.org/officeDocument/2006/customXml" ds:itemID="{E3E8BE91-6149-4D66-8F25-B46FD2C00095}"/>
</file>

<file path=customXml/itemProps34.xml><?xml version="1.0" encoding="utf-8"?>
<ds:datastoreItem xmlns:ds="http://schemas.openxmlformats.org/officeDocument/2006/customXml" ds:itemID="{893235BD-2476-4C0B-9456-3651FF63CEFC}"/>
</file>

<file path=customXml/itemProps35.xml><?xml version="1.0" encoding="utf-8"?>
<ds:datastoreItem xmlns:ds="http://schemas.openxmlformats.org/officeDocument/2006/customXml" ds:itemID="{BC703A7F-4735-4FA5-B0AD-14BD00E2616F}"/>
</file>

<file path=customXml/itemProps36.xml><?xml version="1.0" encoding="utf-8"?>
<ds:datastoreItem xmlns:ds="http://schemas.openxmlformats.org/officeDocument/2006/customXml" ds:itemID="{9E003D57-F842-46D0-AB9F-167945E1C8EC}"/>
</file>

<file path=customXml/itemProps37.xml><?xml version="1.0" encoding="utf-8"?>
<ds:datastoreItem xmlns:ds="http://schemas.openxmlformats.org/officeDocument/2006/customXml" ds:itemID="{FE5199CD-1D82-441C-B719-40FA66951877}"/>
</file>

<file path=customXml/itemProps38.xml><?xml version="1.0" encoding="utf-8"?>
<ds:datastoreItem xmlns:ds="http://schemas.openxmlformats.org/officeDocument/2006/customXml" ds:itemID="{5255C5E3-F55A-412B-9F9F-A3E22143D752}"/>
</file>

<file path=customXml/itemProps39.xml><?xml version="1.0" encoding="utf-8"?>
<ds:datastoreItem xmlns:ds="http://schemas.openxmlformats.org/officeDocument/2006/customXml" ds:itemID="{6DAFF4E9-265E-40F1-A635-CCBFF730C964}"/>
</file>

<file path=customXml/itemProps4.xml><?xml version="1.0" encoding="utf-8"?>
<ds:datastoreItem xmlns:ds="http://schemas.openxmlformats.org/officeDocument/2006/customXml" ds:itemID="{E2443FA0-AA2E-4CFE-80BC-536CA85C2A8E}"/>
</file>

<file path=customXml/itemProps40.xml><?xml version="1.0" encoding="utf-8"?>
<ds:datastoreItem xmlns:ds="http://schemas.openxmlformats.org/officeDocument/2006/customXml" ds:itemID="{A3102F02-DF73-4155-A7B7-2AAE2B074851}"/>
</file>

<file path=customXml/itemProps41.xml><?xml version="1.0" encoding="utf-8"?>
<ds:datastoreItem xmlns:ds="http://schemas.openxmlformats.org/officeDocument/2006/customXml" ds:itemID="{BAB4A8A8-E45B-4A80-9E84-FCB1AC200304}"/>
</file>

<file path=customXml/itemProps42.xml><?xml version="1.0" encoding="utf-8"?>
<ds:datastoreItem xmlns:ds="http://schemas.openxmlformats.org/officeDocument/2006/customXml" ds:itemID="{38ED36B3-EDFB-43DB-A1AE-B92F8498FFE8}"/>
</file>

<file path=customXml/itemProps43.xml><?xml version="1.0" encoding="utf-8"?>
<ds:datastoreItem xmlns:ds="http://schemas.openxmlformats.org/officeDocument/2006/customXml" ds:itemID="{33AF1504-3003-4925-AF6A-8938ECB1DBB7}"/>
</file>

<file path=customXml/itemProps44.xml><?xml version="1.0" encoding="utf-8"?>
<ds:datastoreItem xmlns:ds="http://schemas.openxmlformats.org/officeDocument/2006/customXml" ds:itemID="{7DCE4EC2-E64A-4311-AC44-955A435E53E6}"/>
</file>

<file path=customXml/itemProps45.xml><?xml version="1.0" encoding="utf-8"?>
<ds:datastoreItem xmlns:ds="http://schemas.openxmlformats.org/officeDocument/2006/customXml" ds:itemID="{111A99AA-5ADC-4573-9033-950530334D34}"/>
</file>

<file path=customXml/itemProps46.xml><?xml version="1.0" encoding="utf-8"?>
<ds:datastoreItem xmlns:ds="http://schemas.openxmlformats.org/officeDocument/2006/customXml" ds:itemID="{B7BE9659-6EDD-438B-8DA6-AF07C132DA48}"/>
</file>

<file path=customXml/itemProps47.xml><?xml version="1.0" encoding="utf-8"?>
<ds:datastoreItem xmlns:ds="http://schemas.openxmlformats.org/officeDocument/2006/customXml" ds:itemID="{6FA9FD56-E786-43A2-A112-D639060ABE31}"/>
</file>

<file path=customXml/itemProps48.xml><?xml version="1.0" encoding="utf-8"?>
<ds:datastoreItem xmlns:ds="http://schemas.openxmlformats.org/officeDocument/2006/customXml" ds:itemID="{008E2278-7BC5-4EE4-BCF5-AF66D3DDBF29}"/>
</file>

<file path=customXml/itemProps49.xml><?xml version="1.0" encoding="utf-8"?>
<ds:datastoreItem xmlns:ds="http://schemas.openxmlformats.org/officeDocument/2006/customXml" ds:itemID="{C133395A-7075-4FFC-B3D8-836B8782738C}"/>
</file>

<file path=customXml/itemProps5.xml><?xml version="1.0" encoding="utf-8"?>
<ds:datastoreItem xmlns:ds="http://schemas.openxmlformats.org/officeDocument/2006/customXml" ds:itemID="{2223FD7B-D364-4225-B869-2281F0A65351}"/>
</file>

<file path=customXml/itemProps50.xml><?xml version="1.0" encoding="utf-8"?>
<ds:datastoreItem xmlns:ds="http://schemas.openxmlformats.org/officeDocument/2006/customXml" ds:itemID="{D7A412F9-0187-4506-BC8C-B78CB5C1E7B4}"/>
</file>

<file path=customXml/itemProps51.xml><?xml version="1.0" encoding="utf-8"?>
<ds:datastoreItem xmlns:ds="http://schemas.openxmlformats.org/officeDocument/2006/customXml" ds:itemID="{9E7C183F-7D0E-4A9D-A13D-72B43BA5E0FC}"/>
</file>

<file path=customXml/itemProps52.xml><?xml version="1.0" encoding="utf-8"?>
<ds:datastoreItem xmlns:ds="http://schemas.openxmlformats.org/officeDocument/2006/customXml" ds:itemID="{50452362-A699-4C30-BCD0-EB342E2C79A6}"/>
</file>

<file path=customXml/itemProps53.xml><?xml version="1.0" encoding="utf-8"?>
<ds:datastoreItem xmlns:ds="http://schemas.openxmlformats.org/officeDocument/2006/customXml" ds:itemID="{5E3A42A4-16C2-4939-B2CE-1B14AFCEF2B1}"/>
</file>

<file path=customXml/itemProps54.xml><?xml version="1.0" encoding="utf-8"?>
<ds:datastoreItem xmlns:ds="http://schemas.openxmlformats.org/officeDocument/2006/customXml" ds:itemID="{6E713212-C9C9-4C9F-B592-160F69799DB0}"/>
</file>

<file path=customXml/itemProps55.xml><?xml version="1.0" encoding="utf-8"?>
<ds:datastoreItem xmlns:ds="http://schemas.openxmlformats.org/officeDocument/2006/customXml" ds:itemID="{DE41B590-6399-4728-AD18-0DA7C2C84876}"/>
</file>

<file path=customXml/itemProps56.xml><?xml version="1.0" encoding="utf-8"?>
<ds:datastoreItem xmlns:ds="http://schemas.openxmlformats.org/officeDocument/2006/customXml" ds:itemID="{CAACB237-0B1C-4DCB-AA17-1166EDE0161F}"/>
</file>

<file path=customXml/itemProps57.xml><?xml version="1.0" encoding="utf-8"?>
<ds:datastoreItem xmlns:ds="http://schemas.openxmlformats.org/officeDocument/2006/customXml" ds:itemID="{3AA7F6E9-F856-4807-999E-F060BBF29574}"/>
</file>

<file path=customXml/itemProps58.xml><?xml version="1.0" encoding="utf-8"?>
<ds:datastoreItem xmlns:ds="http://schemas.openxmlformats.org/officeDocument/2006/customXml" ds:itemID="{AD5C5CDD-ADCB-481C-8B6F-3F401DF6EA21}"/>
</file>

<file path=customXml/itemProps59.xml><?xml version="1.0" encoding="utf-8"?>
<ds:datastoreItem xmlns:ds="http://schemas.openxmlformats.org/officeDocument/2006/customXml" ds:itemID="{F4101EC4-B7DD-4D95-9F38-95C45A16425A}"/>
</file>

<file path=customXml/itemProps6.xml><?xml version="1.0" encoding="utf-8"?>
<ds:datastoreItem xmlns:ds="http://schemas.openxmlformats.org/officeDocument/2006/customXml" ds:itemID="{A28414E8-A89B-4728-8D22-37B4968D2318}"/>
</file>

<file path=customXml/itemProps60.xml><?xml version="1.0" encoding="utf-8"?>
<ds:datastoreItem xmlns:ds="http://schemas.openxmlformats.org/officeDocument/2006/customXml" ds:itemID="{D1CF79BD-0FEB-443C-9C7C-F58BC939EFB5}"/>
</file>

<file path=customXml/itemProps61.xml><?xml version="1.0" encoding="utf-8"?>
<ds:datastoreItem xmlns:ds="http://schemas.openxmlformats.org/officeDocument/2006/customXml" ds:itemID="{3E0B440D-B7D5-49AF-8710-DAFBE65D5672}"/>
</file>

<file path=customXml/itemProps62.xml><?xml version="1.0" encoding="utf-8"?>
<ds:datastoreItem xmlns:ds="http://schemas.openxmlformats.org/officeDocument/2006/customXml" ds:itemID="{84530D7C-1A46-4409-88E6-B7D458C2751C}"/>
</file>

<file path=customXml/itemProps63.xml><?xml version="1.0" encoding="utf-8"?>
<ds:datastoreItem xmlns:ds="http://schemas.openxmlformats.org/officeDocument/2006/customXml" ds:itemID="{9CBDD6CD-A3B9-49AF-BF63-DAA82F47EE61}"/>
</file>

<file path=customXml/itemProps64.xml><?xml version="1.0" encoding="utf-8"?>
<ds:datastoreItem xmlns:ds="http://schemas.openxmlformats.org/officeDocument/2006/customXml" ds:itemID="{BEA130E3-54E2-46C8-B8A6-E296F5C0EFC7}"/>
</file>

<file path=customXml/itemProps65.xml><?xml version="1.0" encoding="utf-8"?>
<ds:datastoreItem xmlns:ds="http://schemas.openxmlformats.org/officeDocument/2006/customXml" ds:itemID="{AEEB83AE-8FF4-47FC-A0FF-C20CB5877D7E}"/>
</file>

<file path=customXml/itemProps66.xml><?xml version="1.0" encoding="utf-8"?>
<ds:datastoreItem xmlns:ds="http://schemas.openxmlformats.org/officeDocument/2006/customXml" ds:itemID="{EA5BBA3D-B8C9-46FD-83F7-3C210C3507E9}"/>
</file>

<file path=customXml/itemProps67.xml><?xml version="1.0" encoding="utf-8"?>
<ds:datastoreItem xmlns:ds="http://schemas.openxmlformats.org/officeDocument/2006/customXml" ds:itemID="{6D5A57EB-0B1C-41B1-A86C-67C53675CD2E}"/>
</file>

<file path=customXml/itemProps68.xml><?xml version="1.0" encoding="utf-8"?>
<ds:datastoreItem xmlns:ds="http://schemas.openxmlformats.org/officeDocument/2006/customXml" ds:itemID="{72C9C878-11AE-4516-83FD-223A9586F821}"/>
</file>

<file path=customXml/itemProps69.xml><?xml version="1.0" encoding="utf-8"?>
<ds:datastoreItem xmlns:ds="http://schemas.openxmlformats.org/officeDocument/2006/customXml" ds:itemID="{2A40F0FF-B6B6-443B-8F1A-02907BEB3AF7}"/>
</file>

<file path=customXml/itemProps7.xml><?xml version="1.0" encoding="utf-8"?>
<ds:datastoreItem xmlns:ds="http://schemas.openxmlformats.org/officeDocument/2006/customXml" ds:itemID="{77A8D965-50D7-41F9-8D8F-246CD4DE40A5}"/>
</file>

<file path=customXml/itemProps70.xml><?xml version="1.0" encoding="utf-8"?>
<ds:datastoreItem xmlns:ds="http://schemas.openxmlformats.org/officeDocument/2006/customXml" ds:itemID="{29FBC5D5-3862-481B-B10A-03CD790702BA}"/>
</file>

<file path=customXml/itemProps71.xml><?xml version="1.0" encoding="utf-8"?>
<ds:datastoreItem xmlns:ds="http://schemas.openxmlformats.org/officeDocument/2006/customXml" ds:itemID="{BA7DB60E-211D-4AA2-8A79-BB9ECCECE60D}"/>
</file>

<file path=customXml/itemProps72.xml><?xml version="1.0" encoding="utf-8"?>
<ds:datastoreItem xmlns:ds="http://schemas.openxmlformats.org/officeDocument/2006/customXml" ds:itemID="{16E00812-AF65-47F1-877D-CEC8A8BC5C91}"/>
</file>

<file path=customXml/itemProps73.xml><?xml version="1.0" encoding="utf-8"?>
<ds:datastoreItem xmlns:ds="http://schemas.openxmlformats.org/officeDocument/2006/customXml" ds:itemID="{0DFD5BE9-CFBA-4D5D-9294-4C0CB8FA8E4E}"/>
</file>

<file path=customXml/itemProps74.xml><?xml version="1.0" encoding="utf-8"?>
<ds:datastoreItem xmlns:ds="http://schemas.openxmlformats.org/officeDocument/2006/customXml" ds:itemID="{4E7D57F2-30D2-496A-842C-13C00E09CAF3}"/>
</file>

<file path=customXml/itemProps75.xml><?xml version="1.0" encoding="utf-8"?>
<ds:datastoreItem xmlns:ds="http://schemas.openxmlformats.org/officeDocument/2006/customXml" ds:itemID="{A920E98F-E2EE-4BF2-8CEF-F3972EB24F2E}"/>
</file>

<file path=customXml/itemProps76.xml><?xml version="1.0" encoding="utf-8"?>
<ds:datastoreItem xmlns:ds="http://schemas.openxmlformats.org/officeDocument/2006/customXml" ds:itemID="{2479FF58-3EA8-4B4D-8DA9-A769AF29EAE0}"/>
</file>

<file path=customXml/itemProps77.xml><?xml version="1.0" encoding="utf-8"?>
<ds:datastoreItem xmlns:ds="http://schemas.openxmlformats.org/officeDocument/2006/customXml" ds:itemID="{E8AA50A0-0DE4-4C2A-9316-985EEFA38AC9}"/>
</file>

<file path=customXml/itemProps78.xml><?xml version="1.0" encoding="utf-8"?>
<ds:datastoreItem xmlns:ds="http://schemas.openxmlformats.org/officeDocument/2006/customXml" ds:itemID="{1E01B041-7837-4B7F-8592-06A8AD439427}"/>
</file>

<file path=customXml/itemProps79.xml><?xml version="1.0" encoding="utf-8"?>
<ds:datastoreItem xmlns:ds="http://schemas.openxmlformats.org/officeDocument/2006/customXml" ds:itemID="{672E7EAA-88D7-4ECA-9FBC-921EAD51BCBA}"/>
</file>

<file path=customXml/itemProps8.xml><?xml version="1.0" encoding="utf-8"?>
<ds:datastoreItem xmlns:ds="http://schemas.openxmlformats.org/officeDocument/2006/customXml" ds:itemID="{BFF98227-1178-4548-BEA9-5B0E5910702C}"/>
</file>

<file path=customXml/itemProps80.xml><?xml version="1.0" encoding="utf-8"?>
<ds:datastoreItem xmlns:ds="http://schemas.openxmlformats.org/officeDocument/2006/customXml" ds:itemID="{F3C0B7E5-8306-441C-B41F-CAB5C06E4F40}"/>
</file>

<file path=customXml/itemProps81.xml><?xml version="1.0" encoding="utf-8"?>
<ds:datastoreItem xmlns:ds="http://schemas.openxmlformats.org/officeDocument/2006/customXml" ds:itemID="{00559C45-6E53-4B01-B0DE-33FAB4904BA7}"/>
</file>

<file path=customXml/itemProps82.xml><?xml version="1.0" encoding="utf-8"?>
<ds:datastoreItem xmlns:ds="http://schemas.openxmlformats.org/officeDocument/2006/customXml" ds:itemID="{CBDB3383-C40E-4C49-B411-5E9C74368D27}"/>
</file>

<file path=customXml/itemProps83.xml><?xml version="1.0" encoding="utf-8"?>
<ds:datastoreItem xmlns:ds="http://schemas.openxmlformats.org/officeDocument/2006/customXml" ds:itemID="{AEB3D2D9-EF7F-4AD1-94B4-BEBD2A586940}"/>
</file>

<file path=customXml/itemProps84.xml><?xml version="1.0" encoding="utf-8"?>
<ds:datastoreItem xmlns:ds="http://schemas.openxmlformats.org/officeDocument/2006/customXml" ds:itemID="{E2B8E627-7970-4B54-B4C5-919B80887959}"/>
</file>

<file path=customXml/itemProps85.xml><?xml version="1.0" encoding="utf-8"?>
<ds:datastoreItem xmlns:ds="http://schemas.openxmlformats.org/officeDocument/2006/customXml" ds:itemID="{D0693F30-7C57-454A-8363-C4E009121340}"/>
</file>

<file path=customXml/itemProps86.xml><?xml version="1.0" encoding="utf-8"?>
<ds:datastoreItem xmlns:ds="http://schemas.openxmlformats.org/officeDocument/2006/customXml" ds:itemID="{8538656F-7B09-420D-A3EA-75DB85317411}"/>
</file>

<file path=customXml/itemProps87.xml><?xml version="1.0" encoding="utf-8"?>
<ds:datastoreItem xmlns:ds="http://schemas.openxmlformats.org/officeDocument/2006/customXml" ds:itemID="{E9FA063D-490F-49A3-9A9B-771F1A7ED2D0}"/>
</file>

<file path=customXml/itemProps88.xml><?xml version="1.0" encoding="utf-8"?>
<ds:datastoreItem xmlns:ds="http://schemas.openxmlformats.org/officeDocument/2006/customXml" ds:itemID="{EAA61E76-F155-4FB6-86FE-4BF2C3D0FAB9}"/>
</file>

<file path=customXml/itemProps89.xml><?xml version="1.0" encoding="utf-8"?>
<ds:datastoreItem xmlns:ds="http://schemas.openxmlformats.org/officeDocument/2006/customXml" ds:itemID="{E150BB78-4108-4EAC-ADBD-9D519EA67F4F}"/>
</file>

<file path=customXml/itemProps9.xml><?xml version="1.0" encoding="utf-8"?>
<ds:datastoreItem xmlns:ds="http://schemas.openxmlformats.org/officeDocument/2006/customXml" ds:itemID="{9F8C1724-81EC-4CD5-9F1F-B5C4A00D077F}"/>
</file>

<file path=customXml/itemProps90.xml><?xml version="1.0" encoding="utf-8"?>
<ds:datastoreItem xmlns:ds="http://schemas.openxmlformats.org/officeDocument/2006/customXml" ds:itemID="{48528050-654C-4B99-90EC-A1358BC3912F}"/>
</file>

<file path=customXml/itemProps91.xml><?xml version="1.0" encoding="utf-8"?>
<ds:datastoreItem xmlns:ds="http://schemas.openxmlformats.org/officeDocument/2006/customXml" ds:itemID="{8568111F-66D5-4168-9CA1-DA7047F11FD9}"/>
</file>

<file path=customXml/itemProps92.xml><?xml version="1.0" encoding="utf-8"?>
<ds:datastoreItem xmlns:ds="http://schemas.openxmlformats.org/officeDocument/2006/customXml" ds:itemID="{9FA795F9-12B1-434C-9AD6-5ADC774AE1C2}"/>
</file>

<file path=customXml/itemProps93.xml><?xml version="1.0" encoding="utf-8"?>
<ds:datastoreItem xmlns:ds="http://schemas.openxmlformats.org/officeDocument/2006/customXml" ds:itemID="{2CF030A2-7ACA-4872-82CE-B3D3D123FCD1}"/>
</file>

<file path=customXml/itemProps94.xml><?xml version="1.0" encoding="utf-8"?>
<ds:datastoreItem xmlns:ds="http://schemas.openxmlformats.org/officeDocument/2006/customXml" ds:itemID="{1861069F-EE38-4A4E-A9AC-88E64D9D1ABE}"/>
</file>

<file path=customXml/itemProps95.xml><?xml version="1.0" encoding="utf-8"?>
<ds:datastoreItem xmlns:ds="http://schemas.openxmlformats.org/officeDocument/2006/customXml" ds:itemID="{383C8615-A58C-4B3F-AD56-19B4BA6E27C2}"/>
</file>

<file path=customXml/itemProps96.xml><?xml version="1.0" encoding="utf-8"?>
<ds:datastoreItem xmlns:ds="http://schemas.openxmlformats.org/officeDocument/2006/customXml" ds:itemID="{70CA838B-DDF9-44E6-B3B7-2B177F6AD2AE}"/>
</file>

<file path=customXml/itemProps97.xml><?xml version="1.0" encoding="utf-8"?>
<ds:datastoreItem xmlns:ds="http://schemas.openxmlformats.org/officeDocument/2006/customXml" ds:itemID="{A27A7F71-4E83-4DFF-B34F-8EA8C7618D11}"/>
</file>

<file path=customXml/itemProps98.xml><?xml version="1.0" encoding="utf-8"?>
<ds:datastoreItem xmlns:ds="http://schemas.openxmlformats.org/officeDocument/2006/customXml" ds:itemID="{5B9FFDE7-89C3-49F0-82BA-0A9DF29DF4D5}"/>
</file>

<file path=customXml/itemProps99.xml><?xml version="1.0" encoding="utf-8"?>
<ds:datastoreItem xmlns:ds="http://schemas.openxmlformats.org/officeDocument/2006/customXml" ds:itemID="{9AA4DB95-0139-457E-9E00-E7D9A98A412F}"/>
</file>

<file path=docProps/app.xml><?xml version="1.0" encoding="utf-8"?>
<Properties xmlns="http://schemas.openxmlformats.org/officeDocument/2006/extended-properties" xmlns:vt="http://schemas.openxmlformats.org/officeDocument/2006/docPropsVTypes">
  <Template>Normal</Template>
  <TotalTime>46</TotalTime>
  <Pages>93</Pages>
  <Words>24335</Words>
  <Characters>138710</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162720</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Branislava Nikolić</dc:creator>
  <cp:keywords/>
  <cp:lastModifiedBy>Branislava Nikolić</cp:lastModifiedBy>
  <cp:revision>10</cp:revision>
  <cp:lastPrinted>2015-09-14T12:29:00Z</cp:lastPrinted>
  <dcterms:created xsi:type="dcterms:W3CDTF">2016-11-16T11:34:00Z</dcterms:created>
  <dcterms:modified xsi:type="dcterms:W3CDTF">2016-11-17T08:37:00Z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