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27F7B" w14:textId="7C85F266"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6F17B68" w14:textId="77777777" w:rsidR="00210557" w:rsidRPr="00EC5BB4" w:rsidRDefault="00210557" w:rsidP="00210557">
      <w:pPr>
        <w:jc w:val="center"/>
        <w:rPr>
          <w:rFonts w:cs="Arial"/>
          <w:sz w:val="24"/>
          <w:szCs w:val="24"/>
        </w:rPr>
      </w:pPr>
    </w:p>
    <w:p w14:paraId="09182A0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E8A3751" wp14:editId="2778FF1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F1077C6" w14:textId="77777777" w:rsidR="00210557" w:rsidRPr="00EC5BB4" w:rsidRDefault="00210557" w:rsidP="00210557">
      <w:pPr>
        <w:jc w:val="center"/>
        <w:rPr>
          <w:rFonts w:cs="Arial"/>
          <w:sz w:val="24"/>
          <w:szCs w:val="24"/>
          <w:lang w:val="sr-Latn-CS"/>
        </w:rPr>
      </w:pPr>
    </w:p>
    <w:p w14:paraId="35CFDA18" w14:textId="77777777" w:rsidR="00210557" w:rsidRPr="00EC5BB4" w:rsidRDefault="00210557" w:rsidP="00210557">
      <w:pPr>
        <w:jc w:val="center"/>
        <w:rPr>
          <w:rFonts w:cs="Arial"/>
          <w:b/>
          <w:sz w:val="24"/>
          <w:szCs w:val="24"/>
          <w:lang w:val="sr-Latn-CS"/>
        </w:rPr>
      </w:pPr>
    </w:p>
    <w:p w14:paraId="01EEAB9B" w14:textId="77777777"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14:paraId="3C3A0777" w14:textId="77777777"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14:paraId="193D35E1" w14:textId="77777777" w:rsidR="00210557" w:rsidRPr="003D5DB1" w:rsidRDefault="00210557" w:rsidP="00781B02">
      <w:pPr>
        <w:jc w:val="center"/>
        <w:rPr>
          <w:sz w:val="24"/>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A63575" w:rsidRPr="003D5DB1">
        <w:rPr>
          <w:sz w:val="24"/>
          <w:szCs w:val="24"/>
          <w:lang w:val="sr-Cyrl-RS"/>
        </w:rPr>
        <w:t>услуга</w:t>
      </w:r>
      <w:r w:rsidR="00354B71">
        <w:rPr>
          <w:sz w:val="24"/>
          <w:szCs w:val="24"/>
          <w:lang w:val="sr-Cyrl-RS"/>
        </w:rPr>
        <w:t xml:space="preserve"> израде студије</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116EA6">
        <w:rPr>
          <w:sz w:val="24"/>
          <w:szCs w:val="24"/>
          <w:lang w:val="sr-Latn-RS"/>
        </w:rPr>
        <w:t>1000/0334/2016</w:t>
      </w:r>
    </w:p>
    <w:p w14:paraId="5C48B474" w14:textId="77777777" w:rsidR="00210557" w:rsidRPr="00EC5BB4" w:rsidRDefault="00210557" w:rsidP="003D5DB1">
      <w:pPr>
        <w:pStyle w:val="Title"/>
        <w:spacing w:before="0"/>
        <w:jc w:val="both"/>
        <w:rPr>
          <w:rFonts w:cs="Arial"/>
          <w:szCs w:val="24"/>
          <w:lang w:val="sr-Latn-RS"/>
        </w:rPr>
      </w:pPr>
    </w:p>
    <w:p w14:paraId="6C3FBD6D" w14:textId="77777777" w:rsidR="00116EA6" w:rsidRPr="00116EA6" w:rsidRDefault="00116EA6" w:rsidP="00116EA6">
      <w:pPr>
        <w:suppressAutoHyphens/>
        <w:spacing w:before="0"/>
        <w:jc w:val="center"/>
        <w:rPr>
          <w:rFonts w:cs="Arial"/>
          <w:b/>
          <w:bCs/>
          <w:lang w:eastAsia="ar-SA"/>
        </w:rPr>
      </w:pPr>
      <w:r w:rsidRPr="00116EA6">
        <w:rPr>
          <w:rFonts w:cs="Arial"/>
          <w:b/>
          <w:bCs/>
          <w:lang w:val="sr-Cyrl-CS" w:eastAsia="ar-SA"/>
        </w:rPr>
        <w:t>„</w:t>
      </w:r>
      <w:r w:rsidRPr="00116EA6">
        <w:rPr>
          <w:rFonts w:cs="Arial"/>
          <w:b/>
          <w:noProof/>
          <w:sz w:val="24"/>
          <w:szCs w:val="24"/>
          <w:lang w:val="sr-Cyrl-CS" w:eastAsia="ar-SA"/>
        </w:rPr>
        <w:t>БАЛАНСНА ОДГОВОРНОСТ ОПЕРАТОРА ДИСТРИБУТИВНОГ СИСТЕМА - ФУНКЦИОНАЛНИ ЗАХТЕВИ И ТЕХНИЧКА РЕШЕЊА</w:t>
      </w:r>
      <w:r w:rsidRPr="00116EA6">
        <w:rPr>
          <w:rFonts w:cs="Arial"/>
          <w:b/>
          <w:bCs/>
          <w:lang w:val="sr-Cyrl-CS" w:eastAsia="ar-SA"/>
        </w:rPr>
        <w:t>”</w:t>
      </w:r>
    </w:p>
    <w:p w14:paraId="6452DF07" w14:textId="77777777" w:rsidR="00210557" w:rsidRDefault="00210557" w:rsidP="00210557">
      <w:pPr>
        <w:pStyle w:val="Title"/>
        <w:spacing w:before="0"/>
        <w:rPr>
          <w:rFonts w:cs="Arial"/>
          <w:b w:val="0"/>
          <w:color w:val="FF0000"/>
          <w:szCs w:val="24"/>
        </w:rPr>
      </w:pPr>
    </w:p>
    <w:p w14:paraId="5A43070D" w14:textId="77777777" w:rsidR="003D5DB1" w:rsidRDefault="003D5DB1" w:rsidP="003D5DB1">
      <w:pPr>
        <w:pStyle w:val="Subtitle"/>
      </w:pPr>
    </w:p>
    <w:p w14:paraId="5872730F" w14:textId="77777777" w:rsidR="003D5DB1" w:rsidRPr="003D5DB1" w:rsidRDefault="003D5DB1" w:rsidP="003D5DB1">
      <w:pPr>
        <w:pStyle w:val="BodyText"/>
      </w:pPr>
    </w:p>
    <w:p w14:paraId="39B4F186"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A26ACF"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sidR="003D5DB1">
        <w:rPr>
          <w:rFonts w:eastAsia="Arial Unicode MS" w:cs="Arial"/>
          <w:kern w:val="2"/>
          <w:sz w:val="24"/>
          <w:szCs w:val="24"/>
          <w:lang w:val="sr-Latn-RS"/>
        </w:rPr>
        <w:t xml:space="preserve"> </w:t>
      </w:r>
      <w:r w:rsidR="00116EA6">
        <w:rPr>
          <w:sz w:val="24"/>
          <w:szCs w:val="24"/>
          <w:lang w:val="sr-Latn-RS"/>
        </w:rPr>
        <w:t>1000/0334</w:t>
      </w:r>
      <w:r w:rsidR="003D5DB1" w:rsidRPr="003D5DB1">
        <w:rPr>
          <w:sz w:val="24"/>
          <w:szCs w:val="24"/>
          <w:lang w:val="sr-Latn-RS"/>
        </w:rPr>
        <w:t>/201</w:t>
      </w:r>
      <w:r w:rsidR="00116EA6">
        <w:rPr>
          <w:sz w:val="24"/>
          <w:szCs w:val="24"/>
          <w:lang w:val="sr-Latn-RS"/>
        </w:rPr>
        <w:t>6</w:t>
      </w:r>
    </w:p>
    <w:p w14:paraId="0AE86BD5" w14:textId="77777777"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Решењем бр.</w:t>
      </w:r>
      <w:r w:rsidRPr="00794CA2">
        <w:rPr>
          <w:sz w:val="24"/>
          <w:szCs w:val="24"/>
          <w:lang w:val="sr-Latn-RS"/>
        </w:rPr>
        <w:t>12.01.</w:t>
      </w:r>
      <w:r w:rsidR="00116EA6" w:rsidRPr="00794CA2">
        <w:rPr>
          <w:sz w:val="24"/>
          <w:szCs w:val="24"/>
          <w:lang w:val="sr-Latn-RS"/>
        </w:rPr>
        <w:t>110284/3-2016</w:t>
      </w:r>
    </w:p>
    <w:p w14:paraId="117D7BC3" w14:textId="77777777" w:rsidR="009642F1" w:rsidRPr="00EC5BB4" w:rsidRDefault="009642F1" w:rsidP="009642F1">
      <w:pPr>
        <w:pStyle w:val="Title"/>
        <w:spacing w:before="0"/>
        <w:rPr>
          <w:rFonts w:cs="Arial"/>
          <w:b w:val="0"/>
          <w:color w:val="FF0000"/>
          <w:szCs w:val="24"/>
        </w:rPr>
      </w:pPr>
    </w:p>
    <w:p w14:paraId="16018FDB"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EC5BB4">
        <w:rPr>
          <w:rFonts w:cs="Arial"/>
          <w:b w:val="0"/>
          <w:szCs w:val="24"/>
        </w:rPr>
        <w:t>____________________________</w:t>
      </w:r>
    </w:p>
    <w:p w14:paraId="54F877E2"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14:paraId="5B1C0333" w14:textId="77777777" w:rsidR="00210557" w:rsidRPr="00EC5BB4" w:rsidRDefault="00210557" w:rsidP="00210557">
      <w:pPr>
        <w:pStyle w:val="Title"/>
        <w:spacing w:before="0"/>
        <w:rPr>
          <w:rFonts w:cs="Arial"/>
          <w:b w:val="0"/>
          <w:color w:val="FF0000"/>
          <w:szCs w:val="24"/>
        </w:rPr>
      </w:pPr>
    </w:p>
    <w:p w14:paraId="5CB39D28" w14:textId="77777777" w:rsidR="00150FCE" w:rsidRPr="00EC5BB4" w:rsidRDefault="00150FCE" w:rsidP="000C50A0">
      <w:pPr>
        <w:pStyle w:val="BodyText"/>
        <w:spacing w:before="0"/>
        <w:jc w:val="center"/>
        <w:rPr>
          <w:rFonts w:cs="Arial"/>
          <w:szCs w:val="24"/>
          <w:lang w:val="ru-RU"/>
        </w:rPr>
      </w:pPr>
    </w:p>
    <w:p w14:paraId="71A0FB5E" w14:textId="77777777" w:rsidR="00150FCE" w:rsidRPr="00EC5BB4" w:rsidRDefault="00150FCE" w:rsidP="000C50A0">
      <w:pPr>
        <w:pStyle w:val="BodyText"/>
        <w:spacing w:before="0"/>
        <w:jc w:val="center"/>
        <w:rPr>
          <w:rFonts w:cs="Arial"/>
          <w:szCs w:val="24"/>
          <w:lang w:val="ru-RU"/>
        </w:rPr>
      </w:pPr>
    </w:p>
    <w:p w14:paraId="47D83E4F" w14:textId="77777777" w:rsidR="00150FCE" w:rsidRPr="00EC5BB4" w:rsidRDefault="00150FCE" w:rsidP="000C50A0">
      <w:pPr>
        <w:pStyle w:val="BodyText"/>
        <w:spacing w:before="0"/>
        <w:jc w:val="center"/>
        <w:rPr>
          <w:rFonts w:cs="Arial"/>
          <w:szCs w:val="24"/>
          <w:lang w:val="ru-RU"/>
        </w:rPr>
      </w:pPr>
    </w:p>
    <w:p w14:paraId="4DDB2B99" w14:textId="582CD18E" w:rsidR="00116EA6" w:rsidRPr="00116EA6" w:rsidRDefault="00116EA6" w:rsidP="00116EA6">
      <w:pPr>
        <w:suppressAutoHyphens/>
        <w:spacing w:before="0" w:after="120" w:line="100" w:lineRule="atLeast"/>
        <w:jc w:val="center"/>
        <w:rPr>
          <w:rFonts w:eastAsia="Arial Unicode MS" w:cs="Arial"/>
          <w:kern w:val="2"/>
          <w:lang w:val="sr-Cyrl-CS" w:eastAsia="ar-SA"/>
        </w:rPr>
      </w:pPr>
      <w:r w:rsidRPr="00116EA6">
        <w:rPr>
          <w:rFonts w:eastAsia="Arial Unicode MS" w:cs="Arial"/>
          <w:kern w:val="2"/>
          <w:lang w:val="ru-RU" w:eastAsia="ar-SA"/>
        </w:rPr>
        <w:t>(</w:t>
      </w:r>
      <w:r w:rsidRPr="00116EA6">
        <w:rPr>
          <w:rFonts w:eastAsia="Arial Unicode MS" w:cs="Arial"/>
          <w:kern w:val="2"/>
          <w:lang w:val="sr-Cyrl-CS" w:eastAsia="ar-SA"/>
        </w:rPr>
        <w:t xml:space="preserve">заведено у ЈП ЕПС број  </w:t>
      </w:r>
      <w:r w:rsidRPr="00116EA6">
        <w:rPr>
          <w:rFonts w:eastAsia="Arial Unicode MS" w:cs="Arial"/>
          <w:kern w:val="2"/>
          <w:lang w:eastAsia="ar-SA"/>
        </w:rPr>
        <w:t>12.01. 110284/</w:t>
      </w:r>
      <w:r w:rsidR="00E05D4E">
        <w:rPr>
          <w:rFonts w:eastAsia="Arial Unicode MS" w:cs="Arial"/>
          <w:kern w:val="2"/>
          <w:lang w:eastAsia="ar-SA"/>
        </w:rPr>
        <w:t>12</w:t>
      </w:r>
      <w:r w:rsidRPr="00116EA6">
        <w:rPr>
          <w:rFonts w:eastAsia="Arial Unicode MS" w:cs="Arial"/>
          <w:kern w:val="2"/>
          <w:lang w:eastAsia="ar-SA"/>
        </w:rPr>
        <w:t xml:space="preserve">-2016 </w:t>
      </w:r>
      <w:r w:rsidRPr="00116EA6">
        <w:rPr>
          <w:rFonts w:eastAsia="Arial Unicode MS" w:cs="Arial"/>
          <w:kern w:val="2"/>
          <w:lang w:val="sr-Cyrl-RS" w:eastAsia="ar-SA"/>
        </w:rPr>
        <w:t xml:space="preserve">од </w:t>
      </w:r>
      <w:r w:rsidR="00E05D4E">
        <w:rPr>
          <w:rFonts w:eastAsia="Arial Unicode MS" w:cs="Arial"/>
          <w:kern w:val="2"/>
          <w:lang w:eastAsia="ar-SA"/>
        </w:rPr>
        <w:t>14</w:t>
      </w:r>
      <w:bookmarkStart w:id="6" w:name="_GoBack"/>
      <w:bookmarkEnd w:id="6"/>
      <w:r w:rsidRPr="00116EA6">
        <w:rPr>
          <w:rFonts w:eastAsia="Arial Unicode MS" w:cs="Arial"/>
          <w:kern w:val="2"/>
          <w:lang w:val="sr-Cyrl-RS" w:eastAsia="ar-SA"/>
        </w:rPr>
        <w:t>.04.2016.</w:t>
      </w:r>
      <w:r w:rsidRPr="00116EA6">
        <w:rPr>
          <w:rFonts w:eastAsia="Arial Unicode MS" w:cs="Arial"/>
          <w:kern w:val="2"/>
          <w:lang w:val="sr-Cyrl-CS" w:eastAsia="ar-SA"/>
        </w:rPr>
        <w:t>године)</w:t>
      </w:r>
    </w:p>
    <w:p w14:paraId="6C2470AF" w14:textId="77777777" w:rsidR="00EB2C6E" w:rsidRPr="00EC5BB4" w:rsidRDefault="00EB2C6E" w:rsidP="000C50A0">
      <w:pPr>
        <w:spacing w:before="0"/>
        <w:jc w:val="center"/>
        <w:rPr>
          <w:rFonts w:eastAsia="Arial Unicode MS" w:cs="Arial"/>
          <w:kern w:val="2"/>
          <w:sz w:val="24"/>
          <w:szCs w:val="24"/>
          <w:lang w:val="ru-RU"/>
        </w:rPr>
      </w:pPr>
    </w:p>
    <w:p w14:paraId="4D03DD30" w14:textId="77777777" w:rsidR="000C50A0" w:rsidRPr="00EC5BB4" w:rsidRDefault="000C50A0" w:rsidP="000C50A0">
      <w:pPr>
        <w:spacing w:before="0"/>
        <w:jc w:val="center"/>
        <w:rPr>
          <w:rFonts w:eastAsia="Arial Unicode MS" w:cs="Arial"/>
          <w:kern w:val="2"/>
          <w:sz w:val="24"/>
          <w:szCs w:val="24"/>
          <w:lang w:val="ru-RU"/>
        </w:rPr>
      </w:pPr>
    </w:p>
    <w:p w14:paraId="28495EC5" w14:textId="77777777" w:rsidR="00A3774E" w:rsidRPr="00EC5BB4" w:rsidRDefault="00A3774E" w:rsidP="000C50A0">
      <w:pPr>
        <w:pStyle w:val="BodyText"/>
        <w:spacing w:before="0"/>
        <w:jc w:val="center"/>
        <w:rPr>
          <w:rFonts w:cs="Arial"/>
          <w:szCs w:val="24"/>
        </w:rPr>
      </w:pPr>
    </w:p>
    <w:p w14:paraId="21C5675D" w14:textId="77777777" w:rsidR="00C53AC6" w:rsidRPr="00EC5BB4" w:rsidRDefault="00C53AC6" w:rsidP="000C50A0">
      <w:pPr>
        <w:pStyle w:val="BodyText"/>
        <w:spacing w:before="0"/>
        <w:jc w:val="center"/>
        <w:rPr>
          <w:rFonts w:cs="Arial"/>
          <w:szCs w:val="24"/>
        </w:rPr>
      </w:pPr>
    </w:p>
    <w:p w14:paraId="2D1B0C50" w14:textId="77777777" w:rsidR="00C53AC6" w:rsidRPr="00EC5BB4" w:rsidRDefault="00C53AC6" w:rsidP="000C50A0">
      <w:pPr>
        <w:pStyle w:val="BodyText"/>
        <w:spacing w:before="0"/>
        <w:jc w:val="center"/>
        <w:rPr>
          <w:rFonts w:cs="Arial"/>
          <w:szCs w:val="24"/>
        </w:rPr>
      </w:pPr>
    </w:p>
    <w:p w14:paraId="01B43561" w14:textId="77777777" w:rsidR="00C53AC6" w:rsidRPr="00EC5BB4" w:rsidRDefault="00C53AC6" w:rsidP="000C50A0">
      <w:pPr>
        <w:pStyle w:val="BodyText"/>
        <w:spacing w:before="0"/>
        <w:jc w:val="center"/>
        <w:rPr>
          <w:rFonts w:cs="Arial"/>
          <w:szCs w:val="24"/>
          <w:lang w:val="en-US"/>
        </w:rPr>
      </w:pPr>
    </w:p>
    <w:p w14:paraId="79707552" w14:textId="77777777" w:rsidR="000C50A0" w:rsidRPr="00EC5BB4" w:rsidRDefault="000C50A0" w:rsidP="000C50A0">
      <w:pPr>
        <w:pStyle w:val="BodyText"/>
        <w:spacing w:before="0"/>
        <w:jc w:val="center"/>
        <w:rPr>
          <w:rFonts w:cs="Arial"/>
          <w:szCs w:val="24"/>
          <w:lang w:val="ru-RU"/>
        </w:rPr>
      </w:pPr>
    </w:p>
    <w:p w14:paraId="6A51B5A3" w14:textId="77777777"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Pr>
          <w:rFonts w:cs="Arial"/>
          <w:sz w:val="24"/>
          <w:szCs w:val="24"/>
          <w:lang w:val="ru-RU"/>
        </w:rPr>
        <w:t xml:space="preserve"> април </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5BB21FE1"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p>
    <w:p w14:paraId="5B7DE9A1" w14:textId="69B5FC03" w:rsidR="00116EA6" w:rsidRPr="00116EA6" w:rsidRDefault="00116EA6" w:rsidP="00116EA6">
      <w:pPr>
        <w:suppressAutoHyphens/>
        <w:spacing w:before="0"/>
        <w:rPr>
          <w:rFonts w:cs="Arial"/>
          <w:i/>
          <w:highlight w:val="yellow"/>
          <w:lang w:val="am-ET" w:eastAsia="ar-SA"/>
        </w:rPr>
      </w:pPr>
      <w:r w:rsidRPr="00116EA6">
        <w:rPr>
          <w:rFonts w:eastAsia="TimesNewRomanPSMT" w:cs="Arial"/>
          <w:color w:val="000000"/>
          <w:kern w:val="2"/>
          <w:lang w:val="am-ET" w:eastAsia="ar-SA"/>
        </w:rPr>
        <w:lastRenderedPageBreak/>
        <w:t>На основу члана 32. и 61. Закона о јавним набавкама („Сл. гласник РС” бр. 124/12, 14/15 и 68/15, у даљем тексту: Закон),</w:t>
      </w:r>
      <w:r w:rsidRPr="00116EA6">
        <w:rPr>
          <w:rFonts w:eastAsia="TimesNewRomanPSMT" w:cs="Arial"/>
          <w:color w:val="000000"/>
          <w:kern w:val="2"/>
          <w:lang w:val="sr-Cyrl-CS" w:eastAsia="ar-SA"/>
        </w:rPr>
        <w:t xml:space="preserve"> </w:t>
      </w:r>
      <w:r w:rsidRPr="00116EA6">
        <w:rPr>
          <w:rFonts w:eastAsia="TimesNewRomanPSMT" w:cs="Arial"/>
          <w:color w:val="000000"/>
          <w:kern w:val="2"/>
          <w:lang w:val="am-ET" w:eastAsia="ar-SA"/>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13CEF">
        <w:rPr>
          <w:rFonts w:eastAsia="TimesNewRomanPSMT" w:cs="Arial"/>
          <w:color w:val="000000"/>
          <w:kern w:val="2"/>
          <w:lang w:val="sr-Cyrl-RS" w:eastAsia="ar-SA"/>
        </w:rPr>
        <w:t>86/15</w:t>
      </w:r>
      <w:r w:rsidRPr="00116EA6">
        <w:rPr>
          <w:rFonts w:eastAsia="TimesNewRomanPSMT" w:cs="Arial"/>
          <w:color w:val="000000"/>
          <w:kern w:val="2"/>
          <w:lang w:val="am-ET" w:eastAsia="ar-SA"/>
        </w:rPr>
        <w:t>)</w:t>
      </w:r>
      <w:r w:rsidRPr="00116EA6">
        <w:rPr>
          <w:rFonts w:eastAsia="TimesNewRomanPSMT" w:cs="Arial"/>
          <w:lang w:val="am-ET" w:eastAsia="ar-SA"/>
        </w:rPr>
        <w:t xml:space="preserve">, </w:t>
      </w:r>
      <w:r w:rsidRPr="00116EA6">
        <w:rPr>
          <w:rFonts w:cs="Arial"/>
          <w:lang w:val="am-ET" w:eastAsia="ar-SA"/>
        </w:rPr>
        <w:t xml:space="preserve">Одлуке о покретању поступка јавне набавке број </w:t>
      </w:r>
      <w:r w:rsidRPr="00116EA6">
        <w:rPr>
          <w:rFonts w:cs="Arial"/>
          <w:lang w:val="sr-Cyrl-RS" w:eastAsia="ar-SA"/>
        </w:rPr>
        <w:t>12.01. 110284/2-2016 од 31.03.2016.</w:t>
      </w:r>
      <w:r w:rsidRPr="00116EA6">
        <w:rPr>
          <w:rFonts w:cs="Arial"/>
          <w:lang w:val="sr-Cyrl-CS" w:eastAsia="ar-SA"/>
        </w:rPr>
        <w:t xml:space="preserve"> </w:t>
      </w:r>
      <w:r w:rsidRPr="00116EA6">
        <w:rPr>
          <w:rFonts w:cs="Arial"/>
          <w:lang w:val="am-ET" w:eastAsia="ar-SA"/>
        </w:rPr>
        <w:t>године и Решења</w:t>
      </w:r>
      <w:r w:rsidRPr="00116EA6">
        <w:rPr>
          <w:rFonts w:cs="Arial"/>
          <w:i/>
          <w:lang w:val="am-ET" w:eastAsia="ar-SA"/>
        </w:rPr>
        <w:t xml:space="preserve"> о </w:t>
      </w:r>
      <w:r w:rsidRPr="00116EA6">
        <w:rPr>
          <w:rFonts w:cs="Arial"/>
          <w:lang w:val="am-ET" w:eastAsia="ar-SA"/>
        </w:rPr>
        <w:t xml:space="preserve">образовању </w:t>
      </w:r>
      <w:r w:rsidRPr="00116EA6">
        <w:rPr>
          <w:rFonts w:cs="Arial"/>
          <w:lang w:val="sr-Cyrl-CS" w:eastAsia="ar-SA"/>
        </w:rPr>
        <w:t>К</w:t>
      </w:r>
      <w:r w:rsidRPr="00116EA6">
        <w:rPr>
          <w:rFonts w:cs="Arial"/>
          <w:lang w:val="am-ET" w:eastAsia="ar-SA"/>
        </w:rPr>
        <w:t xml:space="preserve">омисије за јавну набавку број </w:t>
      </w:r>
      <w:r w:rsidRPr="00116EA6">
        <w:rPr>
          <w:rFonts w:cs="Arial"/>
          <w:lang w:val="sr-Cyrl-RS" w:eastAsia="ar-SA"/>
        </w:rPr>
        <w:t>12.01. 110284/3-2016 од 31.03.2016.</w:t>
      </w:r>
      <w:r w:rsidRPr="00116EA6">
        <w:rPr>
          <w:rFonts w:cs="Arial"/>
          <w:color w:val="000000"/>
          <w:lang w:val="am-ET" w:eastAsia="ar-SA"/>
        </w:rPr>
        <w:t xml:space="preserve"> године</w:t>
      </w:r>
      <w:r w:rsidRPr="00116EA6">
        <w:rPr>
          <w:rFonts w:cs="Arial"/>
          <w:lang w:val="sr-Cyrl-CS" w:eastAsia="ar-SA"/>
        </w:rPr>
        <w:t xml:space="preserve">, </w:t>
      </w:r>
      <w:r w:rsidRPr="00116EA6">
        <w:rPr>
          <w:rFonts w:cs="Arial"/>
          <w:lang w:val="am-ET" w:eastAsia="ar-SA"/>
        </w:rPr>
        <w:t>припремљена је:</w:t>
      </w:r>
    </w:p>
    <w:p w14:paraId="0878BF1A" w14:textId="77777777" w:rsidR="00261778" w:rsidRPr="00EC5BB4" w:rsidRDefault="00261778" w:rsidP="000C50A0">
      <w:pPr>
        <w:pStyle w:val="BodyText"/>
        <w:spacing w:before="0"/>
        <w:rPr>
          <w:rFonts w:cs="Arial"/>
          <w:b/>
          <w:spacing w:val="80"/>
          <w:szCs w:val="24"/>
          <w:lang w:val="ru-RU"/>
        </w:rPr>
      </w:pPr>
    </w:p>
    <w:p w14:paraId="1B47F45B" w14:textId="77777777" w:rsidR="000C50A0" w:rsidRPr="00EC5BB4" w:rsidRDefault="000C50A0" w:rsidP="000C50A0">
      <w:pPr>
        <w:pStyle w:val="BodyText"/>
        <w:spacing w:before="0"/>
        <w:rPr>
          <w:rFonts w:cs="Arial"/>
          <w:b/>
          <w:spacing w:val="80"/>
          <w:szCs w:val="24"/>
          <w:lang w:val="ru-RU"/>
        </w:rPr>
      </w:pPr>
    </w:p>
    <w:p w14:paraId="32760B78" w14:textId="77777777"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14:paraId="75A2CE36" w14:textId="77777777"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14:paraId="01CDE2BC" w14:textId="77777777" w:rsidR="00A1430C" w:rsidRPr="00A1430C" w:rsidRDefault="00210557" w:rsidP="00A1430C">
      <w:pPr>
        <w:jc w:val="center"/>
        <w:rPr>
          <w:b/>
          <w:sz w:val="24"/>
          <w:szCs w:val="24"/>
          <w:lang w:val="sr-Latn-RS"/>
        </w:rPr>
      </w:pPr>
      <w:bookmarkStart w:id="10" w:name="_Toc441215599"/>
      <w:bookmarkStart w:id="11" w:name="_Toc441651538"/>
      <w:bookmarkStart w:id="12" w:name="_Toc442559875"/>
      <w:r w:rsidRPr="00A1430C">
        <w:rPr>
          <w:b/>
          <w:sz w:val="24"/>
          <w:szCs w:val="24"/>
        </w:rPr>
        <w:t xml:space="preserve">за јавну набавку </w:t>
      </w:r>
      <w:r w:rsidR="00A63575" w:rsidRPr="00A1430C">
        <w:rPr>
          <w:b/>
          <w:sz w:val="24"/>
          <w:szCs w:val="24"/>
          <w:lang w:val="sr-Cyrl-RS"/>
        </w:rPr>
        <w:t xml:space="preserve">услуга </w:t>
      </w:r>
      <w:r w:rsidRPr="00A1430C">
        <w:rPr>
          <w:b/>
          <w:sz w:val="24"/>
          <w:szCs w:val="24"/>
        </w:rPr>
        <w:t>бр</w:t>
      </w:r>
      <w:bookmarkEnd w:id="10"/>
      <w:bookmarkEnd w:id="11"/>
      <w:bookmarkEnd w:id="12"/>
      <w:r w:rsidR="00116EA6">
        <w:rPr>
          <w:b/>
          <w:sz w:val="24"/>
          <w:szCs w:val="24"/>
        </w:rPr>
        <w:t>.</w:t>
      </w:r>
      <w:r w:rsidR="00116EA6">
        <w:rPr>
          <w:b/>
          <w:sz w:val="24"/>
          <w:szCs w:val="24"/>
          <w:lang w:val="sr-Latn-RS"/>
        </w:rPr>
        <w:t>1000/0334/2016</w:t>
      </w:r>
    </w:p>
    <w:p w14:paraId="527FF62D" w14:textId="77777777" w:rsidR="00210557" w:rsidRPr="00781B02" w:rsidRDefault="00210557" w:rsidP="00781B02">
      <w:pPr>
        <w:jc w:val="center"/>
        <w:rPr>
          <w:b/>
        </w:rPr>
      </w:pPr>
    </w:p>
    <w:p w14:paraId="1213F8D1" w14:textId="77777777" w:rsidR="009D3699" w:rsidRPr="00EC5BB4" w:rsidRDefault="009D3699" w:rsidP="000C50A0">
      <w:pPr>
        <w:pStyle w:val="BodyText"/>
        <w:spacing w:before="0"/>
        <w:rPr>
          <w:rFonts w:cs="Arial"/>
          <w:i/>
          <w:color w:val="00B0F0"/>
          <w:szCs w:val="24"/>
          <w:lang w:val="sr-Latn-CS"/>
        </w:rPr>
      </w:pPr>
    </w:p>
    <w:p w14:paraId="233D1397" w14:textId="77777777" w:rsidR="009D3699" w:rsidRPr="00EC5BB4" w:rsidRDefault="009D3699" w:rsidP="000C50A0">
      <w:pPr>
        <w:pStyle w:val="BodyText"/>
        <w:spacing w:before="0"/>
        <w:rPr>
          <w:rFonts w:cs="Arial"/>
          <w:i/>
          <w:color w:val="00B0F0"/>
          <w:szCs w:val="24"/>
          <w:lang w:val="sr-Latn-CS"/>
        </w:rPr>
      </w:pPr>
    </w:p>
    <w:p w14:paraId="79253B07" w14:textId="77777777" w:rsidR="009D3699" w:rsidRPr="00EC5BB4" w:rsidRDefault="009D3699" w:rsidP="000C50A0">
      <w:pPr>
        <w:pStyle w:val="BodyText"/>
        <w:spacing w:before="0"/>
        <w:rPr>
          <w:rFonts w:cs="Arial"/>
          <w:i/>
          <w:color w:val="00B0F0"/>
          <w:szCs w:val="24"/>
          <w:lang w:val="sr-Latn-CS"/>
        </w:rPr>
      </w:pPr>
    </w:p>
    <w:p w14:paraId="24567E12"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52F3C34"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70C291AA" w14:textId="77777777" w:rsidTr="00C62AA7">
        <w:tc>
          <w:tcPr>
            <w:tcW w:w="564" w:type="dxa"/>
          </w:tcPr>
          <w:p w14:paraId="20254B3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51C26866"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A2BE37A" w14:textId="2A97E814" w:rsidR="00C62AA7" w:rsidRPr="00CA1BCD" w:rsidRDefault="00CA1BCD" w:rsidP="004C3B38">
            <w:pPr>
              <w:tabs>
                <w:tab w:val="left" w:pos="360"/>
                <w:tab w:val="left" w:pos="567"/>
                <w:tab w:val="right" w:leader="dot" w:pos="9639"/>
              </w:tabs>
              <w:jc w:val="center"/>
              <w:rPr>
                <w:sz w:val="24"/>
                <w:szCs w:val="24"/>
              </w:rPr>
            </w:pPr>
            <w:r w:rsidRPr="00CA1BCD">
              <w:rPr>
                <w:sz w:val="24"/>
                <w:szCs w:val="24"/>
              </w:rPr>
              <w:t>3</w:t>
            </w:r>
          </w:p>
        </w:tc>
      </w:tr>
      <w:tr w:rsidR="00C62AA7" w:rsidRPr="002503ED" w14:paraId="522E6AEC" w14:textId="77777777" w:rsidTr="00C62AA7">
        <w:tc>
          <w:tcPr>
            <w:tcW w:w="564" w:type="dxa"/>
          </w:tcPr>
          <w:p w14:paraId="735B187F"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08C7B627"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70A3ACF0" w14:textId="79597D31" w:rsidR="00C62AA7" w:rsidRPr="00CA1BCD" w:rsidRDefault="00CA1BCD" w:rsidP="004C3B38">
            <w:pPr>
              <w:tabs>
                <w:tab w:val="left" w:pos="360"/>
                <w:tab w:val="left" w:pos="567"/>
                <w:tab w:val="right" w:leader="dot" w:pos="9639"/>
              </w:tabs>
              <w:jc w:val="center"/>
              <w:rPr>
                <w:sz w:val="24"/>
                <w:szCs w:val="24"/>
              </w:rPr>
            </w:pPr>
            <w:r w:rsidRPr="00CA1BCD">
              <w:rPr>
                <w:sz w:val="24"/>
                <w:szCs w:val="24"/>
              </w:rPr>
              <w:t>3</w:t>
            </w:r>
          </w:p>
        </w:tc>
      </w:tr>
      <w:tr w:rsidR="00C62AA7" w:rsidRPr="002503ED" w14:paraId="00C74F0D" w14:textId="77777777" w:rsidTr="00C62AA7">
        <w:tc>
          <w:tcPr>
            <w:tcW w:w="564" w:type="dxa"/>
          </w:tcPr>
          <w:p w14:paraId="59C8C3C3"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060AFC7D" w14:textId="77777777" w:rsidR="00C62AA7" w:rsidRPr="00C62AA7" w:rsidRDefault="00053D58" w:rsidP="00053D58">
            <w:pPr>
              <w:tabs>
                <w:tab w:val="left" w:pos="317"/>
                <w:tab w:val="left" w:pos="360"/>
                <w:tab w:val="right" w:leader="dot" w:pos="9639"/>
              </w:tabs>
              <w:rPr>
                <w:rFonts w:cs="Arial"/>
                <w:sz w:val="24"/>
                <w:szCs w:val="24"/>
                <w:lang w:val="sr-Cyrl-RS"/>
              </w:rPr>
            </w:pPr>
            <w:r>
              <w:rPr>
                <w:rFonts w:cs="Arial"/>
                <w:sz w:val="24"/>
                <w:szCs w:val="24"/>
                <w:lang w:val="sr-Cyrl-RS"/>
              </w:rPr>
              <w:t xml:space="preserve"> В</w:t>
            </w:r>
            <w:r w:rsidR="00C62AA7" w:rsidRPr="00C62AA7">
              <w:rPr>
                <w:rFonts w:cs="Arial"/>
                <w:sz w:val="24"/>
                <w:szCs w:val="24"/>
                <w:lang w:val="sr-Cyrl-RS"/>
              </w:rPr>
              <w:t xml:space="preserve">рста, ,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r w:rsidR="00C62AA7" w:rsidRPr="00C62AA7">
              <w:rPr>
                <w:rFonts w:cs="Arial"/>
                <w:sz w:val="24"/>
                <w:szCs w:val="24"/>
                <w:lang w:val="sr-Cyrl-RS"/>
              </w:rPr>
              <w:t>...)</w:t>
            </w:r>
          </w:p>
        </w:tc>
        <w:tc>
          <w:tcPr>
            <w:tcW w:w="810" w:type="dxa"/>
          </w:tcPr>
          <w:p w14:paraId="6E85096B" w14:textId="137464DF" w:rsidR="00C62AA7" w:rsidRPr="00CA1BCD" w:rsidRDefault="00CA1BCD" w:rsidP="004C3B38">
            <w:pPr>
              <w:tabs>
                <w:tab w:val="left" w:pos="360"/>
                <w:tab w:val="left" w:pos="567"/>
                <w:tab w:val="right" w:leader="dot" w:pos="9639"/>
              </w:tabs>
              <w:jc w:val="center"/>
              <w:rPr>
                <w:sz w:val="24"/>
                <w:szCs w:val="24"/>
              </w:rPr>
            </w:pPr>
            <w:r>
              <w:rPr>
                <w:sz w:val="24"/>
                <w:szCs w:val="24"/>
              </w:rPr>
              <w:t>4</w:t>
            </w:r>
          </w:p>
        </w:tc>
      </w:tr>
      <w:tr w:rsidR="00C62AA7" w:rsidRPr="002503ED" w14:paraId="5F3A4D17" w14:textId="77777777" w:rsidTr="00C62AA7">
        <w:tc>
          <w:tcPr>
            <w:tcW w:w="564" w:type="dxa"/>
          </w:tcPr>
          <w:p w14:paraId="79305EE4"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4FB5415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7799B825" w14:textId="26C6D1D7" w:rsidR="00C62AA7" w:rsidRPr="00CA1BCD" w:rsidRDefault="00CA1BCD" w:rsidP="004C3B38">
            <w:pPr>
              <w:tabs>
                <w:tab w:val="left" w:pos="360"/>
                <w:tab w:val="left" w:pos="567"/>
                <w:tab w:val="right" w:leader="dot" w:pos="9639"/>
              </w:tabs>
              <w:jc w:val="center"/>
              <w:rPr>
                <w:sz w:val="24"/>
                <w:szCs w:val="24"/>
              </w:rPr>
            </w:pPr>
            <w:r>
              <w:rPr>
                <w:sz w:val="24"/>
                <w:szCs w:val="24"/>
              </w:rPr>
              <w:t>8</w:t>
            </w:r>
          </w:p>
        </w:tc>
      </w:tr>
      <w:tr w:rsidR="00C62AA7" w:rsidRPr="002503ED" w14:paraId="57B271BE" w14:textId="77777777" w:rsidTr="00C62AA7">
        <w:tc>
          <w:tcPr>
            <w:tcW w:w="564" w:type="dxa"/>
          </w:tcPr>
          <w:p w14:paraId="5AAC49B0"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1E93D914"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28FB9C93" w14:textId="6B0F2FCC" w:rsidR="00C62AA7" w:rsidRPr="00CA1BCD" w:rsidRDefault="00CA1BCD" w:rsidP="004C3B38">
            <w:pPr>
              <w:tabs>
                <w:tab w:val="left" w:pos="360"/>
                <w:tab w:val="left" w:pos="567"/>
                <w:tab w:val="right" w:leader="dot" w:pos="9639"/>
              </w:tabs>
              <w:jc w:val="center"/>
              <w:rPr>
                <w:sz w:val="24"/>
                <w:szCs w:val="24"/>
              </w:rPr>
            </w:pPr>
            <w:r>
              <w:rPr>
                <w:sz w:val="24"/>
                <w:szCs w:val="24"/>
              </w:rPr>
              <w:t>15</w:t>
            </w:r>
          </w:p>
        </w:tc>
      </w:tr>
      <w:tr w:rsidR="00C62AA7" w:rsidRPr="002503ED" w14:paraId="261E8FA3" w14:textId="77777777" w:rsidTr="00C62AA7">
        <w:tc>
          <w:tcPr>
            <w:tcW w:w="564" w:type="dxa"/>
          </w:tcPr>
          <w:p w14:paraId="73C264A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39C6AAF"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22B5738C" w14:textId="4AA33453" w:rsidR="00C62AA7" w:rsidRPr="00CA1BCD" w:rsidRDefault="00CA1BCD" w:rsidP="004C3B38">
            <w:pPr>
              <w:tabs>
                <w:tab w:val="left" w:pos="360"/>
                <w:tab w:val="left" w:pos="567"/>
                <w:tab w:val="right" w:leader="dot" w:pos="9639"/>
              </w:tabs>
              <w:jc w:val="center"/>
              <w:rPr>
                <w:sz w:val="24"/>
                <w:szCs w:val="24"/>
              </w:rPr>
            </w:pPr>
            <w:r>
              <w:rPr>
                <w:sz w:val="24"/>
                <w:szCs w:val="24"/>
              </w:rPr>
              <w:t>16</w:t>
            </w:r>
          </w:p>
        </w:tc>
      </w:tr>
      <w:tr w:rsidR="00C62AA7" w:rsidRPr="002503ED" w14:paraId="7CAEFE6C" w14:textId="77777777" w:rsidTr="00C62AA7">
        <w:tc>
          <w:tcPr>
            <w:tcW w:w="564" w:type="dxa"/>
          </w:tcPr>
          <w:p w14:paraId="7D79288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2C145B06" w14:textId="107E6D49" w:rsidR="00C62AA7" w:rsidRPr="00C62AA7" w:rsidRDefault="00C62AA7" w:rsidP="00545C6D">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A77FC8">
              <w:rPr>
                <w:rFonts w:cs="Arial"/>
                <w:sz w:val="24"/>
                <w:szCs w:val="24"/>
                <w:lang w:val="sr-Cyrl-RS"/>
              </w:rPr>
              <w:t>11</w:t>
            </w:r>
            <w:r w:rsidR="00545C6D">
              <w:rPr>
                <w:rFonts w:cs="Arial"/>
                <w:sz w:val="24"/>
                <w:szCs w:val="24"/>
                <w:lang w:val="sr-Cyrl-RS"/>
              </w:rPr>
              <w:t>.1</w:t>
            </w:r>
            <w:r w:rsidRPr="00C62AA7">
              <w:rPr>
                <w:rFonts w:cs="Arial"/>
                <w:sz w:val="24"/>
                <w:szCs w:val="24"/>
                <w:lang w:val="sr-Cyrl-RS"/>
              </w:rPr>
              <w:t>)</w:t>
            </w:r>
          </w:p>
        </w:tc>
        <w:tc>
          <w:tcPr>
            <w:tcW w:w="810" w:type="dxa"/>
          </w:tcPr>
          <w:p w14:paraId="23F4AD74" w14:textId="3E32D479" w:rsidR="00C62AA7" w:rsidRPr="00CA1BCD" w:rsidRDefault="00CA1BCD" w:rsidP="004C3B38">
            <w:pPr>
              <w:tabs>
                <w:tab w:val="left" w:pos="360"/>
                <w:tab w:val="left" w:pos="567"/>
                <w:tab w:val="right" w:leader="dot" w:pos="9639"/>
              </w:tabs>
              <w:jc w:val="center"/>
              <w:rPr>
                <w:sz w:val="24"/>
                <w:szCs w:val="24"/>
              </w:rPr>
            </w:pPr>
            <w:r>
              <w:rPr>
                <w:sz w:val="24"/>
                <w:szCs w:val="24"/>
              </w:rPr>
              <w:t>36</w:t>
            </w:r>
          </w:p>
        </w:tc>
      </w:tr>
      <w:tr w:rsidR="00C62AA7" w:rsidRPr="002503ED" w14:paraId="24BE9C71" w14:textId="77777777" w:rsidTr="00C62AA7">
        <w:tc>
          <w:tcPr>
            <w:tcW w:w="564" w:type="dxa"/>
          </w:tcPr>
          <w:p w14:paraId="606379C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6343D3EE"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3C264F57" w14:textId="7795C4C4" w:rsidR="00C62AA7" w:rsidRPr="00CA1BCD" w:rsidRDefault="00CA1BCD" w:rsidP="004C3B38">
            <w:pPr>
              <w:tabs>
                <w:tab w:val="left" w:pos="360"/>
                <w:tab w:val="left" w:pos="567"/>
                <w:tab w:val="right" w:leader="dot" w:pos="9639"/>
              </w:tabs>
              <w:jc w:val="center"/>
              <w:rPr>
                <w:sz w:val="24"/>
                <w:szCs w:val="24"/>
              </w:rPr>
            </w:pPr>
            <w:r>
              <w:rPr>
                <w:sz w:val="24"/>
                <w:szCs w:val="24"/>
              </w:rPr>
              <w:t>56</w:t>
            </w:r>
          </w:p>
        </w:tc>
      </w:tr>
    </w:tbl>
    <w:p w14:paraId="3F845ABD" w14:textId="77777777" w:rsidR="009D3699" w:rsidRPr="00EC5BB4" w:rsidRDefault="009D3699" w:rsidP="000C50A0">
      <w:pPr>
        <w:pStyle w:val="BodyText"/>
        <w:spacing w:before="0"/>
        <w:rPr>
          <w:rFonts w:cs="Arial"/>
          <w:b/>
          <w:spacing w:val="80"/>
          <w:szCs w:val="24"/>
          <w:highlight w:val="yellow"/>
        </w:rPr>
      </w:pPr>
    </w:p>
    <w:p w14:paraId="5399EDA2" w14:textId="5DCF10AE"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CA1BCD">
        <w:rPr>
          <w:rFonts w:cs="Arial"/>
          <w:bCs/>
          <w:noProof/>
          <w:sz w:val="24"/>
          <w:szCs w:val="24"/>
          <w:lang w:val="sr-Cyrl-CS"/>
        </w:rPr>
        <w:t xml:space="preserve">документације: </w:t>
      </w:r>
      <w:r w:rsidR="006A66C0" w:rsidRPr="00CA1BCD">
        <w:rPr>
          <w:rFonts w:cs="Arial"/>
          <w:bCs/>
          <w:noProof/>
          <w:sz w:val="24"/>
          <w:szCs w:val="24"/>
          <w:lang w:val="sr-Cyrl-CS"/>
        </w:rPr>
        <w:t>7</w:t>
      </w:r>
      <w:r w:rsidR="006A66C0" w:rsidRPr="00CA1BCD">
        <w:rPr>
          <w:rFonts w:cs="Arial"/>
          <w:bCs/>
          <w:noProof/>
          <w:sz w:val="24"/>
          <w:szCs w:val="24"/>
        </w:rPr>
        <w:t>6</w:t>
      </w:r>
      <w:r w:rsidR="00E84C63" w:rsidRPr="00CA1BCD">
        <w:rPr>
          <w:rFonts w:cs="Arial"/>
          <w:bCs/>
          <w:noProof/>
          <w:sz w:val="24"/>
          <w:szCs w:val="24"/>
          <w:lang w:val="sr-Cyrl-CS"/>
        </w:rPr>
        <w:t>.</w:t>
      </w:r>
    </w:p>
    <w:p w14:paraId="533E4C0C" w14:textId="77777777" w:rsidR="001853E1" w:rsidRPr="00EC5BB4" w:rsidRDefault="001853E1" w:rsidP="000C50A0">
      <w:pPr>
        <w:pStyle w:val="BodyText"/>
        <w:spacing w:before="0"/>
        <w:rPr>
          <w:rFonts w:cs="Arial"/>
          <w:szCs w:val="24"/>
        </w:rPr>
      </w:pPr>
    </w:p>
    <w:p w14:paraId="17F84D4A" w14:textId="77777777" w:rsidR="00FA0E61" w:rsidRPr="00EC5BB4" w:rsidRDefault="00473AD5" w:rsidP="00B64D2E">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2BB9DD0F"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EC5BB4" w14:paraId="69590615" w14:textId="77777777" w:rsidTr="00116EA6">
        <w:trPr>
          <w:trHeight w:val="1205"/>
        </w:trPr>
        <w:tc>
          <w:tcPr>
            <w:tcW w:w="3032" w:type="dxa"/>
            <w:shd w:val="clear" w:color="auto" w:fill="auto"/>
          </w:tcPr>
          <w:p w14:paraId="146265BD" w14:textId="77777777" w:rsidR="00A1430C" w:rsidRDefault="00A1430C" w:rsidP="00A1430C">
            <w:pPr>
              <w:autoSpaceDE w:val="0"/>
              <w:autoSpaceDN w:val="0"/>
              <w:adjustRightInd w:val="0"/>
              <w:jc w:val="center"/>
              <w:rPr>
                <w:rFonts w:eastAsia="TimesNewRomanPSMT" w:cs="Arial"/>
                <w:bCs/>
                <w:sz w:val="24"/>
                <w:szCs w:val="24"/>
              </w:rPr>
            </w:pPr>
          </w:p>
          <w:p w14:paraId="1DE5BC9C" w14:textId="77777777"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118161F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2B976060" w14:textId="77777777" w:rsidR="002E12CC" w:rsidRPr="00116EA6" w:rsidRDefault="004276AD" w:rsidP="00116EA6">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14:paraId="45444FAA" w14:textId="77777777" w:rsidTr="002E12CC">
        <w:tc>
          <w:tcPr>
            <w:tcW w:w="3032" w:type="dxa"/>
            <w:shd w:val="clear" w:color="auto" w:fill="auto"/>
          </w:tcPr>
          <w:p w14:paraId="174B51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F774894" w14:textId="5BF6C13C" w:rsidR="004276AD" w:rsidRPr="00A1430C" w:rsidRDefault="009049DC"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1430C">
                <w:rPr>
                  <w:rStyle w:val="Hyperlink"/>
                  <w:rFonts w:eastAsia="Arial Unicode MS" w:cs="Arial"/>
                  <w:color w:val="auto"/>
                  <w:kern w:val="1"/>
                  <w:sz w:val="24"/>
                  <w:szCs w:val="24"/>
                  <w:lang w:eastAsia="ar-SA"/>
                </w:rPr>
                <w:t>www.eps.rs</w:t>
              </w:r>
            </w:hyperlink>
            <w:r w:rsidR="00794CA2">
              <w:rPr>
                <w:rStyle w:val="Hyperlink"/>
                <w:rFonts w:eastAsia="Arial Unicode MS" w:cs="Arial"/>
                <w:color w:val="auto"/>
                <w:kern w:val="1"/>
                <w:sz w:val="24"/>
                <w:szCs w:val="24"/>
                <w:lang w:eastAsia="ar-SA"/>
              </w:rPr>
              <w:t xml:space="preserve"> </w:t>
            </w:r>
          </w:p>
          <w:p w14:paraId="5E2825F0"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1C1E02A5" w14:textId="77777777" w:rsidTr="002E12CC">
        <w:tc>
          <w:tcPr>
            <w:tcW w:w="3032" w:type="dxa"/>
            <w:shd w:val="clear" w:color="auto" w:fill="auto"/>
          </w:tcPr>
          <w:p w14:paraId="68B100A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6973D778"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4786C70A" w14:textId="77777777" w:rsidTr="002E12CC">
        <w:trPr>
          <w:trHeight w:val="575"/>
        </w:trPr>
        <w:tc>
          <w:tcPr>
            <w:tcW w:w="3032" w:type="dxa"/>
            <w:shd w:val="clear" w:color="auto" w:fill="auto"/>
          </w:tcPr>
          <w:p w14:paraId="4658249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3E7FCA75" w14:textId="77777777" w:rsidR="004276AD" w:rsidRPr="00116EA6" w:rsidRDefault="004276AD" w:rsidP="00116EA6">
            <w:pPr>
              <w:widowControl w:val="0"/>
              <w:ind w:left="360"/>
              <w:rPr>
                <w:rFonts w:cs="Arial"/>
                <w:lang w:val="sr-Cyrl-CS" w:eastAsia="ar-SA"/>
              </w:rPr>
            </w:pPr>
            <w:bookmarkStart w:id="16" w:name="_Toc442559877"/>
            <w:r w:rsidRPr="00EC5BB4">
              <w:rPr>
                <w:rFonts w:cs="Arial"/>
                <w:sz w:val="24"/>
                <w:szCs w:val="24"/>
              </w:rPr>
              <w:t xml:space="preserve">Набавка </w:t>
            </w:r>
            <w:r w:rsidR="00A63575">
              <w:rPr>
                <w:rFonts w:cs="Arial"/>
                <w:sz w:val="24"/>
                <w:szCs w:val="24"/>
                <w:lang w:val="sr-Cyrl-RS"/>
              </w:rPr>
              <w:t>услуга</w:t>
            </w:r>
            <w:r w:rsidR="00BC164D">
              <w:rPr>
                <w:rFonts w:cs="Arial"/>
                <w:sz w:val="24"/>
                <w:szCs w:val="24"/>
              </w:rPr>
              <w:t xml:space="preserve"> израде студије </w:t>
            </w:r>
            <w:bookmarkEnd w:id="16"/>
            <w:r w:rsidR="00116EA6" w:rsidRPr="00116EA6">
              <w:rPr>
                <w:rFonts w:cs="Arial"/>
                <w:lang w:val="sr-Cyrl-CS" w:eastAsia="ar-SA"/>
              </w:rPr>
              <w:t>“БАЛАНСНА ОДГОВОРНОСТ ОПЕРАТОРА ДИСТРИБУТИВНОГ СИСТЕМА - ФУНКЦИОНАЛНИ ЗАХТЕВИ И ТЕХНИЧКА РЕШЕЊА“</w:t>
            </w:r>
          </w:p>
        </w:tc>
      </w:tr>
      <w:tr w:rsidR="002E12CC" w:rsidRPr="00EC5BB4" w14:paraId="7077189E" w14:textId="77777777" w:rsidTr="00116EA6">
        <w:trPr>
          <w:trHeight w:val="764"/>
        </w:trPr>
        <w:tc>
          <w:tcPr>
            <w:tcW w:w="3032" w:type="dxa"/>
            <w:shd w:val="clear" w:color="auto" w:fill="auto"/>
            <w:vAlign w:val="center"/>
          </w:tcPr>
          <w:p w14:paraId="188EB0FD" w14:textId="77777777" w:rsidR="002E12CC" w:rsidRPr="00EC5BB4" w:rsidRDefault="002E12CC" w:rsidP="00116EA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35289208" w14:textId="77777777" w:rsidR="002E12CC" w:rsidRPr="00116EA6" w:rsidRDefault="002E12CC" w:rsidP="00116EA6">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tc>
      </w:tr>
      <w:tr w:rsidR="004276AD" w:rsidRPr="00EC5BB4" w14:paraId="18299A46" w14:textId="77777777" w:rsidTr="00116EA6">
        <w:trPr>
          <w:trHeight w:val="539"/>
        </w:trPr>
        <w:tc>
          <w:tcPr>
            <w:tcW w:w="3032" w:type="dxa"/>
            <w:shd w:val="clear" w:color="auto" w:fill="auto"/>
          </w:tcPr>
          <w:p w14:paraId="23F84BD4"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0781C32F" w14:textId="77777777" w:rsidR="002E12CC" w:rsidRPr="00116EA6" w:rsidRDefault="004276AD" w:rsidP="00116EA6">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49257EC0" w14:textId="77777777" w:rsidTr="00116EA6">
        <w:trPr>
          <w:trHeight w:val="2060"/>
        </w:trPr>
        <w:tc>
          <w:tcPr>
            <w:tcW w:w="3032" w:type="dxa"/>
            <w:shd w:val="clear" w:color="auto" w:fill="auto"/>
          </w:tcPr>
          <w:p w14:paraId="0F102BC0" w14:textId="77777777" w:rsidR="004276AD" w:rsidRPr="00EC5BB4" w:rsidRDefault="004276AD" w:rsidP="004276AD">
            <w:pPr>
              <w:autoSpaceDE w:val="0"/>
              <w:autoSpaceDN w:val="0"/>
              <w:adjustRightInd w:val="0"/>
              <w:jc w:val="center"/>
              <w:rPr>
                <w:rFonts w:eastAsia="TimesNewRomanPSMT" w:cs="Arial"/>
                <w:bCs/>
                <w:sz w:val="24"/>
                <w:szCs w:val="24"/>
              </w:rPr>
            </w:pPr>
          </w:p>
          <w:p w14:paraId="7A6B20B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7AD20C20" w14:textId="77777777" w:rsidR="00116EA6" w:rsidRDefault="00116EA6" w:rsidP="004276AD">
            <w:pPr>
              <w:jc w:val="center"/>
              <w:rPr>
                <w:rFonts w:cs="Arial"/>
                <w:sz w:val="24"/>
                <w:szCs w:val="24"/>
                <w:lang w:val="sr-Cyrl-RS"/>
              </w:rPr>
            </w:pPr>
            <w:r>
              <w:rPr>
                <w:rFonts w:cs="Arial"/>
                <w:sz w:val="24"/>
                <w:szCs w:val="24"/>
                <w:lang w:val="sr-Cyrl-RS"/>
              </w:rPr>
              <w:t>Петар Станишић</w:t>
            </w:r>
          </w:p>
          <w:p w14:paraId="67282221" w14:textId="77777777" w:rsidR="004276AD" w:rsidRDefault="004276AD" w:rsidP="004276AD">
            <w:pPr>
              <w:jc w:val="center"/>
              <w:rPr>
                <w:rStyle w:val="Hyperlink"/>
                <w:lang w:val="sr-Latn-RS"/>
              </w:rPr>
            </w:pPr>
            <w:r w:rsidRPr="00EC5BB4">
              <w:rPr>
                <w:rFonts w:cs="Arial"/>
                <w:sz w:val="24"/>
                <w:szCs w:val="24"/>
              </w:rPr>
              <w:t xml:space="preserve">e-mail: </w:t>
            </w:r>
            <w:hyperlink r:id="rId166" w:history="1">
              <w:r w:rsidR="00116EA6" w:rsidRPr="00ED2C87">
                <w:rPr>
                  <w:rStyle w:val="Hyperlink"/>
                  <w:rFonts w:cs="Arial"/>
                  <w:sz w:val="24"/>
                  <w:szCs w:val="24"/>
                  <w:lang w:val="sr-Latn-RS"/>
                </w:rPr>
                <w:t>petar.stanisic</w:t>
              </w:r>
              <w:r w:rsidR="00116EA6" w:rsidRPr="00ED2C87">
                <w:rPr>
                  <w:rStyle w:val="Hyperlink"/>
                  <w:rFonts w:cs="Arial"/>
                  <w:sz w:val="24"/>
                  <w:szCs w:val="24"/>
                </w:rPr>
                <w:t>@</w:t>
              </w:r>
              <w:r w:rsidR="00116EA6" w:rsidRPr="00ED2C87">
                <w:rPr>
                  <w:rStyle w:val="Hyperlink"/>
                  <w:lang w:val="sr-Latn-RS"/>
                </w:rPr>
                <w:t>eps.rs</w:t>
              </w:r>
            </w:hyperlink>
          </w:p>
          <w:p w14:paraId="09B24B98" w14:textId="77777777" w:rsidR="00116EA6" w:rsidRDefault="00116EA6" w:rsidP="004276AD">
            <w:pPr>
              <w:jc w:val="center"/>
              <w:rPr>
                <w:rStyle w:val="Hyperlink"/>
                <w:color w:val="auto"/>
                <w:u w:val="none"/>
                <w:lang w:val="sr-Cyrl-RS"/>
              </w:rPr>
            </w:pPr>
            <w:r>
              <w:rPr>
                <w:rStyle w:val="Hyperlink"/>
                <w:color w:val="auto"/>
                <w:u w:val="none"/>
                <w:lang w:val="sr-Cyrl-RS"/>
              </w:rPr>
              <w:t>и/или</w:t>
            </w:r>
          </w:p>
          <w:p w14:paraId="180AC683" w14:textId="77777777" w:rsidR="00116EA6" w:rsidRPr="00116EA6" w:rsidRDefault="00116EA6" w:rsidP="004276AD">
            <w:pPr>
              <w:jc w:val="center"/>
              <w:rPr>
                <w:rStyle w:val="Hyperlink"/>
                <w:color w:val="auto"/>
                <w:u w:val="none"/>
                <w:lang w:val="sr-Cyrl-RS"/>
              </w:rPr>
            </w:pPr>
            <w:r w:rsidRPr="00116EA6">
              <w:rPr>
                <w:rStyle w:val="Hyperlink"/>
                <w:color w:val="auto"/>
                <w:u w:val="none"/>
                <w:lang w:val="sr-Cyrl-RS"/>
              </w:rPr>
              <w:t>Милош Жарковић</w:t>
            </w:r>
          </w:p>
          <w:p w14:paraId="706E3D38" w14:textId="0BD0D58B" w:rsidR="004276AD" w:rsidRDefault="00116EA6" w:rsidP="00116EA6">
            <w:pPr>
              <w:jc w:val="center"/>
              <w:rPr>
                <w:rStyle w:val="Hyperlink"/>
                <w:lang w:val="sr-Latn-RS"/>
              </w:rPr>
            </w:pPr>
            <w:r w:rsidRPr="00EC5BB4">
              <w:rPr>
                <w:rFonts w:cs="Arial"/>
                <w:sz w:val="24"/>
                <w:szCs w:val="24"/>
              </w:rPr>
              <w:t xml:space="preserve">e-mail: </w:t>
            </w:r>
            <w:hyperlink r:id="rId167" w:history="1">
              <w:r w:rsidR="00CE01C5" w:rsidRPr="00522F3A">
                <w:rPr>
                  <w:rStyle w:val="Hyperlink"/>
                  <w:rFonts w:cs="Arial"/>
                  <w:sz w:val="24"/>
                  <w:szCs w:val="24"/>
                  <w:lang w:val="sr-Cyrl-RS"/>
                </w:rPr>
                <w:t>milos.</w:t>
              </w:r>
              <w:r w:rsidR="00CE01C5" w:rsidRPr="00522F3A">
                <w:rPr>
                  <w:rStyle w:val="Hyperlink"/>
                  <w:rFonts w:cs="Arial"/>
                  <w:sz w:val="24"/>
                  <w:szCs w:val="24"/>
                </w:rPr>
                <w:t>z</w:t>
              </w:r>
              <w:r w:rsidR="00CE01C5" w:rsidRPr="00522F3A">
                <w:rPr>
                  <w:rStyle w:val="Hyperlink"/>
                  <w:rFonts w:cs="Arial"/>
                  <w:sz w:val="24"/>
                  <w:szCs w:val="24"/>
                  <w:lang w:val="sr-Cyrl-RS"/>
                </w:rPr>
                <w:t>arkovic</w:t>
              </w:r>
              <w:r w:rsidR="00CE01C5" w:rsidRPr="00522F3A">
                <w:rPr>
                  <w:rStyle w:val="Hyperlink"/>
                  <w:rFonts w:cs="Arial"/>
                  <w:sz w:val="24"/>
                  <w:szCs w:val="24"/>
                </w:rPr>
                <w:t>@</w:t>
              </w:r>
              <w:r w:rsidR="00CE01C5" w:rsidRPr="00522F3A">
                <w:rPr>
                  <w:rStyle w:val="Hyperlink"/>
                  <w:lang w:val="sr-Latn-RS"/>
                </w:rPr>
                <w:t>eps.rs</w:t>
              </w:r>
            </w:hyperlink>
          </w:p>
          <w:p w14:paraId="502F7EEF" w14:textId="77777777" w:rsidR="00116EA6" w:rsidRPr="00116EA6" w:rsidRDefault="00116EA6" w:rsidP="00116EA6">
            <w:pPr>
              <w:jc w:val="center"/>
              <w:rPr>
                <w:color w:val="0000FF"/>
                <w:u w:val="single"/>
                <w:lang w:val="sr-Latn-RS"/>
              </w:rPr>
            </w:pPr>
          </w:p>
        </w:tc>
      </w:tr>
    </w:tbl>
    <w:p w14:paraId="3E7C631E" w14:textId="77777777" w:rsidR="00FA0E61" w:rsidRDefault="00FA0E61" w:rsidP="000C50A0">
      <w:pPr>
        <w:spacing w:before="0"/>
        <w:rPr>
          <w:rFonts w:cs="Arial"/>
          <w:sz w:val="24"/>
          <w:szCs w:val="24"/>
        </w:rPr>
      </w:pPr>
    </w:p>
    <w:p w14:paraId="44F347CC" w14:textId="77777777" w:rsidR="002E12CC" w:rsidRDefault="002E12CC" w:rsidP="000C50A0">
      <w:pPr>
        <w:spacing w:before="0"/>
        <w:rPr>
          <w:rFonts w:cs="Arial"/>
          <w:sz w:val="24"/>
          <w:szCs w:val="24"/>
        </w:rPr>
      </w:pPr>
    </w:p>
    <w:p w14:paraId="4416250A" w14:textId="77777777" w:rsidR="002E12CC" w:rsidRPr="00EC5BB4" w:rsidRDefault="002E12CC" w:rsidP="000C50A0">
      <w:pPr>
        <w:spacing w:before="0"/>
        <w:rPr>
          <w:rFonts w:cs="Arial"/>
          <w:sz w:val="24"/>
          <w:szCs w:val="24"/>
        </w:rPr>
      </w:pPr>
    </w:p>
    <w:p w14:paraId="2097D8DC" w14:textId="77777777" w:rsidR="002E12CC" w:rsidRDefault="002E12CC" w:rsidP="00B64D2E">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7C673CCC"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F9445E3" w14:textId="77777777" w:rsidR="0032186E" w:rsidRPr="0032186E" w:rsidRDefault="0032186E" w:rsidP="0032186E">
      <w:pPr>
        <w:rPr>
          <w:lang w:val="sr-Cyrl-RS" w:eastAsia="ar-SA"/>
        </w:rPr>
      </w:pPr>
    </w:p>
    <w:p w14:paraId="1649DEF9" w14:textId="77777777" w:rsidR="00116EA6" w:rsidRDefault="002E12CC" w:rsidP="00116EA6">
      <w:pPr>
        <w:widowControl w:val="0"/>
        <w:rPr>
          <w:rFonts w:cs="Arial"/>
          <w:lang w:val="sr-Cyrl-CS" w:eastAsia="ar-SA"/>
        </w:rPr>
      </w:pPr>
      <w:r w:rsidRPr="0032186E">
        <w:rPr>
          <w:rFonts w:cs="Arial"/>
          <w:sz w:val="24"/>
          <w:szCs w:val="24"/>
          <w:lang w:eastAsia="zh-CN"/>
        </w:rPr>
        <w:t xml:space="preserve">Опис предмета јавне набавке: </w:t>
      </w:r>
      <w:r w:rsidR="00116EA6" w:rsidRPr="00EC5BB4">
        <w:rPr>
          <w:rFonts w:cs="Arial"/>
          <w:sz w:val="24"/>
          <w:szCs w:val="24"/>
        </w:rPr>
        <w:t xml:space="preserve">Набавка </w:t>
      </w:r>
      <w:r w:rsidR="00116EA6">
        <w:rPr>
          <w:rFonts w:cs="Arial"/>
          <w:sz w:val="24"/>
          <w:szCs w:val="24"/>
          <w:lang w:val="sr-Cyrl-RS"/>
        </w:rPr>
        <w:t>услуга</w:t>
      </w:r>
      <w:r w:rsidR="00116EA6">
        <w:rPr>
          <w:rFonts w:cs="Arial"/>
          <w:sz w:val="24"/>
          <w:szCs w:val="24"/>
        </w:rPr>
        <w:t xml:space="preserve"> израде студије </w:t>
      </w:r>
      <w:r w:rsidR="00116EA6" w:rsidRPr="00116EA6">
        <w:rPr>
          <w:rFonts w:cs="Arial"/>
          <w:lang w:val="sr-Cyrl-CS" w:eastAsia="ar-SA"/>
        </w:rPr>
        <w:t>“БАЛАНСНА ОДГОВОРНОСТ ОПЕРАТОРА ДИСТРИБУТИВНОГ СИСТЕМА - ФУНКЦИОНАЛНИ ЗАХТЕВИ И ТЕХНИЧКА РЕШЕЊА“</w:t>
      </w:r>
    </w:p>
    <w:p w14:paraId="2AFBB134" w14:textId="77777777" w:rsidR="00116EA6" w:rsidRPr="00116EA6" w:rsidRDefault="00116EA6" w:rsidP="00116EA6">
      <w:pPr>
        <w:widowControl w:val="0"/>
        <w:rPr>
          <w:rFonts w:cs="Arial"/>
          <w:lang w:val="sr-Cyrl-CS" w:eastAsia="ar-SA"/>
        </w:rPr>
      </w:pPr>
    </w:p>
    <w:p w14:paraId="14C9DAF4" w14:textId="77777777" w:rsidR="002E12CC" w:rsidRPr="001B5973"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B5973">
        <w:rPr>
          <w:rFonts w:cs="Arial"/>
          <w:sz w:val="24"/>
          <w:szCs w:val="24"/>
          <w:lang w:eastAsia="zh-CN"/>
        </w:rPr>
        <w:t xml:space="preserve"> Teхни</w:t>
      </w:r>
      <w:r w:rsidR="001B5973">
        <w:rPr>
          <w:rFonts w:cs="Arial"/>
          <w:sz w:val="24"/>
          <w:szCs w:val="24"/>
          <w:lang w:val="sr-Cyrl-RS" w:eastAsia="zh-CN"/>
        </w:rPr>
        <w:t>чке студије</w:t>
      </w:r>
    </w:p>
    <w:p w14:paraId="1EE18BEC"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1B5973">
        <w:rPr>
          <w:rFonts w:cs="Arial"/>
          <w:sz w:val="24"/>
          <w:szCs w:val="24"/>
          <w:lang w:val="sr-Cyrl-RS" w:eastAsia="zh-CN"/>
        </w:rPr>
        <w:t>71335000</w:t>
      </w:r>
    </w:p>
    <w:p w14:paraId="4DC1A8F0" w14:textId="77777777" w:rsidR="0032186E" w:rsidRPr="0032186E" w:rsidRDefault="0032186E" w:rsidP="0032186E">
      <w:pPr>
        <w:spacing w:before="0"/>
        <w:rPr>
          <w:rFonts w:cs="Arial"/>
          <w:sz w:val="24"/>
          <w:szCs w:val="24"/>
          <w:lang w:val="sr-Cyrl-RS" w:eastAsia="zh-CN"/>
        </w:rPr>
      </w:pPr>
    </w:p>
    <w:p w14:paraId="197ACE9D"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7552532" w14:textId="77777777" w:rsidR="0032186E" w:rsidRDefault="0032186E" w:rsidP="002E12CC">
      <w:pPr>
        <w:tabs>
          <w:tab w:val="left" w:pos="1134"/>
        </w:tabs>
        <w:rPr>
          <w:rFonts w:cs="Arial"/>
          <w:sz w:val="24"/>
          <w:szCs w:val="24"/>
          <w:lang w:val="sr-Cyrl-RS"/>
        </w:rPr>
      </w:pPr>
    </w:p>
    <w:p w14:paraId="38809F92" w14:textId="77777777" w:rsidR="00E84C63" w:rsidRDefault="00E84C63" w:rsidP="002E12CC">
      <w:pPr>
        <w:tabs>
          <w:tab w:val="left" w:pos="1134"/>
        </w:tabs>
        <w:rPr>
          <w:rFonts w:cs="Arial"/>
          <w:sz w:val="24"/>
          <w:szCs w:val="24"/>
          <w:lang w:val="sr-Cyrl-RS"/>
        </w:rPr>
      </w:pPr>
    </w:p>
    <w:p w14:paraId="3976648E" w14:textId="77777777" w:rsidR="00E84C63" w:rsidRPr="0032186E" w:rsidRDefault="00E84C63" w:rsidP="002E12CC">
      <w:pPr>
        <w:tabs>
          <w:tab w:val="left" w:pos="1134"/>
        </w:tabs>
        <w:rPr>
          <w:rFonts w:cs="Arial"/>
          <w:sz w:val="24"/>
          <w:szCs w:val="24"/>
          <w:lang w:val="sr-Cyrl-RS"/>
        </w:rPr>
      </w:pPr>
    </w:p>
    <w:p w14:paraId="0DFC5E20" w14:textId="77777777" w:rsidR="00053D58" w:rsidRPr="00053D58" w:rsidRDefault="00053D58" w:rsidP="00053D58">
      <w:pPr>
        <w:pStyle w:val="ListParagraph"/>
        <w:numPr>
          <w:ilvl w:val="0"/>
          <w:numId w:val="16"/>
        </w:numPr>
        <w:rPr>
          <w:rFonts w:ascii="Arial" w:hAnsi="Arial" w:cs="Arial"/>
          <w:b/>
          <w:sz w:val="24"/>
          <w:szCs w:val="24"/>
          <w:lang w:val="sr-Cyrl-RS"/>
        </w:rPr>
      </w:pPr>
      <w:r w:rsidRPr="00053D58">
        <w:rPr>
          <w:sz w:val="24"/>
          <w:szCs w:val="24"/>
          <w:lang w:val="sr-Cyrl-RS"/>
        </w:rPr>
        <w:lastRenderedPageBreak/>
        <w:t xml:space="preserve"> </w:t>
      </w:r>
      <w:r w:rsidRPr="00053D58">
        <w:rPr>
          <w:rFonts w:ascii="Arial" w:hAnsi="Arial" w:cs="Arial"/>
          <w:b/>
          <w:sz w:val="24"/>
          <w:szCs w:val="24"/>
          <w:lang w:val="sr-Cyrl-RS"/>
        </w:rPr>
        <w:t>ВРСТА,  КВАЛИТЕТ, ОБИМ И ОПИС УСЛУГА</w:t>
      </w:r>
    </w:p>
    <w:p w14:paraId="25B3B07E" w14:textId="77777777" w:rsidR="00DB369C" w:rsidRPr="00053D58" w:rsidRDefault="0032186E" w:rsidP="00053D58">
      <w:pPr>
        <w:rPr>
          <w:rFonts w:cs="Arial"/>
          <w:b/>
          <w:sz w:val="24"/>
          <w:szCs w:val="24"/>
          <w:lang w:val="sr-Cyrl-RS"/>
        </w:rPr>
      </w:pPr>
      <w:r w:rsidRPr="00053D58">
        <w:rPr>
          <w:rFonts w:cs="Arial"/>
          <w:sz w:val="24"/>
          <w:szCs w:val="24"/>
          <w:lang w:val="sr-Cyrl-RS"/>
        </w:rPr>
        <w:t xml:space="preserve">Врста,  квалитет, </w:t>
      </w:r>
      <w:r w:rsidR="006F517A" w:rsidRPr="00053D58">
        <w:rPr>
          <w:rFonts w:cs="Arial"/>
          <w:sz w:val="24"/>
          <w:szCs w:val="24"/>
          <w:lang w:val="sr-Cyrl-RS"/>
        </w:rPr>
        <w:t>обим</w:t>
      </w:r>
      <w:r w:rsidRPr="00053D58">
        <w:rPr>
          <w:rFonts w:cs="Arial"/>
          <w:sz w:val="24"/>
          <w:szCs w:val="24"/>
          <w:lang w:val="sr-Cyrl-RS"/>
        </w:rPr>
        <w:t xml:space="preserve"> и опис </w:t>
      </w:r>
      <w:r w:rsidR="00A63575" w:rsidRPr="00053D58">
        <w:rPr>
          <w:rFonts w:cs="Arial"/>
          <w:sz w:val="24"/>
          <w:szCs w:val="24"/>
          <w:lang w:val="sr-Cyrl-RS"/>
        </w:rPr>
        <w:t>услуга</w:t>
      </w:r>
      <w:r w:rsidRPr="00053D58">
        <w:rPr>
          <w:rFonts w:cs="Arial"/>
          <w:sz w:val="24"/>
          <w:szCs w:val="24"/>
          <w:lang w:val="sr-Cyrl-RS"/>
        </w:rPr>
        <w:t>,</w:t>
      </w:r>
      <w:r w:rsidR="001227A3" w:rsidRPr="00053D58">
        <w:rPr>
          <w:rFonts w:cs="Arial"/>
          <w:sz w:val="24"/>
          <w:szCs w:val="24"/>
        </w:rPr>
        <w:t xml:space="preserve"> </w:t>
      </w:r>
      <w:r w:rsidRPr="00053D58">
        <w:rPr>
          <w:rFonts w:cs="Arial"/>
          <w:sz w:val="24"/>
          <w:szCs w:val="24"/>
          <w:lang w:val="sr-Cyrl-RS"/>
        </w:rPr>
        <w:t xml:space="preserve">техничка документација и планови,  рок </w:t>
      </w:r>
      <w:r w:rsidR="00A63575" w:rsidRPr="00053D58">
        <w:rPr>
          <w:rFonts w:cs="Arial"/>
          <w:sz w:val="24"/>
          <w:szCs w:val="24"/>
          <w:lang w:val="sr-Cyrl-RS"/>
        </w:rPr>
        <w:t>извршења</w:t>
      </w:r>
      <w:r w:rsidRPr="00053D58">
        <w:rPr>
          <w:rFonts w:cs="Arial"/>
          <w:sz w:val="24"/>
          <w:szCs w:val="24"/>
          <w:lang w:val="sr-Cyrl-RS"/>
        </w:rPr>
        <w:t xml:space="preserve">, место </w:t>
      </w:r>
      <w:r w:rsidR="00A63575" w:rsidRPr="00053D58">
        <w:rPr>
          <w:rFonts w:cs="Arial"/>
          <w:sz w:val="24"/>
          <w:szCs w:val="24"/>
          <w:lang w:val="sr-Cyrl-RS"/>
        </w:rPr>
        <w:t>извршења услуга</w:t>
      </w:r>
      <w:r w:rsidR="005761EC" w:rsidRPr="00053D58">
        <w:rPr>
          <w:rFonts w:cs="Arial"/>
          <w:sz w:val="24"/>
          <w:szCs w:val="24"/>
          <w:lang w:val="sr-Cyrl-RS"/>
        </w:rPr>
        <w:t xml:space="preserve">, </w:t>
      </w:r>
      <w:r w:rsidRPr="00053D58">
        <w:rPr>
          <w:rFonts w:cs="Arial"/>
          <w:sz w:val="24"/>
          <w:szCs w:val="24"/>
          <w:lang w:val="sr-Cyrl-RS"/>
        </w:rPr>
        <w:t>евентуалне додатне услуге и сл</w:t>
      </w:r>
      <w:r w:rsidR="00DB369C" w:rsidRPr="00053D58">
        <w:rPr>
          <w:rFonts w:cs="Arial"/>
          <w:sz w:val="24"/>
          <w:szCs w:val="24"/>
          <w:lang w:val="sr-Cyrl-RS"/>
        </w:rPr>
        <w:t>.</w:t>
      </w:r>
      <w:bookmarkEnd w:id="17"/>
      <w:r w:rsidRPr="00053D58">
        <w:rPr>
          <w:rFonts w:cs="Arial"/>
          <w:sz w:val="24"/>
          <w:szCs w:val="24"/>
          <w:lang w:val="sr-Cyrl-RS"/>
        </w:rPr>
        <w:t>)</w:t>
      </w:r>
    </w:p>
    <w:p w14:paraId="79869475" w14:textId="77777777" w:rsidR="001B5973" w:rsidRDefault="001B5973" w:rsidP="001B5973">
      <w:pPr>
        <w:spacing w:after="200" w:line="276" w:lineRule="auto"/>
        <w:jc w:val="center"/>
        <w:rPr>
          <w:rFonts w:eastAsia="Calibri" w:cs="Arial"/>
          <w:b/>
        </w:rPr>
      </w:pPr>
      <w:bookmarkStart w:id="19" w:name="_Toc442559884"/>
    </w:p>
    <w:p w14:paraId="3AFA3FAB" w14:textId="77777777" w:rsidR="001B5973" w:rsidRPr="001B5973" w:rsidRDefault="001B5973" w:rsidP="001B5973">
      <w:pPr>
        <w:spacing w:after="200" w:line="276" w:lineRule="auto"/>
        <w:jc w:val="center"/>
        <w:rPr>
          <w:rFonts w:eastAsia="Calibri" w:cs="Arial"/>
          <w:b/>
          <w:sz w:val="24"/>
          <w:szCs w:val="24"/>
        </w:rPr>
      </w:pPr>
      <w:r w:rsidRPr="001B5973">
        <w:rPr>
          <w:rFonts w:eastAsia="Calibri" w:cs="Arial"/>
          <w:b/>
          <w:sz w:val="24"/>
          <w:szCs w:val="24"/>
        </w:rPr>
        <w:t>ПРОГРАМСКИ ЗАДАТАК</w:t>
      </w:r>
    </w:p>
    <w:p w14:paraId="2D696401" w14:textId="77777777" w:rsidR="001B5973" w:rsidRDefault="001B5973" w:rsidP="001B5973">
      <w:pPr>
        <w:spacing w:after="200" w:line="276" w:lineRule="auto"/>
        <w:jc w:val="center"/>
        <w:rPr>
          <w:rFonts w:eastAsia="Calibri" w:cs="Arial"/>
          <w:sz w:val="24"/>
          <w:szCs w:val="24"/>
        </w:rPr>
      </w:pPr>
      <w:r w:rsidRPr="001B5973">
        <w:rPr>
          <w:rFonts w:eastAsia="Calibri" w:cs="Arial"/>
          <w:sz w:val="24"/>
          <w:szCs w:val="24"/>
        </w:rPr>
        <w:t>За израду студије</w:t>
      </w:r>
    </w:p>
    <w:p w14:paraId="3F2E4EE2" w14:textId="77777777" w:rsidR="00E84C63" w:rsidRPr="001B5973" w:rsidRDefault="00E84C63" w:rsidP="001B5973">
      <w:pPr>
        <w:spacing w:after="200" w:line="276" w:lineRule="auto"/>
        <w:jc w:val="center"/>
        <w:rPr>
          <w:rFonts w:eastAsia="Calibri" w:cs="Arial"/>
          <w:sz w:val="24"/>
          <w:szCs w:val="24"/>
        </w:rPr>
      </w:pPr>
      <w:r w:rsidRPr="00116EA6">
        <w:rPr>
          <w:rFonts w:cs="Arial"/>
          <w:lang w:val="sr-Cyrl-CS" w:eastAsia="ar-SA"/>
        </w:rPr>
        <w:t>БАЛАНСНА ОДГОВОРНОСТ ОПЕРАТОРА ДИСТРИБУТИВНОГ СИСТЕМА - ФУНКЦИОНАЛНИ ЗАХТЕВИ И ТЕХНИЧКА РЕШЕЊА</w:t>
      </w:r>
    </w:p>
    <w:p w14:paraId="6E9509BE" w14:textId="77777777" w:rsidR="001B5973" w:rsidRPr="001B5973" w:rsidRDefault="001B5973" w:rsidP="009E5D23">
      <w:pPr>
        <w:numPr>
          <w:ilvl w:val="0"/>
          <w:numId w:val="24"/>
        </w:numPr>
        <w:spacing w:before="0" w:after="200" w:line="276" w:lineRule="auto"/>
        <w:contextualSpacing/>
        <w:rPr>
          <w:rFonts w:eastAsia="Calibri" w:cs="Arial"/>
          <w:b/>
          <w:sz w:val="24"/>
          <w:szCs w:val="24"/>
          <w:lang w:val="sr-Cyrl-CS"/>
        </w:rPr>
      </w:pPr>
      <w:r w:rsidRPr="001B5973">
        <w:rPr>
          <w:rFonts w:eastAsia="Calibri" w:cs="Arial"/>
          <w:b/>
          <w:sz w:val="24"/>
          <w:szCs w:val="24"/>
          <w:lang w:val="sr-Cyrl-CS"/>
        </w:rPr>
        <w:t>Општи подаци</w:t>
      </w:r>
    </w:p>
    <w:p w14:paraId="66A3AF76" w14:textId="77777777" w:rsidR="001B5973" w:rsidRPr="001B5973" w:rsidRDefault="001B5973" w:rsidP="001B5973">
      <w:pPr>
        <w:spacing w:after="200" w:line="276" w:lineRule="auto"/>
        <w:rPr>
          <w:rFonts w:eastAsia="Calibri" w:cs="Arial"/>
          <w:sz w:val="24"/>
          <w:szCs w:val="24"/>
          <w:lang w:val="sr-Cyrl-CS"/>
        </w:rPr>
      </w:pPr>
    </w:p>
    <w:p w14:paraId="308F425F" w14:textId="77777777" w:rsidR="001B5973" w:rsidRPr="001B5973" w:rsidRDefault="001B5973" w:rsidP="009E5D23">
      <w:pPr>
        <w:numPr>
          <w:ilvl w:val="1"/>
          <w:numId w:val="24"/>
        </w:numPr>
        <w:spacing w:before="0" w:after="200" w:line="276" w:lineRule="auto"/>
        <w:rPr>
          <w:rFonts w:eastAsia="Calibri" w:cs="Arial"/>
          <w:sz w:val="24"/>
          <w:szCs w:val="24"/>
          <w:lang w:val="sr-Cyrl-CS"/>
        </w:rPr>
      </w:pPr>
      <w:r w:rsidRPr="001B5973">
        <w:rPr>
          <w:rFonts w:eastAsia="Calibri" w:cs="Arial"/>
          <w:sz w:val="24"/>
          <w:szCs w:val="24"/>
          <w:lang w:val="sr-Cyrl-CS"/>
        </w:rPr>
        <w:t>Инвеститор: ЕПС</w:t>
      </w:r>
    </w:p>
    <w:p w14:paraId="02F1FDB3" w14:textId="77777777" w:rsidR="001B5973" w:rsidRPr="001B5973" w:rsidRDefault="001B5973" w:rsidP="009E5D23">
      <w:pPr>
        <w:numPr>
          <w:ilvl w:val="1"/>
          <w:numId w:val="24"/>
        </w:numPr>
        <w:spacing w:before="0" w:after="200" w:line="276" w:lineRule="auto"/>
        <w:rPr>
          <w:rFonts w:eastAsia="Calibri" w:cs="Arial"/>
          <w:sz w:val="24"/>
          <w:szCs w:val="24"/>
          <w:lang w:val="sr-Cyrl-CS"/>
        </w:rPr>
      </w:pPr>
      <w:r w:rsidRPr="001B5973">
        <w:rPr>
          <w:rFonts w:eastAsia="Calibri" w:cs="Arial"/>
          <w:sz w:val="24"/>
          <w:szCs w:val="24"/>
          <w:lang w:val="sr-Cyrl-CS"/>
        </w:rPr>
        <w:t>Етапност израде: У једној етапи</w:t>
      </w:r>
    </w:p>
    <w:p w14:paraId="189E5E92" w14:textId="77777777" w:rsidR="001B5973" w:rsidRPr="001B5973" w:rsidRDefault="001B5973" w:rsidP="009E5D23">
      <w:pPr>
        <w:numPr>
          <w:ilvl w:val="1"/>
          <w:numId w:val="24"/>
        </w:numPr>
        <w:spacing w:before="0" w:after="200" w:line="276" w:lineRule="auto"/>
        <w:rPr>
          <w:rFonts w:eastAsia="Calibri" w:cs="Arial"/>
          <w:sz w:val="24"/>
          <w:szCs w:val="24"/>
          <w:lang w:val="sr-Cyrl-CS"/>
        </w:rPr>
      </w:pPr>
      <w:r w:rsidRPr="001B5973">
        <w:rPr>
          <w:rFonts w:eastAsia="Calibri" w:cs="Arial"/>
          <w:sz w:val="24"/>
          <w:szCs w:val="24"/>
          <w:lang w:val="sr-Cyrl-CS"/>
        </w:rPr>
        <w:t>Период израде студије: 12 месеци</w:t>
      </w:r>
    </w:p>
    <w:p w14:paraId="0E9ED6C5" w14:textId="77777777" w:rsidR="001B5973" w:rsidRPr="001B5973" w:rsidRDefault="001B5973" w:rsidP="001B5973">
      <w:pPr>
        <w:rPr>
          <w:rFonts w:eastAsia="Calibri" w:cs="Arial"/>
          <w:sz w:val="24"/>
          <w:szCs w:val="24"/>
        </w:rPr>
      </w:pPr>
      <w:r w:rsidRPr="001B5973">
        <w:rPr>
          <w:rFonts w:cs="Arial"/>
          <w:color w:val="1F497D"/>
          <w:sz w:val="24"/>
          <w:szCs w:val="24"/>
        </w:rPr>
        <w:t> </w:t>
      </w:r>
    </w:p>
    <w:p w14:paraId="7EA1F1DE" w14:textId="77777777" w:rsidR="001B5973" w:rsidRPr="001B5973" w:rsidRDefault="001B5973" w:rsidP="009E5D23">
      <w:pPr>
        <w:numPr>
          <w:ilvl w:val="0"/>
          <w:numId w:val="24"/>
        </w:numPr>
        <w:spacing w:before="0" w:after="200" w:line="276" w:lineRule="auto"/>
        <w:contextualSpacing/>
        <w:jc w:val="left"/>
        <w:rPr>
          <w:rFonts w:eastAsia="Calibri" w:cs="Arial"/>
          <w:b/>
          <w:sz w:val="24"/>
          <w:szCs w:val="24"/>
        </w:rPr>
      </w:pPr>
      <w:r w:rsidRPr="001B5973">
        <w:rPr>
          <w:rFonts w:eastAsia="Calibri" w:cs="Arial"/>
          <w:b/>
          <w:sz w:val="24"/>
          <w:szCs w:val="24"/>
        </w:rPr>
        <w:t>Увод</w:t>
      </w:r>
    </w:p>
    <w:p w14:paraId="25C8DB98" w14:textId="77777777" w:rsidR="00E84C63" w:rsidRPr="00E84C63" w:rsidRDefault="00E84C63" w:rsidP="00E84C63">
      <w:pPr>
        <w:spacing w:before="0"/>
        <w:ind w:left="720"/>
        <w:jc w:val="left"/>
        <w:rPr>
          <w:rFonts w:ascii="Arial Narrow" w:hAnsi="Arial Narrow"/>
          <w:noProof/>
          <w:sz w:val="24"/>
          <w:szCs w:val="24"/>
          <w:lang w:val="sr-Cyrl-CS" w:eastAsia="ar-SA"/>
        </w:rPr>
      </w:pPr>
      <w:r w:rsidRPr="00E84C63">
        <w:rPr>
          <w:rFonts w:ascii="Arial Narrow" w:hAnsi="Arial Narrow"/>
          <w:b/>
          <w:noProof/>
          <w:sz w:val="24"/>
          <w:szCs w:val="24"/>
          <w:lang w:val="sr-Cyrl-CS" w:eastAsia="ar-SA"/>
        </w:rPr>
        <w:t>Разлог за спровођење предложеног истраживања:</w:t>
      </w:r>
    </w:p>
    <w:p w14:paraId="16D9E8B3" w14:textId="77777777" w:rsidR="00E84C63" w:rsidRPr="00E84C63" w:rsidRDefault="00E84C63" w:rsidP="00E84C63">
      <w:pPr>
        <w:suppressAutoHyphens/>
        <w:spacing w:before="0"/>
        <w:jc w:val="left"/>
        <w:rPr>
          <w:rFonts w:ascii="Arial Narrow" w:hAnsi="Arial Narrow"/>
          <w:noProof/>
          <w:sz w:val="24"/>
          <w:szCs w:val="24"/>
          <w:lang w:val="sr-Cyrl-CS" w:eastAsia="ar-SA"/>
        </w:rPr>
      </w:pPr>
    </w:p>
    <w:p w14:paraId="40C0C91C" w14:textId="77777777" w:rsidR="00E84C63" w:rsidRPr="00E84C63" w:rsidRDefault="00E84C63" w:rsidP="00E84C63">
      <w:pPr>
        <w:suppressAutoHyphens/>
        <w:autoSpaceDE w:val="0"/>
        <w:autoSpaceDN w:val="0"/>
        <w:adjustRightInd w:val="0"/>
        <w:spacing w:before="0"/>
        <w:ind w:firstLine="357"/>
        <w:rPr>
          <w:rFonts w:cs="Arial"/>
          <w:noProof/>
          <w:lang w:val="sr-Cyrl-CS" w:eastAsia="ar-SA"/>
        </w:rPr>
      </w:pPr>
      <w:r w:rsidRPr="00E84C63">
        <w:rPr>
          <w:rFonts w:cs="Arial"/>
          <w:noProof/>
          <w:lang w:val="sr-Cyrl-CS" w:eastAsia="ar-SA"/>
        </w:rPr>
        <w:t>Tржиште електричне енергије уређено је Законом о енергетици, који регулише видове тржишта, учеснике на тржишту, њихова права и обавезе и врсте уговора. Као најзначајнија новина успостављен је концепт балансне одговорности, која представља обавезу учесника на тржишту да уравнотеже производњу, потрошњу и уговорену куповину и продају електричне енергије у периоду за који се утврђује балансно одступање и преузму финансијску одговорност за одступања. Сваки учесник на тржишту мора имати уређену балансну одговорност закључивањем уговора о балансној одговорности са оператором преносног система, чиме постаје балансно одговорна страна (БОС) или закључивањем уговора о преносу балансне одговорности са БОС. Као учесник на тржишту, оператор дистрибутивног система мора уредити своју балансну одговорност, при чему не може преузети балансну одговорност за друге учеснике на тржишту, нити пренети своју балансну одговорност на другог учесника на тржишту.</w:t>
      </w:r>
    </w:p>
    <w:p w14:paraId="3EF005D9" w14:textId="77777777" w:rsidR="00E84C63" w:rsidRPr="00E84C63" w:rsidRDefault="00E84C63" w:rsidP="00E84C63">
      <w:pPr>
        <w:suppressAutoHyphens/>
        <w:autoSpaceDE w:val="0"/>
        <w:autoSpaceDN w:val="0"/>
        <w:adjustRightInd w:val="0"/>
        <w:spacing w:before="0"/>
        <w:ind w:firstLine="357"/>
        <w:rPr>
          <w:rFonts w:cs="Arial"/>
          <w:noProof/>
          <w:lang w:val="sr-Cyrl-CS" w:eastAsia="ar-SA"/>
        </w:rPr>
      </w:pPr>
      <w:r w:rsidRPr="00E84C63">
        <w:rPr>
          <w:rFonts w:cs="Arial"/>
          <w:noProof/>
          <w:lang w:val="sr-Cyrl-CS" w:eastAsia="ar-SA"/>
        </w:rPr>
        <w:t>Скуп места примопредаје (МПП) на преносном, односно дистрибутивном систему, као и пријем и предаја енергије по основу блокова интерне и прекограничне размене електричне енегије који припадају једној БОС, сачињавају балансну групу. Концепт балансне одговорности подразумева да свако МПП на преносном и дистрибутивном систему мора бити придружено једној балансној групи. Према Закону о енергетици, оператор дистрибутивног система је обавезан да води регистар балансне одговорности за МПП на дистрибутивном систему, као и да оператору преносног система доставља податке садржане у регистру у складу са Правилима о раду тржишта електричне енергије и Правилима о промени снабдевача која је Агенција донела у септембру 2012. године.</w:t>
      </w:r>
    </w:p>
    <w:p w14:paraId="191D2509" w14:textId="77777777" w:rsidR="00E84C63" w:rsidRPr="00E84C63" w:rsidRDefault="00E84C63" w:rsidP="00E84C63">
      <w:pPr>
        <w:suppressAutoHyphens/>
        <w:autoSpaceDE w:val="0"/>
        <w:autoSpaceDN w:val="0"/>
        <w:adjustRightInd w:val="0"/>
        <w:spacing w:before="0"/>
        <w:ind w:firstLine="357"/>
        <w:rPr>
          <w:rFonts w:cs="Arial"/>
          <w:noProof/>
          <w:lang w:val="sr-Cyrl-CS" w:eastAsia="ar-SA"/>
        </w:rPr>
      </w:pPr>
      <w:r w:rsidRPr="00E84C63">
        <w:rPr>
          <w:rFonts w:cs="Arial"/>
          <w:noProof/>
          <w:lang w:val="sr-Cyrl-CS" w:eastAsia="ar-SA"/>
        </w:rPr>
        <w:t xml:space="preserve">Са реформом електроенергетског сектора у правцу либерализације тржишта електричне енергије, оператори дистрибутивног система су суочени са новим улогама у односу на традиционалне задатке дистрибуције и управљања дистрибутивним системом, а последично и са крупним променама у начину организације и обављања делатности. У новим, тржишним условима, оператори дистрибутивног система добијају </w:t>
      </w:r>
      <w:r w:rsidRPr="00E84C63">
        <w:rPr>
          <w:rFonts w:cs="Arial"/>
          <w:noProof/>
          <w:lang w:val="sr-Cyrl-CS" w:eastAsia="ar-SA"/>
        </w:rPr>
        <w:lastRenderedPageBreak/>
        <w:t>кључну улогу у обезбеђивању развоја и ефикасног функционисања тржишта електричне енергије на мало.  Нова улога ОДС-а као неутралног енергетског субјекта, подразумева следеће функције:</w:t>
      </w:r>
    </w:p>
    <w:p w14:paraId="0E227D86" w14:textId="77777777" w:rsidR="00E84C63" w:rsidRPr="00E84C63" w:rsidRDefault="00E84C63" w:rsidP="00E84C63">
      <w:pPr>
        <w:suppressAutoHyphens/>
        <w:autoSpaceDE w:val="0"/>
        <w:autoSpaceDN w:val="0"/>
        <w:adjustRightInd w:val="0"/>
        <w:spacing w:before="0" w:line="360" w:lineRule="auto"/>
        <w:ind w:firstLine="360"/>
        <w:rPr>
          <w:rFonts w:cs="Arial"/>
          <w:noProof/>
          <w:lang w:val="sr-Cyrl-CS" w:eastAsia="ar-SA"/>
        </w:rPr>
      </w:pPr>
    </w:p>
    <w:p w14:paraId="5C363A72" w14:textId="77777777" w:rsidR="00E84C63" w:rsidRPr="00E84C63" w:rsidRDefault="00E84C63" w:rsidP="00F31E33">
      <w:pPr>
        <w:numPr>
          <w:ilvl w:val="0"/>
          <w:numId w:val="30"/>
        </w:numPr>
        <w:suppressAutoHyphens/>
        <w:spacing w:before="0"/>
        <w:ind w:left="990" w:hanging="270"/>
        <w:rPr>
          <w:rFonts w:cs="Arial"/>
          <w:noProof/>
          <w:lang w:val="sr-Cyrl-CS"/>
        </w:rPr>
      </w:pPr>
      <w:r w:rsidRPr="00E84C63">
        <w:rPr>
          <w:rFonts w:cs="Arial"/>
          <w:noProof/>
          <w:lang w:val="sr-Cyrl-CS"/>
        </w:rPr>
        <w:t>Успостављање и администрација регистра балансне одговорности за МПП на дистрибутивном систему;</w:t>
      </w:r>
    </w:p>
    <w:p w14:paraId="276D0D2B" w14:textId="77777777" w:rsidR="00E84C63" w:rsidRPr="00E84C63" w:rsidRDefault="00E84C63" w:rsidP="00F31E33">
      <w:pPr>
        <w:numPr>
          <w:ilvl w:val="0"/>
          <w:numId w:val="30"/>
        </w:numPr>
        <w:suppressAutoHyphens/>
        <w:spacing w:before="0"/>
        <w:ind w:left="990" w:hanging="270"/>
        <w:rPr>
          <w:rFonts w:cs="Arial"/>
          <w:noProof/>
          <w:lang w:val="sr-Cyrl-CS"/>
        </w:rPr>
      </w:pPr>
      <w:r w:rsidRPr="00E84C63">
        <w:rPr>
          <w:rFonts w:cs="Arial"/>
          <w:noProof/>
          <w:lang w:val="sr-Cyrl-CS"/>
        </w:rPr>
        <w:t>Спровођење поступка промене састава балансне групе за МПП на дистрибутивном систему;</w:t>
      </w:r>
    </w:p>
    <w:p w14:paraId="1D9EF7BA" w14:textId="77777777" w:rsidR="00E84C63" w:rsidRPr="00E84C63" w:rsidRDefault="00E84C63" w:rsidP="00F31E33">
      <w:pPr>
        <w:numPr>
          <w:ilvl w:val="0"/>
          <w:numId w:val="30"/>
        </w:numPr>
        <w:suppressAutoHyphens/>
        <w:spacing w:before="0"/>
        <w:ind w:left="990" w:hanging="270"/>
        <w:rPr>
          <w:rFonts w:cs="Arial"/>
          <w:noProof/>
          <w:lang w:val="sr-Cyrl-CS"/>
        </w:rPr>
      </w:pPr>
      <w:r w:rsidRPr="00E84C63">
        <w:rPr>
          <w:rFonts w:cs="Arial"/>
          <w:noProof/>
          <w:lang w:val="sr-Cyrl-CS"/>
        </w:rPr>
        <w:t>Обезбеђивање података неопходних за обрачун одступања балансних група за места примопредаје на дистрибутивном систему;</w:t>
      </w:r>
    </w:p>
    <w:p w14:paraId="76924A85" w14:textId="77777777" w:rsidR="00E84C63" w:rsidRPr="00E84C63" w:rsidRDefault="00E84C63" w:rsidP="00F31E33">
      <w:pPr>
        <w:numPr>
          <w:ilvl w:val="0"/>
          <w:numId w:val="30"/>
        </w:numPr>
        <w:suppressAutoHyphens/>
        <w:spacing w:before="0"/>
        <w:ind w:left="990" w:hanging="270"/>
        <w:rPr>
          <w:rFonts w:cs="Arial"/>
          <w:noProof/>
          <w:lang w:val="sr-Cyrl-CS"/>
        </w:rPr>
      </w:pPr>
      <w:r w:rsidRPr="00E84C63">
        <w:rPr>
          <w:rFonts w:cs="Arial"/>
          <w:noProof/>
          <w:lang w:val="sr-Cyrl-CS"/>
        </w:rPr>
        <w:t>Прикупљање и достављање података (оператору преносног система ) ради испуњавања обавеза по питању транспарентности и праћења тржишта електричне енергије;</w:t>
      </w:r>
    </w:p>
    <w:p w14:paraId="6541DA1C" w14:textId="77777777" w:rsidR="00E84C63" w:rsidRPr="00E84C63" w:rsidRDefault="00E84C63" w:rsidP="00F31E33">
      <w:pPr>
        <w:numPr>
          <w:ilvl w:val="0"/>
          <w:numId w:val="30"/>
        </w:numPr>
        <w:suppressAutoHyphens/>
        <w:spacing w:before="0"/>
        <w:ind w:left="990" w:hanging="270"/>
        <w:rPr>
          <w:rFonts w:cs="Arial"/>
          <w:noProof/>
          <w:lang w:val="sr-Cyrl-CS"/>
        </w:rPr>
      </w:pPr>
      <w:r w:rsidRPr="00E84C63">
        <w:rPr>
          <w:rFonts w:cs="Arial"/>
          <w:noProof/>
          <w:lang w:val="sr-Cyrl-CS"/>
        </w:rPr>
        <w:t>Достављање података о произведеној електричној енергији у објектима прикљученим на дистрибутивни систем.</w:t>
      </w:r>
    </w:p>
    <w:p w14:paraId="2A593F83" w14:textId="77777777" w:rsidR="00E84C63" w:rsidRPr="00E84C63" w:rsidRDefault="00E84C63" w:rsidP="00F31E33">
      <w:pPr>
        <w:numPr>
          <w:ilvl w:val="0"/>
          <w:numId w:val="30"/>
        </w:numPr>
        <w:suppressAutoHyphens/>
        <w:spacing w:before="0"/>
        <w:ind w:left="990" w:hanging="270"/>
        <w:rPr>
          <w:rFonts w:cs="Arial"/>
          <w:noProof/>
          <w:lang w:val="sr-Cyrl-CS"/>
        </w:rPr>
      </w:pPr>
      <w:r w:rsidRPr="00E84C63">
        <w:rPr>
          <w:rFonts w:cs="Arial"/>
          <w:noProof/>
          <w:lang w:val="sr-Cyrl-CS"/>
        </w:rPr>
        <w:t>Набавка енергије за покривање губитака електричне енергије.</w:t>
      </w:r>
    </w:p>
    <w:p w14:paraId="3CE6482D" w14:textId="77777777" w:rsidR="00E84C63" w:rsidRPr="00E84C63" w:rsidRDefault="00E84C63" w:rsidP="00E84C63">
      <w:pPr>
        <w:suppressAutoHyphens/>
        <w:autoSpaceDE w:val="0"/>
        <w:autoSpaceDN w:val="0"/>
        <w:adjustRightInd w:val="0"/>
        <w:spacing w:before="0"/>
        <w:ind w:firstLine="360"/>
        <w:rPr>
          <w:rFonts w:cs="Arial"/>
          <w:noProof/>
          <w:lang w:val="sr-Cyrl-CS" w:eastAsia="ar-SA"/>
        </w:rPr>
      </w:pPr>
    </w:p>
    <w:p w14:paraId="696BBA0A" w14:textId="77777777" w:rsidR="00E84C63" w:rsidRPr="00E84C63" w:rsidRDefault="00E84C63" w:rsidP="00E84C63">
      <w:pPr>
        <w:suppressAutoHyphens/>
        <w:autoSpaceDE w:val="0"/>
        <w:autoSpaceDN w:val="0"/>
        <w:adjustRightInd w:val="0"/>
        <w:spacing w:before="0"/>
        <w:ind w:firstLine="360"/>
        <w:rPr>
          <w:rFonts w:cs="Arial"/>
          <w:noProof/>
          <w:lang w:val="sr-Cyrl-CS" w:eastAsia="ar-SA"/>
        </w:rPr>
      </w:pPr>
      <w:r w:rsidRPr="00E84C63">
        <w:rPr>
          <w:rFonts w:cs="Arial"/>
          <w:noProof/>
          <w:lang w:val="sr-Cyrl-CS" w:eastAsia="ar-SA"/>
        </w:rPr>
        <w:t>Имајући у виду комплексност процеса прикупљања и управљања подацима, као и чињеницу да са развојем тржишта расте и обим података, ова нова улога представља велики изазов за операторе дистрибутивног система у предстојећој фази развоја тржишта електричне енергије.</w:t>
      </w:r>
    </w:p>
    <w:p w14:paraId="64CD0DB6" w14:textId="77777777" w:rsidR="00E84C63" w:rsidRPr="00E84C63" w:rsidRDefault="00E84C63" w:rsidP="00E84C63">
      <w:pPr>
        <w:spacing w:before="0" w:line="360" w:lineRule="auto"/>
        <w:ind w:left="360"/>
        <w:rPr>
          <w:rFonts w:ascii="Arial Narrow" w:hAnsi="Arial Narrow"/>
          <w:b/>
          <w:noProof/>
          <w:sz w:val="24"/>
          <w:szCs w:val="24"/>
          <w:lang w:val="sr-Cyrl-CS" w:eastAsia="ar-SA"/>
        </w:rPr>
      </w:pPr>
    </w:p>
    <w:p w14:paraId="2C8BCBEA" w14:textId="4FCC88D3" w:rsidR="00E84C63" w:rsidRPr="00E84C63" w:rsidRDefault="00E84C63" w:rsidP="00EE48EF">
      <w:pPr>
        <w:spacing w:before="0" w:line="360" w:lineRule="auto"/>
        <w:ind w:left="360"/>
        <w:rPr>
          <w:rFonts w:ascii="Arial Narrow" w:hAnsi="Arial Narrow"/>
          <w:noProof/>
          <w:sz w:val="24"/>
          <w:szCs w:val="24"/>
          <w:lang w:val="sr-Cyrl-CS" w:eastAsia="ar-SA"/>
        </w:rPr>
      </w:pPr>
      <w:r w:rsidRPr="00E84C63">
        <w:rPr>
          <w:rFonts w:ascii="Arial Narrow" w:hAnsi="Arial Narrow"/>
          <w:b/>
          <w:noProof/>
          <w:sz w:val="24"/>
          <w:szCs w:val="24"/>
          <w:lang w:val="sr-Cyrl-CS" w:eastAsia="ar-SA"/>
        </w:rPr>
        <w:t>Циљеви истраживања:</w:t>
      </w:r>
    </w:p>
    <w:p w14:paraId="0A1A89A2" w14:textId="77777777" w:rsidR="00E84C63" w:rsidRPr="00E84C63" w:rsidRDefault="00E84C63" w:rsidP="00F31E33">
      <w:pPr>
        <w:numPr>
          <w:ilvl w:val="0"/>
          <w:numId w:val="29"/>
        </w:numPr>
        <w:suppressAutoHyphens/>
        <w:spacing w:before="0"/>
        <w:ind w:left="994" w:hanging="274"/>
        <w:rPr>
          <w:rFonts w:cs="Arial"/>
          <w:noProof/>
          <w:lang w:val="sr-Cyrl-CS"/>
        </w:rPr>
      </w:pPr>
      <w:r w:rsidRPr="00E84C63">
        <w:rPr>
          <w:rFonts w:cs="Arial"/>
          <w:noProof/>
          <w:lang w:val="sr-Cyrl-CS"/>
        </w:rPr>
        <w:t xml:space="preserve">Прилагођавање оператора дистрибутивног система новим тржишним условима. </w:t>
      </w:r>
    </w:p>
    <w:p w14:paraId="371EB31D" w14:textId="77777777" w:rsidR="00E84C63" w:rsidRPr="00E84C63" w:rsidRDefault="00E84C63" w:rsidP="00F31E33">
      <w:pPr>
        <w:numPr>
          <w:ilvl w:val="0"/>
          <w:numId w:val="29"/>
        </w:numPr>
        <w:suppressAutoHyphens/>
        <w:spacing w:before="0"/>
        <w:ind w:left="994" w:hanging="274"/>
        <w:rPr>
          <w:rFonts w:cs="Arial"/>
          <w:noProof/>
          <w:lang w:val="sr-Cyrl-CS"/>
        </w:rPr>
      </w:pPr>
      <w:r w:rsidRPr="00E84C63">
        <w:rPr>
          <w:rFonts w:cs="Arial"/>
          <w:noProof/>
          <w:lang w:val="sr-Cyrl-CS"/>
        </w:rPr>
        <w:t>Дефинисање неопходних послова и њихова организација у погледу прикупљања, процесирања и дистрибуирања мерних података.</w:t>
      </w:r>
    </w:p>
    <w:p w14:paraId="2FCA4045" w14:textId="77777777" w:rsidR="00E84C63" w:rsidRPr="00E84C63" w:rsidRDefault="00E84C63" w:rsidP="00F31E33">
      <w:pPr>
        <w:numPr>
          <w:ilvl w:val="0"/>
          <w:numId w:val="29"/>
        </w:numPr>
        <w:suppressAutoHyphens/>
        <w:spacing w:before="0"/>
        <w:ind w:left="994" w:hanging="274"/>
        <w:rPr>
          <w:rFonts w:cs="Arial"/>
          <w:noProof/>
          <w:lang w:val="sr-Cyrl-CS"/>
        </w:rPr>
      </w:pPr>
      <w:r w:rsidRPr="00E84C63">
        <w:rPr>
          <w:rFonts w:cs="Arial"/>
          <w:noProof/>
          <w:lang w:val="sr-Cyrl-CS"/>
        </w:rPr>
        <w:t>Дефинисање основних поставки за развој информационог система неопходног за процес балансирања.</w:t>
      </w:r>
    </w:p>
    <w:p w14:paraId="7D105DA5" w14:textId="77777777" w:rsidR="00E84C63" w:rsidRPr="00E84C63" w:rsidRDefault="00E84C63" w:rsidP="00F31E33">
      <w:pPr>
        <w:numPr>
          <w:ilvl w:val="0"/>
          <w:numId w:val="29"/>
        </w:numPr>
        <w:suppressAutoHyphens/>
        <w:spacing w:before="0"/>
        <w:ind w:left="994" w:hanging="274"/>
        <w:rPr>
          <w:rFonts w:cs="Arial"/>
          <w:noProof/>
          <w:lang w:val="sr-Cyrl-CS"/>
        </w:rPr>
      </w:pPr>
      <w:r w:rsidRPr="00E84C63">
        <w:rPr>
          <w:rFonts w:cs="Arial"/>
          <w:noProof/>
          <w:lang w:val="sr-Cyrl-CS"/>
        </w:rPr>
        <w:t>Дефинисање нових услуга које оператор дистрибутивног система може да пружи оператору преносног система и потрошачима.</w:t>
      </w:r>
    </w:p>
    <w:p w14:paraId="77E58730" w14:textId="77777777" w:rsidR="00E84C63" w:rsidRPr="00E84C63" w:rsidRDefault="00E84C63" w:rsidP="00F31E33">
      <w:pPr>
        <w:numPr>
          <w:ilvl w:val="0"/>
          <w:numId w:val="29"/>
        </w:numPr>
        <w:suppressAutoHyphens/>
        <w:spacing w:before="0"/>
        <w:ind w:left="994" w:hanging="274"/>
        <w:rPr>
          <w:rFonts w:cs="Arial"/>
          <w:noProof/>
          <w:lang w:val="sr-Cyrl-CS"/>
        </w:rPr>
      </w:pPr>
      <w:r w:rsidRPr="00E84C63">
        <w:rPr>
          <w:rFonts w:cs="Arial"/>
          <w:noProof/>
          <w:lang w:val="sr-Cyrl-CS"/>
        </w:rPr>
        <w:t>Повећани приходи и смањивање финансијског ризика оператора дистрибутивног система.</w:t>
      </w:r>
    </w:p>
    <w:p w14:paraId="3B802D35" w14:textId="77777777" w:rsidR="00E84C63" w:rsidRPr="00E84C63" w:rsidRDefault="00E84C63" w:rsidP="00E84C63">
      <w:pPr>
        <w:suppressAutoHyphens/>
        <w:spacing w:before="0"/>
        <w:ind w:left="720"/>
        <w:jc w:val="left"/>
        <w:rPr>
          <w:rFonts w:ascii="Arial Narrow" w:hAnsi="Arial Narrow"/>
          <w:noProof/>
          <w:sz w:val="24"/>
          <w:szCs w:val="24"/>
          <w:lang w:val="sr-Cyrl-CS" w:eastAsia="ar-SA"/>
        </w:rPr>
      </w:pPr>
    </w:p>
    <w:p w14:paraId="3F530BF7" w14:textId="77777777" w:rsidR="00E84C63" w:rsidRPr="00E84C63" w:rsidRDefault="00E84C63" w:rsidP="00794CA2">
      <w:pPr>
        <w:suppressAutoHyphens/>
        <w:spacing w:before="0"/>
        <w:ind w:left="720"/>
        <w:jc w:val="left"/>
        <w:rPr>
          <w:rFonts w:cs="Arial"/>
          <w:b/>
          <w:noProof/>
          <w:lang w:val="sr-Cyrl-CS"/>
        </w:rPr>
      </w:pPr>
      <w:r w:rsidRPr="00E84C63">
        <w:rPr>
          <w:rFonts w:cs="Arial"/>
          <w:b/>
          <w:noProof/>
          <w:lang w:val="sr-Cyrl-CS"/>
        </w:rPr>
        <w:t>Програмски задатак</w:t>
      </w:r>
    </w:p>
    <w:p w14:paraId="6FFEE808" w14:textId="77777777" w:rsidR="00E84C63" w:rsidRPr="00E84C63" w:rsidRDefault="00E84C63" w:rsidP="00E84C63">
      <w:pPr>
        <w:suppressAutoHyphens/>
        <w:spacing w:before="0"/>
        <w:ind w:left="720"/>
        <w:jc w:val="left"/>
        <w:rPr>
          <w:rFonts w:cs="Arial"/>
          <w:noProof/>
          <w:lang w:val="sr-Cyrl-CS" w:eastAsia="ar-SA"/>
        </w:rPr>
      </w:pPr>
    </w:p>
    <w:p w14:paraId="21186AED" w14:textId="77777777" w:rsidR="00E84C63" w:rsidRPr="00E84C63" w:rsidRDefault="00E84C63" w:rsidP="00794CA2">
      <w:pPr>
        <w:widowControl w:val="0"/>
        <w:autoSpaceDE w:val="0"/>
        <w:autoSpaceDN w:val="0"/>
        <w:adjustRightInd w:val="0"/>
        <w:spacing w:before="0"/>
        <w:ind w:left="810" w:hanging="90"/>
        <w:rPr>
          <w:rFonts w:cs="Arial"/>
          <w:noProof/>
          <w:color w:val="000000"/>
        </w:rPr>
      </w:pPr>
      <w:r w:rsidRPr="00E84C63">
        <w:rPr>
          <w:rFonts w:cs="Arial"/>
          <w:b/>
          <w:noProof/>
          <w:color w:val="000000"/>
        </w:rPr>
        <w:t>I</w:t>
      </w:r>
      <w:r w:rsidRPr="00E84C63">
        <w:rPr>
          <w:rFonts w:cs="Arial"/>
          <w:b/>
          <w:noProof/>
          <w:color w:val="000000"/>
          <w:lang w:val="sr-Cyrl-RS"/>
        </w:rPr>
        <w:t>.</w:t>
      </w:r>
      <w:r w:rsidRPr="00E84C63">
        <w:rPr>
          <w:rFonts w:cs="Arial"/>
          <w:noProof/>
          <w:color w:val="000000"/>
        </w:rPr>
        <w:t xml:space="preserve"> Приказати актуелну ситуацију и законску регулативу у Србији која дефинише улоге оператора дистрибутивног система на тржишту електричне енергије.</w:t>
      </w:r>
    </w:p>
    <w:p w14:paraId="40CACEDA" w14:textId="77777777" w:rsidR="00E84C63" w:rsidRPr="00E84C63" w:rsidRDefault="00E84C63" w:rsidP="00E84C63">
      <w:pPr>
        <w:widowControl w:val="0"/>
        <w:autoSpaceDE w:val="0"/>
        <w:autoSpaceDN w:val="0"/>
        <w:adjustRightInd w:val="0"/>
        <w:spacing w:before="0"/>
        <w:ind w:left="993" w:hanging="425"/>
        <w:rPr>
          <w:rFonts w:cs="Arial"/>
          <w:noProof/>
          <w:color w:val="000000"/>
        </w:rPr>
      </w:pPr>
    </w:p>
    <w:p w14:paraId="3F6E6959" w14:textId="77777777" w:rsidR="00E84C63" w:rsidRPr="00E84C63" w:rsidRDefault="00E84C63" w:rsidP="00F31E33">
      <w:pPr>
        <w:widowControl w:val="0"/>
        <w:numPr>
          <w:ilvl w:val="2"/>
          <w:numId w:val="32"/>
        </w:numPr>
        <w:suppressAutoHyphens/>
        <w:autoSpaceDE w:val="0"/>
        <w:autoSpaceDN w:val="0"/>
        <w:adjustRightInd w:val="0"/>
        <w:spacing w:before="0"/>
        <w:ind w:left="990" w:hanging="270"/>
        <w:rPr>
          <w:rFonts w:cs="Arial"/>
          <w:noProof/>
          <w:color w:val="000000"/>
        </w:rPr>
      </w:pPr>
      <w:r w:rsidRPr="00E84C63">
        <w:rPr>
          <w:rFonts w:cs="Arial"/>
          <w:noProof/>
          <w:color w:val="000000"/>
        </w:rPr>
        <w:t>Учесници на тржишту.</w:t>
      </w:r>
    </w:p>
    <w:p w14:paraId="09CC413E" w14:textId="77777777" w:rsidR="00E84C63" w:rsidRPr="00E84C63" w:rsidRDefault="00E84C63" w:rsidP="00F31E33">
      <w:pPr>
        <w:numPr>
          <w:ilvl w:val="2"/>
          <w:numId w:val="32"/>
        </w:numPr>
        <w:suppressAutoHyphens/>
        <w:autoSpaceDE w:val="0"/>
        <w:autoSpaceDN w:val="0"/>
        <w:adjustRightInd w:val="0"/>
        <w:spacing w:before="0"/>
        <w:ind w:left="990" w:hanging="270"/>
        <w:rPr>
          <w:rFonts w:cs="Arial"/>
          <w:noProof/>
          <w:lang w:val="sr-Cyrl-CS"/>
        </w:rPr>
      </w:pPr>
      <w:r w:rsidRPr="00E84C63">
        <w:rPr>
          <w:rFonts w:eastAsiaTheme="minorHAnsi" w:cs="Arial"/>
          <w:noProof/>
          <w:color w:val="000000"/>
          <w:lang w:val="sr-Cyrl-CS"/>
        </w:rPr>
        <w:t>Балансна одговорност и администрирање балансне одговорности, вођења регистра балансне одговорности за места примопредаје</w:t>
      </w:r>
    </w:p>
    <w:p w14:paraId="7BEFAD0E" w14:textId="77777777" w:rsidR="00E84C63" w:rsidRPr="00E84C63" w:rsidRDefault="00E84C63" w:rsidP="00F31E33">
      <w:pPr>
        <w:numPr>
          <w:ilvl w:val="2"/>
          <w:numId w:val="32"/>
        </w:numPr>
        <w:suppressAutoHyphens/>
        <w:autoSpaceDE w:val="0"/>
        <w:autoSpaceDN w:val="0"/>
        <w:adjustRightInd w:val="0"/>
        <w:spacing w:before="0"/>
        <w:ind w:left="990" w:hanging="270"/>
        <w:rPr>
          <w:rFonts w:cs="Arial"/>
          <w:noProof/>
          <w:lang w:val="sr-Cyrl-CS"/>
        </w:rPr>
      </w:pPr>
      <w:r w:rsidRPr="00E84C63">
        <w:rPr>
          <w:rFonts w:cs="Arial"/>
          <w:noProof/>
          <w:lang w:val="sr-Cyrl-CS"/>
        </w:rPr>
        <w:t>Ангажована балансна енергија и цена поравнања</w:t>
      </w:r>
    </w:p>
    <w:p w14:paraId="34CEE181" w14:textId="77777777" w:rsidR="00E84C63" w:rsidRPr="00E84C63" w:rsidRDefault="00E84C63" w:rsidP="00E84C63">
      <w:pPr>
        <w:widowControl w:val="0"/>
        <w:autoSpaceDE w:val="0"/>
        <w:autoSpaceDN w:val="0"/>
        <w:adjustRightInd w:val="0"/>
        <w:spacing w:before="0"/>
        <w:ind w:left="720" w:firstLine="720"/>
        <w:rPr>
          <w:rFonts w:cs="Arial"/>
          <w:noProof/>
          <w:color w:val="000000"/>
          <w:lang w:val="en-GB"/>
        </w:rPr>
      </w:pPr>
    </w:p>
    <w:p w14:paraId="7FADEF98" w14:textId="77777777" w:rsidR="00E84C63" w:rsidRPr="00E84C63" w:rsidRDefault="00E84C63" w:rsidP="00E84C63">
      <w:pPr>
        <w:widowControl w:val="0"/>
        <w:autoSpaceDE w:val="0"/>
        <w:autoSpaceDN w:val="0"/>
        <w:adjustRightInd w:val="0"/>
        <w:spacing w:before="0"/>
        <w:ind w:firstLine="720"/>
        <w:rPr>
          <w:rFonts w:cs="Arial"/>
          <w:noProof/>
          <w:color w:val="000000"/>
        </w:rPr>
      </w:pPr>
      <w:r w:rsidRPr="00E84C63">
        <w:rPr>
          <w:rFonts w:cs="Arial"/>
          <w:b/>
          <w:noProof/>
          <w:color w:val="000000"/>
          <w:lang w:val="en-GB"/>
        </w:rPr>
        <w:t>II</w:t>
      </w:r>
      <w:r w:rsidRPr="00E84C63">
        <w:rPr>
          <w:rFonts w:cs="Arial"/>
          <w:b/>
          <w:noProof/>
          <w:color w:val="000000"/>
          <w:lang w:val="sr-Cyrl-RS"/>
        </w:rPr>
        <w:t>.</w:t>
      </w:r>
      <w:r w:rsidRPr="00E84C63">
        <w:rPr>
          <w:rFonts w:cs="Arial"/>
          <w:noProof/>
          <w:color w:val="000000"/>
          <w:lang w:val="en-GB"/>
        </w:rPr>
        <w:t xml:space="preserve"> </w:t>
      </w:r>
      <w:r w:rsidRPr="00E84C63">
        <w:rPr>
          <w:rFonts w:cs="Arial"/>
          <w:noProof/>
          <w:color w:val="000000"/>
        </w:rPr>
        <w:t>Улога ОДС у поступку:</w:t>
      </w:r>
    </w:p>
    <w:p w14:paraId="4ECDA356" w14:textId="77777777" w:rsidR="00E84C63" w:rsidRPr="00E84C63" w:rsidRDefault="00E84C63" w:rsidP="00E84C63">
      <w:pPr>
        <w:widowControl w:val="0"/>
        <w:autoSpaceDE w:val="0"/>
        <w:autoSpaceDN w:val="0"/>
        <w:adjustRightInd w:val="0"/>
        <w:spacing w:before="0"/>
        <w:ind w:left="720" w:firstLine="720"/>
        <w:rPr>
          <w:rFonts w:cs="Arial"/>
          <w:noProof/>
          <w:color w:val="000000"/>
        </w:rPr>
      </w:pPr>
    </w:p>
    <w:p w14:paraId="420003AB" w14:textId="77777777" w:rsidR="00E84C63" w:rsidRPr="00E84C63" w:rsidRDefault="00E84C63" w:rsidP="009E5D23">
      <w:pPr>
        <w:numPr>
          <w:ilvl w:val="0"/>
          <w:numId w:val="31"/>
        </w:numPr>
        <w:suppressAutoHyphens/>
        <w:autoSpaceDE w:val="0"/>
        <w:autoSpaceDN w:val="0"/>
        <w:adjustRightInd w:val="0"/>
        <w:spacing w:before="0"/>
        <w:ind w:left="990"/>
        <w:jc w:val="left"/>
        <w:rPr>
          <w:rFonts w:eastAsiaTheme="minorHAnsi" w:cs="Arial"/>
          <w:noProof/>
          <w:color w:val="000000"/>
          <w:lang w:val="sr-Cyrl-CS"/>
        </w:rPr>
      </w:pPr>
      <w:r w:rsidRPr="00E84C63">
        <w:rPr>
          <w:rFonts w:eastAsiaTheme="minorHAnsi" w:cs="Arial"/>
          <w:noProof/>
          <w:color w:val="000000"/>
          <w:lang w:val="sr-Cyrl-CS"/>
        </w:rPr>
        <w:t>Стицања статуса БОС.</w:t>
      </w:r>
    </w:p>
    <w:p w14:paraId="15998067" w14:textId="77777777" w:rsidR="00E84C63" w:rsidRPr="00E84C63" w:rsidRDefault="00E84C63" w:rsidP="009E5D23">
      <w:pPr>
        <w:numPr>
          <w:ilvl w:val="0"/>
          <w:numId w:val="31"/>
        </w:numPr>
        <w:suppressAutoHyphens/>
        <w:autoSpaceDE w:val="0"/>
        <w:autoSpaceDN w:val="0"/>
        <w:adjustRightInd w:val="0"/>
        <w:spacing w:before="0"/>
        <w:ind w:left="990"/>
        <w:jc w:val="left"/>
        <w:rPr>
          <w:rFonts w:eastAsiaTheme="minorHAnsi" w:cs="Arial"/>
          <w:noProof/>
          <w:color w:val="000000"/>
          <w:lang w:val="sr-Cyrl-CS"/>
        </w:rPr>
      </w:pPr>
      <w:r w:rsidRPr="00E84C63">
        <w:rPr>
          <w:rFonts w:eastAsiaTheme="minorHAnsi" w:cs="Arial"/>
          <w:noProof/>
          <w:color w:val="000000"/>
          <w:lang w:val="sr-Cyrl-CS"/>
        </w:rPr>
        <w:t>Промене састава балансне групе.</w:t>
      </w:r>
    </w:p>
    <w:p w14:paraId="3CDFBB9F" w14:textId="77777777" w:rsidR="00E84C63" w:rsidRPr="00E84C63" w:rsidRDefault="00E84C63" w:rsidP="009E5D23">
      <w:pPr>
        <w:numPr>
          <w:ilvl w:val="0"/>
          <w:numId w:val="31"/>
        </w:numPr>
        <w:suppressAutoHyphens/>
        <w:autoSpaceDE w:val="0"/>
        <w:autoSpaceDN w:val="0"/>
        <w:adjustRightInd w:val="0"/>
        <w:spacing w:before="0"/>
        <w:ind w:left="990"/>
        <w:jc w:val="left"/>
        <w:rPr>
          <w:rFonts w:cs="Arial"/>
          <w:noProof/>
          <w:color w:val="000000"/>
        </w:rPr>
      </w:pPr>
      <w:r w:rsidRPr="00E84C63">
        <w:rPr>
          <w:rFonts w:cs="Arial"/>
          <w:noProof/>
          <w:color w:val="000000"/>
        </w:rPr>
        <w:t>Раскида уговора о балансној одгoворности.</w:t>
      </w:r>
    </w:p>
    <w:p w14:paraId="6E2D922F" w14:textId="77777777" w:rsidR="00E84C63" w:rsidRPr="00E84C63" w:rsidRDefault="00E84C63" w:rsidP="009E5D23">
      <w:pPr>
        <w:numPr>
          <w:ilvl w:val="0"/>
          <w:numId w:val="31"/>
        </w:numPr>
        <w:suppressAutoHyphens/>
        <w:autoSpaceDE w:val="0"/>
        <w:autoSpaceDN w:val="0"/>
        <w:adjustRightInd w:val="0"/>
        <w:spacing w:before="0"/>
        <w:ind w:left="990"/>
        <w:jc w:val="left"/>
        <w:rPr>
          <w:rFonts w:cs="Arial"/>
          <w:noProof/>
          <w:color w:val="000000"/>
        </w:rPr>
      </w:pPr>
      <w:r w:rsidRPr="00E84C63">
        <w:rPr>
          <w:rFonts w:cs="Arial"/>
          <w:noProof/>
          <w:color w:val="000000"/>
        </w:rPr>
        <w:t>Набавке електричне енергије за покривање губитака.</w:t>
      </w:r>
    </w:p>
    <w:p w14:paraId="654E0397" w14:textId="77777777" w:rsidR="00E84C63" w:rsidRPr="00E84C63" w:rsidRDefault="00E84C63" w:rsidP="00E84C63">
      <w:pPr>
        <w:widowControl w:val="0"/>
        <w:autoSpaceDE w:val="0"/>
        <w:autoSpaceDN w:val="0"/>
        <w:adjustRightInd w:val="0"/>
        <w:spacing w:before="0"/>
        <w:ind w:left="2576"/>
        <w:rPr>
          <w:rFonts w:cs="Arial"/>
          <w:noProof/>
          <w:color w:val="000000"/>
        </w:rPr>
      </w:pPr>
    </w:p>
    <w:p w14:paraId="1FEAEE4C" w14:textId="74A9D387" w:rsidR="00E84C63" w:rsidRDefault="00E84C63" w:rsidP="00EE48EF">
      <w:pPr>
        <w:suppressAutoHyphens/>
        <w:spacing w:before="0"/>
        <w:ind w:left="1080" w:hanging="360"/>
        <w:jc w:val="left"/>
        <w:rPr>
          <w:rFonts w:cs="Arial"/>
          <w:noProof/>
          <w:lang w:val="sr-Cyrl-CS" w:eastAsia="ar-SA"/>
        </w:rPr>
      </w:pPr>
      <w:r w:rsidRPr="00E84C63">
        <w:rPr>
          <w:rFonts w:cs="Arial"/>
          <w:b/>
          <w:noProof/>
          <w:lang w:val="en-GB" w:eastAsia="ar-SA"/>
        </w:rPr>
        <w:lastRenderedPageBreak/>
        <w:t>III</w:t>
      </w:r>
      <w:r w:rsidRPr="00E84C63">
        <w:rPr>
          <w:rFonts w:cs="Arial"/>
          <w:b/>
          <w:noProof/>
          <w:lang w:val="sr-Cyrl-RS" w:eastAsia="ar-SA"/>
        </w:rPr>
        <w:t>.</w:t>
      </w:r>
      <w:r w:rsidRPr="00E84C63">
        <w:rPr>
          <w:rFonts w:cs="Arial"/>
          <w:noProof/>
          <w:lang w:val="en-GB" w:eastAsia="ar-SA"/>
        </w:rPr>
        <w:t xml:space="preserve"> </w:t>
      </w:r>
      <w:r w:rsidRPr="00E84C63">
        <w:rPr>
          <w:rFonts w:cs="Arial"/>
          <w:noProof/>
          <w:lang w:val="sr-Cyrl-CS" w:eastAsia="ar-SA"/>
        </w:rPr>
        <w:t>Описати функције управљања дистрибутивним системом у тржишним условима</w:t>
      </w:r>
    </w:p>
    <w:p w14:paraId="3224C9D2" w14:textId="77777777" w:rsidR="00EE48EF" w:rsidRPr="00E84C63" w:rsidRDefault="00EE48EF" w:rsidP="00EE48EF">
      <w:pPr>
        <w:suppressAutoHyphens/>
        <w:spacing w:before="0"/>
        <w:ind w:left="1080" w:hanging="360"/>
        <w:jc w:val="left"/>
        <w:rPr>
          <w:rFonts w:cs="Arial"/>
          <w:noProof/>
          <w:lang w:val="sr-Cyrl-CS" w:eastAsia="ar-SA"/>
        </w:rPr>
      </w:pPr>
    </w:p>
    <w:p w14:paraId="12C4982D" w14:textId="77777777" w:rsidR="00E84C63" w:rsidRPr="00E84C63" w:rsidRDefault="00E84C63" w:rsidP="009E5D23">
      <w:pPr>
        <w:numPr>
          <w:ilvl w:val="0"/>
          <w:numId w:val="33"/>
        </w:numPr>
        <w:suppressAutoHyphens/>
        <w:spacing w:before="0"/>
        <w:ind w:left="990"/>
        <w:jc w:val="left"/>
        <w:rPr>
          <w:rFonts w:cs="Arial"/>
          <w:noProof/>
          <w:lang w:val="sr-Cyrl-CS"/>
        </w:rPr>
      </w:pPr>
      <w:r w:rsidRPr="00E84C63">
        <w:rPr>
          <w:rFonts w:cs="Arial"/>
          <w:noProof/>
          <w:lang w:val="sr-Cyrl-CS"/>
        </w:rPr>
        <w:t>Управљање погоном</w:t>
      </w:r>
    </w:p>
    <w:p w14:paraId="1B0EC387" w14:textId="77777777" w:rsidR="00E84C63" w:rsidRPr="00E84C63" w:rsidRDefault="00E84C63" w:rsidP="009E5D23">
      <w:pPr>
        <w:numPr>
          <w:ilvl w:val="0"/>
          <w:numId w:val="33"/>
        </w:numPr>
        <w:suppressAutoHyphens/>
        <w:spacing w:before="0"/>
        <w:ind w:left="990"/>
        <w:jc w:val="left"/>
        <w:rPr>
          <w:rFonts w:cs="Arial"/>
          <w:noProof/>
          <w:lang w:val="sr-Cyrl-CS"/>
        </w:rPr>
      </w:pPr>
      <w:r w:rsidRPr="00E84C63">
        <w:rPr>
          <w:rFonts w:cs="Arial"/>
          <w:noProof/>
          <w:lang w:val="sr-Cyrl-CS"/>
        </w:rPr>
        <w:t>Планирање рада на дневном нивоу</w:t>
      </w:r>
    </w:p>
    <w:p w14:paraId="206FC8F8" w14:textId="77777777" w:rsidR="00E84C63" w:rsidRPr="00E84C63" w:rsidRDefault="00E84C63" w:rsidP="009E5D23">
      <w:pPr>
        <w:numPr>
          <w:ilvl w:val="0"/>
          <w:numId w:val="33"/>
        </w:numPr>
        <w:suppressAutoHyphens/>
        <w:spacing w:before="0"/>
        <w:ind w:left="990"/>
        <w:jc w:val="left"/>
        <w:rPr>
          <w:rFonts w:cs="Arial"/>
          <w:noProof/>
          <w:lang w:val="sr-Cyrl-CS"/>
        </w:rPr>
      </w:pPr>
      <w:r w:rsidRPr="00E84C63">
        <w:rPr>
          <w:rFonts w:cs="Arial"/>
          <w:noProof/>
          <w:lang w:val="sr-Cyrl-CS"/>
        </w:rPr>
        <w:t>Корекција одступања у реалном времену</w:t>
      </w:r>
    </w:p>
    <w:p w14:paraId="7B7D8B09" w14:textId="77777777" w:rsidR="00E84C63" w:rsidRPr="00E84C63" w:rsidRDefault="00E84C63" w:rsidP="009E5D23">
      <w:pPr>
        <w:numPr>
          <w:ilvl w:val="0"/>
          <w:numId w:val="33"/>
        </w:numPr>
        <w:suppressAutoHyphens/>
        <w:spacing w:before="0"/>
        <w:ind w:left="990"/>
        <w:jc w:val="left"/>
        <w:rPr>
          <w:rFonts w:cs="Arial"/>
          <w:noProof/>
          <w:lang w:val="sr-Cyrl-CS"/>
        </w:rPr>
      </w:pPr>
      <w:r w:rsidRPr="00E84C63">
        <w:rPr>
          <w:rFonts w:cs="Arial"/>
          <w:noProof/>
          <w:lang w:val="sr-Cyrl-CS"/>
        </w:rPr>
        <w:t xml:space="preserve">Координација ремоната и исључења у мрежи </w:t>
      </w:r>
    </w:p>
    <w:p w14:paraId="1A4BDA46" w14:textId="77777777" w:rsidR="00E84C63" w:rsidRPr="00E84C63" w:rsidRDefault="00E84C63" w:rsidP="009E5D23">
      <w:pPr>
        <w:numPr>
          <w:ilvl w:val="0"/>
          <w:numId w:val="33"/>
        </w:numPr>
        <w:suppressAutoHyphens/>
        <w:spacing w:before="0"/>
        <w:ind w:left="990"/>
        <w:jc w:val="left"/>
        <w:rPr>
          <w:rFonts w:cs="Arial"/>
          <w:noProof/>
          <w:lang w:val="sr-Cyrl-CS"/>
        </w:rPr>
      </w:pPr>
      <w:r w:rsidRPr="00E84C63">
        <w:rPr>
          <w:rFonts w:cs="Arial"/>
          <w:noProof/>
          <w:lang w:val="sr-Cyrl-CS"/>
        </w:rPr>
        <w:t>Координација рада заштитних уређаја у мрежи</w:t>
      </w:r>
    </w:p>
    <w:p w14:paraId="6B016899" w14:textId="77777777" w:rsidR="00E84C63" w:rsidRPr="00E84C63" w:rsidRDefault="00E84C63" w:rsidP="009E5D23">
      <w:pPr>
        <w:numPr>
          <w:ilvl w:val="0"/>
          <w:numId w:val="33"/>
        </w:numPr>
        <w:suppressAutoHyphens/>
        <w:spacing w:before="0"/>
        <w:ind w:left="990"/>
        <w:jc w:val="left"/>
        <w:rPr>
          <w:rFonts w:cs="Arial"/>
          <w:noProof/>
          <w:lang w:val="sr-Cyrl-CS"/>
        </w:rPr>
      </w:pPr>
      <w:r w:rsidRPr="00E84C63">
        <w:rPr>
          <w:rFonts w:cs="Arial"/>
          <w:noProof/>
          <w:lang w:val="sr-Cyrl-CS"/>
        </w:rPr>
        <w:t xml:space="preserve">Оптимизација системских услуга </w:t>
      </w:r>
    </w:p>
    <w:p w14:paraId="3016A620" w14:textId="77777777" w:rsidR="00E84C63" w:rsidRPr="00E84C63" w:rsidRDefault="00E84C63" w:rsidP="00E84C63">
      <w:pPr>
        <w:suppressAutoHyphens/>
        <w:spacing w:before="0"/>
        <w:rPr>
          <w:rFonts w:eastAsiaTheme="minorHAnsi" w:cs="Arial"/>
          <w:noProof/>
          <w:color w:val="000000"/>
          <w:lang w:val="sr-Cyrl-CS" w:eastAsia="ar-SA"/>
        </w:rPr>
      </w:pPr>
    </w:p>
    <w:p w14:paraId="6FEFECDE" w14:textId="77777777" w:rsidR="00E84C63" w:rsidRPr="00E84C63" w:rsidRDefault="00E84C63" w:rsidP="00E84C63">
      <w:pPr>
        <w:autoSpaceDE w:val="0"/>
        <w:autoSpaceDN w:val="0"/>
        <w:adjustRightInd w:val="0"/>
        <w:spacing w:before="0"/>
        <w:ind w:left="1080" w:hanging="360"/>
        <w:rPr>
          <w:rFonts w:cs="Arial"/>
          <w:noProof/>
          <w:color w:val="000000"/>
          <w:lang w:val="en-GB"/>
        </w:rPr>
      </w:pPr>
      <w:r w:rsidRPr="00E84C63">
        <w:rPr>
          <w:rFonts w:cs="Arial"/>
          <w:b/>
          <w:noProof/>
          <w:color w:val="000000"/>
          <w:lang w:val="en-GB"/>
        </w:rPr>
        <w:t>IV</w:t>
      </w:r>
      <w:r w:rsidRPr="00E84C63">
        <w:rPr>
          <w:rFonts w:cs="Arial"/>
          <w:b/>
          <w:noProof/>
          <w:color w:val="000000"/>
          <w:lang w:val="sr-Cyrl-RS"/>
        </w:rPr>
        <w:t>.</w:t>
      </w:r>
      <w:r w:rsidRPr="00E84C63">
        <w:rPr>
          <w:rFonts w:cs="Arial"/>
          <w:noProof/>
          <w:color w:val="000000"/>
          <w:lang w:val="en-GB"/>
        </w:rPr>
        <w:t xml:space="preserve"> </w:t>
      </w:r>
      <w:r w:rsidRPr="00E84C63">
        <w:rPr>
          <w:rFonts w:cs="Arial"/>
          <w:noProof/>
          <w:color w:val="000000"/>
        </w:rPr>
        <w:t xml:space="preserve">Приказати инострану праксу регулисања односа оператора дистрибутивног система и  оператора преносног система у погледу балансне одговорности. </w:t>
      </w:r>
    </w:p>
    <w:p w14:paraId="625EF948" w14:textId="77777777" w:rsidR="00E84C63" w:rsidRPr="00E84C63" w:rsidRDefault="00E84C63" w:rsidP="00E84C63">
      <w:pPr>
        <w:autoSpaceDE w:val="0"/>
        <w:autoSpaceDN w:val="0"/>
        <w:adjustRightInd w:val="0"/>
        <w:spacing w:before="0"/>
        <w:ind w:firstLine="720"/>
        <w:rPr>
          <w:rFonts w:cs="Arial"/>
          <w:noProof/>
          <w:color w:val="000000"/>
          <w:lang w:val="en-GB"/>
        </w:rPr>
      </w:pPr>
    </w:p>
    <w:p w14:paraId="708E2A14" w14:textId="77777777" w:rsidR="00E84C63" w:rsidRPr="00E84C63" w:rsidRDefault="00E84C63" w:rsidP="00F31E33">
      <w:pPr>
        <w:numPr>
          <w:ilvl w:val="0"/>
          <w:numId w:val="34"/>
        </w:numPr>
        <w:suppressAutoHyphens/>
        <w:autoSpaceDE w:val="0"/>
        <w:autoSpaceDN w:val="0"/>
        <w:adjustRightInd w:val="0"/>
        <w:spacing w:before="0"/>
        <w:ind w:left="900" w:hanging="270"/>
        <w:rPr>
          <w:rFonts w:cs="Arial"/>
          <w:noProof/>
          <w:color w:val="000000"/>
          <w:lang w:val="en-GB"/>
        </w:rPr>
      </w:pPr>
      <w:r w:rsidRPr="00E84C63">
        <w:rPr>
          <w:rFonts w:cs="Arial"/>
          <w:noProof/>
          <w:color w:val="000000"/>
        </w:rPr>
        <w:t>Посебно обрадити модел предложен од стране асоцијације европских оператера преносног система ENTSO-E. и предложени начин регулисања односа између оператора преносног и дистрибутивног система;</w:t>
      </w:r>
    </w:p>
    <w:p w14:paraId="18F122D3" w14:textId="77777777" w:rsidR="00E84C63" w:rsidRPr="00E84C63" w:rsidRDefault="00E84C63" w:rsidP="00F31E33">
      <w:pPr>
        <w:numPr>
          <w:ilvl w:val="0"/>
          <w:numId w:val="34"/>
        </w:numPr>
        <w:suppressAutoHyphens/>
        <w:autoSpaceDE w:val="0"/>
        <w:autoSpaceDN w:val="0"/>
        <w:adjustRightInd w:val="0"/>
        <w:spacing w:before="0"/>
        <w:ind w:left="900" w:hanging="270"/>
        <w:rPr>
          <w:rFonts w:cs="Arial"/>
          <w:noProof/>
          <w:color w:val="000000"/>
        </w:rPr>
      </w:pPr>
      <w:r w:rsidRPr="00E84C63">
        <w:rPr>
          <w:rFonts w:cs="Arial"/>
          <w:noProof/>
          <w:color w:val="000000"/>
        </w:rPr>
        <w:t>Компаративна анализа различитих модела регулисања дебаланса.</w:t>
      </w:r>
    </w:p>
    <w:p w14:paraId="75D1BF4F" w14:textId="77777777" w:rsidR="00E84C63" w:rsidRPr="00E84C63" w:rsidRDefault="00E84C63" w:rsidP="00794CA2">
      <w:pPr>
        <w:suppressAutoHyphens/>
        <w:spacing w:before="0" w:after="200"/>
        <w:ind w:left="928"/>
        <w:jc w:val="left"/>
        <w:rPr>
          <w:rFonts w:cs="Arial"/>
          <w:b/>
          <w:noProof/>
          <w:lang w:val="sr-Cyrl-CS"/>
        </w:rPr>
      </w:pPr>
    </w:p>
    <w:p w14:paraId="0AA51E8E" w14:textId="77777777" w:rsidR="00E84C63" w:rsidRPr="00E84C63" w:rsidRDefault="00E84C63" w:rsidP="00E84C63">
      <w:pPr>
        <w:suppressAutoHyphens/>
        <w:spacing w:before="0"/>
        <w:ind w:firstLine="720"/>
        <w:rPr>
          <w:rFonts w:cs="Arial"/>
          <w:noProof/>
          <w:lang w:val="sr-Cyrl-CS" w:eastAsia="ar-SA"/>
        </w:rPr>
      </w:pPr>
      <w:r w:rsidRPr="00E84C63">
        <w:rPr>
          <w:rFonts w:cs="Arial"/>
          <w:b/>
          <w:noProof/>
          <w:lang w:val="en-GB" w:eastAsia="ar-SA"/>
        </w:rPr>
        <w:t>V</w:t>
      </w:r>
      <w:r w:rsidRPr="00E84C63">
        <w:rPr>
          <w:rFonts w:cs="Arial"/>
          <w:b/>
          <w:noProof/>
          <w:lang w:val="sr-Cyrl-RS" w:eastAsia="ar-SA"/>
        </w:rPr>
        <w:t>.</w:t>
      </w:r>
      <w:r w:rsidRPr="00E84C63">
        <w:rPr>
          <w:rFonts w:cs="Arial"/>
          <w:noProof/>
          <w:lang w:val="en-GB" w:eastAsia="ar-SA"/>
        </w:rPr>
        <w:t xml:space="preserve"> </w:t>
      </w:r>
      <w:r w:rsidRPr="00E84C63">
        <w:rPr>
          <w:rFonts w:cs="Arial"/>
          <w:noProof/>
          <w:lang w:val="sr-Cyrl-CS" w:eastAsia="ar-SA"/>
        </w:rPr>
        <w:t>Оптимизација процеса набавке и планирања енергије за покривање губитака</w:t>
      </w:r>
    </w:p>
    <w:p w14:paraId="7B91F3F1" w14:textId="77777777" w:rsidR="00E84C63" w:rsidRPr="00E84C63" w:rsidRDefault="00E84C63" w:rsidP="00794CA2">
      <w:pPr>
        <w:suppressAutoHyphens/>
        <w:spacing w:before="0" w:after="200"/>
        <w:ind w:left="360"/>
        <w:jc w:val="left"/>
        <w:rPr>
          <w:rFonts w:cs="Arial"/>
          <w:noProof/>
          <w:lang w:val="sr-Cyrl-CS"/>
        </w:rPr>
      </w:pPr>
    </w:p>
    <w:p w14:paraId="294853E5" w14:textId="77777777" w:rsidR="00E84C63" w:rsidRPr="00E84C63" w:rsidRDefault="00E84C63" w:rsidP="00F31E33">
      <w:pPr>
        <w:numPr>
          <w:ilvl w:val="0"/>
          <w:numId w:val="35"/>
        </w:numPr>
        <w:suppressAutoHyphens/>
        <w:spacing w:before="0"/>
        <w:ind w:left="810" w:hanging="270"/>
        <w:rPr>
          <w:rFonts w:cs="Arial"/>
          <w:noProof/>
          <w:lang w:val="sr-Cyrl-CS"/>
        </w:rPr>
      </w:pPr>
      <w:r w:rsidRPr="00E84C63">
        <w:rPr>
          <w:rFonts w:cs="Arial"/>
          <w:noProof/>
          <w:lang w:val="sr-Cyrl-CS"/>
        </w:rPr>
        <w:t>Дефинисати оптимални поступак за набавку енергије за надокнаду губитака на принципима минималних трошкова, транспарентности и недискриминације;</w:t>
      </w:r>
    </w:p>
    <w:p w14:paraId="56C74F08" w14:textId="77777777" w:rsidR="00E84C63" w:rsidRPr="00E84C63" w:rsidRDefault="00E84C63" w:rsidP="00F31E33">
      <w:pPr>
        <w:numPr>
          <w:ilvl w:val="0"/>
          <w:numId w:val="35"/>
        </w:numPr>
        <w:suppressAutoHyphens/>
        <w:spacing w:before="0"/>
        <w:ind w:left="810" w:hanging="270"/>
        <w:rPr>
          <w:rFonts w:cs="Arial"/>
          <w:noProof/>
          <w:lang w:val="sr-Cyrl-CS"/>
        </w:rPr>
      </w:pPr>
      <w:r w:rsidRPr="00E84C63">
        <w:rPr>
          <w:rFonts w:cs="Arial"/>
          <w:noProof/>
          <w:lang w:val="sr-Cyrl-CS"/>
        </w:rPr>
        <w:t>Оптимизација избалансираног плана рада који се доставља оператору преносног система;</w:t>
      </w:r>
    </w:p>
    <w:p w14:paraId="372FD3C1" w14:textId="77777777" w:rsidR="00E84C63" w:rsidRPr="00E84C63" w:rsidRDefault="00E84C63" w:rsidP="00F31E33">
      <w:pPr>
        <w:numPr>
          <w:ilvl w:val="0"/>
          <w:numId w:val="35"/>
        </w:numPr>
        <w:suppressAutoHyphens/>
        <w:spacing w:before="0"/>
        <w:ind w:left="810" w:hanging="270"/>
        <w:rPr>
          <w:rFonts w:cs="Arial"/>
          <w:noProof/>
          <w:lang w:val="sr-Cyrl-CS"/>
        </w:rPr>
      </w:pPr>
      <w:r w:rsidRPr="00E84C63">
        <w:rPr>
          <w:rFonts w:cs="Arial"/>
          <w:noProof/>
          <w:lang w:val="sr-Cyrl-CS"/>
        </w:rPr>
        <w:t xml:space="preserve">Оптимизација третмана неовлашћеног преузимања електричне енергије преко МПП на дистрибутивном систему </w:t>
      </w:r>
    </w:p>
    <w:p w14:paraId="40DB5187" w14:textId="77777777" w:rsidR="00E84C63" w:rsidRPr="00E84C63" w:rsidRDefault="00E84C63" w:rsidP="00794CA2">
      <w:pPr>
        <w:suppressAutoHyphens/>
        <w:spacing w:before="0"/>
        <w:ind w:left="1440"/>
        <w:jc w:val="left"/>
        <w:rPr>
          <w:rFonts w:cs="Arial"/>
          <w:noProof/>
          <w:lang w:val="sr-Cyrl-CS"/>
        </w:rPr>
      </w:pPr>
    </w:p>
    <w:p w14:paraId="38D38DA6" w14:textId="77777777" w:rsidR="00E84C63" w:rsidRPr="00E84C63" w:rsidRDefault="00E84C63" w:rsidP="00E84C63">
      <w:pPr>
        <w:suppressAutoHyphens/>
        <w:spacing w:before="0"/>
        <w:ind w:firstLine="720"/>
        <w:rPr>
          <w:rFonts w:cs="Arial"/>
          <w:noProof/>
          <w:lang w:val="sr-Cyrl-CS" w:eastAsia="ar-SA"/>
        </w:rPr>
      </w:pPr>
      <w:r w:rsidRPr="00E84C63">
        <w:rPr>
          <w:rFonts w:cs="Arial"/>
          <w:b/>
          <w:noProof/>
          <w:lang w:val="en-GB" w:eastAsia="ar-SA"/>
        </w:rPr>
        <w:t>VI</w:t>
      </w:r>
      <w:r w:rsidRPr="00E84C63">
        <w:rPr>
          <w:rFonts w:cs="Arial"/>
          <w:b/>
          <w:noProof/>
          <w:lang w:val="sr-Cyrl-RS" w:eastAsia="ar-SA"/>
        </w:rPr>
        <w:t>.</w:t>
      </w:r>
      <w:r w:rsidRPr="00E84C63">
        <w:rPr>
          <w:rFonts w:cs="Arial"/>
          <w:noProof/>
          <w:lang w:val="en-GB" w:eastAsia="ar-SA"/>
        </w:rPr>
        <w:t xml:space="preserve"> </w:t>
      </w:r>
      <w:r w:rsidRPr="00E84C63">
        <w:rPr>
          <w:rFonts w:cs="Arial"/>
          <w:noProof/>
          <w:lang w:val="sr-Cyrl-CS" w:eastAsia="ar-SA"/>
        </w:rPr>
        <w:t>Дефинисање обима и начина прикупљање мерних података</w:t>
      </w:r>
    </w:p>
    <w:p w14:paraId="26EDD879" w14:textId="77777777" w:rsidR="00E84C63" w:rsidRPr="00E84C63" w:rsidRDefault="00E84C63" w:rsidP="00794CA2">
      <w:pPr>
        <w:suppressAutoHyphens/>
        <w:spacing w:before="0" w:after="200"/>
        <w:ind w:left="720"/>
        <w:jc w:val="left"/>
        <w:rPr>
          <w:rFonts w:cs="Arial"/>
          <w:noProof/>
          <w:lang w:val="en-GB"/>
        </w:rPr>
      </w:pPr>
      <w:r w:rsidRPr="00E84C63">
        <w:rPr>
          <w:rFonts w:cs="Arial"/>
          <w:noProof/>
          <w:lang w:val="en-GB"/>
        </w:rPr>
        <w:tab/>
      </w:r>
    </w:p>
    <w:p w14:paraId="0D965228" w14:textId="0591E54C" w:rsidR="00E84C63" w:rsidRPr="00E84C63" w:rsidRDefault="00E84C63" w:rsidP="00794CA2">
      <w:pPr>
        <w:suppressAutoHyphens/>
        <w:spacing w:before="0" w:after="200"/>
        <w:ind w:left="720"/>
        <w:rPr>
          <w:rFonts w:eastAsia="SimSun" w:cs="Arial"/>
          <w:noProof/>
          <w:lang w:val="sr-Cyrl-CS"/>
        </w:rPr>
      </w:pPr>
      <w:r w:rsidRPr="00E84C63">
        <w:rPr>
          <w:rFonts w:eastAsia="SimSun" w:cs="Arial"/>
          <w:noProof/>
          <w:lang w:val="sr-Cyrl-CS"/>
        </w:rPr>
        <w:t xml:space="preserve">За потребе обрачуна одступања балансне групе, ОДС је у обавези да најкасније до 14. </w:t>
      </w:r>
      <w:r w:rsidR="00652BB8">
        <w:rPr>
          <w:rFonts w:eastAsia="SimSun" w:cs="Arial"/>
          <w:noProof/>
          <w:lang w:val="sr-Cyrl-RS"/>
        </w:rPr>
        <w:t>д</w:t>
      </w:r>
      <w:r w:rsidRPr="00E84C63">
        <w:rPr>
          <w:rFonts w:eastAsia="SimSun" w:cs="Arial"/>
          <w:noProof/>
          <w:lang w:val="sr-Cyrl-CS"/>
        </w:rPr>
        <w:t>ана у месецу М+1 за месец М, достави на сатном нивоу податке о укупно предатој, односно преузетој  енергији из дистрибутивног система, посебно за сваку балансну групу. Због тога је потребно обрадити и дефинисати оптималан начин прикупљања података о:</w:t>
      </w:r>
    </w:p>
    <w:p w14:paraId="5ADA84D9" w14:textId="77777777" w:rsidR="00E84C63" w:rsidRPr="00E84C63" w:rsidRDefault="00E84C63" w:rsidP="009E5D23">
      <w:pPr>
        <w:numPr>
          <w:ilvl w:val="0"/>
          <w:numId w:val="36"/>
        </w:numPr>
        <w:suppressAutoHyphens/>
        <w:spacing w:before="0"/>
        <w:ind w:left="720" w:hanging="270"/>
        <w:jc w:val="left"/>
        <w:rPr>
          <w:rFonts w:cs="Arial"/>
          <w:noProof/>
          <w:lang w:val="sr-Cyrl-CS"/>
        </w:rPr>
      </w:pPr>
      <w:r w:rsidRPr="00E84C63">
        <w:rPr>
          <w:rFonts w:cs="Arial"/>
          <w:noProof/>
          <w:lang w:val="sr-Cyrl-CS"/>
        </w:rPr>
        <w:t>Тренутној потрошњи</w:t>
      </w:r>
      <w:r w:rsidRPr="00E84C63">
        <w:rPr>
          <w:rFonts w:cs="Arial"/>
          <w:noProof/>
          <w:lang w:val="sr-Cyrl-RS"/>
        </w:rPr>
        <w:t>;</w:t>
      </w:r>
    </w:p>
    <w:p w14:paraId="0C275B24" w14:textId="77777777" w:rsidR="00E84C63" w:rsidRPr="00E84C63" w:rsidRDefault="00E84C63" w:rsidP="009E5D23">
      <w:pPr>
        <w:numPr>
          <w:ilvl w:val="0"/>
          <w:numId w:val="36"/>
        </w:numPr>
        <w:suppressAutoHyphens/>
        <w:spacing w:before="0"/>
        <w:ind w:left="720" w:hanging="270"/>
        <w:jc w:val="left"/>
        <w:rPr>
          <w:rFonts w:cs="Arial"/>
          <w:noProof/>
          <w:lang w:val="sr-Cyrl-CS"/>
        </w:rPr>
      </w:pPr>
      <w:r w:rsidRPr="00E84C63">
        <w:rPr>
          <w:rFonts w:cs="Arial"/>
          <w:noProof/>
          <w:lang w:val="sr-Cyrl-CS"/>
        </w:rPr>
        <w:t>Прогнозираној маргини потрошње за годину унапред</w:t>
      </w:r>
      <w:r w:rsidRPr="00E84C63">
        <w:rPr>
          <w:rFonts w:cs="Arial"/>
          <w:noProof/>
          <w:lang w:val="sr-Cyrl-RS"/>
        </w:rPr>
        <w:t>;</w:t>
      </w:r>
    </w:p>
    <w:p w14:paraId="5CE0338A" w14:textId="77777777" w:rsidR="00E84C63" w:rsidRPr="00E84C63" w:rsidRDefault="00E84C63" w:rsidP="009E5D23">
      <w:pPr>
        <w:numPr>
          <w:ilvl w:val="0"/>
          <w:numId w:val="36"/>
        </w:numPr>
        <w:suppressAutoHyphens/>
        <w:spacing w:before="0"/>
        <w:ind w:left="720" w:hanging="270"/>
        <w:jc w:val="left"/>
        <w:rPr>
          <w:rFonts w:cs="Arial"/>
          <w:noProof/>
          <w:lang w:val="sr-Cyrl-CS"/>
        </w:rPr>
      </w:pPr>
      <w:r w:rsidRPr="00E84C63">
        <w:rPr>
          <w:rFonts w:cs="Arial"/>
          <w:noProof/>
          <w:lang w:val="sr-Cyrl-CS"/>
        </w:rPr>
        <w:t>Прогнозираној производњи за дан унапред</w:t>
      </w:r>
      <w:r w:rsidRPr="00E84C63">
        <w:rPr>
          <w:rFonts w:cs="Arial"/>
          <w:noProof/>
          <w:lang w:val="sr-Cyrl-RS"/>
        </w:rPr>
        <w:t>;</w:t>
      </w:r>
    </w:p>
    <w:p w14:paraId="20262F91" w14:textId="77777777" w:rsidR="00E84C63" w:rsidRPr="00E84C63" w:rsidRDefault="00E84C63" w:rsidP="009E5D23">
      <w:pPr>
        <w:numPr>
          <w:ilvl w:val="0"/>
          <w:numId w:val="36"/>
        </w:numPr>
        <w:suppressAutoHyphens/>
        <w:spacing w:before="0"/>
        <w:ind w:left="720" w:hanging="270"/>
        <w:jc w:val="left"/>
        <w:rPr>
          <w:rFonts w:cs="Arial"/>
          <w:noProof/>
          <w:lang w:val="sr-Cyrl-CS"/>
        </w:rPr>
      </w:pPr>
      <w:r w:rsidRPr="00E84C63">
        <w:rPr>
          <w:rFonts w:cs="Arial"/>
          <w:noProof/>
          <w:lang w:val="sr-Cyrl-CS"/>
        </w:rPr>
        <w:t>Прогнозираној производњи из ветра и сунца за дан унапред</w:t>
      </w:r>
      <w:r w:rsidRPr="00E84C63">
        <w:rPr>
          <w:rFonts w:cs="Arial"/>
          <w:noProof/>
          <w:lang w:val="sr-Cyrl-RS"/>
        </w:rPr>
        <w:t>;</w:t>
      </w:r>
    </w:p>
    <w:p w14:paraId="73FB9FDF" w14:textId="77777777" w:rsidR="00E84C63" w:rsidRPr="00E84C63" w:rsidRDefault="00E84C63" w:rsidP="009E5D23">
      <w:pPr>
        <w:numPr>
          <w:ilvl w:val="0"/>
          <w:numId w:val="36"/>
        </w:numPr>
        <w:suppressAutoHyphens/>
        <w:spacing w:before="0"/>
        <w:ind w:left="720" w:hanging="270"/>
        <w:jc w:val="left"/>
        <w:rPr>
          <w:rFonts w:cs="Arial"/>
          <w:noProof/>
          <w:lang w:val="sr-Cyrl-CS"/>
        </w:rPr>
      </w:pPr>
      <w:r w:rsidRPr="00E84C63">
        <w:rPr>
          <w:rFonts w:cs="Arial"/>
          <w:noProof/>
          <w:lang w:val="sr-Cyrl-CS"/>
        </w:rPr>
        <w:t>Тренутној производњи</w:t>
      </w:r>
      <w:r w:rsidRPr="00E84C63">
        <w:rPr>
          <w:rFonts w:cs="Arial"/>
          <w:noProof/>
          <w:lang w:val="sr-Cyrl-RS"/>
        </w:rPr>
        <w:t>;</w:t>
      </w:r>
    </w:p>
    <w:p w14:paraId="173111D2" w14:textId="77777777" w:rsidR="00E84C63" w:rsidRPr="00E84C63" w:rsidRDefault="00E84C63" w:rsidP="009E5D23">
      <w:pPr>
        <w:numPr>
          <w:ilvl w:val="0"/>
          <w:numId w:val="36"/>
        </w:numPr>
        <w:suppressAutoHyphens/>
        <w:spacing w:before="0"/>
        <w:ind w:left="720" w:hanging="270"/>
        <w:jc w:val="left"/>
        <w:rPr>
          <w:rFonts w:cs="Arial"/>
          <w:noProof/>
          <w:lang w:val="sr-Cyrl-CS"/>
        </w:rPr>
      </w:pPr>
      <w:r w:rsidRPr="00E84C63">
        <w:rPr>
          <w:rFonts w:cs="Arial"/>
          <w:noProof/>
          <w:lang w:val="sr-Cyrl-CS"/>
        </w:rPr>
        <w:t>Тренутној производњи добијеној од сунца и ветра</w:t>
      </w:r>
      <w:r w:rsidRPr="00E84C63">
        <w:rPr>
          <w:rFonts w:cs="Arial"/>
          <w:noProof/>
          <w:lang w:val="sr-Cyrl-RS"/>
        </w:rPr>
        <w:t>.</w:t>
      </w:r>
    </w:p>
    <w:p w14:paraId="508556AB" w14:textId="77777777" w:rsidR="00E84C63" w:rsidRPr="00E84C63" w:rsidRDefault="00E84C63" w:rsidP="00794CA2">
      <w:pPr>
        <w:suppressAutoHyphens/>
        <w:spacing w:before="0" w:after="200"/>
        <w:ind w:left="720"/>
        <w:jc w:val="left"/>
        <w:rPr>
          <w:rFonts w:cs="Arial"/>
          <w:noProof/>
          <w:lang w:val="sr-Cyrl-CS"/>
        </w:rPr>
      </w:pPr>
    </w:p>
    <w:p w14:paraId="265AAC7F" w14:textId="77777777" w:rsidR="00E84C63" w:rsidRPr="00E84C63" w:rsidRDefault="00E84C63" w:rsidP="00E84C63">
      <w:pPr>
        <w:suppressAutoHyphens/>
        <w:spacing w:before="0"/>
        <w:ind w:left="1170" w:hanging="450"/>
        <w:rPr>
          <w:rFonts w:cs="Arial"/>
          <w:noProof/>
          <w:lang w:val="sr-Cyrl-CS" w:eastAsia="ar-SA"/>
        </w:rPr>
      </w:pPr>
      <w:r w:rsidRPr="00E84C63">
        <w:rPr>
          <w:rFonts w:cs="Arial"/>
          <w:b/>
          <w:noProof/>
          <w:lang w:val="en-GB" w:eastAsia="ar-SA"/>
        </w:rPr>
        <w:t>VII</w:t>
      </w:r>
      <w:r w:rsidRPr="00E84C63">
        <w:rPr>
          <w:rFonts w:cs="Arial"/>
          <w:b/>
          <w:noProof/>
          <w:lang w:val="sr-Cyrl-RS" w:eastAsia="ar-SA"/>
        </w:rPr>
        <w:t>.</w:t>
      </w:r>
      <w:r w:rsidRPr="00E84C63">
        <w:rPr>
          <w:rFonts w:cs="Arial"/>
          <w:noProof/>
          <w:lang w:val="en-GB" w:eastAsia="ar-SA"/>
        </w:rPr>
        <w:t xml:space="preserve"> </w:t>
      </w:r>
      <w:r w:rsidRPr="00E84C63">
        <w:rPr>
          <w:rFonts w:cs="Arial"/>
          <w:noProof/>
          <w:lang w:val="sr-Cyrl-CS" w:eastAsia="ar-SA"/>
        </w:rPr>
        <w:t>Архитектура система за управљање информацијама у систему балансне одговорности</w:t>
      </w:r>
    </w:p>
    <w:p w14:paraId="7F985DD3" w14:textId="77777777" w:rsidR="00E84C63" w:rsidRPr="00E84C63" w:rsidRDefault="00E84C63" w:rsidP="00E84C63">
      <w:pPr>
        <w:suppressAutoHyphens/>
        <w:autoSpaceDE w:val="0"/>
        <w:autoSpaceDN w:val="0"/>
        <w:adjustRightInd w:val="0"/>
        <w:spacing w:before="0"/>
        <w:rPr>
          <w:rFonts w:eastAsiaTheme="minorHAnsi" w:cs="Arial"/>
          <w:noProof/>
          <w:color w:val="000000"/>
          <w:lang w:val="sr-Cyrl-CS" w:eastAsia="ar-SA"/>
        </w:rPr>
      </w:pPr>
    </w:p>
    <w:p w14:paraId="135451C1" w14:textId="77777777" w:rsidR="00E84C63" w:rsidRPr="00E84C63" w:rsidRDefault="00E84C63" w:rsidP="00E84C63">
      <w:pPr>
        <w:suppressAutoHyphens/>
        <w:autoSpaceDE w:val="0"/>
        <w:autoSpaceDN w:val="0"/>
        <w:adjustRightInd w:val="0"/>
        <w:spacing w:before="0"/>
        <w:rPr>
          <w:rFonts w:eastAsiaTheme="minorHAnsi" w:cs="Arial"/>
          <w:noProof/>
          <w:color w:val="000000"/>
          <w:lang w:val="sr-Cyrl-CS" w:eastAsia="ar-SA"/>
        </w:rPr>
      </w:pPr>
      <w:r w:rsidRPr="00E84C63">
        <w:rPr>
          <w:rFonts w:eastAsiaTheme="minorHAnsi" w:cs="Arial"/>
          <w:noProof/>
          <w:color w:val="000000"/>
          <w:lang w:val="sr-Cyrl-CS" w:eastAsia="ar-SA"/>
        </w:rPr>
        <w:t>Дефинисање основне архитектуре дела информационог система за пружање информација корисницима дистрибутивног система уз поштовање принципа транспарентности и недискриминације Ова основна архитектура мора да задовољи следеће принципе:</w:t>
      </w:r>
    </w:p>
    <w:p w14:paraId="24D11462" w14:textId="77777777" w:rsidR="00E84C63" w:rsidRPr="00E84C63" w:rsidRDefault="00E84C63" w:rsidP="00E84C63">
      <w:pPr>
        <w:suppressAutoHyphens/>
        <w:autoSpaceDE w:val="0"/>
        <w:autoSpaceDN w:val="0"/>
        <w:adjustRightInd w:val="0"/>
        <w:spacing w:before="0"/>
        <w:rPr>
          <w:rFonts w:eastAsiaTheme="minorHAnsi" w:cs="Arial"/>
          <w:noProof/>
          <w:color w:val="000000"/>
          <w:lang w:val="en-GB" w:eastAsia="ar-SA"/>
        </w:rPr>
      </w:pPr>
    </w:p>
    <w:p w14:paraId="0407C115" w14:textId="77777777" w:rsidR="00E84C63" w:rsidRPr="00E84C63" w:rsidRDefault="00E84C63" w:rsidP="00C917C4">
      <w:pPr>
        <w:numPr>
          <w:ilvl w:val="0"/>
          <w:numId w:val="37"/>
        </w:numPr>
        <w:suppressAutoHyphens/>
        <w:autoSpaceDE w:val="0"/>
        <w:autoSpaceDN w:val="0"/>
        <w:adjustRightInd w:val="0"/>
        <w:spacing w:before="0"/>
        <w:rPr>
          <w:rFonts w:eastAsiaTheme="minorHAnsi" w:cs="Arial"/>
          <w:noProof/>
          <w:color w:val="000000"/>
          <w:lang w:val="sr-Cyrl-CS"/>
        </w:rPr>
      </w:pPr>
      <w:r w:rsidRPr="00E84C63">
        <w:rPr>
          <w:rFonts w:eastAsiaTheme="minorHAnsi" w:cs="Arial"/>
          <w:noProof/>
          <w:color w:val="000000"/>
          <w:lang w:val="sr-Cyrl-CS"/>
        </w:rPr>
        <w:lastRenderedPageBreak/>
        <w:t xml:space="preserve">Дефинисање основне архитектуре дела информационог система за пружања информација оператору преносног система. </w:t>
      </w:r>
      <w:r w:rsidRPr="00E84C63">
        <w:rPr>
          <w:rFonts w:eastAsiaTheme="minorHAnsi" w:cs="Arial"/>
          <w:noProof/>
          <w:color w:val="000000"/>
          <w:lang w:val="en-GB"/>
        </w:rPr>
        <w:t xml:space="preserve"> </w:t>
      </w:r>
      <w:r w:rsidRPr="00E84C63">
        <w:rPr>
          <w:rFonts w:eastAsiaTheme="minorHAnsi" w:cs="Arial"/>
          <w:noProof/>
          <w:color w:val="000000"/>
          <w:lang w:val="sr-Cyrl-CS"/>
        </w:rPr>
        <w:t>Предложена архитектура мора да испуни захтеве поверљивости комерцијално осетљивих информација добијених током обављања делатности.</w:t>
      </w:r>
      <w:r w:rsidRPr="00E84C63">
        <w:rPr>
          <w:rFonts w:eastAsiaTheme="minorHAnsi" w:cs="Arial"/>
          <w:noProof/>
          <w:color w:val="000000"/>
          <w:lang w:val="en-GB"/>
        </w:rPr>
        <w:t xml:space="preserve"> </w:t>
      </w:r>
      <w:r w:rsidRPr="00E84C63">
        <w:rPr>
          <w:rFonts w:eastAsiaTheme="minorHAnsi" w:cs="Arial"/>
          <w:noProof/>
          <w:color w:val="000000"/>
          <w:lang w:val="sr-Cyrl-CS"/>
        </w:rPr>
        <w:t>Информације које могу обезбедити предност на тржишту потребно је да се објављују на недискриминаторан начин;</w:t>
      </w:r>
    </w:p>
    <w:p w14:paraId="3886EF10" w14:textId="77777777" w:rsidR="00E84C63" w:rsidRPr="00E84C63" w:rsidRDefault="00E84C63" w:rsidP="00C917C4">
      <w:pPr>
        <w:numPr>
          <w:ilvl w:val="0"/>
          <w:numId w:val="37"/>
        </w:numPr>
        <w:suppressAutoHyphens/>
        <w:autoSpaceDE w:val="0"/>
        <w:autoSpaceDN w:val="0"/>
        <w:adjustRightInd w:val="0"/>
        <w:spacing w:before="0"/>
        <w:rPr>
          <w:rFonts w:eastAsiaTheme="minorHAnsi" w:cs="Arial"/>
          <w:noProof/>
          <w:color w:val="000000"/>
          <w:lang w:val="sr-Cyrl-CS"/>
        </w:rPr>
      </w:pPr>
      <w:r w:rsidRPr="00E84C63">
        <w:rPr>
          <w:rFonts w:eastAsiaTheme="minorHAnsi" w:cs="Arial"/>
          <w:noProof/>
          <w:color w:val="000000"/>
          <w:lang w:val="sr-Cyrl-CS"/>
        </w:rPr>
        <w:t>Прикупљање и објављивање података и информација неопходних за испуњавање прописаних обавеза по питању транспарентности и праћења тржишта електричне енергије потребно је раздвојити на две групе;</w:t>
      </w:r>
    </w:p>
    <w:p w14:paraId="2B8E07A3" w14:textId="77777777" w:rsidR="00E84C63" w:rsidRPr="00E84C63" w:rsidRDefault="00E84C63" w:rsidP="00C917C4">
      <w:pPr>
        <w:numPr>
          <w:ilvl w:val="0"/>
          <w:numId w:val="37"/>
        </w:numPr>
        <w:suppressAutoHyphens/>
        <w:autoSpaceDE w:val="0"/>
        <w:autoSpaceDN w:val="0"/>
        <w:adjustRightInd w:val="0"/>
        <w:spacing w:before="0"/>
        <w:rPr>
          <w:rFonts w:eastAsiaTheme="minorHAnsi" w:cs="Arial"/>
          <w:noProof/>
          <w:color w:val="000000"/>
          <w:lang w:val="sr-Cyrl-CS"/>
        </w:rPr>
      </w:pPr>
      <w:r w:rsidRPr="00E84C63">
        <w:rPr>
          <w:rFonts w:eastAsiaTheme="minorHAnsi" w:cs="Arial"/>
          <w:noProof/>
          <w:color w:val="000000"/>
          <w:lang w:val="sr-Cyrl-CS"/>
        </w:rPr>
        <w:t>Верификација и достављање података оператору преносног система неопходних за администрирање тржишта електричне енергије у складу са правилима о раду тржишта електричне енергије;</w:t>
      </w:r>
    </w:p>
    <w:p w14:paraId="4750AF11" w14:textId="53F4E0F3" w:rsidR="00E84C63" w:rsidRDefault="00E84C63" w:rsidP="00C917C4">
      <w:pPr>
        <w:numPr>
          <w:ilvl w:val="0"/>
          <w:numId w:val="37"/>
        </w:numPr>
        <w:suppressAutoHyphens/>
        <w:autoSpaceDE w:val="0"/>
        <w:autoSpaceDN w:val="0"/>
        <w:adjustRightInd w:val="0"/>
        <w:spacing w:before="0"/>
        <w:rPr>
          <w:rFonts w:eastAsiaTheme="minorHAnsi" w:cs="Arial"/>
          <w:noProof/>
          <w:color w:val="000000"/>
          <w:lang w:val="sr-Cyrl-CS"/>
        </w:rPr>
      </w:pPr>
      <w:r w:rsidRPr="00E84C63">
        <w:rPr>
          <w:rFonts w:eastAsiaTheme="minorHAnsi" w:cs="Arial"/>
          <w:noProof/>
          <w:color w:val="000000"/>
          <w:lang w:val="sr-Cyrl-CS"/>
        </w:rPr>
        <w:t>Достављање свих података о произведеној електричној енергији у објектима за које се издаје гаранција порекла.</w:t>
      </w:r>
    </w:p>
    <w:p w14:paraId="7466B8CB" w14:textId="77777777" w:rsidR="00EE48EF" w:rsidRPr="00EE48EF" w:rsidRDefault="00EE48EF" w:rsidP="00EE48EF">
      <w:pPr>
        <w:suppressAutoHyphens/>
        <w:autoSpaceDE w:val="0"/>
        <w:autoSpaceDN w:val="0"/>
        <w:adjustRightInd w:val="0"/>
        <w:spacing w:before="0"/>
        <w:ind w:left="720"/>
        <w:jc w:val="left"/>
        <w:rPr>
          <w:rFonts w:eastAsiaTheme="minorHAnsi" w:cs="Arial"/>
          <w:noProof/>
          <w:color w:val="000000"/>
          <w:lang w:val="sr-Cyrl-CS"/>
        </w:rPr>
      </w:pPr>
    </w:p>
    <w:p w14:paraId="7D59030E" w14:textId="77777777" w:rsidR="00E84C63" w:rsidRPr="00E84C63" w:rsidRDefault="00E84C63" w:rsidP="00E84C63">
      <w:pPr>
        <w:suppressAutoHyphens/>
        <w:spacing w:before="0"/>
        <w:ind w:left="1170" w:hanging="450"/>
        <w:rPr>
          <w:rFonts w:cs="Arial"/>
          <w:noProof/>
          <w:lang w:val="sr-Cyrl-CS" w:eastAsia="ar-SA"/>
        </w:rPr>
      </w:pPr>
      <w:r w:rsidRPr="00E84C63">
        <w:rPr>
          <w:rFonts w:cs="Arial"/>
          <w:b/>
          <w:noProof/>
          <w:lang w:val="en-GB" w:eastAsia="ar-SA"/>
        </w:rPr>
        <w:t>VIII</w:t>
      </w:r>
      <w:r w:rsidRPr="00E84C63">
        <w:rPr>
          <w:rFonts w:cs="Arial"/>
          <w:b/>
          <w:noProof/>
          <w:lang w:val="sr-Cyrl-RS" w:eastAsia="ar-SA"/>
        </w:rPr>
        <w:t>.</w:t>
      </w:r>
      <w:r w:rsidRPr="00E84C63">
        <w:rPr>
          <w:rFonts w:cs="Arial"/>
          <w:noProof/>
          <w:lang w:val="en-GB" w:eastAsia="ar-SA"/>
        </w:rPr>
        <w:t xml:space="preserve"> </w:t>
      </w:r>
      <w:r w:rsidRPr="00E84C63">
        <w:rPr>
          <w:rFonts w:cs="Arial"/>
          <w:noProof/>
          <w:lang w:val="sr-Cyrl-CS" w:eastAsia="ar-SA"/>
        </w:rPr>
        <w:t>Анализа могућности примене нових технологија у циљу пружања помоћних услуга оператору преносног система.</w:t>
      </w:r>
    </w:p>
    <w:p w14:paraId="5AD725CC" w14:textId="77777777" w:rsidR="00E84C63" w:rsidRPr="00E84C63" w:rsidRDefault="00E84C63" w:rsidP="00E84C63">
      <w:pPr>
        <w:suppressAutoHyphens/>
        <w:spacing w:before="0"/>
        <w:ind w:left="1170" w:hanging="450"/>
        <w:rPr>
          <w:rFonts w:cs="Arial"/>
          <w:noProof/>
          <w:lang w:val="sr-Cyrl-CS" w:eastAsia="ar-SA"/>
        </w:rPr>
      </w:pPr>
    </w:p>
    <w:p w14:paraId="0AD1EABD" w14:textId="77777777" w:rsidR="00E84C63" w:rsidRPr="00E84C63" w:rsidRDefault="00E84C63" w:rsidP="009E5D23">
      <w:pPr>
        <w:numPr>
          <w:ilvl w:val="0"/>
          <w:numId w:val="38"/>
        </w:numPr>
        <w:suppressAutoHyphens/>
        <w:spacing w:before="0"/>
        <w:ind w:left="720"/>
        <w:jc w:val="left"/>
        <w:rPr>
          <w:rFonts w:cs="Arial"/>
          <w:noProof/>
          <w:lang w:val="sr-Cyrl-CS"/>
        </w:rPr>
      </w:pPr>
      <w:r w:rsidRPr="00E84C63">
        <w:rPr>
          <w:rFonts w:cs="Arial"/>
          <w:noProof/>
          <w:lang w:val="sr-Cyrl-CS"/>
        </w:rPr>
        <w:t>Дистрибуирана производња</w:t>
      </w:r>
      <w:r w:rsidRPr="00E84C63">
        <w:rPr>
          <w:rFonts w:cs="Arial"/>
          <w:noProof/>
          <w:lang w:val="sr-Cyrl-RS"/>
        </w:rPr>
        <w:t>;</w:t>
      </w:r>
    </w:p>
    <w:p w14:paraId="32271028" w14:textId="77777777" w:rsidR="00E84C63" w:rsidRPr="00E84C63" w:rsidRDefault="00E84C63" w:rsidP="009E5D23">
      <w:pPr>
        <w:numPr>
          <w:ilvl w:val="0"/>
          <w:numId w:val="38"/>
        </w:numPr>
        <w:suppressAutoHyphens/>
        <w:spacing w:before="0"/>
        <w:ind w:left="720"/>
        <w:jc w:val="left"/>
        <w:rPr>
          <w:rFonts w:cs="Arial"/>
          <w:noProof/>
          <w:lang w:val="sr-Cyrl-CS"/>
        </w:rPr>
      </w:pPr>
      <w:r w:rsidRPr="00E84C63">
        <w:rPr>
          <w:rFonts w:cs="Arial"/>
          <w:noProof/>
          <w:lang w:val="sr-Cyrl-CS"/>
        </w:rPr>
        <w:t>Системи за складиштење енергије</w:t>
      </w:r>
      <w:r w:rsidRPr="00E84C63">
        <w:rPr>
          <w:rFonts w:cs="Arial"/>
          <w:noProof/>
          <w:lang w:val="sr-Cyrl-RS"/>
        </w:rPr>
        <w:t>;</w:t>
      </w:r>
    </w:p>
    <w:p w14:paraId="1FA38A8D" w14:textId="77777777" w:rsidR="00E84C63" w:rsidRPr="00E84C63" w:rsidRDefault="00E84C63" w:rsidP="009E5D23">
      <w:pPr>
        <w:numPr>
          <w:ilvl w:val="0"/>
          <w:numId w:val="38"/>
        </w:numPr>
        <w:suppressAutoHyphens/>
        <w:spacing w:before="0"/>
        <w:ind w:left="720"/>
        <w:jc w:val="left"/>
        <w:rPr>
          <w:rFonts w:cs="Arial"/>
          <w:noProof/>
          <w:lang w:val="sr-Cyrl-CS"/>
        </w:rPr>
      </w:pPr>
      <w:r w:rsidRPr="00E84C63">
        <w:rPr>
          <w:rFonts w:cs="Arial"/>
          <w:noProof/>
          <w:lang w:val="sr-Cyrl-CS"/>
        </w:rPr>
        <w:t>Системи за управљање оптерећењем (Demand Side Management)</w:t>
      </w:r>
      <w:r w:rsidRPr="00E84C63">
        <w:rPr>
          <w:rFonts w:cs="Arial"/>
          <w:noProof/>
          <w:lang w:val="sr-Cyrl-RS"/>
        </w:rPr>
        <w:t>;</w:t>
      </w:r>
    </w:p>
    <w:p w14:paraId="600709A7" w14:textId="77777777" w:rsidR="00E84C63" w:rsidRPr="00E84C63" w:rsidRDefault="00E84C63" w:rsidP="009E5D23">
      <w:pPr>
        <w:numPr>
          <w:ilvl w:val="0"/>
          <w:numId w:val="38"/>
        </w:numPr>
        <w:suppressAutoHyphens/>
        <w:spacing w:before="0"/>
        <w:ind w:left="720"/>
        <w:jc w:val="left"/>
        <w:rPr>
          <w:rFonts w:cs="Arial"/>
          <w:noProof/>
          <w:lang w:val="sr-Cyrl-CS"/>
        </w:rPr>
      </w:pPr>
      <w:r w:rsidRPr="00E84C63">
        <w:rPr>
          <w:rFonts w:cs="Arial"/>
          <w:noProof/>
          <w:lang w:val="sr-Cyrl-CS"/>
        </w:rPr>
        <w:t>Инфраструктура за прикључивање електричних возила и функција агрегације</w:t>
      </w:r>
      <w:r w:rsidRPr="00E84C63">
        <w:rPr>
          <w:rFonts w:cs="Arial"/>
          <w:noProof/>
          <w:lang w:val="sr-Cyrl-RS"/>
        </w:rPr>
        <w:t>.</w:t>
      </w:r>
    </w:p>
    <w:p w14:paraId="090A41FC" w14:textId="77777777" w:rsidR="00E84C63" w:rsidRPr="00E84C63" w:rsidRDefault="00E84C63" w:rsidP="00E84C63">
      <w:pPr>
        <w:suppressAutoHyphens/>
        <w:spacing w:before="0"/>
        <w:rPr>
          <w:rFonts w:cs="Arial"/>
          <w:noProof/>
          <w:lang w:val="sr-Cyrl-CS" w:eastAsia="ar-SA"/>
        </w:rPr>
      </w:pPr>
    </w:p>
    <w:p w14:paraId="69920CC1" w14:textId="77777777" w:rsidR="00E84C63" w:rsidRPr="00E84C63" w:rsidRDefault="00E84C63" w:rsidP="00E84C63">
      <w:pPr>
        <w:suppressAutoHyphens/>
        <w:spacing w:before="0"/>
        <w:ind w:right="-51" w:firstLine="720"/>
        <w:jc w:val="left"/>
        <w:rPr>
          <w:rFonts w:cs="Arial"/>
          <w:noProof/>
          <w:lang w:val="sr-Cyrl-CS" w:eastAsia="ar-SA"/>
        </w:rPr>
      </w:pPr>
      <w:r w:rsidRPr="00E84C63">
        <w:rPr>
          <w:rFonts w:cs="Arial"/>
          <w:b/>
          <w:noProof/>
          <w:lang w:val="en-GB" w:eastAsia="ar-SA"/>
        </w:rPr>
        <w:t>IX</w:t>
      </w:r>
      <w:r w:rsidRPr="00E84C63">
        <w:rPr>
          <w:rFonts w:cs="Arial"/>
          <w:b/>
          <w:noProof/>
          <w:lang w:val="sr-Cyrl-RS" w:eastAsia="ar-SA"/>
        </w:rPr>
        <w:t>.</w:t>
      </w:r>
      <w:r w:rsidRPr="00E84C63">
        <w:rPr>
          <w:rFonts w:cs="Arial"/>
          <w:noProof/>
          <w:lang w:val="en-GB" w:eastAsia="ar-SA"/>
        </w:rPr>
        <w:t xml:space="preserve"> </w:t>
      </w:r>
      <w:r w:rsidRPr="00E84C63">
        <w:rPr>
          <w:rFonts w:cs="Arial"/>
          <w:noProof/>
          <w:lang w:val="sr-Cyrl-CS" w:eastAsia="ar-SA"/>
        </w:rPr>
        <w:t>Телекомуникациони путеви у систему балансне одговорности</w:t>
      </w:r>
    </w:p>
    <w:p w14:paraId="23002866" w14:textId="77777777" w:rsidR="00E84C63" w:rsidRPr="00E84C63" w:rsidRDefault="00E84C63" w:rsidP="00E84C63">
      <w:pPr>
        <w:suppressAutoHyphens/>
        <w:spacing w:before="0"/>
        <w:ind w:right="-51" w:firstLine="720"/>
        <w:jc w:val="left"/>
        <w:rPr>
          <w:rFonts w:cs="Arial"/>
          <w:noProof/>
          <w:lang w:val="sr-Cyrl-CS" w:eastAsia="ar-SA"/>
        </w:rPr>
      </w:pPr>
    </w:p>
    <w:p w14:paraId="581A9430" w14:textId="77777777" w:rsidR="00E84C63" w:rsidRPr="00E84C63" w:rsidRDefault="00E84C63" w:rsidP="00C917C4">
      <w:pPr>
        <w:numPr>
          <w:ilvl w:val="0"/>
          <w:numId w:val="39"/>
        </w:numPr>
        <w:tabs>
          <w:tab w:val="num" w:pos="960"/>
        </w:tabs>
        <w:suppressAutoHyphens/>
        <w:spacing w:before="0"/>
        <w:ind w:right="-58"/>
        <w:rPr>
          <w:rFonts w:cs="Arial"/>
          <w:noProof/>
          <w:lang w:val="sr-Cyrl-CS"/>
        </w:rPr>
      </w:pPr>
      <w:r w:rsidRPr="00E84C63">
        <w:rPr>
          <w:rFonts w:cs="Arial"/>
          <w:noProof/>
          <w:lang w:val="sr-Cyrl-CS"/>
        </w:rPr>
        <w:t>Дати предлог и кратку анализу расположивих телекомуникационих медија и протокола за размену телеметријских порука са удаљеним центром управљања, узимајући у обзир особине коришћеног комуникационог медија, број објеката који ће у будућности бити укључени у систем, врсту опреме са којом се комуницира (даљински читана бројила), као и количину и начин преноса информација (на захтев, циклично, по појави одређеног догађаја);</w:t>
      </w:r>
    </w:p>
    <w:p w14:paraId="0EB3EC0D" w14:textId="77777777" w:rsidR="00E84C63" w:rsidRPr="00E84C63" w:rsidRDefault="00E84C63" w:rsidP="00C917C4">
      <w:pPr>
        <w:numPr>
          <w:ilvl w:val="0"/>
          <w:numId w:val="39"/>
        </w:numPr>
        <w:suppressAutoHyphens/>
        <w:spacing w:before="0"/>
        <w:ind w:right="-58"/>
        <w:rPr>
          <w:rFonts w:cs="Arial"/>
          <w:noProof/>
          <w:lang w:val="sr-Cyrl-CS"/>
        </w:rPr>
      </w:pPr>
      <w:r w:rsidRPr="00E84C63">
        <w:rPr>
          <w:rFonts w:cs="Arial"/>
          <w:noProof/>
          <w:lang w:val="sr-Cyrl-CS"/>
        </w:rPr>
        <w:t>Интеграција система за управљање информацијама са осталим техничким системима</w:t>
      </w:r>
      <w:r w:rsidRPr="00E84C63">
        <w:rPr>
          <w:rFonts w:cs="Arial"/>
          <w:noProof/>
          <w:lang w:val="sr-Cyrl-RS"/>
        </w:rPr>
        <w:t>,</w:t>
      </w:r>
    </w:p>
    <w:p w14:paraId="277376CE" w14:textId="77777777" w:rsidR="00E84C63" w:rsidRPr="00E84C63" w:rsidRDefault="00E84C63" w:rsidP="00C917C4">
      <w:pPr>
        <w:numPr>
          <w:ilvl w:val="0"/>
          <w:numId w:val="39"/>
        </w:numPr>
        <w:suppressAutoHyphens/>
        <w:spacing w:before="0"/>
        <w:ind w:right="-58"/>
        <w:rPr>
          <w:rFonts w:cs="Arial"/>
          <w:noProof/>
          <w:lang w:val="sr-Cyrl-CS"/>
        </w:rPr>
      </w:pPr>
      <w:r w:rsidRPr="00E84C63">
        <w:rPr>
          <w:rFonts w:cs="Arial"/>
          <w:noProof/>
          <w:lang w:val="sr-Cyrl-CS"/>
        </w:rPr>
        <w:t>Дефинисати предлог концепта интеграције система који ће се користити за управљање информацијама за балансирање са постојећим SCADA системом за даљински надзор и управљање објектима ВН/СН</w:t>
      </w:r>
      <w:r w:rsidRPr="00E84C63">
        <w:rPr>
          <w:rFonts w:cs="Arial"/>
          <w:noProof/>
          <w:lang w:val="sr-Cyrl-RS"/>
        </w:rPr>
        <w:t>,</w:t>
      </w:r>
    </w:p>
    <w:p w14:paraId="13A18CA3" w14:textId="77777777" w:rsidR="00E84C63" w:rsidRPr="00E84C63" w:rsidRDefault="00E84C63" w:rsidP="00C917C4">
      <w:pPr>
        <w:numPr>
          <w:ilvl w:val="0"/>
          <w:numId w:val="39"/>
        </w:numPr>
        <w:suppressAutoHyphens/>
        <w:spacing w:before="0"/>
        <w:ind w:right="-58"/>
        <w:rPr>
          <w:rFonts w:cs="Arial"/>
          <w:noProof/>
          <w:lang w:val="en-GB"/>
        </w:rPr>
      </w:pPr>
      <w:r w:rsidRPr="00E84C63">
        <w:rPr>
          <w:rFonts w:cs="Arial"/>
          <w:noProof/>
          <w:lang w:val="sr-Cyrl-CS"/>
        </w:rPr>
        <w:t>Анализирати постојеће решење „medium“ интеграције SCADA и DMS софтверских пакета и јединственог графичког презентационог корисничког окружења.</w:t>
      </w:r>
    </w:p>
    <w:p w14:paraId="379D0DDA" w14:textId="77777777" w:rsidR="00E84C63" w:rsidRPr="00E84C63" w:rsidRDefault="00E84C63" w:rsidP="00794CA2">
      <w:pPr>
        <w:suppressAutoHyphens/>
        <w:spacing w:before="0" w:line="360" w:lineRule="auto"/>
        <w:ind w:left="360"/>
        <w:jc w:val="left"/>
        <w:rPr>
          <w:rFonts w:cs="Arial"/>
          <w:b/>
          <w:noProof/>
          <w:lang w:val="sr-Cyrl-CS"/>
        </w:rPr>
      </w:pPr>
    </w:p>
    <w:p w14:paraId="1F29265C" w14:textId="77777777" w:rsidR="00E84C63" w:rsidRPr="00E84C63" w:rsidRDefault="00E84C63" w:rsidP="00794CA2">
      <w:pPr>
        <w:suppressAutoHyphens/>
        <w:spacing w:before="0" w:line="360" w:lineRule="auto"/>
        <w:ind w:left="360"/>
        <w:jc w:val="left"/>
        <w:rPr>
          <w:rFonts w:cs="Arial"/>
          <w:b/>
          <w:noProof/>
          <w:lang w:val="sr-Cyrl-CS"/>
        </w:rPr>
      </w:pPr>
      <w:r w:rsidRPr="00E84C63">
        <w:rPr>
          <w:rFonts w:cs="Arial"/>
          <w:b/>
          <w:noProof/>
          <w:lang w:val="sr-Cyrl-CS"/>
        </w:rPr>
        <w:t>Подлоге и улазни подаци</w:t>
      </w:r>
    </w:p>
    <w:p w14:paraId="08B159D0" w14:textId="77777777" w:rsidR="00E84C63" w:rsidRPr="00E84C63" w:rsidRDefault="00E84C63" w:rsidP="00E84C63">
      <w:pPr>
        <w:suppressAutoHyphens/>
        <w:spacing w:before="0"/>
        <w:jc w:val="left"/>
        <w:rPr>
          <w:rFonts w:cs="Arial"/>
          <w:lang w:val="sr-Cyrl-CS" w:eastAsia="ar-SA"/>
        </w:rPr>
      </w:pPr>
    </w:p>
    <w:p w14:paraId="16CF317E" w14:textId="77777777" w:rsidR="001B5973" w:rsidRPr="00E84C63" w:rsidRDefault="00E84C63" w:rsidP="00E84C63">
      <w:pPr>
        <w:suppressAutoHyphens/>
        <w:spacing w:before="0"/>
        <w:ind w:firstLine="360"/>
        <w:jc w:val="left"/>
        <w:rPr>
          <w:rFonts w:cs="Arial"/>
          <w:lang w:val="sr-Cyrl-CS" w:eastAsia="ar-SA"/>
        </w:rPr>
      </w:pPr>
      <w:r w:rsidRPr="00E84C63">
        <w:rPr>
          <w:rFonts w:cs="Arial"/>
          <w:lang w:val="en-GB" w:eastAsia="ar-SA"/>
        </w:rPr>
        <w:t>Све потребне податке обезбедиће ЈП ЕПС.</w:t>
      </w:r>
    </w:p>
    <w:p w14:paraId="25AA79B4" w14:textId="77777777" w:rsidR="001B5973" w:rsidRPr="007D7D4F" w:rsidRDefault="001B5973" w:rsidP="001B5973">
      <w:pPr>
        <w:spacing w:line="276" w:lineRule="auto"/>
        <w:rPr>
          <w:b/>
          <w:sz w:val="24"/>
          <w:szCs w:val="24"/>
          <w:lang w:val="sr-Cyrl-CS"/>
        </w:rPr>
      </w:pPr>
      <w:r w:rsidRPr="007D7D4F">
        <w:rPr>
          <w:b/>
          <w:sz w:val="24"/>
          <w:szCs w:val="24"/>
          <w:lang w:val="sr-Cyrl-CS"/>
        </w:rPr>
        <w:t>Улазни подаци</w:t>
      </w:r>
    </w:p>
    <w:p w14:paraId="180BBA72" w14:textId="77777777" w:rsidR="001B5973" w:rsidRPr="007D7D4F" w:rsidRDefault="001B5973" w:rsidP="001B5973">
      <w:pPr>
        <w:autoSpaceDE w:val="0"/>
        <w:autoSpaceDN w:val="0"/>
        <w:adjustRightInd w:val="0"/>
        <w:spacing w:line="276" w:lineRule="auto"/>
        <w:rPr>
          <w:sz w:val="24"/>
          <w:szCs w:val="24"/>
        </w:rPr>
      </w:pPr>
      <w:r w:rsidRPr="007D7D4F">
        <w:rPr>
          <w:sz w:val="24"/>
          <w:szCs w:val="24"/>
        </w:rPr>
        <w:t xml:space="preserve">Детаљна спецификација </w:t>
      </w:r>
      <w:r w:rsidR="00E84C63">
        <w:rPr>
          <w:rFonts w:cs="Arial"/>
          <w:lang w:val="en-GB" w:eastAsia="ar-SA"/>
        </w:rPr>
        <w:t>потребн</w:t>
      </w:r>
      <w:r w:rsidR="00E84C63">
        <w:rPr>
          <w:rFonts w:cs="Arial"/>
          <w:lang w:val="sr-Cyrl-RS" w:eastAsia="ar-SA"/>
        </w:rPr>
        <w:t>их</w:t>
      </w:r>
      <w:r w:rsidR="00E84C63" w:rsidRPr="00E84C63">
        <w:rPr>
          <w:rFonts w:cs="Arial"/>
          <w:lang w:val="en-GB" w:eastAsia="ar-SA"/>
        </w:rPr>
        <w:t xml:space="preserve"> подат</w:t>
      </w:r>
      <w:r w:rsidR="00E84C63">
        <w:rPr>
          <w:rFonts w:cs="Arial"/>
          <w:lang w:val="sr-Cyrl-RS" w:eastAsia="ar-SA"/>
        </w:rPr>
        <w:t>а</w:t>
      </w:r>
      <w:r w:rsidR="00E84C63">
        <w:rPr>
          <w:rFonts w:cs="Arial"/>
          <w:lang w:val="en-GB" w:eastAsia="ar-SA"/>
        </w:rPr>
        <w:t>ка</w:t>
      </w:r>
      <w:r w:rsidR="00E84C63" w:rsidRPr="00E84C63">
        <w:rPr>
          <w:rFonts w:cs="Arial"/>
          <w:lang w:val="en-GB" w:eastAsia="ar-SA"/>
        </w:rPr>
        <w:t xml:space="preserve"> обезбедиће ЈП ЕПС</w:t>
      </w:r>
      <w:r w:rsidR="00E84C63" w:rsidRPr="007D7D4F">
        <w:rPr>
          <w:sz w:val="24"/>
          <w:szCs w:val="24"/>
        </w:rPr>
        <w:t xml:space="preserve"> </w:t>
      </w:r>
      <w:r w:rsidRPr="007D7D4F">
        <w:rPr>
          <w:sz w:val="24"/>
          <w:szCs w:val="24"/>
        </w:rPr>
        <w:t>на почетку реализације Студије, или на почетку реализације фазних пројеката.</w:t>
      </w:r>
    </w:p>
    <w:p w14:paraId="14FC68E8" w14:textId="77777777" w:rsidR="007D7D4F" w:rsidRDefault="007D7D4F" w:rsidP="001B5973">
      <w:pPr>
        <w:autoSpaceDE w:val="0"/>
        <w:autoSpaceDN w:val="0"/>
        <w:adjustRightInd w:val="0"/>
        <w:spacing w:line="276" w:lineRule="auto"/>
      </w:pPr>
    </w:p>
    <w:p w14:paraId="6E06D443" w14:textId="77777777" w:rsidR="00C917C4" w:rsidRDefault="00C917C4" w:rsidP="001B5973">
      <w:pPr>
        <w:autoSpaceDE w:val="0"/>
        <w:autoSpaceDN w:val="0"/>
        <w:adjustRightInd w:val="0"/>
        <w:spacing w:line="276" w:lineRule="auto"/>
      </w:pPr>
    </w:p>
    <w:p w14:paraId="1B498C4E" w14:textId="77777777" w:rsidR="00B77892" w:rsidRDefault="00B77892" w:rsidP="001B5973">
      <w:pPr>
        <w:autoSpaceDE w:val="0"/>
        <w:autoSpaceDN w:val="0"/>
        <w:adjustRightInd w:val="0"/>
        <w:spacing w:line="276" w:lineRule="auto"/>
      </w:pPr>
    </w:p>
    <w:p w14:paraId="32513651" w14:textId="77777777" w:rsidR="007D7D4F" w:rsidRPr="00267D6D" w:rsidRDefault="007D7D4F" w:rsidP="001B5973">
      <w:pPr>
        <w:autoSpaceDE w:val="0"/>
        <w:autoSpaceDN w:val="0"/>
        <w:adjustRightInd w:val="0"/>
        <w:spacing w:line="276" w:lineRule="auto"/>
      </w:pPr>
    </w:p>
    <w:p w14:paraId="709D9771" w14:textId="2F062F19" w:rsidR="00756A02" w:rsidRPr="008112A2" w:rsidRDefault="00756A02" w:rsidP="00B64D2E">
      <w:pPr>
        <w:pStyle w:val="Heading10"/>
        <w:numPr>
          <w:ilvl w:val="0"/>
          <w:numId w:val="16"/>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406F9EEF" w14:textId="77777777" w:rsidTr="008112A2">
        <w:trPr>
          <w:trHeight w:val="524"/>
          <w:jc w:val="center"/>
        </w:trPr>
        <w:tc>
          <w:tcPr>
            <w:tcW w:w="729" w:type="dxa"/>
            <w:vAlign w:val="center"/>
          </w:tcPr>
          <w:p w14:paraId="68C7B7F8"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0E990EA"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2B694976"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0133EF4A" w14:textId="77777777" w:rsidR="00175774" w:rsidRPr="00EC5BB4" w:rsidRDefault="00175774" w:rsidP="003A4822">
            <w:pPr>
              <w:jc w:val="center"/>
              <w:rPr>
                <w:rFonts w:cs="Arial"/>
                <w:b/>
                <w:color w:val="FF0000"/>
                <w:sz w:val="24"/>
                <w:szCs w:val="24"/>
              </w:rPr>
            </w:pPr>
          </w:p>
        </w:tc>
      </w:tr>
      <w:tr w:rsidR="00175774" w:rsidRPr="00EC5BB4" w14:paraId="3627ADA4" w14:textId="77777777" w:rsidTr="00722196">
        <w:trPr>
          <w:jc w:val="center"/>
        </w:trPr>
        <w:tc>
          <w:tcPr>
            <w:tcW w:w="729" w:type="dxa"/>
          </w:tcPr>
          <w:p w14:paraId="15310162" w14:textId="77777777"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14:paraId="140EC147"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15198ED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108ABED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5C79F3C"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634A0EE"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C0EA605" w14:textId="77777777" w:rsidR="00175774" w:rsidRPr="00EC5BB4" w:rsidRDefault="00175774" w:rsidP="00B64D2E">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09040CAC" w14:textId="77777777" w:rsidR="00175774" w:rsidRPr="00E84C63" w:rsidRDefault="00175774" w:rsidP="00B64D2E">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14:paraId="7B66E9E3" w14:textId="77777777" w:rsidR="00E84C63" w:rsidRPr="00EC5BB4" w:rsidRDefault="00E84C63" w:rsidP="00E84C63">
            <w:pPr>
              <w:suppressAutoHyphens/>
              <w:spacing w:before="0"/>
              <w:jc w:val="left"/>
              <w:rPr>
                <w:rFonts w:cs="Arial"/>
                <w:sz w:val="24"/>
                <w:szCs w:val="24"/>
              </w:rPr>
            </w:pPr>
          </w:p>
        </w:tc>
      </w:tr>
      <w:tr w:rsidR="00175774" w:rsidRPr="00EC5BB4" w14:paraId="554F2054" w14:textId="77777777" w:rsidTr="00722196">
        <w:trPr>
          <w:trHeight w:val="2684"/>
          <w:jc w:val="center"/>
        </w:trPr>
        <w:tc>
          <w:tcPr>
            <w:tcW w:w="729" w:type="dxa"/>
          </w:tcPr>
          <w:p w14:paraId="2B3D2FF1" w14:textId="77777777" w:rsidR="00722196" w:rsidRDefault="00722196" w:rsidP="00722196">
            <w:pPr>
              <w:jc w:val="center"/>
              <w:rPr>
                <w:rFonts w:cs="Arial"/>
                <w:sz w:val="24"/>
                <w:szCs w:val="24"/>
              </w:rPr>
            </w:pPr>
          </w:p>
          <w:p w14:paraId="6564EF57" w14:textId="77777777"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14:paraId="6C3EBEA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E2636D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B13765A"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4B05222"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B4BAA5B" w14:textId="23CC40E1"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EE48EF">
              <w:rPr>
                <w:rFonts w:cs="Arial"/>
                <w:sz w:val="24"/>
                <w:szCs w:val="24"/>
                <w:lang w:val="sr-Cyrl-RS"/>
              </w:rPr>
              <w:t xml:space="preserve"> </w:t>
            </w:r>
            <w:hyperlink r:id="rId168" w:history="1">
              <w:r w:rsidRPr="00EC5BB4">
                <w:rPr>
                  <w:rStyle w:val="Hyperlink"/>
                  <w:rFonts w:cs="Arial"/>
                  <w:sz w:val="24"/>
                  <w:szCs w:val="24"/>
                </w:rPr>
                <w:t>http://www.bg.vi.sud.rs/lt/articles/o-visem-sudu/obavestenje-ke-za-pravna-lica.html</w:t>
              </w:r>
            </w:hyperlink>
          </w:p>
          <w:p w14:paraId="30D35441"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36540A5F"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23E20">
              <w:rPr>
                <w:rFonts w:cs="Arial"/>
                <w:sz w:val="24"/>
                <w:szCs w:val="24"/>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511EA04C"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EF86FE2"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BE8F6A3" w14:textId="77777777" w:rsidR="00175774" w:rsidRPr="00EC5BB4" w:rsidRDefault="00175774" w:rsidP="00C917C4">
            <w:pPr>
              <w:numPr>
                <w:ilvl w:val="0"/>
                <w:numId w:val="19"/>
              </w:numPr>
              <w:tabs>
                <w:tab w:val="left" w:pos="680"/>
              </w:tabs>
              <w:snapToGrid w:val="0"/>
              <w:spacing w:before="0"/>
              <w:ind w:left="714" w:hanging="357"/>
              <w:contextualSpacing/>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34A9444" w14:textId="77777777" w:rsidR="00175774" w:rsidRPr="00EC5BB4" w:rsidRDefault="00175774" w:rsidP="00C917C4">
            <w:pPr>
              <w:numPr>
                <w:ilvl w:val="0"/>
                <w:numId w:val="19"/>
              </w:numPr>
              <w:tabs>
                <w:tab w:val="left" w:pos="680"/>
              </w:tabs>
              <w:snapToGrid w:val="0"/>
              <w:spacing w:before="0"/>
              <w:ind w:left="714" w:hanging="357"/>
              <w:contextualSpacing/>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0F26F8BB" w14:textId="77777777" w:rsidR="00175774" w:rsidRPr="00EC5BB4" w:rsidRDefault="00175774" w:rsidP="00C917C4">
            <w:pPr>
              <w:numPr>
                <w:ilvl w:val="0"/>
                <w:numId w:val="19"/>
              </w:numPr>
              <w:tabs>
                <w:tab w:val="left" w:pos="680"/>
              </w:tabs>
              <w:snapToGrid w:val="0"/>
              <w:spacing w:before="0"/>
              <w:ind w:left="714" w:hanging="357"/>
              <w:contextualSpacing/>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520D381" w14:textId="77777777" w:rsidR="00B46D29" w:rsidRPr="00EC5BB4" w:rsidRDefault="00175774" w:rsidP="00C917C4">
            <w:pPr>
              <w:numPr>
                <w:ilvl w:val="0"/>
                <w:numId w:val="19"/>
              </w:numPr>
              <w:tabs>
                <w:tab w:val="left" w:pos="680"/>
              </w:tabs>
              <w:snapToGrid w:val="0"/>
              <w:spacing w:before="0"/>
              <w:ind w:left="714" w:hanging="357"/>
              <w:contextualSpacing/>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375EF732"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513E1241"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1F355F0C" w14:textId="77777777" w:rsidTr="00722196">
        <w:trPr>
          <w:trHeight w:val="70"/>
          <w:jc w:val="center"/>
        </w:trPr>
        <w:tc>
          <w:tcPr>
            <w:tcW w:w="729" w:type="dxa"/>
          </w:tcPr>
          <w:p w14:paraId="579812C0" w14:textId="77777777"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14:paraId="00144099"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3FECFD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0177ABDF"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7093F6F"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68D372B8"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12E4E9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72E40886" w14:textId="77777777" w:rsidR="00175774" w:rsidRPr="00EC5BB4" w:rsidRDefault="00B24BAB" w:rsidP="00C917C4">
            <w:pPr>
              <w:numPr>
                <w:ilvl w:val="0"/>
                <w:numId w:val="14"/>
              </w:numPr>
              <w:autoSpaceDE w:val="0"/>
              <w:autoSpaceDN w:val="0"/>
              <w:adjustRightInd w:val="0"/>
              <w:snapToGrid w:val="0"/>
              <w:spacing w:before="0"/>
              <w:ind w:hanging="357"/>
              <w:contextualSpacing/>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127F59D" w14:textId="77777777" w:rsidR="00175774" w:rsidRPr="00EC5BB4" w:rsidRDefault="00175774" w:rsidP="00C917C4">
            <w:pPr>
              <w:numPr>
                <w:ilvl w:val="0"/>
                <w:numId w:val="14"/>
              </w:numPr>
              <w:autoSpaceDE w:val="0"/>
              <w:autoSpaceDN w:val="0"/>
              <w:adjustRightInd w:val="0"/>
              <w:snapToGrid w:val="0"/>
              <w:spacing w:before="0"/>
              <w:ind w:hanging="357"/>
              <w:contextualSpacing/>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65066877" w14:textId="77777777" w:rsidR="00175774" w:rsidRPr="00EC5BB4" w:rsidRDefault="00175774" w:rsidP="00C917C4">
            <w:pPr>
              <w:numPr>
                <w:ilvl w:val="0"/>
                <w:numId w:val="14"/>
              </w:numPr>
              <w:tabs>
                <w:tab w:val="left" w:pos="680"/>
              </w:tabs>
              <w:snapToGrid w:val="0"/>
              <w:spacing w:before="0"/>
              <w:ind w:hanging="357"/>
              <w:contextualSpacing/>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1E294AB" w14:textId="77777777" w:rsidR="00175774" w:rsidRPr="00EC5BB4" w:rsidRDefault="00175774" w:rsidP="00C917C4">
            <w:pPr>
              <w:numPr>
                <w:ilvl w:val="0"/>
                <w:numId w:val="18"/>
              </w:numPr>
              <w:tabs>
                <w:tab w:val="left" w:pos="680"/>
              </w:tabs>
              <w:snapToGrid w:val="0"/>
              <w:spacing w:before="0"/>
              <w:contextualSpacing/>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C6E2C21"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199FB6D2" w14:textId="77777777" w:rsidR="00175774" w:rsidRPr="00EC5BB4" w:rsidRDefault="00175774" w:rsidP="003A4822">
            <w:pPr>
              <w:tabs>
                <w:tab w:val="left" w:pos="680"/>
              </w:tabs>
              <w:snapToGrid w:val="0"/>
              <w:contextualSpacing/>
              <w:rPr>
                <w:rFonts w:cs="Arial"/>
                <w:i/>
                <w:sz w:val="24"/>
                <w:szCs w:val="24"/>
              </w:rPr>
            </w:pPr>
          </w:p>
        </w:tc>
      </w:tr>
      <w:tr w:rsidR="00175774" w:rsidRPr="00EC5BB4" w14:paraId="79329064" w14:textId="77777777" w:rsidTr="00722196">
        <w:trPr>
          <w:jc w:val="center"/>
        </w:trPr>
        <w:tc>
          <w:tcPr>
            <w:tcW w:w="729" w:type="dxa"/>
          </w:tcPr>
          <w:p w14:paraId="5D8C1125" w14:textId="77777777"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14:paraId="617AA4B6"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0DC60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0725082" w14:textId="3F9B3750"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став 2. </w:t>
            </w:r>
            <w:r w:rsidR="008C7C2B">
              <w:rPr>
                <w:rFonts w:cs="Arial"/>
                <w:sz w:val="24"/>
                <w:szCs w:val="24"/>
                <w:lang w:val="sr-Cyrl-RS"/>
              </w:rPr>
              <w:t>Закона</w:t>
            </w:r>
            <w:r w:rsidR="008C7C2B"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14:paraId="1C8768E4"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11CFA841" w14:textId="77777777" w:rsidR="005E487E" w:rsidRPr="00EC5BB4" w:rsidRDefault="00175774" w:rsidP="00B64D2E">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66768CA5" w14:textId="77777777" w:rsidR="00175774" w:rsidRDefault="00175774" w:rsidP="00B64D2E">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6CFE7745" w14:textId="77777777" w:rsidR="005E487E" w:rsidRPr="00B42998" w:rsidRDefault="00B42998" w:rsidP="00B42998">
            <w:pPr>
              <w:pStyle w:val="ListParagraph"/>
              <w:numPr>
                <w:ilvl w:val="0"/>
                <w:numId w:val="20"/>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14:paraId="230F812A" w14:textId="77777777" w:rsidTr="008112A2">
        <w:trPr>
          <w:jc w:val="center"/>
        </w:trPr>
        <w:tc>
          <w:tcPr>
            <w:tcW w:w="729" w:type="dxa"/>
            <w:vAlign w:val="center"/>
          </w:tcPr>
          <w:p w14:paraId="23DA5620" w14:textId="77777777" w:rsidR="00175774" w:rsidRPr="00EC5BB4" w:rsidRDefault="00175774" w:rsidP="003A4822">
            <w:pPr>
              <w:jc w:val="center"/>
              <w:rPr>
                <w:rFonts w:cs="Arial"/>
                <w:color w:val="00B0F0"/>
                <w:sz w:val="24"/>
                <w:szCs w:val="24"/>
              </w:rPr>
            </w:pPr>
          </w:p>
        </w:tc>
        <w:tc>
          <w:tcPr>
            <w:tcW w:w="8430" w:type="dxa"/>
          </w:tcPr>
          <w:p w14:paraId="0A26BE9A" w14:textId="77777777"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14:paraId="0B6ADD89" w14:textId="77777777"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14:paraId="1DC17E1B" w14:textId="77777777" w:rsidR="00175774" w:rsidRPr="00EC5BB4" w:rsidRDefault="00175774" w:rsidP="003A4822">
            <w:pPr>
              <w:snapToGrid w:val="0"/>
              <w:jc w:val="center"/>
              <w:rPr>
                <w:rFonts w:eastAsia="Calibri" w:cs="Arial"/>
                <w:color w:val="00B0F0"/>
                <w:sz w:val="24"/>
                <w:szCs w:val="24"/>
              </w:rPr>
            </w:pPr>
          </w:p>
        </w:tc>
      </w:tr>
      <w:tr w:rsidR="00175774" w:rsidRPr="00EC5BB4" w14:paraId="36CC9648" w14:textId="77777777" w:rsidTr="00722196">
        <w:trPr>
          <w:jc w:val="center"/>
        </w:trPr>
        <w:tc>
          <w:tcPr>
            <w:tcW w:w="729" w:type="dxa"/>
          </w:tcPr>
          <w:p w14:paraId="24DAFA4E" w14:textId="77777777"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14:paraId="7FC15833" w14:textId="77777777"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14:paraId="3761A2E0" w14:textId="77777777"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14:paraId="37B23914" w14:textId="77777777"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14:paraId="4B44759A" w14:textId="77777777" w:rsidR="00710C07" w:rsidRPr="00895C68" w:rsidRDefault="00710C07" w:rsidP="009E5D23">
            <w:pPr>
              <w:pStyle w:val="ListParagraph"/>
              <w:numPr>
                <w:ilvl w:val="0"/>
                <w:numId w:val="25"/>
              </w:numPr>
              <w:autoSpaceDE w:val="0"/>
              <w:autoSpaceDN w:val="0"/>
              <w:adjustRightInd w:val="0"/>
              <w:spacing w:before="0"/>
              <w:rPr>
                <w:rFonts w:ascii="Arial" w:hAnsi="Arial" w:cs="Arial"/>
                <w:sz w:val="24"/>
                <w:szCs w:val="24"/>
                <w:lang w:val="sr-Latn-CS" w:eastAsia="sr-Latn-CS"/>
              </w:rPr>
            </w:pPr>
            <w:r w:rsidRPr="00895C68">
              <w:rPr>
                <w:rFonts w:ascii="Arial" w:hAnsi="Arial" w:cs="Arial"/>
                <w:sz w:val="24"/>
                <w:szCs w:val="24"/>
                <w:lang w:val="sr-Latn-CS" w:eastAsia="sr-Latn-CS"/>
              </w:rPr>
              <w:t>има</w:t>
            </w:r>
            <w:r w:rsidRPr="00895C68">
              <w:rPr>
                <w:rFonts w:ascii="Arial" w:hAnsi="Arial" w:cs="Arial"/>
                <w:sz w:val="24"/>
                <w:szCs w:val="24"/>
                <w:lang w:val="sr-Cyrl-CS" w:eastAsia="sr-Latn-CS"/>
              </w:rPr>
              <w:t xml:space="preserve"> </w:t>
            </w:r>
            <w:r w:rsidRPr="00895C68">
              <w:rPr>
                <w:rFonts w:ascii="Arial" w:hAnsi="Arial" w:cs="Arial"/>
                <w:sz w:val="24"/>
                <w:szCs w:val="24"/>
                <w:lang w:val="sr-Latn-CS" w:eastAsia="sr-Latn-CS"/>
              </w:rPr>
              <w:t>остварен</w:t>
            </w:r>
            <w:r w:rsidR="00895C68">
              <w:rPr>
                <w:rFonts w:ascii="Arial" w:hAnsi="Arial" w:cs="Arial"/>
                <w:sz w:val="24"/>
                <w:szCs w:val="24"/>
                <w:lang w:val="sr-Latn-CS" w:eastAsia="sr-Latn-CS"/>
              </w:rPr>
              <w:t xml:space="preserve"> </w:t>
            </w:r>
            <w:r w:rsidR="00895C68">
              <w:rPr>
                <w:rFonts w:ascii="Arial" w:hAnsi="Arial" w:cs="Arial"/>
                <w:sz w:val="24"/>
                <w:szCs w:val="24"/>
                <w:lang w:val="sr-Cyrl-RS" w:eastAsia="sr-Latn-CS"/>
              </w:rPr>
              <w:t>годишњи</w:t>
            </w:r>
            <w:r w:rsidRPr="00895C68">
              <w:rPr>
                <w:rFonts w:ascii="Arial" w:hAnsi="Arial" w:cs="Arial"/>
                <w:sz w:val="24"/>
                <w:szCs w:val="24"/>
                <w:lang w:val="sr-Latn-CS" w:eastAsia="sr-Latn-CS"/>
              </w:rPr>
              <w:t xml:space="preserve"> приход од </w:t>
            </w:r>
            <w:r w:rsidRPr="00895C68">
              <w:rPr>
                <w:rFonts w:ascii="Arial" w:hAnsi="Arial" w:cs="Arial"/>
                <w:sz w:val="24"/>
                <w:szCs w:val="24"/>
                <w:lang w:val="sr-Cyrl-CS" w:eastAsia="sr-Latn-CS"/>
              </w:rPr>
              <w:t>минимално</w:t>
            </w:r>
            <w:r w:rsidR="00787F0E">
              <w:rPr>
                <w:rFonts w:ascii="Arial" w:hAnsi="Arial" w:cs="Arial"/>
                <w:sz w:val="24"/>
                <w:szCs w:val="24"/>
                <w:lang w:val="sr-Latn-CS" w:eastAsia="sr-Latn-CS"/>
              </w:rPr>
              <w:t xml:space="preserve"> </w:t>
            </w:r>
            <w:r w:rsidR="00E84C63">
              <w:rPr>
                <w:rFonts w:ascii="Arial" w:hAnsi="Arial" w:cs="Arial"/>
                <w:sz w:val="24"/>
                <w:szCs w:val="24"/>
                <w:lang w:val="sr-Cyrl-RS" w:eastAsia="sr-Latn-CS"/>
              </w:rPr>
              <w:t>12</w:t>
            </w:r>
            <w:r w:rsidRPr="00895C68">
              <w:rPr>
                <w:rFonts w:ascii="Arial" w:hAnsi="Arial" w:cs="Arial"/>
                <w:sz w:val="24"/>
                <w:szCs w:val="24"/>
                <w:lang w:val="sr-Latn-CS" w:eastAsia="sr-Latn-CS"/>
              </w:rPr>
              <w:t>.000.000</w:t>
            </w:r>
            <w:r w:rsidR="00895C68">
              <w:rPr>
                <w:rFonts w:ascii="Arial" w:hAnsi="Arial" w:cs="Arial"/>
                <w:sz w:val="24"/>
                <w:szCs w:val="24"/>
                <w:lang w:val="sr-Latn-CS" w:eastAsia="sr-Latn-CS"/>
              </w:rPr>
              <w:t>,00 динара без ПДВ</w:t>
            </w:r>
            <w:r w:rsidRPr="00895C68">
              <w:rPr>
                <w:rFonts w:ascii="Arial" w:hAnsi="Arial" w:cs="Arial"/>
                <w:sz w:val="24"/>
                <w:szCs w:val="24"/>
                <w:lang w:val="sr-Latn-CS" w:eastAsia="sr-Latn-CS"/>
              </w:rPr>
              <w:t xml:space="preserve">, </w:t>
            </w:r>
            <w:r w:rsidRPr="00895C68">
              <w:rPr>
                <w:rFonts w:ascii="Arial" w:hAnsi="Arial" w:cs="Arial"/>
                <w:sz w:val="24"/>
                <w:szCs w:val="24"/>
                <w:lang w:val="sr-Cyrl-CS" w:eastAsia="sr-Latn-CS"/>
              </w:rPr>
              <w:t>у</w:t>
            </w:r>
            <w:r w:rsidRPr="00895C68">
              <w:rPr>
                <w:rFonts w:ascii="Arial" w:hAnsi="Arial" w:cs="Arial"/>
                <w:sz w:val="24"/>
                <w:szCs w:val="24"/>
                <w:lang w:val="sr-Latn-CS" w:eastAsia="sr-Latn-CS"/>
              </w:rPr>
              <w:t xml:space="preserve"> протекле три године (2013., 2014. и 2015</w:t>
            </w:r>
            <w:r w:rsidR="00895C68">
              <w:rPr>
                <w:rFonts w:ascii="Arial" w:hAnsi="Arial" w:cs="Arial"/>
                <w:sz w:val="24"/>
                <w:szCs w:val="24"/>
                <w:lang w:val="sr-Latn-CS" w:eastAsia="sr-Latn-CS"/>
              </w:rPr>
              <w:t>.</w:t>
            </w:r>
            <w:r w:rsidR="00895C68">
              <w:rPr>
                <w:rFonts w:ascii="Arial" w:hAnsi="Arial" w:cs="Arial"/>
                <w:sz w:val="24"/>
                <w:szCs w:val="24"/>
                <w:lang w:val="sr-Cyrl-RS" w:eastAsia="sr-Latn-CS"/>
              </w:rPr>
              <w:t>)</w:t>
            </w:r>
            <w:r w:rsidRPr="00895C68">
              <w:rPr>
                <w:rFonts w:ascii="Arial" w:hAnsi="Arial" w:cs="Arial"/>
                <w:sz w:val="24"/>
                <w:szCs w:val="24"/>
                <w:lang w:eastAsia="sr-Latn-CS"/>
              </w:rPr>
              <w:t xml:space="preserve"> </w:t>
            </w:r>
          </w:p>
          <w:p w14:paraId="1C607DC6" w14:textId="77777777" w:rsidR="00E84C63" w:rsidRPr="00E84C63" w:rsidRDefault="00E84C63" w:rsidP="009E5D23">
            <w:pPr>
              <w:numPr>
                <w:ilvl w:val="0"/>
                <w:numId w:val="25"/>
              </w:numPr>
              <w:suppressAutoHyphens/>
              <w:spacing w:before="0"/>
              <w:rPr>
                <w:rFonts w:cs="Arial"/>
                <w:bCs/>
                <w:sz w:val="24"/>
                <w:szCs w:val="24"/>
                <w:lang w:val="sr-Cyrl-RS"/>
              </w:rPr>
            </w:pPr>
            <w:r w:rsidRPr="00E84C63">
              <w:rPr>
                <w:rFonts w:cs="Arial"/>
                <w:bCs/>
                <w:sz w:val="24"/>
                <w:szCs w:val="24"/>
                <w:lang w:val="sr-Cyrl-RS"/>
              </w:rPr>
              <w:t>да Понуђач у пословној 2013., 2014. и 2015. години није исказао губитак у пословању</w:t>
            </w:r>
          </w:p>
          <w:p w14:paraId="3CC5CCD4" w14:textId="77777777" w:rsidR="00E84C63" w:rsidRPr="00E84C63" w:rsidRDefault="00E84C63" w:rsidP="009E5D23">
            <w:pPr>
              <w:numPr>
                <w:ilvl w:val="0"/>
                <w:numId w:val="25"/>
              </w:numPr>
              <w:suppressAutoHyphens/>
              <w:spacing w:before="0"/>
              <w:rPr>
                <w:rFonts w:cs="Arial"/>
                <w:bCs/>
                <w:sz w:val="24"/>
                <w:szCs w:val="24"/>
                <w:lang w:val="sr-Cyrl-RS"/>
              </w:rPr>
            </w:pPr>
            <w:r w:rsidRPr="00E84C63">
              <w:rPr>
                <w:rFonts w:cs="Arial"/>
                <w:bCs/>
                <w:sz w:val="24"/>
                <w:szCs w:val="24"/>
                <w:lang w:val="sr-Cyrl-RS"/>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14:paraId="0B4FA7D4" w14:textId="77777777"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lastRenderedPageBreak/>
              <w:t xml:space="preserve">Доказ: </w:t>
            </w:r>
          </w:p>
          <w:p w14:paraId="09E61615" w14:textId="77777777" w:rsidR="00E84C63" w:rsidRPr="00C917C4" w:rsidRDefault="00E84C63" w:rsidP="00C917C4">
            <w:pPr>
              <w:tabs>
                <w:tab w:val="left" w:pos="993"/>
              </w:tabs>
              <w:suppressAutoHyphens/>
              <w:spacing w:before="0"/>
              <w:rPr>
                <w:rFonts w:cs="Arial"/>
                <w:sz w:val="24"/>
                <w:szCs w:val="24"/>
                <w:u w:val="single"/>
                <w:lang w:val="sr-Cyrl-CS" w:eastAsia="ar-SA"/>
              </w:rPr>
            </w:pPr>
            <w:r w:rsidRPr="00C917C4">
              <w:rPr>
                <w:rFonts w:cs="Arial"/>
                <w:sz w:val="24"/>
                <w:szCs w:val="24"/>
                <w:u w:val="single"/>
                <w:lang w:eastAsia="ar-SA"/>
              </w:rPr>
              <w:t>домаћи понуђачи</w:t>
            </w:r>
          </w:p>
          <w:p w14:paraId="5AE9E198" w14:textId="77777777" w:rsidR="00E84C63" w:rsidRPr="00C917C4" w:rsidRDefault="00E84C63" w:rsidP="00C917C4">
            <w:pPr>
              <w:numPr>
                <w:ilvl w:val="1"/>
                <w:numId w:val="40"/>
              </w:numPr>
              <w:tabs>
                <w:tab w:val="num" w:pos="1080"/>
              </w:tabs>
              <w:suppressAutoHyphens/>
              <w:spacing w:before="0"/>
              <w:ind w:left="360" w:firstLine="720"/>
              <w:rPr>
                <w:rFonts w:cs="Arial"/>
                <w:sz w:val="24"/>
                <w:szCs w:val="24"/>
                <w:lang w:val="sr-Cyrl-CS" w:eastAsia="ar-SA"/>
              </w:rPr>
            </w:pPr>
            <w:r w:rsidRPr="00C917C4">
              <w:rPr>
                <w:rFonts w:cs="Arial"/>
                <w:sz w:val="24"/>
                <w:szCs w:val="24"/>
                <w:lang w:val="sr-Cyrl-CS" w:eastAsia="ar-SA"/>
              </w:rPr>
              <w:t>Билансе стања и Билансе успеха за претходне обрачунске  године (2013, 2014. и 2015. годину), са мишљењем овлашћеног ревизора, ако такво мишљење постоји</w:t>
            </w:r>
            <w:r w:rsidRPr="00C917C4">
              <w:rPr>
                <w:rFonts w:cs="Arial"/>
                <w:sz w:val="24"/>
                <w:szCs w:val="24"/>
                <w:lang w:eastAsia="ar-SA"/>
              </w:rPr>
              <w:t>.</w:t>
            </w:r>
            <w:r w:rsidRPr="00C917C4">
              <w:rPr>
                <w:rFonts w:cs="Arial"/>
                <w:sz w:val="24"/>
                <w:szCs w:val="24"/>
                <w:lang w:val="sr-Cyrl-CS" w:eastAsia="ar-SA"/>
              </w:rPr>
              <w:t xml:space="preserve"> Ако ревизија извештаја за 2015. годину није извршена до момента подношења понуде, понуђач је дужан да уз биланс за 2015.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59806660" w14:textId="77777777" w:rsidR="00E84C63" w:rsidRPr="00C917C4" w:rsidRDefault="00E84C63" w:rsidP="00C917C4">
            <w:pPr>
              <w:suppressAutoHyphens/>
              <w:spacing w:before="0"/>
              <w:ind w:left="720" w:firstLine="720"/>
              <w:rPr>
                <w:rFonts w:cs="Arial"/>
                <w:sz w:val="24"/>
                <w:szCs w:val="24"/>
                <w:lang w:val="sr-Cyrl-CS" w:eastAsia="ar-SA"/>
              </w:rPr>
            </w:pPr>
            <w:r w:rsidRPr="00C917C4">
              <w:rPr>
                <w:rFonts w:cs="Arial"/>
                <w:sz w:val="24"/>
                <w:szCs w:val="24"/>
                <w:lang w:val="sr-Cyrl-CS" w:eastAsia="ar-SA"/>
              </w:rPr>
              <w:t>ИЛИ</w:t>
            </w:r>
          </w:p>
          <w:p w14:paraId="2DE448C4" w14:textId="77777777" w:rsidR="00E84C63" w:rsidRPr="00C917C4" w:rsidRDefault="00E84C63" w:rsidP="00C917C4">
            <w:pPr>
              <w:suppressAutoHyphens/>
              <w:spacing w:before="0"/>
              <w:ind w:left="284"/>
              <w:rPr>
                <w:rFonts w:cs="Arial"/>
                <w:sz w:val="24"/>
                <w:szCs w:val="24"/>
                <w:lang w:val="sr-Cyrl-CS"/>
              </w:rPr>
            </w:pPr>
            <w:r w:rsidRPr="00C917C4">
              <w:rPr>
                <w:rFonts w:cs="Arial"/>
                <w:sz w:val="24"/>
                <w:szCs w:val="24"/>
                <w:lang w:val="sr-Cyrl-CS"/>
              </w:rPr>
              <w:t>Извештај о бонитету, образац БОН ЈН за претходне обрачунске године (2013</w:t>
            </w:r>
            <w:r w:rsidRPr="00C917C4">
              <w:rPr>
                <w:rFonts w:cs="Arial"/>
                <w:sz w:val="24"/>
                <w:szCs w:val="24"/>
                <w:lang w:val="sr-Cyrl-RS"/>
              </w:rPr>
              <w:t>.</w:t>
            </w:r>
            <w:r w:rsidRPr="00C917C4">
              <w:rPr>
                <w:rFonts w:cs="Arial"/>
                <w:sz w:val="24"/>
                <w:szCs w:val="24"/>
                <w:lang w:val="sr-Cyrl-CS"/>
              </w:rPr>
              <w:t>, 2014. и 2015. годину) издат од стране Агенције за привредне регистре,</w:t>
            </w:r>
          </w:p>
          <w:p w14:paraId="29C86384" w14:textId="77777777" w:rsidR="003F3E58" w:rsidRPr="00C917C4" w:rsidRDefault="003F3E58" w:rsidP="00C917C4">
            <w:pPr>
              <w:tabs>
                <w:tab w:val="left" w:pos="1134"/>
              </w:tabs>
              <w:suppressAutoHyphens/>
              <w:spacing w:before="0"/>
              <w:ind w:left="720"/>
              <w:contextualSpacing/>
              <w:rPr>
                <w:rFonts w:cs="Arial"/>
                <w:i/>
                <w:sz w:val="24"/>
                <w:szCs w:val="24"/>
                <w:lang w:val="sr-Cyrl-CS"/>
              </w:rPr>
            </w:pPr>
            <w:r w:rsidRPr="00C917C4">
              <w:rPr>
                <w:rFonts w:cs="Arial"/>
                <w:i/>
                <w:sz w:val="24"/>
                <w:szCs w:val="24"/>
                <w:lang w:val="sr-Cyrl-CS"/>
              </w:rPr>
              <w:t>Уколико у обрасцу БОН-ЈН нису доступни подаци за 2015. годину, понуђач је у обавези да достави биланс стања и биланс успеха за 2015. годину.</w:t>
            </w:r>
          </w:p>
          <w:p w14:paraId="079E9067" w14:textId="77777777" w:rsidR="003F3E58" w:rsidRPr="00C917C4" w:rsidRDefault="003F3E58" w:rsidP="00C917C4">
            <w:pPr>
              <w:suppressAutoHyphens/>
              <w:spacing w:before="0"/>
              <w:ind w:left="284"/>
              <w:rPr>
                <w:rFonts w:cs="Arial"/>
                <w:sz w:val="24"/>
                <w:szCs w:val="24"/>
                <w:lang w:val="sr-Cyrl-CS"/>
              </w:rPr>
            </w:pPr>
          </w:p>
          <w:p w14:paraId="691683E6" w14:textId="77777777" w:rsidR="00E84C63" w:rsidRPr="00C917C4" w:rsidRDefault="00E84C63" w:rsidP="00C917C4">
            <w:pPr>
              <w:numPr>
                <w:ilvl w:val="1"/>
                <w:numId w:val="40"/>
              </w:numPr>
              <w:tabs>
                <w:tab w:val="num" w:pos="1080"/>
              </w:tabs>
              <w:suppressAutoHyphens/>
              <w:spacing w:before="0"/>
              <w:ind w:left="360" w:firstLine="720"/>
              <w:rPr>
                <w:rFonts w:cs="Arial"/>
                <w:sz w:val="24"/>
                <w:szCs w:val="24"/>
                <w:lang w:val="sr-Cyrl-CS" w:eastAsia="ar-SA"/>
              </w:rPr>
            </w:pPr>
            <w:r w:rsidRPr="00C917C4">
              <w:rPr>
                <w:rFonts w:cs="Arial"/>
                <w:sz w:val="24"/>
                <w:szCs w:val="24"/>
                <w:lang w:val="sr-Cyrl-CS" w:eastAsia="ar-SA"/>
              </w:rPr>
              <w:t xml:space="preserve">потврда о подацима о ликвидности издата од стране Народне банке Србије – Одсек принудне наплате, за период од претходних 6 </w:t>
            </w:r>
            <w:r w:rsidRPr="00C917C4">
              <w:rPr>
                <w:rFonts w:cs="Arial"/>
                <w:sz w:val="24"/>
                <w:szCs w:val="24"/>
                <w:lang w:val="sr-Cyrl-RS" w:eastAsia="ar-SA"/>
              </w:rPr>
              <w:t xml:space="preserve">(шест) </w:t>
            </w:r>
            <w:r w:rsidRPr="00C917C4">
              <w:rPr>
                <w:rFonts w:cs="Arial"/>
                <w:sz w:val="24"/>
                <w:szCs w:val="24"/>
                <w:lang w:val="sr-Cyrl-CS" w:eastAsia="ar-SA"/>
              </w:rPr>
              <w:t>месеци пре дана објављивања позива.</w:t>
            </w:r>
          </w:p>
          <w:p w14:paraId="1FCF0F82" w14:textId="77777777" w:rsidR="00E84C63" w:rsidRPr="00C917C4" w:rsidRDefault="00E84C63" w:rsidP="00C917C4">
            <w:pPr>
              <w:spacing w:before="0"/>
              <w:ind w:left="360"/>
              <w:rPr>
                <w:rFonts w:cs="Arial"/>
                <w:sz w:val="24"/>
                <w:szCs w:val="24"/>
                <w:lang w:val="sr-Cyrl-CS" w:eastAsia="ar-SA"/>
              </w:rPr>
            </w:pPr>
            <w:r w:rsidRPr="00C917C4">
              <w:rPr>
                <w:rFonts w:cs="Arial"/>
                <w:sz w:val="24"/>
                <w:szCs w:val="24"/>
                <w:lang w:val="sr-Cyrl-CS" w:eastAsia="ar-SA"/>
              </w:rPr>
              <w:t>Напомена: Уколиико Извештај о бонитету БОН-ЈН садржи податке о неликвидности за наведених претходних 6 месеци, није неопходно достављати потврду НБС.</w:t>
            </w:r>
          </w:p>
          <w:p w14:paraId="6592B8DA" w14:textId="77777777" w:rsidR="00E84C63" w:rsidRPr="00C917C4" w:rsidRDefault="00E84C63" w:rsidP="00C917C4">
            <w:pPr>
              <w:tabs>
                <w:tab w:val="left" w:pos="993"/>
              </w:tabs>
              <w:suppressAutoHyphens/>
              <w:spacing w:before="0"/>
              <w:rPr>
                <w:rFonts w:cs="Arial"/>
                <w:sz w:val="24"/>
                <w:szCs w:val="24"/>
                <w:u w:val="single"/>
                <w:lang w:eastAsia="ar-SA"/>
              </w:rPr>
            </w:pPr>
            <w:r w:rsidRPr="00C917C4">
              <w:rPr>
                <w:rFonts w:cs="Arial"/>
                <w:sz w:val="24"/>
                <w:szCs w:val="24"/>
                <w:lang w:eastAsia="ar-SA"/>
              </w:rPr>
              <w:tab/>
            </w:r>
            <w:r w:rsidRPr="00C917C4">
              <w:rPr>
                <w:rFonts w:cs="Arial"/>
                <w:sz w:val="24"/>
                <w:szCs w:val="24"/>
                <w:u w:val="single"/>
                <w:lang w:eastAsia="ar-SA"/>
              </w:rPr>
              <w:t xml:space="preserve">страни понуђачи </w:t>
            </w:r>
          </w:p>
          <w:p w14:paraId="48CA801A" w14:textId="77777777" w:rsidR="003F3E58" w:rsidRPr="00C917C4" w:rsidRDefault="00E84C63" w:rsidP="00C917C4">
            <w:pPr>
              <w:numPr>
                <w:ilvl w:val="1"/>
                <w:numId w:val="40"/>
              </w:numPr>
              <w:tabs>
                <w:tab w:val="left" w:pos="1134"/>
              </w:tabs>
              <w:suppressAutoHyphens/>
              <w:spacing w:before="0"/>
              <w:ind w:left="990" w:hanging="270"/>
              <w:contextualSpacing/>
              <w:rPr>
                <w:rFonts w:cs="Arial"/>
                <w:sz w:val="24"/>
                <w:szCs w:val="24"/>
                <w:lang w:val="sr-Cyrl-CS"/>
              </w:rPr>
            </w:pPr>
            <w:r w:rsidRPr="00C917C4">
              <w:rPr>
                <w:rFonts w:cs="Arial"/>
                <w:sz w:val="24"/>
                <w:szCs w:val="24"/>
                <w:lang w:val="sr-Cyrl-CS"/>
              </w:rPr>
              <w:t xml:space="preserve">Биланс стања и Биланс успеха за за претходне три обрачунске  године (2013,2014 и 2015. годину) са мишљењем овлашћеног ревизора, ако такво мишљење постоји. Ако ревизија извештаја за 2015. годину није извршена до момента подношења понуде, понуђач је дужан да уз биланс за 2015.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1BA1376B" w14:textId="77777777" w:rsidR="00E84C63" w:rsidRPr="00C917C4" w:rsidRDefault="00E84C63" w:rsidP="00C917C4">
            <w:pPr>
              <w:numPr>
                <w:ilvl w:val="1"/>
                <w:numId w:val="40"/>
              </w:numPr>
              <w:tabs>
                <w:tab w:val="num" w:pos="1080"/>
              </w:tabs>
              <w:suppressAutoHyphens/>
              <w:spacing w:before="0"/>
              <w:ind w:left="900"/>
              <w:rPr>
                <w:rFonts w:cs="Arial"/>
                <w:sz w:val="24"/>
                <w:szCs w:val="24"/>
                <w:lang w:val="sr-Cyrl-CS" w:eastAsia="ar-SA"/>
              </w:rPr>
            </w:pPr>
            <w:r w:rsidRPr="00C917C4">
              <w:rPr>
                <w:rFonts w:cs="Arial"/>
                <w:sz w:val="24"/>
                <w:szCs w:val="24"/>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w:t>
            </w:r>
            <w:r w:rsidRPr="00C917C4">
              <w:rPr>
                <w:rFonts w:cs="Arial"/>
                <w:sz w:val="24"/>
                <w:szCs w:val="24"/>
                <w:lang w:val="sr-Cyrl-RS" w:eastAsia="ar-SA"/>
              </w:rPr>
              <w:t xml:space="preserve">(шест) </w:t>
            </w:r>
            <w:r w:rsidRPr="00C917C4">
              <w:rPr>
                <w:rFonts w:cs="Arial"/>
                <w:sz w:val="24"/>
                <w:szCs w:val="24"/>
                <w:lang w:val="sr-Cyrl-CS" w:eastAsia="ar-SA"/>
              </w:rPr>
              <w:t xml:space="preserve">месеци пре дана објављивања позива </w:t>
            </w:r>
          </w:p>
          <w:p w14:paraId="12D7D2C6" w14:textId="77777777" w:rsidR="005606F8" w:rsidRPr="003F3E58" w:rsidRDefault="005606F8" w:rsidP="003F3E58">
            <w:pPr>
              <w:autoSpaceDE w:val="0"/>
              <w:autoSpaceDN w:val="0"/>
              <w:adjustRightInd w:val="0"/>
              <w:spacing w:before="0"/>
              <w:rPr>
                <w:rFonts w:cs="Arial"/>
                <w:sz w:val="24"/>
                <w:szCs w:val="24"/>
                <w:lang w:val="sr-Cyrl-CS"/>
              </w:rPr>
            </w:pPr>
          </w:p>
          <w:p w14:paraId="7CBDB3AB" w14:textId="77777777" w:rsidR="00175774" w:rsidRPr="00787F0E" w:rsidRDefault="00175774" w:rsidP="005606F8">
            <w:pPr>
              <w:autoSpaceDE w:val="0"/>
              <w:autoSpaceDN w:val="0"/>
              <w:adjustRightInd w:val="0"/>
              <w:spacing w:before="0"/>
              <w:rPr>
                <w:rFonts w:cs="Arial"/>
                <w:i/>
                <w:sz w:val="24"/>
                <w:szCs w:val="24"/>
              </w:rPr>
            </w:pPr>
            <w:r w:rsidRPr="00787F0E">
              <w:rPr>
                <w:rFonts w:cs="Arial"/>
                <w:i/>
                <w:sz w:val="24"/>
                <w:szCs w:val="24"/>
              </w:rPr>
              <w:t>Прив</w:t>
            </w:r>
            <w:r w:rsidR="007F36A5" w:rsidRPr="00787F0E">
              <w:rPr>
                <w:rFonts w:cs="Arial"/>
                <w:i/>
                <w:sz w:val="24"/>
                <w:szCs w:val="24"/>
                <w:lang w:val="sr-Cyrl-CS"/>
              </w:rPr>
              <w:t>р</w:t>
            </w:r>
            <w:r w:rsidRPr="00787F0E">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787F0E">
              <w:rPr>
                <w:rFonts w:cs="Arial"/>
                <w:i/>
                <w:sz w:val="24"/>
                <w:szCs w:val="24"/>
                <w:lang w:val="sr-Cyrl-CS"/>
              </w:rPr>
              <w:t xml:space="preserve"> наведене</w:t>
            </w:r>
            <w:r w:rsidRPr="00787F0E">
              <w:rPr>
                <w:rFonts w:cs="Arial"/>
                <w:i/>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14A29ABD" w14:textId="77777777" w:rsidR="00175774" w:rsidRPr="00787F0E" w:rsidRDefault="00175774" w:rsidP="005606F8">
            <w:pPr>
              <w:autoSpaceDE w:val="0"/>
              <w:autoSpaceDN w:val="0"/>
              <w:adjustRightInd w:val="0"/>
              <w:spacing w:before="0"/>
              <w:rPr>
                <w:rFonts w:cs="Arial"/>
                <w:i/>
                <w:sz w:val="24"/>
                <w:szCs w:val="24"/>
              </w:rPr>
            </w:pPr>
            <w:r w:rsidRPr="00787F0E">
              <w:rPr>
                <w:rFonts w:cs="Arial"/>
                <w:i/>
                <w:sz w:val="24"/>
                <w:szCs w:val="24"/>
              </w:rPr>
              <w:lastRenderedPageBreak/>
              <w:t>Привредни субјект који није у обавези да утврђује ф</w:t>
            </w:r>
            <w:r w:rsidR="007F36A5" w:rsidRPr="00787F0E">
              <w:rPr>
                <w:rFonts w:cs="Arial"/>
                <w:i/>
                <w:sz w:val="24"/>
                <w:szCs w:val="24"/>
              </w:rPr>
              <w:t>инансијски резултат пословања (</w:t>
            </w:r>
            <w:r w:rsidRPr="00787F0E">
              <w:rPr>
                <w:rFonts w:cs="Arial"/>
                <w:i/>
                <w:sz w:val="24"/>
                <w:szCs w:val="24"/>
              </w:rPr>
              <w:t xml:space="preserve">паушалац) доставља потврду пословне банке о оствареном укупном приходу на пословном-текућем рачуну за </w:t>
            </w:r>
            <w:r w:rsidR="007F36A5" w:rsidRPr="00787F0E">
              <w:rPr>
                <w:rFonts w:cs="Arial"/>
                <w:i/>
                <w:sz w:val="24"/>
                <w:szCs w:val="24"/>
                <w:lang w:val="sr-Cyrl-CS"/>
              </w:rPr>
              <w:t xml:space="preserve">наведене </w:t>
            </w:r>
            <w:r w:rsidRPr="00787F0E">
              <w:rPr>
                <w:rFonts w:cs="Arial"/>
                <w:i/>
                <w:sz w:val="24"/>
                <w:szCs w:val="24"/>
              </w:rPr>
              <w:t>претходне три обрачунске године.</w:t>
            </w:r>
          </w:p>
          <w:p w14:paraId="3D1702A0" w14:textId="77777777" w:rsidR="00175774" w:rsidRPr="00EC5BB4" w:rsidRDefault="00175774" w:rsidP="00787F0E">
            <w:pPr>
              <w:autoSpaceDE w:val="0"/>
              <w:autoSpaceDN w:val="0"/>
              <w:adjustRightInd w:val="0"/>
              <w:spacing w:before="0"/>
              <w:rPr>
                <w:rFonts w:eastAsia="Calibri" w:cs="Arial"/>
                <w:color w:val="00B0F0"/>
                <w:sz w:val="24"/>
                <w:szCs w:val="24"/>
                <w:lang w:val="ru-RU"/>
              </w:rPr>
            </w:pPr>
          </w:p>
        </w:tc>
      </w:tr>
      <w:tr w:rsidR="00175774" w:rsidRPr="00EC5BB4" w14:paraId="055F5E11" w14:textId="77777777" w:rsidTr="00722196">
        <w:trPr>
          <w:jc w:val="center"/>
        </w:trPr>
        <w:tc>
          <w:tcPr>
            <w:tcW w:w="729" w:type="dxa"/>
          </w:tcPr>
          <w:p w14:paraId="61AE200C" w14:textId="77777777" w:rsidR="00175774" w:rsidRPr="00EC5BB4" w:rsidRDefault="00722196" w:rsidP="00722196">
            <w:pPr>
              <w:jc w:val="center"/>
              <w:rPr>
                <w:rFonts w:cs="Arial"/>
                <w:color w:val="00B0F0"/>
                <w:sz w:val="24"/>
                <w:szCs w:val="24"/>
              </w:rPr>
            </w:pPr>
            <w:r w:rsidRPr="00722196">
              <w:rPr>
                <w:rFonts w:cs="Arial"/>
                <w:sz w:val="24"/>
                <w:szCs w:val="24"/>
                <w:lang w:val="sr-Cyrl-RS"/>
              </w:rPr>
              <w:lastRenderedPageBreak/>
              <w:t>6</w:t>
            </w:r>
            <w:r w:rsidR="00175774" w:rsidRPr="00EC5BB4">
              <w:rPr>
                <w:rFonts w:cs="Arial"/>
                <w:color w:val="00B0F0"/>
                <w:sz w:val="24"/>
                <w:szCs w:val="24"/>
              </w:rPr>
              <w:t>.</w:t>
            </w:r>
          </w:p>
        </w:tc>
        <w:tc>
          <w:tcPr>
            <w:tcW w:w="8430" w:type="dxa"/>
          </w:tcPr>
          <w:p w14:paraId="701048AB" w14:textId="77777777"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14:paraId="3BC0BFEF" w14:textId="77777777" w:rsidR="00175774" w:rsidRPr="00F471D4" w:rsidRDefault="00175774" w:rsidP="003A4822">
            <w:pPr>
              <w:autoSpaceDE w:val="0"/>
              <w:autoSpaceDN w:val="0"/>
              <w:adjustRightInd w:val="0"/>
              <w:rPr>
                <w:rFonts w:cs="Arial"/>
                <w:sz w:val="24"/>
                <w:szCs w:val="24"/>
              </w:rPr>
            </w:pPr>
            <w:r w:rsidRPr="00F471D4">
              <w:rPr>
                <w:rFonts w:cs="Arial"/>
                <w:sz w:val="24"/>
                <w:szCs w:val="24"/>
              </w:rPr>
              <w:t xml:space="preserve">Пословни капацитет </w:t>
            </w:r>
          </w:p>
          <w:p w14:paraId="6C8FF862" w14:textId="77777777"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Pr="00F471D4">
              <w:rPr>
                <w:rFonts w:cs="Arial"/>
                <w:sz w:val="24"/>
                <w:szCs w:val="24"/>
              </w:rPr>
              <w:t>:</w:t>
            </w:r>
          </w:p>
          <w:p w14:paraId="6A38A928" w14:textId="77777777" w:rsidR="003F3E58" w:rsidRPr="003F3E58" w:rsidRDefault="003F3E58" w:rsidP="009E5D23">
            <w:pPr>
              <w:pStyle w:val="ListParagraph"/>
              <w:numPr>
                <w:ilvl w:val="0"/>
                <w:numId w:val="26"/>
              </w:numPr>
              <w:rPr>
                <w:rFonts w:ascii="Arial" w:hAnsi="Arial" w:cs="Arial"/>
                <w:sz w:val="24"/>
                <w:szCs w:val="24"/>
              </w:rPr>
            </w:pPr>
            <w:r w:rsidRPr="003F3E58">
              <w:rPr>
                <w:rFonts w:ascii="Arial" w:hAnsi="Arial" w:cs="Arial"/>
                <w:sz w:val="24"/>
                <w:szCs w:val="24"/>
              </w:rPr>
              <w:t>да је у последњих 5 (пет) година од дана објављивања Позива реализовао најмање 3 (три) студије које се односе на дистрибутивне мреже</w:t>
            </w:r>
          </w:p>
          <w:p w14:paraId="1ABE508E" w14:textId="77777777" w:rsidR="00F471D4" w:rsidRPr="00F471D4" w:rsidRDefault="00F471D4" w:rsidP="00F471D4">
            <w:pPr>
              <w:pStyle w:val="ListParagraph"/>
              <w:autoSpaceDE w:val="0"/>
              <w:autoSpaceDN w:val="0"/>
              <w:adjustRightInd w:val="0"/>
              <w:spacing w:before="0"/>
              <w:rPr>
                <w:rFonts w:ascii="Arial" w:hAnsi="Arial" w:cs="Arial"/>
                <w:b/>
                <w:color w:val="00B0F0"/>
                <w:sz w:val="24"/>
                <w:szCs w:val="24"/>
                <w:u w:val="single"/>
              </w:rPr>
            </w:pPr>
          </w:p>
          <w:p w14:paraId="12251614" w14:textId="77777777"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14:paraId="33CCC379" w14:textId="3BA898BA" w:rsidR="00175774" w:rsidRPr="002C2C1E" w:rsidRDefault="002C2C1E" w:rsidP="009E5D23">
            <w:pPr>
              <w:pStyle w:val="ListParagraph"/>
              <w:numPr>
                <w:ilvl w:val="0"/>
                <w:numId w:val="26"/>
              </w:numPr>
              <w:autoSpaceDE w:val="0"/>
              <w:autoSpaceDN w:val="0"/>
              <w:adjustRightInd w:val="0"/>
              <w:spacing w:before="0"/>
              <w:rPr>
                <w:rFonts w:ascii="Arial" w:hAnsi="Arial" w:cs="Arial"/>
                <w:sz w:val="24"/>
                <w:szCs w:val="24"/>
              </w:rPr>
            </w:pPr>
            <w:r>
              <w:rPr>
                <w:rFonts w:ascii="Arial" w:hAnsi="Arial" w:cs="Arial"/>
                <w:sz w:val="24"/>
                <w:szCs w:val="24"/>
                <w:lang w:val="sr-Cyrl-RS"/>
              </w:rPr>
              <w:t xml:space="preserve">Списак извршених услуга- </w:t>
            </w:r>
            <w:r w:rsidR="00175774" w:rsidRPr="00F471D4">
              <w:rPr>
                <w:rFonts w:ascii="Arial" w:hAnsi="Arial" w:cs="Arial"/>
                <w:sz w:val="24"/>
                <w:szCs w:val="24"/>
              </w:rPr>
              <w:t xml:space="preserve">Референтна </w:t>
            </w:r>
            <w:r w:rsidR="00175774" w:rsidRPr="002C2C1E">
              <w:rPr>
                <w:rFonts w:ascii="Arial" w:hAnsi="Arial" w:cs="Arial"/>
                <w:sz w:val="24"/>
                <w:szCs w:val="24"/>
              </w:rPr>
              <w:t xml:space="preserve">листа </w:t>
            </w:r>
            <w:r w:rsidR="00F471D4" w:rsidRPr="002C2C1E">
              <w:rPr>
                <w:rFonts w:ascii="Arial" w:hAnsi="Arial" w:cs="Arial"/>
                <w:sz w:val="24"/>
                <w:szCs w:val="24"/>
              </w:rPr>
              <w:t>(Образац бр</w:t>
            </w:r>
            <w:r w:rsidR="008F01CA">
              <w:rPr>
                <w:rFonts w:ascii="Arial" w:hAnsi="Arial" w:cs="Arial"/>
                <w:sz w:val="24"/>
                <w:szCs w:val="24"/>
              </w:rPr>
              <w:t xml:space="preserve"> 5</w:t>
            </w:r>
            <w:r w:rsidRPr="002C2C1E">
              <w:rPr>
                <w:rFonts w:ascii="Arial" w:hAnsi="Arial" w:cs="Arial"/>
                <w:sz w:val="24"/>
                <w:szCs w:val="24"/>
              </w:rPr>
              <w:t>.</w:t>
            </w:r>
            <w:r w:rsidR="00F471D4" w:rsidRPr="002C2C1E">
              <w:rPr>
                <w:rFonts w:ascii="Arial" w:hAnsi="Arial" w:cs="Arial"/>
                <w:sz w:val="24"/>
                <w:szCs w:val="24"/>
              </w:rPr>
              <w:t>)</w:t>
            </w:r>
          </w:p>
          <w:p w14:paraId="5173DA5D" w14:textId="3D8788B6" w:rsidR="00F471D4" w:rsidRPr="003F3E58" w:rsidRDefault="00175774" w:rsidP="009E5D23">
            <w:pPr>
              <w:pStyle w:val="ListParagraph"/>
              <w:numPr>
                <w:ilvl w:val="0"/>
                <w:numId w:val="26"/>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 xml:space="preserve">Потписане и оверене потврде </w:t>
            </w:r>
            <w:r w:rsidR="000D6A36" w:rsidRPr="00F471D4">
              <w:rPr>
                <w:rFonts w:ascii="Arial" w:hAnsi="Arial" w:cs="Arial"/>
                <w:sz w:val="24"/>
                <w:szCs w:val="24"/>
                <w:lang w:val="sr-Cyrl-RS"/>
              </w:rPr>
              <w:t>наручиоца</w:t>
            </w:r>
            <w:r w:rsidR="008F01CA">
              <w:rPr>
                <w:rFonts w:ascii="Arial" w:hAnsi="Arial" w:cs="Arial"/>
                <w:sz w:val="24"/>
                <w:szCs w:val="24"/>
              </w:rPr>
              <w:t xml:space="preserve"> </w:t>
            </w:r>
            <w:r w:rsidR="000D6A36" w:rsidRPr="00F471D4">
              <w:rPr>
                <w:rFonts w:ascii="Arial" w:hAnsi="Arial" w:cs="Arial"/>
                <w:sz w:val="24"/>
                <w:szCs w:val="24"/>
                <w:lang w:val="sr-Cyrl-RS"/>
              </w:rPr>
              <w:t>/</w:t>
            </w:r>
            <w:r w:rsidR="008F01CA">
              <w:rPr>
                <w:rFonts w:ascii="Arial" w:hAnsi="Arial" w:cs="Arial"/>
                <w:sz w:val="24"/>
                <w:szCs w:val="24"/>
              </w:rPr>
              <w:t xml:space="preserve"> </w:t>
            </w:r>
            <w:r w:rsidR="000D6A36" w:rsidRPr="00F471D4">
              <w:rPr>
                <w:rFonts w:ascii="Arial" w:hAnsi="Arial" w:cs="Arial"/>
                <w:sz w:val="24"/>
                <w:szCs w:val="24"/>
                <w:lang w:val="sr-Cyrl-RS"/>
              </w:rPr>
              <w:t>корисника услуга</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8F01CA">
              <w:rPr>
                <w:rFonts w:ascii="Arial" w:hAnsi="Arial" w:cs="Arial"/>
                <w:sz w:val="24"/>
                <w:szCs w:val="24"/>
                <w:lang w:val="sr-Cyrl-RS"/>
              </w:rPr>
              <w:t xml:space="preserve"> 5</w:t>
            </w:r>
            <w:r w:rsidR="002C2C1E" w:rsidRPr="002C2C1E">
              <w:rPr>
                <w:rFonts w:ascii="Arial" w:hAnsi="Arial" w:cs="Arial"/>
                <w:sz w:val="24"/>
                <w:szCs w:val="24"/>
                <w:lang w:val="sr-Cyrl-RS"/>
              </w:rPr>
              <w:t>.1</w:t>
            </w:r>
            <w:r w:rsidR="00F471D4" w:rsidRPr="002C2C1E">
              <w:rPr>
                <w:rFonts w:ascii="Arial" w:hAnsi="Arial" w:cs="Arial"/>
                <w:sz w:val="24"/>
                <w:szCs w:val="24"/>
              </w:rPr>
              <w:t>)</w:t>
            </w:r>
          </w:p>
          <w:p w14:paraId="648D00B8" w14:textId="77777777" w:rsidR="00F471D4" w:rsidRPr="00F471D4" w:rsidRDefault="00F471D4" w:rsidP="00F471D4">
            <w:pPr>
              <w:autoSpaceDE w:val="0"/>
              <w:autoSpaceDN w:val="0"/>
              <w:adjustRightInd w:val="0"/>
              <w:spacing w:before="0"/>
              <w:rPr>
                <w:rFonts w:cs="Arial"/>
                <w:sz w:val="24"/>
                <w:szCs w:val="24"/>
                <w:lang w:val="sr-Cyrl-RS"/>
              </w:rPr>
            </w:pPr>
          </w:p>
          <w:p w14:paraId="10617202" w14:textId="77777777" w:rsidR="00175774" w:rsidRPr="00F471D4" w:rsidRDefault="00175774" w:rsidP="00F471D4">
            <w:pPr>
              <w:autoSpaceDE w:val="0"/>
              <w:autoSpaceDN w:val="0"/>
              <w:adjustRightInd w:val="0"/>
              <w:spacing w:before="0"/>
              <w:ind w:left="279" w:hanging="220"/>
              <w:rPr>
                <w:rFonts w:eastAsia="Calibri" w:cs="Arial"/>
                <w:color w:val="00B0F0"/>
                <w:sz w:val="24"/>
                <w:szCs w:val="24"/>
                <w:lang w:val="ru-RU"/>
              </w:rPr>
            </w:pPr>
          </w:p>
        </w:tc>
      </w:tr>
      <w:tr w:rsidR="00F471D4" w:rsidRPr="00EC5BB4" w14:paraId="25E4252E" w14:textId="77777777" w:rsidTr="00722196">
        <w:trPr>
          <w:jc w:val="center"/>
        </w:trPr>
        <w:tc>
          <w:tcPr>
            <w:tcW w:w="729" w:type="dxa"/>
          </w:tcPr>
          <w:p w14:paraId="36A87384" w14:textId="77777777" w:rsidR="00F471D4" w:rsidRPr="00EC5BB4" w:rsidRDefault="00722196" w:rsidP="00722196">
            <w:pPr>
              <w:jc w:val="center"/>
              <w:rPr>
                <w:rFonts w:cs="Arial"/>
                <w:color w:val="00B0F0"/>
                <w:sz w:val="24"/>
                <w:szCs w:val="24"/>
              </w:rPr>
            </w:pPr>
            <w:r w:rsidRPr="00722196">
              <w:rPr>
                <w:rFonts w:cs="Arial"/>
                <w:sz w:val="24"/>
                <w:szCs w:val="24"/>
                <w:lang w:val="sr-Cyrl-RS"/>
              </w:rPr>
              <w:t>7</w:t>
            </w:r>
            <w:r w:rsidR="00F471D4" w:rsidRPr="00722196">
              <w:rPr>
                <w:rFonts w:cs="Arial"/>
                <w:sz w:val="24"/>
                <w:szCs w:val="24"/>
              </w:rPr>
              <w:t>.</w:t>
            </w:r>
          </w:p>
        </w:tc>
        <w:tc>
          <w:tcPr>
            <w:tcW w:w="8430" w:type="dxa"/>
          </w:tcPr>
          <w:p w14:paraId="77645169" w14:textId="77777777"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Услов:</w:t>
            </w:r>
          </w:p>
          <w:p w14:paraId="5E942DC4" w14:textId="77777777" w:rsidR="00F471D4" w:rsidRPr="00EE01AC" w:rsidRDefault="00F471D4" w:rsidP="003A4822">
            <w:pPr>
              <w:autoSpaceDE w:val="0"/>
              <w:autoSpaceDN w:val="0"/>
              <w:adjustRightInd w:val="0"/>
              <w:rPr>
                <w:rFonts w:cs="Arial"/>
                <w:sz w:val="24"/>
                <w:szCs w:val="24"/>
                <w:lang w:val="sr-Cyrl-RS"/>
              </w:rPr>
            </w:pPr>
            <w:r w:rsidRPr="00EE01AC">
              <w:rPr>
                <w:rFonts w:cs="Arial"/>
                <w:sz w:val="24"/>
                <w:szCs w:val="24"/>
              </w:rPr>
              <w:t>Кадровски капацитет</w:t>
            </w:r>
            <w:r w:rsidR="00592CA2" w:rsidRPr="00EE01AC">
              <w:rPr>
                <w:rFonts w:cs="Arial"/>
                <w:sz w:val="24"/>
                <w:szCs w:val="24"/>
                <w:lang w:val="sr-Cyrl-RS"/>
              </w:rPr>
              <w:t>:</w:t>
            </w:r>
          </w:p>
          <w:p w14:paraId="7B56E00A" w14:textId="07700773" w:rsidR="00EE01AC" w:rsidRPr="00EE01AC" w:rsidRDefault="00F471D4" w:rsidP="007C4F97">
            <w:pPr>
              <w:spacing w:before="0"/>
              <w:rPr>
                <w:rFonts w:cs="Arial"/>
                <w:sz w:val="24"/>
                <w:szCs w:val="24"/>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592CA2" w:rsidRPr="00EE01AC">
              <w:rPr>
                <w:rFonts w:cs="Arial"/>
                <w:sz w:val="24"/>
                <w:szCs w:val="24"/>
              </w:rPr>
              <w:t>, од којих</w:t>
            </w:r>
            <w:r w:rsidR="00592CA2" w:rsidRPr="00EE01AC">
              <w:rPr>
                <w:rFonts w:cs="Arial"/>
                <w:sz w:val="24"/>
                <w:szCs w:val="24"/>
                <w:lang w:val="sr-Cyrl-CS"/>
              </w:rPr>
              <w:t>:</w:t>
            </w:r>
            <w:r w:rsidR="00592CA2" w:rsidRPr="00EE01AC">
              <w:rPr>
                <w:rFonts w:cs="Arial"/>
                <w:sz w:val="24"/>
                <w:szCs w:val="24"/>
              </w:rPr>
              <w:t xml:space="preserve"> </w:t>
            </w:r>
          </w:p>
          <w:p w14:paraId="4EDDE23B" w14:textId="77777777" w:rsidR="003F3E58" w:rsidRPr="003F3E58" w:rsidRDefault="003F3E58" w:rsidP="009E5D23">
            <w:pPr>
              <w:pStyle w:val="ListParagraph"/>
              <w:numPr>
                <w:ilvl w:val="1"/>
                <w:numId w:val="32"/>
              </w:numPr>
              <w:autoSpaceDE w:val="0"/>
              <w:autoSpaceDN w:val="0"/>
              <w:adjustRightInd w:val="0"/>
              <w:spacing w:before="0"/>
              <w:rPr>
                <w:rFonts w:ascii="Arial" w:hAnsi="Arial" w:cs="Arial"/>
                <w:sz w:val="24"/>
                <w:szCs w:val="24"/>
                <w:lang w:val="sr-Cyrl-RS"/>
              </w:rPr>
            </w:pPr>
            <w:r w:rsidRPr="003F3E58">
              <w:rPr>
                <w:rFonts w:ascii="Arial" w:hAnsi="Arial" w:cs="Arial"/>
                <w:sz w:val="24"/>
                <w:szCs w:val="24"/>
                <w:lang w:val="sr-Cyrl-RS"/>
              </w:rPr>
              <w:t xml:space="preserve">Најмање 1 (један) извршилац има академско звање доктора наука електротехнике стечено у области дистрибутивних мрежа. </w:t>
            </w:r>
          </w:p>
          <w:p w14:paraId="313CE25A" w14:textId="77777777" w:rsidR="003F3E58" w:rsidRPr="003F3E58" w:rsidRDefault="003F3E58" w:rsidP="009E5D23">
            <w:pPr>
              <w:pStyle w:val="ListParagraph"/>
              <w:numPr>
                <w:ilvl w:val="1"/>
                <w:numId w:val="32"/>
              </w:numPr>
              <w:autoSpaceDE w:val="0"/>
              <w:autoSpaceDN w:val="0"/>
              <w:adjustRightInd w:val="0"/>
              <w:spacing w:before="0"/>
              <w:rPr>
                <w:rFonts w:ascii="Arial" w:hAnsi="Arial" w:cs="Arial"/>
                <w:sz w:val="24"/>
                <w:szCs w:val="24"/>
                <w:lang w:val="sr-Cyrl-RS"/>
              </w:rPr>
            </w:pPr>
            <w:r w:rsidRPr="003F3E58">
              <w:rPr>
                <w:rFonts w:ascii="Arial" w:hAnsi="Arial" w:cs="Arial"/>
                <w:sz w:val="24"/>
                <w:szCs w:val="24"/>
                <w:lang w:val="sr-Cyrl-RS"/>
              </w:rPr>
              <w:t>Најмање 1 (један) извршилац има академско звање дипломираног правника са искуством у области либерализације енергетског сектора.</w:t>
            </w:r>
          </w:p>
          <w:p w14:paraId="07C46646" w14:textId="77777777" w:rsidR="003F3E58" w:rsidRPr="003F3E58" w:rsidRDefault="003F3E58" w:rsidP="009E5D23">
            <w:pPr>
              <w:pStyle w:val="ListParagraph"/>
              <w:numPr>
                <w:ilvl w:val="1"/>
                <w:numId w:val="32"/>
              </w:numPr>
              <w:autoSpaceDE w:val="0"/>
              <w:autoSpaceDN w:val="0"/>
              <w:adjustRightInd w:val="0"/>
              <w:spacing w:before="0"/>
              <w:rPr>
                <w:rFonts w:ascii="Arial" w:hAnsi="Arial" w:cs="Arial"/>
                <w:sz w:val="24"/>
                <w:szCs w:val="24"/>
                <w:lang w:val="sr-Cyrl-RS"/>
              </w:rPr>
            </w:pPr>
            <w:r w:rsidRPr="003F3E58">
              <w:rPr>
                <w:rFonts w:ascii="Arial" w:hAnsi="Arial" w:cs="Arial"/>
                <w:sz w:val="24"/>
                <w:szCs w:val="24"/>
                <w:lang w:val="sr-Cyrl-RS"/>
              </w:rPr>
              <w:t xml:space="preserve">Најмање 1 (један) извршилац мора да поседује референце о учешћу у најмање 3 (три) пројекта или елабората који се тичу либерализације тржишта у енергетском сектору. </w:t>
            </w:r>
          </w:p>
          <w:p w14:paraId="14943B29" w14:textId="77777777" w:rsidR="00F471D4" w:rsidRPr="00EE01AC" w:rsidRDefault="00F471D4" w:rsidP="003A4822">
            <w:pPr>
              <w:autoSpaceDE w:val="0"/>
              <w:autoSpaceDN w:val="0"/>
              <w:adjustRightInd w:val="0"/>
              <w:rPr>
                <w:rFonts w:cs="Arial"/>
                <w:b/>
                <w:sz w:val="24"/>
                <w:szCs w:val="24"/>
                <w:u w:val="single"/>
              </w:rPr>
            </w:pPr>
            <w:r w:rsidRPr="00EE01AC">
              <w:rPr>
                <w:rFonts w:cs="Arial"/>
                <w:b/>
                <w:sz w:val="24"/>
                <w:szCs w:val="24"/>
                <w:u w:val="single"/>
              </w:rPr>
              <w:t xml:space="preserve">Доказ: </w:t>
            </w:r>
          </w:p>
          <w:p w14:paraId="15AE626C" w14:textId="43E5D70A" w:rsidR="00F471D4" w:rsidRPr="002C2C1E" w:rsidRDefault="00F471D4" w:rsidP="009E5D23">
            <w:pPr>
              <w:numPr>
                <w:ilvl w:val="0"/>
                <w:numId w:val="27"/>
              </w:numPr>
              <w:autoSpaceDE w:val="0"/>
              <w:autoSpaceDN w:val="0"/>
              <w:adjustRightInd w:val="0"/>
              <w:spacing w:before="0"/>
              <w:rPr>
                <w:rFonts w:cs="Arial"/>
                <w:i/>
                <w:sz w:val="24"/>
                <w:szCs w:val="24"/>
              </w:rPr>
            </w:pPr>
            <w:r w:rsidRPr="00EE01AC">
              <w:rPr>
                <w:rFonts w:cs="Arial"/>
                <w:i/>
                <w:sz w:val="24"/>
                <w:szCs w:val="24"/>
              </w:rPr>
              <w:t xml:space="preserve">Изјава понуђача о довољном кадровском капацитету  </w:t>
            </w:r>
            <w:r w:rsidR="002C2C1E" w:rsidRPr="002C2C1E">
              <w:rPr>
                <w:rFonts w:cs="Arial"/>
                <w:i/>
                <w:sz w:val="24"/>
                <w:szCs w:val="24"/>
                <w:lang w:val="sr-Cyrl-RS"/>
              </w:rPr>
              <w:t>(</w:t>
            </w:r>
            <w:r w:rsidRPr="002C2C1E">
              <w:rPr>
                <w:rFonts w:cs="Arial"/>
                <w:i/>
                <w:sz w:val="24"/>
                <w:szCs w:val="24"/>
              </w:rPr>
              <w:t xml:space="preserve">Образац бр. </w:t>
            </w:r>
            <w:r w:rsidR="008F01CA">
              <w:rPr>
                <w:rFonts w:cs="Arial"/>
                <w:i/>
                <w:sz w:val="24"/>
                <w:szCs w:val="24"/>
                <w:lang w:val="sr-Cyrl-RS"/>
              </w:rPr>
              <w:t>6</w:t>
            </w:r>
            <w:r w:rsidR="002C2C1E" w:rsidRPr="002C2C1E">
              <w:rPr>
                <w:rFonts w:cs="Arial"/>
                <w:i/>
                <w:sz w:val="24"/>
                <w:szCs w:val="24"/>
                <w:lang w:val="sr-Cyrl-RS"/>
              </w:rPr>
              <w:t>.)</w:t>
            </w:r>
          </w:p>
          <w:p w14:paraId="5E028A7F" w14:textId="77777777" w:rsidR="00F471D4" w:rsidRPr="00EE01AC" w:rsidRDefault="00F471D4" w:rsidP="009E5D23">
            <w:pPr>
              <w:numPr>
                <w:ilvl w:val="0"/>
                <w:numId w:val="27"/>
              </w:numPr>
              <w:autoSpaceDE w:val="0"/>
              <w:autoSpaceDN w:val="0"/>
              <w:adjustRightInd w:val="0"/>
              <w:spacing w:before="0"/>
              <w:rPr>
                <w:rFonts w:cs="Arial"/>
                <w:i/>
                <w:sz w:val="24"/>
                <w:szCs w:val="24"/>
              </w:rPr>
            </w:pPr>
            <w:r w:rsidRPr="00EE01AC">
              <w:rPr>
                <w:rFonts w:cs="Arial"/>
                <w:i/>
                <w:sz w:val="24"/>
                <w:szCs w:val="24"/>
              </w:rPr>
              <w:t>Фотокопија пријаве - одјаве на обавезно социјално осигурање издате од надлежног</w:t>
            </w:r>
            <w:r w:rsidR="00EE01AC">
              <w:rPr>
                <w:rFonts w:cs="Arial"/>
                <w:i/>
                <w:sz w:val="24"/>
                <w:szCs w:val="24"/>
              </w:rPr>
              <w:t xml:space="preserve"> Фонда ПИО, образац М или М3А</w:t>
            </w:r>
            <w:r w:rsidRPr="00EE01AC">
              <w:rPr>
                <w:rFonts w:cs="Arial"/>
                <w:i/>
                <w:sz w:val="24"/>
                <w:szCs w:val="24"/>
              </w:rPr>
              <w:t xml:space="preserve"> </w:t>
            </w:r>
            <w:r w:rsidR="00EE01AC">
              <w:rPr>
                <w:rFonts w:cs="Arial"/>
                <w:i/>
                <w:sz w:val="24"/>
                <w:szCs w:val="24"/>
                <w:lang w:val="sr-Cyrl-RS"/>
              </w:rPr>
              <w:t>(</w:t>
            </w:r>
            <w:r w:rsidRPr="00EE01AC">
              <w:rPr>
                <w:rFonts w:eastAsia="Calibri" w:cs="Arial"/>
                <w:i/>
                <w:sz w:val="24"/>
                <w:szCs w:val="24"/>
              </w:rPr>
              <w:t>за лица у радном односу</w:t>
            </w:r>
            <w:r w:rsidR="00EE01AC">
              <w:rPr>
                <w:rFonts w:eastAsia="Calibri" w:cs="Arial"/>
                <w:i/>
                <w:sz w:val="24"/>
                <w:szCs w:val="24"/>
                <w:lang w:val="sr-Cyrl-RS"/>
              </w:rPr>
              <w:t xml:space="preserve">) или </w:t>
            </w:r>
            <w:r w:rsidRPr="00EE01AC">
              <w:rPr>
                <w:rFonts w:cs="Arial"/>
                <w:i/>
                <w:sz w:val="24"/>
                <w:szCs w:val="24"/>
                <w:lang w:val="sr-Latn-CS"/>
              </w:rPr>
              <w:t xml:space="preserve">Фотокопија </w:t>
            </w:r>
            <w:r w:rsidRPr="00EE01AC">
              <w:rPr>
                <w:rFonts w:cs="Arial"/>
                <w:i/>
                <w:sz w:val="24"/>
                <w:szCs w:val="24"/>
                <w:lang w:val="sr-Cyrl-CS"/>
              </w:rPr>
              <w:t xml:space="preserve">важећег </w:t>
            </w:r>
            <w:r w:rsidRPr="00EE01AC">
              <w:rPr>
                <w:rFonts w:cs="Arial"/>
                <w:i/>
                <w:sz w:val="24"/>
                <w:szCs w:val="24"/>
                <w:lang w:val="sr-Latn-CS"/>
              </w:rPr>
              <w:t>уговора о ангажовању (за лица ангажована ван радног односа)</w:t>
            </w:r>
          </w:p>
          <w:p w14:paraId="22880BFF" w14:textId="77777777" w:rsidR="00F471D4" w:rsidRPr="00EE01AC" w:rsidRDefault="00F471D4" w:rsidP="009E5D23">
            <w:pPr>
              <w:numPr>
                <w:ilvl w:val="0"/>
                <w:numId w:val="27"/>
              </w:numPr>
              <w:autoSpaceDE w:val="0"/>
              <w:autoSpaceDN w:val="0"/>
              <w:adjustRightInd w:val="0"/>
              <w:spacing w:before="0"/>
              <w:rPr>
                <w:rFonts w:cs="Arial"/>
                <w:i/>
                <w:sz w:val="24"/>
                <w:szCs w:val="24"/>
              </w:rPr>
            </w:pPr>
            <w:r w:rsidRPr="00EE01AC">
              <w:rPr>
                <w:rFonts w:cs="Arial"/>
                <w:i/>
                <w:sz w:val="24"/>
                <w:szCs w:val="24"/>
                <w:lang w:val="sr-Cyrl-CS"/>
              </w:rPr>
              <w:t>Фотокопија дипломе о стеченој стручној спреми</w:t>
            </w:r>
          </w:p>
          <w:p w14:paraId="5840F1A7" w14:textId="77777777" w:rsidR="00EE01AC" w:rsidRPr="002C2C1E" w:rsidRDefault="00EE01AC" w:rsidP="009E5D23">
            <w:pPr>
              <w:numPr>
                <w:ilvl w:val="0"/>
                <w:numId w:val="27"/>
              </w:numPr>
              <w:autoSpaceDE w:val="0"/>
              <w:autoSpaceDN w:val="0"/>
              <w:adjustRightInd w:val="0"/>
              <w:spacing w:before="0"/>
              <w:rPr>
                <w:rFonts w:eastAsia="Calibri" w:cs="Arial"/>
                <w:i/>
                <w:sz w:val="24"/>
                <w:szCs w:val="24"/>
                <w:lang w:val="sr-Cyrl-RS"/>
              </w:rPr>
            </w:pPr>
            <w:r w:rsidRPr="00EE01AC">
              <w:rPr>
                <w:rFonts w:eastAsia="Calibri" w:cs="Arial"/>
                <w:i/>
                <w:sz w:val="24"/>
                <w:szCs w:val="24"/>
                <w:lang w:val="sr-Cyrl-RS"/>
              </w:rPr>
              <w:lastRenderedPageBreak/>
              <w:t>Реферн</w:t>
            </w:r>
            <w:r>
              <w:rPr>
                <w:rFonts w:eastAsia="Calibri" w:cs="Arial"/>
                <w:i/>
                <w:sz w:val="24"/>
                <w:szCs w:val="24"/>
                <w:lang w:val="sr-Cyrl-RS"/>
              </w:rPr>
              <w:t>тна</w:t>
            </w:r>
            <w:r w:rsidRPr="00EE01AC">
              <w:rPr>
                <w:rFonts w:eastAsia="Calibri" w:cs="Arial"/>
                <w:i/>
                <w:sz w:val="24"/>
                <w:szCs w:val="24"/>
                <w:lang w:val="sr-Cyrl-RS"/>
              </w:rPr>
              <w:t xml:space="preserve"> листа  са Потврдама претходног Наручиоца о </w:t>
            </w:r>
            <w:r w:rsidR="00993951">
              <w:rPr>
                <w:rFonts w:eastAsia="Calibri" w:cs="Arial"/>
                <w:i/>
                <w:sz w:val="24"/>
                <w:szCs w:val="24"/>
                <w:lang w:val="sr-Cyrl-RS"/>
              </w:rPr>
              <w:t>референтним искуством</w:t>
            </w:r>
            <w:r w:rsidRPr="00EE01AC">
              <w:rPr>
                <w:rFonts w:eastAsia="Calibri" w:cs="Arial"/>
                <w:i/>
                <w:sz w:val="24"/>
                <w:szCs w:val="24"/>
                <w:lang w:val="sr-Cyrl-RS"/>
              </w:rPr>
              <w:t xml:space="preserve"> </w:t>
            </w:r>
            <w:r w:rsidR="00993951">
              <w:rPr>
                <w:rFonts w:eastAsia="Calibri" w:cs="Arial"/>
                <w:i/>
                <w:sz w:val="24"/>
                <w:szCs w:val="24"/>
                <w:lang w:val="sr-Cyrl-RS"/>
              </w:rPr>
              <w:t>извршип</w:t>
            </w:r>
            <w:r w:rsidR="002C2C1E">
              <w:rPr>
                <w:rFonts w:eastAsia="Calibri" w:cs="Arial"/>
                <w:i/>
                <w:sz w:val="24"/>
                <w:szCs w:val="24"/>
                <w:lang w:val="sr-Cyrl-RS"/>
              </w:rPr>
              <w:t>а</w:t>
            </w:r>
            <w:r w:rsidR="00993951">
              <w:rPr>
                <w:rFonts w:eastAsia="Calibri" w:cs="Arial"/>
                <w:i/>
                <w:sz w:val="24"/>
                <w:szCs w:val="24"/>
                <w:lang w:val="sr-Cyrl-RS"/>
              </w:rPr>
              <w:t>ца довољног</w:t>
            </w:r>
            <w:r w:rsidR="00993951" w:rsidRPr="00EE01AC">
              <w:rPr>
                <w:rFonts w:cs="Arial"/>
                <w:i/>
                <w:sz w:val="24"/>
                <w:szCs w:val="24"/>
              </w:rPr>
              <w:t xml:space="preserve"> </w:t>
            </w:r>
            <w:r w:rsidR="00993951">
              <w:rPr>
                <w:rFonts w:cs="Arial"/>
                <w:i/>
                <w:sz w:val="24"/>
                <w:szCs w:val="24"/>
              </w:rPr>
              <w:t>кадровскод</w:t>
            </w:r>
            <w:r w:rsidR="00993951" w:rsidRPr="00EE01AC">
              <w:rPr>
                <w:rFonts w:cs="Arial"/>
                <w:i/>
                <w:sz w:val="24"/>
                <w:szCs w:val="24"/>
              </w:rPr>
              <w:t xml:space="preserve"> капацитет</w:t>
            </w:r>
            <w:r w:rsidR="00993951">
              <w:rPr>
                <w:rFonts w:cs="Arial"/>
                <w:i/>
                <w:sz w:val="24"/>
                <w:szCs w:val="24"/>
                <w:lang w:val="sr-Cyrl-RS"/>
              </w:rPr>
              <w:t>а</w:t>
            </w:r>
            <w:r w:rsidR="00993951" w:rsidRPr="00EE01AC">
              <w:rPr>
                <w:rFonts w:cs="Arial"/>
                <w:i/>
                <w:sz w:val="24"/>
                <w:szCs w:val="24"/>
              </w:rPr>
              <w:t xml:space="preserve">  </w:t>
            </w:r>
            <w:r w:rsidR="00993951">
              <w:rPr>
                <w:rFonts w:eastAsia="Calibri" w:cs="Arial"/>
                <w:i/>
                <w:sz w:val="24"/>
                <w:szCs w:val="24"/>
                <w:lang w:val="sr-Cyrl-RS"/>
              </w:rPr>
              <w:t xml:space="preserve">  </w:t>
            </w:r>
            <w:r w:rsidRPr="00EE01AC">
              <w:rPr>
                <w:rFonts w:eastAsia="Calibri" w:cs="Arial"/>
                <w:i/>
                <w:sz w:val="24"/>
                <w:szCs w:val="24"/>
                <w:lang w:val="sr-Cyrl-RS"/>
              </w:rPr>
              <w:t xml:space="preserve"> </w:t>
            </w:r>
            <w:r w:rsidRPr="008F01CA">
              <w:rPr>
                <w:rFonts w:eastAsia="Calibri" w:cs="Arial"/>
                <w:i/>
                <w:sz w:val="24"/>
                <w:szCs w:val="24"/>
                <w:lang w:val="sr-Cyrl-RS"/>
              </w:rPr>
              <w:t xml:space="preserve">(Образац </w:t>
            </w:r>
            <w:r w:rsidR="002C2C1E" w:rsidRPr="008F01CA">
              <w:rPr>
                <w:rFonts w:eastAsia="Calibri" w:cs="Arial"/>
                <w:i/>
                <w:sz w:val="24"/>
                <w:szCs w:val="24"/>
                <w:lang w:val="sr-Cyrl-RS"/>
              </w:rPr>
              <w:t>6</w:t>
            </w:r>
            <w:r w:rsidRPr="008F01CA">
              <w:rPr>
                <w:rFonts w:eastAsia="Calibri" w:cs="Arial"/>
                <w:i/>
                <w:sz w:val="24"/>
                <w:szCs w:val="24"/>
              </w:rPr>
              <w:t>.1</w:t>
            </w:r>
            <w:r w:rsidRPr="008F01CA">
              <w:rPr>
                <w:rFonts w:eastAsia="Calibri" w:cs="Arial"/>
                <w:i/>
                <w:sz w:val="24"/>
                <w:szCs w:val="24"/>
                <w:lang w:val="sr-Cyrl-RS"/>
              </w:rPr>
              <w:t xml:space="preserve"> и </w:t>
            </w:r>
            <w:r w:rsidR="002C2C1E" w:rsidRPr="008F01CA">
              <w:rPr>
                <w:rFonts w:eastAsia="Calibri" w:cs="Arial"/>
                <w:i/>
                <w:sz w:val="24"/>
                <w:szCs w:val="24"/>
                <w:lang w:val="sr-Cyrl-RS"/>
              </w:rPr>
              <w:t>6</w:t>
            </w:r>
            <w:r w:rsidRPr="008F01CA">
              <w:rPr>
                <w:rFonts w:eastAsia="Calibri" w:cs="Arial"/>
                <w:i/>
                <w:sz w:val="24"/>
                <w:szCs w:val="24"/>
                <w:lang w:val="sr-Cyrl-RS"/>
              </w:rPr>
              <w:t>.2).</w:t>
            </w:r>
          </w:p>
          <w:p w14:paraId="4E838077" w14:textId="77777777" w:rsidR="00F471D4" w:rsidRPr="00EE01AC" w:rsidRDefault="00F471D4" w:rsidP="006220D5">
            <w:pPr>
              <w:spacing w:before="0"/>
              <w:ind w:left="176"/>
              <w:rPr>
                <w:rFonts w:eastAsia="Calibri" w:cs="Arial"/>
                <w:sz w:val="24"/>
                <w:szCs w:val="24"/>
                <w:lang w:val="ru-RU"/>
              </w:rPr>
            </w:pPr>
          </w:p>
        </w:tc>
      </w:tr>
    </w:tbl>
    <w:p w14:paraId="28DD3271" w14:textId="77777777"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48E4DC30"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0EDFEDB0"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FAE4105" w14:textId="77777777" w:rsidR="00257953" w:rsidRDefault="00257953" w:rsidP="007F582B">
      <w:pPr>
        <w:spacing w:before="0"/>
        <w:rPr>
          <w:rFonts w:cs="Arial"/>
          <w:sz w:val="24"/>
          <w:szCs w:val="24"/>
          <w:lang w:val="sr-Cyrl-RS" w:eastAsia="zh-CN"/>
        </w:rPr>
      </w:pPr>
    </w:p>
    <w:p w14:paraId="1B012C9E"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7196E09" w14:textId="77777777" w:rsidR="00257953" w:rsidRDefault="00257953" w:rsidP="00B13CD3">
      <w:pPr>
        <w:spacing w:before="0"/>
        <w:rPr>
          <w:rFonts w:cs="Arial"/>
          <w:sz w:val="24"/>
          <w:szCs w:val="24"/>
          <w:lang w:val="sr-Cyrl-RS" w:eastAsia="zh-CN"/>
        </w:rPr>
      </w:pPr>
    </w:p>
    <w:p w14:paraId="459F116E"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26C91B7" w14:textId="77777777" w:rsidR="00257953" w:rsidRDefault="00257953" w:rsidP="00B13CD3">
      <w:pPr>
        <w:spacing w:before="0"/>
        <w:rPr>
          <w:rFonts w:cs="Arial"/>
          <w:sz w:val="24"/>
          <w:szCs w:val="24"/>
          <w:lang w:eastAsia="zh-CN"/>
        </w:rPr>
      </w:pPr>
    </w:p>
    <w:p w14:paraId="1A1ECA69"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A47E914" w14:textId="77777777" w:rsidR="00257953" w:rsidRDefault="00257953" w:rsidP="007F582B">
      <w:pPr>
        <w:spacing w:before="0"/>
        <w:rPr>
          <w:rFonts w:cs="Arial"/>
          <w:sz w:val="24"/>
          <w:szCs w:val="24"/>
          <w:lang w:val="sr-Cyrl-RS" w:eastAsia="zh-CN"/>
        </w:rPr>
      </w:pPr>
    </w:p>
    <w:p w14:paraId="23C560F6"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62575C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624979B" w14:textId="16664FF0"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106DFF">
        <w:rPr>
          <w:rFonts w:cs="Arial"/>
          <w:sz w:val="24"/>
          <w:szCs w:val="24"/>
          <w:lang w:eastAsia="zh-CN"/>
        </w:rPr>
        <w:t xml:space="preserve"> </w:t>
      </w:r>
      <w:r w:rsidRPr="00EC5BB4">
        <w:rPr>
          <w:rFonts w:cs="Arial"/>
          <w:sz w:val="24"/>
          <w:szCs w:val="24"/>
          <w:lang w:eastAsia="zh-CN"/>
        </w:rPr>
        <w:t>извод из регистра надлежног органа:</w:t>
      </w:r>
    </w:p>
    <w:p w14:paraId="04D8EB41" w14:textId="6E156FCB"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06DFF">
        <w:rPr>
          <w:rFonts w:cs="Arial"/>
          <w:sz w:val="24"/>
          <w:szCs w:val="24"/>
          <w:lang w:eastAsia="zh-CN"/>
        </w:rPr>
        <w:t xml:space="preserve"> </w:t>
      </w: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10C5DD34" w14:textId="476EB522"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106DFF">
        <w:rPr>
          <w:rFonts w:cs="Arial"/>
          <w:sz w:val="24"/>
          <w:szCs w:val="24"/>
          <w:lang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11C3DD66" w14:textId="7D27B2E3"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106DFF">
        <w:rPr>
          <w:rFonts w:cs="Arial"/>
          <w:sz w:val="24"/>
          <w:szCs w:val="24"/>
          <w:lang w:eastAsia="zh-CN"/>
        </w:rPr>
        <w:t xml:space="preserve"> </w:t>
      </w: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22114CCD" w14:textId="77777777" w:rsidR="00257953" w:rsidRDefault="00257953" w:rsidP="00B13CD3">
      <w:pPr>
        <w:spacing w:before="0"/>
        <w:rPr>
          <w:rFonts w:cs="Arial"/>
          <w:sz w:val="24"/>
          <w:szCs w:val="24"/>
          <w:lang w:val="sr-Cyrl-CS" w:eastAsia="zh-CN"/>
        </w:rPr>
      </w:pPr>
    </w:p>
    <w:p w14:paraId="0CBC178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26DFAC0D" w14:textId="77777777" w:rsidR="00257953" w:rsidRDefault="00257953" w:rsidP="00B13CD3">
      <w:pPr>
        <w:spacing w:before="0"/>
        <w:rPr>
          <w:rFonts w:cs="Arial"/>
          <w:sz w:val="24"/>
          <w:szCs w:val="24"/>
          <w:lang w:val="sr-Cyrl-CS" w:eastAsia="zh-CN"/>
        </w:rPr>
      </w:pPr>
    </w:p>
    <w:p w14:paraId="6DD83AEC"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B596586" w14:textId="77777777" w:rsidR="00257953" w:rsidRDefault="00257953" w:rsidP="00B13CD3">
      <w:pPr>
        <w:spacing w:before="0"/>
        <w:rPr>
          <w:rFonts w:cs="Arial"/>
          <w:sz w:val="24"/>
          <w:szCs w:val="24"/>
          <w:lang w:val="sr-Cyrl-CS" w:eastAsia="zh-CN"/>
        </w:rPr>
      </w:pPr>
    </w:p>
    <w:p w14:paraId="4F988DD6"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A862183" w14:textId="77777777" w:rsidR="00257953" w:rsidRDefault="00257953" w:rsidP="00B13CD3">
      <w:pPr>
        <w:spacing w:before="0"/>
        <w:rPr>
          <w:rFonts w:cs="Arial"/>
          <w:sz w:val="24"/>
          <w:szCs w:val="24"/>
          <w:lang w:eastAsia="zh-CN"/>
        </w:rPr>
      </w:pPr>
    </w:p>
    <w:p w14:paraId="76C05F1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D0D5158" w14:textId="77777777" w:rsidR="00257953" w:rsidRDefault="00257953" w:rsidP="00B13CD3">
      <w:pPr>
        <w:spacing w:before="0"/>
        <w:rPr>
          <w:rFonts w:cs="Arial"/>
          <w:sz w:val="24"/>
          <w:szCs w:val="24"/>
          <w:lang w:eastAsia="zh-CN"/>
        </w:rPr>
      </w:pPr>
    </w:p>
    <w:p w14:paraId="12F68233"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5EDA137" w14:textId="77777777" w:rsidR="00BE7496" w:rsidRPr="00A477F6" w:rsidRDefault="00747D15" w:rsidP="00747D15">
      <w:pPr>
        <w:spacing w:before="0"/>
        <w:jc w:val="left"/>
        <w:rPr>
          <w:rFonts w:cs="Arial"/>
          <w:color w:val="00B0F0"/>
          <w:sz w:val="24"/>
          <w:szCs w:val="24"/>
          <w:lang w:eastAsia="zh-CN"/>
        </w:rPr>
      </w:pPr>
      <w:r>
        <w:rPr>
          <w:rFonts w:cs="Arial"/>
          <w:color w:val="00B0F0"/>
          <w:sz w:val="24"/>
          <w:szCs w:val="24"/>
          <w:lang w:eastAsia="zh-CN"/>
        </w:rPr>
        <w:br w:type="page"/>
      </w:r>
    </w:p>
    <w:p w14:paraId="584E87C8" w14:textId="77777777" w:rsidR="00322313" w:rsidRPr="00EC5BB4"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88"/>
    </w:p>
    <w:p w14:paraId="57BBE476" w14:textId="77777777" w:rsidR="00621752" w:rsidRPr="00781B02" w:rsidRDefault="00621752" w:rsidP="00781B02"/>
    <w:p w14:paraId="5E3876C8" w14:textId="77777777"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14:paraId="3731B06C" w14:textId="77777777" w:rsidR="00FC0B78" w:rsidRDefault="00FC0B78" w:rsidP="00621752">
      <w:pPr>
        <w:pStyle w:val="KDKomentar"/>
        <w:spacing w:before="0"/>
        <w:rPr>
          <w:rFonts w:cs="Arial"/>
          <w:i w:val="0"/>
          <w:sz w:val="24"/>
          <w:szCs w:val="24"/>
        </w:rPr>
      </w:pPr>
    </w:p>
    <w:p w14:paraId="0849E9F1" w14:textId="77777777"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14:paraId="16A079B3" w14:textId="77777777" w:rsidR="00FC0B78" w:rsidRDefault="00FC0B78" w:rsidP="00621752">
      <w:pPr>
        <w:pStyle w:val="KDParagraf"/>
        <w:spacing w:before="0"/>
        <w:rPr>
          <w:rFonts w:cs="Arial"/>
          <w:color w:val="00B0F0"/>
          <w:sz w:val="24"/>
          <w:szCs w:val="24"/>
        </w:rPr>
      </w:pPr>
    </w:p>
    <w:p w14:paraId="256995E1" w14:textId="77777777" w:rsidR="00621752" w:rsidRPr="00FC0B78" w:rsidRDefault="00621752" w:rsidP="00621752">
      <w:pPr>
        <w:pStyle w:val="KDParagraf"/>
        <w:spacing w:before="0"/>
        <w:rPr>
          <w:rFonts w:cs="Arial"/>
          <w:sz w:val="24"/>
          <w:szCs w:val="24"/>
        </w:rPr>
      </w:pPr>
      <w:r w:rsidRPr="00FC0B78">
        <w:rPr>
          <w:rFonts w:cs="Arial"/>
          <w:sz w:val="24"/>
          <w:szCs w:val="24"/>
        </w:rPr>
        <w:t xml:space="preserve">У случају примене критеријума најниже понуђене цене, а у ситуацији када постоје понуде </w:t>
      </w:r>
      <w:r w:rsidR="002412A5" w:rsidRPr="00FC0B78">
        <w:rPr>
          <w:rFonts w:cs="Arial"/>
          <w:sz w:val="24"/>
          <w:szCs w:val="24"/>
          <w:lang w:val="sr-Cyrl-RS"/>
        </w:rPr>
        <w:t xml:space="preserve">домаћег и страног </w:t>
      </w:r>
      <w:r w:rsidRPr="00FC0B78">
        <w:rPr>
          <w:rFonts w:cs="Arial"/>
          <w:sz w:val="24"/>
          <w:szCs w:val="24"/>
        </w:rPr>
        <w:t xml:space="preserve">понуђача </w:t>
      </w:r>
      <w:r w:rsidR="002412A5" w:rsidRPr="00FC0B78">
        <w:rPr>
          <w:rFonts w:cs="Arial"/>
          <w:sz w:val="24"/>
          <w:szCs w:val="24"/>
        </w:rPr>
        <w:t>који пружају услуге</w:t>
      </w:r>
      <w:r w:rsidRPr="00FC0B78">
        <w:rPr>
          <w:rFonts w:cs="Arial"/>
          <w:sz w:val="24"/>
          <w:szCs w:val="24"/>
        </w:rPr>
        <w:t xml:space="preserve">, наручилац мора изабрати понуду </w:t>
      </w:r>
      <w:r w:rsidR="002412A5" w:rsidRPr="00FC0B78">
        <w:rPr>
          <w:rFonts w:cs="Arial"/>
          <w:sz w:val="24"/>
          <w:szCs w:val="24"/>
          <w:lang w:val="sr-Cyrl-RS"/>
        </w:rPr>
        <w:t xml:space="preserve">домаћег </w:t>
      </w:r>
      <w:r w:rsidRPr="00FC0B78">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FC0B78">
        <w:rPr>
          <w:rFonts w:cs="Arial"/>
          <w:sz w:val="24"/>
          <w:szCs w:val="24"/>
          <w:lang w:val="sr-Cyrl-RS"/>
        </w:rPr>
        <w:t xml:space="preserve">страног </w:t>
      </w:r>
      <w:r w:rsidR="002412A5" w:rsidRPr="00FC0B78">
        <w:rPr>
          <w:rFonts w:cs="Arial"/>
          <w:sz w:val="24"/>
          <w:szCs w:val="24"/>
        </w:rPr>
        <w:t>понуђача</w:t>
      </w:r>
      <w:r w:rsidRPr="00FC0B78">
        <w:rPr>
          <w:rFonts w:cs="Arial"/>
          <w:sz w:val="24"/>
          <w:szCs w:val="24"/>
        </w:rPr>
        <w:t xml:space="preserve">. </w:t>
      </w:r>
    </w:p>
    <w:p w14:paraId="5EA7A803" w14:textId="77777777" w:rsidR="00FC0B78" w:rsidRDefault="00FC0B78" w:rsidP="00621752">
      <w:pPr>
        <w:pStyle w:val="KDParagraf"/>
        <w:spacing w:before="0"/>
        <w:rPr>
          <w:rFonts w:cs="Arial"/>
          <w:color w:val="00B0F0"/>
          <w:sz w:val="24"/>
          <w:szCs w:val="24"/>
        </w:rPr>
      </w:pPr>
    </w:p>
    <w:p w14:paraId="60E55BAC" w14:textId="77777777" w:rsidR="00621752" w:rsidRPr="00A477F6" w:rsidRDefault="00621752" w:rsidP="00621752">
      <w:pPr>
        <w:pStyle w:val="KDParagraf"/>
        <w:spacing w:before="0"/>
        <w:rPr>
          <w:rFonts w:cs="Arial"/>
          <w:color w:val="00B0F0"/>
          <w:sz w:val="24"/>
          <w:szCs w:val="24"/>
        </w:rPr>
      </w:pPr>
      <w:r w:rsidRPr="00FC0B78">
        <w:rPr>
          <w:rFonts w:cs="Arial"/>
          <w:sz w:val="24"/>
          <w:szCs w:val="24"/>
        </w:rPr>
        <w:t>Предност дата за домаће понуђаче (члан 86.  став 1. до 4. З</w:t>
      </w:r>
      <w:r w:rsidR="00250031" w:rsidRPr="00FC0B78">
        <w:rPr>
          <w:rFonts w:cs="Arial"/>
          <w:sz w:val="24"/>
          <w:szCs w:val="24"/>
          <w:lang w:val="sr-Cyrl-RS"/>
        </w:rPr>
        <w:t>акона</w:t>
      </w:r>
      <w:r w:rsidRPr="00FC0B7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szCs w:val="24"/>
        </w:rPr>
        <w:t>.</w:t>
      </w:r>
    </w:p>
    <w:p w14:paraId="59FAB47E" w14:textId="77777777" w:rsidR="00621752" w:rsidRPr="00FC0B78" w:rsidRDefault="00621752" w:rsidP="00621752">
      <w:pPr>
        <w:pStyle w:val="KDParagraf"/>
        <w:spacing w:before="0"/>
        <w:rPr>
          <w:rFonts w:cs="Arial"/>
          <w:sz w:val="24"/>
          <w:szCs w:val="24"/>
        </w:rPr>
      </w:pPr>
      <w:r w:rsidRPr="00FC0B78">
        <w:rPr>
          <w:rFonts w:cs="Arial"/>
          <w:sz w:val="24"/>
          <w:szCs w:val="24"/>
        </w:rPr>
        <w:t>Предност дата за домаће понуђаче (члан 86. став 1. до 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1EB2BE8" w14:textId="77777777" w:rsidR="00A477F6" w:rsidRDefault="00A477F6" w:rsidP="00621752">
      <w:pPr>
        <w:pStyle w:val="KDParagraf"/>
        <w:spacing w:before="0"/>
        <w:rPr>
          <w:rFonts w:cs="Arial"/>
          <w:color w:val="00B0F0"/>
          <w:sz w:val="24"/>
          <w:szCs w:val="24"/>
        </w:rPr>
      </w:pPr>
    </w:p>
    <w:p w14:paraId="36000680" w14:textId="77777777" w:rsidR="00747D15" w:rsidRPr="00EC5BB4" w:rsidRDefault="00747D15" w:rsidP="00621752">
      <w:pPr>
        <w:pStyle w:val="KDParagraf"/>
        <w:spacing w:before="0"/>
        <w:rPr>
          <w:rFonts w:cs="Arial"/>
          <w:color w:val="00B0F0"/>
          <w:sz w:val="24"/>
          <w:szCs w:val="24"/>
        </w:rPr>
      </w:pPr>
    </w:p>
    <w:p w14:paraId="3A061E37" w14:textId="77777777" w:rsidR="00621752" w:rsidRPr="00EC5BB4" w:rsidRDefault="00621752" w:rsidP="009E5D23">
      <w:pPr>
        <w:pStyle w:val="KDPodnaslov2"/>
        <w:numPr>
          <w:ilvl w:val="1"/>
          <w:numId w:val="22"/>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14:paraId="17C1F9ED" w14:textId="21CE15C7" w:rsidR="008552FC" w:rsidRDefault="0069089B" w:rsidP="008552FC">
      <w:pPr>
        <w:rPr>
          <w:rFonts w:cs="Arial"/>
          <w:color w:val="00B0F0"/>
          <w:sz w:val="24"/>
          <w:szCs w:val="24"/>
        </w:rPr>
      </w:pPr>
      <w:r w:rsidRPr="008552FC">
        <w:rPr>
          <w:rFonts w:cs="Arial"/>
          <w:sz w:val="24"/>
          <w:szCs w:val="24"/>
        </w:rPr>
        <w:t xml:space="preserve">Уколико две или више понуда имају исту најнижу понуђену цену, као најповољнија биће </w:t>
      </w:r>
      <w:r w:rsidRPr="00922B95">
        <w:rPr>
          <w:rFonts w:cs="Arial"/>
          <w:sz w:val="24"/>
          <w:szCs w:val="24"/>
        </w:rPr>
        <w:t>изабрана понуда оног понуђача који је</w:t>
      </w:r>
      <w:r w:rsidR="008552FC" w:rsidRPr="00922B95">
        <w:rPr>
          <w:rFonts w:cs="Arial"/>
          <w:sz w:val="24"/>
          <w:szCs w:val="24"/>
          <w:lang w:val="sr-Cyrl-RS"/>
        </w:rPr>
        <w:t xml:space="preserve"> понудио</w:t>
      </w:r>
      <w:r w:rsidRPr="00922B95">
        <w:rPr>
          <w:rFonts w:cs="Arial"/>
          <w:sz w:val="24"/>
          <w:szCs w:val="24"/>
        </w:rPr>
        <w:t xml:space="preserve"> </w:t>
      </w:r>
      <w:r w:rsidR="00381B5F" w:rsidRPr="00922B95">
        <w:rPr>
          <w:rFonts w:eastAsia="Arial Unicode MS" w:cs="Arial"/>
          <w:iCs/>
          <w:color w:val="000000"/>
          <w:kern w:val="1"/>
          <w:sz w:val="24"/>
          <w:szCs w:val="24"/>
          <w:lang w:val="sr-Cyrl-RS"/>
        </w:rPr>
        <w:t>краћи рок извршења услуге</w:t>
      </w:r>
      <w:r w:rsidR="008552FC" w:rsidRPr="00922B95">
        <w:rPr>
          <w:rFonts w:eastAsia="Arial Unicode MS" w:cs="Arial"/>
          <w:iCs/>
          <w:color w:val="000000"/>
          <w:kern w:val="1"/>
          <w:sz w:val="24"/>
          <w:szCs w:val="24"/>
          <w:lang w:val="sr-Cyrl-RS"/>
        </w:rPr>
        <w:t>,</w:t>
      </w:r>
      <w:r w:rsidR="008552FC" w:rsidRPr="00922B95">
        <w:rPr>
          <w:rFonts w:eastAsia="Arial Unicode MS" w:cs="Arial"/>
          <w:iCs/>
          <w:color w:val="000000"/>
          <w:kern w:val="1"/>
          <w:sz w:val="24"/>
          <w:szCs w:val="24"/>
          <w:lang w:val="sr-Cyrl-CS"/>
        </w:rPr>
        <w:t xml:space="preserve"> а који не може бити </w:t>
      </w:r>
      <w:r w:rsidR="00381B5F" w:rsidRPr="00922B95">
        <w:rPr>
          <w:rFonts w:eastAsia="Arial Unicode MS" w:cs="Arial"/>
          <w:iCs/>
          <w:color w:val="000000"/>
          <w:kern w:val="1"/>
          <w:sz w:val="24"/>
          <w:szCs w:val="24"/>
          <w:lang w:val="sr-Cyrl-CS"/>
        </w:rPr>
        <w:t xml:space="preserve">дужи </w:t>
      </w:r>
      <w:r w:rsidR="008552FC" w:rsidRPr="00922B95">
        <w:rPr>
          <w:rFonts w:eastAsia="Arial Unicode MS" w:cs="Arial"/>
          <w:iCs/>
          <w:color w:val="000000"/>
          <w:kern w:val="1"/>
          <w:sz w:val="24"/>
          <w:szCs w:val="24"/>
          <w:lang w:val="sr-Cyrl-CS"/>
        </w:rPr>
        <w:t xml:space="preserve">од </w:t>
      </w:r>
      <w:r w:rsidR="00381B5F" w:rsidRPr="00922B95">
        <w:rPr>
          <w:rFonts w:eastAsia="Arial Unicode MS" w:cs="Arial"/>
          <w:iCs/>
          <w:color w:val="000000"/>
          <w:kern w:val="1"/>
          <w:sz w:val="24"/>
          <w:szCs w:val="24"/>
          <w:lang w:val="sr-Cyrl-CS"/>
        </w:rPr>
        <w:t xml:space="preserve">12 месеци </w:t>
      </w:r>
      <w:r w:rsidR="008552FC" w:rsidRPr="00922B95">
        <w:rPr>
          <w:rFonts w:eastAsia="Arial Unicode MS" w:cs="Arial"/>
          <w:iCs/>
          <w:color w:val="000000"/>
          <w:kern w:val="1"/>
          <w:sz w:val="24"/>
          <w:szCs w:val="24"/>
          <w:lang w:val="sr-Cyrl-CS"/>
        </w:rPr>
        <w:t xml:space="preserve">од дана </w:t>
      </w:r>
      <w:r w:rsidR="00381B5F" w:rsidRPr="00922B95">
        <w:rPr>
          <w:rFonts w:eastAsia="Arial Unicode MS" w:cs="Arial"/>
          <w:iCs/>
          <w:color w:val="000000"/>
          <w:kern w:val="1"/>
          <w:sz w:val="24"/>
          <w:szCs w:val="24"/>
          <w:lang w:val="sr-Cyrl-CS"/>
        </w:rPr>
        <w:t>ступања уговора на снагу</w:t>
      </w:r>
      <w:r w:rsidR="008552FC" w:rsidRPr="00922B95">
        <w:rPr>
          <w:rFonts w:eastAsia="Arial Unicode MS" w:cs="Arial"/>
          <w:iCs/>
          <w:color w:val="000000"/>
          <w:kern w:val="1"/>
          <w:sz w:val="24"/>
          <w:szCs w:val="24"/>
          <w:lang w:val="sr-Cyrl-CS"/>
        </w:rPr>
        <w:t>.</w:t>
      </w:r>
      <w:r w:rsidR="008552FC" w:rsidRPr="00922B95">
        <w:rPr>
          <w:rFonts w:cs="Arial"/>
          <w:color w:val="00B0F0"/>
          <w:sz w:val="24"/>
          <w:szCs w:val="24"/>
        </w:rPr>
        <w:t xml:space="preserve"> </w:t>
      </w:r>
    </w:p>
    <w:p w14:paraId="079DB9B1" w14:textId="6A8F9EC1" w:rsidR="008552FC" w:rsidRPr="008552FC" w:rsidRDefault="008552FC" w:rsidP="008552FC">
      <w:pPr>
        <w:rPr>
          <w:rFonts w:cs="Arial"/>
          <w:sz w:val="24"/>
          <w:szCs w:val="24"/>
          <w:lang w:val="sr-Cyrl-CS"/>
        </w:rPr>
      </w:pPr>
      <w:r w:rsidRPr="008552FC">
        <w:rPr>
          <w:rFonts w:cs="Arial"/>
          <w:color w:val="000000"/>
          <w:sz w:val="24"/>
          <w:szCs w:val="24"/>
        </w:rPr>
        <w:t xml:space="preserve">Ако двe </w:t>
      </w:r>
      <w:r w:rsidRPr="00922B95">
        <w:rPr>
          <w:rFonts w:cs="Arial"/>
          <w:color w:val="000000"/>
          <w:sz w:val="24"/>
          <w:szCs w:val="24"/>
        </w:rPr>
        <w:t>или више понда</w:t>
      </w:r>
      <w:r w:rsidRPr="00922B95">
        <w:rPr>
          <w:rFonts w:cs="Arial"/>
          <w:color w:val="000000"/>
          <w:sz w:val="24"/>
          <w:szCs w:val="24"/>
          <w:lang w:val="sr-Latn-RS"/>
        </w:rPr>
        <w:t xml:space="preserve"> </w:t>
      </w:r>
      <w:r w:rsidRPr="00922B95">
        <w:rPr>
          <w:rFonts w:eastAsia="Arial Unicode MS" w:cs="Arial"/>
          <w:iCs/>
          <w:color w:val="000000"/>
          <w:kern w:val="1"/>
          <w:sz w:val="24"/>
          <w:szCs w:val="24"/>
        </w:rPr>
        <w:t>имају исту најнижу понуђену цену</w:t>
      </w:r>
      <w:r w:rsidRPr="00922B95">
        <w:rPr>
          <w:rFonts w:cs="Arial"/>
          <w:color w:val="000000"/>
          <w:sz w:val="24"/>
          <w:szCs w:val="24"/>
        </w:rPr>
        <w:t xml:space="preserve">, као и исти </w:t>
      </w:r>
      <w:r w:rsidRPr="00922B95">
        <w:rPr>
          <w:rFonts w:eastAsia="Arial Unicode MS" w:cs="Arial"/>
          <w:iCs/>
          <w:color w:val="000000"/>
          <w:kern w:val="1"/>
          <w:sz w:val="24"/>
          <w:szCs w:val="24"/>
        </w:rPr>
        <w:t xml:space="preserve">рок </w:t>
      </w:r>
      <w:r w:rsidR="00F05A15" w:rsidRPr="00922B95">
        <w:rPr>
          <w:rFonts w:eastAsia="Arial Unicode MS" w:cs="Arial"/>
          <w:iCs/>
          <w:color w:val="000000"/>
          <w:kern w:val="1"/>
          <w:sz w:val="24"/>
          <w:szCs w:val="24"/>
          <w:lang w:val="sr-Cyrl-RS"/>
        </w:rPr>
        <w:t>извршења услуге</w:t>
      </w:r>
      <w:r w:rsidRPr="00922B95">
        <w:rPr>
          <w:rFonts w:cs="Arial"/>
          <w:color w:val="000000"/>
          <w:sz w:val="24"/>
          <w:szCs w:val="24"/>
        </w:rPr>
        <w:t>, понуђач коме</w:t>
      </w:r>
      <w:r w:rsidRPr="008552FC">
        <w:rPr>
          <w:rFonts w:cs="Arial"/>
          <w:color w:val="000000"/>
          <w:sz w:val="24"/>
          <w:szCs w:val="24"/>
        </w:rPr>
        <w:t xml:space="preserve"> ће бити додељен уговор биће изабран жребом</w:t>
      </w:r>
      <w:r w:rsidRPr="008552FC">
        <w:rPr>
          <w:rFonts w:cs="Arial"/>
          <w:color w:val="000000"/>
          <w:sz w:val="24"/>
          <w:szCs w:val="24"/>
          <w:lang w:val="sr-Cyrl-RS"/>
        </w:rPr>
        <w:t>.</w:t>
      </w:r>
    </w:p>
    <w:p w14:paraId="48E95E71" w14:textId="77777777" w:rsidR="008552FC" w:rsidRDefault="008552FC" w:rsidP="008552FC">
      <w:pPr>
        <w:autoSpaceDE w:val="0"/>
        <w:autoSpaceDN w:val="0"/>
        <w:adjustRightInd w:val="0"/>
        <w:spacing w:before="0"/>
        <w:rPr>
          <w:rFonts w:cs="Arial"/>
          <w:sz w:val="24"/>
          <w:szCs w:val="24"/>
        </w:rPr>
      </w:pPr>
    </w:p>
    <w:p w14:paraId="3BD8F629" w14:textId="77777777" w:rsidR="0069089B" w:rsidRPr="008552FC"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жреба наручилац ће извршити јавно, у присуству понуђача који им</w:t>
      </w:r>
      <w:r w:rsidR="008552FC" w:rsidRPr="008552FC">
        <w:rPr>
          <w:rFonts w:cs="Arial"/>
          <w:sz w:val="24"/>
          <w:szCs w:val="24"/>
        </w:rPr>
        <w:t>ају исту најнижу понуђену цену, к</w:t>
      </w:r>
      <w:r w:rsidR="000615A2">
        <w:rPr>
          <w:rFonts w:cs="Arial"/>
          <w:sz w:val="24"/>
          <w:szCs w:val="24"/>
          <w:lang w:val="sr-Cyrl-RS"/>
        </w:rPr>
        <w:t>ао</w:t>
      </w:r>
      <w:r w:rsidR="008552FC" w:rsidRPr="008552FC">
        <w:rPr>
          <w:rFonts w:cs="Arial"/>
          <w:sz w:val="24"/>
          <w:szCs w:val="24"/>
        </w:rPr>
        <w:t xml:space="preserve"> и исти понуђени рок важења понуде. </w:t>
      </w:r>
      <w:r w:rsidRPr="008552FC">
        <w:rPr>
          <w:rFonts w:cs="Arial"/>
          <w:sz w:val="24"/>
          <w:szCs w:val="24"/>
        </w:rPr>
        <w:t>На посебним папирим</w:t>
      </w:r>
      <w:r w:rsidR="002646AB">
        <w:rPr>
          <w:rFonts w:cs="Arial"/>
          <w:sz w:val="24"/>
          <w:szCs w:val="24"/>
        </w:rPr>
        <w:t>а који су исте величине и боје н</w:t>
      </w:r>
      <w:r w:rsidRPr="008552FC">
        <w:rPr>
          <w:rFonts w:cs="Arial"/>
          <w:sz w:val="24"/>
          <w:szCs w:val="24"/>
        </w:rPr>
        <w:t>аручилац ће исписати називе понуђача, те папире ставити у кутију, одакле ће предс</w:t>
      </w:r>
      <w:r w:rsidR="008552FC" w:rsidRPr="008552FC">
        <w:rPr>
          <w:rFonts w:cs="Arial"/>
          <w:sz w:val="24"/>
          <w:szCs w:val="24"/>
          <w:lang w:val="sr-Cyrl-RS"/>
        </w:rPr>
        <w:t>тсвник</w:t>
      </w:r>
      <w:r w:rsidR="008552FC" w:rsidRPr="008552FC">
        <w:rPr>
          <w:rFonts w:cs="Arial"/>
          <w:sz w:val="24"/>
          <w:szCs w:val="24"/>
        </w:rPr>
        <w:t xml:space="preserve"> </w:t>
      </w:r>
      <w:r w:rsidRPr="008552FC">
        <w:rPr>
          <w:rFonts w:cs="Arial"/>
          <w:sz w:val="24"/>
          <w:szCs w:val="24"/>
        </w:rPr>
        <w:t>Ком</w:t>
      </w:r>
      <w:r w:rsidR="002646AB">
        <w:rPr>
          <w:rFonts w:cs="Arial"/>
          <w:sz w:val="24"/>
          <w:szCs w:val="24"/>
        </w:rPr>
        <w:t>исије извући само један папир. 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14:paraId="0D6845F5" w14:textId="77777777" w:rsidR="00BE7496" w:rsidRPr="008552FC" w:rsidRDefault="0069089B" w:rsidP="0069089B">
      <w:pPr>
        <w:autoSpaceDE w:val="0"/>
        <w:autoSpaceDN w:val="0"/>
        <w:adjustRightInd w:val="0"/>
        <w:spacing w:before="0"/>
        <w:rPr>
          <w:rFonts w:eastAsia="TimesNewRomanPSMT" w:cs="Arial"/>
          <w:bCs/>
          <w:color w:val="00B0F0"/>
          <w:sz w:val="24"/>
          <w:szCs w:val="24"/>
        </w:rPr>
      </w:pPr>
      <w:r w:rsidRPr="008552FC">
        <w:rPr>
          <w:rFonts w:cs="Arial"/>
          <w:sz w:val="24"/>
          <w:szCs w:val="24"/>
        </w:rPr>
        <w:t> </w:t>
      </w:r>
      <w:r w:rsidR="008512C6" w:rsidRPr="008552FC">
        <w:rPr>
          <w:rFonts w:eastAsia="TimesNewRomanPSMT" w:cs="Arial"/>
          <w:bCs/>
          <w:color w:val="00B0F0"/>
          <w:sz w:val="24"/>
          <w:szCs w:val="24"/>
        </w:rPr>
        <w:br w:type="page"/>
      </w:r>
    </w:p>
    <w:p w14:paraId="74509148" w14:textId="77777777" w:rsidR="008D2B23" w:rsidRPr="00EC5BB4" w:rsidRDefault="000615A2" w:rsidP="000615A2">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14:paraId="51E269B9" w14:textId="77777777" w:rsidR="00645F72" w:rsidRPr="00781B02" w:rsidRDefault="00645F72" w:rsidP="00781B02"/>
    <w:p w14:paraId="75FEADB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465AC7E1" w14:textId="40A5C1B8"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3B2D563" w14:textId="77777777" w:rsidR="008D2B23" w:rsidRPr="00EC5BB4" w:rsidRDefault="008D2B23" w:rsidP="008D2B23">
      <w:pPr>
        <w:pStyle w:val="KDParagraf"/>
        <w:spacing w:before="0"/>
        <w:rPr>
          <w:rFonts w:cs="Arial"/>
          <w:sz w:val="24"/>
          <w:szCs w:val="24"/>
        </w:rPr>
      </w:pPr>
    </w:p>
    <w:p w14:paraId="1EB0F7DB" w14:textId="77777777" w:rsidR="008D2B23" w:rsidRPr="00EC5BB4" w:rsidRDefault="008D2B23" w:rsidP="009E5D23">
      <w:pPr>
        <w:pStyle w:val="KDPodnaslov2"/>
        <w:numPr>
          <w:ilvl w:val="1"/>
          <w:numId w:val="23"/>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06214B94"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65D1706" w14:textId="77777777"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14:paraId="7C492C19" w14:textId="77777777"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1E2DC301" w14:textId="77777777" w:rsidR="008D2B23" w:rsidRPr="00EC5BB4" w:rsidRDefault="008D2B23" w:rsidP="008D2B23">
      <w:pPr>
        <w:pStyle w:val="KDParagraf"/>
        <w:spacing w:before="0"/>
        <w:rPr>
          <w:rFonts w:cs="Arial"/>
          <w:sz w:val="24"/>
          <w:szCs w:val="24"/>
          <w:lang w:val="ru-RU" w:eastAsia="sr-Latn-CS"/>
        </w:rPr>
      </w:pPr>
    </w:p>
    <w:p w14:paraId="5C9EC405" w14:textId="77777777" w:rsidR="008D2B23" w:rsidRPr="00EC5BB4" w:rsidRDefault="008D2B23" w:rsidP="009E5D23">
      <w:pPr>
        <w:pStyle w:val="KDPodnaslov2"/>
        <w:numPr>
          <w:ilvl w:val="1"/>
          <w:numId w:val="23"/>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14:paraId="51D2D8A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20CF04B2"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0F3DBB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6408DB0" w14:textId="77777777"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14:paraId="55887818" w14:textId="77777777" w:rsidR="008D2B23" w:rsidRPr="001703C1" w:rsidRDefault="001703C1" w:rsidP="001703C1">
      <w:pPr>
        <w:suppressAutoHyphens/>
        <w:spacing w:before="0"/>
        <w:ind w:firstLine="720"/>
        <w:rPr>
          <w:rFonts w:cs="Arial"/>
          <w:lang w:val="sr-Cyrl-CS" w:eastAsia="ar-SA"/>
        </w:rPr>
      </w:pPr>
      <w:r w:rsidRPr="001703C1">
        <w:rPr>
          <w:rFonts w:cs="Arial"/>
          <w:lang w:val="sr-Cyrl-CS" w:eastAsia="ar-SA"/>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Балканска бр.13, ПАК 103925 - писарница - са назнаком: „Понуда за јавну набавку услуг</w:t>
      </w:r>
      <w:r w:rsidRPr="001703C1">
        <w:rPr>
          <w:rFonts w:cs="Arial"/>
          <w:lang w:val="sr-Latn-CS" w:eastAsia="ar-SA"/>
        </w:rPr>
        <w:t>e</w:t>
      </w:r>
      <w:r w:rsidRPr="001703C1">
        <w:rPr>
          <w:rFonts w:cs="Arial"/>
          <w:lang w:val="sr-Cyrl-CS" w:eastAsia="ar-SA"/>
        </w:rPr>
        <w:t xml:space="preserve"> израде студије “БАЛАНСНА ОДГОВОРНОСТ ОПЕРАТОРА ДИСТРИБУТИВНОГ СИСТЕМА - ФУНКЦИОНАЛНИ ЗАХТЕВИ И ТЕХНИЧКА РЕШЕЊА“ - Јавна набавка број JN/1000/0334/2016</w:t>
      </w:r>
      <w:r w:rsidRPr="001703C1">
        <w:rPr>
          <w:rFonts w:cs="Arial"/>
          <w:lang w:eastAsia="ar-SA"/>
        </w:rPr>
        <w:t xml:space="preserve"> </w:t>
      </w:r>
      <w:r w:rsidRPr="001703C1">
        <w:rPr>
          <w:rFonts w:cs="Arial"/>
          <w:lang w:val="sr-Cyrl-CS" w:eastAsia="ar-SA"/>
        </w:rPr>
        <w:t xml:space="preserve">- НЕ ОТВАРАТИ“. </w:t>
      </w:r>
    </w:p>
    <w:p w14:paraId="6F7424C8"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5B3F45B" w14:textId="77777777" w:rsidR="002B2E5C" w:rsidRDefault="002B2E5C" w:rsidP="008D2B23">
      <w:pPr>
        <w:pStyle w:val="KDParagraf"/>
        <w:spacing w:before="0"/>
        <w:rPr>
          <w:rFonts w:eastAsia="TimesNewRomanPSMT" w:cs="Arial"/>
          <w:bCs/>
          <w:sz w:val="24"/>
          <w:szCs w:val="24"/>
        </w:rPr>
      </w:pPr>
    </w:p>
    <w:p w14:paraId="73B22FE1"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5E3CF5D" w14:textId="77777777"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3B91F863" w14:textId="77777777" w:rsidR="00747D15" w:rsidRPr="002B2E5C" w:rsidRDefault="00747D15" w:rsidP="00DB0DAE">
      <w:pPr>
        <w:tabs>
          <w:tab w:val="left" w:pos="284"/>
          <w:tab w:val="left" w:pos="330"/>
        </w:tabs>
        <w:rPr>
          <w:rFonts w:eastAsia="TimesNewRomanPSMT" w:cs="Arial"/>
          <w:bCs/>
          <w:sz w:val="24"/>
          <w:szCs w:val="24"/>
          <w:lang w:val="sr-Cyrl-RS"/>
        </w:rPr>
      </w:pPr>
    </w:p>
    <w:p w14:paraId="69F2CA0D" w14:textId="77777777" w:rsidR="008D2B23" w:rsidRPr="00EC5BB4" w:rsidRDefault="008D2B23" w:rsidP="009E5D23">
      <w:pPr>
        <w:pStyle w:val="KDPodnaslov2"/>
        <w:numPr>
          <w:ilvl w:val="1"/>
          <w:numId w:val="23"/>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223E37A1" w14:textId="16ED8DDD"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7E8EC56" w14:textId="77777777" w:rsidR="00645F72" w:rsidRPr="00EC5BB4" w:rsidRDefault="00645F72" w:rsidP="003A6E8E">
      <w:pPr>
        <w:pStyle w:val="KDNabrajanje"/>
        <w:spacing w:before="0"/>
        <w:ind w:left="634"/>
        <w:rPr>
          <w:rFonts w:cs="Arial"/>
          <w:sz w:val="24"/>
          <w:szCs w:val="24"/>
        </w:rPr>
      </w:pPr>
      <w:r w:rsidRPr="00EC5BB4">
        <w:rPr>
          <w:rFonts w:cs="Arial"/>
          <w:sz w:val="24"/>
          <w:szCs w:val="24"/>
        </w:rPr>
        <w:t xml:space="preserve">Образац понуде </w:t>
      </w:r>
    </w:p>
    <w:p w14:paraId="4DBF78B5" w14:textId="77777777" w:rsidR="00645F72" w:rsidRPr="00EC5BB4" w:rsidRDefault="00645F72" w:rsidP="003A6E8E">
      <w:pPr>
        <w:pStyle w:val="KDNabrajanje"/>
        <w:spacing w:before="0"/>
        <w:ind w:left="634"/>
        <w:rPr>
          <w:rFonts w:cs="Arial"/>
          <w:sz w:val="24"/>
          <w:szCs w:val="24"/>
        </w:rPr>
      </w:pPr>
      <w:r w:rsidRPr="00EC5BB4">
        <w:rPr>
          <w:rFonts w:cs="Arial"/>
          <w:sz w:val="24"/>
          <w:szCs w:val="24"/>
        </w:rPr>
        <w:t xml:space="preserve">Структура цене </w:t>
      </w:r>
    </w:p>
    <w:p w14:paraId="55DA0DE8" w14:textId="77777777" w:rsidR="008D2B23" w:rsidRPr="00EC5BB4" w:rsidRDefault="008D2B23" w:rsidP="003A6E8E">
      <w:pPr>
        <w:pStyle w:val="KDNabrajanje"/>
        <w:spacing w:before="0"/>
        <w:ind w:left="634"/>
        <w:rPr>
          <w:rFonts w:cs="Arial"/>
          <w:sz w:val="24"/>
          <w:szCs w:val="24"/>
        </w:rPr>
      </w:pPr>
      <w:r w:rsidRPr="00EC5BB4">
        <w:rPr>
          <w:rFonts w:cs="Arial"/>
          <w:sz w:val="24"/>
          <w:szCs w:val="24"/>
        </w:rPr>
        <w:t xml:space="preserve">Изјава о независној понуди </w:t>
      </w:r>
    </w:p>
    <w:p w14:paraId="27596700" w14:textId="3EA53BC6" w:rsidR="009B6CFC" w:rsidRPr="008F01CA" w:rsidRDefault="00645F72" w:rsidP="003A6E8E">
      <w:pPr>
        <w:pStyle w:val="KDNabrajanje"/>
        <w:spacing w:before="0"/>
        <w:ind w:left="634"/>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2BD12AEA" w14:textId="77777777" w:rsidR="00851A8A" w:rsidRPr="00851A8A" w:rsidRDefault="00851A8A" w:rsidP="003A6E8E">
      <w:pPr>
        <w:pStyle w:val="KDNabrajanje"/>
        <w:spacing w:before="0"/>
        <w:ind w:left="634"/>
        <w:rPr>
          <w:rFonts w:cs="Arial"/>
          <w:sz w:val="24"/>
          <w:szCs w:val="24"/>
        </w:rPr>
      </w:pPr>
      <w:r>
        <w:rPr>
          <w:rFonts w:cs="Arial"/>
          <w:sz w:val="24"/>
          <w:szCs w:val="24"/>
          <w:lang w:val="sr-Cyrl-CS"/>
        </w:rPr>
        <w:t>Референтна листа понуђача</w:t>
      </w:r>
    </w:p>
    <w:p w14:paraId="12682A87" w14:textId="77777777" w:rsidR="00851A8A" w:rsidRPr="00851A8A" w:rsidRDefault="00851A8A" w:rsidP="003A6E8E">
      <w:pPr>
        <w:pStyle w:val="KDNabrajanje"/>
        <w:spacing w:before="0"/>
        <w:ind w:left="634"/>
        <w:rPr>
          <w:rFonts w:cs="Arial"/>
          <w:sz w:val="24"/>
          <w:szCs w:val="24"/>
        </w:rPr>
      </w:pPr>
      <w:r>
        <w:rPr>
          <w:rFonts w:cs="Arial"/>
          <w:sz w:val="24"/>
          <w:szCs w:val="24"/>
          <w:lang w:val="sr-Cyrl-CS"/>
        </w:rPr>
        <w:t>Потврда о референтним набавкама понуђача</w:t>
      </w:r>
    </w:p>
    <w:p w14:paraId="41343683" w14:textId="77777777" w:rsidR="0056571E" w:rsidRPr="008B25C4" w:rsidRDefault="007267FC" w:rsidP="003A6E8E">
      <w:pPr>
        <w:pStyle w:val="KDNabrajanje"/>
        <w:spacing w:before="0"/>
        <w:ind w:left="634"/>
        <w:rPr>
          <w:rFonts w:cs="Arial"/>
          <w:sz w:val="24"/>
          <w:szCs w:val="24"/>
        </w:rPr>
      </w:pPr>
      <w:r w:rsidRPr="008B25C4">
        <w:rPr>
          <w:rFonts w:cs="Arial"/>
          <w:sz w:val="24"/>
          <w:szCs w:val="24"/>
          <w:lang w:val="sr-Cyrl-CS"/>
        </w:rPr>
        <w:t>Изјава понуђача – кадровски капацитет</w:t>
      </w:r>
    </w:p>
    <w:p w14:paraId="0B1C25A5" w14:textId="77777777" w:rsidR="003A466E" w:rsidRPr="008B25C4" w:rsidRDefault="00F448BC" w:rsidP="003A6E8E">
      <w:pPr>
        <w:pStyle w:val="KDNabrajanje"/>
        <w:spacing w:before="0"/>
        <w:ind w:left="634"/>
        <w:rPr>
          <w:rFonts w:cs="Arial"/>
          <w:sz w:val="24"/>
          <w:szCs w:val="24"/>
        </w:rPr>
      </w:pPr>
      <w:r w:rsidRPr="008B25C4">
        <w:rPr>
          <w:rFonts w:eastAsia="Calibri" w:cs="Arial"/>
          <w:sz w:val="24"/>
          <w:szCs w:val="24"/>
          <w:lang w:val="sr-Cyrl-RS"/>
        </w:rPr>
        <w:t>Рефернтна листа  са Потврдама претходног Наручиоца о референтним искуством извршипца довољног</w:t>
      </w:r>
      <w:r w:rsidRPr="008B25C4">
        <w:rPr>
          <w:rFonts w:cs="Arial"/>
          <w:sz w:val="24"/>
          <w:szCs w:val="24"/>
        </w:rPr>
        <w:t xml:space="preserve"> кадровскод капацитет</w:t>
      </w:r>
      <w:r w:rsidRPr="008B25C4">
        <w:rPr>
          <w:rFonts w:cs="Arial"/>
          <w:sz w:val="24"/>
          <w:szCs w:val="24"/>
          <w:lang w:val="sr-Cyrl-RS"/>
        </w:rPr>
        <w:t>а</w:t>
      </w:r>
      <w:r w:rsidRPr="008B25C4">
        <w:rPr>
          <w:rFonts w:cs="Arial"/>
          <w:sz w:val="24"/>
          <w:szCs w:val="24"/>
        </w:rPr>
        <w:t xml:space="preserve">  </w:t>
      </w:r>
      <w:r w:rsidRPr="008B25C4">
        <w:rPr>
          <w:rFonts w:eastAsia="Calibri" w:cs="Arial"/>
          <w:sz w:val="24"/>
          <w:szCs w:val="24"/>
          <w:lang w:val="sr-Cyrl-RS"/>
        </w:rPr>
        <w:t xml:space="preserve">   </w:t>
      </w:r>
    </w:p>
    <w:p w14:paraId="2392266C" w14:textId="4DA20CE9" w:rsidR="00FA14E2" w:rsidRPr="008B25C4" w:rsidRDefault="00230369" w:rsidP="003A6E8E">
      <w:pPr>
        <w:pStyle w:val="KDNabrajanje"/>
        <w:spacing w:before="0"/>
        <w:ind w:left="634"/>
        <w:rPr>
          <w:rFonts w:cs="Arial"/>
          <w:strike/>
          <w:sz w:val="24"/>
          <w:szCs w:val="24"/>
        </w:rPr>
      </w:pPr>
      <w:r w:rsidRPr="008B25C4">
        <w:rPr>
          <w:rFonts w:cs="Arial"/>
          <w:sz w:val="24"/>
          <w:szCs w:val="24"/>
        </w:rPr>
        <w:t>Образац трошкова припреме понуде, ако понуђач захтева надокнаду трошкова у складу са чл.</w:t>
      </w:r>
      <w:r w:rsidR="008B25C4">
        <w:rPr>
          <w:rFonts w:cs="Arial"/>
          <w:sz w:val="24"/>
          <w:szCs w:val="24"/>
          <w:lang w:val="sr-Latn-RS"/>
        </w:rPr>
        <w:t xml:space="preserve"> </w:t>
      </w:r>
      <w:r w:rsidRPr="008B25C4">
        <w:rPr>
          <w:rFonts w:cs="Arial"/>
          <w:sz w:val="24"/>
          <w:szCs w:val="24"/>
        </w:rPr>
        <w:t>88 Закона</w:t>
      </w:r>
      <w:r w:rsidR="008A6191" w:rsidRPr="008B25C4">
        <w:rPr>
          <w:rFonts w:cs="Arial"/>
          <w:sz w:val="24"/>
          <w:szCs w:val="24"/>
          <w:lang w:val="sr-Cyrl-RS"/>
        </w:rPr>
        <w:t xml:space="preserve"> </w:t>
      </w:r>
    </w:p>
    <w:p w14:paraId="0FB6897E" w14:textId="6C5658A7" w:rsidR="00230369" w:rsidRPr="008B25C4" w:rsidRDefault="00230369" w:rsidP="003A6E8E">
      <w:pPr>
        <w:pStyle w:val="KDNabrajanje"/>
        <w:spacing w:before="0"/>
        <w:ind w:left="634"/>
        <w:rPr>
          <w:rFonts w:cs="Arial"/>
          <w:sz w:val="24"/>
          <w:szCs w:val="24"/>
        </w:rPr>
      </w:pPr>
      <w:r w:rsidRPr="008B25C4">
        <w:rPr>
          <w:rFonts w:cs="Arial"/>
          <w:sz w:val="24"/>
          <w:szCs w:val="24"/>
        </w:rPr>
        <w:t>Споразум  учесника заједничке понуде</w:t>
      </w:r>
    </w:p>
    <w:p w14:paraId="4793E2D9" w14:textId="0F727321" w:rsidR="00230369" w:rsidRPr="008B25C4" w:rsidRDefault="00230369" w:rsidP="003A6E8E">
      <w:pPr>
        <w:pStyle w:val="KDNabrajanje"/>
        <w:spacing w:before="0"/>
        <w:ind w:left="634"/>
        <w:rPr>
          <w:rFonts w:cs="Arial"/>
          <w:sz w:val="24"/>
          <w:szCs w:val="24"/>
        </w:rPr>
      </w:pPr>
      <w:r w:rsidRPr="008B25C4">
        <w:rPr>
          <w:rFonts w:cs="Arial"/>
          <w:sz w:val="24"/>
          <w:szCs w:val="24"/>
          <w:lang w:val="sr-Cyrl-RS"/>
        </w:rPr>
        <w:t>Термин план</w:t>
      </w:r>
    </w:p>
    <w:p w14:paraId="38D8BBCD" w14:textId="77777777" w:rsidR="008F7218" w:rsidRPr="008F7218" w:rsidRDefault="008F7218" w:rsidP="003A6E8E">
      <w:pPr>
        <w:pStyle w:val="KDNabrajanje"/>
        <w:spacing w:before="0"/>
        <w:ind w:left="634"/>
        <w:rPr>
          <w:rFonts w:cs="Arial"/>
          <w:sz w:val="24"/>
          <w:szCs w:val="24"/>
        </w:rPr>
      </w:pPr>
      <w:r>
        <w:rPr>
          <w:rFonts w:cs="Arial"/>
          <w:sz w:val="24"/>
          <w:szCs w:val="24"/>
          <w:lang w:val="sr-Cyrl-RS" w:bidi="en-US"/>
        </w:rPr>
        <w:t>Списак извршилаца са који су агажовани на извршењју услуге</w:t>
      </w:r>
    </w:p>
    <w:p w14:paraId="6DA974A5" w14:textId="77777777" w:rsidR="008F7218" w:rsidRPr="00EC5BB4" w:rsidRDefault="008F7218" w:rsidP="003A6E8E">
      <w:pPr>
        <w:pStyle w:val="KDNabrajanje"/>
        <w:spacing w:before="0"/>
        <w:ind w:left="634"/>
        <w:rPr>
          <w:rFonts w:cs="Arial"/>
          <w:sz w:val="24"/>
          <w:szCs w:val="24"/>
        </w:rPr>
      </w:pPr>
      <w:r>
        <w:rPr>
          <w:rFonts w:cs="Arial"/>
          <w:sz w:val="24"/>
          <w:szCs w:val="24"/>
          <w:lang w:val="sr-Cyrl-RS" w:bidi="en-US"/>
        </w:rPr>
        <w:t>Резервни Списак извршилаца са који су агажовани на извршењу услуге</w:t>
      </w:r>
    </w:p>
    <w:p w14:paraId="52973D3D" w14:textId="2A1FDAE4" w:rsidR="008D2B23" w:rsidRDefault="003A466E" w:rsidP="003A6E8E">
      <w:pPr>
        <w:pStyle w:val="KDNabrajanje"/>
        <w:spacing w:before="0"/>
        <w:ind w:left="634"/>
        <w:rPr>
          <w:rFonts w:cs="Arial"/>
          <w:color w:val="00B0F0"/>
          <w:sz w:val="24"/>
          <w:szCs w:val="24"/>
        </w:rPr>
      </w:pPr>
      <w:r>
        <w:rPr>
          <w:rFonts w:cs="Arial"/>
          <w:sz w:val="24"/>
          <w:szCs w:val="24"/>
        </w:rPr>
        <w:t>Д</w:t>
      </w:r>
      <w:r w:rsidR="008D2B23" w:rsidRPr="00EC5BB4">
        <w:rPr>
          <w:rFonts w:cs="Arial"/>
          <w:sz w:val="24"/>
          <w:szCs w:val="24"/>
        </w:rPr>
        <w:t xml:space="preserve">окази о испуњености услова </w:t>
      </w:r>
      <w:r w:rsidR="008D2B23" w:rsidRPr="00EC5BB4">
        <w:rPr>
          <w:rFonts w:cs="Arial"/>
          <w:sz w:val="24"/>
          <w:szCs w:val="24"/>
          <w:lang w:bidi="en-US"/>
        </w:rPr>
        <w:t>из чл. 76.</w:t>
      </w:r>
      <w:r w:rsidR="008D2B23" w:rsidRPr="00EC5BB4">
        <w:rPr>
          <w:rFonts w:cs="Arial"/>
          <w:sz w:val="24"/>
          <w:szCs w:val="24"/>
        </w:rPr>
        <w:t xml:space="preserve"> Закона у складу са</w:t>
      </w:r>
      <w:r>
        <w:rPr>
          <w:rFonts w:cs="Arial"/>
          <w:sz w:val="24"/>
          <w:szCs w:val="24"/>
        </w:rPr>
        <w:t xml:space="preserve"> чланом 77. Закон</w:t>
      </w:r>
      <w:r w:rsidR="008C7C2B">
        <w:rPr>
          <w:rFonts w:cs="Arial"/>
          <w:sz w:val="24"/>
          <w:szCs w:val="24"/>
          <w:lang w:val="sr-Cyrl-RS"/>
        </w:rPr>
        <w:t>а</w:t>
      </w:r>
      <w:r>
        <w:rPr>
          <w:rFonts w:cs="Arial"/>
          <w:sz w:val="24"/>
          <w:szCs w:val="24"/>
        </w:rPr>
        <w:t xml:space="preserve"> и Одељком 4. К</w:t>
      </w:r>
      <w:r w:rsidR="008D2B23" w:rsidRPr="00EC5BB4">
        <w:rPr>
          <w:rFonts w:cs="Arial"/>
          <w:sz w:val="24"/>
          <w:szCs w:val="24"/>
        </w:rPr>
        <w:t>онкурсне документације</w:t>
      </w:r>
      <w:r w:rsidR="008D2B23" w:rsidRPr="00EC5BB4">
        <w:rPr>
          <w:rFonts w:cs="Arial"/>
          <w:color w:val="00B0F0"/>
          <w:sz w:val="24"/>
          <w:szCs w:val="24"/>
        </w:rPr>
        <w:t xml:space="preserve"> </w:t>
      </w:r>
    </w:p>
    <w:p w14:paraId="0F152FC5" w14:textId="77777777" w:rsidR="00AC708B" w:rsidRPr="00AC708B" w:rsidRDefault="00AC708B" w:rsidP="003A6E8E">
      <w:pPr>
        <w:pStyle w:val="KDNabrajanje"/>
        <w:spacing w:before="0"/>
        <w:ind w:left="634"/>
        <w:rPr>
          <w:rFonts w:cs="Arial"/>
          <w:color w:val="00B0F0"/>
          <w:sz w:val="24"/>
          <w:szCs w:val="24"/>
        </w:rPr>
      </w:pPr>
      <w:r>
        <w:rPr>
          <w:rFonts w:cs="Arial"/>
          <w:sz w:val="24"/>
          <w:szCs w:val="24"/>
          <w:lang w:val="sr-Cyrl-RS"/>
        </w:rPr>
        <w:t>Средство финансијског обезбеђења за озбиљност понуде</w:t>
      </w:r>
    </w:p>
    <w:p w14:paraId="3AD64D8B" w14:textId="77777777" w:rsidR="00AC708B" w:rsidRDefault="00AC708B" w:rsidP="003A6E8E">
      <w:pPr>
        <w:pStyle w:val="KDNabrajanje"/>
        <w:spacing w:before="0"/>
        <w:ind w:left="634"/>
        <w:rPr>
          <w:sz w:val="24"/>
          <w:szCs w:val="24"/>
        </w:rPr>
      </w:pPr>
      <w:r w:rsidRPr="00AC708B">
        <w:rPr>
          <w:sz w:val="24"/>
          <w:szCs w:val="24"/>
        </w:rPr>
        <w:t xml:space="preserve">Изјава о намерама банке да ће банка Понуђачу издати банкарску гаранцију за добро извршење посла </w:t>
      </w:r>
    </w:p>
    <w:p w14:paraId="4A699115" w14:textId="2CFB73E8" w:rsidR="00EE070C" w:rsidRPr="008F01CA" w:rsidRDefault="008F01CA" w:rsidP="003A6E8E">
      <w:pPr>
        <w:pStyle w:val="KDNabrajanje"/>
        <w:spacing w:before="0"/>
        <w:ind w:left="634"/>
        <w:rPr>
          <w:sz w:val="24"/>
          <w:szCs w:val="24"/>
        </w:rPr>
      </w:pPr>
      <w:r w:rsidRPr="008F01CA">
        <w:rPr>
          <w:rFonts w:cs="Arial"/>
          <w:sz w:val="24"/>
          <w:szCs w:val="24"/>
          <w:lang w:val="sr-Cyrl-CS"/>
        </w:rPr>
        <w:t>Овлашћење из тачке 6.2 Конкурсне документације</w:t>
      </w:r>
    </w:p>
    <w:p w14:paraId="208AF3AC" w14:textId="77777777" w:rsidR="008F01CA" w:rsidRPr="00FA14E2" w:rsidRDefault="008F01CA" w:rsidP="003A6E8E">
      <w:pPr>
        <w:pStyle w:val="KDNabrajanje"/>
        <w:spacing w:before="0"/>
        <w:ind w:left="634"/>
        <w:rPr>
          <w:rFonts w:cs="Arial"/>
          <w:sz w:val="24"/>
          <w:szCs w:val="24"/>
        </w:rPr>
      </w:pPr>
      <w:r>
        <w:rPr>
          <w:rFonts w:cs="Arial"/>
          <w:sz w:val="24"/>
          <w:szCs w:val="24"/>
        </w:rPr>
        <w:t>П</w:t>
      </w:r>
      <w:r w:rsidRPr="00EC5BB4">
        <w:rPr>
          <w:rFonts w:cs="Arial"/>
          <w:sz w:val="24"/>
          <w:szCs w:val="24"/>
        </w:rPr>
        <w:t xml:space="preserve">отписан и печатом оверен образац „Модел уговора“ </w:t>
      </w:r>
      <w:r>
        <w:rPr>
          <w:rFonts w:cs="Arial"/>
          <w:sz w:val="24"/>
          <w:szCs w:val="24"/>
          <w:lang w:val="sr-Cyrl-RS"/>
        </w:rPr>
        <w:t>(пожељно је да буде попуњен)</w:t>
      </w:r>
    </w:p>
    <w:p w14:paraId="2150449F" w14:textId="77777777" w:rsidR="008F01CA" w:rsidRPr="003A466E" w:rsidRDefault="008F01CA" w:rsidP="003A6E8E">
      <w:pPr>
        <w:pStyle w:val="KDNabrajanje"/>
        <w:spacing w:before="0"/>
        <w:ind w:left="634"/>
        <w:rPr>
          <w:rFonts w:cs="Arial"/>
          <w:sz w:val="24"/>
          <w:szCs w:val="24"/>
        </w:rPr>
      </w:pPr>
      <w:r w:rsidRPr="003A466E">
        <w:rPr>
          <w:rFonts w:cs="Arial"/>
          <w:sz w:val="24"/>
          <w:szCs w:val="24"/>
        </w:rPr>
        <w:t>Модел уговора о чувању пословне тајне и поверљивих информација</w:t>
      </w:r>
    </w:p>
    <w:p w14:paraId="70BD12E6" w14:textId="77777777" w:rsidR="008F01CA" w:rsidRPr="008F01CA" w:rsidRDefault="008F01CA" w:rsidP="008F01CA">
      <w:pPr>
        <w:pStyle w:val="KDNabrajanje"/>
        <w:numPr>
          <w:ilvl w:val="0"/>
          <w:numId w:val="0"/>
        </w:numPr>
        <w:ind w:left="630"/>
        <w:rPr>
          <w:sz w:val="24"/>
          <w:szCs w:val="24"/>
        </w:rPr>
      </w:pPr>
    </w:p>
    <w:p w14:paraId="4EEFA65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ACC93D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551A40E" w14:textId="77777777" w:rsidR="008D2B23" w:rsidRPr="00EC5BB4" w:rsidRDefault="008D2B23" w:rsidP="008D2B23">
      <w:pPr>
        <w:pStyle w:val="KDParagraf"/>
        <w:spacing w:before="0"/>
        <w:rPr>
          <w:rFonts w:eastAsia="TimesNewRomanPS-BoldMT" w:cs="Arial"/>
          <w:bCs/>
          <w:color w:val="000000"/>
          <w:sz w:val="24"/>
          <w:szCs w:val="24"/>
          <w:lang w:val="ru-RU"/>
        </w:rPr>
      </w:pPr>
    </w:p>
    <w:p w14:paraId="580FA951" w14:textId="77777777" w:rsidR="008D2B23" w:rsidRPr="0022482C" w:rsidRDefault="009B6CFC" w:rsidP="009E5D23">
      <w:pPr>
        <w:pStyle w:val="KDPodnaslov2"/>
        <w:numPr>
          <w:ilvl w:val="1"/>
          <w:numId w:val="23"/>
        </w:numPr>
        <w:spacing w:before="0"/>
        <w:jc w:val="both"/>
        <w:rPr>
          <w:rFonts w:cs="Arial"/>
          <w:sz w:val="24"/>
          <w:szCs w:val="24"/>
        </w:rPr>
      </w:pPr>
      <w:bookmarkStart w:id="209" w:name="_Toc441651580"/>
      <w:bookmarkStart w:id="210" w:name="_Toc442559891"/>
      <w:r>
        <w:rPr>
          <w:rFonts w:cs="Arial"/>
          <w:sz w:val="24"/>
          <w:szCs w:val="24"/>
          <w:lang w:val="sr-Cyrl-RS"/>
        </w:rPr>
        <w:lastRenderedPageBreak/>
        <w:t xml:space="preserve"> </w:t>
      </w:r>
      <w:r w:rsidR="003C4E60" w:rsidRPr="0022482C">
        <w:rPr>
          <w:rFonts w:cs="Arial"/>
          <w:sz w:val="24"/>
          <w:szCs w:val="24"/>
          <w:lang w:val="sr-Cyrl-RS"/>
        </w:rPr>
        <w:t>П</w:t>
      </w:r>
      <w:r w:rsidR="003C4E60" w:rsidRPr="0022482C">
        <w:rPr>
          <w:rFonts w:cs="Arial"/>
          <w:sz w:val="24"/>
          <w:szCs w:val="24"/>
        </w:rPr>
        <w:t>одношење и</w:t>
      </w:r>
      <w:r w:rsidR="008D2B23" w:rsidRPr="0022482C">
        <w:rPr>
          <w:rFonts w:cs="Arial"/>
          <w:sz w:val="24"/>
          <w:szCs w:val="24"/>
        </w:rPr>
        <w:t xml:space="preserve"> отварање понуда</w:t>
      </w:r>
      <w:bookmarkEnd w:id="209"/>
      <w:bookmarkEnd w:id="210"/>
    </w:p>
    <w:p w14:paraId="6BDF688E" w14:textId="439B9B1E" w:rsidR="000C3BE0" w:rsidRPr="0022482C" w:rsidRDefault="000C3BE0" w:rsidP="000C3BE0">
      <w:pPr>
        <w:suppressAutoHyphens/>
        <w:spacing w:before="0"/>
        <w:ind w:firstLine="710"/>
        <w:rPr>
          <w:rFonts w:cs="Arial"/>
          <w:lang w:val="sr-Cyrl-CS" w:eastAsia="ar-SA"/>
        </w:rPr>
      </w:pPr>
      <w:r w:rsidRPr="0022482C">
        <w:rPr>
          <w:rFonts w:cs="Arial"/>
          <w:lang w:val="sr-Cyrl-CS" w:eastAsia="ar-SA"/>
        </w:rPr>
        <w:t xml:space="preserve">Благовременим се сматрају понуде које су примљене и оверене печатом пријема у писарници Наручиоца најкасније до </w:t>
      </w:r>
      <w:r w:rsidR="0022482C" w:rsidRPr="0022482C">
        <w:rPr>
          <w:rFonts w:cs="Arial"/>
          <w:lang w:val="sr-Cyrl-CS" w:eastAsia="ar-SA"/>
        </w:rPr>
        <w:t>1</w:t>
      </w:r>
      <w:r w:rsidR="0022482C" w:rsidRPr="0022482C">
        <w:rPr>
          <w:rFonts w:cs="Arial"/>
          <w:lang w:eastAsia="ar-SA"/>
        </w:rPr>
        <w:t>0</w:t>
      </w:r>
      <w:r w:rsidRPr="0022482C">
        <w:rPr>
          <w:rFonts w:cs="Arial"/>
          <w:lang w:val="sr-Cyrl-CS" w:eastAsia="ar-SA"/>
        </w:rPr>
        <w:t>:</w:t>
      </w:r>
      <w:r w:rsidR="0022482C" w:rsidRPr="0022482C">
        <w:rPr>
          <w:rFonts w:cs="Arial"/>
          <w:lang w:eastAsia="ar-SA"/>
        </w:rPr>
        <w:t>3</w:t>
      </w:r>
      <w:r w:rsidR="0022482C" w:rsidRPr="0022482C">
        <w:rPr>
          <w:rFonts w:cs="Arial"/>
          <w:lang w:val="sr-Cyrl-CS" w:eastAsia="ar-SA"/>
        </w:rPr>
        <w:t xml:space="preserve">0 </w:t>
      </w:r>
      <w:r w:rsidR="0089359C" w:rsidRPr="0022482C">
        <w:rPr>
          <w:rFonts w:cs="Arial"/>
          <w:lang w:val="sr-Cyrl-CS" w:eastAsia="ar-SA"/>
        </w:rPr>
        <w:t>часова дана</w:t>
      </w:r>
      <w:r w:rsidRPr="0022482C">
        <w:rPr>
          <w:rFonts w:cs="Arial"/>
          <w:lang w:val="sr-Cyrl-CS" w:eastAsia="ar-SA"/>
        </w:rPr>
        <w:t xml:space="preserve"> </w:t>
      </w:r>
      <w:r w:rsidR="0022482C" w:rsidRPr="0022482C">
        <w:rPr>
          <w:rFonts w:cs="Arial"/>
          <w:lang w:eastAsia="ar-SA"/>
        </w:rPr>
        <w:t>16.05</w:t>
      </w:r>
      <w:r w:rsidRPr="0022482C">
        <w:rPr>
          <w:rFonts w:cs="Arial"/>
          <w:lang w:eastAsia="ar-SA"/>
        </w:rPr>
        <w:t>.2016.</w:t>
      </w:r>
      <w:r w:rsidRPr="0022482C">
        <w:rPr>
          <w:rFonts w:cs="Arial"/>
          <w:lang w:val="sr-Cyrl-CS" w:eastAsia="ar-SA"/>
        </w:rPr>
        <w:t xml:space="preserve"> године, у складу са Позивом за подношење понуда објављеном </w:t>
      </w:r>
      <w:r w:rsidR="0089359C" w:rsidRPr="0022482C">
        <w:rPr>
          <w:rFonts w:cs="Arial"/>
          <w:lang w:val="sr-Cyrl-CS" w:eastAsia="ar-SA"/>
        </w:rPr>
        <w:t xml:space="preserve">на Порталу јавних набавки дана </w:t>
      </w:r>
      <w:r w:rsidRPr="0022482C">
        <w:rPr>
          <w:rFonts w:cs="Arial"/>
          <w:lang w:val="sr-Cyrl-CS" w:eastAsia="ar-SA"/>
        </w:rPr>
        <w:t xml:space="preserve"> </w:t>
      </w:r>
      <w:r w:rsidR="0022482C" w:rsidRPr="0022482C">
        <w:rPr>
          <w:rFonts w:cs="Arial"/>
          <w:lang w:eastAsia="ar-SA"/>
        </w:rPr>
        <w:t>14.</w:t>
      </w:r>
      <w:r w:rsidRPr="0022482C">
        <w:rPr>
          <w:rFonts w:cs="Arial"/>
          <w:lang w:eastAsia="ar-SA"/>
        </w:rPr>
        <w:t>04.2016.</w:t>
      </w:r>
      <w:r w:rsidRPr="0022482C">
        <w:rPr>
          <w:rFonts w:cs="Arial"/>
          <w:lang w:val="sr-Cyrl-CS" w:eastAsia="ar-SA"/>
        </w:rPr>
        <w:t xml:space="preserve"> године, без обзира на начин на који су послате. </w:t>
      </w:r>
    </w:p>
    <w:p w14:paraId="74BB1182" w14:textId="77777777" w:rsidR="000C3BE0" w:rsidRPr="0022482C" w:rsidRDefault="000C3BE0" w:rsidP="008D2B23">
      <w:pPr>
        <w:pStyle w:val="KDParagraf"/>
        <w:spacing w:before="0"/>
        <w:rPr>
          <w:rFonts w:cs="Arial"/>
          <w:sz w:val="24"/>
          <w:szCs w:val="24"/>
          <w:lang w:val="sr-Cyrl-CS"/>
        </w:rPr>
      </w:pPr>
    </w:p>
    <w:p w14:paraId="479BA73B" w14:textId="77777777" w:rsidR="00FC355A" w:rsidRPr="0022482C" w:rsidRDefault="008D2B23" w:rsidP="00FC355A">
      <w:pPr>
        <w:pStyle w:val="KDParagraf"/>
        <w:spacing w:before="0"/>
        <w:rPr>
          <w:rFonts w:cs="Arial"/>
          <w:sz w:val="24"/>
          <w:szCs w:val="24"/>
          <w:lang w:val="sr-Cyrl-CS"/>
        </w:rPr>
      </w:pPr>
      <w:r w:rsidRPr="0022482C">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96B57C7" w14:textId="7ABAF59D" w:rsidR="000C3BE0" w:rsidRPr="0022482C" w:rsidRDefault="00FC355A" w:rsidP="008D2B23">
      <w:pPr>
        <w:pStyle w:val="KDParagraf"/>
        <w:spacing w:before="0"/>
        <w:rPr>
          <w:rFonts w:cs="Arial"/>
          <w:sz w:val="24"/>
          <w:szCs w:val="24"/>
          <w:lang w:val="sr-Cyrl-RS"/>
        </w:rPr>
      </w:pPr>
      <w:r w:rsidRPr="0022482C">
        <w:rPr>
          <w:rFonts w:cs="Arial"/>
          <w:sz w:val="24"/>
          <w:szCs w:val="24"/>
        </w:rPr>
        <w:t>Комисија за јавне набавке ће благовремено поднете понуде јавно отворити дана</w:t>
      </w:r>
      <w:r w:rsidR="0089359C" w:rsidRPr="0022482C">
        <w:rPr>
          <w:rFonts w:cs="Arial"/>
          <w:sz w:val="24"/>
          <w:szCs w:val="24"/>
          <w:lang w:val="sr-Cyrl-RS"/>
        </w:rPr>
        <w:t xml:space="preserve"> </w:t>
      </w:r>
      <w:r w:rsidR="0022482C" w:rsidRPr="0022482C">
        <w:rPr>
          <w:rFonts w:cs="Arial"/>
          <w:lang w:eastAsia="ar-SA"/>
        </w:rPr>
        <w:t>16.05.2016.</w:t>
      </w:r>
      <w:r w:rsidR="0022482C" w:rsidRPr="0022482C">
        <w:rPr>
          <w:rFonts w:cs="Arial"/>
          <w:lang w:val="sr-Cyrl-CS" w:eastAsia="ar-SA"/>
        </w:rPr>
        <w:t xml:space="preserve"> </w:t>
      </w:r>
      <w:r w:rsidR="000C3BE0" w:rsidRPr="0022482C">
        <w:rPr>
          <w:rFonts w:cs="Arial"/>
          <w:sz w:val="24"/>
          <w:szCs w:val="24"/>
          <w:lang w:val="sr-Cyrl-RS"/>
        </w:rPr>
        <w:t>године,</w:t>
      </w:r>
      <w:r w:rsidRPr="0022482C">
        <w:rPr>
          <w:rFonts w:cs="Arial"/>
          <w:sz w:val="24"/>
          <w:szCs w:val="24"/>
        </w:rPr>
        <w:t xml:space="preserve"> </w:t>
      </w:r>
      <w:r w:rsidR="000C3BE0" w:rsidRPr="0022482C">
        <w:rPr>
          <w:rFonts w:cs="Arial"/>
          <w:lang w:val="sr-Cyrl-CS" w:eastAsia="ar-SA"/>
        </w:rPr>
        <w:t xml:space="preserve">у </w:t>
      </w:r>
      <w:r w:rsidR="0022482C" w:rsidRPr="0022482C">
        <w:rPr>
          <w:rFonts w:cs="Arial"/>
          <w:lang w:val="sr-Cyrl-CS" w:eastAsia="ar-SA"/>
        </w:rPr>
        <w:t>1</w:t>
      </w:r>
      <w:r w:rsidR="0022482C" w:rsidRPr="0022482C">
        <w:rPr>
          <w:rFonts w:cs="Arial"/>
          <w:lang w:eastAsia="ar-SA"/>
        </w:rPr>
        <w:t>1</w:t>
      </w:r>
      <w:r w:rsidR="000C3BE0" w:rsidRPr="0022482C">
        <w:rPr>
          <w:rFonts w:cs="Arial"/>
          <w:lang w:val="sr-Cyrl-CS" w:eastAsia="ar-SA"/>
        </w:rPr>
        <w:t>:</w:t>
      </w:r>
      <w:r w:rsidR="0022482C" w:rsidRPr="0022482C">
        <w:rPr>
          <w:rFonts w:cs="Arial"/>
          <w:lang w:eastAsia="ar-SA"/>
        </w:rPr>
        <w:t>0</w:t>
      </w:r>
      <w:r w:rsidR="0022482C" w:rsidRPr="0022482C">
        <w:rPr>
          <w:rFonts w:cs="Arial"/>
          <w:lang w:val="sr-Cyrl-CS" w:eastAsia="ar-SA"/>
        </w:rPr>
        <w:t xml:space="preserve">0 </w:t>
      </w:r>
      <w:r w:rsidR="000C3BE0" w:rsidRPr="0022482C">
        <w:rPr>
          <w:rFonts w:cs="Arial"/>
          <w:lang w:val="sr-Cyrl-CS" w:eastAsia="ar-SA"/>
        </w:rPr>
        <w:t>часова,</w:t>
      </w:r>
      <w:r w:rsidR="000C3BE0" w:rsidRPr="0022482C">
        <w:rPr>
          <w:rFonts w:cs="Arial"/>
          <w:sz w:val="24"/>
          <w:szCs w:val="24"/>
        </w:rPr>
        <w:t xml:space="preserve"> </w:t>
      </w:r>
      <w:r w:rsidRPr="0022482C">
        <w:rPr>
          <w:rFonts w:cs="Arial"/>
          <w:sz w:val="24"/>
          <w:szCs w:val="24"/>
        </w:rPr>
        <w:t xml:space="preserve">наведеном у Позиву за подношење понуда у просторијама Јавног предузећа „Електропривреда Србије“ Београд, </w:t>
      </w:r>
      <w:r w:rsidRPr="0022482C">
        <w:rPr>
          <w:rFonts w:cs="Arial"/>
          <w:sz w:val="24"/>
          <w:szCs w:val="24"/>
          <w:lang w:val="ru-RU"/>
        </w:rPr>
        <w:t xml:space="preserve">ул. </w:t>
      </w:r>
      <w:r w:rsidR="00F448BC" w:rsidRPr="0022482C">
        <w:rPr>
          <w:rFonts w:cs="Arial"/>
          <w:sz w:val="24"/>
          <w:szCs w:val="24"/>
          <w:lang w:val="sr-Cyrl-RS"/>
        </w:rPr>
        <w:t xml:space="preserve">Балканска 13 спрат </w:t>
      </w:r>
      <w:r w:rsidR="00F448BC" w:rsidRPr="0022482C">
        <w:rPr>
          <w:rFonts w:cs="Arial"/>
          <w:sz w:val="24"/>
          <w:szCs w:val="24"/>
          <w:lang w:val="sr-Latn-RS"/>
        </w:rPr>
        <w:t>II</w:t>
      </w:r>
      <w:r w:rsidR="003C4E60" w:rsidRPr="0022482C">
        <w:rPr>
          <w:rFonts w:cs="Arial"/>
          <w:sz w:val="24"/>
          <w:szCs w:val="24"/>
          <w:lang w:val="sr-Cyrl-RS"/>
        </w:rPr>
        <w:t>.</w:t>
      </w:r>
    </w:p>
    <w:p w14:paraId="661342DC" w14:textId="77777777" w:rsidR="008D2B23" w:rsidRPr="00EC5BB4" w:rsidRDefault="008D2B23" w:rsidP="008D2B23">
      <w:pPr>
        <w:pStyle w:val="KDParagraf"/>
        <w:spacing w:before="0"/>
        <w:rPr>
          <w:rFonts w:cs="Arial"/>
          <w:sz w:val="24"/>
          <w:szCs w:val="24"/>
        </w:rPr>
      </w:pPr>
      <w:r w:rsidRPr="0022482C">
        <w:rPr>
          <w:rFonts w:cs="Arial"/>
          <w:sz w:val="24"/>
          <w:szCs w:val="24"/>
        </w:rPr>
        <w:t>Представници понуђача који учествују у поступку јавног отварања понуда, морају да пре почетка поступка јавног отварања</w:t>
      </w:r>
      <w:r w:rsidRPr="00EC5BB4">
        <w:rPr>
          <w:rFonts w:cs="Arial"/>
          <w:sz w:val="24"/>
          <w:szCs w:val="24"/>
        </w:rPr>
        <w:t xml:space="preserve">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BF8DC66"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652BECCD"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12853B4"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3201B6C" w14:textId="77777777" w:rsidR="008D2B23" w:rsidRPr="00EC5BB4" w:rsidRDefault="008D2B23" w:rsidP="008D2B23">
      <w:pPr>
        <w:pStyle w:val="KDParagraf"/>
        <w:spacing w:before="0"/>
        <w:rPr>
          <w:rFonts w:cs="Arial"/>
          <w:sz w:val="24"/>
          <w:szCs w:val="24"/>
        </w:rPr>
      </w:pPr>
    </w:p>
    <w:p w14:paraId="61C8E1D0" w14:textId="77777777" w:rsidR="008D2B23" w:rsidRPr="00EC5BB4" w:rsidRDefault="008D2B23" w:rsidP="009E5D23">
      <w:pPr>
        <w:pStyle w:val="KDPodnaslov2"/>
        <w:numPr>
          <w:ilvl w:val="1"/>
          <w:numId w:val="23"/>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728BD1C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8FB009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052066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5CC991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51B363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FFAE06D" w14:textId="77777777" w:rsidR="008D2B23" w:rsidRPr="00EC5BB4" w:rsidRDefault="008D2B23" w:rsidP="008D2B23">
      <w:pPr>
        <w:pStyle w:val="KDParagraf"/>
        <w:spacing w:before="0"/>
        <w:rPr>
          <w:rFonts w:cs="Arial"/>
          <w:sz w:val="24"/>
          <w:szCs w:val="24"/>
        </w:rPr>
      </w:pPr>
    </w:p>
    <w:p w14:paraId="16807B49" w14:textId="77777777" w:rsidR="008D2B23" w:rsidRPr="00EC5BB4" w:rsidRDefault="008D2B23" w:rsidP="009E5D23">
      <w:pPr>
        <w:pStyle w:val="KDPodnaslov2"/>
        <w:numPr>
          <w:ilvl w:val="1"/>
          <w:numId w:val="23"/>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14:paraId="5A065026" w14:textId="77777777" w:rsidR="008D2B23" w:rsidRPr="001703C1" w:rsidRDefault="008D2B23" w:rsidP="001703C1">
      <w:pPr>
        <w:autoSpaceDE w:val="0"/>
        <w:autoSpaceDN w:val="0"/>
        <w:adjustRightInd w:val="0"/>
        <w:ind w:firstLine="720"/>
        <w:rPr>
          <w:rFonts w:cs="Arial"/>
          <w:lang w:val="sr-Cyrl-CS" w:eastAsia="ar-SA"/>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001703C1" w:rsidRPr="001703C1">
        <w:rPr>
          <w:rFonts w:cs="Arial"/>
          <w:lang w:val="sr-Cyrl-CS" w:eastAsia="ar-SA"/>
        </w:rPr>
        <w:t>„ИЗМЕНА – ДОПУНА - Понуде за јавну набавку услуг</w:t>
      </w:r>
      <w:r w:rsidR="001703C1" w:rsidRPr="001703C1">
        <w:rPr>
          <w:rFonts w:cs="Arial"/>
          <w:lang w:val="sr-Latn-CS" w:eastAsia="ar-SA"/>
        </w:rPr>
        <w:t>e</w:t>
      </w:r>
      <w:r w:rsidR="001703C1" w:rsidRPr="001703C1">
        <w:rPr>
          <w:rFonts w:cs="Arial"/>
          <w:lang w:val="sr-Cyrl-CS" w:eastAsia="ar-SA"/>
        </w:rPr>
        <w:t xml:space="preserve"> израде студије “БАЛАНСНА ОДГОВОРНОСТ ОПЕРАТОРА ДИСТРИБУТИВНОГ СИСТЕМА - ФУНКЦИОНАЛНИ ЗАХТЕВИ И ТЕХНИЧКА РЕШЕЊА“  - Јавна набавка број JN/1000/0334/2016</w:t>
      </w:r>
      <w:r w:rsidR="001703C1" w:rsidRPr="001703C1">
        <w:rPr>
          <w:rFonts w:cs="Arial"/>
          <w:lang w:eastAsia="ar-SA"/>
        </w:rPr>
        <w:t xml:space="preserve"> </w:t>
      </w:r>
      <w:r w:rsidR="001703C1" w:rsidRPr="001703C1">
        <w:rPr>
          <w:rFonts w:cs="Arial"/>
          <w:lang w:val="sr-Cyrl-CS" w:eastAsia="ar-SA"/>
        </w:rPr>
        <w:t>– НЕ ОТВАРАТИ“.</w:t>
      </w:r>
    </w:p>
    <w:p w14:paraId="3F3D9739"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8DF423F" w14:textId="77777777"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001703C1" w:rsidRPr="00880FB6">
        <w:rPr>
          <w:rFonts w:cs="Arial"/>
        </w:rPr>
        <w:t xml:space="preserve">„ОПОЗИВ - Понуде за јавну набавку </w:t>
      </w:r>
      <w:r w:rsidR="001703C1" w:rsidRPr="003A402A">
        <w:rPr>
          <w:rFonts w:cs="Arial"/>
        </w:rPr>
        <w:t>услуг</w:t>
      </w:r>
      <w:r w:rsidR="001703C1" w:rsidRPr="003A402A">
        <w:rPr>
          <w:rFonts w:cs="Arial"/>
          <w:lang w:val="sr-Latn-CS"/>
        </w:rPr>
        <w:t>e</w:t>
      </w:r>
      <w:r w:rsidR="001703C1" w:rsidRPr="003A402A">
        <w:rPr>
          <w:rFonts w:cs="Arial"/>
        </w:rPr>
        <w:t xml:space="preserve"> израде студије</w:t>
      </w:r>
      <w:r w:rsidR="001703C1">
        <w:rPr>
          <w:rFonts w:cs="Arial"/>
        </w:rPr>
        <w:t xml:space="preserve"> </w:t>
      </w:r>
      <w:r w:rsidR="001703C1" w:rsidRPr="003A402A">
        <w:rPr>
          <w:rFonts w:cs="Arial"/>
        </w:rPr>
        <w:t>“</w:t>
      </w:r>
      <w:r w:rsidR="001703C1">
        <w:rPr>
          <w:rFonts w:cs="Arial"/>
        </w:rPr>
        <w:t>БАЛАНСНА ОДГОВОРНОСТ ОПЕРАТОРА ДИСТРИБУТИВНОГ СИСТЕМА - ФУНКЦИОНАЛНИ ЗАХТЕВИ И ТЕХНИЧКА РЕШЕЊА</w:t>
      </w:r>
      <w:r w:rsidR="001703C1" w:rsidRPr="003A402A">
        <w:rPr>
          <w:rFonts w:cs="Arial"/>
        </w:rPr>
        <w:t>“</w:t>
      </w:r>
      <w:r w:rsidR="001703C1" w:rsidRPr="00880FB6">
        <w:rPr>
          <w:rFonts w:cs="Arial"/>
        </w:rPr>
        <w:t xml:space="preserve"> - Јавна набавка број </w:t>
      </w:r>
      <w:r w:rsidR="001703C1" w:rsidRPr="00EB644D">
        <w:rPr>
          <w:rFonts w:cs="Arial"/>
        </w:rPr>
        <w:t>JN/1000/0334/2016</w:t>
      </w:r>
      <w:r w:rsidR="001703C1">
        <w:rPr>
          <w:rFonts w:cs="Arial"/>
        </w:rPr>
        <w:t xml:space="preserve"> </w:t>
      </w:r>
      <w:r w:rsidR="001703C1" w:rsidRPr="00880FB6">
        <w:rPr>
          <w:rFonts w:cs="Arial"/>
        </w:rPr>
        <w:t>– НЕ ОТВАРАТИ“</w:t>
      </w:r>
      <w:r w:rsidR="00F448BC">
        <w:rPr>
          <w:rFonts w:cs="Arial"/>
          <w:sz w:val="24"/>
          <w:szCs w:val="24"/>
          <w:lang w:val="sr-Latn-RS"/>
        </w:rPr>
        <w:t>.</w:t>
      </w:r>
    </w:p>
    <w:p w14:paraId="67FD2AE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662B1DB" w14:textId="77777777" w:rsidR="00EA6178" w:rsidRPr="00EC5BB4" w:rsidRDefault="00EA6178" w:rsidP="008D2B23">
      <w:pPr>
        <w:pStyle w:val="KDKomentar"/>
        <w:spacing w:before="0"/>
        <w:rPr>
          <w:rFonts w:cs="Arial"/>
          <w:i w:val="0"/>
          <w:sz w:val="24"/>
          <w:szCs w:val="24"/>
        </w:rPr>
      </w:pPr>
    </w:p>
    <w:p w14:paraId="434E20A2" w14:textId="77777777" w:rsidR="008D2B23" w:rsidRPr="00EC5BB4" w:rsidRDefault="008D2B23" w:rsidP="009E5D23">
      <w:pPr>
        <w:pStyle w:val="KDPodnaslov2"/>
        <w:numPr>
          <w:ilvl w:val="1"/>
          <w:numId w:val="23"/>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2746CD48"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23E023E" w14:textId="77777777" w:rsidR="008D2B23" w:rsidRPr="00EC5BB4" w:rsidRDefault="008D2B23" w:rsidP="008D2B23">
      <w:pPr>
        <w:spacing w:before="0"/>
        <w:rPr>
          <w:rFonts w:cs="Arial"/>
          <w:color w:val="00B0F0"/>
          <w:sz w:val="24"/>
          <w:szCs w:val="24"/>
        </w:rPr>
      </w:pPr>
    </w:p>
    <w:p w14:paraId="7FE90279" w14:textId="77777777" w:rsidR="008D2B23" w:rsidRPr="00EC5BB4" w:rsidRDefault="00011DCA" w:rsidP="009E5D23">
      <w:pPr>
        <w:pStyle w:val="KDPodnaslov2"/>
        <w:numPr>
          <w:ilvl w:val="1"/>
          <w:numId w:val="23"/>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2910E920"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8CC2C32" w14:textId="77777777" w:rsidR="008D2B23" w:rsidRPr="00EC5BB4" w:rsidRDefault="008D2B23" w:rsidP="008D2B23">
      <w:pPr>
        <w:tabs>
          <w:tab w:val="num" w:pos="993"/>
        </w:tabs>
        <w:spacing w:before="0"/>
        <w:rPr>
          <w:rFonts w:cs="Arial"/>
          <w:sz w:val="24"/>
          <w:szCs w:val="24"/>
          <w:lang w:val="ru-RU"/>
        </w:rPr>
      </w:pPr>
    </w:p>
    <w:p w14:paraId="1BC83D27" w14:textId="77777777" w:rsidR="008D2B23" w:rsidRPr="00EC5BB4" w:rsidRDefault="00011DCA" w:rsidP="009E5D23">
      <w:pPr>
        <w:pStyle w:val="KDPodnaslov2"/>
        <w:numPr>
          <w:ilvl w:val="1"/>
          <w:numId w:val="23"/>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14:paraId="6BDEC37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BFE1601"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3D9F19C7"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BACB2F9"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B5ABF77" w14:textId="77777777"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14:paraId="73701D3B"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F1E5AF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14:paraId="3A93A8C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DBF3409" w14:textId="77777777"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14:paraId="3B3C1144" w14:textId="77777777" w:rsidR="009339A2" w:rsidRDefault="009339A2" w:rsidP="008D2B23">
      <w:pPr>
        <w:pStyle w:val="KDParagraf"/>
        <w:spacing w:before="0"/>
        <w:rPr>
          <w:rFonts w:cs="Arial"/>
          <w:sz w:val="24"/>
          <w:szCs w:val="24"/>
        </w:rPr>
      </w:pPr>
    </w:p>
    <w:p w14:paraId="0A6F28EF" w14:textId="77777777"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14:paraId="65821A62" w14:textId="77777777" w:rsidR="008D2B23" w:rsidRPr="00011DCA" w:rsidRDefault="008D2B23" w:rsidP="008D2B23">
      <w:pPr>
        <w:pStyle w:val="KDParagraf"/>
        <w:spacing w:before="0"/>
        <w:rPr>
          <w:rFonts w:cs="Arial"/>
          <w:color w:val="00B0F0"/>
          <w:sz w:val="24"/>
          <w:szCs w:val="24"/>
          <w:lang w:bidi="en-US"/>
        </w:rPr>
      </w:pPr>
    </w:p>
    <w:p w14:paraId="4B3B1F55" w14:textId="77777777" w:rsidR="008D2B23" w:rsidRPr="00EC5BB4" w:rsidRDefault="008D2B23" w:rsidP="009E5D23">
      <w:pPr>
        <w:pStyle w:val="KDPodnaslov2"/>
        <w:numPr>
          <w:ilvl w:val="1"/>
          <w:numId w:val="23"/>
        </w:numPr>
        <w:spacing w:before="0"/>
        <w:jc w:val="both"/>
        <w:rPr>
          <w:rFonts w:cs="Arial"/>
          <w:sz w:val="24"/>
          <w:szCs w:val="24"/>
        </w:rPr>
      </w:pPr>
      <w:bookmarkStart w:id="221" w:name="_Toc441651586"/>
      <w:bookmarkStart w:id="222" w:name="_Toc442559897"/>
      <w:r w:rsidRPr="00EC5BB4">
        <w:rPr>
          <w:rFonts w:cs="Arial"/>
          <w:sz w:val="24"/>
          <w:szCs w:val="24"/>
        </w:rPr>
        <w:lastRenderedPageBreak/>
        <w:t>Подношење заједничке понуде</w:t>
      </w:r>
      <w:bookmarkEnd w:id="221"/>
      <w:bookmarkEnd w:id="222"/>
    </w:p>
    <w:p w14:paraId="362DD1C7" w14:textId="32682151"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16D5873A"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8B17DEF"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6C3906B3" w14:textId="72BA6440"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14:paraId="62C2E8CD" w14:textId="29C481F5" w:rsidR="00011DCA" w:rsidRPr="00B20A6C" w:rsidRDefault="00011DCA" w:rsidP="008D2B23">
      <w:pPr>
        <w:pStyle w:val="KDParagraf"/>
        <w:spacing w:before="0"/>
        <w:rPr>
          <w:rFonts w:cs="Arial"/>
          <w:sz w:val="24"/>
          <w:szCs w:val="24"/>
          <w:lang w:val="sr-Cyrl-RS"/>
        </w:rPr>
      </w:pPr>
    </w:p>
    <w:p w14:paraId="6A69F057"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7D361AB6"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FABA18B" w14:textId="77777777" w:rsidR="00011DCA" w:rsidRPr="00011DCA" w:rsidRDefault="00011DCA" w:rsidP="008D2B23">
      <w:pPr>
        <w:pStyle w:val="KDParagraf"/>
        <w:spacing w:before="0"/>
        <w:rPr>
          <w:rFonts w:cs="Arial"/>
          <w:sz w:val="24"/>
          <w:szCs w:val="24"/>
          <w:lang w:val="sr-Cyrl-RS" w:bidi="en-US"/>
        </w:rPr>
      </w:pPr>
    </w:p>
    <w:p w14:paraId="16611ADB" w14:textId="77777777" w:rsidR="008D2B23" w:rsidRPr="00EC5BB4" w:rsidRDefault="008D2B23" w:rsidP="009E5D23">
      <w:pPr>
        <w:pStyle w:val="KDPodnaslov2"/>
        <w:numPr>
          <w:ilvl w:val="1"/>
          <w:numId w:val="23"/>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264FF05E" w14:textId="02B870C0"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981DA2">
        <w:rPr>
          <w:rFonts w:cs="Arial"/>
          <w:sz w:val="24"/>
          <w:szCs w:val="24"/>
        </w:rPr>
        <w:t>/EUR</w:t>
      </w:r>
      <w:r w:rsidRPr="004B7404">
        <w:rPr>
          <w:rFonts w:cs="Arial"/>
          <w:sz w:val="24"/>
          <w:szCs w:val="24"/>
        </w:rPr>
        <w:t>, без пореза на додату вредност.</w:t>
      </w:r>
    </w:p>
    <w:p w14:paraId="63C51173"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1A3B57AD"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19F34BA" w14:textId="77777777" w:rsidR="004B7404" w:rsidRDefault="004B7404" w:rsidP="002E2F11">
      <w:pPr>
        <w:pStyle w:val="KDParagraf"/>
        <w:spacing w:before="0"/>
        <w:rPr>
          <w:rFonts w:cs="Arial"/>
          <w:sz w:val="24"/>
          <w:szCs w:val="24"/>
        </w:rPr>
      </w:pPr>
    </w:p>
    <w:p w14:paraId="03B6BC35" w14:textId="1DB00813" w:rsidR="002E2F11" w:rsidRDefault="002E2F11" w:rsidP="002E2F11">
      <w:pPr>
        <w:pStyle w:val="KDParagraf"/>
        <w:spacing w:before="0"/>
        <w:rPr>
          <w:rFonts w:cs="Arial"/>
          <w:sz w:val="24"/>
          <w:szCs w:val="24"/>
        </w:rPr>
      </w:pPr>
      <w:r w:rsidRPr="002E2F11">
        <w:rPr>
          <w:rFonts w:cs="Arial"/>
          <w:sz w:val="24"/>
          <w:szCs w:val="24"/>
        </w:rPr>
        <w:t>Понуда која је изражена у д</w:t>
      </w:r>
      <w:r w:rsidR="00775EE0">
        <w:rPr>
          <w:rFonts w:cs="Arial"/>
          <w:sz w:val="24"/>
          <w:szCs w:val="24"/>
          <w:lang w:val="sr-Cyrl-RS"/>
        </w:rPr>
        <w:t>ругој</w:t>
      </w:r>
      <w:r w:rsidRPr="002E2F11">
        <w:rPr>
          <w:rFonts w:cs="Arial"/>
          <w:sz w:val="24"/>
          <w:szCs w:val="24"/>
        </w:rPr>
        <w:t xml:space="preserve"> валуте, сматраће се неприхватљивом.</w:t>
      </w:r>
    </w:p>
    <w:p w14:paraId="17A6CCF8" w14:textId="77777777" w:rsidR="00981DA2" w:rsidRPr="00423E20" w:rsidRDefault="00981DA2" w:rsidP="00423E20">
      <w:pPr>
        <w:pStyle w:val="KDParagraf"/>
        <w:spacing w:before="0"/>
        <w:rPr>
          <w:rFonts w:cs="Arial"/>
          <w:sz w:val="24"/>
          <w:szCs w:val="24"/>
        </w:rPr>
      </w:pPr>
      <w:r w:rsidRPr="00423E20">
        <w:rPr>
          <w:rFonts w:cs="Arial"/>
          <w:sz w:val="24"/>
          <w:szCs w:val="24"/>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7511F6F2" w14:textId="77777777" w:rsidR="00981DA2" w:rsidRPr="00423E20" w:rsidRDefault="00981DA2" w:rsidP="00423E20">
      <w:pPr>
        <w:pStyle w:val="KDParagraf"/>
        <w:spacing w:before="0"/>
        <w:rPr>
          <w:rFonts w:cs="Arial"/>
          <w:sz w:val="24"/>
          <w:szCs w:val="24"/>
        </w:rPr>
      </w:pPr>
      <w:r w:rsidRPr="00423E20">
        <w:rPr>
          <w:rFonts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42D46F1C" w14:textId="77777777" w:rsidR="00981DA2" w:rsidRDefault="00981DA2" w:rsidP="00981DA2">
      <w:pPr>
        <w:pStyle w:val="KDParagraf"/>
        <w:spacing w:before="0"/>
        <w:rPr>
          <w:rFonts w:cs="Arial"/>
          <w:color w:val="00B0F0"/>
          <w:sz w:val="24"/>
          <w:szCs w:val="24"/>
        </w:rPr>
      </w:pPr>
    </w:p>
    <w:p w14:paraId="6AB765AD" w14:textId="77777777" w:rsidR="00981DA2" w:rsidRPr="004B7404" w:rsidRDefault="00981DA2" w:rsidP="00981DA2">
      <w:pPr>
        <w:pStyle w:val="KDParagraf"/>
        <w:spacing w:before="0"/>
        <w:rPr>
          <w:rFonts w:cs="Arial"/>
          <w:sz w:val="24"/>
          <w:szCs w:val="24"/>
        </w:rPr>
      </w:pPr>
      <w:r w:rsidRPr="004B7404">
        <w:rPr>
          <w:rFonts w:cs="Arial"/>
          <w:sz w:val="24"/>
          <w:szCs w:val="24"/>
        </w:rPr>
        <w:t>Упоређивање понуда које су изражене у динарима са понудама израженим у страној валути, извршиће се прерачуном у динаре према средњем курсу Народне банке Србије на дан када је започето отварање понуда.</w:t>
      </w:r>
    </w:p>
    <w:p w14:paraId="18C49C41" w14:textId="77777777" w:rsidR="00981DA2" w:rsidRDefault="00981DA2" w:rsidP="00981DA2">
      <w:pPr>
        <w:pStyle w:val="KDParagraf"/>
        <w:spacing w:before="0"/>
        <w:rPr>
          <w:rFonts w:cs="Arial"/>
          <w:sz w:val="24"/>
          <w:szCs w:val="24"/>
        </w:rPr>
      </w:pPr>
    </w:p>
    <w:p w14:paraId="557C6174" w14:textId="77777777" w:rsidR="00981DA2" w:rsidRPr="002E2F11" w:rsidRDefault="00981DA2" w:rsidP="00981DA2">
      <w:pPr>
        <w:pStyle w:val="KDParagraf"/>
        <w:spacing w:before="0"/>
        <w:rPr>
          <w:rFonts w:cs="Arial"/>
          <w:color w:val="00B0F0"/>
          <w:sz w:val="24"/>
          <w:szCs w:val="24"/>
        </w:rPr>
      </w:pPr>
    </w:p>
    <w:p w14:paraId="6554EDC4" w14:textId="77777777" w:rsidR="004B7404" w:rsidRDefault="004B7404" w:rsidP="002E2F11">
      <w:pPr>
        <w:pStyle w:val="KDParagraf"/>
        <w:spacing w:before="0"/>
        <w:rPr>
          <w:rFonts w:cs="Arial"/>
          <w:sz w:val="24"/>
          <w:szCs w:val="24"/>
        </w:rPr>
      </w:pPr>
    </w:p>
    <w:p w14:paraId="0632757D"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58D1E47F" w14:textId="77777777" w:rsidR="004B7404" w:rsidRDefault="004B7404" w:rsidP="002E2F11">
      <w:pPr>
        <w:pStyle w:val="KDParagraf"/>
        <w:spacing w:before="0"/>
        <w:rPr>
          <w:rFonts w:cs="Arial"/>
          <w:sz w:val="24"/>
          <w:szCs w:val="24"/>
        </w:rPr>
      </w:pPr>
    </w:p>
    <w:p w14:paraId="0737BCCC" w14:textId="77777777" w:rsidR="00354B71" w:rsidRDefault="002E2F11" w:rsidP="001703C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FA14E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001703C1">
        <w:rPr>
          <w:rFonts w:cs="Arial"/>
          <w:sz w:val="24"/>
          <w:szCs w:val="24"/>
        </w:rPr>
        <w:t>.</w:t>
      </w:r>
    </w:p>
    <w:p w14:paraId="00529DBA" w14:textId="77777777" w:rsidR="001703C1" w:rsidRPr="001703C1" w:rsidRDefault="001703C1" w:rsidP="001703C1">
      <w:pPr>
        <w:pStyle w:val="KDParagraf"/>
        <w:spacing w:before="0"/>
        <w:rPr>
          <w:rFonts w:cs="Arial"/>
          <w:sz w:val="24"/>
          <w:szCs w:val="24"/>
        </w:rPr>
      </w:pPr>
    </w:p>
    <w:p w14:paraId="619D9BEF" w14:textId="49E7FE73" w:rsidR="001227A3" w:rsidRPr="000C704D" w:rsidRDefault="006E6F46" w:rsidP="001227A3">
      <w:pPr>
        <w:pStyle w:val="KDPodnaslov2"/>
        <w:numPr>
          <w:ilvl w:val="1"/>
          <w:numId w:val="23"/>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767412D6" w14:textId="77777777" w:rsidR="006E6F46" w:rsidRPr="00474171" w:rsidRDefault="006E6F46"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74171">
        <w:rPr>
          <w:rFonts w:ascii="Arial" w:hAnsi="Arial" w:cs="Arial"/>
          <w:sz w:val="24"/>
          <w:szCs w:val="24"/>
          <w:lang w:val="sr-Cyrl-RS"/>
        </w:rPr>
        <w:t xml:space="preserve"> Изабрани понуђач је обавезан да </w:t>
      </w:r>
      <w:r w:rsidR="00C51ECD" w:rsidRPr="00474171">
        <w:rPr>
          <w:rFonts w:ascii="Arial" w:hAnsi="Arial" w:cs="Arial"/>
          <w:sz w:val="24"/>
          <w:szCs w:val="24"/>
          <w:lang w:val="sr-Cyrl-RS"/>
        </w:rPr>
        <w:t xml:space="preserve">услуге </w:t>
      </w:r>
      <w:r w:rsidRPr="00474171">
        <w:rPr>
          <w:rFonts w:ascii="Arial" w:hAnsi="Arial" w:cs="Arial"/>
          <w:sz w:val="24"/>
          <w:szCs w:val="24"/>
          <w:lang w:val="sr-Cyrl-RS"/>
        </w:rPr>
        <w:t xml:space="preserve">изврши у року који не може бити дужи од </w:t>
      </w:r>
      <w:r w:rsidR="00474171" w:rsidRPr="00474171">
        <w:rPr>
          <w:rFonts w:ascii="Arial" w:hAnsi="Arial" w:cs="Arial"/>
          <w:sz w:val="24"/>
          <w:szCs w:val="24"/>
          <w:lang w:val="sr-Cyrl-RS"/>
        </w:rPr>
        <w:t>12 месеци</w:t>
      </w:r>
      <w:r w:rsidRPr="00474171">
        <w:rPr>
          <w:rFonts w:ascii="Arial" w:hAnsi="Arial" w:cs="Arial"/>
          <w:sz w:val="24"/>
          <w:szCs w:val="24"/>
          <w:lang w:val="sr-Cyrl-RS"/>
        </w:rPr>
        <w:t xml:space="preserve"> од дана ступања Уговора на снагу</w:t>
      </w:r>
      <w:r w:rsidR="001C7972" w:rsidRPr="00474171">
        <w:rPr>
          <w:rFonts w:ascii="Arial" w:hAnsi="Arial" w:cs="Arial"/>
          <w:sz w:val="24"/>
          <w:szCs w:val="24"/>
          <w:lang w:val="sr-Cyrl-RS"/>
        </w:rPr>
        <w:t>.</w:t>
      </w:r>
    </w:p>
    <w:p w14:paraId="5E0394FA" w14:textId="77777777" w:rsidR="00041FE3" w:rsidRPr="00474171" w:rsidRDefault="00041FE3" w:rsidP="000D6A36">
      <w:pPr>
        <w:autoSpaceDE w:val="0"/>
        <w:autoSpaceDN w:val="0"/>
        <w:adjustRightInd w:val="0"/>
        <w:spacing w:before="0"/>
        <w:rPr>
          <w:rFonts w:cs="Arial"/>
          <w:sz w:val="24"/>
          <w:szCs w:val="24"/>
          <w:lang w:val="sr-Cyrl-RS"/>
        </w:rPr>
      </w:pPr>
    </w:p>
    <w:p w14:paraId="4A7710C3" w14:textId="77777777" w:rsidR="00C963BB" w:rsidRDefault="00041FE3" w:rsidP="00C963BB">
      <w:pPr>
        <w:rPr>
          <w:rFonts w:cs="Arial"/>
          <w:szCs w:val="24"/>
          <w:lang w:val="sr-Latn-CS" w:bidi="en-US"/>
        </w:rPr>
      </w:pPr>
      <w:r w:rsidRPr="00474171">
        <w:rPr>
          <w:rFonts w:cs="Arial"/>
          <w:sz w:val="24"/>
          <w:szCs w:val="24"/>
          <w:lang w:val="sr-Cyrl-RS"/>
        </w:rPr>
        <w:t>Динамика и рокови реализације активности утврђених за поједине фазе предвиђени су Термин планом.</w:t>
      </w:r>
      <w:r w:rsidR="00C963BB" w:rsidRPr="00C963BB">
        <w:rPr>
          <w:rFonts w:cs="Arial"/>
          <w:szCs w:val="24"/>
          <w:lang w:val="sr-Latn-CS" w:bidi="en-US"/>
        </w:rPr>
        <w:t xml:space="preserve"> </w:t>
      </w:r>
    </w:p>
    <w:p w14:paraId="54CAEFCA" w14:textId="77777777" w:rsidR="00C963BB" w:rsidRPr="00C963BB" w:rsidRDefault="00C963BB" w:rsidP="00C963BB">
      <w:pPr>
        <w:rPr>
          <w:rFonts w:cs="Arial"/>
          <w:sz w:val="24"/>
          <w:szCs w:val="24"/>
          <w:lang w:val="sr-Latn-CS" w:bidi="en-US"/>
        </w:rPr>
      </w:pPr>
      <w:r w:rsidRPr="00C963BB">
        <w:rPr>
          <w:rFonts w:cs="Arial"/>
          <w:sz w:val="24"/>
          <w:szCs w:val="24"/>
          <w:lang w:val="sr-Latn-CS" w:bidi="en-US"/>
        </w:rPr>
        <w:t>У оквиру посебног прилога потребно је да понуђач дефинише  Термин план извршења услуга (</w:t>
      </w:r>
      <w:hyperlink w:anchor="_Образац_12." w:history="1">
        <w:r w:rsidRPr="008F01CA">
          <w:rPr>
            <w:rStyle w:val="Hyperlink"/>
            <w:rFonts w:cs="Arial"/>
            <w:color w:val="auto"/>
            <w:sz w:val="24"/>
            <w:szCs w:val="24"/>
          </w:rPr>
          <w:t>Обра</w:t>
        </w:r>
        <w:r w:rsidRPr="008F01CA">
          <w:rPr>
            <w:rStyle w:val="Hyperlink"/>
            <w:rFonts w:cs="Arial"/>
            <w:color w:val="auto"/>
            <w:sz w:val="24"/>
            <w:szCs w:val="24"/>
            <w:lang w:val="sr-Cyrl-RS"/>
          </w:rPr>
          <w:t>за</w:t>
        </w:r>
        <w:r w:rsidRPr="008F01CA">
          <w:rPr>
            <w:rStyle w:val="Hyperlink"/>
            <w:rFonts w:cs="Arial"/>
            <w:color w:val="auto"/>
            <w:sz w:val="24"/>
            <w:szCs w:val="24"/>
          </w:rPr>
          <w:t>ц</w:t>
        </w:r>
        <w:r w:rsidRPr="008F01CA">
          <w:rPr>
            <w:rStyle w:val="Hyperlink"/>
            <w:rFonts w:cs="Arial"/>
            <w:color w:val="auto"/>
            <w:sz w:val="24"/>
            <w:szCs w:val="24"/>
            <w:lang w:val="sr-Cyrl-RS"/>
          </w:rPr>
          <w:t xml:space="preserve"> </w:t>
        </w:r>
        <w:r w:rsidR="00FA14E2" w:rsidRPr="008F01CA">
          <w:rPr>
            <w:rStyle w:val="Hyperlink"/>
            <w:rFonts w:cs="Arial"/>
            <w:color w:val="auto"/>
            <w:sz w:val="24"/>
            <w:szCs w:val="24"/>
            <w:lang w:val="sr-Cyrl-RS"/>
          </w:rPr>
          <w:t>10</w:t>
        </w:r>
        <w:r w:rsidRPr="008F01CA">
          <w:rPr>
            <w:rStyle w:val="Hyperlink"/>
            <w:rFonts w:cs="Arial"/>
            <w:color w:val="auto"/>
            <w:sz w:val="24"/>
            <w:szCs w:val="24"/>
          </w:rPr>
          <w:t>.</w:t>
        </w:r>
      </w:hyperlink>
      <w:r w:rsidRPr="00FA14E2">
        <w:rPr>
          <w:rFonts w:cs="Arial"/>
          <w:sz w:val="24"/>
          <w:szCs w:val="24"/>
          <w:lang w:val="sr-Latn-CS" w:bidi="en-US"/>
        </w:rPr>
        <w:t xml:space="preserve"> и</w:t>
      </w:r>
      <w:r w:rsidRPr="00C963BB">
        <w:rPr>
          <w:rFonts w:cs="Arial"/>
          <w:sz w:val="24"/>
          <w:szCs w:val="24"/>
          <w:lang w:val="sr-Latn-CS" w:bidi="en-US"/>
        </w:rPr>
        <w:t>з конкурсне документације).</w:t>
      </w:r>
    </w:p>
    <w:p w14:paraId="085E0841" w14:textId="77777777" w:rsidR="00C963BB" w:rsidRPr="001A64C8" w:rsidRDefault="00C963BB" w:rsidP="00C963BB">
      <w:pPr>
        <w:rPr>
          <w:rFonts w:cs="Arial"/>
          <w:szCs w:val="24"/>
          <w:lang w:val="sr-Latn-CS" w:bidi="en-US"/>
        </w:rPr>
      </w:pPr>
    </w:p>
    <w:p w14:paraId="1A6F605C" w14:textId="0C3AF9AD" w:rsidR="000D6A36" w:rsidRDefault="00474171" w:rsidP="00041FE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74171">
        <w:rPr>
          <w:rFonts w:ascii="Arial" w:hAnsi="Arial" w:cs="Arial"/>
          <w:sz w:val="24"/>
          <w:szCs w:val="24"/>
          <w:lang w:val="sr-Cyrl-RS"/>
        </w:rPr>
        <w:t xml:space="preserve">Изабрани </w:t>
      </w:r>
      <w:r>
        <w:rPr>
          <w:rFonts w:ascii="Arial" w:hAnsi="Arial" w:cs="Arial"/>
          <w:sz w:val="24"/>
          <w:szCs w:val="24"/>
        </w:rPr>
        <w:t>п</w:t>
      </w:r>
      <w:r w:rsidRPr="00474171">
        <w:rPr>
          <w:rFonts w:ascii="Arial" w:hAnsi="Arial" w:cs="Arial"/>
          <w:sz w:val="24"/>
          <w:szCs w:val="24"/>
        </w:rPr>
        <w:t>онуђач је дужан да реализује активности на извршењу задатака пројекта по фазама и о њима састави релевантне фазне из</w:t>
      </w:r>
      <w:r>
        <w:rPr>
          <w:rFonts w:ascii="Arial" w:hAnsi="Arial" w:cs="Arial"/>
          <w:sz w:val="24"/>
          <w:szCs w:val="24"/>
        </w:rPr>
        <w:t>вештаје које доставља на оверу н</w:t>
      </w:r>
      <w:r w:rsidRPr="00474171">
        <w:rPr>
          <w:rFonts w:ascii="Arial" w:hAnsi="Arial" w:cs="Arial"/>
          <w:sz w:val="24"/>
          <w:szCs w:val="24"/>
        </w:rPr>
        <w:t>аручиоцу ради испуњења циљева програмског задатка. Понуђач ће предложити оквирни временски период за извршење задатака пројекта по фазама (тромесечно) уз обавезу да по спроведеним фазама достави наручиоцу коначани извештај</w:t>
      </w:r>
      <w:r>
        <w:rPr>
          <w:rFonts w:ascii="Arial" w:hAnsi="Arial" w:cs="Arial"/>
          <w:sz w:val="24"/>
          <w:szCs w:val="24"/>
          <w:lang w:val="sr-Cyrl-RS"/>
        </w:rPr>
        <w:t>.</w:t>
      </w:r>
    </w:p>
    <w:p w14:paraId="7FDE9A53" w14:textId="64195C10" w:rsidR="006E6F46" w:rsidRPr="00D7316B" w:rsidRDefault="006E6F46" w:rsidP="00D7316B">
      <w:pPr>
        <w:spacing w:before="0"/>
        <w:rPr>
          <w:rFonts w:cs="Arial"/>
          <w:i/>
          <w:color w:val="00B0F0"/>
          <w:sz w:val="24"/>
          <w:szCs w:val="24"/>
          <w:lang w:eastAsia="zh-CN"/>
        </w:rPr>
      </w:pPr>
      <w:r w:rsidRPr="008112A2">
        <w:rPr>
          <w:rFonts w:cs="Arial"/>
          <w:i/>
          <w:color w:val="00B0F0"/>
          <w:sz w:val="24"/>
          <w:szCs w:val="24"/>
          <w:lang w:eastAsia="zh-CN"/>
        </w:rPr>
        <w:t xml:space="preserve"> </w:t>
      </w:r>
    </w:p>
    <w:p w14:paraId="19D354B8" w14:textId="77777777" w:rsidR="008D2B23" w:rsidRPr="00EC5BB4" w:rsidRDefault="008D2B23" w:rsidP="009E5D23">
      <w:pPr>
        <w:pStyle w:val="KDPodnaslov2"/>
        <w:numPr>
          <w:ilvl w:val="1"/>
          <w:numId w:val="23"/>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14:paraId="5B65E657" w14:textId="77777777" w:rsidR="00C963BB" w:rsidRDefault="00C963BB" w:rsidP="00041FE3">
      <w:pPr>
        <w:pStyle w:val="KDParagraf"/>
        <w:spacing w:before="0"/>
        <w:rPr>
          <w:rFonts w:eastAsia="Calibri" w:cs="Arial"/>
          <w:sz w:val="24"/>
          <w:szCs w:val="24"/>
        </w:rPr>
      </w:pPr>
    </w:p>
    <w:p w14:paraId="6F428D17" w14:textId="77777777" w:rsidR="00041FE3" w:rsidRPr="006B40D5" w:rsidRDefault="00041FE3" w:rsidP="00041FE3">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w:t>
      </w:r>
      <w:r w:rsidR="001E78DC">
        <w:rPr>
          <w:rFonts w:eastAsia="Calibri" w:cs="Arial"/>
          <w:sz w:val="24"/>
          <w:szCs w:val="24"/>
          <w:lang w:val="sr-Cyrl-RS"/>
        </w:rPr>
        <w:t>понуђачу</w:t>
      </w:r>
      <w:r w:rsidRPr="006B40D5">
        <w:rPr>
          <w:rFonts w:eastAsia="Calibri" w:cs="Arial"/>
          <w:sz w:val="24"/>
          <w:szCs w:val="24"/>
        </w:rPr>
        <w:t xml:space="preserve"> плати извршену Усл</w:t>
      </w:r>
      <w:r w:rsidR="001E78DC">
        <w:rPr>
          <w:rFonts w:eastAsia="Calibri" w:cs="Arial"/>
          <w:sz w:val="24"/>
          <w:szCs w:val="24"/>
        </w:rPr>
        <w:t>угу динарском/девизном дознаком</w:t>
      </w:r>
      <w:r w:rsidRPr="006B40D5">
        <w:rPr>
          <w:rFonts w:eastAsia="Calibri" w:cs="Arial"/>
          <w:sz w:val="24"/>
          <w:szCs w:val="24"/>
        </w:rPr>
        <w:t>, на следећи начин:</w:t>
      </w:r>
    </w:p>
    <w:p w14:paraId="672BA45D" w14:textId="77777777" w:rsidR="00041FE3" w:rsidRPr="00041FE3" w:rsidRDefault="00041FE3" w:rsidP="00041FE3">
      <w:pPr>
        <w:pStyle w:val="KDParagraf"/>
        <w:spacing w:before="0"/>
        <w:rPr>
          <w:rFonts w:eastAsia="Calibri" w:cs="Arial"/>
          <w:color w:val="00B0F0"/>
          <w:sz w:val="24"/>
          <w:szCs w:val="24"/>
        </w:rPr>
      </w:pPr>
    </w:p>
    <w:p w14:paraId="104D6B1D" w14:textId="143E7400" w:rsidR="008B44D4" w:rsidRPr="00F31E33" w:rsidRDefault="008B44D4" w:rsidP="006047AE">
      <w:pPr>
        <w:numPr>
          <w:ilvl w:val="0"/>
          <w:numId w:val="41"/>
        </w:numPr>
        <w:tabs>
          <w:tab w:val="left" w:pos="709"/>
          <w:tab w:val="center" w:pos="4320"/>
          <w:tab w:val="right" w:pos="8640"/>
        </w:tabs>
        <w:suppressAutoHyphens/>
        <w:spacing w:before="0"/>
        <w:rPr>
          <w:rFonts w:cs="Arial"/>
          <w:sz w:val="24"/>
          <w:szCs w:val="24"/>
          <w:lang w:val="sr-Latn-CS" w:eastAsia="ar-SA"/>
        </w:rPr>
      </w:pPr>
      <w:r w:rsidRPr="00F31E33">
        <w:rPr>
          <w:rFonts w:cs="Arial"/>
          <w:iCs/>
          <w:sz w:val="24"/>
          <w:szCs w:val="24"/>
        </w:rPr>
        <w:t>3</w:t>
      </w:r>
      <w:r w:rsidRPr="00F31E33">
        <w:rPr>
          <w:rFonts w:cs="Arial"/>
          <w:iCs/>
          <w:sz w:val="24"/>
          <w:szCs w:val="24"/>
          <w:lang w:val="am-ET"/>
        </w:rPr>
        <w:t>0% (</w:t>
      </w:r>
      <w:r w:rsidRPr="00F31E33">
        <w:rPr>
          <w:rFonts w:cs="Arial"/>
          <w:iCs/>
          <w:sz w:val="24"/>
          <w:szCs w:val="24"/>
          <w:lang w:val="sr-Cyrl-CS"/>
        </w:rPr>
        <w:t>тридесет</w:t>
      </w:r>
      <w:r w:rsidRPr="00F31E33">
        <w:rPr>
          <w:rFonts w:cs="Arial"/>
          <w:iCs/>
          <w:sz w:val="24"/>
          <w:szCs w:val="24"/>
          <w:lang w:val="am-ET"/>
        </w:rPr>
        <w:t xml:space="preserve"> одсто) од уговорене цене </w:t>
      </w:r>
      <w:r w:rsidRPr="00F31E33">
        <w:rPr>
          <w:rFonts w:cs="Arial"/>
          <w:iCs/>
          <w:sz w:val="24"/>
          <w:szCs w:val="24"/>
          <w:lang w:val="sr-Cyrl-CS"/>
        </w:rPr>
        <w:t>након завршене 1.фазе</w:t>
      </w:r>
      <w:r w:rsidRPr="00F31E33">
        <w:rPr>
          <w:rFonts w:cs="Arial"/>
          <w:iCs/>
          <w:sz w:val="24"/>
          <w:szCs w:val="24"/>
          <w:lang w:val="am-ET"/>
        </w:rPr>
        <w:t xml:space="preserve">, у року од  </w:t>
      </w:r>
      <w:r w:rsidR="00CD24F7" w:rsidRPr="00F31E33">
        <w:rPr>
          <w:rFonts w:cs="Arial"/>
          <w:iCs/>
          <w:sz w:val="24"/>
          <w:szCs w:val="24"/>
          <w:lang w:val="sr-Cyrl-RS"/>
        </w:rPr>
        <w:t xml:space="preserve">45 </w:t>
      </w:r>
      <w:r w:rsidRPr="00F31E33">
        <w:rPr>
          <w:rFonts w:cs="Arial"/>
          <w:iCs/>
          <w:sz w:val="24"/>
          <w:szCs w:val="24"/>
          <w:lang w:val="am-ET"/>
        </w:rPr>
        <w:t>дана од</w:t>
      </w:r>
      <w:r w:rsidR="00306A0E" w:rsidRPr="00F31E33">
        <w:rPr>
          <w:rFonts w:cs="Arial"/>
          <w:iCs/>
          <w:sz w:val="24"/>
          <w:szCs w:val="24"/>
        </w:rPr>
        <w:t xml:space="preserve"> </w:t>
      </w:r>
      <w:r w:rsidRPr="00F31E33">
        <w:rPr>
          <w:rFonts w:cs="Arial"/>
          <w:iCs/>
          <w:sz w:val="24"/>
          <w:szCs w:val="24"/>
          <w:lang w:val="am-ET"/>
        </w:rPr>
        <w:t xml:space="preserve">дана пријема </w:t>
      </w:r>
      <w:r w:rsidRPr="00F31E33">
        <w:rPr>
          <w:rFonts w:cs="Arial"/>
          <w:iCs/>
          <w:sz w:val="24"/>
          <w:szCs w:val="24"/>
        </w:rPr>
        <w:t>исправн</w:t>
      </w:r>
      <w:r w:rsidR="006047AE" w:rsidRPr="00F31E33">
        <w:rPr>
          <w:rFonts w:cs="Arial"/>
          <w:iCs/>
          <w:sz w:val="24"/>
          <w:szCs w:val="24"/>
          <w:lang w:val="sr-Cyrl-RS"/>
        </w:rPr>
        <w:t>ог рачуна</w:t>
      </w:r>
      <w:r w:rsidRPr="00F31E33">
        <w:rPr>
          <w:rFonts w:cs="Arial"/>
          <w:sz w:val="24"/>
          <w:szCs w:val="24"/>
          <w:lang w:val="sr-Cyrl-CS" w:eastAsia="ar-SA"/>
        </w:rPr>
        <w:t xml:space="preserve"> </w:t>
      </w:r>
      <w:r w:rsidR="006047AE" w:rsidRPr="00F31E33">
        <w:rPr>
          <w:rFonts w:cs="Arial"/>
          <w:sz w:val="24"/>
          <w:szCs w:val="24"/>
          <w:lang w:val="sr-Cyrl-CS" w:eastAsia="ar-SA"/>
        </w:rPr>
        <w:t xml:space="preserve">издатог </w:t>
      </w:r>
      <w:r w:rsidRPr="00F31E33">
        <w:rPr>
          <w:rFonts w:cs="Arial"/>
          <w:sz w:val="24"/>
          <w:szCs w:val="24"/>
          <w:lang w:val="sr-Cyrl-CS" w:eastAsia="ar-SA"/>
        </w:rPr>
        <w:t>на основу прихваћеног Извештаја о извршеној услузи</w:t>
      </w:r>
    </w:p>
    <w:p w14:paraId="0512FD86" w14:textId="1D773665" w:rsidR="008B44D4" w:rsidRPr="00F31E33" w:rsidRDefault="008B44D4" w:rsidP="006047AE">
      <w:pPr>
        <w:numPr>
          <w:ilvl w:val="0"/>
          <w:numId w:val="41"/>
        </w:numPr>
        <w:tabs>
          <w:tab w:val="left" w:pos="709"/>
          <w:tab w:val="center" w:pos="4320"/>
          <w:tab w:val="right" w:pos="8640"/>
        </w:tabs>
        <w:suppressAutoHyphens/>
        <w:spacing w:before="0"/>
        <w:rPr>
          <w:rFonts w:cs="Arial"/>
          <w:sz w:val="24"/>
          <w:szCs w:val="24"/>
          <w:lang w:val="sr-Latn-CS" w:eastAsia="ar-SA"/>
        </w:rPr>
      </w:pPr>
      <w:r w:rsidRPr="00F31E33">
        <w:rPr>
          <w:rFonts w:cs="Arial"/>
          <w:iCs/>
          <w:sz w:val="24"/>
          <w:szCs w:val="24"/>
        </w:rPr>
        <w:t>3</w:t>
      </w:r>
      <w:r w:rsidRPr="00F31E33">
        <w:rPr>
          <w:rFonts w:cs="Arial"/>
          <w:iCs/>
          <w:sz w:val="24"/>
          <w:szCs w:val="24"/>
          <w:lang w:val="am-ET"/>
        </w:rPr>
        <w:t>0% (</w:t>
      </w:r>
      <w:r w:rsidRPr="00F31E33">
        <w:rPr>
          <w:rFonts w:cs="Arial"/>
          <w:iCs/>
          <w:sz w:val="24"/>
          <w:szCs w:val="24"/>
          <w:lang w:val="sr-Cyrl-CS"/>
        </w:rPr>
        <w:t>тридесет</w:t>
      </w:r>
      <w:r w:rsidRPr="00F31E33">
        <w:rPr>
          <w:rFonts w:cs="Arial"/>
          <w:iCs/>
          <w:sz w:val="24"/>
          <w:szCs w:val="24"/>
          <w:lang w:val="am-ET"/>
        </w:rPr>
        <w:t xml:space="preserve"> одсто) од уговорене цене </w:t>
      </w:r>
      <w:r w:rsidRPr="00F31E33">
        <w:rPr>
          <w:rFonts w:cs="Arial"/>
          <w:iCs/>
          <w:sz w:val="24"/>
          <w:szCs w:val="24"/>
          <w:lang w:val="sr-Cyrl-CS"/>
        </w:rPr>
        <w:t>након завршене 2.фазе</w:t>
      </w:r>
      <w:r w:rsidRPr="00F31E33">
        <w:rPr>
          <w:rFonts w:cs="Arial"/>
          <w:iCs/>
          <w:sz w:val="24"/>
          <w:szCs w:val="24"/>
          <w:lang w:val="am-ET"/>
        </w:rPr>
        <w:t xml:space="preserve">, у року од  </w:t>
      </w:r>
      <w:r w:rsidR="00CD24F7" w:rsidRPr="00F31E33">
        <w:rPr>
          <w:rFonts w:cs="Arial"/>
          <w:iCs/>
          <w:sz w:val="24"/>
          <w:szCs w:val="24"/>
          <w:lang w:val="sr-Cyrl-RS"/>
        </w:rPr>
        <w:t xml:space="preserve">45 </w:t>
      </w:r>
      <w:r w:rsidRPr="00F31E33">
        <w:rPr>
          <w:rFonts w:cs="Arial"/>
          <w:iCs/>
          <w:sz w:val="24"/>
          <w:szCs w:val="24"/>
          <w:lang w:val="am-ET"/>
        </w:rPr>
        <w:t>дана од дана пријема</w:t>
      </w:r>
      <w:r w:rsidRPr="00F31E33">
        <w:rPr>
          <w:rFonts w:cs="Arial"/>
          <w:iCs/>
          <w:sz w:val="24"/>
          <w:szCs w:val="24"/>
          <w:lang w:val="sr-Cyrl-CS"/>
        </w:rPr>
        <w:t xml:space="preserve"> </w:t>
      </w:r>
      <w:r w:rsidRPr="00F31E33">
        <w:rPr>
          <w:rFonts w:cs="Arial"/>
          <w:iCs/>
          <w:sz w:val="24"/>
          <w:szCs w:val="24"/>
        </w:rPr>
        <w:t>исправн</w:t>
      </w:r>
      <w:r w:rsidR="006047AE" w:rsidRPr="00F31E33">
        <w:rPr>
          <w:rFonts w:cs="Arial"/>
          <w:iCs/>
          <w:sz w:val="24"/>
          <w:szCs w:val="24"/>
          <w:lang w:val="sr-Cyrl-RS"/>
        </w:rPr>
        <w:t>ог рачуна</w:t>
      </w:r>
      <w:r w:rsidR="006047AE" w:rsidRPr="00F31E33">
        <w:rPr>
          <w:rFonts w:cs="Arial"/>
          <w:sz w:val="24"/>
          <w:szCs w:val="24"/>
          <w:lang w:val="sr-Cyrl-CS" w:eastAsia="ar-SA"/>
        </w:rPr>
        <w:t xml:space="preserve"> </w:t>
      </w:r>
      <w:r w:rsidRPr="00F31E33">
        <w:rPr>
          <w:rFonts w:cs="Arial"/>
          <w:sz w:val="24"/>
          <w:szCs w:val="24"/>
          <w:lang w:val="sr-Cyrl-CS" w:eastAsia="ar-SA"/>
        </w:rPr>
        <w:t>издат</w:t>
      </w:r>
      <w:r w:rsidR="006047AE" w:rsidRPr="00F31E33">
        <w:rPr>
          <w:rFonts w:cs="Arial"/>
          <w:sz w:val="24"/>
          <w:szCs w:val="24"/>
          <w:lang w:val="sr-Cyrl-CS" w:eastAsia="ar-SA"/>
        </w:rPr>
        <w:t>ог</w:t>
      </w:r>
      <w:r w:rsidRPr="00F31E33">
        <w:rPr>
          <w:rFonts w:cs="Arial"/>
          <w:sz w:val="24"/>
          <w:szCs w:val="24"/>
          <w:lang w:val="sr-Cyrl-CS" w:eastAsia="ar-SA"/>
        </w:rPr>
        <w:t xml:space="preserve"> на основу прихваћеног Извештаја о извршеној услузи</w:t>
      </w:r>
    </w:p>
    <w:p w14:paraId="4494A3D1" w14:textId="32DB178D" w:rsidR="008B44D4" w:rsidRPr="00F31E33" w:rsidRDefault="008B44D4" w:rsidP="006047AE">
      <w:pPr>
        <w:numPr>
          <w:ilvl w:val="0"/>
          <w:numId w:val="41"/>
        </w:numPr>
        <w:tabs>
          <w:tab w:val="left" w:pos="709"/>
          <w:tab w:val="center" w:pos="4320"/>
          <w:tab w:val="right" w:pos="8640"/>
        </w:tabs>
        <w:suppressAutoHyphens/>
        <w:spacing w:before="0"/>
        <w:rPr>
          <w:rFonts w:cs="Arial"/>
          <w:sz w:val="24"/>
          <w:szCs w:val="24"/>
          <w:lang w:val="sr-Latn-CS" w:eastAsia="ar-SA"/>
        </w:rPr>
      </w:pPr>
      <w:r w:rsidRPr="00F31E33">
        <w:rPr>
          <w:rFonts w:cs="Arial"/>
          <w:iCs/>
          <w:sz w:val="24"/>
          <w:szCs w:val="24"/>
        </w:rPr>
        <w:t>3</w:t>
      </w:r>
      <w:r w:rsidRPr="00F31E33">
        <w:rPr>
          <w:rFonts w:cs="Arial"/>
          <w:iCs/>
          <w:sz w:val="24"/>
          <w:szCs w:val="24"/>
          <w:lang w:val="am-ET"/>
        </w:rPr>
        <w:t>0% (</w:t>
      </w:r>
      <w:r w:rsidRPr="00F31E33">
        <w:rPr>
          <w:rFonts w:cs="Arial"/>
          <w:iCs/>
          <w:sz w:val="24"/>
          <w:szCs w:val="24"/>
          <w:lang w:val="sr-Cyrl-CS"/>
        </w:rPr>
        <w:t>тридесет</w:t>
      </w:r>
      <w:r w:rsidRPr="00F31E33">
        <w:rPr>
          <w:rFonts w:cs="Arial"/>
          <w:iCs/>
          <w:sz w:val="24"/>
          <w:szCs w:val="24"/>
          <w:lang w:val="am-ET"/>
        </w:rPr>
        <w:t xml:space="preserve"> одсто) од уговорене цене </w:t>
      </w:r>
      <w:r w:rsidRPr="00F31E33">
        <w:rPr>
          <w:rFonts w:cs="Arial"/>
          <w:iCs/>
          <w:sz w:val="24"/>
          <w:szCs w:val="24"/>
          <w:lang w:val="sr-Cyrl-CS"/>
        </w:rPr>
        <w:t>након завршене 3.фазе</w:t>
      </w:r>
      <w:r w:rsidRPr="00F31E33">
        <w:rPr>
          <w:rFonts w:cs="Arial"/>
          <w:iCs/>
          <w:sz w:val="24"/>
          <w:szCs w:val="24"/>
          <w:lang w:val="am-ET"/>
        </w:rPr>
        <w:t xml:space="preserve">, у року од </w:t>
      </w:r>
      <w:r w:rsidR="00CD24F7" w:rsidRPr="00F31E33">
        <w:rPr>
          <w:rFonts w:cs="Arial"/>
          <w:iCs/>
          <w:sz w:val="24"/>
          <w:szCs w:val="24"/>
          <w:lang w:val="am-ET"/>
        </w:rPr>
        <w:t xml:space="preserve"> </w:t>
      </w:r>
      <w:r w:rsidR="00CD24F7" w:rsidRPr="00F31E33">
        <w:rPr>
          <w:rFonts w:cs="Arial"/>
          <w:iCs/>
          <w:sz w:val="24"/>
          <w:szCs w:val="24"/>
          <w:lang w:val="sr-Cyrl-RS"/>
        </w:rPr>
        <w:t xml:space="preserve">45 </w:t>
      </w:r>
      <w:r w:rsidRPr="00F31E33">
        <w:rPr>
          <w:rFonts w:cs="Arial"/>
          <w:iCs/>
          <w:sz w:val="24"/>
          <w:szCs w:val="24"/>
          <w:lang w:val="am-ET"/>
        </w:rPr>
        <w:t xml:space="preserve"> дана од дана пријема </w:t>
      </w:r>
      <w:r w:rsidR="006047AE" w:rsidRPr="00F31E33">
        <w:rPr>
          <w:rFonts w:cs="Arial"/>
          <w:iCs/>
          <w:sz w:val="24"/>
          <w:szCs w:val="24"/>
        </w:rPr>
        <w:t>исправн</w:t>
      </w:r>
      <w:r w:rsidR="006047AE" w:rsidRPr="00F31E33">
        <w:rPr>
          <w:rFonts w:cs="Arial"/>
          <w:iCs/>
          <w:sz w:val="24"/>
          <w:szCs w:val="24"/>
          <w:lang w:val="sr-Cyrl-RS"/>
        </w:rPr>
        <w:t>ог</w:t>
      </w:r>
      <w:r w:rsidR="006047AE" w:rsidRPr="00F31E33">
        <w:rPr>
          <w:rFonts w:cs="Arial"/>
          <w:iCs/>
          <w:sz w:val="24"/>
          <w:szCs w:val="24"/>
        </w:rPr>
        <w:t xml:space="preserve"> </w:t>
      </w:r>
      <w:r w:rsidR="006047AE" w:rsidRPr="00F31E33">
        <w:rPr>
          <w:rFonts w:cs="Arial"/>
          <w:iCs/>
          <w:sz w:val="24"/>
          <w:szCs w:val="24"/>
          <w:lang w:val="sr-Cyrl-RS"/>
        </w:rPr>
        <w:t xml:space="preserve">рачуна </w:t>
      </w:r>
      <w:r w:rsidR="006047AE" w:rsidRPr="00F31E33">
        <w:rPr>
          <w:rFonts w:cs="Arial"/>
          <w:sz w:val="24"/>
          <w:szCs w:val="24"/>
          <w:lang w:val="sr-Cyrl-CS" w:eastAsia="ar-SA"/>
        </w:rPr>
        <w:t xml:space="preserve">издатог </w:t>
      </w:r>
      <w:r w:rsidRPr="00F31E33">
        <w:rPr>
          <w:rFonts w:cs="Arial"/>
          <w:sz w:val="24"/>
          <w:szCs w:val="24"/>
          <w:lang w:val="sr-Cyrl-CS" w:eastAsia="ar-SA"/>
        </w:rPr>
        <w:t>на основу прихваћеног Извештаја о извршеној услузи</w:t>
      </w:r>
    </w:p>
    <w:p w14:paraId="155D743A" w14:textId="77D93355" w:rsidR="004D6559" w:rsidRPr="00F31E33" w:rsidRDefault="008B44D4" w:rsidP="006047AE">
      <w:pPr>
        <w:numPr>
          <w:ilvl w:val="0"/>
          <w:numId w:val="41"/>
        </w:numPr>
        <w:tabs>
          <w:tab w:val="left" w:pos="709"/>
          <w:tab w:val="center" w:pos="4320"/>
          <w:tab w:val="right" w:pos="8640"/>
        </w:tabs>
        <w:suppressAutoHyphens/>
        <w:spacing w:before="0"/>
        <w:rPr>
          <w:rFonts w:cs="Arial"/>
          <w:sz w:val="24"/>
          <w:szCs w:val="24"/>
          <w:lang w:val="sr-Latn-CS" w:eastAsia="ar-SA"/>
        </w:rPr>
      </w:pPr>
      <w:r w:rsidRPr="00F31E33">
        <w:rPr>
          <w:rFonts w:cs="Arial"/>
          <w:iCs/>
          <w:sz w:val="24"/>
          <w:szCs w:val="24"/>
          <w:lang w:val="sr-Cyrl-CS"/>
        </w:rPr>
        <w:t>1</w:t>
      </w:r>
      <w:r w:rsidRPr="00F31E33">
        <w:rPr>
          <w:rFonts w:cs="Arial"/>
          <w:iCs/>
          <w:sz w:val="24"/>
          <w:szCs w:val="24"/>
          <w:lang w:val="am-ET"/>
        </w:rPr>
        <w:t xml:space="preserve">0% (десет одсто) од уговорене цене </w:t>
      </w:r>
      <w:r w:rsidRPr="00F31E33">
        <w:rPr>
          <w:rFonts w:cs="Arial"/>
          <w:iCs/>
          <w:sz w:val="24"/>
          <w:szCs w:val="24"/>
          <w:lang w:val="sr-Cyrl-CS"/>
        </w:rPr>
        <w:t>након ревизије</w:t>
      </w:r>
      <w:r w:rsidRPr="00F31E33">
        <w:rPr>
          <w:rFonts w:cs="Arial"/>
          <w:iCs/>
          <w:sz w:val="24"/>
          <w:szCs w:val="24"/>
          <w:lang w:val="am-ET"/>
        </w:rPr>
        <w:t xml:space="preserve"> и прихватању студије  од стране Стручног савета ЈП ЕПС, у року </w:t>
      </w:r>
      <w:r w:rsidRPr="00F31E33">
        <w:rPr>
          <w:rFonts w:cs="Arial"/>
          <w:iCs/>
          <w:sz w:val="24"/>
          <w:szCs w:val="24"/>
          <w:lang w:val="sr-Cyrl-CS"/>
        </w:rPr>
        <w:t>од</w:t>
      </w:r>
      <w:r w:rsidRPr="00F31E33">
        <w:rPr>
          <w:rFonts w:cs="Arial"/>
          <w:iCs/>
          <w:sz w:val="24"/>
          <w:szCs w:val="24"/>
          <w:lang w:val="am-ET"/>
        </w:rPr>
        <w:t xml:space="preserve"> </w:t>
      </w:r>
      <w:r w:rsidR="00CD24F7" w:rsidRPr="00F31E33">
        <w:rPr>
          <w:rFonts w:cs="Arial"/>
          <w:iCs/>
          <w:sz w:val="24"/>
          <w:szCs w:val="24"/>
          <w:lang w:val="am-ET"/>
        </w:rPr>
        <w:t xml:space="preserve"> </w:t>
      </w:r>
      <w:r w:rsidR="00CD24F7" w:rsidRPr="00F31E33">
        <w:rPr>
          <w:rFonts w:cs="Arial"/>
          <w:iCs/>
          <w:sz w:val="24"/>
          <w:szCs w:val="24"/>
          <w:lang w:val="sr-Cyrl-RS"/>
        </w:rPr>
        <w:t xml:space="preserve">45 </w:t>
      </w:r>
      <w:r w:rsidRPr="00F31E33">
        <w:rPr>
          <w:rFonts w:cs="Arial"/>
          <w:iCs/>
          <w:sz w:val="24"/>
          <w:szCs w:val="24"/>
          <w:lang w:val="am-ET"/>
        </w:rPr>
        <w:t xml:space="preserve"> дана од дана пријема </w:t>
      </w:r>
      <w:r w:rsidR="006047AE" w:rsidRPr="00F31E33">
        <w:rPr>
          <w:rFonts w:cs="Arial"/>
          <w:iCs/>
          <w:sz w:val="24"/>
          <w:szCs w:val="24"/>
        </w:rPr>
        <w:t>исправн</w:t>
      </w:r>
      <w:r w:rsidR="006047AE" w:rsidRPr="00F31E33">
        <w:rPr>
          <w:rFonts w:cs="Arial"/>
          <w:iCs/>
          <w:sz w:val="24"/>
          <w:szCs w:val="24"/>
          <w:lang w:val="sr-Cyrl-RS"/>
        </w:rPr>
        <w:t>ог</w:t>
      </w:r>
      <w:r w:rsidR="006047AE" w:rsidRPr="00F31E33">
        <w:rPr>
          <w:rFonts w:cs="Arial"/>
          <w:iCs/>
          <w:sz w:val="24"/>
          <w:szCs w:val="24"/>
        </w:rPr>
        <w:t xml:space="preserve"> </w:t>
      </w:r>
      <w:r w:rsidR="006047AE" w:rsidRPr="00F31E33">
        <w:rPr>
          <w:rFonts w:cs="Arial"/>
          <w:iCs/>
          <w:sz w:val="24"/>
          <w:szCs w:val="24"/>
          <w:lang w:val="sr-Cyrl-RS"/>
        </w:rPr>
        <w:t>рачуна</w:t>
      </w:r>
      <w:r w:rsidR="006047AE" w:rsidRPr="00F31E33">
        <w:rPr>
          <w:rFonts w:cs="Arial"/>
          <w:iCs/>
          <w:sz w:val="24"/>
          <w:szCs w:val="24"/>
          <w:lang w:val="sr-Cyrl-CS"/>
        </w:rPr>
        <w:t xml:space="preserve"> </w:t>
      </w:r>
      <w:r w:rsidR="006047AE" w:rsidRPr="00F31E33">
        <w:rPr>
          <w:rFonts w:cs="Arial"/>
          <w:sz w:val="24"/>
          <w:szCs w:val="24"/>
          <w:lang w:val="sr-Cyrl-CS" w:eastAsia="ar-SA"/>
        </w:rPr>
        <w:t xml:space="preserve">издатог </w:t>
      </w:r>
      <w:r w:rsidRPr="00F31E33">
        <w:rPr>
          <w:rFonts w:cs="Arial"/>
          <w:sz w:val="24"/>
          <w:szCs w:val="24"/>
          <w:lang w:val="sr-Cyrl-CS" w:eastAsia="ar-SA"/>
        </w:rPr>
        <w:t>на основу прихваћеног Извештаја о извршеној услузи</w:t>
      </w:r>
    </w:p>
    <w:p w14:paraId="3D408CBE" w14:textId="77777777" w:rsidR="008B44D4" w:rsidRPr="008B44D4" w:rsidRDefault="008B44D4" w:rsidP="008B44D4">
      <w:pPr>
        <w:tabs>
          <w:tab w:val="left" w:pos="709"/>
          <w:tab w:val="center" w:pos="4320"/>
          <w:tab w:val="right" w:pos="8640"/>
        </w:tabs>
        <w:suppressAutoHyphens/>
        <w:spacing w:before="0"/>
        <w:ind w:left="1425"/>
        <w:jc w:val="left"/>
        <w:rPr>
          <w:rFonts w:cs="Arial"/>
          <w:lang w:val="sr-Latn-CS" w:eastAsia="ar-SA"/>
        </w:rPr>
      </w:pPr>
    </w:p>
    <w:p w14:paraId="70642D49" w14:textId="77777777"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14:paraId="4E2A48AC" w14:textId="77777777" w:rsidR="008C5689" w:rsidRDefault="008C5689" w:rsidP="008C5689">
      <w:pPr>
        <w:pStyle w:val="KDParagraf"/>
        <w:spacing w:before="0"/>
        <w:rPr>
          <w:rFonts w:eastAsia="Calibri" w:cs="Arial"/>
          <w:sz w:val="24"/>
          <w:szCs w:val="24"/>
        </w:rPr>
      </w:pPr>
    </w:p>
    <w:p w14:paraId="4732D1C4" w14:textId="77777777" w:rsidR="008C5689" w:rsidRPr="008B44D4" w:rsidRDefault="008B44D4" w:rsidP="008C5689">
      <w:pPr>
        <w:pStyle w:val="KDParagraf"/>
        <w:spacing w:before="0"/>
        <w:rPr>
          <w:rFonts w:eastAsia="Calibri" w:cs="Arial"/>
          <w:i/>
          <w:color w:val="00B0F0"/>
          <w:sz w:val="24"/>
          <w:szCs w:val="24"/>
          <w:lang w:val="sr-Cyrl-RS"/>
        </w:rPr>
      </w:pPr>
      <w:r>
        <w:rPr>
          <w:rFonts w:eastAsia="Calibri" w:cs="Arial"/>
          <w:sz w:val="24"/>
          <w:szCs w:val="24"/>
          <w:lang w:val="sr-Cyrl-RS"/>
        </w:rPr>
        <w:t>Напомена:</w:t>
      </w:r>
    </w:p>
    <w:p w14:paraId="03A61988" w14:textId="77777777"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w:t>
      </w:r>
      <w:r w:rsidRPr="00261162">
        <w:rPr>
          <w:rFonts w:eastAsia="Calibri" w:cs="Arial"/>
          <w:sz w:val="24"/>
          <w:szCs w:val="24"/>
          <w:lang w:val="sr-Cyrl-RS"/>
        </w:rPr>
        <w:t>н</w:t>
      </w:r>
      <w:r w:rsidRPr="00261162">
        <w:rPr>
          <w:rFonts w:eastAsia="Calibri" w:cs="Arial"/>
          <w:sz w:val="24"/>
          <w:szCs w:val="24"/>
        </w:rPr>
        <w:t>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62E3B45" w14:textId="77777777"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закључила уговор о избегавању двоструког опорезивања и предмет набавке је садржан у уговору о избегавању двоструког опорезивања</w:t>
      </w:r>
    </w:p>
    <w:p w14:paraId="06A476C6" w14:textId="77777777"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w:t>
      </w:r>
      <w:r w:rsidRPr="00261162">
        <w:rPr>
          <w:rFonts w:eastAsia="Calibri" w:cs="Arial"/>
          <w:sz w:val="24"/>
          <w:szCs w:val="24"/>
          <w:lang w:val="sr-Cyrl-RS"/>
        </w:rPr>
        <w:t>н</w:t>
      </w:r>
      <w:r w:rsidRPr="00261162">
        <w:rPr>
          <w:rFonts w:eastAsia="Calibri" w:cs="Arial"/>
          <w:sz w:val="24"/>
          <w:szCs w:val="24"/>
        </w:rPr>
        <w:t xml:space="preserve">аручиоцу услуге  достави, приликом потписивања Уговора или у року осам дана од дана потписивања Уговора, </w:t>
      </w:r>
      <w:r w:rsidRPr="00261162">
        <w:rPr>
          <w:rFonts w:eastAsia="Calibri" w:cs="Arial"/>
          <w:sz w:val="24"/>
          <w:szCs w:val="24"/>
        </w:rPr>
        <w:lastRenderedPageBreak/>
        <w:t xml:space="preserve">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261162">
        <w:rPr>
          <w:rFonts w:eastAsia="Calibri" w:cs="Arial"/>
          <w:sz w:val="24"/>
          <w:szCs w:val="24"/>
          <w:lang w:val="sr-Cyrl-RS"/>
        </w:rPr>
        <w:t>понуђача</w:t>
      </w:r>
      <w:r w:rsidRPr="00261162">
        <w:rPr>
          <w:rFonts w:eastAsia="Calibri" w:cs="Arial"/>
          <w:sz w:val="24"/>
          <w:szCs w:val="24"/>
        </w:rPr>
        <w:t xml:space="preserve">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E6D3FF3" w14:textId="77777777" w:rsidR="008C5689" w:rsidRPr="00261162" w:rsidRDefault="008C5689" w:rsidP="008C5689">
      <w:pPr>
        <w:pStyle w:val="KDParagraf"/>
        <w:spacing w:before="0"/>
        <w:rPr>
          <w:rFonts w:eastAsia="Calibri" w:cs="Arial"/>
          <w:sz w:val="24"/>
          <w:szCs w:val="24"/>
        </w:rPr>
      </w:pPr>
    </w:p>
    <w:p w14:paraId="703B4C0E" w14:textId="77777777"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о  статусу резидентности и да је стварни власник прихода, </w:t>
      </w:r>
      <w:r w:rsidRPr="00261162">
        <w:rPr>
          <w:rFonts w:eastAsia="Calibri" w:cs="Arial"/>
          <w:sz w:val="24"/>
          <w:szCs w:val="24"/>
          <w:lang w:val="sr-Cyrl-RS"/>
        </w:rPr>
        <w:t>н</w:t>
      </w:r>
      <w:r w:rsidRPr="00261162">
        <w:rPr>
          <w:rFonts w:eastAsia="Calibri" w:cs="Arial"/>
          <w:sz w:val="24"/>
          <w:szCs w:val="24"/>
        </w:rPr>
        <w:t>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2DE19BD0" w14:textId="77777777" w:rsidR="008C5689" w:rsidRPr="00261162" w:rsidRDefault="008C5689" w:rsidP="008C5689">
      <w:pPr>
        <w:pStyle w:val="KDParagraf"/>
        <w:spacing w:before="0"/>
        <w:rPr>
          <w:rFonts w:eastAsia="Calibri" w:cs="Arial"/>
          <w:sz w:val="24"/>
          <w:szCs w:val="24"/>
        </w:rPr>
      </w:pPr>
    </w:p>
    <w:p w14:paraId="4323559A" w14:textId="77777777" w:rsidR="008C5689" w:rsidRPr="00261162" w:rsidRDefault="008C5689" w:rsidP="008C5689">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3D97C305" w14:textId="77777777"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Уколико понуђач, страно лице не достави доказе из претходног става </w:t>
      </w:r>
      <w:r w:rsidRPr="00261162">
        <w:rPr>
          <w:rFonts w:eastAsia="Calibri" w:cs="Arial"/>
          <w:sz w:val="24"/>
          <w:szCs w:val="24"/>
          <w:lang w:val="sr-Cyrl-RS"/>
        </w:rPr>
        <w:t>н</w:t>
      </w:r>
      <w:r w:rsidRPr="00261162">
        <w:rPr>
          <w:rFonts w:eastAsia="Calibri" w:cs="Arial"/>
          <w:sz w:val="24"/>
          <w:szCs w:val="24"/>
        </w:rPr>
        <w:t>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02217B00" w14:textId="77777777" w:rsidR="008C5689" w:rsidRPr="00261162" w:rsidRDefault="008C5689" w:rsidP="008C5689">
      <w:pPr>
        <w:pStyle w:val="KDParagraf"/>
        <w:spacing w:before="0"/>
        <w:rPr>
          <w:rFonts w:eastAsia="Calibri" w:cs="Arial"/>
          <w:sz w:val="24"/>
          <w:szCs w:val="24"/>
        </w:rPr>
      </w:pPr>
    </w:p>
    <w:p w14:paraId="59785CDB" w14:textId="77777777"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w:t>
      </w:r>
      <w:r w:rsidRPr="00261162">
        <w:rPr>
          <w:rFonts w:eastAsia="Calibri" w:cs="Arial"/>
          <w:sz w:val="24"/>
          <w:szCs w:val="24"/>
          <w:lang w:val="sr-Cyrl-RS"/>
        </w:rPr>
        <w:t>н</w:t>
      </w:r>
      <w:r w:rsidRPr="00261162">
        <w:rPr>
          <w:rFonts w:eastAsia="Calibri" w:cs="Arial"/>
          <w:sz w:val="24"/>
          <w:szCs w:val="24"/>
        </w:rPr>
        <w:t>аручилац ће обрачунати, одбити и  платити  порез по одбитку у складу са прописима Републике Србије.</w:t>
      </w:r>
    </w:p>
    <w:p w14:paraId="798F1DB1" w14:textId="77777777"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27301DF" w14:textId="77777777" w:rsidR="008C5689" w:rsidRPr="00261162" w:rsidRDefault="008C5689" w:rsidP="008C5689">
      <w:pPr>
        <w:pStyle w:val="KDParagraf"/>
        <w:spacing w:before="0"/>
        <w:rPr>
          <w:rFonts w:eastAsia="Calibri" w:cs="Arial"/>
          <w:sz w:val="24"/>
          <w:szCs w:val="24"/>
        </w:rPr>
      </w:pPr>
    </w:p>
    <w:p w14:paraId="111B7127" w14:textId="77777777" w:rsidR="00233654" w:rsidRPr="00261162" w:rsidRDefault="008C5689" w:rsidP="008C5689">
      <w:pPr>
        <w:pStyle w:val="KDParagraf"/>
        <w:spacing w:before="0"/>
        <w:rPr>
          <w:rFonts w:eastAsia="Calibri" w:cs="Arial"/>
          <w:sz w:val="24"/>
          <w:szCs w:val="24"/>
        </w:rPr>
      </w:pPr>
      <w:r w:rsidRPr="0026116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14:paraId="64D08DEE" w14:textId="77777777" w:rsidR="004D6559" w:rsidRPr="001E78DC" w:rsidRDefault="004D6559" w:rsidP="004D6559">
      <w:pPr>
        <w:pStyle w:val="KDParagraf"/>
        <w:spacing w:before="0"/>
        <w:rPr>
          <w:rFonts w:eastAsia="Calibri" w:cs="Arial"/>
          <w:sz w:val="24"/>
          <w:szCs w:val="24"/>
        </w:rPr>
      </w:pPr>
    </w:p>
    <w:p w14:paraId="2FE1CD1C" w14:textId="77777777" w:rsidR="007F5D9A" w:rsidRDefault="007F5D9A" w:rsidP="007F5D9A">
      <w:pPr>
        <w:autoSpaceDE w:val="0"/>
        <w:autoSpaceDN w:val="0"/>
        <w:adjustRightInd w:val="0"/>
        <w:rPr>
          <w:rFonts w:cs="Arial"/>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14:paraId="004B3F1F" w14:textId="77777777" w:rsidR="00F42427" w:rsidRPr="00423E20" w:rsidRDefault="00F42427" w:rsidP="00423E20">
      <w:pPr>
        <w:suppressAutoHyphens/>
        <w:spacing w:before="0"/>
        <w:rPr>
          <w:rFonts w:cs="Arial"/>
          <w:sz w:val="24"/>
          <w:szCs w:val="24"/>
          <w:lang w:val="sr-Cyrl-CS" w:eastAsia="ar-SA"/>
        </w:rPr>
      </w:pPr>
      <w:r w:rsidRPr="00423E20">
        <w:rPr>
          <w:rFonts w:cs="Arial"/>
          <w:sz w:val="24"/>
          <w:szCs w:val="24"/>
          <w:lang w:val="sr-Cyrl-CS" w:eastAsia="ar-SA"/>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31FEA472" w14:textId="77777777" w:rsidR="00F42427" w:rsidRPr="007F5D9A" w:rsidRDefault="00F42427" w:rsidP="007F5D9A">
      <w:pPr>
        <w:autoSpaceDE w:val="0"/>
        <w:autoSpaceDN w:val="0"/>
        <w:adjustRightInd w:val="0"/>
        <w:rPr>
          <w:rFonts w:cs="Arial"/>
          <w:strike/>
          <w:color w:val="FF0000"/>
          <w:sz w:val="24"/>
          <w:szCs w:val="24"/>
          <w:lang w:val="sr-Cyrl-RS"/>
        </w:rPr>
      </w:pPr>
    </w:p>
    <w:p w14:paraId="0486895C" w14:textId="77777777" w:rsidR="008D2B23" w:rsidRPr="00EC5BB4" w:rsidRDefault="008D2B23" w:rsidP="008D2B23">
      <w:pPr>
        <w:autoSpaceDE w:val="0"/>
        <w:autoSpaceDN w:val="0"/>
        <w:adjustRightInd w:val="0"/>
        <w:spacing w:before="0"/>
        <w:ind w:right="-426"/>
        <w:rPr>
          <w:rFonts w:eastAsia="Calibri" w:cs="Arial"/>
          <w:i/>
          <w:sz w:val="24"/>
          <w:szCs w:val="24"/>
        </w:rPr>
      </w:pPr>
    </w:p>
    <w:p w14:paraId="38504E43" w14:textId="77777777" w:rsidR="008D2B23" w:rsidRPr="00EC5BB4" w:rsidRDefault="008D2B23" w:rsidP="009E5D23">
      <w:pPr>
        <w:pStyle w:val="KDPodnaslov2"/>
        <w:numPr>
          <w:ilvl w:val="1"/>
          <w:numId w:val="23"/>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14:paraId="7BD730E2"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14:paraId="097B586C"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5BFBE6B2" w14:textId="77777777" w:rsidR="005A3029" w:rsidRPr="00EC5BB4" w:rsidRDefault="005A3029" w:rsidP="008D2B23">
      <w:pPr>
        <w:spacing w:before="0"/>
        <w:rPr>
          <w:rFonts w:cs="Arial"/>
          <w:sz w:val="24"/>
          <w:szCs w:val="24"/>
        </w:rPr>
      </w:pPr>
    </w:p>
    <w:p w14:paraId="69CE3518" w14:textId="77777777" w:rsidR="00261162" w:rsidRPr="00261162" w:rsidRDefault="008D2B23" w:rsidP="009E5D23">
      <w:pPr>
        <w:pStyle w:val="KDPodnaslov2"/>
        <w:numPr>
          <w:ilvl w:val="1"/>
          <w:numId w:val="23"/>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26D7D248" w14:textId="77777777"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14:paraId="40AAD199" w14:textId="77777777"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437B252" w14:textId="77777777"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14:paraId="17C0E888" w14:textId="77777777"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14:paraId="5EA55CE1" w14:textId="77777777"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08E91BC7" w14:textId="77777777" w:rsidR="00541E19" w:rsidRPr="00EC5BB4" w:rsidRDefault="00541E19" w:rsidP="008D2B23">
      <w:pPr>
        <w:pStyle w:val="KDParagraf"/>
        <w:spacing w:before="0"/>
        <w:rPr>
          <w:rFonts w:cs="Arial"/>
          <w:color w:val="00B0F0"/>
          <w:sz w:val="24"/>
          <w:szCs w:val="24"/>
        </w:rPr>
      </w:pPr>
    </w:p>
    <w:p w14:paraId="71DB5451" w14:textId="77777777"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14:paraId="063E9C05"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2AF41135" w14:textId="77777777" w:rsidR="008D2B23" w:rsidRPr="00EC5BB4" w:rsidRDefault="008D2B23" w:rsidP="008D2B23">
      <w:pPr>
        <w:spacing w:before="0"/>
        <w:rPr>
          <w:rFonts w:cs="Arial"/>
          <w:color w:val="00B0F0"/>
          <w:sz w:val="24"/>
          <w:szCs w:val="24"/>
          <w:lang w:val="ru-RU"/>
        </w:rPr>
      </w:pPr>
    </w:p>
    <w:p w14:paraId="7044EA3B"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1EDABA51" w14:textId="77777777" w:rsidR="008D2B23" w:rsidRPr="00EC5BB4" w:rsidRDefault="008D2B23" w:rsidP="008D2B23">
      <w:pPr>
        <w:pStyle w:val="ListParagraph"/>
        <w:spacing w:before="0" w:after="0" w:line="240" w:lineRule="auto"/>
        <w:ind w:left="0"/>
        <w:rPr>
          <w:rFonts w:ascii="Arial" w:hAnsi="Arial" w:cs="Arial"/>
          <w:b/>
          <w:sz w:val="24"/>
          <w:szCs w:val="24"/>
          <w:u w:val="single"/>
        </w:rPr>
      </w:pPr>
    </w:p>
    <w:p w14:paraId="482A8A05" w14:textId="77777777" w:rsidR="007C0E7C" w:rsidRPr="00261162" w:rsidRDefault="007C0E7C" w:rsidP="008D2B23">
      <w:pPr>
        <w:tabs>
          <w:tab w:val="left" w:pos="1786"/>
        </w:tabs>
        <w:spacing w:before="0"/>
        <w:ind w:left="1418" w:right="-6" w:hanging="567"/>
        <w:rPr>
          <w:rFonts w:cs="Arial"/>
          <w:sz w:val="24"/>
          <w:szCs w:val="24"/>
        </w:rPr>
      </w:pPr>
    </w:p>
    <w:p w14:paraId="22FDBE6E" w14:textId="77777777" w:rsidR="008D2B23" w:rsidRPr="00261162" w:rsidRDefault="008D2B23" w:rsidP="007C0E7C">
      <w:pPr>
        <w:pStyle w:val="KDPodnaslov3"/>
        <w:keepNext w:val="0"/>
        <w:spacing w:before="0"/>
        <w:ind w:left="851"/>
        <w:rPr>
          <w:rFonts w:cs="Arial"/>
          <w:b/>
          <w:sz w:val="24"/>
          <w:szCs w:val="24"/>
        </w:rPr>
      </w:pPr>
      <w:bookmarkStart w:id="231" w:name="_Toc441651595"/>
      <w:bookmarkStart w:id="232" w:name="_Toc442559906"/>
      <w:r w:rsidRPr="00261162">
        <w:rPr>
          <w:rFonts w:cs="Arial"/>
          <w:b/>
          <w:sz w:val="24"/>
          <w:szCs w:val="24"/>
        </w:rPr>
        <w:t>Меница за озбиљност понуде</w:t>
      </w:r>
      <w:bookmarkEnd w:id="231"/>
      <w:bookmarkEnd w:id="232"/>
    </w:p>
    <w:p w14:paraId="7B7F48EA" w14:textId="77777777" w:rsidR="002A0A12" w:rsidRPr="00261162" w:rsidRDefault="0046240B" w:rsidP="002A0A12">
      <w:pPr>
        <w:rPr>
          <w:rFonts w:cs="Arial"/>
          <w:sz w:val="24"/>
          <w:szCs w:val="24"/>
        </w:rPr>
      </w:pPr>
      <w:r w:rsidRPr="00261162">
        <w:rPr>
          <w:rFonts w:cs="Arial"/>
          <w:sz w:val="24"/>
          <w:szCs w:val="24"/>
        </w:rPr>
        <w:t>Понуђач је обавезан да уз понуду Наручиоцу достави:</w:t>
      </w:r>
    </w:p>
    <w:p w14:paraId="5D1D39BC" w14:textId="77777777" w:rsidR="0046240B" w:rsidRPr="00261162" w:rsidRDefault="002A0A12" w:rsidP="002A0A12">
      <w:pPr>
        <w:rPr>
          <w:rFonts w:cs="Arial"/>
          <w:sz w:val="24"/>
          <w:szCs w:val="24"/>
        </w:rPr>
      </w:pPr>
      <w:r w:rsidRPr="00261162">
        <w:rPr>
          <w:rFonts w:cs="Arial"/>
          <w:sz w:val="24"/>
          <w:szCs w:val="24"/>
          <w:lang w:val="sr-Cyrl-RS"/>
        </w:rPr>
        <w:t xml:space="preserve">1) </w:t>
      </w:r>
      <w:r w:rsidR="0046240B" w:rsidRPr="00261162">
        <w:rPr>
          <w:rFonts w:cs="Arial"/>
          <w:sz w:val="24"/>
          <w:szCs w:val="24"/>
        </w:rPr>
        <w:t xml:space="preserve">бланко сопствену меницу за озбиљност понуде која </w:t>
      </w:r>
      <w:r w:rsidR="0046240B" w:rsidRPr="00261162">
        <w:rPr>
          <w:rFonts w:cs="Arial"/>
          <w:sz w:val="24"/>
          <w:szCs w:val="24"/>
          <w:lang w:val="sr-Cyrl-RS"/>
        </w:rPr>
        <w:t>је</w:t>
      </w:r>
    </w:p>
    <w:p w14:paraId="453CBD89" w14:textId="77777777" w:rsidR="0046240B" w:rsidRPr="00261162" w:rsidRDefault="0046240B" w:rsidP="00B64D2E">
      <w:pPr>
        <w:numPr>
          <w:ilvl w:val="0"/>
          <w:numId w:val="13"/>
        </w:numPr>
        <w:ind w:left="1710"/>
        <w:rPr>
          <w:rFonts w:cs="Arial"/>
          <w:sz w:val="24"/>
          <w:szCs w:val="24"/>
        </w:rPr>
      </w:pPr>
      <w:r w:rsidRPr="00261162">
        <w:rPr>
          <w:rFonts w:cs="Arial"/>
          <w:sz w:val="24"/>
          <w:szCs w:val="24"/>
        </w:rPr>
        <w:t>издата са клаузулом „без протеста“ и „без извештаја“</w:t>
      </w:r>
      <w:r w:rsidRPr="00261162">
        <w:rPr>
          <w:rFonts w:cs="Arial"/>
          <w:sz w:val="24"/>
          <w:szCs w:val="24"/>
          <w:lang w:val="sr-Cyrl-RS"/>
        </w:rPr>
        <w:t xml:space="preserve"> </w:t>
      </w:r>
      <w:r w:rsidRPr="0026116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63FFB40" w14:textId="77777777" w:rsidR="0046240B" w:rsidRPr="00261162" w:rsidRDefault="0046240B" w:rsidP="00B64D2E">
      <w:pPr>
        <w:numPr>
          <w:ilvl w:val="0"/>
          <w:numId w:val="13"/>
        </w:numPr>
        <w:ind w:left="1710"/>
        <w:rPr>
          <w:rFonts w:cs="Arial"/>
          <w:sz w:val="24"/>
          <w:szCs w:val="24"/>
        </w:rPr>
      </w:pPr>
      <w:r w:rsidRPr="0026116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61162">
        <w:rPr>
          <w:rFonts w:cs="Arial"/>
          <w:sz w:val="24"/>
          <w:szCs w:val="24"/>
          <w:lang w:val="sr-Cyrl-RS"/>
        </w:rPr>
        <w:t xml:space="preserve"> и 80/15</w:t>
      </w:r>
      <w:r w:rsidRPr="00261162">
        <w:rPr>
          <w:rFonts w:cs="Arial"/>
          <w:sz w:val="24"/>
          <w:szCs w:val="24"/>
        </w:rPr>
        <w:t xml:space="preserve">) и то документује овереним захтевом пословној банци да региструје меницу са одређеним серијским бројем, основ на </w:t>
      </w:r>
      <w:r w:rsidRPr="0024521E">
        <w:rPr>
          <w:rFonts w:cs="Arial"/>
          <w:sz w:val="24"/>
          <w:szCs w:val="24"/>
        </w:rPr>
        <w:t>основу кога се издаје меница и менично овлашћење (број ЈН) и износ из основа (тачка 4. став 2. Одлуке).</w:t>
      </w:r>
    </w:p>
    <w:p w14:paraId="1F968EDC" w14:textId="77777777" w:rsidR="0046240B" w:rsidRPr="00261162" w:rsidRDefault="0046240B" w:rsidP="00B64D2E">
      <w:pPr>
        <w:numPr>
          <w:ilvl w:val="0"/>
          <w:numId w:val="13"/>
        </w:numPr>
        <w:ind w:left="1710"/>
        <w:rPr>
          <w:rFonts w:cs="Arial"/>
          <w:sz w:val="24"/>
          <w:szCs w:val="24"/>
        </w:rPr>
      </w:pPr>
      <w:r w:rsidRPr="00261162">
        <w:rPr>
          <w:rFonts w:cs="Arial"/>
          <w:sz w:val="24"/>
          <w:szCs w:val="24"/>
        </w:rPr>
        <w:t>Менично писмо – овлашћење којим понуђач овлашћује наручиоца да може напла</w:t>
      </w:r>
      <w:r w:rsidR="008B44D4">
        <w:rPr>
          <w:rFonts w:cs="Arial"/>
          <w:sz w:val="24"/>
          <w:szCs w:val="24"/>
        </w:rPr>
        <w:t>тити меницу  на износ од 5</w:t>
      </w:r>
      <w:r w:rsidRPr="00261162">
        <w:rPr>
          <w:rFonts w:cs="Arial"/>
          <w:sz w:val="24"/>
          <w:szCs w:val="24"/>
        </w:rPr>
        <w:t>% од вредности понуде (без ПДВ-а) са роком важења минимално</w:t>
      </w:r>
      <w:r w:rsidR="005311B8">
        <w:rPr>
          <w:rFonts w:cs="Arial"/>
          <w:sz w:val="24"/>
          <w:szCs w:val="24"/>
        </w:rPr>
        <w:t xml:space="preserve"> </w:t>
      </w:r>
      <w:r w:rsidR="008B44D4">
        <w:rPr>
          <w:rFonts w:cs="Arial"/>
          <w:sz w:val="24"/>
          <w:szCs w:val="24"/>
          <w:lang w:val="sr-Cyrl-RS"/>
        </w:rPr>
        <w:t>6</w:t>
      </w:r>
      <w:r w:rsidRPr="00261162">
        <w:rPr>
          <w:rFonts w:cs="Arial"/>
          <w:sz w:val="24"/>
          <w:szCs w:val="24"/>
          <w:lang w:val="sr-Cyrl-RS"/>
        </w:rPr>
        <w:t>0</w:t>
      </w:r>
      <w:r w:rsidR="005311B8">
        <w:rPr>
          <w:rFonts w:cs="Arial"/>
          <w:sz w:val="24"/>
          <w:szCs w:val="24"/>
        </w:rPr>
        <w:t xml:space="preserve"> дана</w:t>
      </w:r>
      <w:r w:rsidRPr="0026116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61162">
        <w:rPr>
          <w:rFonts w:cs="Arial"/>
          <w:sz w:val="24"/>
          <w:szCs w:val="24"/>
          <w:lang w:val="sr-Cyrl-RS"/>
        </w:rPr>
        <w:t>.</w:t>
      </w:r>
      <w:r w:rsidRPr="00261162">
        <w:rPr>
          <w:rFonts w:cs="Arial"/>
          <w:sz w:val="24"/>
          <w:szCs w:val="24"/>
        </w:rPr>
        <w:t xml:space="preserve"> </w:t>
      </w:r>
    </w:p>
    <w:p w14:paraId="6DF341C5" w14:textId="77777777" w:rsidR="0046240B" w:rsidRPr="00261162" w:rsidRDefault="0046240B" w:rsidP="00B64D2E">
      <w:pPr>
        <w:numPr>
          <w:ilvl w:val="0"/>
          <w:numId w:val="13"/>
        </w:numPr>
        <w:ind w:left="1710"/>
        <w:rPr>
          <w:rFonts w:cs="Arial"/>
          <w:sz w:val="24"/>
          <w:szCs w:val="24"/>
        </w:rPr>
      </w:pPr>
      <w:r w:rsidRPr="00261162">
        <w:rPr>
          <w:rFonts w:cs="Arial"/>
          <w:sz w:val="24"/>
          <w:szCs w:val="24"/>
        </w:rPr>
        <w:t xml:space="preserve">овлашћење којим законски заступник овлашћује лица за потписивање менице и меничног овлашћења за конкретан посао, </w:t>
      </w:r>
      <w:r w:rsidRPr="00261162">
        <w:rPr>
          <w:rFonts w:cs="Arial"/>
          <w:sz w:val="24"/>
          <w:szCs w:val="24"/>
        </w:rPr>
        <w:lastRenderedPageBreak/>
        <w:t>у случају да меницу и менично овлашћење не потписује законски заступник понуђача;</w:t>
      </w:r>
    </w:p>
    <w:p w14:paraId="282F1715" w14:textId="77777777" w:rsidR="004D4636" w:rsidRPr="00261162" w:rsidRDefault="002A0A12" w:rsidP="002A0A12">
      <w:pPr>
        <w:rPr>
          <w:rFonts w:cs="Arial"/>
          <w:sz w:val="24"/>
          <w:szCs w:val="24"/>
        </w:rPr>
      </w:pPr>
      <w:r w:rsidRPr="00261162">
        <w:rPr>
          <w:rFonts w:cs="Arial"/>
          <w:sz w:val="24"/>
          <w:szCs w:val="24"/>
          <w:lang w:val="sr-Cyrl-RS"/>
        </w:rPr>
        <w:t xml:space="preserve">2)  </w:t>
      </w:r>
      <w:r w:rsidR="004D4636" w:rsidRPr="00261162">
        <w:rPr>
          <w:rFonts w:cs="Arial"/>
          <w:sz w:val="24"/>
          <w:szCs w:val="24"/>
        </w:rPr>
        <w:t xml:space="preserve">фотокопију важећег Картона депонованих потписа овлашћених лица за </w:t>
      </w:r>
      <w:r w:rsidRPr="00261162">
        <w:rPr>
          <w:rFonts w:cs="Arial"/>
          <w:sz w:val="24"/>
          <w:szCs w:val="24"/>
          <w:lang w:val="sr-Cyrl-RS"/>
        </w:rPr>
        <w:t xml:space="preserve">  </w:t>
      </w:r>
      <w:r w:rsidR="004D4636" w:rsidRPr="00261162">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195457D" w14:textId="77777777" w:rsidR="004D4636" w:rsidRPr="00261162" w:rsidRDefault="002A0A12" w:rsidP="002A0A12">
      <w:pPr>
        <w:rPr>
          <w:rFonts w:cs="Arial"/>
          <w:sz w:val="24"/>
          <w:szCs w:val="24"/>
        </w:rPr>
      </w:pPr>
      <w:r w:rsidRPr="00261162">
        <w:rPr>
          <w:rFonts w:cs="Arial"/>
          <w:sz w:val="24"/>
          <w:szCs w:val="24"/>
          <w:lang w:val="sr-Cyrl-RS"/>
        </w:rPr>
        <w:t xml:space="preserve">3)  </w:t>
      </w:r>
      <w:r w:rsidR="004D4636" w:rsidRPr="00261162">
        <w:rPr>
          <w:rFonts w:cs="Arial"/>
          <w:sz w:val="24"/>
          <w:szCs w:val="24"/>
        </w:rPr>
        <w:t>фотокопију ОП обрасца.</w:t>
      </w:r>
    </w:p>
    <w:p w14:paraId="4697A37A" w14:textId="77777777" w:rsidR="004D4636" w:rsidRPr="00261162" w:rsidRDefault="002A0A12" w:rsidP="002A0A12">
      <w:pPr>
        <w:rPr>
          <w:rFonts w:cs="Arial"/>
          <w:sz w:val="24"/>
          <w:szCs w:val="24"/>
        </w:rPr>
      </w:pPr>
      <w:r w:rsidRPr="00261162">
        <w:rPr>
          <w:rFonts w:cs="Arial"/>
          <w:sz w:val="24"/>
          <w:szCs w:val="24"/>
          <w:lang w:val="sr-Cyrl-RS"/>
        </w:rPr>
        <w:t xml:space="preserve">4) </w:t>
      </w:r>
      <w:r w:rsidR="004D4636" w:rsidRPr="0026116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2675BB5" w14:textId="77777777" w:rsidR="004D4636" w:rsidRPr="00261162" w:rsidRDefault="004D4636" w:rsidP="004D4636">
      <w:pPr>
        <w:rPr>
          <w:rFonts w:cs="Arial"/>
          <w:sz w:val="24"/>
          <w:szCs w:val="24"/>
        </w:rPr>
      </w:pPr>
      <w:r w:rsidRPr="00261162">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00261162">
        <w:rPr>
          <w:rFonts w:cs="Arial"/>
          <w:sz w:val="24"/>
          <w:szCs w:val="24"/>
          <w:lang w:val="sr-Cyrl-RS"/>
        </w:rPr>
        <w:t>н</w:t>
      </w:r>
      <w:r w:rsidRPr="00261162">
        <w:rPr>
          <w:rFonts w:cs="Arial"/>
          <w:sz w:val="24"/>
          <w:szCs w:val="24"/>
        </w:rPr>
        <w:t>аручилац  има  право  да  изврши  наплату бланко сопствене менице  за  озбиљност  понуде.</w:t>
      </w:r>
    </w:p>
    <w:p w14:paraId="1236072C" w14:textId="77777777" w:rsidR="004D4636" w:rsidRPr="00261162" w:rsidRDefault="004D4636" w:rsidP="004D4636">
      <w:pPr>
        <w:rPr>
          <w:rFonts w:cs="Arial"/>
          <w:sz w:val="24"/>
          <w:szCs w:val="24"/>
        </w:rPr>
      </w:pPr>
      <w:r w:rsidRPr="00261162">
        <w:rPr>
          <w:rFonts w:cs="Arial"/>
          <w:sz w:val="24"/>
          <w:szCs w:val="24"/>
        </w:rPr>
        <w:t xml:space="preserve">Меница ће бити враћена </w:t>
      </w:r>
      <w:r w:rsidR="00261162">
        <w:rPr>
          <w:rFonts w:cs="Arial"/>
          <w:sz w:val="24"/>
          <w:szCs w:val="24"/>
          <w:lang w:val="sr-Cyrl-RS"/>
        </w:rPr>
        <w:t>понуђачу у року</w:t>
      </w:r>
      <w:r w:rsidRPr="00261162">
        <w:rPr>
          <w:rFonts w:cs="Arial"/>
          <w:sz w:val="24"/>
          <w:szCs w:val="24"/>
        </w:rPr>
        <w:t xml:space="preserve"> од осам дана од дана предаје К</w:t>
      </w:r>
      <w:r w:rsidR="00591222" w:rsidRPr="00261162">
        <w:rPr>
          <w:rFonts w:cs="Arial"/>
          <w:sz w:val="24"/>
          <w:szCs w:val="24"/>
          <w:lang w:val="sr-Cyrl-RS"/>
        </w:rPr>
        <w:t>ориснику</w:t>
      </w:r>
      <w:r w:rsidRPr="00261162">
        <w:rPr>
          <w:rFonts w:cs="Arial"/>
          <w:sz w:val="24"/>
          <w:szCs w:val="24"/>
        </w:rPr>
        <w:t xml:space="preserve"> средства финансијског обезбеђења која су захтевана у закљученом уговору.</w:t>
      </w:r>
    </w:p>
    <w:p w14:paraId="3DBDE359" w14:textId="77777777" w:rsidR="004D4636" w:rsidRPr="00261162" w:rsidRDefault="004D4636" w:rsidP="004D4636">
      <w:pPr>
        <w:rPr>
          <w:rFonts w:cs="Arial"/>
          <w:sz w:val="24"/>
          <w:szCs w:val="24"/>
        </w:rPr>
      </w:pPr>
      <w:r w:rsidRPr="00261162">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8C7A84C" w14:textId="77777777" w:rsidR="004D4636" w:rsidRPr="00261162" w:rsidRDefault="004D4636" w:rsidP="004D4636">
      <w:pPr>
        <w:rPr>
          <w:rFonts w:cs="Arial"/>
          <w:sz w:val="24"/>
          <w:szCs w:val="24"/>
        </w:rPr>
      </w:pPr>
      <w:r w:rsidRPr="0026116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E9032B7" w14:textId="77777777" w:rsidR="008B44D4" w:rsidRDefault="008B44D4" w:rsidP="008B44D4">
      <w:pPr>
        <w:tabs>
          <w:tab w:val="left" w:pos="1786"/>
        </w:tabs>
        <w:spacing w:before="0"/>
        <w:ind w:right="-6"/>
        <w:rPr>
          <w:rFonts w:cs="Arial"/>
          <w:lang w:val="sr-Cyrl-CS" w:eastAsia="ar-SA"/>
        </w:rPr>
      </w:pPr>
    </w:p>
    <w:p w14:paraId="5CF67EC7" w14:textId="24D1EBAE" w:rsidR="008D2B23" w:rsidRPr="00261162" w:rsidRDefault="008B44D4" w:rsidP="008B44D4">
      <w:pPr>
        <w:tabs>
          <w:tab w:val="left" w:pos="1786"/>
        </w:tabs>
        <w:spacing w:before="0"/>
        <w:ind w:right="-6"/>
        <w:rPr>
          <w:rFonts w:cs="Arial"/>
          <w:sz w:val="24"/>
          <w:szCs w:val="24"/>
        </w:rPr>
      </w:pPr>
      <w:r w:rsidRPr="008B44D4">
        <w:rPr>
          <w:rFonts w:cs="Arial"/>
          <w:lang w:val="sr-Cyrl-CS" w:eastAsia="ar-SA"/>
        </w:rPr>
        <w:t xml:space="preserve">Модел меничног писма-овлашћења дат је </w:t>
      </w:r>
      <w:r>
        <w:rPr>
          <w:rFonts w:cs="Arial"/>
          <w:lang w:val="sr-Cyrl-CS" w:eastAsia="ar-SA"/>
        </w:rPr>
        <w:t xml:space="preserve">у прилогу, као </w:t>
      </w:r>
      <w:r w:rsidR="00137F85" w:rsidRPr="00137F85">
        <w:rPr>
          <w:rFonts w:cs="Arial"/>
          <w:lang w:val="sr-Cyrl-CS" w:eastAsia="ar-SA"/>
        </w:rPr>
        <w:t>Образац 9</w:t>
      </w:r>
      <w:r w:rsidRPr="00137F85">
        <w:rPr>
          <w:rFonts w:cs="Arial"/>
          <w:lang w:val="sr-Cyrl-CS" w:eastAsia="ar-SA"/>
        </w:rPr>
        <w:t>.</w:t>
      </w:r>
    </w:p>
    <w:p w14:paraId="776A927F" w14:textId="77777777" w:rsidR="008B44D4" w:rsidRDefault="008B44D4" w:rsidP="00D328E8">
      <w:pPr>
        <w:tabs>
          <w:tab w:val="left" w:pos="1786"/>
        </w:tabs>
        <w:spacing w:before="0"/>
        <w:ind w:left="1418" w:right="-6" w:hanging="567"/>
        <w:rPr>
          <w:rFonts w:cs="Arial"/>
          <w:sz w:val="24"/>
          <w:szCs w:val="24"/>
          <w:lang w:val="sr-Cyrl-RS"/>
        </w:rPr>
      </w:pPr>
    </w:p>
    <w:p w14:paraId="4E831C27" w14:textId="77777777"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14:paraId="0F3F1D9B" w14:textId="42957A11" w:rsidR="004D4636" w:rsidRPr="00FC2C64" w:rsidRDefault="009F1FD6" w:rsidP="00541E19">
      <w:pPr>
        <w:rPr>
          <w:rFonts w:cs="Arial"/>
          <w:b/>
          <w:sz w:val="24"/>
          <w:szCs w:val="24"/>
        </w:rPr>
      </w:pPr>
      <w:r w:rsidRPr="00261162">
        <w:rPr>
          <w:rFonts w:cs="Arial"/>
          <w:b/>
          <w:sz w:val="24"/>
          <w:szCs w:val="24"/>
        </w:rPr>
        <w:t xml:space="preserve">Изјава о намерама банке да ће банка Понуђачу издати банкарску гаранцију за добро извршење посла </w:t>
      </w:r>
    </w:p>
    <w:p w14:paraId="035F6DA6" w14:textId="77777777" w:rsidR="009F1FD6" w:rsidRPr="004005A0" w:rsidRDefault="009F1FD6" w:rsidP="009F1FD6">
      <w:pPr>
        <w:rPr>
          <w:rFonts w:cs="Arial"/>
          <w:sz w:val="24"/>
          <w:szCs w:val="24"/>
        </w:rPr>
      </w:pPr>
      <w:r w:rsidRPr="004005A0">
        <w:rPr>
          <w:rFonts w:cs="Arial"/>
          <w:sz w:val="24"/>
          <w:szCs w:val="24"/>
        </w:rPr>
        <w:t>Садржај Изјаве о намерама банке:</w:t>
      </w:r>
    </w:p>
    <w:p w14:paraId="7EFE1E77" w14:textId="77777777"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75E3BF07" w14:textId="77777777" w:rsidR="009F1FD6" w:rsidRPr="004005A0" w:rsidRDefault="009F1FD6" w:rsidP="009F1FD6">
      <w:pPr>
        <w:rPr>
          <w:rFonts w:cs="Arial"/>
          <w:sz w:val="24"/>
          <w:szCs w:val="24"/>
        </w:rPr>
      </w:pPr>
      <w:r w:rsidRPr="004005A0">
        <w:rPr>
          <w:rFonts w:cs="Arial"/>
          <w:sz w:val="24"/>
          <w:szCs w:val="24"/>
        </w:rPr>
        <w:t>Изјава о намерама банке je обавезујућег карактера и мора да  садржи:</w:t>
      </w:r>
    </w:p>
    <w:p w14:paraId="3D245CDD" w14:textId="77777777" w:rsidR="009F1FD6" w:rsidRPr="004005A0" w:rsidRDefault="009F1FD6" w:rsidP="009F1FD6">
      <w:pPr>
        <w:rPr>
          <w:rFonts w:cs="Arial"/>
          <w:sz w:val="24"/>
          <w:szCs w:val="24"/>
        </w:rPr>
      </w:pPr>
      <w:r w:rsidRPr="004005A0">
        <w:rPr>
          <w:rFonts w:cs="Arial"/>
          <w:sz w:val="24"/>
          <w:szCs w:val="24"/>
        </w:rPr>
        <w:t>- датум издавања</w:t>
      </w:r>
    </w:p>
    <w:p w14:paraId="370B64B9" w14:textId="77777777" w:rsidR="009F1FD6" w:rsidRPr="004005A0" w:rsidRDefault="009F1FD6" w:rsidP="009F1FD6">
      <w:pPr>
        <w:rPr>
          <w:rFonts w:cs="Arial"/>
          <w:sz w:val="24"/>
          <w:szCs w:val="24"/>
        </w:rPr>
      </w:pPr>
      <w:r w:rsidRPr="004005A0">
        <w:rPr>
          <w:rFonts w:cs="Arial"/>
          <w:sz w:val="24"/>
          <w:szCs w:val="24"/>
        </w:rPr>
        <w:t>- назив, место и адресу банке (гарант), понуђача (клијент - налогодавац) и корисника банкарске гаранције</w:t>
      </w:r>
    </w:p>
    <w:p w14:paraId="4B23F043" w14:textId="0705C83D" w:rsidR="009F1FD6" w:rsidRPr="004005A0" w:rsidRDefault="009F1FD6" w:rsidP="009F1FD6">
      <w:pPr>
        <w:rPr>
          <w:rFonts w:cs="Arial"/>
          <w:sz w:val="24"/>
          <w:szCs w:val="24"/>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w:t>
      </w:r>
      <w:r w:rsidR="00137F85">
        <w:rPr>
          <w:rFonts w:cs="Arial"/>
          <w:sz w:val="24"/>
          <w:szCs w:val="24"/>
        </w:rPr>
        <w:t xml:space="preserve">аплативу банкарску гаранцију за </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Pr="004005A0">
        <w:rPr>
          <w:rFonts w:cs="Arial"/>
          <w:sz w:val="24"/>
          <w:szCs w:val="24"/>
        </w:rPr>
        <w:t xml:space="preserve">  дана дужим од уговореног рока </w:t>
      </w:r>
      <w:r w:rsidR="002C49AE" w:rsidRPr="004005A0">
        <w:rPr>
          <w:rFonts w:cs="Arial"/>
          <w:sz w:val="24"/>
          <w:szCs w:val="24"/>
          <w:lang w:val="sr-Cyrl-RS"/>
        </w:rPr>
        <w:t>извршења</w:t>
      </w:r>
    </w:p>
    <w:p w14:paraId="3CC51920" w14:textId="03DF9059" w:rsidR="009F1FD6" w:rsidRPr="004005A0" w:rsidRDefault="009F1FD6" w:rsidP="009F1FD6">
      <w:pPr>
        <w:rPr>
          <w:rFonts w:cs="Arial"/>
          <w:sz w:val="24"/>
          <w:szCs w:val="24"/>
          <w:lang w:val="sr-Cyrl-RS"/>
        </w:rPr>
      </w:pPr>
      <w:r w:rsidRPr="004005A0">
        <w:rPr>
          <w:rFonts w:cs="Arial"/>
          <w:sz w:val="24"/>
          <w:szCs w:val="24"/>
        </w:rPr>
        <w:lastRenderedPageBreak/>
        <w:t xml:space="preserve">- да ће гаранција бити издата </w:t>
      </w:r>
      <w:r w:rsidR="00F565AC">
        <w:rPr>
          <w:rFonts w:cs="Arial"/>
          <w:sz w:val="24"/>
          <w:szCs w:val="24"/>
          <w:lang w:val="sr-Cyrl-RS"/>
        </w:rPr>
        <w:t>у корист</w:t>
      </w:r>
      <w:r w:rsidR="00F565AC">
        <w:rPr>
          <w:rFonts w:cs="Arial"/>
          <w:sz w:val="24"/>
          <w:szCs w:val="24"/>
        </w:rPr>
        <w:t xml:space="preserve"> </w:t>
      </w:r>
      <w:r w:rsidRPr="004005A0">
        <w:rPr>
          <w:rFonts w:cs="Arial"/>
          <w:sz w:val="24"/>
          <w:szCs w:val="24"/>
        </w:rPr>
        <w:t>клијента (понуђача) уколико његова понуда буде изабрана као најповољнија у јавној набавци</w:t>
      </w:r>
      <w:r w:rsidR="005311B8">
        <w:rPr>
          <w:rFonts w:cs="Arial"/>
          <w:sz w:val="24"/>
          <w:szCs w:val="24"/>
          <w:lang w:val="sr-Cyrl-RS"/>
        </w:rPr>
        <w:t xml:space="preserve"> услуге израде студије</w:t>
      </w:r>
      <w:r w:rsidRPr="004005A0">
        <w:rPr>
          <w:rFonts w:cs="Arial"/>
          <w:sz w:val="24"/>
          <w:szCs w:val="24"/>
        </w:rPr>
        <w:t xml:space="preserve">  </w:t>
      </w:r>
      <w:r w:rsidR="004005A0" w:rsidRPr="004005A0">
        <w:rPr>
          <w:rFonts w:cs="Arial"/>
          <w:sz w:val="24"/>
          <w:szCs w:val="24"/>
          <w:lang w:val="ru-RU"/>
        </w:rPr>
        <w:t>«</w:t>
      </w:r>
      <w:r w:rsidR="006C1595">
        <w:rPr>
          <w:rFonts w:cs="Arial"/>
        </w:rPr>
        <w:t>БАЛАНСНА ОДГОВОРНОСТ ОПЕРАТОРА ДИСТРИБУТИВНОГ СИСТЕМА - ФУНКЦИОНАЛНИ ЗАХТЕВИ И ТЕХНИЧКА РЕШЕЊА</w:t>
      </w:r>
      <w:r w:rsidR="004005A0" w:rsidRPr="004005A0">
        <w:rPr>
          <w:rFonts w:cs="Arial"/>
          <w:sz w:val="24"/>
          <w:szCs w:val="24"/>
          <w:lang w:val="ru-RU"/>
        </w:rPr>
        <w:t>«,</w:t>
      </w:r>
      <w:r w:rsidR="004005A0" w:rsidRPr="004005A0">
        <w:rPr>
          <w:rFonts w:cs="Arial"/>
          <w:sz w:val="24"/>
          <w:szCs w:val="24"/>
          <w:lang w:val="am-ET"/>
        </w:rPr>
        <w:t xml:space="preserve"> </w:t>
      </w:r>
      <w:r w:rsidR="004005A0" w:rsidRPr="004005A0">
        <w:rPr>
          <w:rFonts w:cs="Arial"/>
          <w:sz w:val="24"/>
          <w:szCs w:val="24"/>
          <w:lang w:val="ru-RU"/>
        </w:rPr>
        <w:t xml:space="preserve">јавна набавка број </w:t>
      </w:r>
      <w:r w:rsidR="006C1595">
        <w:rPr>
          <w:rFonts w:cs="Arial"/>
          <w:sz w:val="24"/>
          <w:szCs w:val="24"/>
          <w:lang w:val="sr-Latn-RS"/>
        </w:rPr>
        <w:t>1000/0334/2016</w:t>
      </w:r>
      <w:r w:rsidR="004005A0" w:rsidRPr="004005A0">
        <w:rPr>
          <w:rFonts w:cs="Arial"/>
          <w:sz w:val="24"/>
          <w:szCs w:val="24"/>
        </w:rPr>
        <w:t xml:space="preserve">, </w:t>
      </w:r>
      <w:r w:rsidRPr="004005A0">
        <w:rPr>
          <w:rFonts w:cs="Arial"/>
          <w:sz w:val="24"/>
          <w:szCs w:val="24"/>
        </w:rPr>
        <w:t>коју спроводи ЈП „Електропривреда Србије“ Београд</w:t>
      </w:r>
      <w:r w:rsidR="004005A0" w:rsidRPr="004005A0">
        <w:rPr>
          <w:rFonts w:cs="Arial"/>
          <w:sz w:val="24"/>
          <w:szCs w:val="24"/>
          <w:lang w:val="sr-Cyrl-RS"/>
        </w:rPr>
        <w:t>.</w:t>
      </w:r>
    </w:p>
    <w:p w14:paraId="7061B1D8" w14:textId="77777777" w:rsidR="008D2B23" w:rsidRDefault="008D2B23" w:rsidP="008D2B23">
      <w:pPr>
        <w:spacing w:before="0"/>
        <w:ind w:left="851"/>
        <w:rPr>
          <w:rFonts w:cs="Arial"/>
          <w:color w:val="00B0F0"/>
          <w:sz w:val="24"/>
          <w:szCs w:val="24"/>
        </w:rPr>
      </w:pPr>
    </w:p>
    <w:p w14:paraId="6EF0A7C6" w14:textId="77777777" w:rsidR="008B44D4" w:rsidRDefault="008B44D4" w:rsidP="008D2B23">
      <w:pPr>
        <w:spacing w:before="0"/>
        <w:ind w:left="851"/>
        <w:rPr>
          <w:rFonts w:cs="Arial"/>
          <w:color w:val="00B0F0"/>
          <w:sz w:val="24"/>
          <w:szCs w:val="24"/>
        </w:rPr>
      </w:pPr>
    </w:p>
    <w:p w14:paraId="588BF52D" w14:textId="3DB1C066" w:rsidR="008B44D4" w:rsidRPr="008B44D4" w:rsidRDefault="008B44D4" w:rsidP="008B44D4">
      <w:pPr>
        <w:spacing w:before="0"/>
        <w:rPr>
          <w:rFonts w:cs="Arial"/>
          <w:lang w:val="sr-Cyrl-CS" w:eastAsia="ar-SA"/>
        </w:rPr>
      </w:pPr>
      <w:r w:rsidRPr="008B44D4">
        <w:rPr>
          <w:rFonts w:cs="Arial"/>
          <w:lang w:val="sr-Cyrl-CS" w:eastAsia="ar-SA"/>
        </w:rPr>
        <w:t xml:space="preserve">Модел Изјаве је дат у прилогу, као </w:t>
      </w:r>
      <w:r w:rsidRPr="008B44D4">
        <w:rPr>
          <w:rFonts w:cs="Arial"/>
          <w:lang w:val="sr-Cyrl-RS" w:eastAsia="ar-SA"/>
        </w:rPr>
        <w:t>О</w:t>
      </w:r>
      <w:r w:rsidR="00FC2C64">
        <w:rPr>
          <w:rFonts w:cs="Arial"/>
          <w:lang w:val="sr-Cyrl-CS" w:eastAsia="ar-SA"/>
        </w:rPr>
        <w:t>бразац 9.1</w:t>
      </w:r>
      <w:r w:rsidRPr="008B44D4">
        <w:rPr>
          <w:rFonts w:cs="Arial"/>
          <w:lang w:val="sr-Cyrl-CS" w:eastAsia="ar-SA"/>
        </w:rPr>
        <w:t>.</w:t>
      </w:r>
    </w:p>
    <w:p w14:paraId="0C49A507" w14:textId="77777777" w:rsidR="008B44D4" w:rsidRDefault="008B44D4" w:rsidP="008D2B23">
      <w:pPr>
        <w:spacing w:before="0"/>
        <w:ind w:left="851"/>
        <w:rPr>
          <w:rFonts w:cs="Arial"/>
          <w:color w:val="00B0F0"/>
          <w:sz w:val="24"/>
          <w:szCs w:val="24"/>
        </w:rPr>
      </w:pPr>
    </w:p>
    <w:p w14:paraId="004CC3AE" w14:textId="77777777" w:rsidR="008B44D4" w:rsidRDefault="008B44D4" w:rsidP="008D2B23">
      <w:pPr>
        <w:spacing w:before="0"/>
        <w:ind w:left="851"/>
        <w:rPr>
          <w:rFonts w:cs="Arial"/>
          <w:color w:val="00B0F0"/>
          <w:sz w:val="24"/>
          <w:szCs w:val="24"/>
        </w:rPr>
      </w:pPr>
    </w:p>
    <w:p w14:paraId="1BFB9E4A" w14:textId="77777777" w:rsidR="008B44D4" w:rsidRPr="00EC5BB4" w:rsidRDefault="008B44D4" w:rsidP="008D2B23">
      <w:pPr>
        <w:spacing w:before="0"/>
        <w:ind w:left="851"/>
        <w:rPr>
          <w:rFonts w:cs="Arial"/>
          <w:color w:val="00B0F0"/>
          <w:sz w:val="24"/>
          <w:szCs w:val="24"/>
        </w:rPr>
      </w:pPr>
    </w:p>
    <w:p w14:paraId="1EF43994" w14:textId="77777777"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14:paraId="1A51A993" w14:textId="77777777" w:rsidR="008D2B23" w:rsidRPr="00B05837" w:rsidRDefault="008D2B23" w:rsidP="008D2B23">
      <w:pPr>
        <w:pStyle w:val="ListParagraph"/>
        <w:spacing w:before="0" w:after="0" w:line="240" w:lineRule="auto"/>
        <w:ind w:left="0"/>
        <w:rPr>
          <w:rFonts w:ascii="Arial" w:hAnsi="Arial" w:cs="Arial"/>
          <w:sz w:val="24"/>
          <w:szCs w:val="24"/>
          <w:u w:val="single"/>
        </w:rPr>
      </w:pPr>
    </w:p>
    <w:p w14:paraId="49E338D4" w14:textId="77777777" w:rsidR="008D2B23" w:rsidRPr="00B05837" w:rsidRDefault="008D2B23" w:rsidP="005B57A0">
      <w:pPr>
        <w:pStyle w:val="KDPodnaslov3"/>
        <w:keepNext w:val="0"/>
        <w:spacing w:before="0"/>
        <w:rPr>
          <w:rFonts w:cs="Arial"/>
          <w:sz w:val="24"/>
          <w:szCs w:val="24"/>
        </w:rPr>
      </w:pPr>
      <w:bookmarkStart w:id="233" w:name="_Toc441651598"/>
      <w:bookmarkStart w:id="234" w:name="_Toc442559909"/>
      <w:r w:rsidRPr="00B05837">
        <w:rPr>
          <w:rFonts w:cs="Arial"/>
          <w:sz w:val="24"/>
          <w:szCs w:val="24"/>
        </w:rPr>
        <w:t>Банкарска гаранција за добро извршење посла</w:t>
      </w:r>
      <w:bookmarkEnd w:id="233"/>
      <w:bookmarkEnd w:id="234"/>
    </w:p>
    <w:p w14:paraId="2D080159" w14:textId="1852325D"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страна,а пре и</w:t>
      </w:r>
      <w:r w:rsidR="000D6A36" w:rsidRPr="00B05837">
        <w:rPr>
          <w:rFonts w:cs="Arial"/>
          <w:sz w:val="24"/>
          <w:szCs w:val="24"/>
          <w:lang w:val="sr-Cyrl-RS"/>
        </w:rPr>
        <w:t>звршења</w:t>
      </w:r>
      <w:r w:rsidRPr="00B05837">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C13CEF">
        <w:rPr>
          <w:rFonts w:cs="Arial"/>
          <w:sz w:val="24"/>
          <w:szCs w:val="24"/>
          <w:lang w:val="sr-Cyrl-RS"/>
        </w:rPr>
        <w:t>(у даљем тексту ЗОО),</w:t>
      </w:r>
      <w:r w:rsidRPr="00B05837">
        <w:rPr>
          <w:rFonts w:cs="Arial"/>
          <w:sz w:val="24"/>
          <w:szCs w:val="24"/>
        </w:rPr>
        <w:t xml:space="preserve">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7286F20" w14:textId="77777777"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14:paraId="553BF684" w14:textId="77777777"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86D0243" w14:textId="77777777"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8FCBC27" w14:textId="77777777"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2CAE8BA" w14:textId="77777777" w:rsidR="008D2B23" w:rsidRPr="00B05837" w:rsidRDefault="008D2B23" w:rsidP="00143DEB">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D4F0921" w14:textId="77777777" w:rsidR="008D2B23" w:rsidRPr="00B05837" w:rsidRDefault="008D2B23" w:rsidP="00143DEB">
      <w:pPr>
        <w:rPr>
          <w:rFonts w:cs="Arial"/>
          <w:sz w:val="24"/>
          <w:szCs w:val="24"/>
        </w:rPr>
      </w:pPr>
      <w:r w:rsidRPr="00B05837">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592C80E" w14:textId="77777777" w:rsidR="00EA6A03" w:rsidRPr="00781B02" w:rsidRDefault="00EA6A03" w:rsidP="00781B02">
      <w:pPr>
        <w:rPr>
          <w:rFonts w:eastAsia="TimesNewRomanPSMT"/>
        </w:rPr>
      </w:pPr>
    </w:p>
    <w:p w14:paraId="0B118F8A" w14:textId="77777777"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14:paraId="440C4A93" w14:textId="55C68B75"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lastRenderedPageBreak/>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p>
    <w:p w14:paraId="2695CB69" w14:textId="77777777"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B57A0">
        <w:rPr>
          <w:rFonts w:cs="Arial"/>
          <w:b/>
          <w:sz w:val="24"/>
          <w:szCs w:val="24"/>
          <w:lang w:val="sr-Cyrl-RS"/>
        </w:rPr>
        <w:t xml:space="preserve">и доставља се лично или поштом на адресу: </w:t>
      </w:r>
    </w:p>
    <w:p w14:paraId="5BA94519" w14:textId="77777777"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14:paraId="07CCB4A4" w14:textId="77777777" w:rsidR="00F066DE" w:rsidRPr="005B57A0" w:rsidRDefault="00F066DE" w:rsidP="00F066DE">
      <w:pPr>
        <w:tabs>
          <w:tab w:val="left" w:pos="1134"/>
        </w:tabs>
        <w:jc w:val="center"/>
        <w:rPr>
          <w:b/>
          <w:sz w:val="24"/>
          <w:szCs w:val="24"/>
          <w:lang w:val="sr-Cyrl-RS"/>
        </w:rPr>
      </w:pPr>
      <w:r w:rsidRPr="005B57A0">
        <w:rPr>
          <w:b/>
          <w:i/>
          <w:sz w:val="24"/>
          <w:szCs w:val="24"/>
          <w:lang w:val="sr-Cyrl-RS"/>
        </w:rPr>
        <w:t>са назнаком:</w:t>
      </w:r>
      <w:r w:rsidRPr="005B57A0">
        <w:rPr>
          <w:b/>
          <w:sz w:val="24"/>
          <w:szCs w:val="24"/>
          <w:lang w:val="sr-Cyrl-RS"/>
        </w:rPr>
        <w:t xml:space="preserve"> Средство финансијског обезбеђења за ЈН бр</w:t>
      </w:r>
      <w:r w:rsidR="006C1595">
        <w:rPr>
          <w:rFonts w:cs="Arial"/>
          <w:b/>
          <w:sz w:val="24"/>
          <w:szCs w:val="24"/>
          <w:lang w:val="sr-Latn-RS"/>
        </w:rPr>
        <w:t>1000/0334/2016</w:t>
      </w:r>
    </w:p>
    <w:p w14:paraId="533AA1E9" w14:textId="77777777" w:rsidR="00F066DE" w:rsidRDefault="00F066DE" w:rsidP="008F774C">
      <w:pPr>
        <w:ind w:left="1571"/>
        <w:rPr>
          <w:rFonts w:cs="Arial"/>
          <w:color w:val="00B0F0"/>
          <w:sz w:val="24"/>
          <w:szCs w:val="24"/>
        </w:rPr>
      </w:pPr>
    </w:p>
    <w:p w14:paraId="0B62598A" w14:textId="77777777" w:rsidR="0085348E" w:rsidRPr="00EC5BB4" w:rsidRDefault="0085348E" w:rsidP="009E5D23">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14:paraId="5711BA3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E214A2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E25F41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112B6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55EB89C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48111EE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3DCA4E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14:paraId="52AEB88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3E952D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791B75AA"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D7DF51E" w14:textId="77777777" w:rsidR="0085348E" w:rsidRPr="008F774C" w:rsidRDefault="0085348E" w:rsidP="009E5D23">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54314B33" w14:textId="1DA716D0"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 xml:space="preserve">(Образац </w:t>
      </w:r>
      <w:r w:rsidR="00401F3B">
        <w:rPr>
          <w:rFonts w:cs="Arial"/>
          <w:sz w:val="24"/>
          <w:szCs w:val="24"/>
          <w:lang w:val="ru-RU"/>
        </w:rPr>
        <w:t>4</w:t>
      </w:r>
      <w:r w:rsidR="005311B8">
        <w:rPr>
          <w:rFonts w:cs="Arial"/>
          <w:sz w:val="24"/>
          <w:szCs w:val="24"/>
          <w:lang w:val="ru-RU"/>
        </w:rPr>
        <w:t>.</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14:paraId="021ED26D" w14:textId="77777777" w:rsidR="0085348E" w:rsidRPr="00EC5BB4" w:rsidRDefault="0085348E" w:rsidP="0085348E">
      <w:pPr>
        <w:pStyle w:val="KDParagraf"/>
        <w:spacing w:before="0"/>
        <w:rPr>
          <w:rFonts w:cs="Arial"/>
          <w:sz w:val="24"/>
          <w:szCs w:val="24"/>
          <w:lang w:val="ru-RU"/>
        </w:rPr>
      </w:pPr>
    </w:p>
    <w:p w14:paraId="737B4C7A" w14:textId="77777777" w:rsidR="0085348E" w:rsidRPr="00EC5BB4" w:rsidRDefault="0085348E" w:rsidP="009E5D23">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14:paraId="5C31DCF5"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FF67E7D" w14:textId="77777777" w:rsidR="008F774C" w:rsidRPr="00EC5BB4" w:rsidRDefault="008F774C" w:rsidP="0085348E">
      <w:pPr>
        <w:pStyle w:val="KDParagraf"/>
        <w:spacing w:before="0"/>
        <w:rPr>
          <w:rFonts w:cs="Arial"/>
          <w:sz w:val="24"/>
          <w:szCs w:val="24"/>
          <w:lang w:val="ru-RU" w:eastAsia="sr-Latn-CS"/>
        </w:rPr>
      </w:pPr>
    </w:p>
    <w:p w14:paraId="2E5F794C" w14:textId="77777777" w:rsidR="0085348E" w:rsidRDefault="008F774C" w:rsidP="009E5D23">
      <w:pPr>
        <w:pStyle w:val="KDPodnaslov2"/>
        <w:numPr>
          <w:ilvl w:val="1"/>
          <w:numId w:val="23"/>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1FBD2411"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61D5048" w14:textId="77777777" w:rsidR="008D2B23" w:rsidRPr="00EC5BB4" w:rsidRDefault="008D2B23" w:rsidP="008D2B23">
      <w:pPr>
        <w:spacing w:before="0"/>
        <w:ind w:left="851"/>
        <w:rPr>
          <w:rFonts w:eastAsia="TimesNewRomanPSMT" w:cs="Arial"/>
          <w:bCs/>
          <w:iCs/>
          <w:color w:val="00B0F0"/>
          <w:sz w:val="24"/>
          <w:szCs w:val="24"/>
        </w:rPr>
      </w:pPr>
    </w:p>
    <w:p w14:paraId="1D9DA529" w14:textId="77777777" w:rsidR="008D2B23" w:rsidRPr="00EC5BB4" w:rsidRDefault="008D2B23" w:rsidP="009E5D23">
      <w:pPr>
        <w:pStyle w:val="KDPodnaslov2"/>
        <w:numPr>
          <w:ilvl w:val="1"/>
          <w:numId w:val="23"/>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14:paraId="43D5E8EA" w14:textId="451F3940"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313B2D">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313B2D">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6C1595">
        <w:rPr>
          <w:rFonts w:cs="Arial"/>
          <w:sz w:val="24"/>
          <w:szCs w:val="24"/>
          <w:lang w:val="sr-Latn-RS"/>
        </w:rPr>
        <w:t>1000/0334/2016</w:t>
      </w:r>
      <w:r w:rsidR="00313B2D">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306A0E">
        <w:rPr>
          <w:rFonts w:cs="Arial"/>
          <w:sz w:val="24"/>
          <w:szCs w:val="24"/>
        </w:rPr>
        <w:t xml:space="preserve"> </w:t>
      </w:r>
      <w:hyperlink r:id="rId172" w:history="1">
        <w:r w:rsidR="006C1595" w:rsidRPr="00790CD5">
          <w:rPr>
            <w:rStyle w:val="Hyperlink"/>
            <w:rFonts w:cs="Arial"/>
            <w:sz w:val="24"/>
            <w:szCs w:val="24"/>
          </w:rPr>
          <w:t>petar.stanisic</w:t>
        </w:r>
        <w:r w:rsidR="006C1595" w:rsidRPr="00790C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6C1595">
        <w:rPr>
          <w:rFonts w:cs="Arial"/>
          <w:sz w:val="24"/>
          <w:szCs w:val="24"/>
          <w:lang w:val="sr-Latn-RS"/>
        </w:rPr>
        <w:t xml:space="preserve"> </w:t>
      </w:r>
      <w:r w:rsidR="006C1595">
        <w:rPr>
          <w:rFonts w:cs="Arial"/>
          <w:sz w:val="24"/>
          <w:szCs w:val="24"/>
          <w:lang w:val="sr-Cyrl-RS"/>
        </w:rPr>
        <w:t>и/или</w:t>
      </w:r>
      <w:r w:rsidR="006C1595">
        <w:rPr>
          <w:rFonts w:cs="Arial"/>
          <w:sz w:val="24"/>
          <w:szCs w:val="24"/>
          <w:lang w:val="sr-Latn-RS"/>
        </w:rPr>
        <w:t xml:space="preserve"> </w:t>
      </w:r>
      <w:hyperlink r:id="rId173" w:history="1">
        <w:r w:rsidR="006C1595" w:rsidRPr="00790CD5">
          <w:rPr>
            <w:rStyle w:val="Hyperlink"/>
            <w:rFonts w:cs="Arial"/>
            <w:sz w:val="24"/>
            <w:szCs w:val="24"/>
          </w:rPr>
          <w:t>milos.zarkovic</w:t>
        </w:r>
        <w:r w:rsidR="006C1595" w:rsidRPr="00790CD5">
          <w:rPr>
            <w:rStyle w:val="Hyperlink"/>
            <w:rFonts w:cs="Arial"/>
            <w:sz w:val="24"/>
            <w:szCs w:val="24"/>
            <w:lang w:val="ru-RU"/>
          </w:rPr>
          <w:t>@</w:t>
        </w:r>
      </w:hyperlink>
      <w:r w:rsidR="006C1595">
        <w:rPr>
          <w:rStyle w:val="Hyperlink"/>
          <w:rFonts w:cs="Arial"/>
          <w:sz w:val="24"/>
          <w:szCs w:val="24"/>
          <w:lang w:val="sr-Latn-RS"/>
        </w:rPr>
        <w:t>eps.rs</w:t>
      </w:r>
      <w:r w:rsidR="006C1595" w:rsidRPr="00EC5BB4">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401F3B">
        <w:rPr>
          <w:rFonts w:cs="Arial"/>
          <w:sz w:val="24"/>
          <w:szCs w:val="24"/>
          <w:lang w:val="ru-RU"/>
        </w:rPr>
        <w:t>07:30</w:t>
      </w:r>
      <w:r w:rsidRPr="00313B2D">
        <w:rPr>
          <w:rFonts w:cs="Arial"/>
          <w:sz w:val="24"/>
          <w:szCs w:val="24"/>
          <w:lang w:val="ru-RU"/>
        </w:rPr>
        <w:t xml:space="preserve"> до 1</w:t>
      </w:r>
      <w:r w:rsidR="003F63A2">
        <w:rPr>
          <w:rFonts w:cs="Arial"/>
          <w:sz w:val="24"/>
          <w:szCs w:val="24"/>
          <w:lang w:val="sr-Cyrl-RS"/>
        </w:rPr>
        <w:t>5</w:t>
      </w:r>
      <w:r w:rsidR="00401F3B">
        <w:rPr>
          <w:rFonts w:cs="Arial"/>
          <w:sz w:val="24"/>
          <w:szCs w:val="24"/>
          <w:lang w:val="sr-Cyrl-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0553CBE"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6107EF6E"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87947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FC52AF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A0F14B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F9B4E8E"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4218AC2"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5D500F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313B2D">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5793621E" w14:textId="77777777" w:rsidR="008D2B23" w:rsidRPr="00EC5BB4" w:rsidRDefault="008D2B23" w:rsidP="008D2B23">
      <w:pPr>
        <w:pStyle w:val="KDMojTekst"/>
        <w:spacing w:before="0"/>
        <w:rPr>
          <w:rFonts w:cs="Arial"/>
          <w:i w:val="0"/>
          <w:color w:val="auto"/>
          <w:sz w:val="24"/>
          <w:szCs w:val="24"/>
        </w:rPr>
      </w:pPr>
    </w:p>
    <w:p w14:paraId="4C27F6EF" w14:textId="77777777" w:rsidR="008D2B23" w:rsidRPr="00EC5BB4" w:rsidRDefault="008D2B23" w:rsidP="009E5D23">
      <w:pPr>
        <w:pStyle w:val="KDPodnaslov2"/>
        <w:numPr>
          <w:ilvl w:val="1"/>
          <w:numId w:val="23"/>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14:paraId="3439071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AD1D62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F112CA6"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975273">
        <w:rPr>
          <w:rFonts w:cs="Arial"/>
          <w:sz w:val="24"/>
          <w:szCs w:val="24"/>
          <w:lang w:val="sr-Cyrl-RS"/>
        </w:rPr>
        <w:t>н</w:t>
      </w:r>
      <w:r w:rsidR="00B02ADD">
        <w:rPr>
          <w:rFonts w:cs="Arial"/>
          <w:sz w:val="24"/>
          <w:szCs w:val="24"/>
        </w:rPr>
        <w:t xml:space="preserve">аручиоца, </w:t>
      </w:r>
      <w:r w:rsidR="00975273">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 xml:space="preserve">аручиоца </w:t>
      </w:r>
      <w:r w:rsidRPr="00EC5BB4">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14:paraId="40EAA2AA" w14:textId="77777777" w:rsidR="008D2B23" w:rsidRPr="00EC5BB4" w:rsidRDefault="008D2B23" w:rsidP="008D2B23">
      <w:pPr>
        <w:pStyle w:val="KDParagraf"/>
        <w:spacing w:before="0"/>
        <w:rPr>
          <w:rFonts w:cs="Arial"/>
          <w:sz w:val="24"/>
          <w:szCs w:val="24"/>
        </w:rPr>
      </w:pPr>
    </w:p>
    <w:p w14:paraId="046F1CBE" w14:textId="77777777" w:rsidR="00C14152" w:rsidRPr="00EC5BB4" w:rsidRDefault="00C14152" w:rsidP="009E5D23">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5AE555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C0D3D9A"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 xml:space="preserve">ерени рок да поступи по позиву </w:t>
      </w:r>
      <w:r w:rsidR="00975273">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975273">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14:paraId="230129F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EB3CDA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975273">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14:paraId="52E59992" w14:textId="77777777" w:rsidR="008D2B23" w:rsidRPr="00EC5BB4" w:rsidRDefault="008D2B23" w:rsidP="008D2B23">
      <w:pPr>
        <w:spacing w:before="0"/>
        <w:rPr>
          <w:rFonts w:cs="Arial"/>
          <w:sz w:val="24"/>
          <w:szCs w:val="24"/>
        </w:rPr>
      </w:pPr>
    </w:p>
    <w:p w14:paraId="4D415379" w14:textId="77777777" w:rsidR="00B20A6C" w:rsidRPr="00EC5BB4" w:rsidRDefault="00B20A6C" w:rsidP="009E5D23">
      <w:pPr>
        <w:pStyle w:val="KDPodnaslov2"/>
        <w:numPr>
          <w:ilvl w:val="1"/>
          <w:numId w:val="23"/>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5E2C3633"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61283C49" w14:textId="77777777"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F9D9CBA" w14:textId="77777777"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C926E1A" w14:textId="58D9AC19" w:rsidR="00B20A6C" w:rsidRPr="00EC5BB4" w:rsidRDefault="00B20A6C" w:rsidP="008C7C2B">
      <w:pPr>
        <w:pStyle w:val="ListParagraph"/>
        <w:numPr>
          <w:ilvl w:val="0"/>
          <w:numId w:val="12"/>
        </w:numPr>
        <w:autoSpaceDE w:val="0"/>
        <w:autoSpaceDN w:val="0"/>
        <w:adjustRightInd w:val="0"/>
        <w:spacing w:before="0" w:after="0" w:line="240" w:lineRule="auto"/>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8C7C2B" w:rsidRPr="008C7C2B">
        <w:t xml:space="preserve"> </w:t>
      </w:r>
      <w:r w:rsidR="008C7C2B" w:rsidRPr="008C7C2B">
        <w:rPr>
          <w:rFonts w:ascii="Arial" w:eastAsia="TimesNewRomanPSMT" w:hAnsi="Arial" w:cs="Arial"/>
          <w:bCs/>
          <w:iCs/>
          <w:sz w:val="24"/>
          <w:szCs w:val="24"/>
        </w:rPr>
        <w:t>Закона</w:t>
      </w:r>
    </w:p>
    <w:p w14:paraId="5896AFD0"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27E3ACA2" w14:textId="77777777" w:rsidR="00B20A6C" w:rsidRPr="00EC5BB4" w:rsidRDefault="00B20A6C" w:rsidP="009E5D23">
      <w:pPr>
        <w:pStyle w:val="KDNabrajanje"/>
        <w:numPr>
          <w:ilvl w:val="0"/>
          <w:numId w:val="21"/>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6462962C" w14:textId="77777777" w:rsidR="00B20A6C" w:rsidRPr="00EC5BB4" w:rsidRDefault="00B20A6C" w:rsidP="009E5D23">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527EF3A" w14:textId="77777777" w:rsidR="00B20A6C" w:rsidRPr="00EC5BB4" w:rsidRDefault="00B20A6C" w:rsidP="009E5D23">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5811445C" w14:textId="77777777" w:rsidR="00B20A6C" w:rsidRPr="00EC5BB4" w:rsidRDefault="00B20A6C" w:rsidP="009E5D23">
      <w:pPr>
        <w:pStyle w:val="KDNabrajanje"/>
        <w:numPr>
          <w:ilvl w:val="0"/>
          <w:numId w:val="21"/>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2978516B" w14:textId="77777777" w:rsidR="00B20A6C" w:rsidRPr="00EC5BB4" w:rsidRDefault="00B20A6C" w:rsidP="009E5D23">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7D8411A" w14:textId="77777777" w:rsidR="00B20A6C" w:rsidRPr="00EC5BB4" w:rsidRDefault="00B20A6C" w:rsidP="00B20A6C">
      <w:pPr>
        <w:spacing w:before="0"/>
        <w:rPr>
          <w:rFonts w:cs="Arial"/>
          <w:sz w:val="24"/>
          <w:szCs w:val="24"/>
          <w:lang w:val="sr-Cyrl-CS"/>
        </w:rPr>
      </w:pPr>
    </w:p>
    <w:p w14:paraId="0E464403"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38ABD81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38DE29E" w14:textId="77777777" w:rsidR="008D2B23" w:rsidRPr="00EC5BB4" w:rsidRDefault="00C14152" w:rsidP="009E5D23">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14:paraId="653B8F54"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w:t>
      </w:r>
      <w:r w:rsidRPr="00306A0E">
        <w:rPr>
          <w:rFonts w:eastAsia="TimesNewRomanPSMT" w:cs="Arial"/>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14:paraId="38F671BE" w14:textId="77777777"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(три) дана од дана доношења.</w:t>
      </w:r>
    </w:p>
    <w:p w14:paraId="617652E6" w14:textId="77777777" w:rsidR="008D2B23" w:rsidRPr="00EC5BB4" w:rsidRDefault="008D2B23" w:rsidP="008D2B23">
      <w:pPr>
        <w:pStyle w:val="KDParagraf"/>
        <w:spacing w:before="0"/>
        <w:rPr>
          <w:rFonts w:eastAsia="TimesNewRomanPSMT" w:cs="Arial"/>
          <w:sz w:val="24"/>
          <w:szCs w:val="24"/>
        </w:rPr>
      </w:pPr>
    </w:p>
    <w:p w14:paraId="13572955" w14:textId="77777777" w:rsidR="008D2B23" w:rsidRPr="00EC5BB4" w:rsidRDefault="008D2B23" w:rsidP="009E5D23">
      <w:pPr>
        <w:pStyle w:val="KDPodnaslov2"/>
        <w:numPr>
          <w:ilvl w:val="1"/>
          <w:numId w:val="23"/>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11D96B50"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CF68FD6"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79F8F24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5E73C9C9"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B111A2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A2641B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8B3A548"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ED87D9F"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257F4A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351BE3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11FA9D52"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567210C1"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0F99E44"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33994F5"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3145764"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E696FB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DF0B2C0" w14:textId="77777777" w:rsidR="008D2B23" w:rsidRPr="00EC5BB4" w:rsidRDefault="008D2B23" w:rsidP="008D2B23">
      <w:pPr>
        <w:pStyle w:val="KDParagraf"/>
        <w:spacing w:before="0"/>
        <w:rPr>
          <w:rFonts w:cs="Arial"/>
          <w:sz w:val="24"/>
          <w:szCs w:val="24"/>
          <w:lang w:bidi="en-US"/>
        </w:rPr>
      </w:pPr>
    </w:p>
    <w:p w14:paraId="06064ACB" w14:textId="77777777" w:rsidR="008D2B23" w:rsidRPr="00EC5BB4" w:rsidRDefault="008D2B23" w:rsidP="009E5D23">
      <w:pPr>
        <w:pStyle w:val="KDPodnaslov2"/>
        <w:numPr>
          <w:ilvl w:val="1"/>
          <w:numId w:val="23"/>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3A6FF57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464DF5">
        <w:rPr>
          <w:rFonts w:cs="Arial"/>
          <w:sz w:val="24"/>
          <w:szCs w:val="24"/>
          <w:lang w:val="sr-Cyrl-RS" w:bidi="en-US"/>
        </w:rPr>
        <w:t>н</w:t>
      </w:r>
      <w:r w:rsidRPr="00EC5BB4">
        <w:rPr>
          <w:rFonts w:cs="Arial"/>
          <w:sz w:val="24"/>
          <w:szCs w:val="24"/>
          <w:lang w:bidi="en-US"/>
        </w:rPr>
        <w:t>аручиоцу.</w:t>
      </w:r>
    </w:p>
    <w:p w14:paraId="74286DA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E04A6CB" w14:textId="77777777" w:rsidR="008D2B23" w:rsidRPr="00EC5BB4" w:rsidRDefault="008D2B23" w:rsidP="008D2B23">
      <w:pPr>
        <w:pStyle w:val="KDParagraf"/>
        <w:spacing w:before="0"/>
        <w:rPr>
          <w:rFonts w:cs="Arial"/>
          <w:sz w:val="24"/>
          <w:szCs w:val="24"/>
          <w:lang w:bidi="en-US"/>
        </w:rPr>
      </w:pPr>
    </w:p>
    <w:p w14:paraId="237F99E2" w14:textId="77777777" w:rsidR="008D2B23" w:rsidRDefault="008D2B23" w:rsidP="009E5D23">
      <w:pPr>
        <w:pStyle w:val="KDPodnaslov2"/>
        <w:numPr>
          <w:ilvl w:val="1"/>
          <w:numId w:val="23"/>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713F284C"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EF9EA77"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74A49EA2" w14:textId="6231AEE8"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873133" w:rsidRPr="003F63A2">
        <w:rPr>
          <w:sz w:val="24"/>
          <w:szCs w:val="24"/>
          <w:lang w:val="sr-Cyrl-RS"/>
        </w:rPr>
        <w:t>услуга</w:t>
      </w:r>
      <w:r w:rsidR="003F63A2" w:rsidRPr="003F63A2">
        <w:rPr>
          <w:sz w:val="24"/>
          <w:szCs w:val="24"/>
          <w:lang w:val="sr-Cyrl-RS"/>
        </w:rPr>
        <w:t xml:space="preserve"> </w:t>
      </w:r>
      <w:r w:rsidR="00354B71">
        <w:rPr>
          <w:sz w:val="24"/>
          <w:szCs w:val="24"/>
          <w:lang w:val="sr-Cyrl-RS"/>
        </w:rPr>
        <w:t xml:space="preserve">израде студије </w:t>
      </w:r>
      <w:r w:rsidR="003F63A2" w:rsidRPr="003F63A2">
        <w:rPr>
          <w:sz w:val="24"/>
          <w:szCs w:val="24"/>
          <w:lang w:val="ru-RU"/>
        </w:rPr>
        <w:t>«</w:t>
      </w:r>
      <w:r w:rsidR="00306A0E" w:rsidRPr="00116EA6">
        <w:rPr>
          <w:rFonts w:cs="Arial"/>
          <w:lang w:val="sr-Cyrl-CS" w:eastAsia="ar-SA"/>
        </w:rPr>
        <w:t xml:space="preserve">БАЛАНСНА ОДГОВОРНОСТ ОПЕРАТОРА </w:t>
      </w:r>
      <w:r w:rsidR="00306A0E" w:rsidRPr="00116EA6">
        <w:rPr>
          <w:rFonts w:cs="Arial"/>
          <w:lang w:val="sr-Cyrl-CS" w:eastAsia="ar-SA"/>
        </w:rPr>
        <w:lastRenderedPageBreak/>
        <w:t>ДИСТРИБУТИВНОГ СИСТЕМА - ФУНКЦИОНАЛНИ ЗАХТЕВИ И ТЕХНИЧКА РЕШЕЊА</w:t>
      </w:r>
      <w:r w:rsidR="00306A0E" w:rsidRPr="003F63A2">
        <w:rPr>
          <w:sz w:val="24"/>
          <w:szCs w:val="24"/>
          <w:lang w:val="ru-RU"/>
        </w:rPr>
        <w:t xml:space="preserve"> </w:t>
      </w:r>
      <w:r w:rsidR="003F63A2" w:rsidRPr="003F63A2">
        <w:rPr>
          <w:sz w:val="24"/>
          <w:szCs w:val="24"/>
          <w:lang w:val="ru-RU"/>
        </w:rPr>
        <w:t>«</w:t>
      </w:r>
      <w:r w:rsidR="003F63A2" w:rsidRPr="003F63A2">
        <w:rPr>
          <w:sz w:val="24"/>
          <w:szCs w:val="24"/>
          <w:lang w:val="am-ET"/>
        </w:rPr>
        <w:t xml:space="preserve"> </w:t>
      </w:r>
      <w:r w:rsidR="003F63A2" w:rsidRPr="003F63A2">
        <w:rPr>
          <w:sz w:val="24"/>
          <w:szCs w:val="24"/>
          <w:lang w:val="ru-RU"/>
        </w:rPr>
        <w:t xml:space="preserve">Јавна набавка број </w:t>
      </w:r>
      <w:r w:rsidR="006C1595">
        <w:rPr>
          <w:sz w:val="24"/>
          <w:szCs w:val="24"/>
          <w:lang w:val="sr-Latn-RS"/>
        </w:rPr>
        <w:t>1000/0334/2016</w:t>
      </w:r>
      <w:r w:rsidR="003F63A2" w:rsidRPr="003F63A2">
        <w:rPr>
          <w:sz w:val="24"/>
          <w:szCs w:val="24"/>
          <w:lang w:val="ru-RU"/>
        </w:rPr>
        <w:t>“</w:t>
      </w:r>
      <w:r w:rsidRPr="0031435B">
        <w:rPr>
          <w:sz w:val="24"/>
          <w:szCs w:val="24"/>
        </w:rPr>
        <w:t>, а копија се истовремено доставља Републичкој комисији.</w:t>
      </w:r>
    </w:p>
    <w:p w14:paraId="6A66B106" w14:textId="77777777" w:rsidR="0031435B" w:rsidRPr="006C1595" w:rsidRDefault="0031435B" w:rsidP="0031435B">
      <w:pPr>
        <w:rPr>
          <w:sz w:val="24"/>
          <w:szCs w:val="24"/>
          <w:lang w:val="sr-Cyrl-RS"/>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5" w:history="1">
        <w:r w:rsidR="006C1595" w:rsidRPr="00790CD5">
          <w:rPr>
            <w:rStyle w:val="Hyperlink"/>
            <w:rFonts w:cs="Arial"/>
            <w:sz w:val="24"/>
            <w:szCs w:val="24"/>
          </w:rPr>
          <w:t>petar.stanisic</w:t>
        </w:r>
        <w:r w:rsidR="006C1595" w:rsidRPr="00790CD5">
          <w:rPr>
            <w:rStyle w:val="Hyperlink"/>
            <w:rFonts w:cs="Arial"/>
            <w:sz w:val="24"/>
            <w:szCs w:val="24"/>
            <w:lang w:val="ru-RU"/>
          </w:rPr>
          <w:t>@</w:t>
        </w:r>
      </w:hyperlink>
      <w:r w:rsidR="006C1595">
        <w:rPr>
          <w:rStyle w:val="Hyperlink"/>
          <w:rFonts w:cs="Arial"/>
          <w:sz w:val="24"/>
          <w:szCs w:val="24"/>
          <w:lang w:val="sr-Latn-RS"/>
        </w:rPr>
        <w:t>eps.rs</w:t>
      </w:r>
      <w:r w:rsidR="006C1595" w:rsidRPr="00EC5BB4">
        <w:rPr>
          <w:rFonts w:cs="Arial"/>
          <w:sz w:val="24"/>
          <w:szCs w:val="24"/>
          <w:lang w:val="ru-RU"/>
        </w:rPr>
        <w:t>,</w:t>
      </w:r>
      <w:r w:rsidR="006C1595">
        <w:rPr>
          <w:rFonts w:cs="Arial"/>
          <w:sz w:val="24"/>
          <w:szCs w:val="24"/>
          <w:lang w:val="sr-Latn-RS"/>
        </w:rPr>
        <w:t xml:space="preserve"> </w:t>
      </w:r>
      <w:r w:rsidR="006C1595">
        <w:rPr>
          <w:rFonts w:cs="Arial"/>
          <w:sz w:val="24"/>
          <w:szCs w:val="24"/>
          <w:lang w:val="sr-Cyrl-RS"/>
        </w:rPr>
        <w:t>и/или</w:t>
      </w:r>
      <w:r w:rsidR="006C1595">
        <w:rPr>
          <w:rFonts w:cs="Arial"/>
          <w:sz w:val="24"/>
          <w:szCs w:val="24"/>
          <w:lang w:val="sr-Latn-RS"/>
        </w:rPr>
        <w:t xml:space="preserve"> </w:t>
      </w:r>
      <w:hyperlink r:id="rId176" w:history="1">
        <w:r w:rsidR="006C1595" w:rsidRPr="00790CD5">
          <w:rPr>
            <w:rStyle w:val="Hyperlink"/>
            <w:rFonts w:cs="Arial"/>
            <w:sz w:val="24"/>
            <w:szCs w:val="24"/>
          </w:rPr>
          <w:t>milos.zarkovic</w:t>
        </w:r>
        <w:r w:rsidR="006C1595" w:rsidRPr="00790CD5">
          <w:rPr>
            <w:rStyle w:val="Hyperlink"/>
            <w:rFonts w:cs="Arial"/>
            <w:sz w:val="24"/>
            <w:szCs w:val="24"/>
            <w:lang w:val="ru-RU"/>
          </w:rPr>
          <w:t>@</w:t>
        </w:r>
      </w:hyperlink>
      <w:r w:rsidR="006C1595">
        <w:rPr>
          <w:rStyle w:val="Hyperlink"/>
          <w:rFonts w:cs="Arial"/>
          <w:sz w:val="24"/>
          <w:szCs w:val="24"/>
          <w:lang w:val="sr-Latn-RS"/>
        </w:rPr>
        <w:t>eps.rs</w:t>
      </w:r>
      <w:r w:rsidRPr="0031435B">
        <w:rPr>
          <w:sz w:val="24"/>
          <w:szCs w:val="24"/>
        </w:rPr>
        <w:t xml:space="preserve"> </w:t>
      </w:r>
      <w:r w:rsidR="006C1595">
        <w:rPr>
          <w:sz w:val="24"/>
          <w:szCs w:val="24"/>
          <w:lang w:val="sr-Cyrl-RS"/>
        </w:rPr>
        <w:t>.</w:t>
      </w:r>
    </w:p>
    <w:p w14:paraId="00A21CE8"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63BAF12"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AB827A0"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5D4DB26"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14:paraId="71E81938" w14:textId="31AC1945"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C13CEF">
        <w:rPr>
          <w:sz w:val="24"/>
          <w:szCs w:val="24"/>
          <w:lang w:val="sr-Cyrl-RS"/>
        </w:rPr>
        <w:t>Закона</w:t>
      </w:r>
      <w:r w:rsidRPr="0031435B">
        <w:rPr>
          <w:sz w:val="24"/>
          <w:szCs w:val="24"/>
        </w:rPr>
        <w:t xml:space="preserve">. </w:t>
      </w:r>
    </w:p>
    <w:p w14:paraId="701C6011"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0B9E6D95"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7DE94EA" w14:textId="77777777" w:rsidR="0031435B" w:rsidRPr="0031435B" w:rsidRDefault="0031435B" w:rsidP="0031435B">
      <w:pPr>
        <w:rPr>
          <w:sz w:val="24"/>
          <w:szCs w:val="24"/>
        </w:rPr>
      </w:pPr>
    </w:p>
    <w:p w14:paraId="1103C029" w14:textId="32522BE8"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став 1. тач. 1) – 7) </w:t>
      </w:r>
      <w:r w:rsidR="008C7C2B">
        <w:rPr>
          <w:rFonts w:cs="Arial"/>
          <w:sz w:val="24"/>
          <w:szCs w:val="24"/>
          <w:lang w:val="sr-Cyrl-RS"/>
        </w:rPr>
        <w:t>Закона</w:t>
      </w:r>
      <w:r w:rsidRPr="0031435B">
        <w:rPr>
          <w:sz w:val="24"/>
          <w:szCs w:val="24"/>
        </w:rPr>
        <w:t>:</w:t>
      </w:r>
    </w:p>
    <w:p w14:paraId="57EF8EA1" w14:textId="77777777" w:rsidR="0031435B" w:rsidRPr="0031435B" w:rsidRDefault="0031435B" w:rsidP="0031435B">
      <w:pPr>
        <w:rPr>
          <w:sz w:val="24"/>
          <w:szCs w:val="24"/>
        </w:rPr>
      </w:pPr>
      <w:r w:rsidRPr="0031435B">
        <w:rPr>
          <w:sz w:val="24"/>
          <w:szCs w:val="24"/>
        </w:rPr>
        <w:t>Захтев за заштиту права садржи:</w:t>
      </w:r>
    </w:p>
    <w:p w14:paraId="1C3F9700"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4E908CAD" w14:textId="77777777" w:rsidR="0031435B" w:rsidRPr="0031435B" w:rsidRDefault="0031435B" w:rsidP="0031435B">
      <w:pPr>
        <w:rPr>
          <w:sz w:val="24"/>
          <w:szCs w:val="24"/>
        </w:rPr>
      </w:pPr>
      <w:r w:rsidRPr="0031435B">
        <w:rPr>
          <w:sz w:val="24"/>
          <w:szCs w:val="24"/>
        </w:rPr>
        <w:t>2) назив и адресу наручиоца</w:t>
      </w:r>
    </w:p>
    <w:p w14:paraId="1A71B319"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16F08F4A"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25B5CF1E"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4AD78571" w14:textId="156B33D5" w:rsidR="0031435B" w:rsidRPr="0031435B" w:rsidRDefault="0031435B" w:rsidP="0031435B">
      <w:pPr>
        <w:rPr>
          <w:sz w:val="24"/>
          <w:szCs w:val="24"/>
        </w:rPr>
      </w:pPr>
      <w:r w:rsidRPr="0031435B">
        <w:rPr>
          <w:sz w:val="24"/>
          <w:szCs w:val="24"/>
        </w:rPr>
        <w:t xml:space="preserve">6) потврду о уплати таксе из члана 156. </w:t>
      </w:r>
      <w:r w:rsidR="008C7C2B">
        <w:rPr>
          <w:rFonts w:cs="Arial"/>
          <w:sz w:val="24"/>
          <w:szCs w:val="24"/>
          <w:lang w:val="sr-Cyrl-RS"/>
        </w:rPr>
        <w:t>Закона</w:t>
      </w:r>
    </w:p>
    <w:p w14:paraId="49272E32" w14:textId="77777777" w:rsidR="0031435B" w:rsidRPr="0031435B" w:rsidRDefault="0031435B" w:rsidP="0031435B">
      <w:pPr>
        <w:rPr>
          <w:sz w:val="24"/>
          <w:szCs w:val="24"/>
        </w:rPr>
      </w:pPr>
      <w:r w:rsidRPr="0031435B">
        <w:rPr>
          <w:sz w:val="24"/>
          <w:szCs w:val="24"/>
        </w:rPr>
        <w:t>7) потпис подносиоца.</w:t>
      </w:r>
    </w:p>
    <w:p w14:paraId="7F240E73" w14:textId="77777777" w:rsidR="0031435B" w:rsidRPr="0031435B" w:rsidRDefault="0031435B" w:rsidP="0031435B">
      <w:pPr>
        <w:rPr>
          <w:sz w:val="24"/>
          <w:szCs w:val="24"/>
        </w:rPr>
      </w:pPr>
    </w:p>
    <w:p w14:paraId="254B4D43" w14:textId="77777777" w:rsidR="0031435B" w:rsidRPr="0031435B" w:rsidRDefault="0031435B" w:rsidP="0031435B">
      <w:pPr>
        <w:rPr>
          <w:sz w:val="24"/>
          <w:szCs w:val="24"/>
        </w:rPr>
      </w:pPr>
      <w:r w:rsidRPr="0031435B">
        <w:rPr>
          <w:sz w:val="24"/>
          <w:szCs w:val="24"/>
        </w:rPr>
        <w:lastRenderedPageBreak/>
        <w:t xml:space="preserve">Ако поднети захтев за заштиту права не садржи све обавезне елементе   наручилац ће такав захтев одбацити закључком. </w:t>
      </w:r>
    </w:p>
    <w:p w14:paraId="54DFC401"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276F2AD7"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ECB30BA" w14:textId="77777777" w:rsidR="0031435B" w:rsidRPr="0031435B" w:rsidRDefault="0031435B" w:rsidP="0031435B">
      <w:pPr>
        <w:rPr>
          <w:sz w:val="24"/>
          <w:szCs w:val="24"/>
        </w:rPr>
      </w:pPr>
    </w:p>
    <w:p w14:paraId="0419395F" w14:textId="4CB02FF8" w:rsidR="0031435B" w:rsidRPr="0031435B" w:rsidRDefault="0031435B" w:rsidP="0031435B">
      <w:pPr>
        <w:rPr>
          <w:sz w:val="24"/>
          <w:szCs w:val="24"/>
        </w:rPr>
      </w:pPr>
      <w:r w:rsidRPr="0031435B">
        <w:rPr>
          <w:sz w:val="24"/>
          <w:szCs w:val="24"/>
        </w:rPr>
        <w:t xml:space="preserve">Износ таксе из члана 156. став 1. тач. 1)- 3) </w:t>
      </w:r>
      <w:r w:rsidR="008C7C2B">
        <w:rPr>
          <w:rFonts w:cs="Arial"/>
          <w:sz w:val="24"/>
          <w:szCs w:val="24"/>
          <w:lang w:val="sr-Cyrl-RS"/>
        </w:rPr>
        <w:t>Закона</w:t>
      </w:r>
      <w:r w:rsidRPr="0031435B">
        <w:rPr>
          <w:sz w:val="24"/>
          <w:szCs w:val="24"/>
        </w:rPr>
        <w:t>:</w:t>
      </w:r>
    </w:p>
    <w:p w14:paraId="56BAB745" w14:textId="77777777"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9179D">
        <w:rPr>
          <w:sz w:val="24"/>
          <w:szCs w:val="24"/>
          <w:lang w:val="sr-Latn-RS"/>
        </w:rPr>
        <w:t>1000</w:t>
      </w:r>
      <w:r w:rsidR="006C1595">
        <w:rPr>
          <w:sz w:val="24"/>
          <w:szCs w:val="24"/>
          <w:lang w:val="sr-Latn-RS"/>
        </w:rPr>
        <w:t>3342016</w:t>
      </w:r>
      <w:r w:rsidRPr="0031435B">
        <w:rPr>
          <w:sz w:val="24"/>
          <w:szCs w:val="24"/>
        </w:rPr>
        <w:t xml:space="preserve">, сврха: ЗЗП, ЈП ЕПС, јн. бр. </w:t>
      </w:r>
      <w:r w:rsidR="0049179D">
        <w:rPr>
          <w:sz w:val="24"/>
          <w:szCs w:val="24"/>
          <w:lang w:val="sr-Latn-RS"/>
        </w:rPr>
        <w:t>1000</w:t>
      </w:r>
      <w:r w:rsidR="0049179D">
        <w:rPr>
          <w:sz w:val="24"/>
          <w:szCs w:val="24"/>
          <w:lang w:val="sr-Cyrl-RS"/>
        </w:rPr>
        <w:t>/</w:t>
      </w:r>
      <w:r w:rsidR="006C1595">
        <w:rPr>
          <w:sz w:val="24"/>
          <w:szCs w:val="24"/>
          <w:lang w:val="sr-Latn-RS"/>
        </w:rPr>
        <w:t>0334</w:t>
      </w:r>
      <w:r w:rsidR="0049179D">
        <w:rPr>
          <w:sz w:val="24"/>
          <w:szCs w:val="24"/>
          <w:lang w:val="sr-Cyrl-RS"/>
        </w:rPr>
        <w:t>/</w:t>
      </w:r>
      <w:r w:rsidR="006C1595">
        <w:rPr>
          <w:sz w:val="24"/>
          <w:szCs w:val="24"/>
          <w:lang w:val="sr-Latn-RS"/>
        </w:rPr>
        <w:t>2016</w:t>
      </w:r>
      <w:r w:rsidRPr="0031435B">
        <w:rPr>
          <w:sz w:val="24"/>
          <w:szCs w:val="24"/>
        </w:rPr>
        <w:t xml:space="preserve">, прималац уплате: буџет Републике Србије) уплати таксу од: </w:t>
      </w:r>
    </w:p>
    <w:p w14:paraId="5415B007" w14:textId="77777777" w:rsidR="0031435B" w:rsidRPr="0031435B" w:rsidRDefault="0031435B" w:rsidP="0031435B">
      <w:pPr>
        <w:rPr>
          <w:sz w:val="24"/>
          <w:szCs w:val="24"/>
        </w:rPr>
      </w:pPr>
    </w:p>
    <w:p w14:paraId="5F0ECDD7" w14:textId="77777777"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49179D">
        <w:rPr>
          <w:sz w:val="24"/>
          <w:szCs w:val="24"/>
          <w:lang w:val="sr-Cyrl-RS"/>
        </w:rPr>
        <w:t>,00</w:t>
      </w:r>
      <w:r w:rsidRPr="0049179D">
        <w:rPr>
          <w:sz w:val="24"/>
          <w:szCs w:val="24"/>
        </w:rPr>
        <w:t xml:space="preserve"> динара </w:t>
      </w:r>
    </w:p>
    <w:p w14:paraId="55FB8E04" w14:textId="77777777"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14:paraId="1BBE4467" w14:textId="77777777" w:rsidR="0031435B" w:rsidRPr="0031435B" w:rsidRDefault="0031435B" w:rsidP="0031435B">
      <w:pPr>
        <w:rPr>
          <w:color w:val="00B0F0"/>
          <w:sz w:val="24"/>
          <w:szCs w:val="24"/>
        </w:rPr>
      </w:pPr>
    </w:p>
    <w:p w14:paraId="6D52DAA3"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1E9A9A66"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C220636"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0550036"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7F5F31B"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417C2455"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28A9C55"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2A9C3F59" w14:textId="77777777" w:rsidR="0031435B" w:rsidRPr="0031435B" w:rsidRDefault="0031435B" w:rsidP="0031435B">
      <w:pPr>
        <w:rPr>
          <w:sz w:val="24"/>
          <w:szCs w:val="24"/>
        </w:rPr>
      </w:pPr>
    </w:p>
    <w:p w14:paraId="47370456" w14:textId="1E2D22C6" w:rsidR="0031435B" w:rsidRPr="00B77892" w:rsidRDefault="0031435B" w:rsidP="0031435B">
      <w:pPr>
        <w:rPr>
          <w:b/>
          <w:sz w:val="24"/>
          <w:szCs w:val="24"/>
          <w:lang w:val="sr-Cyrl-RS"/>
        </w:rPr>
      </w:pPr>
      <w:r w:rsidRPr="0031435B">
        <w:rPr>
          <w:b/>
          <w:sz w:val="24"/>
          <w:szCs w:val="24"/>
        </w:rPr>
        <w:t xml:space="preserve">Детаљно упутство о потврди из члана 151. став 1. тачка 6) </w:t>
      </w:r>
      <w:r w:rsidR="008C7C2B" w:rsidRPr="0031435B">
        <w:rPr>
          <w:b/>
          <w:sz w:val="24"/>
          <w:szCs w:val="24"/>
        </w:rPr>
        <w:t>З</w:t>
      </w:r>
      <w:r w:rsidR="008C7C2B">
        <w:rPr>
          <w:b/>
          <w:sz w:val="24"/>
          <w:szCs w:val="24"/>
          <w:lang w:val="sr-Cyrl-RS"/>
        </w:rPr>
        <w:t>акона</w:t>
      </w:r>
    </w:p>
    <w:p w14:paraId="24AE2A44"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8983012" w14:textId="27F05C41" w:rsidR="0031435B" w:rsidRPr="0031435B" w:rsidRDefault="0031435B" w:rsidP="0031435B">
      <w:pPr>
        <w:rPr>
          <w:sz w:val="24"/>
          <w:szCs w:val="24"/>
        </w:rPr>
      </w:pPr>
      <w:r w:rsidRPr="0031435B">
        <w:rPr>
          <w:sz w:val="24"/>
          <w:szCs w:val="24"/>
        </w:rPr>
        <w:t xml:space="preserve">Чланом 151. Закона </w:t>
      </w:r>
      <w:r w:rsidR="00001B32">
        <w:rPr>
          <w:sz w:val="24"/>
          <w:szCs w:val="24"/>
        </w:rPr>
        <w:t xml:space="preserve"> </w:t>
      </w:r>
      <w:r w:rsidRPr="0031435B">
        <w:rPr>
          <w:sz w:val="24"/>
          <w:szCs w:val="24"/>
        </w:rPr>
        <w:t xml:space="preserve">је прописано да захтев за заштиту права мора да садржи, између осталог, и потврду о уплати таксе из члана 156. </w:t>
      </w:r>
      <w:r w:rsidR="008C7C2B">
        <w:rPr>
          <w:rFonts w:cs="Arial"/>
          <w:sz w:val="24"/>
          <w:szCs w:val="24"/>
          <w:lang w:val="sr-Cyrl-RS"/>
        </w:rPr>
        <w:t>Закона</w:t>
      </w:r>
      <w:r w:rsidRPr="0031435B">
        <w:rPr>
          <w:sz w:val="24"/>
          <w:szCs w:val="24"/>
        </w:rPr>
        <w:t>.</w:t>
      </w:r>
    </w:p>
    <w:p w14:paraId="1178F351" w14:textId="4B0FE64E" w:rsidR="0031435B" w:rsidRPr="0031435B" w:rsidRDefault="0031435B" w:rsidP="0031435B">
      <w:pPr>
        <w:rPr>
          <w:sz w:val="24"/>
          <w:szCs w:val="24"/>
        </w:rPr>
      </w:pPr>
      <w:r w:rsidRPr="0031435B">
        <w:rPr>
          <w:sz w:val="24"/>
          <w:szCs w:val="24"/>
        </w:rPr>
        <w:lastRenderedPageBreak/>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8C7C2B">
        <w:rPr>
          <w:rFonts w:cs="Arial"/>
          <w:sz w:val="24"/>
          <w:szCs w:val="24"/>
          <w:lang w:val="sr-Cyrl-RS"/>
        </w:rPr>
        <w:t>Закона</w:t>
      </w:r>
      <w:r w:rsidRPr="0031435B">
        <w:rPr>
          <w:sz w:val="24"/>
          <w:szCs w:val="24"/>
        </w:rPr>
        <w:t>.</w:t>
      </w:r>
    </w:p>
    <w:p w14:paraId="681B168E" w14:textId="3C031D1F" w:rsidR="0031435B" w:rsidRPr="0031435B" w:rsidRDefault="0031435B" w:rsidP="0031435B">
      <w:pPr>
        <w:rPr>
          <w:sz w:val="24"/>
          <w:szCs w:val="24"/>
        </w:rPr>
      </w:pPr>
      <w:r w:rsidRPr="0031435B">
        <w:rPr>
          <w:sz w:val="24"/>
          <w:szCs w:val="24"/>
        </w:rPr>
        <w:t xml:space="preserve">Као доказ о уплати таксе, у смислу члана 151. став 1. тачка 6) </w:t>
      </w:r>
      <w:r w:rsidR="008C7C2B">
        <w:rPr>
          <w:rFonts w:cs="Arial"/>
          <w:sz w:val="24"/>
          <w:szCs w:val="24"/>
          <w:lang w:val="sr-Cyrl-RS"/>
        </w:rPr>
        <w:t>Закона</w:t>
      </w:r>
      <w:r w:rsidRPr="0031435B">
        <w:rPr>
          <w:sz w:val="24"/>
          <w:szCs w:val="24"/>
        </w:rPr>
        <w:t>, прихватиће се:</w:t>
      </w:r>
    </w:p>
    <w:p w14:paraId="723D4543" w14:textId="77777777" w:rsidR="0031435B" w:rsidRPr="0031435B" w:rsidRDefault="0031435B" w:rsidP="0031435B">
      <w:pPr>
        <w:rPr>
          <w:sz w:val="24"/>
          <w:szCs w:val="24"/>
        </w:rPr>
      </w:pPr>
    </w:p>
    <w:p w14:paraId="339708F6" w14:textId="5E80FF7C" w:rsidR="0031435B" w:rsidRPr="0031435B" w:rsidRDefault="0031435B" w:rsidP="0031435B">
      <w:pPr>
        <w:rPr>
          <w:sz w:val="24"/>
          <w:szCs w:val="24"/>
        </w:rPr>
      </w:pPr>
      <w:r w:rsidRPr="0031435B">
        <w:rPr>
          <w:sz w:val="24"/>
          <w:szCs w:val="24"/>
        </w:rPr>
        <w:t xml:space="preserve">1. Потврда о извршеној уплати таксе из члана 156. </w:t>
      </w:r>
      <w:r w:rsidR="008C7C2B">
        <w:rPr>
          <w:rFonts w:cs="Arial"/>
          <w:sz w:val="24"/>
          <w:szCs w:val="24"/>
          <w:lang w:val="sr-Cyrl-RS"/>
        </w:rPr>
        <w:t>Закона</w:t>
      </w:r>
      <w:r w:rsidRPr="0031435B">
        <w:rPr>
          <w:sz w:val="24"/>
          <w:szCs w:val="24"/>
        </w:rPr>
        <w:t xml:space="preserve"> која садржи следеће елементе:</w:t>
      </w:r>
    </w:p>
    <w:p w14:paraId="443F9551"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565016FF"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98F14EB" w14:textId="15D60DFE" w:rsidR="0031435B" w:rsidRPr="0031435B" w:rsidRDefault="0031435B" w:rsidP="0031435B">
      <w:pPr>
        <w:rPr>
          <w:sz w:val="24"/>
          <w:szCs w:val="24"/>
        </w:rPr>
      </w:pPr>
      <w:r w:rsidRPr="0031435B">
        <w:rPr>
          <w:sz w:val="24"/>
          <w:szCs w:val="24"/>
        </w:rPr>
        <w:t xml:space="preserve">(3) износ таксе из члана 156. </w:t>
      </w:r>
      <w:r w:rsidR="008C7C2B">
        <w:rPr>
          <w:rFonts w:cs="Arial"/>
          <w:sz w:val="24"/>
          <w:szCs w:val="24"/>
          <w:lang w:val="sr-Cyrl-RS"/>
        </w:rPr>
        <w:t>Закона</w:t>
      </w:r>
      <w:r w:rsidRPr="0031435B">
        <w:rPr>
          <w:sz w:val="24"/>
          <w:szCs w:val="24"/>
        </w:rPr>
        <w:t xml:space="preserve"> чија се уплата врши;</w:t>
      </w:r>
    </w:p>
    <w:p w14:paraId="612264DE" w14:textId="77777777" w:rsidR="0031435B" w:rsidRPr="0031435B" w:rsidRDefault="0031435B" w:rsidP="0031435B">
      <w:pPr>
        <w:rPr>
          <w:sz w:val="24"/>
          <w:szCs w:val="24"/>
        </w:rPr>
      </w:pPr>
      <w:r w:rsidRPr="0031435B">
        <w:rPr>
          <w:sz w:val="24"/>
          <w:szCs w:val="24"/>
        </w:rPr>
        <w:t>(4) број рачуна: 840-30678845-06;</w:t>
      </w:r>
    </w:p>
    <w:p w14:paraId="7F848F42" w14:textId="77777777" w:rsidR="0031435B" w:rsidRPr="0031435B" w:rsidRDefault="0031435B" w:rsidP="0031435B">
      <w:pPr>
        <w:rPr>
          <w:sz w:val="24"/>
          <w:szCs w:val="24"/>
        </w:rPr>
      </w:pPr>
      <w:r w:rsidRPr="0031435B">
        <w:rPr>
          <w:sz w:val="24"/>
          <w:szCs w:val="24"/>
        </w:rPr>
        <w:t>(5) шифру плаћања: 153 или 253;</w:t>
      </w:r>
    </w:p>
    <w:p w14:paraId="1B78C56C"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033A9030"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78BA2DA4" w14:textId="77777777" w:rsidR="0031435B" w:rsidRPr="0031435B" w:rsidRDefault="0031435B" w:rsidP="0031435B">
      <w:pPr>
        <w:rPr>
          <w:sz w:val="24"/>
          <w:szCs w:val="24"/>
        </w:rPr>
      </w:pPr>
      <w:r w:rsidRPr="0031435B">
        <w:rPr>
          <w:sz w:val="24"/>
          <w:szCs w:val="24"/>
        </w:rPr>
        <w:t>(8) корисник: буџет Републике Србије;</w:t>
      </w:r>
    </w:p>
    <w:p w14:paraId="1975F33B"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5D00D235" w14:textId="77777777" w:rsidR="0031435B" w:rsidRPr="0031435B" w:rsidRDefault="0031435B" w:rsidP="0031435B">
      <w:pPr>
        <w:rPr>
          <w:sz w:val="24"/>
          <w:szCs w:val="24"/>
        </w:rPr>
      </w:pPr>
      <w:r w:rsidRPr="0031435B">
        <w:rPr>
          <w:sz w:val="24"/>
          <w:szCs w:val="24"/>
        </w:rPr>
        <w:t>(10) потпис овлашћеног лица банке.</w:t>
      </w:r>
    </w:p>
    <w:p w14:paraId="038D28CE"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9630960"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76B9DF6"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697CA66"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83C7157" w14:textId="77777777" w:rsidR="0031435B" w:rsidRP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31435B">
        <w:rPr>
          <w:sz w:val="24"/>
          <w:szCs w:val="24"/>
        </w:rPr>
        <w:lastRenderedPageBreak/>
        <w:t>заштиту права у поступцима јавних набавки http://www.kjn.gov.rs/ci/uputstvo-o-uplati-republicke-administrativne-takse.htmlи http://www.kjn.gov.rs/download/Taksa-popunjeni-nalozi-ci.pdf</w:t>
      </w:r>
    </w:p>
    <w:p w14:paraId="11D4D89F" w14:textId="77777777" w:rsidR="0031435B" w:rsidRDefault="0031435B" w:rsidP="0031435B">
      <w:pPr>
        <w:rPr>
          <w:sz w:val="24"/>
          <w:szCs w:val="24"/>
        </w:rPr>
      </w:pPr>
    </w:p>
    <w:p w14:paraId="7BE1B2A7" w14:textId="77777777" w:rsidR="00401F3B" w:rsidRPr="0031435B" w:rsidRDefault="00401F3B" w:rsidP="0031435B">
      <w:pPr>
        <w:rPr>
          <w:sz w:val="24"/>
          <w:szCs w:val="24"/>
        </w:rPr>
      </w:pPr>
    </w:p>
    <w:p w14:paraId="2D870037" w14:textId="77777777" w:rsidR="0031435B" w:rsidRPr="0031435B" w:rsidRDefault="0031435B" w:rsidP="0031435B">
      <w:pPr>
        <w:rPr>
          <w:sz w:val="24"/>
          <w:szCs w:val="24"/>
        </w:rPr>
      </w:pPr>
      <w:r w:rsidRPr="0031435B">
        <w:rPr>
          <w:sz w:val="24"/>
          <w:szCs w:val="24"/>
        </w:rPr>
        <w:t>УПЛАТА ИЗ ИНОСТРАНСТВА</w:t>
      </w:r>
    </w:p>
    <w:p w14:paraId="2F1FF727"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8595D58" w14:textId="77777777" w:rsidR="0031435B" w:rsidRPr="0031435B" w:rsidRDefault="0031435B" w:rsidP="0031435B">
      <w:pPr>
        <w:rPr>
          <w:sz w:val="24"/>
          <w:szCs w:val="24"/>
        </w:rPr>
      </w:pPr>
    </w:p>
    <w:p w14:paraId="175EF26E" w14:textId="77777777" w:rsidR="0031435B" w:rsidRPr="0031435B" w:rsidRDefault="0031435B" w:rsidP="0031435B">
      <w:pPr>
        <w:rPr>
          <w:sz w:val="24"/>
          <w:szCs w:val="24"/>
        </w:rPr>
      </w:pPr>
      <w:r w:rsidRPr="0031435B">
        <w:rPr>
          <w:sz w:val="24"/>
          <w:szCs w:val="24"/>
        </w:rPr>
        <w:t>НАЗИВ И АДРЕСА БАНКЕ:</w:t>
      </w:r>
    </w:p>
    <w:p w14:paraId="30872A5F" w14:textId="77777777" w:rsidR="0031435B" w:rsidRPr="0031435B" w:rsidRDefault="0031435B" w:rsidP="0031435B">
      <w:pPr>
        <w:rPr>
          <w:sz w:val="24"/>
          <w:szCs w:val="24"/>
        </w:rPr>
      </w:pPr>
      <w:r w:rsidRPr="0031435B">
        <w:rPr>
          <w:sz w:val="24"/>
          <w:szCs w:val="24"/>
        </w:rPr>
        <w:t>Народна банка Србије (НБС)</w:t>
      </w:r>
    </w:p>
    <w:p w14:paraId="4C715222" w14:textId="77777777" w:rsidR="0031435B" w:rsidRPr="0031435B" w:rsidRDefault="0031435B" w:rsidP="0031435B">
      <w:pPr>
        <w:rPr>
          <w:sz w:val="24"/>
          <w:szCs w:val="24"/>
        </w:rPr>
      </w:pPr>
      <w:r w:rsidRPr="0031435B">
        <w:rPr>
          <w:sz w:val="24"/>
          <w:szCs w:val="24"/>
        </w:rPr>
        <w:t>11000 Београд, ул. Немањина бр. 17</w:t>
      </w:r>
    </w:p>
    <w:p w14:paraId="3268B11A" w14:textId="77777777" w:rsidR="0031435B" w:rsidRPr="0031435B" w:rsidRDefault="0031435B" w:rsidP="0031435B">
      <w:pPr>
        <w:rPr>
          <w:sz w:val="24"/>
          <w:szCs w:val="24"/>
        </w:rPr>
      </w:pPr>
      <w:r w:rsidRPr="0031435B">
        <w:rPr>
          <w:sz w:val="24"/>
          <w:szCs w:val="24"/>
        </w:rPr>
        <w:t>Србија</w:t>
      </w:r>
    </w:p>
    <w:p w14:paraId="755F089C" w14:textId="77777777" w:rsidR="0031435B" w:rsidRPr="0031435B" w:rsidRDefault="0031435B" w:rsidP="0031435B">
      <w:pPr>
        <w:rPr>
          <w:sz w:val="24"/>
          <w:szCs w:val="24"/>
        </w:rPr>
      </w:pPr>
      <w:r w:rsidRPr="0031435B">
        <w:rPr>
          <w:sz w:val="24"/>
          <w:szCs w:val="24"/>
        </w:rPr>
        <w:t>SWIFT CODE: NBSRRSBGXXX</w:t>
      </w:r>
    </w:p>
    <w:p w14:paraId="59DA4487" w14:textId="77777777" w:rsidR="0031435B" w:rsidRPr="0031435B" w:rsidRDefault="0031435B" w:rsidP="0031435B">
      <w:pPr>
        <w:rPr>
          <w:sz w:val="24"/>
          <w:szCs w:val="24"/>
        </w:rPr>
      </w:pPr>
    </w:p>
    <w:p w14:paraId="2583D2A0" w14:textId="77777777" w:rsidR="0031435B" w:rsidRPr="0031435B" w:rsidRDefault="0031435B" w:rsidP="0031435B">
      <w:pPr>
        <w:rPr>
          <w:sz w:val="24"/>
          <w:szCs w:val="24"/>
        </w:rPr>
      </w:pPr>
      <w:r w:rsidRPr="0031435B">
        <w:rPr>
          <w:sz w:val="24"/>
          <w:szCs w:val="24"/>
        </w:rPr>
        <w:t>НАЗИВ И АДРЕСА ИНСТИТУЦИЈЕ:</w:t>
      </w:r>
    </w:p>
    <w:p w14:paraId="4D3406F6" w14:textId="77777777" w:rsidR="0031435B" w:rsidRPr="0031435B" w:rsidRDefault="0031435B" w:rsidP="0031435B">
      <w:pPr>
        <w:rPr>
          <w:sz w:val="24"/>
          <w:szCs w:val="24"/>
        </w:rPr>
      </w:pPr>
      <w:r w:rsidRPr="0031435B">
        <w:rPr>
          <w:sz w:val="24"/>
          <w:szCs w:val="24"/>
        </w:rPr>
        <w:t>Министарство финансија</w:t>
      </w:r>
    </w:p>
    <w:p w14:paraId="5FFBE61B" w14:textId="77777777" w:rsidR="0031435B" w:rsidRPr="0031435B" w:rsidRDefault="0031435B" w:rsidP="0031435B">
      <w:pPr>
        <w:rPr>
          <w:sz w:val="24"/>
          <w:szCs w:val="24"/>
        </w:rPr>
      </w:pPr>
      <w:r w:rsidRPr="0031435B">
        <w:rPr>
          <w:sz w:val="24"/>
          <w:szCs w:val="24"/>
        </w:rPr>
        <w:t>Управа за трезор</w:t>
      </w:r>
    </w:p>
    <w:p w14:paraId="5DB7725F" w14:textId="77777777" w:rsidR="0031435B" w:rsidRPr="0031435B" w:rsidRDefault="0031435B" w:rsidP="0031435B">
      <w:pPr>
        <w:rPr>
          <w:sz w:val="24"/>
          <w:szCs w:val="24"/>
        </w:rPr>
      </w:pPr>
      <w:r w:rsidRPr="0031435B">
        <w:rPr>
          <w:sz w:val="24"/>
          <w:szCs w:val="24"/>
        </w:rPr>
        <w:t>ул. Поп Лукина бр. 7-9</w:t>
      </w:r>
    </w:p>
    <w:p w14:paraId="61AB9B2C" w14:textId="77777777" w:rsidR="0031435B" w:rsidRPr="0031435B" w:rsidRDefault="0031435B" w:rsidP="0031435B">
      <w:pPr>
        <w:rPr>
          <w:sz w:val="24"/>
          <w:szCs w:val="24"/>
        </w:rPr>
      </w:pPr>
      <w:r w:rsidRPr="0031435B">
        <w:rPr>
          <w:sz w:val="24"/>
          <w:szCs w:val="24"/>
        </w:rPr>
        <w:t>11000 Београд</w:t>
      </w:r>
    </w:p>
    <w:p w14:paraId="0F6CE012" w14:textId="77777777" w:rsidR="0031435B" w:rsidRPr="0031435B" w:rsidRDefault="0031435B" w:rsidP="0031435B">
      <w:pPr>
        <w:rPr>
          <w:sz w:val="24"/>
          <w:szCs w:val="24"/>
        </w:rPr>
      </w:pPr>
      <w:r w:rsidRPr="0031435B">
        <w:rPr>
          <w:sz w:val="24"/>
          <w:szCs w:val="24"/>
        </w:rPr>
        <w:t>IBAN: RS 35908500103019323073</w:t>
      </w:r>
    </w:p>
    <w:p w14:paraId="5EDCDA65" w14:textId="77777777" w:rsidR="0031435B" w:rsidRPr="0031435B" w:rsidRDefault="0031435B" w:rsidP="0031435B">
      <w:pPr>
        <w:rPr>
          <w:sz w:val="24"/>
          <w:szCs w:val="24"/>
        </w:rPr>
      </w:pPr>
    </w:p>
    <w:p w14:paraId="59B335F2"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4B297C46"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119170D5"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13A26855"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58894D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29CF62D2" w14:textId="77777777" w:rsidTr="005C0AF9">
        <w:trPr>
          <w:trHeight w:val="30"/>
        </w:trPr>
        <w:tc>
          <w:tcPr>
            <w:tcW w:w="9576" w:type="dxa"/>
            <w:gridSpan w:val="2"/>
            <w:shd w:val="clear" w:color="auto" w:fill="auto"/>
          </w:tcPr>
          <w:p w14:paraId="2665C8A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6A14E025" w14:textId="77777777" w:rsidTr="005C0AF9">
        <w:trPr>
          <w:trHeight w:val="20"/>
        </w:trPr>
        <w:tc>
          <w:tcPr>
            <w:tcW w:w="4788" w:type="dxa"/>
            <w:shd w:val="clear" w:color="auto" w:fill="auto"/>
          </w:tcPr>
          <w:p w14:paraId="140ED5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1832A5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C56F41" w14:textId="77777777" w:rsidTr="005C0AF9">
        <w:trPr>
          <w:trHeight w:val="20"/>
        </w:trPr>
        <w:tc>
          <w:tcPr>
            <w:tcW w:w="4788" w:type="dxa"/>
            <w:shd w:val="clear" w:color="auto" w:fill="auto"/>
          </w:tcPr>
          <w:p w14:paraId="3DE7E4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42B57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DB86906" w14:textId="77777777" w:rsidTr="005C0AF9">
        <w:trPr>
          <w:trHeight w:val="20"/>
        </w:trPr>
        <w:tc>
          <w:tcPr>
            <w:tcW w:w="4788" w:type="dxa"/>
            <w:shd w:val="clear" w:color="auto" w:fill="auto"/>
          </w:tcPr>
          <w:p w14:paraId="6A49B9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967C9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FF259AC" w14:textId="77777777" w:rsidTr="005C0AF9">
        <w:trPr>
          <w:trHeight w:val="1113"/>
        </w:trPr>
        <w:tc>
          <w:tcPr>
            <w:tcW w:w="4788" w:type="dxa"/>
            <w:shd w:val="clear" w:color="auto" w:fill="auto"/>
          </w:tcPr>
          <w:p w14:paraId="76A1CC1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81E8D8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072951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720290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07D38EC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5A19EE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1BC869FA" w14:textId="77777777" w:rsidTr="005C0AF9">
        <w:trPr>
          <w:trHeight w:val="1689"/>
        </w:trPr>
        <w:tc>
          <w:tcPr>
            <w:tcW w:w="4788" w:type="dxa"/>
            <w:shd w:val="clear" w:color="auto" w:fill="auto"/>
          </w:tcPr>
          <w:p w14:paraId="7F66D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2712DA0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1943D2C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59FAF7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BF62B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DFABD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1757C2C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1CD7BF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BD81530" w14:textId="77777777" w:rsidTr="005C0AF9">
        <w:trPr>
          <w:trHeight w:val="20"/>
        </w:trPr>
        <w:tc>
          <w:tcPr>
            <w:tcW w:w="4788" w:type="dxa"/>
            <w:shd w:val="clear" w:color="auto" w:fill="auto"/>
          </w:tcPr>
          <w:p w14:paraId="72966E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007734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08DD82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4EC9B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40B8D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7A2E56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5EA645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E37D1BB" w14:textId="77777777" w:rsidTr="005C0AF9">
        <w:trPr>
          <w:trHeight w:val="20"/>
        </w:trPr>
        <w:tc>
          <w:tcPr>
            <w:tcW w:w="4788" w:type="dxa"/>
            <w:shd w:val="clear" w:color="auto" w:fill="auto"/>
          </w:tcPr>
          <w:p w14:paraId="1BB1AC3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A2811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523853FA" w14:textId="77777777" w:rsidTr="005C0AF9">
        <w:trPr>
          <w:trHeight w:val="20"/>
        </w:trPr>
        <w:tc>
          <w:tcPr>
            <w:tcW w:w="4788" w:type="dxa"/>
            <w:shd w:val="clear" w:color="auto" w:fill="auto"/>
          </w:tcPr>
          <w:p w14:paraId="7E75C0C8"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0671AE4C" w14:textId="77777777" w:rsidR="00886827" w:rsidRPr="00EC5BB4" w:rsidRDefault="00886827" w:rsidP="00886827">
            <w:pPr>
              <w:pStyle w:val="KDParagraf"/>
              <w:spacing w:before="0"/>
              <w:rPr>
                <w:rFonts w:cs="Arial"/>
                <w:sz w:val="24"/>
                <w:szCs w:val="24"/>
                <w:lang w:bidi="en-US"/>
              </w:rPr>
            </w:pPr>
          </w:p>
        </w:tc>
      </w:tr>
    </w:tbl>
    <w:p w14:paraId="55FA8AC4" w14:textId="77777777" w:rsidR="00886827" w:rsidRPr="00EC5BB4" w:rsidRDefault="00886827" w:rsidP="00886827">
      <w:pPr>
        <w:pStyle w:val="KDParagraf"/>
        <w:spacing w:before="0"/>
        <w:rPr>
          <w:rFonts w:cs="Arial"/>
          <w:sz w:val="24"/>
          <w:szCs w:val="24"/>
          <w:lang w:bidi="en-US"/>
        </w:rPr>
      </w:pPr>
    </w:p>
    <w:p w14:paraId="07AA5F18" w14:textId="77777777" w:rsidR="00886827" w:rsidRPr="00EC5BB4" w:rsidRDefault="00886827" w:rsidP="00886827">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09"/>
      </w:tblGrid>
      <w:tr w:rsidR="00886827" w:rsidRPr="00EC5BB4" w14:paraId="53CB85C3" w14:textId="77777777" w:rsidTr="00C917C4">
        <w:tc>
          <w:tcPr>
            <w:tcW w:w="4786" w:type="dxa"/>
            <w:shd w:val="clear" w:color="auto" w:fill="auto"/>
          </w:tcPr>
          <w:p w14:paraId="2E0EBFB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09" w:type="dxa"/>
            <w:shd w:val="clear" w:color="auto" w:fill="auto"/>
          </w:tcPr>
          <w:p w14:paraId="06DC7D9C" w14:textId="77777777" w:rsidR="00886827" w:rsidRPr="00EC5BB4" w:rsidRDefault="00886827" w:rsidP="00886827">
            <w:pPr>
              <w:pStyle w:val="KDParagraf"/>
              <w:spacing w:before="0"/>
              <w:rPr>
                <w:rFonts w:cs="Arial"/>
                <w:sz w:val="24"/>
                <w:szCs w:val="24"/>
                <w:lang w:bidi="en-US"/>
              </w:rPr>
            </w:pPr>
          </w:p>
        </w:tc>
      </w:tr>
      <w:tr w:rsidR="00886827" w:rsidRPr="00EC5BB4" w14:paraId="5C8664A9" w14:textId="77777777" w:rsidTr="00C917C4">
        <w:tc>
          <w:tcPr>
            <w:tcW w:w="4786" w:type="dxa"/>
            <w:shd w:val="clear" w:color="auto" w:fill="auto"/>
          </w:tcPr>
          <w:p w14:paraId="41D77D9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09" w:type="dxa"/>
            <w:shd w:val="clear" w:color="auto" w:fill="auto"/>
          </w:tcPr>
          <w:p w14:paraId="02FA6F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4AE3EB04" w14:textId="77777777" w:rsidTr="00C917C4">
        <w:tc>
          <w:tcPr>
            <w:tcW w:w="4786" w:type="dxa"/>
            <w:shd w:val="clear" w:color="auto" w:fill="auto"/>
          </w:tcPr>
          <w:p w14:paraId="2AD084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09" w:type="dxa"/>
            <w:shd w:val="clear" w:color="auto" w:fill="auto"/>
          </w:tcPr>
          <w:p w14:paraId="1C6ADE6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7B747F2B" w14:textId="77777777" w:rsidTr="00C917C4">
        <w:tc>
          <w:tcPr>
            <w:tcW w:w="4786" w:type="dxa"/>
            <w:shd w:val="clear" w:color="auto" w:fill="auto"/>
          </w:tcPr>
          <w:p w14:paraId="24BBD61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511F2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2C8A2130" w14:textId="77777777" w:rsidR="00886827" w:rsidRPr="00EC5BB4" w:rsidRDefault="00886827" w:rsidP="00886827">
            <w:pPr>
              <w:pStyle w:val="KDParagraf"/>
              <w:spacing w:before="0"/>
              <w:rPr>
                <w:rFonts w:cs="Arial"/>
                <w:sz w:val="24"/>
                <w:szCs w:val="24"/>
                <w:lang w:bidi="en-US"/>
              </w:rPr>
            </w:pPr>
          </w:p>
        </w:tc>
        <w:tc>
          <w:tcPr>
            <w:tcW w:w="4209" w:type="dxa"/>
            <w:shd w:val="clear" w:color="auto" w:fill="auto"/>
          </w:tcPr>
          <w:p w14:paraId="4A27E9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783212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34060C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6720C9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FDFE5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3E87FA09" w14:textId="77777777" w:rsidTr="00C917C4">
        <w:tc>
          <w:tcPr>
            <w:tcW w:w="4786" w:type="dxa"/>
            <w:shd w:val="clear" w:color="auto" w:fill="auto"/>
          </w:tcPr>
          <w:p w14:paraId="3F3F97D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05B02F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5310990A" w14:textId="77777777" w:rsidR="00886827" w:rsidRPr="00EC5BB4" w:rsidRDefault="00886827" w:rsidP="00886827">
            <w:pPr>
              <w:pStyle w:val="KDParagraf"/>
              <w:spacing w:before="0"/>
              <w:rPr>
                <w:rFonts w:cs="Arial"/>
                <w:sz w:val="24"/>
                <w:szCs w:val="24"/>
                <w:lang w:bidi="en-US"/>
              </w:rPr>
            </w:pPr>
          </w:p>
        </w:tc>
        <w:tc>
          <w:tcPr>
            <w:tcW w:w="4209" w:type="dxa"/>
            <w:shd w:val="clear" w:color="auto" w:fill="auto"/>
          </w:tcPr>
          <w:p w14:paraId="3ECBED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06BAA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D88FBF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7B3749E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131C44C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031F9BD9" w14:textId="77777777" w:rsidTr="00C917C4">
        <w:tc>
          <w:tcPr>
            <w:tcW w:w="4786" w:type="dxa"/>
            <w:shd w:val="clear" w:color="auto" w:fill="auto"/>
          </w:tcPr>
          <w:p w14:paraId="0190006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C6BBC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1C3E2CC0" w14:textId="77777777" w:rsidR="00886827" w:rsidRPr="00EC5BB4" w:rsidRDefault="00886827" w:rsidP="00886827">
            <w:pPr>
              <w:pStyle w:val="KDParagraf"/>
              <w:spacing w:before="0"/>
              <w:rPr>
                <w:rFonts w:cs="Arial"/>
                <w:sz w:val="24"/>
                <w:szCs w:val="24"/>
                <w:lang w:bidi="en-US"/>
              </w:rPr>
            </w:pPr>
          </w:p>
        </w:tc>
        <w:tc>
          <w:tcPr>
            <w:tcW w:w="4209" w:type="dxa"/>
            <w:shd w:val="clear" w:color="auto" w:fill="auto"/>
          </w:tcPr>
          <w:p w14:paraId="184783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0A9AFA7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68747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3EBD15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6E9D1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FDD41EC" w14:textId="77777777" w:rsidTr="00C917C4">
        <w:tc>
          <w:tcPr>
            <w:tcW w:w="4786" w:type="dxa"/>
            <w:shd w:val="clear" w:color="auto" w:fill="auto"/>
          </w:tcPr>
          <w:p w14:paraId="6EAA8E3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09" w:type="dxa"/>
            <w:shd w:val="clear" w:color="auto" w:fill="auto"/>
          </w:tcPr>
          <w:p w14:paraId="201E277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1C8FB96A" w14:textId="77777777" w:rsidR="00401F3B" w:rsidRDefault="00401F3B" w:rsidP="00401F3B">
      <w:pPr>
        <w:pStyle w:val="KDPodnaslov2"/>
        <w:spacing w:before="0"/>
        <w:ind w:left="810"/>
        <w:jc w:val="both"/>
        <w:rPr>
          <w:rFonts w:cs="Arial"/>
          <w:sz w:val="24"/>
          <w:szCs w:val="24"/>
        </w:rPr>
      </w:pPr>
      <w:bookmarkStart w:id="247" w:name="_Toc441651610"/>
      <w:bookmarkStart w:id="248" w:name="_Toc442559921"/>
    </w:p>
    <w:p w14:paraId="2636C2F8" w14:textId="77777777" w:rsidR="008D2B23" w:rsidRPr="00EC5BB4" w:rsidRDefault="008D2B23" w:rsidP="009E5D23">
      <w:pPr>
        <w:pStyle w:val="KDPodnaslov2"/>
        <w:numPr>
          <w:ilvl w:val="1"/>
          <w:numId w:val="23"/>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14:paraId="1DE25B78"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0FDBC6FD" w14:textId="77777777"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(десет)</w:t>
      </w:r>
      <w:r w:rsidR="00B02ADD" w:rsidRPr="00A70167">
        <w:rPr>
          <w:rFonts w:cs="Arial"/>
          <w:sz w:val="24"/>
          <w:szCs w:val="24"/>
        </w:rPr>
        <w:t xml:space="preserve">  дана </w:t>
      </w:r>
      <w:r w:rsidRPr="00A70167">
        <w:rPr>
          <w:rFonts w:cs="Arial"/>
          <w:sz w:val="24"/>
          <w:szCs w:val="24"/>
        </w:rPr>
        <w:t>од дана закључења уговора достави банкарску гаранцију за добро извршење посла.</w:t>
      </w:r>
    </w:p>
    <w:p w14:paraId="7D6D9AD1" w14:textId="77777777"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14:paraId="70D94BFE"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B454A14" w14:textId="77777777" w:rsidR="00354B71" w:rsidRDefault="00354B71" w:rsidP="007E3AF6">
      <w:pPr>
        <w:spacing w:before="0"/>
        <w:rPr>
          <w:rFonts w:cs="Arial"/>
          <w:sz w:val="24"/>
          <w:szCs w:val="24"/>
          <w:lang w:val="ru-RU"/>
        </w:rPr>
      </w:pPr>
    </w:p>
    <w:p w14:paraId="0C37D662" w14:textId="327F7ED6" w:rsidR="007E3AF6" w:rsidRDefault="007E3AF6" w:rsidP="007E3AF6">
      <w:pPr>
        <w:spacing w:before="0"/>
        <w:rPr>
          <w:rFonts w:cs="Arial"/>
          <w:sz w:val="24"/>
          <w:szCs w:val="24"/>
          <w:lang w:val="ru-RU"/>
        </w:rPr>
      </w:pPr>
      <w:r w:rsidRPr="007E3AF6">
        <w:rPr>
          <w:rFonts w:cs="Arial"/>
          <w:sz w:val="24"/>
          <w:szCs w:val="24"/>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8C7C2B">
        <w:rPr>
          <w:rFonts w:cs="Arial"/>
          <w:sz w:val="24"/>
          <w:szCs w:val="24"/>
          <w:lang w:val="sr-Cyrl-RS"/>
        </w:rPr>
        <w:t>Закона</w:t>
      </w:r>
      <w:r w:rsidR="008C7C2B" w:rsidRPr="007E3AF6" w:rsidDel="008C7C2B">
        <w:rPr>
          <w:rFonts w:cs="Arial"/>
          <w:sz w:val="24"/>
          <w:szCs w:val="24"/>
          <w:lang w:val="ru-RU"/>
        </w:rPr>
        <w:t xml:space="preserve"> </w:t>
      </w:r>
      <w:r w:rsidRPr="007E3AF6">
        <w:rPr>
          <w:rFonts w:cs="Arial"/>
          <w:sz w:val="24"/>
          <w:szCs w:val="24"/>
          <w:lang w:val="ru-RU"/>
        </w:rPr>
        <w:t xml:space="preserve">закључити уговор са понуђачем и пре истека рока за подношење захтева за заштиту права. </w:t>
      </w:r>
    </w:p>
    <w:p w14:paraId="50C8DE04" w14:textId="77777777" w:rsidR="00401F3B" w:rsidRPr="007E3AF6" w:rsidRDefault="00401F3B" w:rsidP="007E3AF6">
      <w:pPr>
        <w:spacing w:before="0"/>
        <w:rPr>
          <w:rFonts w:cs="Arial"/>
          <w:sz w:val="24"/>
          <w:szCs w:val="24"/>
          <w:lang w:val="ru-RU"/>
        </w:rPr>
      </w:pPr>
    </w:p>
    <w:p w14:paraId="55281D68" w14:textId="77777777" w:rsidR="008D2B23" w:rsidRPr="00EC5BB4" w:rsidRDefault="008D2B23" w:rsidP="009E5D23">
      <w:pPr>
        <w:pStyle w:val="KDPodnaslov2"/>
        <w:numPr>
          <w:ilvl w:val="1"/>
          <w:numId w:val="23"/>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14:paraId="7EFCF445" w14:textId="672CACCA"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493404EF" w14:textId="77777777" w:rsidR="00354B71" w:rsidRDefault="00354B71" w:rsidP="007E3AF6">
      <w:pPr>
        <w:spacing w:before="0"/>
        <w:rPr>
          <w:rFonts w:cs="Arial"/>
          <w:sz w:val="24"/>
          <w:szCs w:val="24"/>
          <w:lang w:eastAsia="sr-Latn-CS"/>
        </w:rPr>
      </w:pPr>
    </w:p>
    <w:p w14:paraId="6BAE270E" w14:textId="77777777"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14:paraId="5FD27641" w14:textId="77777777" w:rsidR="00750A33" w:rsidRPr="00607E07" w:rsidRDefault="00750A33" w:rsidP="00922EDB">
      <w:pPr>
        <w:spacing w:before="0"/>
        <w:rPr>
          <w:rFonts w:cs="Arial"/>
          <w:i/>
          <w:sz w:val="24"/>
          <w:szCs w:val="24"/>
          <w:lang w:eastAsia="sr-Latn-CS"/>
        </w:rPr>
      </w:pPr>
    </w:p>
    <w:p w14:paraId="74FCCA98" w14:textId="2C19A607" w:rsidR="00922EDB" w:rsidRPr="00401F3B" w:rsidRDefault="00191706" w:rsidP="00401F3B">
      <w:pPr>
        <w:spacing w:before="0"/>
        <w:rPr>
          <w:rFonts w:cs="Arial"/>
          <w:sz w:val="24"/>
          <w:szCs w:val="24"/>
          <w:lang w:eastAsia="sr-Latn-CS"/>
        </w:rPr>
      </w:pPr>
      <w:r w:rsidRPr="00607E07">
        <w:rPr>
          <w:rFonts w:cs="Arial"/>
          <w:sz w:val="24"/>
          <w:szCs w:val="24"/>
          <w:lang w:eastAsia="sr-Latn-CS"/>
        </w:rPr>
        <w:t xml:space="preserve">Након закључења уговора о јавној набавци наручилац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20F51651" w14:textId="17DE4217" w:rsidR="00401F3B" w:rsidRDefault="00A85B51" w:rsidP="00A85B51">
      <w:pPr>
        <w:rPr>
          <w:rFonts w:cs="Arial"/>
          <w:sz w:val="24"/>
          <w:szCs w:val="24"/>
          <w:lang w:eastAsia="sr-Latn-CS"/>
        </w:rPr>
      </w:pPr>
      <w:r w:rsidRPr="00607E07">
        <w:rPr>
          <w:rFonts w:cs="Arial"/>
          <w:sz w:val="24"/>
          <w:szCs w:val="24"/>
          <w:lang w:eastAsia="sr-Latn-CS"/>
        </w:rPr>
        <w:t>У наведеним случакевима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46CB4EC" w14:textId="7E97F279" w:rsidR="008C3986" w:rsidRPr="00401F3B" w:rsidRDefault="00401F3B" w:rsidP="00401F3B">
      <w:pPr>
        <w:spacing w:before="0"/>
        <w:jc w:val="left"/>
        <w:rPr>
          <w:rFonts w:cs="Arial"/>
          <w:sz w:val="24"/>
          <w:szCs w:val="24"/>
          <w:lang w:eastAsia="sr-Latn-CS"/>
        </w:rPr>
      </w:pPr>
      <w:r>
        <w:rPr>
          <w:rFonts w:cs="Arial"/>
          <w:sz w:val="24"/>
          <w:szCs w:val="24"/>
          <w:lang w:eastAsia="sr-Latn-CS"/>
        </w:rPr>
        <w:br w:type="page"/>
      </w:r>
    </w:p>
    <w:p w14:paraId="49658984" w14:textId="77777777" w:rsidR="008C3986" w:rsidRPr="008A0012" w:rsidRDefault="008C3986" w:rsidP="009E5D23">
      <w:pPr>
        <w:pStyle w:val="KDPodnaslov1"/>
        <w:numPr>
          <w:ilvl w:val="0"/>
          <w:numId w:val="23"/>
        </w:numPr>
        <w:spacing w:before="0"/>
        <w:jc w:val="center"/>
        <w:rPr>
          <w:rFonts w:cs="Arial"/>
          <w:sz w:val="24"/>
          <w:szCs w:val="24"/>
        </w:rPr>
      </w:pPr>
      <w:r w:rsidRPr="00752318">
        <w:rPr>
          <w:rFonts w:cs="Arial"/>
          <w:sz w:val="24"/>
          <w:szCs w:val="24"/>
        </w:rPr>
        <w:lastRenderedPageBreak/>
        <w:t>ОБРАСЦИ</w:t>
      </w:r>
    </w:p>
    <w:p w14:paraId="5759673E" w14:textId="77777777" w:rsidR="00343A18" w:rsidRPr="008A0012" w:rsidRDefault="00343A18" w:rsidP="008A0012">
      <w:pPr>
        <w:pStyle w:val="KDObrazac"/>
        <w:spacing w:before="0"/>
        <w:rPr>
          <w:noProof/>
          <w:sz w:val="24"/>
          <w:szCs w:val="24"/>
        </w:rPr>
      </w:pPr>
      <w:bookmarkStart w:id="251"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1"/>
    </w:p>
    <w:p w14:paraId="1BDA8AA5"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A059C9B" w14:textId="77777777" w:rsidR="00343A18" w:rsidRPr="00EC5BB4" w:rsidRDefault="00343A18" w:rsidP="00343A18">
      <w:pPr>
        <w:spacing w:before="0"/>
        <w:rPr>
          <w:rStyle w:val="BookTitle"/>
          <w:rFonts w:cs="Arial"/>
          <w:sz w:val="24"/>
          <w:szCs w:val="24"/>
        </w:rPr>
      </w:pPr>
    </w:p>
    <w:p w14:paraId="3455B6C8"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831C4C">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354B71">
        <w:rPr>
          <w:rFonts w:eastAsia="TimesNewRomanPS-BoldMT" w:cs="Arial"/>
          <w:bCs/>
          <w:color w:val="000000" w:themeColor="text1"/>
          <w:sz w:val="24"/>
          <w:szCs w:val="24"/>
          <w:lang w:val="sr-Cyrl-RS"/>
        </w:rPr>
        <w:t xml:space="preserve"> израде студије </w:t>
      </w:r>
      <w:r w:rsidRPr="00922EDB">
        <w:rPr>
          <w:rFonts w:eastAsia="TimesNewRomanPS-BoldMT" w:cs="Arial"/>
          <w:bCs/>
          <w:color w:val="000000" w:themeColor="text1"/>
          <w:sz w:val="24"/>
          <w:szCs w:val="24"/>
        </w:rPr>
        <w:t xml:space="preserve"> </w:t>
      </w:r>
      <w:r w:rsidR="000C3BE0" w:rsidRPr="003A402A">
        <w:rPr>
          <w:rFonts w:cs="Arial"/>
        </w:rPr>
        <w:t>“</w:t>
      </w:r>
      <w:r w:rsidR="000C3BE0">
        <w:rPr>
          <w:rFonts w:cs="Arial"/>
        </w:rPr>
        <w:t>БАЛАНСНА ОДГОВОРНОСТ ОПЕРАТОРА ДИСТРИБУТИВНОГ СИСТЕМА - ФУНКЦИОНАЛНИ ЗАХТЕВИ И ТЕХНИЧКА РЕШЕЊА</w:t>
      </w:r>
      <w:r w:rsidR="000C3BE0" w:rsidRPr="003A402A">
        <w:rPr>
          <w:rFonts w:cs="Arial"/>
        </w:rPr>
        <w:t>“</w:t>
      </w:r>
      <w:r w:rsidR="00831C4C">
        <w:rPr>
          <w:rFonts w:eastAsia="TimesNewRomanPS-BoldMT" w:cs="Arial"/>
          <w:bCs/>
          <w:color w:val="000000" w:themeColor="text1"/>
          <w:sz w:val="24"/>
          <w:szCs w:val="24"/>
          <w:lang w:val="ru-RU"/>
        </w:rPr>
        <w:t xml:space="preserve">, </w:t>
      </w:r>
      <w:r w:rsidRPr="00922EDB">
        <w:rPr>
          <w:rFonts w:eastAsia="TimesNewRomanPS-BoldMT" w:cs="Arial"/>
          <w:bCs/>
          <w:color w:val="000000" w:themeColor="text1"/>
          <w:sz w:val="24"/>
          <w:szCs w:val="24"/>
        </w:rPr>
        <w:t xml:space="preserve">ЈН бр. </w:t>
      </w:r>
      <w:r w:rsidR="000C3BE0">
        <w:rPr>
          <w:sz w:val="24"/>
          <w:szCs w:val="24"/>
          <w:lang w:val="sr-Latn-RS"/>
        </w:rPr>
        <w:t>1000/0334</w:t>
      </w:r>
      <w:r w:rsidR="00831C4C" w:rsidRPr="00831C4C">
        <w:rPr>
          <w:sz w:val="24"/>
          <w:szCs w:val="24"/>
          <w:lang w:val="sr-Latn-RS"/>
        </w:rPr>
        <w:t>/201</w:t>
      </w:r>
      <w:r w:rsidR="000C3BE0">
        <w:rPr>
          <w:sz w:val="24"/>
          <w:szCs w:val="24"/>
          <w:lang w:val="sr-Latn-RS"/>
        </w:rPr>
        <w:t>6</w:t>
      </w:r>
    </w:p>
    <w:p w14:paraId="5751F3A4" w14:textId="77777777" w:rsidR="00343A18" w:rsidRPr="00EC5BB4" w:rsidRDefault="00343A18" w:rsidP="00343A18">
      <w:pPr>
        <w:spacing w:before="0"/>
        <w:rPr>
          <w:rFonts w:eastAsia="TimesNewRomanPS-BoldMT" w:cs="Arial"/>
          <w:bCs/>
          <w:color w:val="00B0F0"/>
          <w:sz w:val="24"/>
          <w:szCs w:val="24"/>
        </w:rPr>
      </w:pPr>
    </w:p>
    <w:p w14:paraId="7DFCC460"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650682FF"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6534428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5DC4EAC"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C2F4C0" w14:textId="77777777" w:rsidR="0055619B" w:rsidRPr="00EC5BB4" w:rsidRDefault="0055619B" w:rsidP="00BC01DC">
            <w:pPr>
              <w:snapToGrid w:val="0"/>
              <w:spacing w:before="0"/>
              <w:rPr>
                <w:rFonts w:cs="Arial"/>
                <w:b/>
                <w:bCs/>
                <w:i/>
                <w:iCs/>
                <w:sz w:val="24"/>
                <w:szCs w:val="24"/>
              </w:rPr>
            </w:pPr>
          </w:p>
        </w:tc>
      </w:tr>
      <w:tr w:rsidR="00343A18" w:rsidRPr="00EC5BB4" w14:paraId="50C576CF" w14:textId="77777777" w:rsidTr="008A0012">
        <w:trPr>
          <w:trHeight w:val="557"/>
        </w:trPr>
        <w:tc>
          <w:tcPr>
            <w:tcW w:w="4621" w:type="dxa"/>
            <w:tcBorders>
              <w:top w:val="single" w:sz="4" w:space="0" w:color="000000"/>
              <w:left w:val="single" w:sz="4" w:space="0" w:color="000000"/>
              <w:bottom w:val="single" w:sz="4" w:space="0" w:color="000000"/>
            </w:tcBorders>
            <w:shd w:val="clear" w:color="auto" w:fill="auto"/>
          </w:tcPr>
          <w:p w14:paraId="20E98B57"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934EF7" w14:textId="77777777" w:rsidR="00343A18" w:rsidRPr="00EC5BB4" w:rsidRDefault="00343A18" w:rsidP="00BC01DC">
            <w:pPr>
              <w:spacing w:before="0"/>
              <w:rPr>
                <w:rFonts w:cs="Arial"/>
                <w:b/>
                <w:bCs/>
                <w:i/>
                <w:iCs/>
                <w:sz w:val="24"/>
                <w:szCs w:val="24"/>
              </w:rPr>
            </w:pPr>
          </w:p>
          <w:p w14:paraId="404922B6" w14:textId="77777777" w:rsidR="00343A18" w:rsidRPr="00EC5BB4" w:rsidRDefault="00343A18" w:rsidP="00BC01DC">
            <w:pPr>
              <w:spacing w:before="0"/>
              <w:rPr>
                <w:rFonts w:cs="Arial"/>
                <w:b/>
                <w:bCs/>
                <w:i/>
                <w:iCs/>
                <w:sz w:val="24"/>
                <w:szCs w:val="24"/>
              </w:rPr>
            </w:pPr>
          </w:p>
        </w:tc>
      </w:tr>
      <w:tr w:rsidR="00343A18" w:rsidRPr="00EC5BB4" w14:paraId="205B1D3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426BC31C"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28CFD4" w14:textId="77777777" w:rsidR="00343A18" w:rsidRPr="00EC5BB4" w:rsidRDefault="00343A18" w:rsidP="00BC01DC">
            <w:pPr>
              <w:snapToGrid w:val="0"/>
              <w:spacing w:before="0"/>
              <w:rPr>
                <w:rFonts w:cs="Arial"/>
                <w:b/>
                <w:bCs/>
                <w:i/>
                <w:iCs/>
                <w:sz w:val="24"/>
                <w:szCs w:val="24"/>
              </w:rPr>
            </w:pPr>
          </w:p>
          <w:p w14:paraId="27B9DCDF" w14:textId="77777777" w:rsidR="00343A18" w:rsidRPr="00EC5BB4" w:rsidRDefault="00343A18" w:rsidP="00BC01DC">
            <w:pPr>
              <w:spacing w:before="0"/>
              <w:rPr>
                <w:rFonts w:cs="Arial"/>
                <w:b/>
                <w:bCs/>
                <w:i/>
                <w:iCs/>
                <w:sz w:val="24"/>
                <w:szCs w:val="24"/>
              </w:rPr>
            </w:pPr>
          </w:p>
        </w:tc>
      </w:tr>
      <w:tr w:rsidR="00343A18" w:rsidRPr="00EC5BB4" w14:paraId="51B36ABB" w14:textId="77777777" w:rsidTr="008A0012">
        <w:trPr>
          <w:trHeight w:val="368"/>
        </w:trPr>
        <w:tc>
          <w:tcPr>
            <w:tcW w:w="4621" w:type="dxa"/>
            <w:tcBorders>
              <w:top w:val="single" w:sz="4" w:space="0" w:color="000000"/>
              <w:left w:val="single" w:sz="4" w:space="0" w:color="000000"/>
              <w:bottom w:val="single" w:sz="4" w:space="0" w:color="000000"/>
            </w:tcBorders>
            <w:shd w:val="clear" w:color="auto" w:fill="auto"/>
          </w:tcPr>
          <w:p w14:paraId="627CCEC0"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147AAF" w14:textId="77777777" w:rsidR="00343A18" w:rsidRPr="00EC5BB4" w:rsidRDefault="00343A18" w:rsidP="00BC01DC">
            <w:pPr>
              <w:spacing w:before="0"/>
              <w:rPr>
                <w:rFonts w:cs="Arial"/>
                <w:b/>
                <w:bCs/>
                <w:i/>
                <w:iCs/>
                <w:sz w:val="24"/>
                <w:szCs w:val="24"/>
              </w:rPr>
            </w:pPr>
          </w:p>
        </w:tc>
      </w:tr>
      <w:tr w:rsidR="00343A18" w:rsidRPr="00EC5BB4" w14:paraId="0E714512" w14:textId="77777777" w:rsidTr="00BC01DC">
        <w:tc>
          <w:tcPr>
            <w:tcW w:w="4621" w:type="dxa"/>
            <w:tcBorders>
              <w:top w:val="single" w:sz="4" w:space="0" w:color="000000"/>
              <w:left w:val="single" w:sz="4" w:space="0" w:color="000000"/>
              <w:bottom w:val="single" w:sz="4" w:space="0" w:color="000000"/>
            </w:tcBorders>
            <w:shd w:val="clear" w:color="auto" w:fill="auto"/>
          </w:tcPr>
          <w:p w14:paraId="6B127BF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2BCD56" w14:textId="77777777" w:rsidR="00343A18" w:rsidRPr="00EC5BB4" w:rsidRDefault="00343A18" w:rsidP="00BC01DC">
            <w:pPr>
              <w:snapToGrid w:val="0"/>
              <w:spacing w:before="0"/>
              <w:rPr>
                <w:rFonts w:cs="Arial"/>
                <w:b/>
                <w:bCs/>
                <w:i/>
                <w:iCs/>
                <w:sz w:val="24"/>
                <w:szCs w:val="24"/>
                <w:lang w:val="ru-RU"/>
              </w:rPr>
            </w:pPr>
          </w:p>
        </w:tc>
      </w:tr>
      <w:tr w:rsidR="00343A18" w:rsidRPr="00EC5BB4" w14:paraId="6A4C2AA4" w14:textId="77777777" w:rsidTr="008A0012">
        <w:trPr>
          <w:trHeight w:val="602"/>
        </w:trPr>
        <w:tc>
          <w:tcPr>
            <w:tcW w:w="4621" w:type="dxa"/>
            <w:tcBorders>
              <w:top w:val="single" w:sz="4" w:space="0" w:color="000000"/>
              <w:left w:val="single" w:sz="4" w:space="0" w:color="000000"/>
              <w:bottom w:val="single" w:sz="4" w:space="0" w:color="000000"/>
            </w:tcBorders>
            <w:shd w:val="clear" w:color="auto" w:fill="auto"/>
          </w:tcPr>
          <w:p w14:paraId="2A737B70"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533E7F" w14:textId="77777777" w:rsidR="00343A18" w:rsidRPr="00EC5BB4" w:rsidRDefault="00343A18" w:rsidP="00BC01DC">
            <w:pPr>
              <w:snapToGrid w:val="0"/>
              <w:spacing w:before="0"/>
              <w:rPr>
                <w:rFonts w:cs="Arial"/>
                <w:b/>
                <w:bCs/>
                <w:i/>
                <w:iCs/>
                <w:sz w:val="24"/>
                <w:szCs w:val="24"/>
              </w:rPr>
            </w:pPr>
          </w:p>
          <w:p w14:paraId="33915A91" w14:textId="77777777" w:rsidR="00343A18" w:rsidRPr="00EC5BB4" w:rsidRDefault="00343A18" w:rsidP="00BC01DC">
            <w:pPr>
              <w:spacing w:before="0"/>
              <w:rPr>
                <w:rFonts w:cs="Arial"/>
                <w:b/>
                <w:bCs/>
                <w:i/>
                <w:iCs/>
                <w:sz w:val="24"/>
                <w:szCs w:val="24"/>
              </w:rPr>
            </w:pPr>
          </w:p>
        </w:tc>
      </w:tr>
      <w:tr w:rsidR="00343A18" w:rsidRPr="00EC5BB4" w14:paraId="69C00732" w14:textId="77777777" w:rsidTr="00BC01DC">
        <w:tc>
          <w:tcPr>
            <w:tcW w:w="4621" w:type="dxa"/>
            <w:tcBorders>
              <w:top w:val="single" w:sz="4" w:space="0" w:color="000000"/>
              <w:left w:val="single" w:sz="4" w:space="0" w:color="000000"/>
              <w:bottom w:val="single" w:sz="4" w:space="0" w:color="000000"/>
            </w:tcBorders>
            <w:shd w:val="clear" w:color="auto" w:fill="auto"/>
          </w:tcPr>
          <w:p w14:paraId="070CB7B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0DF17F3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A930C1" w14:textId="77777777" w:rsidR="00343A18" w:rsidRPr="00EC5BB4" w:rsidRDefault="00343A18" w:rsidP="00BC01DC">
            <w:pPr>
              <w:snapToGrid w:val="0"/>
              <w:spacing w:before="0"/>
              <w:rPr>
                <w:rFonts w:cs="Arial"/>
                <w:b/>
                <w:bCs/>
                <w:i/>
                <w:iCs/>
                <w:sz w:val="24"/>
                <w:szCs w:val="24"/>
                <w:lang w:val="ru-RU"/>
              </w:rPr>
            </w:pPr>
          </w:p>
        </w:tc>
      </w:tr>
      <w:tr w:rsidR="00343A18" w:rsidRPr="00EC5BB4" w14:paraId="3C6890A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6E0F404"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FDF1AD" w14:textId="77777777" w:rsidR="00343A18" w:rsidRPr="00EC5BB4" w:rsidRDefault="00343A18" w:rsidP="00BC01DC">
            <w:pPr>
              <w:snapToGrid w:val="0"/>
              <w:spacing w:before="0"/>
              <w:rPr>
                <w:rFonts w:cs="Arial"/>
                <w:b/>
                <w:bCs/>
                <w:i/>
                <w:iCs/>
                <w:sz w:val="24"/>
                <w:szCs w:val="24"/>
              </w:rPr>
            </w:pPr>
          </w:p>
          <w:p w14:paraId="6F2D6AD6" w14:textId="77777777" w:rsidR="00343A18" w:rsidRPr="00EC5BB4" w:rsidRDefault="00343A18" w:rsidP="00BC01DC">
            <w:pPr>
              <w:spacing w:before="0"/>
              <w:rPr>
                <w:rFonts w:cs="Arial"/>
                <w:b/>
                <w:bCs/>
                <w:i/>
                <w:iCs/>
                <w:sz w:val="24"/>
                <w:szCs w:val="24"/>
              </w:rPr>
            </w:pPr>
          </w:p>
        </w:tc>
      </w:tr>
      <w:tr w:rsidR="00343A18" w:rsidRPr="00EC5BB4" w14:paraId="0C22C13D"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282025B"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A10C91" w14:textId="77777777" w:rsidR="00343A18" w:rsidRPr="00EC5BB4" w:rsidRDefault="00343A18" w:rsidP="00BC01DC">
            <w:pPr>
              <w:snapToGrid w:val="0"/>
              <w:spacing w:before="0"/>
              <w:rPr>
                <w:rFonts w:cs="Arial"/>
                <w:b/>
                <w:bCs/>
                <w:i/>
                <w:iCs/>
                <w:sz w:val="24"/>
                <w:szCs w:val="24"/>
              </w:rPr>
            </w:pPr>
          </w:p>
          <w:p w14:paraId="5D6BD04B" w14:textId="77777777" w:rsidR="00343A18" w:rsidRPr="00EC5BB4" w:rsidRDefault="00343A18" w:rsidP="00BC01DC">
            <w:pPr>
              <w:spacing w:before="0"/>
              <w:rPr>
                <w:rFonts w:cs="Arial"/>
                <w:b/>
                <w:bCs/>
                <w:i/>
                <w:iCs/>
                <w:sz w:val="24"/>
                <w:szCs w:val="24"/>
              </w:rPr>
            </w:pPr>
          </w:p>
        </w:tc>
      </w:tr>
      <w:tr w:rsidR="00343A18" w:rsidRPr="00EC5BB4" w14:paraId="00DE2D7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C5BFB8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CD56FD" w14:textId="77777777" w:rsidR="00343A18" w:rsidRPr="00EC5BB4" w:rsidRDefault="00343A18" w:rsidP="00BC01DC">
            <w:pPr>
              <w:snapToGrid w:val="0"/>
              <w:spacing w:before="0"/>
              <w:rPr>
                <w:rFonts w:cs="Arial"/>
                <w:b/>
                <w:bCs/>
                <w:i/>
                <w:iCs/>
                <w:sz w:val="24"/>
                <w:szCs w:val="24"/>
                <w:lang w:val="ru-RU"/>
              </w:rPr>
            </w:pPr>
          </w:p>
          <w:p w14:paraId="638F05CB" w14:textId="77777777" w:rsidR="00343A18" w:rsidRPr="00EC5BB4" w:rsidRDefault="00343A18" w:rsidP="00BC01DC">
            <w:pPr>
              <w:spacing w:before="0"/>
              <w:rPr>
                <w:rFonts w:cs="Arial"/>
                <w:b/>
                <w:bCs/>
                <w:i/>
                <w:iCs/>
                <w:sz w:val="24"/>
                <w:szCs w:val="24"/>
                <w:lang w:val="ru-RU"/>
              </w:rPr>
            </w:pPr>
          </w:p>
        </w:tc>
      </w:tr>
      <w:tr w:rsidR="00343A18" w:rsidRPr="00EC5BB4" w14:paraId="45D37C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68202B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AF2F4D" w14:textId="77777777" w:rsidR="00343A18" w:rsidRPr="00EC5BB4" w:rsidRDefault="00343A18" w:rsidP="00BC01DC">
            <w:pPr>
              <w:snapToGrid w:val="0"/>
              <w:spacing w:before="0"/>
              <w:ind w:firstLine="708"/>
              <w:rPr>
                <w:rFonts w:cs="Arial"/>
                <w:b/>
                <w:bCs/>
                <w:i/>
                <w:iCs/>
                <w:sz w:val="24"/>
                <w:szCs w:val="24"/>
                <w:lang w:val="ru-RU"/>
              </w:rPr>
            </w:pPr>
          </w:p>
          <w:p w14:paraId="6FB675D6" w14:textId="77777777" w:rsidR="00343A18" w:rsidRPr="00EC5BB4" w:rsidRDefault="00343A18" w:rsidP="008A0012">
            <w:pPr>
              <w:spacing w:before="0"/>
              <w:rPr>
                <w:rFonts w:cs="Arial"/>
                <w:b/>
                <w:bCs/>
                <w:i/>
                <w:iCs/>
                <w:sz w:val="24"/>
                <w:szCs w:val="24"/>
                <w:lang w:val="ru-RU"/>
              </w:rPr>
            </w:pPr>
          </w:p>
        </w:tc>
      </w:tr>
    </w:tbl>
    <w:p w14:paraId="5D6C05AE" w14:textId="77777777" w:rsidR="000C3BE0" w:rsidRDefault="000C3BE0" w:rsidP="00343A18">
      <w:pPr>
        <w:spacing w:before="0"/>
        <w:rPr>
          <w:rFonts w:cs="Arial"/>
          <w:sz w:val="24"/>
          <w:szCs w:val="24"/>
        </w:rPr>
      </w:pPr>
    </w:p>
    <w:p w14:paraId="1422DAE6" w14:textId="77777777" w:rsidR="000A4BC0" w:rsidRPr="00EC5BB4" w:rsidRDefault="000A4BC0" w:rsidP="008A0012">
      <w:pPr>
        <w:spacing w:before="0"/>
        <w:jc w:val="left"/>
        <w:rPr>
          <w:rFonts w:cs="Arial"/>
          <w:sz w:val="24"/>
          <w:szCs w:val="24"/>
        </w:rPr>
      </w:pPr>
    </w:p>
    <w:p w14:paraId="1834789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30039DFD"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60B8120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5D0B7EC" w14:textId="77777777" w:rsidR="00343A18" w:rsidRPr="00EC5BB4" w:rsidRDefault="00343A18" w:rsidP="00BC01DC">
            <w:pPr>
              <w:snapToGrid w:val="0"/>
              <w:spacing w:before="0"/>
              <w:jc w:val="center"/>
              <w:rPr>
                <w:rFonts w:cs="Arial"/>
                <w:sz w:val="24"/>
                <w:szCs w:val="24"/>
              </w:rPr>
            </w:pPr>
          </w:p>
          <w:p w14:paraId="032C9761"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34EC531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9822FD" w14:textId="77777777" w:rsidR="00343A18" w:rsidRPr="00EC5BB4" w:rsidRDefault="00343A18" w:rsidP="00BC01DC">
            <w:pPr>
              <w:snapToGrid w:val="0"/>
              <w:spacing w:before="0"/>
              <w:jc w:val="center"/>
              <w:rPr>
                <w:rFonts w:eastAsia="TimesNewRomanPSMT" w:cs="Arial"/>
                <w:b/>
                <w:bCs/>
                <w:sz w:val="24"/>
                <w:szCs w:val="24"/>
              </w:rPr>
            </w:pPr>
          </w:p>
          <w:p w14:paraId="3782EDDF"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DE43A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93B587D" w14:textId="77777777" w:rsidR="00343A18" w:rsidRPr="00EC5BB4" w:rsidRDefault="00343A18" w:rsidP="00BC01DC">
            <w:pPr>
              <w:snapToGrid w:val="0"/>
              <w:spacing w:before="0"/>
              <w:jc w:val="center"/>
              <w:rPr>
                <w:rFonts w:eastAsia="TimesNewRomanPSMT" w:cs="Arial"/>
                <w:b/>
                <w:bCs/>
                <w:sz w:val="24"/>
                <w:szCs w:val="24"/>
              </w:rPr>
            </w:pPr>
          </w:p>
          <w:p w14:paraId="24BE9EC9"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4CD67E8A" w14:textId="77777777" w:rsidR="00343A18" w:rsidRPr="00EC5BB4" w:rsidRDefault="00343A18" w:rsidP="00343A18">
      <w:pPr>
        <w:spacing w:before="0"/>
        <w:rPr>
          <w:rFonts w:cs="Arial"/>
          <w:b/>
          <w:i/>
          <w:iCs/>
          <w:sz w:val="24"/>
          <w:szCs w:val="24"/>
          <w:lang w:val="ru-RU"/>
        </w:rPr>
      </w:pPr>
    </w:p>
    <w:p w14:paraId="5BC14D4C"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1BF3C4C" w14:textId="77777777" w:rsidR="00343A18" w:rsidRPr="00EC5BB4" w:rsidRDefault="00343A18" w:rsidP="00343A18">
      <w:pPr>
        <w:spacing w:before="0"/>
        <w:rPr>
          <w:rFonts w:eastAsia="TimesNewRomanPSMT" w:cs="Arial"/>
          <w:bCs/>
          <w:sz w:val="24"/>
          <w:szCs w:val="24"/>
        </w:rPr>
      </w:pPr>
    </w:p>
    <w:p w14:paraId="4078E15D" w14:textId="77777777" w:rsidR="00831C4C" w:rsidRDefault="00831C4C" w:rsidP="00343A18">
      <w:pPr>
        <w:spacing w:before="0"/>
        <w:rPr>
          <w:rFonts w:eastAsia="TimesNewRomanPSMT" w:cs="Arial"/>
          <w:b/>
          <w:bCs/>
          <w:i/>
          <w:sz w:val="24"/>
          <w:szCs w:val="24"/>
          <w:lang w:val="sr-Cyrl-CS"/>
        </w:rPr>
      </w:pPr>
    </w:p>
    <w:p w14:paraId="786A77A3"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14:paraId="277C93A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D5EA620" w14:textId="77777777" w:rsidTr="00BC01DC">
        <w:tc>
          <w:tcPr>
            <w:tcW w:w="465" w:type="dxa"/>
            <w:tcBorders>
              <w:top w:val="single" w:sz="4" w:space="0" w:color="000000"/>
              <w:left w:val="single" w:sz="4" w:space="0" w:color="000000"/>
              <w:bottom w:val="single" w:sz="4" w:space="0" w:color="000000"/>
            </w:tcBorders>
            <w:shd w:val="clear" w:color="auto" w:fill="auto"/>
          </w:tcPr>
          <w:p w14:paraId="7139A683" w14:textId="77777777" w:rsidR="00343A18" w:rsidRPr="00EC5BB4" w:rsidRDefault="00343A18" w:rsidP="00BC01DC">
            <w:pPr>
              <w:snapToGrid w:val="0"/>
              <w:spacing w:before="0"/>
              <w:rPr>
                <w:rFonts w:cs="Arial"/>
                <w:sz w:val="24"/>
                <w:szCs w:val="24"/>
              </w:rPr>
            </w:pPr>
          </w:p>
          <w:p w14:paraId="4BB5F3E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E5B2975" w14:textId="77777777" w:rsidR="00343A18" w:rsidRPr="00EC5BB4" w:rsidRDefault="00343A18" w:rsidP="00BC01DC">
            <w:pPr>
              <w:snapToGrid w:val="0"/>
              <w:spacing w:before="0"/>
              <w:rPr>
                <w:rFonts w:eastAsia="TimesNewRomanPSMT" w:cs="Arial"/>
                <w:bCs/>
                <w:i/>
                <w:sz w:val="24"/>
                <w:szCs w:val="24"/>
              </w:rPr>
            </w:pPr>
          </w:p>
          <w:p w14:paraId="2A5231F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549180" w14:textId="77777777" w:rsidR="00343A18" w:rsidRPr="00EC5BB4" w:rsidRDefault="00343A18" w:rsidP="00BC01DC">
            <w:pPr>
              <w:snapToGrid w:val="0"/>
              <w:spacing w:before="0"/>
              <w:rPr>
                <w:rFonts w:eastAsia="TimesNewRomanPSMT" w:cs="Arial"/>
                <w:b/>
                <w:bCs/>
                <w:sz w:val="24"/>
                <w:szCs w:val="24"/>
              </w:rPr>
            </w:pPr>
          </w:p>
        </w:tc>
      </w:tr>
      <w:tr w:rsidR="0055619B" w:rsidRPr="00EC5BB4" w14:paraId="40B7FDB6"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3181688"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253174"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E70502" w14:textId="77777777" w:rsidR="0055619B" w:rsidRPr="00EC5BB4" w:rsidRDefault="0055619B" w:rsidP="00BC01DC">
            <w:pPr>
              <w:snapToGrid w:val="0"/>
              <w:spacing w:before="0"/>
              <w:rPr>
                <w:rFonts w:eastAsia="TimesNewRomanPSMT" w:cs="Arial"/>
                <w:b/>
                <w:bCs/>
                <w:sz w:val="24"/>
                <w:szCs w:val="24"/>
              </w:rPr>
            </w:pPr>
          </w:p>
        </w:tc>
      </w:tr>
      <w:tr w:rsidR="00343A18" w:rsidRPr="00EC5BB4" w14:paraId="1136E25A" w14:textId="77777777" w:rsidTr="00BC01DC">
        <w:tc>
          <w:tcPr>
            <w:tcW w:w="465" w:type="dxa"/>
            <w:tcBorders>
              <w:top w:val="single" w:sz="4" w:space="0" w:color="000000"/>
              <w:left w:val="single" w:sz="4" w:space="0" w:color="000000"/>
              <w:bottom w:val="single" w:sz="4" w:space="0" w:color="000000"/>
            </w:tcBorders>
            <w:shd w:val="clear" w:color="auto" w:fill="auto"/>
          </w:tcPr>
          <w:p w14:paraId="6D8CFCBE" w14:textId="77777777" w:rsidR="00343A18" w:rsidRPr="00EC5BB4" w:rsidRDefault="00343A18" w:rsidP="00BC01DC">
            <w:pPr>
              <w:snapToGrid w:val="0"/>
              <w:spacing w:before="0"/>
              <w:rPr>
                <w:rFonts w:eastAsia="TimesNewRomanPSMT" w:cs="Arial"/>
                <w:bCs/>
                <w:i/>
                <w:sz w:val="24"/>
                <w:szCs w:val="24"/>
              </w:rPr>
            </w:pPr>
          </w:p>
          <w:p w14:paraId="54C8E5C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230A22" w14:textId="77777777" w:rsidR="00343A18" w:rsidRPr="00EC5BB4" w:rsidRDefault="00343A18" w:rsidP="00BC01DC">
            <w:pPr>
              <w:snapToGrid w:val="0"/>
              <w:spacing w:before="0"/>
              <w:rPr>
                <w:rFonts w:eastAsia="TimesNewRomanPSMT" w:cs="Arial"/>
                <w:bCs/>
                <w:i/>
                <w:sz w:val="24"/>
                <w:szCs w:val="24"/>
              </w:rPr>
            </w:pPr>
          </w:p>
          <w:p w14:paraId="6D489F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107A77" w14:textId="77777777" w:rsidR="00343A18" w:rsidRPr="00EC5BB4" w:rsidRDefault="00343A18" w:rsidP="00BC01DC">
            <w:pPr>
              <w:snapToGrid w:val="0"/>
              <w:spacing w:before="0"/>
              <w:rPr>
                <w:rFonts w:eastAsia="TimesNewRomanPSMT" w:cs="Arial"/>
                <w:b/>
                <w:bCs/>
                <w:sz w:val="24"/>
                <w:szCs w:val="24"/>
              </w:rPr>
            </w:pPr>
          </w:p>
        </w:tc>
      </w:tr>
      <w:tr w:rsidR="00343A18" w:rsidRPr="00EC5BB4" w14:paraId="288AB6D7" w14:textId="77777777" w:rsidTr="00BC01DC">
        <w:tc>
          <w:tcPr>
            <w:tcW w:w="465" w:type="dxa"/>
            <w:tcBorders>
              <w:top w:val="single" w:sz="4" w:space="0" w:color="000000"/>
              <w:left w:val="single" w:sz="4" w:space="0" w:color="000000"/>
              <w:bottom w:val="single" w:sz="4" w:space="0" w:color="000000"/>
            </w:tcBorders>
            <w:shd w:val="clear" w:color="auto" w:fill="auto"/>
          </w:tcPr>
          <w:p w14:paraId="0196563D" w14:textId="77777777" w:rsidR="00343A18" w:rsidRPr="00EC5BB4" w:rsidRDefault="00343A18" w:rsidP="00BC01DC">
            <w:pPr>
              <w:snapToGrid w:val="0"/>
              <w:spacing w:before="0"/>
              <w:rPr>
                <w:rFonts w:eastAsia="TimesNewRomanPSMT" w:cs="Arial"/>
                <w:bCs/>
                <w:i/>
                <w:sz w:val="24"/>
                <w:szCs w:val="24"/>
              </w:rPr>
            </w:pPr>
          </w:p>
          <w:p w14:paraId="7F7716D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B3DDD2" w14:textId="77777777" w:rsidR="00343A18" w:rsidRPr="00EC5BB4" w:rsidRDefault="00343A18" w:rsidP="00BC01DC">
            <w:pPr>
              <w:snapToGrid w:val="0"/>
              <w:spacing w:before="0"/>
              <w:rPr>
                <w:rFonts w:eastAsia="TimesNewRomanPSMT" w:cs="Arial"/>
                <w:bCs/>
                <w:i/>
                <w:sz w:val="24"/>
                <w:szCs w:val="24"/>
              </w:rPr>
            </w:pPr>
          </w:p>
          <w:p w14:paraId="0D518AA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40AF1E" w14:textId="77777777" w:rsidR="00343A18" w:rsidRPr="00EC5BB4" w:rsidRDefault="00343A18" w:rsidP="00BC01DC">
            <w:pPr>
              <w:snapToGrid w:val="0"/>
              <w:spacing w:before="0"/>
              <w:rPr>
                <w:rFonts w:eastAsia="TimesNewRomanPSMT" w:cs="Arial"/>
                <w:b/>
                <w:bCs/>
                <w:sz w:val="24"/>
                <w:szCs w:val="24"/>
              </w:rPr>
            </w:pPr>
          </w:p>
        </w:tc>
      </w:tr>
      <w:tr w:rsidR="00343A18" w:rsidRPr="00EC5BB4" w14:paraId="2A3100DC" w14:textId="77777777" w:rsidTr="00BC01DC">
        <w:tc>
          <w:tcPr>
            <w:tcW w:w="465" w:type="dxa"/>
            <w:tcBorders>
              <w:top w:val="single" w:sz="4" w:space="0" w:color="000000"/>
              <w:left w:val="single" w:sz="4" w:space="0" w:color="000000"/>
              <w:bottom w:val="single" w:sz="4" w:space="0" w:color="000000"/>
            </w:tcBorders>
            <w:shd w:val="clear" w:color="auto" w:fill="auto"/>
          </w:tcPr>
          <w:p w14:paraId="6C951EA2" w14:textId="77777777" w:rsidR="00343A18" w:rsidRPr="00EC5BB4" w:rsidRDefault="00343A18" w:rsidP="00BC01DC">
            <w:pPr>
              <w:snapToGrid w:val="0"/>
              <w:spacing w:before="0"/>
              <w:rPr>
                <w:rFonts w:eastAsia="TimesNewRomanPSMT" w:cs="Arial"/>
                <w:bCs/>
                <w:i/>
                <w:sz w:val="24"/>
                <w:szCs w:val="24"/>
              </w:rPr>
            </w:pPr>
          </w:p>
          <w:p w14:paraId="2FC526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614F37" w14:textId="77777777" w:rsidR="00343A18" w:rsidRPr="00EC5BB4" w:rsidRDefault="00343A18" w:rsidP="00BC01DC">
            <w:pPr>
              <w:snapToGrid w:val="0"/>
              <w:spacing w:before="0"/>
              <w:rPr>
                <w:rFonts w:eastAsia="TimesNewRomanPSMT" w:cs="Arial"/>
                <w:bCs/>
                <w:i/>
                <w:sz w:val="24"/>
                <w:szCs w:val="24"/>
              </w:rPr>
            </w:pPr>
          </w:p>
          <w:p w14:paraId="6528BC5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CEE4EB" w14:textId="77777777" w:rsidR="00343A18" w:rsidRPr="00EC5BB4" w:rsidRDefault="00343A18" w:rsidP="00BC01DC">
            <w:pPr>
              <w:snapToGrid w:val="0"/>
              <w:spacing w:before="0"/>
              <w:rPr>
                <w:rFonts w:eastAsia="TimesNewRomanPSMT" w:cs="Arial"/>
                <w:b/>
                <w:bCs/>
                <w:sz w:val="24"/>
                <w:szCs w:val="24"/>
              </w:rPr>
            </w:pPr>
          </w:p>
        </w:tc>
      </w:tr>
      <w:tr w:rsidR="00343A18" w:rsidRPr="00EC5BB4" w14:paraId="310E407A" w14:textId="77777777" w:rsidTr="00BC01DC">
        <w:tc>
          <w:tcPr>
            <w:tcW w:w="465" w:type="dxa"/>
            <w:tcBorders>
              <w:top w:val="single" w:sz="4" w:space="0" w:color="000000"/>
              <w:left w:val="single" w:sz="4" w:space="0" w:color="000000"/>
              <w:bottom w:val="single" w:sz="4" w:space="0" w:color="000000"/>
            </w:tcBorders>
            <w:shd w:val="clear" w:color="auto" w:fill="auto"/>
          </w:tcPr>
          <w:p w14:paraId="34FACA9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3A03EE" w14:textId="77777777" w:rsidR="00343A18" w:rsidRPr="00EC5BB4" w:rsidRDefault="00343A18" w:rsidP="00BC01DC">
            <w:pPr>
              <w:snapToGrid w:val="0"/>
              <w:spacing w:before="0"/>
              <w:rPr>
                <w:rFonts w:eastAsia="TimesNewRomanPSMT" w:cs="Arial"/>
                <w:bCs/>
                <w:i/>
                <w:sz w:val="24"/>
                <w:szCs w:val="24"/>
              </w:rPr>
            </w:pPr>
          </w:p>
          <w:p w14:paraId="10B580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0E98F2" w14:textId="77777777" w:rsidR="00343A18" w:rsidRPr="00EC5BB4" w:rsidRDefault="00343A18" w:rsidP="00BC01DC">
            <w:pPr>
              <w:snapToGrid w:val="0"/>
              <w:spacing w:before="0"/>
              <w:rPr>
                <w:rFonts w:eastAsia="TimesNewRomanPSMT" w:cs="Arial"/>
                <w:b/>
                <w:bCs/>
                <w:sz w:val="24"/>
                <w:szCs w:val="24"/>
              </w:rPr>
            </w:pPr>
          </w:p>
        </w:tc>
      </w:tr>
      <w:tr w:rsidR="00343A18" w:rsidRPr="00EC5BB4" w14:paraId="4756DB40" w14:textId="77777777" w:rsidTr="00BC01DC">
        <w:tc>
          <w:tcPr>
            <w:tcW w:w="465" w:type="dxa"/>
            <w:tcBorders>
              <w:top w:val="single" w:sz="4" w:space="0" w:color="000000"/>
              <w:left w:val="single" w:sz="4" w:space="0" w:color="000000"/>
              <w:bottom w:val="single" w:sz="4" w:space="0" w:color="000000"/>
            </w:tcBorders>
            <w:shd w:val="clear" w:color="auto" w:fill="auto"/>
          </w:tcPr>
          <w:p w14:paraId="0ACC438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46E576" w14:textId="77777777" w:rsidR="00343A18" w:rsidRPr="00EC5BB4" w:rsidRDefault="00343A18" w:rsidP="00BC01DC">
            <w:pPr>
              <w:snapToGrid w:val="0"/>
              <w:spacing w:before="0"/>
              <w:rPr>
                <w:rFonts w:eastAsia="TimesNewRomanPSMT" w:cs="Arial"/>
                <w:bCs/>
                <w:i/>
                <w:sz w:val="24"/>
                <w:szCs w:val="24"/>
                <w:lang w:val="ru-RU"/>
              </w:rPr>
            </w:pPr>
          </w:p>
          <w:p w14:paraId="0FDDB6C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A0B7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B8BEC40" w14:textId="77777777" w:rsidTr="00BC01DC">
        <w:tc>
          <w:tcPr>
            <w:tcW w:w="465" w:type="dxa"/>
            <w:tcBorders>
              <w:top w:val="single" w:sz="4" w:space="0" w:color="000000"/>
              <w:left w:val="single" w:sz="4" w:space="0" w:color="000000"/>
              <w:bottom w:val="single" w:sz="4" w:space="0" w:color="000000"/>
            </w:tcBorders>
            <w:shd w:val="clear" w:color="auto" w:fill="auto"/>
          </w:tcPr>
          <w:p w14:paraId="6A260C3A"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0AFEF13" w14:textId="77777777" w:rsidR="00343A18" w:rsidRPr="00EC5BB4" w:rsidRDefault="00343A18" w:rsidP="00BC01DC">
            <w:pPr>
              <w:snapToGrid w:val="0"/>
              <w:spacing w:before="0"/>
              <w:rPr>
                <w:rFonts w:eastAsia="TimesNewRomanPSMT" w:cs="Arial"/>
                <w:bCs/>
                <w:i/>
                <w:sz w:val="24"/>
                <w:szCs w:val="24"/>
                <w:lang w:val="ru-RU"/>
              </w:rPr>
            </w:pPr>
          </w:p>
          <w:p w14:paraId="08739C3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CF4E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5757C44" w14:textId="77777777" w:rsidTr="00BC01DC">
        <w:tc>
          <w:tcPr>
            <w:tcW w:w="465" w:type="dxa"/>
            <w:tcBorders>
              <w:top w:val="single" w:sz="4" w:space="0" w:color="000000"/>
              <w:left w:val="single" w:sz="4" w:space="0" w:color="000000"/>
              <w:bottom w:val="single" w:sz="4" w:space="0" w:color="000000"/>
            </w:tcBorders>
            <w:shd w:val="clear" w:color="auto" w:fill="auto"/>
          </w:tcPr>
          <w:p w14:paraId="41F34524" w14:textId="77777777" w:rsidR="00343A18" w:rsidRPr="00EC5BB4" w:rsidRDefault="00343A18" w:rsidP="00BC01DC">
            <w:pPr>
              <w:snapToGrid w:val="0"/>
              <w:spacing w:before="0"/>
              <w:rPr>
                <w:rFonts w:eastAsia="TimesNewRomanPSMT" w:cs="Arial"/>
                <w:bCs/>
                <w:i/>
                <w:sz w:val="24"/>
                <w:szCs w:val="24"/>
                <w:lang w:val="ru-RU"/>
              </w:rPr>
            </w:pPr>
          </w:p>
          <w:p w14:paraId="2CB05384"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380B5D7" w14:textId="77777777" w:rsidR="00343A18" w:rsidRPr="00EC5BB4" w:rsidRDefault="00343A18" w:rsidP="00BC01DC">
            <w:pPr>
              <w:snapToGrid w:val="0"/>
              <w:spacing w:before="0"/>
              <w:rPr>
                <w:rFonts w:eastAsia="TimesNewRomanPSMT" w:cs="Arial"/>
                <w:bCs/>
                <w:i/>
                <w:sz w:val="24"/>
                <w:szCs w:val="24"/>
              </w:rPr>
            </w:pPr>
          </w:p>
          <w:p w14:paraId="7BCCA6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0E6CEB" w14:textId="77777777" w:rsidR="00343A18" w:rsidRPr="00EC5BB4" w:rsidRDefault="00343A18" w:rsidP="00BC01DC">
            <w:pPr>
              <w:snapToGrid w:val="0"/>
              <w:spacing w:before="0"/>
              <w:rPr>
                <w:rFonts w:eastAsia="TimesNewRomanPSMT" w:cs="Arial"/>
                <w:b/>
                <w:bCs/>
                <w:sz w:val="24"/>
                <w:szCs w:val="24"/>
              </w:rPr>
            </w:pPr>
          </w:p>
        </w:tc>
      </w:tr>
      <w:tr w:rsidR="0055619B" w:rsidRPr="00EC5BB4" w14:paraId="1EC5B5B8"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72D1126"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F7AD7B"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C716E3" w14:textId="77777777" w:rsidR="0055619B" w:rsidRPr="00EC5BB4" w:rsidRDefault="0055619B" w:rsidP="00BC01DC">
            <w:pPr>
              <w:snapToGrid w:val="0"/>
              <w:spacing w:before="0"/>
              <w:rPr>
                <w:rFonts w:eastAsia="TimesNewRomanPSMT" w:cs="Arial"/>
                <w:b/>
                <w:bCs/>
                <w:sz w:val="24"/>
                <w:szCs w:val="24"/>
              </w:rPr>
            </w:pPr>
          </w:p>
        </w:tc>
      </w:tr>
      <w:tr w:rsidR="00343A18" w:rsidRPr="00EC5BB4" w14:paraId="71EC5C51" w14:textId="77777777" w:rsidTr="00BC01DC">
        <w:tc>
          <w:tcPr>
            <w:tcW w:w="465" w:type="dxa"/>
            <w:tcBorders>
              <w:top w:val="single" w:sz="4" w:space="0" w:color="000000"/>
              <w:left w:val="single" w:sz="4" w:space="0" w:color="000000"/>
              <w:bottom w:val="single" w:sz="4" w:space="0" w:color="000000"/>
            </w:tcBorders>
            <w:shd w:val="clear" w:color="auto" w:fill="auto"/>
          </w:tcPr>
          <w:p w14:paraId="21D9109D" w14:textId="77777777" w:rsidR="00343A18" w:rsidRPr="00EC5BB4" w:rsidRDefault="00343A18" w:rsidP="00BC01DC">
            <w:pPr>
              <w:snapToGrid w:val="0"/>
              <w:spacing w:before="0"/>
              <w:rPr>
                <w:rFonts w:eastAsia="TimesNewRomanPSMT" w:cs="Arial"/>
                <w:bCs/>
                <w:i/>
                <w:sz w:val="24"/>
                <w:szCs w:val="24"/>
              </w:rPr>
            </w:pPr>
          </w:p>
          <w:p w14:paraId="1F5F166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EC20B4" w14:textId="77777777" w:rsidR="00343A18" w:rsidRPr="00EC5BB4" w:rsidRDefault="00343A18" w:rsidP="00BC01DC">
            <w:pPr>
              <w:snapToGrid w:val="0"/>
              <w:spacing w:before="0"/>
              <w:rPr>
                <w:rFonts w:eastAsia="TimesNewRomanPSMT" w:cs="Arial"/>
                <w:bCs/>
                <w:i/>
                <w:sz w:val="24"/>
                <w:szCs w:val="24"/>
              </w:rPr>
            </w:pPr>
          </w:p>
          <w:p w14:paraId="06AF49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9D9867" w14:textId="77777777" w:rsidR="00343A18" w:rsidRPr="00EC5BB4" w:rsidRDefault="00343A18" w:rsidP="00BC01DC">
            <w:pPr>
              <w:snapToGrid w:val="0"/>
              <w:spacing w:before="0"/>
              <w:rPr>
                <w:rFonts w:eastAsia="TimesNewRomanPSMT" w:cs="Arial"/>
                <w:b/>
                <w:bCs/>
                <w:sz w:val="24"/>
                <w:szCs w:val="24"/>
              </w:rPr>
            </w:pPr>
          </w:p>
        </w:tc>
      </w:tr>
      <w:tr w:rsidR="00343A18" w:rsidRPr="00EC5BB4" w14:paraId="33E61310" w14:textId="77777777" w:rsidTr="00BC01DC">
        <w:tc>
          <w:tcPr>
            <w:tcW w:w="465" w:type="dxa"/>
            <w:tcBorders>
              <w:top w:val="single" w:sz="4" w:space="0" w:color="000000"/>
              <w:left w:val="single" w:sz="4" w:space="0" w:color="000000"/>
              <w:bottom w:val="single" w:sz="4" w:space="0" w:color="000000"/>
            </w:tcBorders>
            <w:shd w:val="clear" w:color="auto" w:fill="auto"/>
          </w:tcPr>
          <w:p w14:paraId="139E7269" w14:textId="77777777" w:rsidR="00343A18" w:rsidRPr="00EC5BB4" w:rsidRDefault="00343A18" w:rsidP="00BC01DC">
            <w:pPr>
              <w:snapToGrid w:val="0"/>
              <w:spacing w:before="0"/>
              <w:rPr>
                <w:rFonts w:eastAsia="TimesNewRomanPSMT" w:cs="Arial"/>
                <w:bCs/>
                <w:i/>
                <w:sz w:val="24"/>
                <w:szCs w:val="24"/>
              </w:rPr>
            </w:pPr>
          </w:p>
          <w:p w14:paraId="4097D7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39BDCC" w14:textId="77777777" w:rsidR="00343A18" w:rsidRPr="00EC5BB4" w:rsidRDefault="00343A18" w:rsidP="00BC01DC">
            <w:pPr>
              <w:snapToGrid w:val="0"/>
              <w:spacing w:before="0"/>
              <w:rPr>
                <w:rFonts w:eastAsia="TimesNewRomanPSMT" w:cs="Arial"/>
                <w:bCs/>
                <w:i/>
                <w:sz w:val="24"/>
                <w:szCs w:val="24"/>
              </w:rPr>
            </w:pPr>
          </w:p>
          <w:p w14:paraId="6E330C8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758E6F" w14:textId="77777777" w:rsidR="00343A18" w:rsidRPr="00EC5BB4" w:rsidRDefault="00343A18" w:rsidP="00BC01DC">
            <w:pPr>
              <w:snapToGrid w:val="0"/>
              <w:spacing w:before="0"/>
              <w:rPr>
                <w:rFonts w:eastAsia="TimesNewRomanPSMT" w:cs="Arial"/>
                <w:b/>
                <w:bCs/>
                <w:sz w:val="24"/>
                <w:szCs w:val="24"/>
              </w:rPr>
            </w:pPr>
          </w:p>
        </w:tc>
      </w:tr>
      <w:tr w:rsidR="00343A18" w:rsidRPr="00EC5BB4" w14:paraId="58D7F033" w14:textId="77777777" w:rsidTr="00BC01DC">
        <w:tc>
          <w:tcPr>
            <w:tcW w:w="465" w:type="dxa"/>
            <w:tcBorders>
              <w:top w:val="single" w:sz="4" w:space="0" w:color="000000"/>
              <w:left w:val="single" w:sz="4" w:space="0" w:color="000000"/>
              <w:bottom w:val="single" w:sz="4" w:space="0" w:color="000000"/>
            </w:tcBorders>
            <w:shd w:val="clear" w:color="auto" w:fill="auto"/>
          </w:tcPr>
          <w:p w14:paraId="1C762561" w14:textId="77777777" w:rsidR="00343A18" w:rsidRPr="00EC5BB4" w:rsidRDefault="00343A18" w:rsidP="00BC01DC">
            <w:pPr>
              <w:snapToGrid w:val="0"/>
              <w:spacing w:before="0"/>
              <w:rPr>
                <w:rFonts w:eastAsia="TimesNewRomanPSMT" w:cs="Arial"/>
                <w:bCs/>
                <w:i/>
                <w:sz w:val="24"/>
                <w:szCs w:val="24"/>
              </w:rPr>
            </w:pPr>
          </w:p>
          <w:p w14:paraId="7B84C88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0E28DB" w14:textId="77777777" w:rsidR="00343A18" w:rsidRPr="00EC5BB4" w:rsidRDefault="00343A18" w:rsidP="00BC01DC">
            <w:pPr>
              <w:snapToGrid w:val="0"/>
              <w:spacing w:before="0"/>
              <w:rPr>
                <w:rFonts w:eastAsia="TimesNewRomanPSMT" w:cs="Arial"/>
                <w:bCs/>
                <w:i/>
                <w:sz w:val="24"/>
                <w:szCs w:val="24"/>
              </w:rPr>
            </w:pPr>
          </w:p>
          <w:p w14:paraId="2A4221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08C0C4" w14:textId="77777777" w:rsidR="00343A18" w:rsidRPr="00EC5BB4" w:rsidRDefault="00343A18" w:rsidP="00BC01DC">
            <w:pPr>
              <w:snapToGrid w:val="0"/>
              <w:spacing w:before="0"/>
              <w:rPr>
                <w:rFonts w:eastAsia="TimesNewRomanPSMT" w:cs="Arial"/>
                <w:b/>
                <w:bCs/>
                <w:sz w:val="24"/>
                <w:szCs w:val="24"/>
              </w:rPr>
            </w:pPr>
          </w:p>
        </w:tc>
      </w:tr>
      <w:tr w:rsidR="00343A18" w:rsidRPr="00EC5BB4" w14:paraId="57CF2B1E" w14:textId="77777777" w:rsidTr="00BC01DC">
        <w:tc>
          <w:tcPr>
            <w:tcW w:w="465" w:type="dxa"/>
            <w:tcBorders>
              <w:top w:val="single" w:sz="4" w:space="0" w:color="000000"/>
              <w:left w:val="single" w:sz="4" w:space="0" w:color="000000"/>
              <w:bottom w:val="single" w:sz="4" w:space="0" w:color="000000"/>
            </w:tcBorders>
            <w:shd w:val="clear" w:color="auto" w:fill="auto"/>
          </w:tcPr>
          <w:p w14:paraId="6F26BBE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04666A" w14:textId="77777777" w:rsidR="00343A18" w:rsidRPr="00EC5BB4" w:rsidRDefault="00343A18" w:rsidP="00BC01DC">
            <w:pPr>
              <w:snapToGrid w:val="0"/>
              <w:spacing w:before="0"/>
              <w:rPr>
                <w:rFonts w:eastAsia="TimesNewRomanPSMT" w:cs="Arial"/>
                <w:bCs/>
                <w:i/>
                <w:sz w:val="24"/>
                <w:szCs w:val="24"/>
              </w:rPr>
            </w:pPr>
          </w:p>
          <w:p w14:paraId="0FD9B8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99A802" w14:textId="77777777" w:rsidR="00343A18" w:rsidRPr="00EC5BB4" w:rsidRDefault="00343A18" w:rsidP="00BC01DC">
            <w:pPr>
              <w:snapToGrid w:val="0"/>
              <w:spacing w:before="0"/>
              <w:rPr>
                <w:rFonts w:eastAsia="TimesNewRomanPSMT" w:cs="Arial"/>
                <w:b/>
                <w:bCs/>
                <w:sz w:val="24"/>
                <w:szCs w:val="24"/>
              </w:rPr>
            </w:pPr>
          </w:p>
        </w:tc>
      </w:tr>
      <w:tr w:rsidR="00343A18" w:rsidRPr="00EC5BB4" w14:paraId="4390475D" w14:textId="77777777" w:rsidTr="00BC01DC">
        <w:tc>
          <w:tcPr>
            <w:tcW w:w="465" w:type="dxa"/>
            <w:tcBorders>
              <w:top w:val="single" w:sz="4" w:space="0" w:color="000000"/>
              <w:left w:val="single" w:sz="4" w:space="0" w:color="000000"/>
              <w:bottom w:val="single" w:sz="4" w:space="0" w:color="000000"/>
            </w:tcBorders>
            <w:shd w:val="clear" w:color="auto" w:fill="auto"/>
          </w:tcPr>
          <w:p w14:paraId="41B6084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6922BF" w14:textId="77777777" w:rsidR="00343A18" w:rsidRPr="00EC5BB4" w:rsidRDefault="00343A18" w:rsidP="00BC01DC">
            <w:pPr>
              <w:snapToGrid w:val="0"/>
              <w:spacing w:before="0"/>
              <w:rPr>
                <w:rFonts w:eastAsia="TimesNewRomanPSMT" w:cs="Arial"/>
                <w:bCs/>
                <w:i/>
                <w:sz w:val="24"/>
                <w:szCs w:val="24"/>
                <w:lang w:val="ru-RU"/>
              </w:rPr>
            </w:pPr>
          </w:p>
          <w:p w14:paraId="7F67031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EF74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A3ECC3F" w14:textId="77777777" w:rsidTr="00BC01DC">
        <w:tc>
          <w:tcPr>
            <w:tcW w:w="465" w:type="dxa"/>
            <w:tcBorders>
              <w:top w:val="single" w:sz="4" w:space="0" w:color="000000"/>
              <w:left w:val="single" w:sz="4" w:space="0" w:color="000000"/>
              <w:bottom w:val="single" w:sz="4" w:space="0" w:color="000000"/>
            </w:tcBorders>
            <w:shd w:val="clear" w:color="auto" w:fill="auto"/>
          </w:tcPr>
          <w:p w14:paraId="110E90F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DBB621" w14:textId="77777777" w:rsidR="00343A18" w:rsidRPr="00EC5BB4" w:rsidRDefault="00343A18" w:rsidP="00BC01DC">
            <w:pPr>
              <w:snapToGrid w:val="0"/>
              <w:spacing w:before="0"/>
              <w:rPr>
                <w:rFonts w:eastAsia="TimesNewRomanPSMT" w:cs="Arial"/>
                <w:bCs/>
                <w:i/>
                <w:sz w:val="24"/>
                <w:szCs w:val="24"/>
                <w:lang w:val="ru-RU"/>
              </w:rPr>
            </w:pPr>
          </w:p>
          <w:p w14:paraId="65E719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7C8CA" w14:textId="77777777" w:rsidR="00343A18" w:rsidRPr="00EC5BB4" w:rsidRDefault="00343A18" w:rsidP="00BC01DC">
            <w:pPr>
              <w:snapToGrid w:val="0"/>
              <w:spacing w:before="0"/>
              <w:rPr>
                <w:rFonts w:eastAsia="TimesNewRomanPSMT" w:cs="Arial"/>
                <w:b/>
                <w:bCs/>
                <w:sz w:val="24"/>
                <w:szCs w:val="24"/>
                <w:lang w:val="ru-RU"/>
              </w:rPr>
            </w:pPr>
          </w:p>
        </w:tc>
      </w:tr>
    </w:tbl>
    <w:p w14:paraId="262E3EDE" w14:textId="77777777" w:rsidR="00343A18" w:rsidRPr="00EC5BB4" w:rsidRDefault="00343A18" w:rsidP="00343A18">
      <w:pPr>
        <w:spacing w:before="0"/>
        <w:rPr>
          <w:rFonts w:cs="Arial"/>
          <w:b/>
          <w:bCs/>
          <w:i/>
          <w:iCs/>
          <w:sz w:val="24"/>
          <w:szCs w:val="24"/>
          <w:u w:val="single"/>
          <w:lang w:val="ru-RU"/>
        </w:rPr>
      </w:pPr>
    </w:p>
    <w:p w14:paraId="572E840B" w14:textId="77777777" w:rsidR="00343A18" w:rsidRPr="00EC5BB4" w:rsidRDefault="00343A18" w:rsidP="00343A18">
      <w:pPr>
        <w:spacing w:before="0"/>
        <w:rPr>
          <w:rFonts w:cs="Arial"/>
          <w:b/>
          <w:bCs/>
          <w:i/>
          <w:iCs/>
          <w:sz w:val="24"/>
          <w:szCs w:val="24"/>
          <w:u w:val="single"/>
          <w:lang w:val="ru-RU"/>
        </w:rPr>
      </w:pPr>
    </w:p>
    <w:p w14:paraId="2E8C791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5E0DE15C"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58B723E" w14:textId="77777777" w:rsidR="0042687E" w:rsidRDefault="0042687E" w:rsidP="00343A18">
      <w:pPr>
        <w:spacing w:before="0"/>
        <w:rPr>
          <w:rFonts w:eastAsia="TimesNewRomanPSMT" w:cs="Arial"/>
          <w:b/>
          <w:bCs/>
          <w:sz w:val="24"/>
          <w:szCs w:val="24"/>
          <w:lang w:val="ru-RU"/>
        </w:rPr>
      </w:pPr>
    </w:p>
    <w:p w14:paraId="3C363256" w14:textId="77777777" w:rsidR="00D65E55" w:rsidRPr="00EC5BB4" w:rsidRDefault="00D65E55" w:rsidP="00343A18">
      <w:pPr>
        <w:spacing w:before="0"/>
        <w:rPr>
          <w:rFonts w:eastAsia="TimesNewRomanPSMT" w:cs="Arial"/>
          <w:b/>
          <w:bCs/>
          <w:sz w:val="24"/>
          <w:szCs w:val="24"/>
          <w:lang w:val="ru-RU"/>
        </w:rPr>
      </w:pPr>
    </w:p>
    <w:p w14:paraId="61AA9CF9" w14:textId="77777777" w:rsidR="00343A18" w:rsidRPr="00EC5BB4" w:rsidRDefault="00343A18" w:rsidP="00343A18">
      <w:pPr>
        <w:spacing w:before="0"/>
        <w:rPr>
          <w:rFonts w:eastAsia="TimesNewRomanPSMT" w:cs="Arial"/>
          <w:b/>
          <w:bCs/>
          <w:sz w:val="24"/>
          <w:szCs w:val="24"/>
          <w:lang w:val="ru-RU"/>
        </w:rPr>
      </w:pPr>
    </w:p>
    <w:p w14:paraId="6954DE3C"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14:paraId="77DEA592" w14:textId="77777777" w:rsidR="00343A18" w:rsidRPr="00EC5BB4" w:rsidRDefault="00343A18" w:rsidP="00343A18">
      <w:pPr>
        <w:spacing w:before="0"/>
        <w:rPr>
          <w:rFonts w:eastAsia="TimesNewRomanPSMT" w:cs="Arial"/>
          <w:b/>
          <w:bCs/>
          <w:i/>
          <w:sz w:val="24"/>
          <w:szCs w:val="24"/>
          <w:lang w:val="ru-RU"/>
        </w:rPr>
      </w:pPr>
    </w:p>
    <w:p w14:paraId="3382C2F5"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547F13B2" w14:textId="77777777" w:rsidTr="00BC01DC">
        <w:tc>
          <w:tcPr>
            <w:tcW w:w="465" w:type="dxa"/>
            <w:tcBorders>
              <w:top w:val="single" w:sz="4" w:space="0" w:color="000000"/>
              <w:left w:val="single" w:sz="4" w:space="0" w:color="000000"/>
              <w:bottom w:val="single" w:sz="4" w:space="0" w:color="000000"/>
            </w:tcBorders>
            <w:shd w:val="clear" w:color="auto" w:fill="auto"/>
          </w:tcPr>
          <w:p w14:paraId="3A7E00A7" w14:textId="77777777" w:rsidR="00343A18" w:rsidRPr="00EC5BB4" w:rsidRDefault="00343A18" w:rsidP="00BC01DC">
            <w:pPr>
              <w:snapToGrid w:val="0"/>
              <w:spacing w:before="0"/>
              <w:rPr>
                <w:rFonts w:cs="Arial"/>
                <w:sz w:val="24"/>
                <w:szCs w:val="24"/>
              </w:rPr>
            </w:pPr>
          </w:p>
          <w:p w14:paraId="0EEBE3B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A8C4757" w14:textId="77777777" w:rsidR="00343A18" w:rsidRPr="00EC5BB4" w:rsidRDefault="00343A18" w:rsidP="00BC01DC">
            <w:pPr>
              <w:snapToGrid w:val="0"/>
              <w:spacing w:before="0"/>
              <w:rPr>
                <w:rFonts w:eastAsia="TimesNewRomanPSMT" w:cs="Arial"/>
                <w:bCs/>
                <w:i/>
                <w:sz w:val="24"/>
                <w:szCs w:val="24"/>
                <w:lang w:val="ru-RU"/>
              </w:rPr>
            </w:pPr>
          </w:p>
          <w:p w14:paraId="4299963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25A6DC"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89D3F7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A2382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4BDB95"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33C1C4" w14:textId="77777777" w:rsidR="0055619B" w:rsidRPr="00EC5BB4" w:rsidRDefault="0055619B" w:rsidP="00BC01DC">
            <w:pPr>
              <w:snapToGrid w:val="0"/>
              <w:spacing w:before="0"/>
              <w:rPr>
                <w:rFonts w:eastAsia="TimesNewRomanPSMT" w:cs="Arial"/>
                <w:b/>
                <w:bCs/>
                <w:sz w:val="24"/>
                <w:szCs w:val="24"/>
              </w:rPr>
            </w:pPr>
          </w:p>
        </w:tc>
      </w:tr>
      <w:tr w:rsidR="00343A18" w:rsidRPr="00EC5BB4" w14:paraId="49703092" w14:textId="77777777" w:rsidTr="00BC01DC">
        <w:tc>
          <w:tcPr>
            <w:tcW w:w="465" w:type="dxa"/>
            <w:tcBorders>
              <w:top w:val="single" w:sz="4" w:space="0" w:color="000000"/>
              <w:left w:val="single" w:sz="4" w:space="0" w:color="000000"/>
              <w:bottom w:val="single" w:sz="4" w:space="0" w:color="000000"/>
            </w:tcBorders>
            <w:shd w:val="clear" w:color="auto" w:fill="auto"/>
          </w:tcPr>
          <w:p w14:paraId="03997C99" w14:textId="77777777" w:rsidR="00343A18" w:rsidRPr="00EC5BB4" w:rsidRDefault="00343A18" w:rsidP="00BC01DC">
            <w:pPr>
              <w:snapToGrid w:val="0"/>
              <w:spacing w:before="0"/>
              <w:rPr>
                <w:rFonts w:eastAsia="TimesNewRomanPSMT" w:cs="Arial"/>
                <w:bCs/>
                <w:i/>
                <w:sz w:val="24"/>
                <w:szCs w:val="24"/>
                <w:lang w:val="ru-RU"/>
              </w:rPr>
            </w:pPr>
          </w:p>
          <w:p w14:paraId="324DB96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ACF34C8" w14:textId="77777777" w:rsidR="00343A18" w:rsidRPr="00EC5BB4" w:rsidRDefault="00343A18" w:rsidP="00BC01DC">
            <w:pPr>
              <w:snapToGrid w:val="0"/>
              <w:spacing w:before="0"/>
              <w:rPr>
                <w:rFonts w:eastAsia="TimesNewRomanPSMT" w:cs="Arial"/>
                <w:bCs/>
                <w:i/>
                <w:sz w:val="24"/>
                <w:szCs w:val="24"/>
                <w:lang w:val="ru-RU"/>
              </w:rPr>
            </w:pPr>
          </w:p>
          <w:p w14:paraId="2A28C09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2067F" w14:textId="77777777" w:rsidR="00343A18" w:rsidRPr="00EC5BB4" w:rsidRDefault="00343A18" w:rsidP="00BC01DC">
            <w:pPr>
              <w:snapToGrid w:val="0"/>
              <w:spacing w:before="0"/>
              <w:rPr>
                <w:rFonts w:eastAsia="TimesNewRomanPSMT" w:cs="Arial"/>
                <w:b/>
                <w:bCs/>
                <w:sz w:val="24"/>
                <w:szCs w:val="24"/>
              </w:rPr>
            </w:pPr>
          </w:p>
        </w:tc>
      </w:tr>
      <w:tr w:rsidR="00343A18" w:rsidRPr="00EC5BB4" w14:paraId="25496112" w14:textId="77777777" w:rsidTr="00BC01DC">
        <w:tc>
          <w:tcPr>
            <w:tcW w:w="465" w:type="dxa"/>
            <w:tcBorders>
              <w:top w:val="single" w:sz="4" w:space="0" w:color="000000"/>
              <w:left w:val="single" w:sz="4" w:space="0" w:color="000000"/>
              <w:bottom w:val="single" w:sz="4" w:space="0" w:color="000000"/>
            </w:tcBorders>
            <w:shd w:val="clear" w:color="auto" w:fill="auto"/>
          </w:tcPr>
          <w:p w14:paraId="70042362" w14:textId="77777777" w:rsidR="00343A18" w:rsidRPr="00EC5BB4" w:rsidRDefault="00343A18" w:rsidP="00BC01DC">
            <w:pPr>
              <w:snapToGrid w:val="0"/>
              <w:spacing w:before="0"/>
              <w:rPr>
                <w:rFonts w:eastAsia="TimesNewRomanPSMT" w:cs="Arial"/>
                <w:bCs/>
                <w:i/>
                <w:sz w:val="24"/>
                <w:szCs w:val="24"/>
              </w:rPr>
            </w:pPr>
          </w:p>
          <w:p w14:paraId="69CE585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1FF79E" w14:textId="77777777" w:rsidR="00343A18" w:rsidRPr="00EC5BB4" w:rsidRDefault="00343A18" w:rsidP="00BC01DC">
            <w:pPr>
              <w:snapToGrid w:val="0"/>
              <w:spacing w:before="0"/>
              <w:rPr>
                <w:rFonts w:eastAsia="TimesNewRomanPSMT" w:cs="Arial"/>
                <w:bCs/>
                <w:i/>
                <w:sz w:val="24"/>
                <w:szCs w:val="24"/>
              </w:rPr>
            </w:pPr>
          </w:p>
          <w:p w14:paraId="616B45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548A45" w14:textId="77777777" w:rsidR="00343A18" w:rsidRPr="00EC5BB4" w:rsidRDefault="00343A18" w:rsidP="00BC01DC">
            <w:pPr>
              <w:snapToGrid w:val="0"/>
              <w:spacing w:before="0"/>
              <w:rPr>
                <w:rFonts w:eastAsia="TimesNewRomanPSMT" w:cs="Arial"/>
                <w:b/>
                <w:bCs/>
                <w:sz w:val="24"/>
                <w:szCs w:val="24"/>
              </w:rPr>
            </w:pPr>
          </w:p>
        </w:tc>
      </w:tr>
      <w:tr w:rsidR="00343A18" w:rsidRPr="00EC5BB4" w14:paraId="34327E18" w14:textId="77777777" w:rsidTr="00BC01DC">
        <w:tc>
          <w:tcPr>
            <w:tcW w:w="465" w:type="dxa"/>
            <w:tcBorders>
              <w:top w:val="single" w:sz="4" w:space="0" w:color="000000"/>
              <w:left w:val="single" w:sz="4" w:space="0" w:color="000000"/>
              <w:bottom w:val="single" w:sz="4" w:space="0" w:color="000000"/>
            </w:tcBorders>
            <w:shd w:val="clear" w:color="auto" w:fill="auto"/>
          </w:tcPr>
          <w:p w14:paraId="0B1DA784" w14:textId="77777777" w:rsidR="00343A18" w:rsidRPr="00EC5BB4" w:rsidRDefault="00343A18" w:rsidP="00BC01DC">
            <w:pPr>
              <w:snapToGrid w:val="0"/>
              <w:spacing w:before="0"/>
              <w:rPr>
                <w:rFonts w:eastAsia="TimesNewRomanPSMT" w:cs="Arial"/>
                <w:bCs/>
                <w:i/>
                <w:sz w:val="24"/>
                <w:szCs w:val="24"/>
              </w:rPr>
            </w:pPr>
          </w:p>
          <w:p w14:paraId="0BB01A5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F05073" w14:textId="77777777" w:rsidR="00343A18" w:rsidRPr="00EC5BB4" w:rsidRDefault="00343A18" w:rsidP="00BC01DC">
            <w:pPr>
              <w:snapToGrid w:val="0"/>
              <w:spacing w:before="0"/>
              <w:rPr>
                <w:rFonts w:eastAsia="TimesNewRomanPSMT" w:cs="Arial"/>
                <w:bCs/>
                <w:i/>
                <w:sz w:val="24"/>
                <w:szCs w:val="24"/>
              </w:rPr>
            </w:pPr>
          </w:p>
          <w:p w14:paraId="074B56D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F7B1A" w14:textId="77777777" w:rsidR="00343A18" w:rsidRPr="00EC5BB4" w:rsidRDefault="00343A18" w:rsidP="00BC01DC">
            <w:pPr>
              <w:snapToGrid w:val="0"/>
              <w:spacing w:before="0"/>
              <w:rPr>
                <w:rFonts w:eastAsia="TimesNewRomanPSMT" w:cs="Arial"/>
                <w:b/>
                <w:bCs/>
                <w:sz w:val="24"/>
                <w:szCs w:val="24"/>
              </w:rPr>
            </w:pPr>
          </w:p>
        </w:tc>
      </w:tr>
      <w:tr w:rsidR="00343A18" w:rsidRPr="00EC5BB4" w14:paraId="71327E95" w14:textId="77777777" w:rsidTr="00BC01DC">
        <w:tc>
          <w:tcPr>
            <w:tcW w:w="465" w:type="dxa"/>
            <w:tcBorders>
              <w:top w:val="single" w:sz="4" w:space="0" w:color="000000"/>
              <w:left w:val="single" w:sz="4" w:space="0" w:color="000000"/>
              <w:bottom w:val="single" w:sz="4" w:space="0" w:color="000000"/>
            </w:tcBorders>
            <w:shd w:val="clear" w:color="auto" w:fill="auto"/>
          </w:tcPr>
          <w:p w14:paraId="101C3D0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5F0FDD" w14:textId="77777777" w:rsidR="00343A18" w:rsidRPr="00EC5BB4" w:rsidRDefault="00343A18" w:rsidP="00BC01DC">
            <w:pPr>
              <w:snapToGrid w:val="0"/>
              <w:spacing w:before="0"/>
              <w:rPr>
                <w:rFonts w:eastAsia="TimesNewRomanPSMT" w:cs="Arial"/>
                <w:bCs/>
                <w:i/>
                <w:sz w:val="24"/>
                <w:szCs w:val="24"/>
              </w:rPr>
            </w:pPr>
          </w:p>
          <w:p w14:paraId="27F059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9DA8F" w14:textId="77777777" w:rsidR="00343A18" w:rsidRPr="00EC5BB4" w:rsidRDefault="00343A18" w:rsidP="00BC01DC">
            <w:pPr>
              <w:snapToGrid w:val="0"/>
              <w:spacing w:before="0"/>
              <w:rPr>
                <w:rFonts w:eastAsia="TimesNewRomanPSMT" w:cs="Arial"/>
                <w:b/>
                <w:bCs/>
                <w:sz w:val="24"/>
                <w:szCs w:val="24"/>
              </w:rPr>
            </w:pPr>
          </w:p>
        </w:tc>
      </w:tr>
      <w:tr w:rsidR="00343A18" w:rsidRPr="00EC5BB4" w14:paraId="4D18C598" w14:textId="77777777" w:rsidTr="00BC01DC">
        <w:tc>
          <w:tcPr>
            <w:tcW w:w="465" w:type="dxa"/>
            <w:tcBorders>
              <w:top w:val="single" w:sz="4" w:space="0" w:color="000000"/>
              <w:left w:val="single" w:sz="4" w:space="0" w:color="000000"/>
              <w:bottom w:val="single" w:sz="4" w:space="0" w:color="000000"/>
            </w:tcBorders>
            <w:shd w:val="clear" w:color="auto" w:fill="auto"/>
          </w:tcPr>
          <w:p w14:paraId="392F03C7" w14:textId="77777777" w:rsidR="00343A18" w:rsidRPr="00EC5BB4" w:rsidRDefault="00343A18" w:rsidP="00BC01DC">
            <w:pPr>
              <w:snapToGrid w:val="0"/>
              <w:spacing w:before="0"/>
              <w:rPr>
                <w:rFonts w:eastAsia="TimesNewRomanPSMT" w:cs="Arial"/>
                <w:bCs/>
                <w:i/>
                <w:sz w:val="24"/>
                <w:szCs w:val="24"/>
              </w:rPr>
            </w:pPr>
          </w:p>
          <w:p w14:paraId="5BB0C7A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7E73944" w14:textId="77777777" w:rsidR="00343A18" w:rsidRPr="00EC5BB4" w:rsidRDefault="00343A18" w:rsidP="00BC01DC">
            <w:pPr>
              <w:snapToGrid w:val="0"/>
              <w:spacing w:before="0"/>
              <w:rPr>
                <w:rFonts w:eastAsia="TimesNewRomanPSMT" w:cs="Arial"/>
                <w:bCs/>
                <w:i/>
                <w:sz w:val="24"/>
                <w:szCs w:val="24"/>
                <w:lang w:val="ru-RU"/>
              </w:rPr>
            </w:pPr>
          </w:p>
          <w:p w14:paraId="6C8CAE0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FC676E"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6ABE58E1"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A6141F1"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02B9FB5"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9A9E78" w14:textId="77777777" w:rsidR="0055619B" w:rsidRPr="00EC5BB4" w:rsidRDefault="0055619B" w:rsidP="00BC01DC">
            <w:pPr>
              <w:snapToGrid w:val="0"/>
              <w:spacing w:before="0"/>
              <w:rPr>
                <w:rFonts w:eastAsia="TimesNewRomanPSMT" w:cs="Arial"/>
                <w:b/>
                <w:bCs/>
                <w:sz w:val="24"/>
                <w:szCs w:val="24"/>
              </w:rPr>
            </w:pPr>
          </w:p>
        </w:tc>
      </w:tr>
      <w:tr w:rsidR="00343A18" w:rsidRPr="00EC5BB4" w14:paraId="703702C9" w14:textId="77777777" w:rsidTr="00BC01DC">
        <w:tc>
          <w:tcPr>
            <w:tcW w:w="465" w:type="dxa"/>
            <w:tcBorders>
              <w:top w:val="single" w:sz="4" w:space="0" w:color="000000"/>
              <w:left w:val="single" w:sz="4" w:space="0" w:color="000000"/>
              <w:bottom w:val="single" w:sz="4" w:space="0" w:color="000000"/>
            </w:tcBorders>
            <w:shd w:val="clear" w:color="auto" w:fill="auto"/>
          </w:tcPr>
          <w:p w14:paraId="2364902C" w14:textId="77777777" w:rsidR="00343A18" w:rsidRPr="00EC5BB4" w:rsidRDefault="00343A18" w:rsidP="00BC01DC">
            <w:pPr>
              <w:snapToGrid w:val="0"/>
              <w:spacing w:before="0"/>
              <w:rPr>
                <w:rFonts w:eastAsia="TimesNewRomanPSMT" w:cs="Arial"/>
                <w:bCs/>
                <w:i/>
                <w:sz w:val="24"/>
                <w:szCs w:val="24"/>
                <w:lang w:val="ru-RU"/>
              </w:rPr>
            </w:pPr>
          </w:p>
          <w:p w14:paraId="63FBB90E"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AF73C74" w14:textId="77777777" w:rsidR="00343A18" w:rsidRPr="00EC5BB4" w:rsidRDefault="00343A18" w:rsidP="00BC01DC">
            <w:pPr>
              <w:snapToGrid w:val="0"/>
              <w:spacing w:before="0"/>
              <w:rPr>
                <w:rFonts w:eastAsia="TimesNewRomanPSMT" w:cs="Arial"/>
                <w:bCs/>
                <w:i/>
                <w:sz w:val="24"/>
                <w:szCs w:val="24"/>
                <w:lang w:val="ru-RU"/>
              </w:rPr>
            </w:pPr>
          </w:p>
          <w:p w14:paraId="09D71D5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8D3500" w14:textId="77777777" w:rsidR="00343A18" w:rsidRPr="00EC5BB4" w:rsidRDefault="00343A18" w:rsidP="00BC01DC">
            <w:pPr>
              <w:snapToGrid w:val="0"/>
              <w:spacing w:before="0"/>
              <w:rPr>
                <w:rFonts w:eastAsia="TimesNewRomanPSMT" w:cs="Arial"/>
                <w:b/>
                <w:bCs/>
                <w:sz w:val="24"/>
                <w:szCs w:val="24"/>
              </w:rPr>
            </w:pPr>
          </w:p>
        </w:tc>
      </w:tr>
      <w:tr w:rsidR="00343A18" w:rsidRPr="00EC5BB4" w14:paraId="5E523D2E" w14:textId="77777777" w:rsidTr="00BC01DC">
        <w:tc>
          <w:tcPr>
            <w:tcW w:w="465" w:type="dxa"/>
            <w:tcBorders>
              <w:top w:val="single" w:sz="4" w:space="0" w:color="000000"/>
              <w:left w:val="single" w:sz="4" w:space="0" w:color="000000"/>
              <w:bottom w:val="single" w:sz="4" w:space="0" w:color="000000"/>
            </w:tcBorders>
            <w:shd w:val="clear" w:color="auto" w:fill="auto"/>
          </w:tcPr>
          <w:p w14:paraId="0972C54B" w14:textId="77777777" w:rsidR="00343A18" w:rsidRPr="00EC5BB4" w:rsidRDefault="00343A18" w:rsidP="00BC01DC">
            <w:pPr>
              <w:snapToGrid w:val="0"/>
              <w:spacing w:before="0"/>
              <w:rPr>
                <w:rFonts w:eastAsia="TimesNewRomanPSMT" w:cs="Arial"/>
                <w:bCs/>
                <w:i/>
                <w:sz w:val="24"/>
                <w:szCs w:val="24"/>
              </w:rPr>
            </w:pPr>
          </w:p>
          <w:p w14:paraId="130793D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C00896" w14:textId="77777777" w:rsidR="00343A18" w:rsidRPr="00EC5BB4" w:rsidRDefault="00343A18" w:rsidP="00BC01DC">
            <w:pPr>
              <w:snapToGrid w:val="0"/>
              <w:spacing w:before="0"/>
              <w:rPr>
                <w:rFonts w:eastAsia="TimesNewRomanPSMT" w:cs="Arial"/>
                <w:bCs/>
                <w:i/>
                <w:sz w:val="24"/>
                <w:szCs w:val="24"/>
              </w:rPr>
            </w:pPr>
          </w:p>
          <w:p w14:paraId="76161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4A1D48" w14:textId="77777777" w:rsidR="00343A18" w:rsidRPr="00EC5BB4" w:rsidRDefault="00343A18" w:rsidP="00BC01DC">
            <w:pPr>
              <w:snapToGrid w:val="0"/>
              <w:spacing w:before="0"/>
              <w:rPr>
                <w:rFonts w:eastAsia="TimesNewRomanPSMT" w:cs="Arial"/>
                <w:b/>
                <w:bCs/>
                <w:sz w:val="24"/>
                <w:szCs w:val="24"/>
              </w:rPr>
            </w:pPr>
          </w:p>
        </w:tc>
      </w:tr>
      <w:tr w:rsidR="00343A18" w:rsidRPr="00EC5BB4" w14:paraId="1465BE83" w14:textId="77777777" w:rsidTr="00BC01DC">
        <w:tc>
          <w:tcPr>
            <w:tcW w:w="465" w:type="dxa"/>
            <w:tcBorders>
              <w:top w:val="single" w:sz="4" w:space="0" w:color="000000"/>
              <w:left w:val="single" w:sz="4" w:space="0" w:color="000000"/>
              <w:bottom w:val="single" w:sz="4" w:space="0" w:color="000000"/>
            </w:tcBorders>
            <w:shd w:val="clear" w:color="auto" w:fill="auto"/>
          </w:tcPr>
          <w:p w14:paraId="1401E861" w14:textId="77777777" w:rsidR="00343A18" w:rsidRPr="00EC5BB4" w:rsidRDefault="00343A18" w:rsidP="00BC01DC">
            <w:pPr>
              <w:snapToGrid w:val="0"/>
              <w:spacing w:before="0"/>
              <w:rPr>
                <w:rFonts w:eastAsia="TimesNewRomanPSMT" w:cs="Arial"/>
                <w:bCs/>
                <w:i/>
                <w:sz w:val="24"/>
                <w:szCs w:val="24"/>
              </w:rPr>
            </w:pPr>
          </w:p>
          <w:p w14:paraId="283C7C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800061" w14:textId="77777777" w:rsidR="00343A18" w:rsidRPr="00EC5BB4" w:rsidRDefault="00343A18" w:rsidP="00BC01DC">
            <w:pPr>
              <w:snapToGrid w:val="0"/>
              <w:spacing w:before="0"/>
              <w:rPr>
                <w:rFonts w:eastAsia="TimesNewRomanPSMT" w:cs="Arial"/>
                <w:bCs/>
                <w:i/>
                <w:sz w:val="24"/>
                <w:szCs w:val="24"/>
              </w:rPr>
            </w:pPr>
          </w:p>
          <w:p w14:paraId="509B5B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1554DE" w14:textId="77777777" w:rsidR="00343A18" w:rsidRPr="00EC5BB4" w:rsidRDefault="00343A18" w:rsidP="00BC01DC">
            <w:pPr>
              <w:snapToGrid w:val="0"/>
              <w:spacing w:before="0"/>
              <w:rPr>
                <w:rFonts w:eastAsia="TimesNewRomanPSMT" w:cs="Arial"/>
                <w:b/>
                <w:bCs/>
                <w:sz w:val="24"/>
                <w:szCs w:val="24"/>
              </w:rPr>
            </w:pPr>
          </w:p>
        </w:tc>
      </w:tr>
      <w:tr w:rsidR="00343A18" w:rsidRPr="00EC5BB4" w14:paraId="5CC3C51B" w14:textId="77777777" w:rsidTr="00BC01DC">
        <w:tc>
          <w:tcPr>
            <w:tcW w:w="465" w:type="dxa"/>
            <w:tcBorders>
              <w:top w:val="single" w:sz="4" w:space="0" w:color="000000"/>
              <w:left w:val="single" w:sz="4" w:space="0" w:color="000000"/>
              <w:bottom w:val="single" w:sz="4" w:space="0" w:color="000000"/>
            </w:tcBorders>
            <w:shd w:val="clear" w:color="auto" w:fill="auto"/>
          </w:tcPr>
          <w:p w14:paraId="1E4A76C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BBFD00" w14:textId="77777777" w:rsidR="00343A18" w:rsidRPr="00EC5BB4" w:rsidRDefault="00343A18" w:rsidP="00BC01DC">
            <w:pPr>
              <w:snapToGrid w:val="0"/>
              <w:spacing w:before="0"/>
              <w:rPr>
                <w:rFonts w:eastAsia="TimesNewRomanPSMT" w:cs="Arial"/>
                <w:bCs/>
                <w:i/>
                <w:sz w:val="24"/>
                <w:szCs w:val="24"/>
              </w:rPr>
            </w:pPr>
          </w:p>
          <w:p w14:paraId="2BE5A5C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1535F5" w14:textId="77777777" w:rsidR="00343A18" w:rsidRPr="00EC5BB4" w:rsidRDefault="00343A18" w:rsidP="00BC01DC">
            <w:pPr>
              <w:snapToGrid w:val="0"/>
              <w:spacing w:before="0"/>
              <w:rPr>
                <w:rFonts w:eastAsia="TimesNewRomanPSMT" w:cs="Arial"/>
                <w:b/>
                <w:bCs/>
                <w:sz w:val="24"/>
                <w:szCs w:val="24"/>
              </w:rPr>
            </w:pPr>
          </w:p>
        </w:tc>
      </w:tr>
      <w:tr w:rsidR="00343A18" w:rsidRPr="00EC5BB4" w14:paraId="3EE26C15" w14:textId="77777777" w:rsidTr="00BC01DC">
        <w:tc>
          <w:tcPr>
            <w:tcW w:w="465" w:type="dxa"/>
            <w:tcBorders>
              <w:top w:val="single" w:sz="4" w:space="0" w:color="000000"/>
              <w:left w:val="single" w:sz="4" w:space="0" w:color="000000"/>
              <w:bottom w:val="single" w:sz="4" w:space="0" w:color="000000"/>
            </w:tcBorders>
            <w:shd w:val="clear" w:color="auto" w:fill="auto"/>
          </w:tcPr>
          <w:p w14:paraId="5D6D7320" w14:textId="77777777" w:rsidR="00343A18" w:rsidRPr="00EC5BB4" w:rsidRDefault="00343A18" w:rsidP="00BC01DC">
            <w:pPr>
              <w:snapToGrid w:val="0"/>
              <w:spacing w:before="0"/>
              <w:rPr>
                <w:rFonts w:eastAsia="TimesNewRomanPSMT" w:cs="Arial"/>
                <w:bCs/>
                <w:i/>
                <w:sz w:val="24"/>
                <w:szCs w:val="24"/>
              </w:rPr>
            </w:pPr>
          </w:p>
          <w:p w14:paraId="4AE6760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64BD25A" w14:textId="77777777" w:rsidR="00343A18" w:rsidRPr="00EC5BB4" w:rsidRDefault="00343A18" w:rsidP="00BC01DC">
            <w:pPr>
              <w:snapToGrid w:val="0"/>
              <w:spacing w:before="0"/>
              <w:rPr>
                <w:rFonts w:eastAsia="TimesNewRomanPSMT" w:cs="Arial"/>
                <w:bCs/>
                <w:i/>
                <w:sz w:val="24"/>
                <w:szCs w:val="24"/>
                <w:lang w:val="ru-RU"/>
              </w:rPr>
            </w:pPr>
          </w:p>
          <w:p w14:paraId="25D1835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76BE0"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49799A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0F59374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CAA4381"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ECAC37" w14:textId="77777777" w:rsidR="0055619B" w:rsidRPr="00EC5BB4" w:rsidRDefault="0055619B" w:rsidP="00BC01DC">
            <w:pPr>
              <w:snapToGrid w:val="0"/>
              <w:spacing w:before="0"/>
              <w:rPr>
                <w:rFonts w:eastAsia="TimesNewRomanPSMT" w:cs="Arial"/>
                <w:b/>
                <w:bCs/>
                <w:sz w:val="24"/>
                <w:szCs w:val="24"/>
              </w:rPr>
            </w:pPr>
          </w:p>
        </w:tc>
      </w:tr>
      <w:tr w:rsidR="00343A18" w:rsidRPr="00EC5BB4" w14:paraId="2B27A3CD" w14:textId="77777777" w:rsidTr="00BC01DC">
        <w:tc>
          <w:tcPr>
            <w:tcW w:w="465" w:type="dxa"/>
            <w:tcBorders>
              <w:top w:val="single" w:sz="4" w:space="0" w:color="000000"/>
              <w:left w:val="single" w:sz="4" w:space="0" w:color="000000"/>
              <w:bottom w:val="single" w:sz="4" w:space="0" w:color="000000"/>
            </w:tcBorders>
            <w:shd w:val="clear" w:color="auto" w:fill="auto"/>
          </w:tcPr>
          <w:p w14:paraId="06EEE6E1" w14:textId="77777777" w:rsidR="00343A18" w:rsidRPr="00EC5BB4" w:rsidRDefault="00343A18" w:rsidP="00BC01DC">
            <w:pPr>
              <w:snapToGrid w:val="0"/>
              <w:spacing w:before="0"/>
              <w:rPr>
                <w:rFonts w:eastAsia="TimesNewRomanPSMT" w:cs="Arial"/>
                <w:bCs/>
                <w:i/>
                <w:sz w:val="24"/>
                <w:szCs w:val="24"/>
                <w:lang w:val="ru-RU"/>
              </w:rPr>
            </w:pPr>
          </w:p>
          <w:p w14:paraId="161BEA3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7F59E84" w14:textId="77777777" w:rsidR="00343A18" w:rsidRPr="00EC5BB4" w:rsidRDefault="00343A18" w:rsidP="00BC01DC">
            <w:pPr>
              <w:snapToGrid w:val="0"/>
              <w:spacing w:before="0"/>
              <w:rPr>
                <w:rFonts w:eastAsia="TimesNewRomanPSMT" w:cs="Arial"/>
                <w:bCs/>
                <w:i/>
                <w:sz w:val="24"/>
                <w:szCs w:val="24"/>
                <w:lang w:val="ru-RU"/>
              </w:rPr>
            </w:pPr>
          </w:p>
          <w:p w14:paraId="34CF19E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226920" w14:textId="77777777" w:rsidR="00343A18" w:rsidRPr="00EC5BB4" w:rsidRDefault="00343A18" w:rsidP="00BC01DC">
            <w:pPr>
              <w:snapToGrid w:val="0"/>
              <w:spacing w:before="0"/>
              <w:rPr>
                <w:rFonts w:eastAsia="TimesNewRomanPSMT" w:cs="Arial"/>
                <w:b/>
                <w:bCs/>
                <w:sz w:val="24"/>
                <w:szCs w:val="24"/>
              </w:rPr>
            </w:pPr>
          </w:p>
        </w:tc>
      </w:tr>
      <w:tr w:rsidR="00343A18" w:rsidRPr="00EC5BB4" w14:paraId="25362E2B" w14:textId="77777777" w:rsidTr="00BC01DC">
        <w:tc>
          <w:tcPr>
            <w:tcW w:w="465" w:type="dxa"/>
            <w:tcBorders>
              <w:top w:val="single" w:sz="4" w:space="0" w:color="000000"/>
              <w:left w:val="single" w:sz="4" w:space="0" w:color="000000"/>
              <w:bottom w:val="single" w:sz="4" w:space="0" w:color="000000"/>
            </w:tcBorders>
            <w:shd w:val="clear" w:color="auto" w:fill="auto"/>
          </w:tcPr>
          <w:p w14:paraId="2AC3CBA3" w14:textId="77777777" w:rsidR="00343A18" w:rsidRPr="00EC5BB4" w:rsidRDefault="00343A18" w:rsidP="00BC01DC">
            <w:pPr>
              <w:snapToGrid w:val="0"/>
              <w:spacing w:before="0"/>
              <w:rPr>
                <w:rFonts w:eastAsia="TimesNewRomanPSMT" w:cs="Arial"/>
                <w:bCs/>
                <w:i/>
                <w:sz w:val="24"/>
                <w:szCs w:val="24"/>
              </w:rPr>
            </w:pPr>
          </w:p>
          <w:p w14:paraId="3467EFB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647F4D" w14:textId="77777777" w:rsidR="00343A18" w:rsidRPr="00EC5BB4" w:rsidRDefault="00343A18" w:rsidP="00BC01DC">
            <w:pPr>
              <w:snapToGrid w:val="0"/>
              <w:spacing w:before="0"/>
              <w:rPr>
                <w:rFonts w:eastAsia="TimesNewRomanPSMT" w:cs="Arial"/>
                <w:bCs/>
                <w:i/>
                <w:sz w:val="24"/>
                <w:szCs w:val="24"/>
              </w:rPr>
            </w:pPr>
          </w:p>
          <w:p w14:paraId="3474607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4ED72" w14:textId="77777777" w:rsidR="00343A18" w:rsidRPr="00EC5BB4" w:rsidRDefault="00343A18" w:rsidP="00BC01DC">
            <w:pPr>
              <w:snapToGrid w:val="0"/>
              <w:spacing w:before="0"/>
              <w:rPr>
                <w:rFonts w:eastAsia="TimesNewRomanPSMT" w:cs="Arial"/>
                <w:b/>
                <w:bCs/>
                <w:sz w:val="24"/>
                <w:szCs w:val="24"/>
              </w:rPr>
            </w:pPr>
          </w:p>
        </w:tc>
      </w:tr>
      <w:tr w:rsidR="00343A18" w:rsidRPr="00EC5BB4" w14:paraId="59FDB7A7" w14:textId="77777777" w:rsidTr="00BC01DC">
        <w:tc>
          <w:tcPr>
            <w:tcW w:w="465" w:type="dxa"/>
            <w:tcBorders>
              <w:top w:val="single" w:sz="4" w:space="0" w:color="000000"/>
              <w:left w:val="single" w:sz="4" w:space="0" w:color="000000"/>
              <w:bottom w:val="single" w:sz="4" w:space="0" w:color="000000"/>
            </w:tcBorders>
            <w:shd w:val="clear" w:color="auto" w:fill="auto"/>
          </w:tcPr>
          <w:p w14:paraId="2A95F5EC" w14:textId="77777777" w:rsidR="00343A18" w:rsidRPr="00EC5BB4" w:rsidRDefault="00343A18" w:rsidP="00BC01DC">
            <w:pPr>
              <w:snapToGrid w:val="0"/>
              <w:spacing w:before="0"/>
              <w:rPr>
                <w:rFonts w:eastAsia="TimesNewRomanPSMT" w:cs="Arial"/>
                <w:bCs/>
                <w:i/>
                <w:sz w:val="24"/>
                <w:szCs w:val="24"/>
              </w:rPr>
            </w:pPr>
          </w:p>
          <w:p w14:paraId="5608317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5E1D5D" w14:textId="77777777" w:rsidR="00343A18" w:rsidRPr="00EC5BB4" w:rsidRDefault="00343A18" w:rsidP="00BC01DC">
            <w:pPr>
              <w:snapToGrid w:val="0"/>
              <w:spacing w:before="0"/>
              <w:rPr>
                <w:rFonts w:eastAsia="TimesNewRomanPSMT" w:cs="Arial"/>
                <w:bCs/>
                <w:i/>
                <w:sz w:val="24"/>
                <w:szCs w:val="24"/>
              </w:rPr>
            </w:pPr>
          </w:p>
          <w:p w14:paraId="1C9933A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606B35" w14:textId="77777777" w:rsidR="00343A18" w:rsidRPr="00EC5BB4" w:rsidRDefault="00343A18" w:rsidP="00BC01DC">
            <w:pPr>
              <w:snapToGrid w:val="0"/>
              <w:spacing w:before="0"/>
              <w:rPr>
                <w:rFonts w:eastAsia="TimesNewRomanPSMT" w:cs="Arial"/>
                <w:b/>
                <w:bCs/>
                <w:sz w:val="24"/>
                <w:szCs w:val="24"/>
              </w:rPr>
            </w:pPr>
          </w:p>
        </w:tc>
      </w:tr>
      <w:tr w:rsidR="00343A18" w:rsidRPr="00EC5BB4" w14:paraId="37462F39" w14:textId="77777777" w:rsidTr="00BC01DC">
        <w:tc>
          <w:tcPr>
            <w:tcW w:w="465" w:type="dxa"/>
            <w:tcBorders>
              <w:top w:val="single" w:sz="4" w:space="0" w:color="000000"/>
              <w:left w:val="single" w:sz="4" w:space="0" w:color="000000"/>
              <w:bottom w:val="single" w:sz="4" w:space="0" w:color="000000"/>
            </w:tcBorders>
            <w:shd w:val="clear" w:color="auto" w:fill="auto"/>
          </w:tcPr>
          <w:p w14:paraId="757B74F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43AFEE" w14:textId="77777777" w:rsidR="00343A18" w:rsidRPr="00EC5BB4" w:rsidRDefault="00343A18" w:rsidP="00BC01DC">
            <w:pPr>
              <w:snapToGrid w:val="0"/>
              <w:spacing w:before="0"/>
              <w:rPr>
                <w:rFonts w:eastAsia="TimesNewRomanPSMT" w:cs="Arial"/>
                <w:bCs/>
                <w:i/>
                <w:sz w:val="24"/>
                <w:szCs w:val="24"/>
              </w:rPr>
            </w:pPr>
          </w:p>
          <w:p w14:paraId="6BC102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99D9D2" w14:textId="77777777" w:rsidR="00343A18" w:rsidRPr="00EC5BB4" w:rsidRDefault="00343A18" w:rsidP="00BC01DC">
            <w:pPr>
              <w:snapToGrid w:val="0"/>
              <w:spacing w:before="0"/>
              <w:rPr>
                <w:rFonts w:eastAsia="TimesNewRomanPSMT" w:cs="Arial"/>
                <w:b/>
                <w:bCs/>
                <w:sz w:val="24"/>
                <w:szCs w:val="24"/>
              </w:rPr>
            </w:pPr>
          </w:p>
        </w:tc>
      </w:tr>
    </w:tbl>
    <w:p w14:paraId="1A8E60B2" w14:textId="77777777" w:rsidR="00343A18" w:rsidRPr="00EC5BB4" w:rsidRDefault="00343A18" w:rsidP="00343A18">
      <w:pPr>
        <w:spacing w:before="0"/>
        <w:rPr>
          <w:rFonts w:cs="Arial"/>
          <w:b/>
          <w:bCs/>
          <w:i/>
          <w:iCs/>
          <w:sz w:val="24"/>
          <w:szCs w:val="24"/>
          <w:u w:val="single"/>
        </w:rPr>
      </w:pPr>
    </w:p>
    <w:p w14:paraId="63204EF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9829D24"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D3637D" w14:textId="77777777" w:rsidR="00F2311C" w:rsidRDefault="00F2311C" w:rsidP="00343A18">
      <w:pPr>
        <w:spacing w:before="0"/>
        <w:rPr>
          <w:rFonts w:cs="Arial"/>
          <w:i/>
          <w:iCs/>
          <w:sz w:val="24"/>
          <w:szCs w:val="24"/>
          <w:lang w:val="ru-RU"/>
        </w:rPr>
      </w:pPr>
    </w:p>
    <w:p w14:paraId="0635E117" w14:textId="77777777" w:rsidR="00D65E55" w:rsidRDefault="00D65E55" w:rsidP="00343A18">
      <w:pPr>
        <w:spacing w:before="0"/>
        <w:rPr>
          <w:rFonts w:cs="Arial"/>
          <w:i/>
          <w:iCs/>
          <w:sz w:val="24"/>
          <w:szCs w:val="24"/>
          <w:lang w:val="ru-RU"/>
        </w:rPr>
      </w:pPr>
    </w:p>
    <w:p w14:paraId="5C08ECA5" w14:textId="77777777" w:rsidR="00D65E55" w:rsidRDefault="00D65E55" w:rsidP="00343A18">
      <w:pPr>
        <w:spacing w:before="0"/>
        <w:rPr>
          <w:rFonts w:cs="Arial"/>
          <w:i/>
          <w:iCs/>
          <w:sz w:val="24"/>
          <w:szCs w:val="24"/>
          <w:lang w:val="ru-RU"/>
        </w:rPr>
      </w:pPr>
    </w:p>
    <w:p w14:paraId="5D6B661C" w14:textId="77777777" w:rsidR="00D65E55" w:rsidRDefault="00D65E55" w:rsidP="00343A18">
      <w:pPr>
        <w:spacing w:before="0"/>
        <w:rPr>
          <w:rFonts w:cs="Arial"/>
          <w:i/>
          <w:iCs/>
          <w:sz w:val="24"/>
          <w:szCs w:val="24"/>
          <w:lang w:val="ru-RU"/>
        </w:rPr>
      </w:pPr>
    </w:p>
    <w:p w14:paraId="7C3916C9" w14:textId="77777777" w:rsidR="00D65E55" w:rsidRPr="00EC5BB4" w:rsidRDefault="00D65E55" w:rsidP="00343A18">
      <w:pPr>
        <w:spacing w:before="0"/>
        <w:rPr>
          <w:rFonts w:cs="Arial"/>
          <w:i/>
          <w:iCs/>
          <w:sz w:val="24"/>
          <w:szCs w:val="24"/>
          <w:lang w:val="ru-RU"/>
        </w:rPr>
      </w:pPr>
    </w:p>
    <w:p w14:paraId="129CA474"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1E5DBB27" w14:textId="77777777" w:rsidR="000E75A0" w:rsidRPr="00EC5BB4" w:rsidRDefault="000E75A0" w:rsidP="000E75A0">
      <w:pPr>
        <w:spacing w:before="0"/>
        <w:jc w:val="center"/>
        <w:rPr>
          <w:rFonts w:cs="Arial"/>
          <w:bCs/>
          <w:i/>
          <w:iCs/>
          <w:sz w:val="24"/>
          <w:szCs w:val="24"/>
          <w:lang w:val="sr-Cyrl-CS"/>
        </w:rPr>
      </w:pPr>
    </w:p>
    <w:p w14:paraId="0CE185D0"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E75A0" w:rsidRPr="00EC5BB4" w14:paraId="7BCF3708" w14:textId="77777777" w:rsidTr="00922EDB">
        <w:trPr>
          <w:trHeight w:val="485"/>
        </w:trPr>
        <w:tc>
          <w:tcPr>
            <w:tcW w:w="5920" w:type="dxa"/>
            <w:shd w:val="clear" w:color="auto" w:fill="C6D9F1" w:themeFill="text2" w:themeFillTint="33"/>
            <w:vAlign w:val="center"/>
          </w:tcPr>
          <w:p w14:paraId="42D72A58"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53804B22" w14:textId="62D7F20F" w:rsidR="000E75A0" w:rsidRPr="00EC5BB4" w:rsidRDefault="000E75A0" w:rsidP="000C3BE0">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УСЛУГЕ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дин.</w:t>
            </w:r>
            <w:r w:rsidR="00DE00FF">
              <w:rPr>
                <w:rFonts w:eastAsia="Arial Unicode MS" w:cs="Arial"/>
                <w:b/>
                <w:bCs/>
                <w:i/>
                <w:iCs/>
                <w:kern w:val="1"/>
                <w:sz w:val="24"/>
                <w:szCs w:val="24"/>
                <w:lang w:val="sr-Cyrl-CS" w:eastAsia="ar-SA"/>
              </w:rPr>
              <w:t>/ЕУР</w:t>
            </w:r>
            <w:r w:rsidRPr="00EC5BB4">
              <w:rPr>
                <w:rFonts w:eastAsia="Arial Unicode MS" w:cs="Arial"/>
                <w:b/>
                <w:bCs/>
                <w:i/>
                <w:iCs/>
                <w:kern w:val="1"/>
                <w:sz w:val="24"/>
                <w:szCs w:val="24"/>
                <w:lang w:val="sr-Cyrl-CS" w:eastAsia="ar-SA"/>
              </w:rPr>
              <w:t xml:space="preserve"> </w:t>
            </w:r>
            <w:r w:rsidRPr="00EC5BB4">
              <w:rPr>
                <w:rFonts w:cs="Arial"/>
                <w:b/>
                <w:bCs/>
                <w:i/>
                <w:iCs/>
                <w:sz w:val="24"/>
                <w:szCs w:val="24"/>
                <w:lang w:val="sr-Cyrl-CS"/>
              </w:rPr>
              <w:t>ПДВ-а</w:t>
            </w:r>
          </w:p>
        </w:tc>
      </w:tr>
      <w:tr w:rsidR="000E75A0" w:rsidRPr="00EC5BB4" w14:paraId="6CE7CD7B" w14:textId="77777777" w:rsidTr="00AF3AF8">
        <w:trPr>
          <w:trHeight w:val="440"/>
        </w:trPr>
        <w:tc>
          <w:tcPr>
            <w:tcW w:w="5920" w:type="dxa"/>
            <w:vAlign w:val="center"/>
          </w:tcPr>
          <w:p w14:paraId="6202A561" w14:textId="77777777" w:rsidR="00855C3D" w:rsidRDefault="00366DCE" w:rsidP="00855C3D">
            <w:pPr>
              <w:spacing w:before="0"/>
              <w:jc w:val="center"/>
              <w:rPr>
                <w:rFonts w:eastAsia="TimesNewRomanPS-BoldMT" w:cs="Arial"/>
                <w:bCs/>
                <w:color w:val="000000" w:themeColor="text1"/>
                <w:sz w:val="24"/>
                <w:szCs w:val="24"/>
                <w:lang w:val="ru-RU"/>
              </w:rPr>
            </w:pPr>
            <w:r w:rsidRPr="00855C3D">
              <w:rPr>
                <w:rFonts w:cs="Arial"/>
              </w:rPr>
              <w:t>“БАЛАНСНА ОДГОВОРНОСТ ОПЕРАТОРА ДИСТРИБУТИВНОГ СИСТЕМА - ФУНКЦИОНАЛНИ ЗАХТЕВИ И ТЕХНИЧКА РЕШЕЊА“</w:t>
            </w:r>
          </w:p>
          <w:p w14:paraId="577F2C62" w14:textId="52C86718" w:rsidR="000E75A0" w:rsidRPr="00855C3D" w:rsidRDefault="00366DCE" w:rsidP="00855C3D">
            <w:pPr>
              <w:spacing w:before="0"/>
              <w:jc w:val="center"/>
              <w:rPr>
                <w:rFonts w:eastAsia="TimesNewRomanPS-BoldMT" w:cs="Arial"/>
                <w:bCs/>
                <w:color w:val="000000" w:themeColor="text1"/>
                <w:sz w:val="24"/>
                <w:szCs w:val="24"/>
              </w:rPr>
            </w:pPr>
            <w:r w:rsidRPr="00855C3D">
              <w:rPr>
                <w:rFonts w:eastAsia="TimesNewRomanPS-BoldMT" w:cs="Arial"/>
                <w:bCs/>
                <w:color w:val="000000" w:themeColor="text1"/>
                <w:sz w:val="24"/>
                <w:szCs w:val="24"/>
              </w:rPr>
              <w:t xml:space="preserve">ЈН бр. </w:t>
            </w:r>
            <w:r w:rsidRPr="00855C3D">
              <w:rPr>
                <w:sz w:val="24"/>
                <w:szCs w:val="24"/>
                <w:lang w:val="sr-Latn-RS"/>
              </w:rPr>
              <w:t>1000/0334/2016</w:t>
            </w:r>
          </w:p>
        </w:tc>
        <w:tc>
          <w:tcPr>
            <w:tcW w:w="4394" w:type="dxa"/>
          </w:tcPr>
          <w:p w14:paraId="44D69CD1" w14:textId="77777777" w:rsidR="000E75A0" w:rsidRPr="00EC5BB4" w:rsidRDefault="000E75A0" w:rsidP="00AF3AF8">
            <w:pPr>
              <w:spacing w:before="0"/>
              <w:jc w:val="center"/>
              <w:rPr>
                <w:rFonts w:cs="Arial"/>
                <w:b/>
                <w:bCs/>
                <w:i/>
                <w:iCs/>
                <w:sz w:val="24"/>
                <w:szCs w:val="24"/>
                <w:lang w:val="sr-Cyrl-CS"/>
              </w:rPr>
            </w:pPr>
          </w:p>
          <w:p w14:paraId="784AE95F" w14:textId="77777777" w:rsidR="000E75A0" w:rsidRPr="00EC5BB4" w:rsidRDefault="000E75A0" w:rsidP="00AF3AF8">
            <w:pPr>
              <w:spacing w:before="0"/>
              <w:jc w:val="center"/>
              <w:rPr>
                <w:rFonts w:cs="Arial"/>
                <w:b/>
                <w:bCs/>
                <w:i/>
                <w:iCs/>
                <w:sz w:val="24"/>
                <w:szCs w:val="24"/>
                <w:lang w:val="sr-Cyrl-CS"/>
              </w:rPr>
            </w:pPr>
          </w:p>
        </w:tc>
      </w:tr>
    </w:tbl>
    <w:p w14:paraId="13C2DE26"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14:paraId="03C3CA92" w14:textId="77777777" w:rsidTr="00D810F3">
        <w:trPr>
          <w:trHeight w:val="647"/>
        </w:trPr>
        <w:tc>
          <w:tcPr>
            <w:tcW w:w="5172" w:type="dxa"/>
            <w:shd w:val="clear" w:color="auto" w:fill="C6D9F1" w:themeFill="text2" w:themeFillTint="33"/>
            <w:vAlign w:val="center"/>
          </w:tcPr>
          <w:p w14:paraId="35D11206"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14:paraId="30AD4F31"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00DD867B" w14:textId="77777777" w:rsidTr="00D810F3">
        <w:tc>
          <w:tcPr>
            <w:tcW w:w="5172" w:type="dxa"/>
            <w:vAlign w:val="center"/>
          </w:tcPr>
          <w:p w14:paraId="093EE642" w14:textId="77777777"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4D1433B0" w14:textId="77777777" w:rsidR="000C3BE0" w:rsidRDefault="000C3BE0" w:rsidP="00AF3AF8">
            <w:pPr>
              <w:spacing w:before="0"/>
              <w:jc w:val="center"/>
              <w:rPr>
                <w:rFonts w:cs="Arial"/>
                <w:b/>
                <w:bCs/>
                <w:i/>
                <w:iCs/>
                <w:sz w:val="20"/>
                <w:szCs w:val="20"/>
                <w:lang w:val="sr-Cyrl-CS"/>
              </w:rPr>
            </w:pPr>
          </w:p>
          <w:p w14:paraId="3FEB8D0C" w14:textId="77777777" w:rsidR="006047AE" w:rsidRPr="006047AE" w:rsidRDefault="006047AE" w:rsidP="006047AE">
            <w:pPr>
              <w:numPr>
                <w:ilvl w:val="0"/>
                <w:numId w:val="41"/>
              </w:numPr>
              <w:tabs>
                <w:tab w:val="left" w:pos="709"/>
                <w:tab w:val="center" w:pos="4320"/>
                <w:tab w:val="right" w:pos="8640"/>
              </w:tabs>
              <w:suppressAutoHyphens/>
              <w:spacing w:before="0"/>
              <w:ind w:left="697" w:hanging="540"/>
              <w:rPr>
                <w:rFonts w:cs="Arial"/>
                <w:i/>
                <w:lang w:val="sr-Latn-CS" w:eastAsia="ar-SA"/>
              </w:rPr>
            </w:pPr>
            <w:r w:rsidRPr="006047AE">
              <w:rPr>
                <w:rFonts w:cs="Arial"/>
                <w:i/>
                <w:iCs/>
              </w:rPr>
              <w:t>3</w:t>
            </w:r>
            <w:r w:rsidRPr="006047AE">
              <w:rPr>
                <w:rFonts w:cs="Arial"/>
                <w:i/>
                <w:iCs/>
                <w:lang w:val="am-ET"/>
              </w:rPr>
              <w:t>0% (</w:t>
            </w:r>
            <w:r w:rsidRPr="006047AE">
              <w:rPr>
                <w:rFonts w:cs="Arial"/>
                <w:i/>
                <w:iCs/>
                <w:lang w:val="sr-Cyrl-CS"/>
              </w:rPr>
              <w:t>тридесет</w:t>
            </w:r>
            <w:r w:rsidRPr="006047AE">
              <w:rPr>
                <w:rFonts w:cs="Arial"/>
                <w:i/>
                <w:iCs/>
                <w:lang w:val="am-ET"/>
              </w:rPr>
              <w:t xml:space="preserve"> одсто) од уговорене цене </w:t>
            </w:r>
            <w:r w:rsidRPr="006047AE">
              <w:rPr>
                <w:rFonts w:cs="Arial"/>
                <w:i/>
                <w:iCs/>
                <w:lang w:val="sr-Cyrl-CS"/>
              </w:rPr>
              <w:t>након завршене 1.фазе</w:t>
            </w:r>
            <w:r w:rsidRPr="006047AE">
              <w:rPr>
                <w:rFonts w:cs="Arial"/>
                <w:i/>
                <w:iCs/>
                <w:lang w:val="am-ET"/>
              </w:rPr>
              <w:t xml:space="preserve">, у року од  </w:t>
            </w:r>
            <w:r w:rsidRPr="006047AE">
              <w:rPr>
                <w:rFonts w:cs="Arial"/>
                <w:i/>
                <w:iCs/>
                <w:lang w:val="sr-Cyrl-RS"/>
              </w:rPr>
              <w:t xml:space="preserve">45 </w:t>
            </w:r>
            <w:r w:rsidRPr="006047AE">
              <w:rPr>
                <w:rFonts w:cs="Arial"/>
                <w:i/>
                <w:iCs/>
                <w:lang w:val="am-ET"/>
              </w:rPr>
              <w:t>дана од</w:t>
            </w:r>
            <w:r w:rsidRPr="006047AE">
              <w:rPr>
                <w:rFonts w:cs="Arial"/>
                <w:i/>
                <w:iCs/>
              </w:rPr>
              <w:t xml:space="preserve"> </w:t>
            </w:r>
            <w:r w:rsidRPr="006047AE">
              <w:rPr>
                <w:rFonts w:cs="Arial"/>
                <w:i/>
                <w:iCs/>
                <w:lang w:val="am-ET"/>
              </w:rPr>
              <w:t xml:space="preserve">дана пријема </w:t>
            </w:r>
            <w:r w:rsidRPr="006047AE">
              <w:rPr>
                <w:rFonts w:cs="Arial"/>
                <w:i/>
                <w:iCs/>
              </w:rPr>
              <w:t>исправн</w:t>
            </w:r>
            <w:r w:rsidRPr="006047AE">
              <w:rPr>
                <w:rFonts w:cs="Arial"/>
                <w:i/>
                <w:iCs/>
                <w:lang w:val="sr-Cyrl-RS"/>
              </w:rPr>
              <w:t>ог рачуна</w:t>
            </w:r>
            <w:r w:rsidRPr="006047AE">
              <w:rPr>
                <w:rFonts w:cs="Arial"/>
                <w:i/>
                <w:lang w:val="sr-Cyrl-CS" w:eastAsia="ar-SA"/>
              </w:rPr>
              <w:t xml:space="preserve"> издатог на основу прихваћеног Извештаја о извршеној услузи</w:t>
            </w:r>
          </w:p>
          <w:p w14:paraId="4A8EE2F2" w14:textId="77777777" w:rsidR="006047AE" w:rsidRPr="006047AE" w:rsidRDefault="006047AE" w:rsidP="006047AE">
            <w:pPr>
              <w:numPr>
                <w:ilvl w:val="0"/>
                <w:numId w:val="41"/>
              </w:numPr>
              <w:tabs>
                <w:tab w:val="left" w:pos="709"/>
                <w:tab w:val="center" w:pos="4320"/>
                <w:tab w:val="right" w:pos="8640"/>
              </w:tabs>
              <w:suppressAutoHyphens/>
              <w:spacing w:before="0"/>
              <w:ind w:left="697" w:hanging="540"/>
              <w:rPr>
                <w:rFonts w:cs="Arial"/>
                <w:i/>
                <w:lang w:val="sr-Latn-CS" w:eastAsia="ar-SA"/>
              </w:rPr>
            </w:pPr>
            <w:r w:rsidRPr="006047AE">
              <w:rPr>
                <w:rFonts w:cs="Arial"/>
                <w:i/>
                <w:iCs/>
              </w:rPr>
              <w:t>3</w:t>
            </w:r>
            <w:r w:rsidRPr="006047AE">
              <w:rPr>
                <w:rFonts w:cs="Arial"/>
                <w:i/>
                <w:iCs/>
                <w:lang w:val="am-ET"/>
              </w:rPr>
              <w:t>0% (</w:t>
            </w:r>
            <w:r w:rsidRPr="006047AE">
              <w:rPr>
                <w:rFonts w:cs="Arial"/>
                <w:i/>
                <w:iCs/>
                <w:lang w:val="sr-Cyrl-CS"/>
              </w:rPr>
              <w:t>тридесет</w:t>
            </w:r>
            <w:r w:rsidRPr="006047AE">
              <w:rPr>
                <w:rFonts w:cs="Arial"/>
                <w:i/>
                <w:iCs/>
                <w:lang w:val="am-ET"/>
              </w:rPr>
              <w:t xml:space="preserve"> одсто) од уговорене цене </w:t>
            </w:r>
            <w:r w:rsidRPr="006047AE">
              <w:rPr>
                <w:rFonts w:cs="Arial"/>
                <w:i/>
                <w:iCs/>
                <w:lang w:val="sr-Cyrl-CS"/>
              </w:rPr>
              <w:t>након завршене 2.фазе</w:t>
            </w:r>
            <w:r w:rsidRPr="006047AE">
              <w:rPr>
                <w:rFonts w:cs="Arial"/>
                <w:i/>
                <w:iCs/>
                <w:lang w:val="am-ET"/>
              </w:rPr>
              <w:t xml:space="preserve">, у року од  </w:t>
            </w:r>
            <w:r w:rsidRPr="006047AE">
              <w:rPr>
                <w:rFonts w:cs="Arial"/>
                <w:i/>
                <w:iCs/>
                <w:lang w:val="sr-Cyrl-RS"/>
              </w:rPr>
              <w:t xml:space="preserve">45 </w:t>
            </w:r>
            <w:r w:rsidRPr="006047AE">
              <w:rPr>
                <w:rFonts w:cs="Arial"/>
                <w:i/>
                <w:iCs/>
                <w:lang w:val="am-ET"/>
              </w:rPr>
              <w:t>дана од дана пријема</w:t>
            </w:r>
            <w:r w:rsidRPr="006047AE">
              <w:rPr>
                <w:rFonts w:cs="Arial"/>
                <w:i/>
                <w:iCs/>
                <w:lang w:val="sr-Cyrl-CS"/>
              </w:rPr>
              <w:t xml:space="preserve"> </w:t>
            </w:r>
            <w:r w:rsidRPr="006047AE">
              <w:rPr>
                <w:rFonts w:cs="Arial"/>
                <w:i/>
                <w:iCs/>
              </w:rPr>
              <w:t>исправн</w:t>
            </w:r>
            <w:r w:rsidRPr="006047AE">
              <w:rPr>
                <w:rFonts w:cs="Arial"/>
                <w:i/>
                <w:iCs/>
                <w:lang w:val="sr-Cyrl-RS"/>
              </w:rPr>
              <w:t>ог рачуна</w:t>
            </w:r>
            <w:r w:rsidRPr="006047AE">
              <w:rPr>
                <w:rFonts w:cs="Arial"/>
                <w:i/>
                <w:lang w:val="sr-Cyrl-CS" w:eastAsia="ar-SA"/>
              </w:rPr>
              <w:t xml:space="preserve"> издатог на основу прихваћеног Извештаја о извршеној услузи</w:t>
            </w:r>
          </w:p>
          <w:p w14:paraId="66A532BB" w14:textId="77777777" w:rsidR="006047AE" w:rsidRPr="006047AE" w:rsidRDefault="006047AE" w:rsidP="006047AE">
            <w:pPr>
              <w:numPr>
                <w:ilvl w:val="0"/>
                <w:numId w:val="41"/>
              </w:numPr>
              <w:tabs>
                <w:tab w:val="left" w:pos="709"/>
                <w:tab w:val="center" w:pos="4320"/>
                <w:tab w:val="right" w:pos="8640"/>
              </w:tabs>
              <w:suppressAutoHyphens/>
              <w:spacing w:before="0"/>
              <w:ind w:left="697" w:hanging="540"/>
              <w:rPr>
                <w:rFonts w:cs="Arial"/>
                <w:i/>
                <w:lang w:val="sr-Latn-CS" w:eastAsia="ar-SA"/>
              </w:rPr>
            </w:pPr>
            <w:r w:rsidRPr="006047AE">
              <w:rPr>
                <w:rFonts w:cs="Arial"/>
                <w:i/>
                <w:iCs/>
              </w:rPr>
              <w:t>3</w:t>
            </w:r>
            <w:r w:rsidRPr="006047AE">
              <w:rPr>
                <w:rFonts w:cs="Arial"/>
                <w:i/>
                <w:iCs/>
                <w:lang w:val="am-ET"/>
              </w:rPr>
              <w:t>0% (</w:t>
            </w:r>
            <w:r w:rsidRPr="006047AE">
              <w:rPr>
                <w:rFonts w:cs="Arial"/>
                <w:i/>
                <w:iCs/>
                <w:lang w:val="sr-Cyrl-CS"/>
              </w:rPr>
              <w:t>тридесет</w:t>
            </w:r>
            <w:r w:rsidRPr="006047AE">
              <w:rPr>
                <w:rFonts w:cs="Arial"/>
                <w:i/>
                <w:iCs/>
                <w:lang w:val="am-ET"/>
              </w:rPr>
              <w:t xml:space="preserve"> одсто) од уговорене цене </w:t>
            </w:r>
            <w:r w:rsidRPr="006047AE">
              <w:rPr>
                <w:rFonts w:cs="Arial"/>
                <w:i/>
                <w:iCs/>
                <w:lang w:val="sr-Cyrl-CS"/>
              </w:rPr>
              <w:t>након завршене 3.фазе</w:t>
            </w:r>
            <w:r w:rsidRPr="006047AE">
              <w:rPr>
                <w:rFonts w:cs="Arial"/>
                <w:i/>
                <w:iCs/>
                <w:lang w:val="am-ET"/>
              </w:rPr>
              <w:t xml:space="preserve">, у року од  </w:t>
            </w:r>
            <w:r w:rsidRPr="006047AE">
              <w:rPr>
                <w:rFonts w:cs="Arial"/>
                <w:i/>
                <w:iCs/>
                <w:lang w:val="sr-Cyrl-RS"/>
              </w:rPr>
              <w:t xml:space="preserve">45 </w:t>
            </w:r>
            <w:r w:rsidRPr="006047AE">
              <w:rPr>
                <w:rFonts w:cs="Arial"/>
                <w:i/>
                <w:iCs/>
                <w:lang w:val="am-ET"/>
              </w:rPr>
              <w:t xml:space="preserve"> дана од дана пријема </w:t>
            </w:r>
            <w:r w:rsidRPr="006047AE">
              <w:rPr>
                <w:rFonts w:cs="Arial"/>
                <w:i/>
                <w:iCs/>
              </w:rPr>
              <w:t>исправн</w:t>
            </w:r>
            <w:r w:rsidRPr="006047AE">
              <w:rPr>
                <w:rFonts w:cs="Arial"/>
                <w:i/>
                <w:iCs/>
                <w:lang w:val="sr-Cyrl-RS"/>
              </w:rPr>
              <w:t>ог</w:t>
            </w:r>
            <w:r w:rsidRPr="006047AE">
              <w:rPr>
                <w:rFonts w:cs="Arial"/>
                <w:i/>
                <w:iCs/>
              </w:rPr>
              <w:t xml:space="preserve"> </w:t>
            </w:r>
            <w:r w:rsidRPr="006047AE">
              <w:rPr>
                <w:rFonts w:cs="Arial"/>
                <w:i/>
                <w:iCs/>
                <w:lang w:val="sr-Cyrl-RS"/>
              </w:rPr>
              <w:t xml:space="preserve">рачуна </w:t>
            </w:r>
            <w:r w:rsidRPr="006047AE">
              <w:rPr>
                <w:rFonts w:cs="Arial"/>
                <w:i/>
                <w:lang w:val="sr-Cyrl-CS" w:eastAsia="ar-SA"/>
              </w:rPr>
              <w:t>издатог на основу прихваћеног Извештаја о извршеној услузи</w:t>
            </w:r>
          </w:p>
          <w:p w14:paraId="6A982173" w14:textId="77777777" w:rsidR="006047AE" w:rsidRPr="006047AE" w:rsidRDefault="006047AE" w:rsidP="006047AE">
            <w:pPr>
              <w:numPr>
                <w:ilvl w:val="0"/>
                <w:numId w:val="41"/>
              </w:numPr>
              <w:tabs>
                <w:tab w:val="left" w:pos="709"/>
                <w:tab w:val="center" w:pos="4320"/>
                <w:tab w:val="right" w:pos="8640"/>
              </w:tabs>
              <w:suppressAutoHyphens/>
              <w:spacing w:before="0"/>
              <w:ind w:left="697" w:hanging="540"/>
              <w:rPr>
                <w:rFonts w:cs="Arial"/>
                <w:i/>
                <w:lang w:val="sr-Latn-CS" w:eastAsia="ar-SA"/>
              </w:rPr>
            </w:pPr>
            <w:r w:rsidRPr="006047AE">
              <w:rPr>
                <w:rFonts w:cs="Arial"/>
                <w:i/>
                <w:iCs/>
                <w:lang w:val="sr-Cyrl-CS"/>
              </w:rPr>
              <w:t>1</w:t>
            </w:r>
            <w:r w:rsidRPr="006047AE">
              <w:rPr>
                <w:rFonts w:cs="Arial"/>
                <w:i/>
                <w:iCs/>
                <w:lang w:val="am-ET"/>
              </w:rPr>
              <w:t xml:space="preserve">0% (десет одсто) од уговорене цене </w:t>
            </w:r>
            <w:r w:rsidRPr="006047AE">
              <w:rPr>
                <w:rFonts w:cs="Arial"/>
                <w:i/>
                <w:iCs/>
                <w:lang w:val="sr-Cyrl-CS"/>
              </w:rPr>
              <w:t>након ревизије</w:t>
            </w:r>
            <w:r w:rsidRPr="006047AE">
              <w:rPr>
                <w:rFonts w:cs="Arial"/>
                <w:i/>
                <w:iCs/>
                <w:lang w:val="am-ET"/>
              </w:rPr>
              <w:t xml:space="preserve"> и прихватању студије  од стране Стручног савета ЈП ЕПС, у року </w:t>
            </w:r>
            <w:r w:rsidRPr="006047AE">
              <w:rPr>
                <w:rFonts w:cs="Arial"/>
                <w:i/>
                <w:iCs/>
                <w:lang w:val="sr-Cyrl-CS"/>
              </w:rPr>
              <w:t>од</w:t>
            </w:r>
            <w:r w:rsidRPr="006047AE">
              <w:rPr>
                <w:rFonts w:cs="Arial"/>
                <w:i/>
                <w:iCs/>
                <w:lang w:val="am-ET"/>
              </w:rPr>
              <w:t xml:space="preserve">  </w:t>
            </w:r>
            <w:r w:rsidRPr="006047AE">
              <w:rPr>
                <w:rFonts w:cs="Arial"/>
                <w:i/>
                <w:iCs/>
                <w:lang w:val="sr-Cyrl-RS"/>
              </w:rPr>
              <w:t xml:space="preserve">45 </w:t>
            </w:r>
            <w:r w:rsidRPr="006047AE">
              <w:rPr>
                <w:rFonts w:cs="Arial"/>
                <w:i/>
                <w:iCs/>
                <w:lang w:val="am-ET"/>
              </w:rPr>
              <w:t xml:space="preserve"> дана од дана пријема </w:t>
            </w:r>
            <w:r w:rsidRPr="006047AE">
              <w:rPr>
                <w:rFonts w:cs="Arial"/>
                <w:i/>
                <w:iCs/>
              </w:rPr>
              <w:t>исправн</w:t>
            </w:r>
            <w:r w:rsidRPr="006047AE">
              <w:rPr>
                <w:rFonts w:cs="Arial"/>
                <w:i/>
                <w:iCs/>
                <w:lang w:val="sr-Cyrl-RS"/>
              </w:rPr>
              <w:t>ог</w:t>
            </w:r>
            <w:r w:rsidRPr="006047AE">
              <w:rPr>
                <w:rFonts w:cs="Arial"/>
                <w:i/>
                <w:iCs/>
              </w:rPr>
              <w:t xml:space="preserve"> </w:t>
            </w:r>
            <w:r w:rsidRPr="006047AE">
              <w:rPr>
                <w:rFonts w:cs="Arial"/>
                <w:i/>
                <w:iCs/>
                <w:lang w:val="sr-Cyrl-RS"/>
              </w:rPr>
              <w:t>рачуна</w:t>
            </w:r>
            <w:r w:rsidRPr="006047AE">
              <w:rPr>
                <w:rFonts w:cs="Arial"/>
                <w:i/>
                <w:iCs/>
                <w:lang w:val="sr-Cyrl-CS"/>
              </w:rPr>
              <w:t xml:space="preserve"> </w:t>
            </w:r>
            <w:r w:rsidRPr="006047AE">
              <w:rPr>
                <w:rFonts w:cs="Arial"/>
                <w:i/>
                <w:lang w:val="sr-Cyrl-CS" w:eastAsia="ar-SA"/>
              </w:rPr>
              <w:t>издатог на основу прихваћеног Извештаја о извршеној услузи</w:t>
            </w:r>
          </w:p>
          <w:p w14:paraId="2941799F" w14:textId="77777777" w:rsidR="000E75A0" w:rsidRPr="000C3BE0" w:rsidRDefault="000E75A0" w:rsidP="000C3BE0">
            <w:pPr>
              <w:suppressAutoHyphens/>
              <w:spacing w:before="0"/>
              <w:rPr>
                <w:rFonts w:cs="Arial"/>
                <w:b/>
                <w:bCs/>
                <w:i/>
                <w:iCs/>
                <w:sz w:val="20"/>
                <w:szCs w:val="20"/>
                <w:lang w:val="sr-Cyrl-CS"/>
              </w:rPr>
            </w:pPr>
          </w:p>
        </w:tc>
        <w:tc>
          <w:tcPr>
            <w:tcW w:w="3847" w:type="dxa"/>
            <w:vAlign w:val="center"/>
          </w:tcPr>
          <w:p w14:paraId="4FE38DEB" w14:textId="77777777" w:rsidR="000E75A0" w:rsidRPr="00BA2C2D" w:rsidRDefault="000E75A0" w:rsidP="00AF3AF8">
            <w:pPr>
              <w:spacing w:before="0"/>
              <w:jc w:val="center"/>
              <w:rPr>
                <w:rFonts w:cs="Arial"/>
                <w:b/>
                <w:bCs/>
                <w:i/>
                <w:iCs/>
                <w:sz w:val="20"/>
                <w:szCs w:val="20"/>
                <w:lang w:val="sr-Cyrl-CS"/>
              </w:rPr>
            </w:pPr>
          </w:p>
          <w:p w14:paraId="67C8634F" w14:textId="77777777" w:rsidR="00750A33" w:rsidRDefault="00750A33" w:rsidP="00922EDB">
            <w:pPr>
              <w:spacing w:before="0"/>
              <w:jc w:val="center"/>
              <w:rPr>
                <w:rFonts w:cs="Arial"/>
                <w:bCs/>
                <w:i/>
                <w:iCs/>
                <w:color w:val="00B0F0"/>
                <w:sz w:val="20"/>
                <w:szCs w:val="20"/>
                <w:lang w:val="sr-Cyrl-CS"/>
              </w:rPr>
            </w:pPr>
          </w:p>
          <w:p w14:paraId="0D96BFF8" w14:textId="77777777" w:rsidR="00750A33" w:rsidRDefault="00750A33" w:rsidP="00922EDB">
            <w:pPr>
              <w:spacing w:before="0"/>
              <w:jc w:val="center"/>
              <w:rPr>
                <w:rFonts w:cs="Arial"/>
                <w:bCs/>
                <w:i/>
                <w:iCs/>
                <w:color w:val="00B0F0"/>
                <w:sz w:val="20"/>
                <w:szCs w:val="20"/>
                <w:lang w:val="sr-Cyrl-CS"/>
              </w:rPr>
            </w:pPr>
          </w:p>
          <w:p w14:paraId="6B4F40A4" w14:textId="77777777" w:rsidR="00750A33" w:rsidRDefault="00750A33" w:rsidP="00922EDB">
            <w:pPr>
              <w:spacing w:before="0"/>
              <w:jc w:val="center"/>
              <w:rPr>
                <w:rFonts w:cs="Arial"/>
                <w:bCs/>
                <w:i/>
                <w:iCs/>
                <w:color w:val="00B0F0"/>
                <w:sz w:val="20"/>
                <w:szCs w:val="20"/>
                <w:lang w:val="sr-Cyrl-CS"/>
              </w:rPr>
            </w:pPr>
          </w:p>
          <w:p w14:paraId="5A6FD295" w14:textId="77777777" w:rsidR="00750A33" w:rsidRDefault="00750A33" w:rsidP="00922EDB">
            <w:pPr>
              <w:spacing w:before="0"/>
              <w:jc w:val="center"/>
              <w:rPr>
                <w:rFonts w:cs="Arial"/>
                <w:bCs/>
                <w:i/>
                <w:iCs/>
                <w:color w:val="00B0F0"/>
                <w:sz w:val="20"/>
                <w:szCs w:val="20"/>
                <w:lang w:val="sr-Cyrl-CS"/>
              </w:rPr>
            </w:pPr>
          </w:p>
          <w:p w14:paraId="0EEE737A" w14:textId="77777777" w:rsidR="00750A33" w:rsidRDefault="00750A33" w:rsidP="00922EDB">
            <w:pPr>
              <w:spacing w:before="0"/>
              <w:jc w:val="center"/>
              <w:rPr>
                <w:rFonts w:cs="Arial"/>
                <w:bCs/>
                <w:i/>
                <w:iCs/>
                <w:color w:val="00B0F0"/>
                <w:sz w:val="20"/>
                <w:szCs w:val="20"/>
                <w:lang w:val="sr-Cyrl-CS"/>
              </w:rPr>
            </w:pPr>
          </w:p>
          <w:p w14:paraId="6CD0BE86" w14:textId="77777777" w:rsidR="00750A33" w:rsidRDefault="00750A33" w:rsidP="00922EDB">
            <w:pPr>
              <w:spacing w:before="0"/>
              <w:jc w:val="center"/>
              <w:rPr>
                <w:rFonts w:cs="Arial"/>
                <w:bCs/>
                <w:i/>
                <w:iCs/>
                <w:color w:val="00B0F0"/>
                <w:sz w:val="20"/>
                <w:szCs w:val="20"/>
                <w:lang w:val="sr-Cyrl-CS"/>
              </w:rPr>
            </w:pPr>
          </w:p>
          <w:p w14:paraId="1F2A0528" w14:textId="77777777" w:rsidR="00750A33" w:rsidRDefault="00750A33" w:rsidP="00922EDB">
            <w:pPr>
              <w:spacing w:before="0"/>
              <w:jc w:val="center"/>
              <w:rPr>
                <w:rFonts w:cs="Arial"/>
                <w:bCs/>
                <w:i/>
                <w:iCs/>
                <w:color w:val="00B0F0"/>
                <w:sz w:val="20"/>
                <w:szCs w:val="20"/>
                <w:lang w:val="sr-Cyrl-CS"/>
              </w:rPr>
            </w:pPr>
          </w:p>
          <w:p w14:paraId="2A14875B" w14:textId="77777777" w:rsidR="00750A33" w:rsidRDefault="00750A33" w:rsidP="00922EDB">
            <w:pPr>
              <w:spacing w:before="0"/>
              <w:jc w:val="center"/>
              <w:rPr>
                <w:rFonts w:cs="Arial"/>
                <w:bCs/>
                <w:i/>
                <w:iCs/>
                <w:color w:val="00B0F0"/>
                <w:sz w:val="20"/>
                <w:szCs w:val="20"/>
                <w:lang w:val="sr-Cyrl-CS"/>
              </w:rPr>
            </w:pPr>
          </w:p>
          <w:p w14:paraId="70996DE5" w14:textId="77777777" w:rsidR="00750A33" w:rsidRDefault="00750A33" w:rsidP="00922EDB">
            <w:pPr>
              <w:spacing w:before="0"/>
              <w:jc w:val="center"/>
              <w:rPr>
                <w:rFonts w:cs="Arial"/>
                <w:bCs/>
                <w:i/>
                <w:iCs/>
                <w:color w:val="00B0F0"/>
                <w:sz w:val="20"/>
                <w:szCs w:val="20"/>
                <w:lang w:val="sr-Cyrl-CS"/>
              </w:rPr>
            </w:pPr>
          </w:p>
          <w:p w14:paraId="4919E11A" w14:textId="77777777" w:rsidR="000E75A0" w:rsidRPr="00BA2C2D" w:rsidRDefault="000E75A0" w:rsidP="00D810F3">
            <w:pPr>
              <w:spacing w:before="0"/>
              <w:jc w:val="center"/>
              <w:rPr>
                <w:rFonts w:cs="Arial"/>
                <w:b/>
                <w:bCs/>
                <w:i/>
                <w:iCs/>
                <w:sz w:val="20"/>
                <w:szCs w:val="20"/>
                <w:lang w:val="sr-Cyrl-CS"/>
              </w:rPr>
            </w:pPr>
          </w:p>
        </w:tc>
      </w:tr>
      <w:tr w:rsidR="000E75A0" w:rsidRPr="00EC5BB4" w14:paraId="32B47523" w14:textId="77777777" w:rsidTr="00D810F3">
        <w:tc>
          <w:tcPr>
            <w:tcW w:w="5172" w:type="dxa"/>
            <w:vAlign w:val="center"/>
          </w:tcPr>
          <w:p w14:paraId="4D7CBC9A"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14:paraId="455C4852" w14:textId="77777777" w:rsidR="000E75A0" w:rsidRPr="00BA2C2D" w:rsidRDefault="000E75A0" w:rsidP="00D810F3">
            <w:pPr>
              <w:spacing w:before="0"/>
              <w:jc w:val="center"/>
              <w:rPr>
                <w:rFonts w:cs="Arial"/>
                <w:bCs/>
                <w:i/>
                <w:iCs/>
                <w:color w:val="00B0F0"/>
                <w:sz w:val="20"/>
                <w:szCs w:val="20"/>
                <w:lang w:val="sr-Cyrl-CS"/>
              </w:rPr>
            </w:pPr>
            <w:r w:rsidRPr="00D810F3">
              <w:rPr>
                <w:rFonts w:cs="Arial"/>
                <w:i/>
                <w:spacing w:val="4"/>
                <w:sz w:val="20"/>
                <w:szCs w:val="20"/>
                <w:lang w:val="sr-Cyrl-CS"/>
              </w:rPr>
              <w:t xml:space="preserve">најдуже до </w:t>
            </w:r>
            <w:r w:rsidR="00D810F3" w:rsidRPr="00D810F3">
              <w:rPr>
                <w:rFonts w:cs="Arial"/>
                <w:i/>
                <w:spacing w:val="4"/>
                <w:sz w:val="20"/>
                <w:szCs w:val="20"/>
                <w:lang w:val="sr-Cyrl-CS"/>
              </w:rPr>
              <w:t xml:space="preserve">12 </w:t>
            </w:r>
            <w:r w:rsidR="00D810F3" w:rsidRPr="00D810F3">
              <w:rPr>
                <w:rFonts w:cs="Arial"/>
                <w:bCs/>
                <w:i/>
                <w:iCs/>
                <w:sz w:val="20"/>
                <w:szCs w:val="20"/>
                <w:lang w:val="sr-Cyrl-CS"/>
              </w:rPr>
              <w:t xml:space="preserve">месеци </w:t>
            </w:r>
            <w:r w:rsidRPr="00D810F3">
              <w:rPr>
                <w:rFonts w:cs="Arial"/>
                <w:i/>
                <w:spacing w:val="4"/>
                <w:sz w:val="20"/>
                <w:szCs w:val="20"/>
                <w:lang w:val="sr-Cyrl-CS"/>
              </w:rPr>
              <w:t xml:space="preserve"> </w:t>
            </w:r>
            <w:r w:rsidRPr="00D810F3">
              <w:rPr>
                <w:rFonts w:cs="Arial"/>
                <w:bCs/>
                <w:i/>
                <w:iCs/>
                <w:sz w:val="20"/>
                <w:szCs w:val="20"/>
                <w:lang w:val="sr-Cyrl-CS"/>
              </w:rPr>
              <w:t>од дана ступања уговора на снагу</w:t>
            </w:r>
          </w:p>
        </w:tc>
        <w:tc>
          <w:tcPr>
            <w:tcW w:w="3847" w:type="dxa"/>
            <w:vAlign w:val="center"/>
          </w:tcPr>
          <w:p w14:paraId="004F5812" w14:textId="77777777" w:rsidR="000E75A0" w:rsidRPr="00BA2C2D" w:rsidRDefault="000E75A0" w:rsidP="00AF3AF8">
            <w:pPr>
              <w:spacing w:before="0"/>
              <w:jc w:val="center"/>
              <w:rPr>
                <w:rFonts w:cs="Arial"/>
                <w:b/>
                <w:bCs/>
                <w:i/>
                <w:iCs/>
                <w:sz w:val="20"/>
                <w:szCs w:val="20"/>
                <w:lang w:val="sr-Cyrl-CS"/>
              </w:rPr>
            </w:pPr>
          </w:p>
          <w:p w14:paraId="7EF25BB0" w14:textId="77777777" w:rsidR="000E75A0" w:rsidRPr="00BA2C2D" w:rsidRDefault="000E75A0" w:rsidP="00AF3AF8">
            <w:pPr>
              <w:spacing w:before="0"/>
              <w:jc w:val="center"/>
              <w:rPr>
                <w:rFonts w:cs="Arial"/>
                <w:bCs/>
                <w:i/>
                <w:iCs/>
                <w:color w:val="00B0F0"/>
                <w:sz w:val="20"/>
                <w:szCs w:val="20"/>
              </w:rPr>
            </w:pPr>
            <w:r w:rsidRPr="00D810F3">
              <w:rPr>
                <w:rFonts w:cs="Arial"/>
                <w:bCs/>
                <w:i/>
                <w:iCs/>
                <w:sz w:val="20"/>
                <w:szCs w:val="20"/>
                <w:lang w:val="sr-Cyrl-CS"/>
              </w:rPr>
              <w:t>____ дана од дана ступања уговора на снагу</w:t>
            </w:r>
          </w:p>
        </w:tc>
      </w:tr>
      <w:tr w:rsidR="000E75A0" w:rsidRPr="00EC5BB4" w14:paraId="1DB76FF0" w14:textId="77777777" w:rsidTr="00D810F3">
        <w:trPr>
          <w:trHeight w:val="800"/>
        </w:trPr>
        <w:tc>
          <w:tcPr>
            <w:tcW w:w="5172" w:type="dxa"/>
            <w:vAlign w:val="center"/>
          </w:tcPr>
          <w:p w14:paraId="4FFE8DDD"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7395426E" w14:textId="77777777" w:rsidR="000E75A0" w:rsidRPr="00BA2C2D" w:rsidRDefault="000E75A0" w:rsidP="00D810F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D810F3" w:rsidRPr="00D810F3">
              <w:rPr>
                <w:rFonts w:cs="Arial"/>
                <w:bCs/>
                <w:i/>
                <w:iCs/>
                <w:sz w:val="20"/>
                <w:szCs w:val="20"/>
                <w:lang w:val="sr-Cyrl-CS"/>
              </w:rPr>
              <w:t>6</w:t>
            </w:r>
            <w:r w:rsidRPr="00D810F3">
              <w:rPr>
                <w:rFonts w:cs="Arial"/>
                <w:bCs/>
                <w:i/>
                <w:iCs/>
                <w:sz w:val="20"/>
                <w:szCs w:val="20"/>
                <w:lang w:val="sr-Cyrl-CS"/>
              </w:rPr>
              <w:t>0</w:t>
            </w:r>
            <w:r w:rsidRPr="00BA2C2D">
              <w:rPr>
                <w:rFonts w:cs="Arial"/>
                <w:bCs/>
                <w:i/>
                <w:iCs/>
                <w:sz w:val="20"/>
                <w:szCs w:val="20"/>
                <w:lang w:val="sr-Cyrl-CS"/>
              </w:rPr>
              <w:t xml:space="preserve"> дана од дана отварања понуда</w:t>
            </w:r>
          </w:p>
        </w:tc>
        <w:tc>
          <w:tcPr>
            <w:tcW w:w="3847" w:type="dxa"/>
            <w:vAlign w:val="center"/>
          </w:tcPr>
          <w:p w14:paraId="40226C6C" w14:textId="77777777" w:rsidR="000E75A0" w:rsidRPr="00BA2C2D" w:rsidRDefault="000E75A0" w:rsidP="00AF3AF8">
            <w:pPr>
              <w:spacing w:before="0"/>
              <w:jc w:val="center"/>
              <w:rPr>
                <w:rFonts w:cs="Arial"/>
                <w:b/>
                <w:bCs/>
                <w:i/>
                <w:iCs/>
                <w:sz w:val="20"/>
                <w:szCs w:val="20"/>
                <w:lang w:val="sr-Cyrl-CS"/>
              </w:rPr>
            </w:pPr>
          </w:p>
          <w:p w14:paraId="03A64BD2"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49E09F38" w14:textId="77777777" w:rsidTr="00D810F3">
        <w:tc>
          <w:tcPr>
            <w:tcW w:w="9019" w:type="dxa"/>
            <w:gridSpan w:val="2"/>
          </w:tcPr>
          <w:p w14:paraId="214E09F4" w14:textId="77777777"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14:paraId="49490F6B" w14:textId="77777777" w:rsidR="00BA2C2D" w:rsidRDefault="00BA2C2D" w:rsidP="00BA2C2D">
      <w:pPr>
        <w:spacing w:before="0"/>
        <w:rPr>
          <w:rFonts w:cs="Arial"/>
          <w:b/>
          <w:bCs/>
          <w:i/>
          <w:iCs/>
          <w:sz w:val="24"/>
          <w:szCs w:val="24"/>
          <w:lang w:val="sr-Cyrl-CS"/>
        </w:rPr>
      </w:pPr>
    </w:p>
    <w:p w14:paraId="12E1612D"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B59C500" w14:textId="77777777" w:rsidR="000E75A0" w:rsidRPr="00EC5BB4" w:rsidRDefault="000E75A0" w:rsidP="000E75A0">
      <w:pPr>
        <w:spacing w:before="0"/>
        <w:ind w:left="720" w:firstLine="720"/>
        <w:rPr>
          <w:rFonts w:eastAsia="TimesNewRomanPSMT" w:cs="Arial"/>
          <w:bCs/>
          <w:sz w:val="24"/>
          <w:szCs w:val="24"/>
          <w:lang w:val="sr-Cyrl-CS"/>
        </w:rPr>
      </w:pPr>
    </w:p>
    <w:p w14:paraId="6DE7800B"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5280753" w14:textId="77777777" w:rsidR="00BA2C2D" w:rsidRDefault="00BA2C2D" w:rsidP="000E75A0">
      <w:pPr>
        <w:spacing w:before="0"/>
        <w:rPr>
          <w:rFonts w:cs="Arial"/>
          <w:b/>
          <w:bCs/>
          <w:i/>
          <w:iCs/>
          <w:sz w:val="24"/>
          <w:szCs w:val="24"/>
          <w:u w:val="single"/>
        </w:rPr>
      </w:pPr>
    </w:p>
    <w:p w14:paraId="4BADF98E"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6C4BA6D5"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D4C28F3"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98EA063" w14:textId="77777777" w:rsidR="00343A18" w:rsidRPr="00EC5BB4" w:rsidRDefault="00343A18" w:rsidP="00343A18">
      <w:pPr>
        <w:pStyle w:val="KDObrazac"/>
        <w:spacing w:before="0"/>
        <w:rPr>
          <w:sz w:val="24"/>
          <w:szCs w:val="24"/>
        </w:rPr>
      </w:pPr>
      <w:bookmarkStart w:id="252" w:name="_Toc442559925"/>
      <w:r w:rsidRPr="00EC5BB4">
        <w:rPr>
          <w:sz w:val="24"/>
          <w:szCs w:val="24"/>
        </w:rPr>
        <w:lastRenderedPageBreak/>
        <w:t xml:space="preserve">ОБРАЗАЦ </w:t>
      </w:r>
      <w:r w:rsidR="00831C4C">
        <w:rPr>
          <w:sz w:val="24"/>
          <w:szCs w:val="24"/>
          <w:lang w:val="sr-Cyrl-RS"/>
        </w:rPr>
        <w:t>2</w:t>
      </w:r>
      <w:r w:rsidRPr="00EC5BB4">
        <w:rPr>
          <w:sz w:val="24"/>
          <w:szCs w:val="24"/>
        </w:rPr>
        <w:t>.</w:t>
      </w:r>
      <w:bookmarkEnd w:id="252"/>
    </w:p>
    <w:p w14:paraId="7FABD0B3" w14:textId="77777777" w:rsidR="009B4B2A" w:rsidRPr="009B4B2A" w:rsidRDefault="009B4B2A" w:rsidP="009B4B2A">
      <w:pPr>
        <w:keepNext/>
        <w:tabs>
          <w:tab w:val="num" w:pos="0"/>
        </w:tabs>
        <w:suppressAutoHyphens/>
        <w:spacing w:before="0"/>
        <w:jc w:val="center"/>
        <w:outlineLvl w:val="0"/>
        <w:rPr>
          <w:rFonts w:cs="Arial"/>
          <w:b/>
          <w:bCs/>
          <w:smallCaps/>
          <w:spacing w:val="5"/>
          <w:sz w:val="24"/>
          <w:szCs w:val="24"/>
          <w:lang w:val="sr-Cyrl-CS" w:eastAsia="ar-SA"/>
        </w:rPr>
      </w:pPr>
      <w:bookmarkStart w:id="253" w:name="_Toc310433014"/>
      <w:r w:rsidRPr="009B4B2A">
        <w:rPr>
          <w:rFonts w:cs="Arial"/>
          <w:b/>
          <w:bCs/>
          <w:smallCaps/>
          <w:spacing w:val="5"/>
          <w:sz w:val="24"/>
          <w:szCs w:val="24"/>
          <w:lang w:val="sr-Cyrl-CS" w:eastAsia="ar-SA"/>
        </w:rPr>
        <w:t>СТРУКТУРА ЦЕНЕ</w:t>
      </w:r>
      <w:bookmarkEnd w:id="253"/>
    </w:p>
    <w:p w14:paraId="7D7261F4" w14:textId="77777777" w:rsidR="009B4B2A" w:rsidRPr="009B4B2A" w:rsidRDefault="009B4B2A" w:rsidP="009B4B2A">
      <w:pPr>
        <w:suppressAutoHyphens/>
        <w:spacing w:before="0"/>
        <w:jc w:val="left"/>
        <w:rPr>
          <w:rFonts w:cs="Arial"/>
          <w:sz w:val="24"/>
          <w:szCs w:val="24"/>
          <w:lang w:val="am-ET" w:eastAsia="ar-SA"/>
        </w:rPr>
      </w:pPr>
    </w:p>
    <w:p w14:paraId="2824C275" w14:textId="77777777" w:rsidR="009B4B2A" w:rsidRPr="009B4B2A" w:rsidRDefault="009B4B2A" w:rsidP="009B4B2A">
      <w:pPr>
        <w:suppressAutoHyphens/>
        <w:spacing w:before="0"/>
        <w:jc w:val="left"/>
        <w:rPr>
          <w:rFonts w:ascii="Nyala" w:hAnsi="Nyala" w:cs="Arial"/>
          <w:sz w:val="24"/>
          <w:szCs w:val="24"/>
          <w:lang w:val="am-ET" w:eastAsia="ar-SA"/>
        </w:rPr>
      </w:pPr>
    </w:p>
    <w:p w14:paraId="2544BCE0" w14:textId="77777777" w:rsidR="009B4B2A" w:rsidRPr="009B4B2A" w:rsidRDefault="009B4B2A" w:rsidP="009B4B2A">
      <w:pPr>
        <w:suppressAutoHyphens/>
        <w:spacing w:before="0"/>
        <w:jc w:val="left"/>
        <w:rPr>
          <w:rFonts w:cs="Arial"/>
          <w:sz w:val="24"/>
          <w:szCs w:val="24"/>
          <w:lang w:val="am-ET" w:eastAsia="ar-SA"/>
        </w:rPr>
      </w:pPr>
    </w:p>
    <w:p w14:paraId="4BB65219" w14:textId="7E65BEBA" w:rsidR="007D4044" w:rsidRPr="007D4044" w:rsidRDefault="009B4B2A" w:rsidP="007D4044">
      <w:pPr>
        <w:suppressAutoHyphens/>
        <w:spacing w:before="0"/>
        <w:rPr>
          <w:rFonts w:ascii="Nyala" w:hAnsi="Nyala" w:cs="Arial"/>
          <w:sz w:val="24"/>
          <w:szCs w:val="24"/>
          <w:lang w:val="am-ET" w:eastAsia="ar-SA"/>
        </w:rPr>
      </w:pPr>
      <w:r w:rsidRPr="009B4B2A">
        <w:rPr>
          <w:rFonts w:cs="Arial"/>
          <w:b/>
          <w:sz w:val="24"/>
          <w:szCs w:val="24"/>
          <w:lang w:val="am-ET" w:eastAsia="ar-SA"/>
        </w:rPr>
        <w:t>I</w:t>
      </w:r>
      <w:r w:rsidRPr="009B4B2A">
        <w:rPr>
          <w:rFonts w:cs="Arial"/>
          <w:sz w:val="24"/>
          <w:szCs w:val="24"/>
          <w:lang w:val="ru-RU" w:eastAsia="ar-SA"/>
        </w:rPr>
        <w:t xml:space="preserve"> </w:t>
      </w:r>
      <w:r w:rsidRPr="009B4B2A">
        <w:rPr>
          <w:rFonts w:cs="Arial"/>
          <w:sz w:val="24"/>
          <w:szCs w:val="24"/>
          <w:lang w:val="am-ET" w:eastAsia="ar-SA"/>
        </w:rPr>
        <w:t>Цена у извршењу предметне набавке:</w:t>
      </w:r>
    </w:p>
    <w:p w14:paraId="2C786FCF" w14:textId="77777777" w:rsidR="007D4044" w:rsidRPr="007D4044" w:rsidRDefault="007D4044" w:rsidP="007D4044">
      <w:pPr>
        <w:suppressAutoHyphens/>
        <w:spacing w:before="0"/>
        <w:rPr>
          <w:rFonts w:cs="Arial"/>
          <w:b/>
          <w:bCs/>
          <w:lang w:val="sr-Cyrl-CS"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0"/>
        <w:gridCol w:w="2745"/>
        <w:gridCol w:w="1942"/>
        <w:gridCol w:w="1862"/>
        <w:gridCol w:w="1942"/>
      </w:tblGrid>
      <w:tr w:rsidR="007D4044" w:rsidRPr="007D4044" w14:paraId="68583EE9" w14:textId="77777777" w:rsidTr="003B71AD">
        <w:trPr>
          <w:trHeight w:val="372"/>
        </w:trPr>
        <w:tc>
          <w:tcPr>
            <w:tcW w:w="426" w:type="dxa"/>
          </w:tcPr>
          <w:p w14:paraId="2366332A" w14:textId="77777777" w:rsidR="007D4044" w:rsidRPr="007D4044" w:rsidRDefault="007D4044" w:rsidP="009E5D23">
            <w:pPr>
              <w:numPr>
                <w:ilvl w:val="0"/>
                <w:numId w:val="42"/>
              </w:numPr>
              <w:tabs>
                <w:tab w:val="left" w:pos="360"/>
              </w:tabs>
              <w:suppressAutoHyphens/>
              <w:spacing w:before="0" w:after="60" w:line="276" w:lineRule="auto"/>
              <w:jc w:val="left"/>
              <w:rPr>
                <w:rFonts w:cs="Arial"/>
                <w:b/>
                <w:highlight w:val="yellow"/>
                <w:lang w:val="sr-Cyrl-CS"/>
              </w:rPr>
            </w:pPr>
          </w:p>
        </w:tc>
        <w:tc>
          <w:tcPr>
            <w:tcW w:w="2791" w:type="dxa"/>
            <w:vAlign w:val="center"/>
          </w:tcPr>
          <w:p w14:paraId="22C5995E" w14:textId="77777777" w:rsidR="007D4044" w:rsidRPr="007D4044" w:rsidRDefault="007D4044" w:rsidP="007D4044">
            <w:pPr>
              <w:tabs>
                <w:tab w:val="left" w:pos="360"/>
              </w:tabs>
              <w:suppressAutoHyphens/>
              <w:spacing w:before="0" w:after="60"/>
              <w:jc w:val="center"/>
              <w:rPr>
                <w:rFonts w:cs="Arial"/>
                <w:b/>
                <w:lang w:val="sr-Cyrl-CS" w:eastAsia="ar-SA"/>
              </w:rPr>
            </w:pPr>
            <w:r w:rsidRPr="007D4044">
              <w:rPr>
                <w:rFonts w:cs="Arial"/>
                <w:b/>
                <w:lang w:val="sr-Cyrl-CS" w:eastAsia="ar-SA"/>
              </w:rPr>
              <w:t>Опис услуге</w:t>
            </w:r>
          </w:p>
        </w:tc>
        <w:tc>
          <w:tcPr>
            <w:tcW w:w="1980" w:type="dxa"/>
            <w:vAlign w:val="center"/>
          </w:tcPr>
          <w:p w14:paraId="11996D17" w14:textId="77777777" w:rsidR="007D4044" w:rsidRPr="007D4044" w:rsidRDefault="007D4044" w:rsidP="007D4044">
            <w:pPr>
              <w:tabs>
                <w:tab w:val="left" w:pos="360"/>
              </w:tabs>
              <w:suppressAutoHyphens/>
              <w:spacing w:before="0" w:after="60"/>
              <w:jc w:val="center"/>
              <w:rPr>
                <w:rFonts w:cs="Arial"/>
                <w:b/>
                <w:lang w:val="sr-Cyrl-CS" w:eastAsia="ar-SA"/>
              </w:rPr>
            </w:pPr>
          </w:p>
          <w:p w14:paraId="45FAB8D6" w14:textId="77777777" w:rsidR="007D4044" w:rsidRPr="007D4044" w:rsidRDefault="007D4044" w:rsidP="007D4044">
            <w:pPr>
              <w:tabs>
                <w:tab w:val="left" w:pos="360"/>
              </w:tabs>
              <w:suppressAutoHyphens/>
              <w:spacing w:before="0" w:after="60"/>
              <w:jc w:val="center"/>
              <w:rPr>
                <w:rFonts w:cs="Arial"/>
                <w:b/>
                <w:lang w:val="sr-Cyrl-CS" w:eastAsia="ar-SA"/>
              </w:rPr>
            </w:pPr>
            <w:r w:rsidRPr="007D4044">
              <w:rPr>
                <w:rFonts w:cs="Arial"/>
                <w:b/>
                <w:lang w:val="sr-Cyrl-CS" w:eastAsia="ar-SA"/>
              </w:rPr>
              <w:t xml:space="preserve">Цена </w:t>
            </w:r>
          </w:p>
          <w:p w14:paraId="3E91CD66" w14:textId="116E22B0" w:rsidR="007D4044" w:rsidRPr="007D4044" w:rsidRDefault="007D4044" w:rsidP="007D4044">
            <w:pPr>
              <w:tabs>
                <w:tab w:val="left" w:pos="360"/>
              </w:tabs>
              <w:suppressAutoHyphens/>
              <w:spacing w:before="0" w:after="60"/>
              <w:jc w:val="center"/>
              <w:rPr>
                <w:rFonts w:cs="Arial"/>
                <w:b/>
                <w:lang w:val="sr-Cyrl-CS" w:eastAsia="ar-SA"/>
              </w:rPr>
            </w:pPr>
            <w:r w:rsidRPr="007D4044">
              <w:rPr>
                <w:rFonts w:cs="Arial"/>
                <w:b/>
                <w:lang w:val="sr-Cyrl-CS" w:eastAsia="ar-SA"/>
              </w:rPr>
              <w:t>(динара</w:t>
            </w:r>
            <w:r w:rsidR="00DE00FF">
              <w:rPr>
                <w:rFonts w:cs="Arial"/>
                <w:b/>
                <w:lang w:val="sr-Cyrl-CS" w:eastAsia="ar-SA"/>
              </w:rPr>
              <w:t>/ЕУР</w:t>
            </w:r>
            <w:r w:rsidRPr="007D4044">
              <w:rPr>
                <w:rFonts w:cs="Arial"/>
                <w:b/>
                <w:lang w:val="sr-Cyrl-CS" w:eastAsia="ar-SA"/>
              </w:rPr>
              <w:t xml:space="preserve"> без ПДВ-а )</w:t>
            </w:r>
          </w:p>
          <w:p w14:paraId="7A818BDB" w14:textId="77777777" w:rsidR="007D4044" w:rsidRPr="007D4044" w:rsidRDefault="007D4044" w:rsidP="007D4044">
            <w:pPr>
              <w:tabs>
                <w:tab w:val="left" w:pos="360"/>
              </w:tabs>
              <w:suppressAutoHyphens/>
              <w:spacing w:before="0" w:after="60"/>
              <w:jc w:val="center"/>
              <w:rPr>
                <w:rFonts w:cs="Arial"/>
                <w:b/>
                <w:lang w:val="sr-Cyrl-CS" w:eastAsia="ar-SA"/>
              </w:rPr>
            </w:pPr>
          </w:p>
        </w:tc>
        <w:tc>
          <w:tcPr>
            <w:tcW w:w="1980" w:type="dxa"/>
            <w:vAlign w:val="center"/>
          </w:tcPr>
          <w:p w14:paraId="56DF4D8A" w14:textId="77777777" w:rsidR="007D4044" w:rsidRPr="007D4044" w:rsidRDefault="007D4044" w:rsidP="007D4044">
            <w:pPr>
              <w:tabs>
                <w:tab w:val="left" w:pos="360"/>
              </w:tabs>
              <w:suppressAutoHyphens/>
              <w:spacing w:before="0" w:after="60"/>
              <w:jc w:val="center"/>
              <w:rPr>
                <w:rFonts w:cs="Arial"/>
                <w:b/>
                <w:lang w:val="sr-Cyrl-CS" w:eastAsia="ar-SA"/>
              </w:rPr>
            </w:pPr>
          </w:p>
          <w:p w14:paraId="4FAE8012" w14:textId="77777777" w:rsidR="007D4044" w:rsidRPr="007D4044" w:rsidRDefault="007D4044" w:rsidP="007D4044">
            <w:pPr>
              <w:tabs>
                <w:tab w:val="left" w:pos="360"/>
              </w:tabs>
              <w:suppressAutoHyphens/>
              <w:spacing w:before="0" w:after="60"/>
              <w:jc w:val="center"/>
              <w:rPr>
                <w:rFonts w:cs="Arial"/>
                <w:b/>
                <w:lang w:val="sr-Cyrl-CS" w:eastAsia="ar-SA"/>
              </w:rPr>
            </w:pPr>
            <w:r w:rsidRPr="007D4044">
              <w:rPr>
                <w:rFonts w:cs="Arial"/>
                <w:b/>
                <w:lang w:val="sr-Cyrl-CS" w:eastAsia="ar-SA"/>
              </w:rPr>
              <w:t>ПДВ</w:t>
            </w:r>
          </w:p>
          <w:p w14:paraId="747423AE" w14:textId="77777777" w:rsidR="007D4044" w:rsidRPr="007D4044" w:rsidRDefault="007D4044" w:rsidP="007D4044">
            <w:pPr>
              <w:tabs>
                <w:tab w:val="left" w:pos="360"/>
              </w:tabs>
              <w:suppressAutoHyphens/>
              <w:spacing w:before="0" w:after="60"/>
              <w:jc w:val="center"/>
              <w:rPr>
                <w:rFonts w:cs="Arial"/>
                <w:b/>
                <w:lang w:val="sr-Cyrl-CS" w:eastAsia="ar-SA"/>
              </w:rPr>
            </w:pPr>
          </w:p>
        </w:tc>
        <w:tc>
          <w:tcPr>
            <w:tcW w:w="1980" w:type="dxa"/>
            <w:vAlign w:val="center"/>
          </w:tcPr>
          <w:p w14:paraId="2689AEB1" w14:textId="77777777" w:rsidR="007D4044" w:rsidRPr="007D4044" w:rsidRDefault="007D4044" w:rsidP="007D4044">
            <w:pPr>
              <w:tabs>
                <w:tab w:val="left" w:pos="360"/>
              </w:tabs>
              <w:suppressAutoHyphens/>
              <w:spacing w:before="0" w:after="60"/>
              <w:jc w:val="center"/>
              <w:rPr>
                <w:rFonts w:cs="Arial"/>
                <w:b/>
                <w:lang w:val="sr-Cyrl-CS" w:eastAsia="ar-SA"/>
              </w:rPr>
            </w:pPr>
          </w:p>
          <w:p w14:paraId="0AFF861C" w14:textId="77777777" w:rsidR="007D4044" w:rsidRPr="007D4044" w:rsidRDefault="007D4044" w:rsidP="007D4044">
            <w:pPr>
              <w:tabs>
                <w:tab w:val="left" w:pos="360"/>
              </w:tabs>
              <w:suppressAutoHyphens/>
              <w:spacing w:before="0" w:after="60"/>
              <w:jc w:val="center"/>
              <w:rPr>
                <w:rFonts w:cs="Arial"/>
                <w:b/>
                <w:lang w:val="sr-Cyrl-CS" w:eastAsia="ar-SA"/>
              </w:rPr>
            </w:pPr>
            <w:r w:rsidRPr="007D4044">
              <w:rPr>
                <w:rFonts w:cs="Arial"/>
                <w:b/>
                <w:lang w:val="sr-Cyrl-CS" w:eastAsia="ar-SA"/>
              </w:rPr>
              <w:t xml:space="preserve">Цена </w:t>
            </w:r>
          </w:p>
          <w:p w14:paraId="07C8906E" w14:textId="493574D5" w:rsidR="007D4044" w:rsidRPr="007D4044" w:rsidRDefault="007D4044" w:rsidP="007D4044">
            <w:pPr>
              <w:tabs>
                <w:tab w:val="left" w:pos="360"/>
              </w:tabs>
              <w:suppressAutoHyphens/>
              <w:spacing w:before="0" w:after="60"/>
              <w:jc w:val="center"/>
              <w:rPr>
                <w:rFonts w:cs="Arial"/>
                <w:b/>
                <w:lang w:val="sr-Cyrl-CS" w:eastAsia="ar-SA"/>
              </w:rPr>
            </w:pPr>
            <w:r w:rsidRPr="007D4044">
              <w:rPr>
                <w:rFonts w:cs="Arial"/>
                <w:b/>
                <w:lang w:val="sr-Cyrl-CS" w:eastAsia="ar-SA"/>
              </w:rPr>
              <w:t>(динара</w:t>
            </w:r>
            <w:r w:rsidR="00DE00FF">
              <w:rPr>
                <w:rFonts w:cs="Arial"/>
                <w:b/>
                <w:lang w:val="sr-Cyrl-CS" w:eastAsia="ar-SA"/>
              </w:rPr>
              <w:t>/ЕУР</w:t>
            </w:r>
            <w:r w:rsidRPr="007D4044">
              <w:rPr>
                <w:rFonts w:cs="Arial"/>
                <w:b/>
                <w:lang w:val="sr-Cyrl-CS" w:eastAsia="ar-SA"/>
              </w:rPr>
              <w:t xml:space="preserve"> са ПДВ-ом )</w:t>
            </w:r>
          </w:p>
          <w:p w14:paraId="34597E8A" w14:textId="77777777" w:rsidR="007D4044" w:rsidRPr="007D4044" w:rsidRDefault="007D4044" w:rsidP="007D4044">
            <w:pPr>
              <w:tabs>
                <w:tab w:val="left" w:pos="360"/>
              </w:tabs>
              <w:suppressAutoHyphens/>
              <w:spacing w:before="0" w:after="60"/>
              <w:jc w:val="center"/>
              <w:rPr>
                <w:rFonts w:cs="Arial"/>
                <w:b/>
                <w:lang w:val="sr-Cyrl-CS" w:eastAsia="ar-SA"/>
              </w:rPr>
            </w:pPr>
          </w:p>
        </w:tc>
      </w:tr>
      <w:tr w:rsidR="007D4044" w:rsidRPr="007D4044" w14:paraId="176FA44A" w14:textId="77777777" w:rsidTr="003B71AD">
        <w:trPr>
          <w:trHeight w:val="372"/>
        </w:trPr>
        <w:tc>
          <w:tcPr>
            <w:tcW w:w="426" w:type="dxa"/>
          </w:tcPr>
          <w:p w14:paraId="1C725520" w14:textId="77777777" w:rsidR="007D4044" w:rsidRPr="007D4044" w:rsidRDefault="007D4044" w:rsidP="007D4044">
            <w:pPr>
              <w:tabs>
                <w:tab w:val="left" w:pos="360"/>
              </w:tabs>
              <w:suppressAutoHyphens/>
              <w:spacing w:before="0" w:after="60"/>
              <w:jc w:val="left"/>
              <w:rPr>
                <w:rFonts w:cs="Arial"/>
                <w:sz w:val="24"/>
                <w:szCs w:val="24"/>
                <w:highlight w:val="yellow"/>
                <w:lang w:val="sr-Cyrl-CS" w:eastAsia="ar-SA"/>
              </w:rPr>
            </w:pPr>
          </w:p>
          <w:p w14:paraId="6938765A" w14:textId="77777777" w:rsidR="007D4044" w:rsidRPr="007D4044" w:rsidRDefault="007D4044" w:rsidP="007D4044">
            <w:pPr>
              <w:tabs>
                <w:tab w:val="left" w:pos="360"/>
              </w:tabs>
              <w:suppressAutoHyphens/>
              <w:spacing w:before="0" w:after="60"/>
              <w:jc w:val="left"/>
              <w:rPr>
                <w:rFonts w:cs="Arial"/>
                <w:sz w:val="24"/>
                <w:szCs w:val="24"/>
                <w:highlight w:val="yellow"/>
                <w:lang w:val="sr-Cyrl-CS" w:eastAsia="ar-SA"/>
              </w:rPr>
            </w:pPr>
            <w:r w:rsidRPr="007D4044">
              <w:rPr>
                <w:rFonts w:cs="Arial"/>
                <w:sz w:val="24"/>
                <w:szCs w:val="24"/>
                <w:lang w:val="sr-Cyrl-CS" w:eastAsia="ar-SA"/>
              </w:rPr>
              <w:t>1</w:t>
            </w:r>
          </w:p>
        </w:tc>
        <w:tc>
          <w:tcPr>
            <w:tcW w:w="2791" w:type="dxa"/>
            <w:vAlign w:val="center"/>
          </w:tcPr>
          <w:p w14:paraId="362150B5" w14:textId="77777777" w:rsidR="007D4044" w:rsidRPr="007D4044" w:rsidRDefault="007D4044" w:rsidP="007D4044">
            <w:pPr>
              <w:tabs>
                <w:tab w:val="left" w:pos="360"/>
              </w:tabs>
              <w:suppressAutoHyphens/>
              <w:spacing w:before="0" w:after="60"/>
              <w:jc w:val="left"/>
              <w:rPr>
                <w:rFonts w:cs="Arial"/>
                <w:lang w:val="sr-Cyrl-CS" w:eastAsia="ar-SA"/>
              </w:rPr>
            </w:pPr>
            <w:r w:rsidRPr="007D4044">
              <w:rPr>
                <w:rFonts w:cs="Arial"/>
                <w:lang w:val="sr-Cyrl-CS" w:eastAsia="ar-SA"/>
              </w:rPr>
              <w:t>Услуг</w:t>
            </w:r>
            <w:r w:rsidRPr="007D4044">
              <w:rPr>
                <w:rFonts w:cs="Arial"/>
                <w:lang w:val="sr-Latn-CS" w:eastAsia="ar-SA"/>
              </w:rPr>
              <w:t>e</w:t>
            </w:r>
            <w:r w:rsidRPr="007D4044">
              <w:rPr>
                <w:rFonts w:cs="Arial"/>
                <w:lang w:val="sr-Cyrl-CS" w:eastAsia="ar-SA"/>
              </w:rPr>
              <w:t xml:space="preserve"> израде студије “БАЛАНСНА ОДГОВОРНОСТ ОПЕРАТОРА ДИСТРИБУТИВНОГ СИСТЕМА - ФУНКЦИОНАЛНИ ЗАХТЕВИ И ТЕХНИЧКА РЕШЕЊА“</w:t>
            </w:r>
          </w:p>
        </w:tc>
        <w:tc>
          <w:tcPr>
            <w:tcW w:w="1980" w:type="dxa"/>
            <w:vAlign w:val="center"/>
          </w:tcPr>
          <w:p w14:paraId="37220CD1" w14:textId="77777777" w:rsidR="007D4044" w:rsidRPr="007D4044" w:rsidRDefault="007D4044" w:rsidP="007D4044">
            <w:pPr>
              <w:tabs>
                <w:tab w:val="left" w:pos="360"/>
              </w:tabs>
              <w:suppressAutoHyphens/>
              <w:spacing w:before="0" w:after="60"/>
              <w:jc w:val="left"/>
              <w:rPr>
                <w:rFonts w:cs="Arial"/>
                <w:lang w:val="sr-Latn-CS" w:eastAsia="ar-SA"/>
              </w:rPr>
            </w:pPr>
          </w:p>
        </w:tc>
        <w:tc>
          <w:tcPr>
            <w:tcW w:w="1980" w:type="dxa"/>
            <w:vAlign w:val="center"/>
          </w:tcPr>
          <w:p w14:paraId="30527855" w14:textId="77777777" w:rsidR="007D4044" w:rsidRPr="007D4044" w:rsidRDefault="007D4044" w:rsidP="007D4044">
            <w:pPr>
              <w:tabs>
                <w:tab w:val="left" w:pos="360"/>
              </w:tabs>
              <w:suppressAutoHyphens/>
              <w:spacing w:before="0" w:after="60"/>
              <w:jc w:val="left"/>
              <w:rPr>
                <w:rFonts w:cs="Arial"/>
                <w:lang w:val="sr-Latn-CS" w:eastAsia="ar-SA"/>
              </w:rPr>
            </w:pPr>
          </w:p>
        </w:tc>
        <w:tc>
          <w:tcPr>
            <w:tcW w:w="1980" w:type="dxa"/>
            <w:vAlign w:val="center"/>
          </w:tcPr>
          <w:p w14:paraId="66DF1684" w14:textId="77777777" w:rsidR="007D4044" w:rsidRPr="007D4044" w:rsidRDefault="007D4044" w:rsidP="007D4044">
            <w:pPr>
              <w:tabs>
                <w:tab w:val="left" w:pos="360"/>
              </w:tabs>
              <w:suppressAutoHyphens/>
              <w:spacing w:before="0" w:after="60"/>
              <w:jc w:val="left"/>
              <w:rPr>
                <w:rFonts w:cs="Arial"/>
                <w:lang w:val="sr-Latn-CS" w:eastAsia="ar-SA"/>
              </w:rPr>
            </w:pPr>
          </w:p>
        </w:tc>
      </w:tr>
    </w:tbl>
    <w:p w14:paraId="2FFEB429" w14:textId="77777777" w:rsidR="009B4B2A" w:rsidRPr="009B4B2A" w:rsidRDefault="009B4B2A" w:rsidP="009B4B2A">
      <w:pPr>
        <w:suppressAutoHyphens/>
        <w:spacing w:before="0"/>
        <w:rPr>
          <w:rFonts w:cs="Arial"/>
          <w:sz w:val="24"/>
          <w:szCs w:val="24"/>
          <w:lang w:val="am-ET" w:eastAsia="ar-SA"/>
        </w:rPr>
      </w:pPr>
    </w:p>
    <w:p w14:paraId="59524390" w14:textId="77777777" w:rsidR="009B4B2A" w:rsidRPr="009B4B2A" w:rsidRDefault="009B4B2A" w:rsidP="009B4B2A">
      <w:pPr>
        <w:suppressAutoHyphens/>
        <w:spacing w:before="0"/>
        <w:jc w:val="left"/>
        <w:rPr>
          <w:rFonts w:cs="Arial"/>
          <w:sz w:val="24"/>
          <w:szCs w:val="24"/>
          <w:lang w:val="am-ET" w:eastAsia="ar-SA"/>
        </w:rPr>
      </w:pPr>
    </w:p>
    <w:p w14:paraId="6C59237B" w14:textId="77777777" w:rsidR="009B4B2A" w:rsidRPr="009B4B2A" w:rsidRDefault="009B4B2A" w:rsidP="009B4B2A">
      <w:pPr>
        <w:suppressAutoHyphens/>
        <w:spacing w:before="0"/>
        <w:jc w:val="left"/>
        <w:rPr>
          <w:rFonts w:cs="Arial"/>
          <w:sz w:val="24"/>
          <w:szCs w:val="24"/>
          <w:lang w:val="am-ET" w:eastAsia="ar-SA"/>
        </w:rPr>
      </w:pPr>
    </w:p>
    <w:p w14:paraId="4E1D0BFC" w14:textId="77777777" w:rsidR="009B4B2A" w:rsidRPr="009B4B2A" w:rsidRDefault="009B4B2A" w:rsidP="009B4B2A">
      <w:pPr>
        <w:suppressAutoHyphens/>
        <w:spacing w:before="0"/>
        <w:jc w:val="left"/>
        <w:rPr>
          <w:rFonts w:cs="Arial"/>
          <w:sz w:val="24"/>
          <w:szCs w:val="24"/>
          <w:lang w:val="sr-Cyrl-CS" w:eastAsia="ar-SA"/>
        </w:rPr>
      </w:pPr>
    </w:p>
    <w:p w14:paraId="4B619A96" w14:textId="77777777" w:rsidR="009B4B2A" w:rsidRPr="009B4B2A" w:rsidRDefault="009B4B2A" w:rsidP="009B4B2A">
      <w:pPr>
        <w:suppressAutoHyphens/>
        <w:spacing w:before="0"/>
        <w:jc w:val="left"/>
        <w:rPr>
          <w:rFonts w:cs="Arial"/>
          <w:sz w:val="24"/>
          <w:szCs w:val="24"/>
          <w:lang w:val="am-ET" w:eastAsia="ar-SA"/>
        </w:rPr>
      </w:pPr>
    </w:p>
    <w:p w14:paraId="57BF7F89" w14:textId="77777777" w:rsidR="009B4B2A" w:rsidRPr="009B4B2A" w:rsidRDefault="009B4B2A" w:rsidP="009B4B2A">
      <w:pPr>
        <w:widowControl w:val="0"/>
        <w:suppressAutoHyphens/>
        <w:spacing w:before="0" w:after="120"/>
        <w:rPr>
          <w:rFonts w:cs="Arial"/>
          <w:bCs/>
          <w:sz w:val="24"/>
          <w:szCs w:val="24"/>
          <w:lang w:val="am-ET" w:eastAsia="ar-SA"/>
        </w:rPr>
      </w:pPr>
    </w:p>
    <w:p w14:paraId="688C94CA" w14:textId="77777777" w:rsidR="009B4B2A" w:rsidRPr="009B4B2A" w:rsidRDefault="009B4B2A" w:rsidP="009B4B2A">
      <w:pPr>
        <w:suppressAutoHyphens/>
        <w:spacing w:before="0"/>
        <w:jc w:val="left"/>
        <w:rPr>
          <w:rFonts w:cs="Arial"/>
          <w:sz w:val="24"/>
          <w:szCs w:val="24"/>
          <w:highlight w:val="yellow"/>
          <w:lang w:val="sr-Cyrl-RS" w:eastAsia="ar-SA"/>
        </w:rPr>
      </w:pPr>
    </w:p>
    <w:p w14:paraId="74350A68" w14:textId="77777777" w:rsidR="009B4B2A" w:rsidRPr="009B4B2A" w:rsidRDefault="009B4B2A" w:rsidP="009B4B2A">
      <w:pPr>
        <w:suppressAutoHyphens/>
        <w:spacing w:before="0"/>
        <w:jc w:val="left"/>
        <w:rPr>
          <w:rFonts w:cs="Arial"/>
          <w:sz w:val="24"/>
          <w:szCs w:val="24"/>
          <w:highlight w:val="yellow"/>
          <w:lang w:val="am-ET" w:eastAsia="ar-SA"/>
        </w:rPr>
      </w:pPr>
    </w:p>
    <w:tbl>
      <w:tblPr>
        <w:tblW w:w="0" w:type="auto"/>
        <w:jc w:val="center"/>
        <w:tblLook w:val="01E0" w:firstRow="1" w:lastRow="1" w:firstColumn="1" w:lastColumn="1" w:noHBand="0" w:noVBand="0"/>
      </w:tblPr>
      <w:tblGrid>
        <w:gridCol w:w="3491"/>
        <w:gridCol w:w="1909"/>
        <w:gridCol w:w="3629"/>
      </w:tblGrid>
      <w:tr w:rsidR="009B4B2A" w:rsidRPr="009B4B2A" w14:paraId="1B6C271C" w14:textId="77777777" w:rsidTr="005835AC">
        <w:trPr>
          <w:jc w:val="center"/>
        </w:trPr>
        <w:tc>
          <w:tcPr>
            <w:tcW w:w="3652" w:type="dxa"/>
          </w:tcPr>
          <w:p w14:paraId="31DD2FBE" w14:textId="77777777"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Датум:</w:t>
            </w:r>
          </w:p>
        </w:tc>
        <w:tc>
          <w:tcPr>
            <w:tcW w:w="1985" w:type="dxa"/>
          </w:tcPr>
          <w:p w14:paraId="0D7D5E86" w14:textId="77777777"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М.П.</w:t>
            </w:r>
          </w:p>
        </w:tc>
        <w:tc>
          <w:tcPr>
            <w:tcW w:w="3782" w:type="dxa"/>
          </w:tcPr>
          <w:p w14:paraId="1D9FEDA2" w14:textId="77777777"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Понуђач:</w:t>
            </w:r>
          </w:p>
        </w:tc>
      </w:tr>
      <w:tr w:rsidR="009B4B2A" w:rsidRPr="009B4B2A" w14:paraId="49B4FBB1" w14:textId="77777777" w:rsidTr="005835AC">
        <w:trPr>
          <w:jc w:val="center"/>
        </w:trPr>
        <w:tc>
          <w:tcPr>
            <w:tcW w:w="3652" w:type="dxa"/>
            <w:vAlign w:val="center"/>
          </w:tcPr>
          <w:p w14:paraId="1F252D0C" w14:textId="77777777" w:rsidR="009B4B2A" w:rsidRPr="009B4B2A" w:rsidRDefault="009B4B2A" w:rsidP="009B4B2A">
            <w:pPr>
              <w:suppressAutoHyphens/>
              <w:spacing w:before="0"/>
              <w:rPr>
                <w:rFonts w:cs="Arial"/>
                <w:sz w:val="24"/>
                <w:szCs w:val="24"/>
                <w:lang w:val="am-ET" w:eastAsia="ar-SA"/>
              </w:rPr>
            </w:pPr>
          </w:p>
        </w:tc>
        <w:tc>
          <w:tcPr>
            <w:tcW w:w="1985" w:type="dxa"/>
            <w:vAlign w:val="center"/>
          </w:tcPr>
          <w:p w14:paraId="703DF0F6" w14:textId="77777777" w:rsidR="009B4B2A" w:rsidRPr="009B4B2A" w:rsidRDefault="009B4B2A" w:rsidP="009B4B2A">
            <w:pPr>
              <w:suppressAutoHyphens/>
              <w:spacing w:before="0"/>
              <w:rPr>
                <w:rFonts w:cs="Arial"/>
                <w:sz w:val="24"/>
                <w:szCs w:val="24"/>
                <w:lang w:val="am-ET" w:eastAsia="ar-SA"/>
              </w:rPr>
            </w:pPr>
          </w:p>
        </w:tc>
        <w:tc>
          <w:tcPr>
            <w:tcW w:w="3782" w:type="dxa"/>
            <w:vAlign w:val="center"/>
          </w:tcPr>
          <w:p w14:paraId="1351F1C6" w14:textId="77777777" w:rsidR="009B4B2A" w:rsidRPr="009B4B2A" w:rsidRDefault="009B4B2A" w:rsidP="009B4B2A">
            <w:pPr>
              <w:suppressAutoHyphens/>
              <w:spacing w:before="0"/>
              <w:rPr>
                <w:rFonts w:cs="Arial"/>
                <w:sz w:val="24"/>
                <w:szCs w:val="24"/>
                <w:lang w:val="am-ET" w:eastAsia="ar-SA"/>
              </w:rPr>
            </w:pPr>
          </w:p>
        </w:tc>
      </w:tr>
      <w:tr w:rsidR="009B4B2A" w:rsidRPr="009B4B2A" w14:paraId="6152C6E1" w14:textId="77777777" w:rsidTr="005835AC">
        <w:trPr>
          <w:jc w:val="center"/>
        </w:trPr>
        <w:tc>
          <w:tcPr>
            <w:tcW w:w="3652" w:type="dxa"/>
            <w:tcBorders>
              <w:bottom w:val="single" w:sz="4" w:space="0" w:color="auto"/>
            </w:tcBorders>
            <w:vAlign w:val="center"/>
          </w:tcPr>
          <w:p w14:paraId="3F288912" w14:textId="77777777" w:rsidR="009B4B2A" w:rsidRPr="009B4B2A" w:rsidRDefault="009B4B2A" w:rsidP="009B4B2A">
            <w:pPr>
              <w:suppressAutoHyphens/>
              <w:spacing w:before="0"/>
              <w:rPr>
                <w:rFonts w:cs="Arial"/>
                <w:sz w:val="24"/>
                <w:szCs w:val="24"/>
                <w:lang w:val="am-ET" w:eastAsia="ar-SA"/>
              </w:rPr>
            </w:pPr>
          </w:p>
        </w:tc>
        <w:tc>
          <w:tcPr>
            <w:tcW w:w="1985" w:type="dxa"/>
            <w:vAlign w:val="center"/>
          </w:tcPr>
          <w:p w14:paraId="111F543B" w14:textId="77777777" w:rsidR="009B4B2A" w:rsidRPr="009B4B2A" w:rsidRDefault="009B4B2A" w:rsidP="009B4B2A">
            <w:pPr>
              <w:suppressAutoHyphens/>
              <w:spacing w:before="0"/>
              <w:rPr>
                <w:rFonts w:cs="Arial"/>
                <w:sz w:val="24"/>
                <w:szCs w:val="24"/>
                <w:lang w:val="am-ET" w:eastAsia="ar-SA"/>
              </w:rPr>
            </w:pPr>
          </w:p>
        </w:tc>
        <w:tc>
          <w:tcPr>
            <w:tcW w:w="3782" w:type="dxa"/>
            <w:tcBorders>
              <w:bottom w:val="single" w:sz="4" w:space="0" w:color="auto"/>
            </w:tcBorders>
            <w:vAlign w:val="center"/>
          </w:tcPr>
          <w:p w14:paraId="79EF02FE" w14:textId="77777777" w:rsidR="009B4B2A" w:rsidRPr="009B4B2A" w:rsidRDefault="009B4B2A" w:rsidP="009B4B2A">
            <w:pPr>
              <w:suppressAutoHyphens/>
              <w:spacing w:before="0"/>
              <w:rPr>
                <w:rFonts w:cs="Arial"/>
                <w:sz w:val="24"/>
                <w:szCs w:val="24"/>
                <w:lang w:val="am-ET" w:eastAsia="ar-SA"/>
              </w:rPr>
            </w:pPr>
          </w:p>
        </w:tc>
      </w:tr>
    </w:tbl>
    <w:p w14:paraId="3FA48246" w14:textId="77777777" w:rsidR="009B4B2A" w:rsidRPr="009B4B2A" w:rsidRDefault="009B4B2A" w:rsidP="009B4B2A">
      <w:pPr>
        <w:suppressAutoHyphens/>
        <w:spacing w:before="0"/>
        <w:jc w:val="left"/>
        <w:rPr>
          <w:rFonts w:cs="Arial"/>
          <w:sz w:val="24"/>
          <w:szCs w:val="24"/>
          <w:lang w:val="am-ET" w:eastAsia="ar-SA"/>
        </w:rPr>
      </w:pPr>
    </w:p>
    <w:p w14:paraId="25269DC9" w14:textId="77777777" w:rsidR="009B4B2A" w:rsidRPr="009B4B2A" w:rsidRDefault="009B4B2A" w:rsidP="009B4B2A">
      <w:pPr>
        <w:tabs>
          <w:tab w:val="left" w:pos="1695"/>
        </w:tabs>
        <w:suppressAutoHyphens/>
        <w:spacing w:before="0"/>
        <w:jc w:val="left"/>
        <w:rPr>
          <w:rFonts w:cs="Arial"/>
          <w:b/>
          <w:i/>
          <w:sz w:val="24"/>
          <w:szCs w:val="24"/>
          <w:lang w:val="am-ET" w:eastAsia="ar-SA"/>
        </w:rPr>
      </w:pPr>
    </w:p>
    <w:p w14:paraId="557FE024" w14:textId="77777777" w:rsidR="009B4B2A" w:rsidRPr="009B4B2A" w:rsidRDefault="009B4B2A" w:rsidP="009B4B2A">
      <w:pPr>
        <w:tabs>
          <w:tab w:val="left" w:pos="1695"/>
        </w:tabs>
        <w:suppressAutoHyphens/>
        <w:spacing w:before="0"/>
        <w:jc w:val="left"/>
        <w:rPr>
          <w:rFonts w:cs="Arial"/>
          <w:i/>
          <w:sz w:val="24"/>
          <w:szCs w:val="24"/>
          <w:lang w:val="am-ET" w:eastAsia="ar-SA"/>
        </w:rPr>
      </w:pPr>
      <w:r w:rsidRPr="009B4B2A">
        <w:rPr>
          <w:rFonts w:cs="Arial"/>
          <w:b/>
          <w:i/>
          <w:sz w:val="24"/>
          <w:szCs w:val="24"/>
          <w:lang w:val="am-ET" w:eastAsia="ar-SA"/>
        </w:rPr>
        <w:t>Упутство</w:t>
      </w:r>
      <w:r w:rsidRPr="009B4B2A">
        <w:rPr>
          <w:rFonts w:cs="Arial"/>
          <w:i/>
          <w:sz w:val="24"/>
          <w:szCs w:val="24"/>
          <w:lang w:val="am-ET" w:eastAsia="ar-SA"/>
        </w:rPr>
        <w:t>:</w:t>
      </w:r>
    </w:p>
    <w:p w14:paraId="25C6A0CB" w14:textId="77777777" w:rsidR="009B4B2A" w:rsidRPr="009B4B2A" w:rsidRDefault="009B4B2A" w:rsidP="009B4B2A">
      <w:pPr>
        <w:tabs>
          <w:tab w:val="left" w:pos="1695"/>
        </w:tabs>
        <w:suppressAutoHyphens/>
        <w:spacing w:before="0"/>
        <w:rPr>
          <w:rFonts w:cs="Arial"/>
          <w:sz w:val="24"/>
          <w:szCs w:val="24"/>
          <w:lang w:val="am-ET" w:eastAsia="ar-SA"/>
        </w:rPr>
      </w:pPr>
      <w:r w:rsidRPr="009B4B2A">
        <w:rPr>
          <w:rFonts w:cs="Arial"/>
          <w:sz w:val="24"/>
          <w:szCs w:val="24"/>
          <w:lang w:val="am-ET" w:eastAsia="ar-SA"/>
        </w:rPr>
        <w:t>Понуђач јасно и недвосмислено уноси све тражене податке у Образац структур</w:t>
      </w:r>
      <w:r w:rsidRPr="009B4B2A">
        <w:rPr>
          <w:rFonts w:cs="Arial"/>
          <w:sz w:val="24"/>
          <w:szCs w:val="24"/>
          <w:lang w:val="sr-Cyrl-RS" w:eastAsia="ar-SA"/>
        </w:rPr>
        <w:t>е</w:t>
      </w:r>
      <w:r w:rsidRPr="009B4B2A">
        <w:rPr>
          <w:rFonts w:cs="Arial"/>
          <w:sz w:val="24"/>
          <w:szCs w:val="24"/>
          <w:lang w:val="am-ET" w:eastAsia="ar-SA"/>
        </w:rPr>
        <w:t xml:space="preserve"> цене. </w:t>
      </w:r>
    </w:p>
    <w:p w14:paraId="50134BCF" w14:textId="722B75EE" w:rsidR="00537552" w:rsidRDefault="00537552" w:rsidP="009B4B2A">
      <w:pPr>
        <w:spacing w:before="0"/>
        <w:rPr>
          <w:rFonts w:cs="Arial"/>
          <w:sz w:val="24"/>
          <w:szCs w:val="24"/>
          <w:lang w:val="sr-Latn-CS"/>
        </w:rPr>
      </w:pPr>
    </w:p>
    <w:p w14:paraId="08581A95" w14:textId="77777777" w:rsidR="007D4044" w:rsidRDefault="007D4044" w:rsidP="009B4B2A">
      <w:pPr>
        <w:spacing w:before="0"/>
        <w:rPr>
          <w:rFonts w:eastAsia="TimesNewRomanPS-BoldMT"/>
        </w:rPr>
      </w:pPr>
    </w:p>
    <w:p w14:paraId="0C1C556E" w14:textId="77777777" w:rsidR="006047AE" w:rsidRDefault="006047AE" w:rsidP="009B4B2A">
      <w:pPr>
        <w:spacing w:before="0"/>
        <w:rPr>
          <w:rFonts w:eastAsia="TimesNewRomanPS-BoldMT"/>
        </w:rPr>
      </w:pPr>
    </w:p>
    <w:p w14:paraId="36060978" w14:textId="77777777" w:rsidR="006047AE" w:rsidRDefault="006047AE" w:rsidP="009B4B2A">
      <w:pPr>
        <w:spacing w:before="0"/>
        <w:rPr>
          <w:rFonts w:eastAsia="TimesNewRomanPS-BoldMT"/>
        </w:rPr>
      </w:pPr>
    </w:p>
    <w:p w14:paraId="20A61664" w14:textId="77777777" w:rsidR="006047AE" w:rsidRDefault="006047AE" w:rsidP="009B4B2A">
      <w:pPr>
        <w:spacing w:before="0"/>
        <w:rPr>
          <w:rFonts w:eastAsia="TimesNewRomanPS-BoldMT"/>
        </w:rPr>
      </w:pPr>
    </w:p>
    <w:p w14:paraId="1EB5ACFB" w14:textId="77777777" w:rsidR="006047AE" w:rsidRDefault="006047AE" w:rsidP="009B4B2A">
      <w:pPr>
        <w:spacing w:before="0"/>
        <w:rPr>
          <w:rFonts w:eastAsia="TimesNewRomanPS-BoldMT"/>
        </w:rPr>
      </w:pPr>
    </w:p>
    <w:p w14:paraId="3AB9EAEE" w14:textId="77777777" w:rsidR="006047AE" w:rsidRDefault="006047AE" w:rsidP="009B4B2A">
      <w:pPr>
        <w:spacing w:before="0"/>
        <w:rPr>
          <w:rFonts w:eastAsia="TimesNewRomanPS-BoldMT"/>
        </w:rPr>
      </w:pPr>
    </w:p>
    <w:p w14:paraId="09768CD3" w14:textId="77777777" w:rsidR="006047AE" w:rsidRDefault="006047AE" w:rsidP="009B4B2A">
      <w:pPr>
        <w:spacing w:before="0"/>
        <w:rPr>
          <w:rFonts w:eastAsia="TimesNewRomanPS-BoldMT"/>
        </w:rPr>
      </w:pPr>
    </w:p>
    <w:p w14:paraId="01AF1235" w14:textId="77777777" w:rsidR="00C917C4" w:rsidRDefault="00C917C4" w:rsidP="009B4B2A">
      <w:pPr>
        <w:spacing w:before="0"/>
        <w:rPr>
          <w:rFonts w:eastAsia="TimesNewRomanPS-BoldMT"/>
        </w:rPr>
      </w:pPr>
    </w:p>
    <w:p w14:paraId="345A23B7" w14:textId="77777777" w:rsidR="00C917C4" w:rsidRDefault="00C917C4" w:rsidP="009B4B2A">
      <w:pPr>
        <w:spacing w:before="0"/>
        <w:rPr>
          <w:rFonts w:eastAsia="TimesNewRomanPS-BoldMT"/>
        </w:rPr>
      </w:pPr>
    </w:p>
    <w:p w14:paraId="0119009F" w14:textId="77777777" w:rsidR="00C917C4" w:rsidRDefault="00C917C4" w:rsidP="009B4B2A">
      <w:pPr>
        <w:spacing w:before="0"/>
        <w:rPr>
          <w:rFonts w:eastAsia="TimesNewRomanPS-BoldMT"/>
        </w:rPr>
      </w:pPr>
    </w:p>
    <w:p w14:paraId="24051E65" w14:textId="77777777" w:rsidR="006047AE" w:rsidRDefault="006047AE" w:rsidP="009B4B2A">
      <w:pPr>
        <w:spacing w:before="0"/>
        <w:rPr>
          <w:rFonts w:eastAsia="TimesNewRomanPS-BoldMT"/>
        </w:rPr>
      </w:pPr>
    </w:p>
    <w:p w14:paraId="736BD4D1" w14:textId="77777777" w:rsidR="006047AE" w:rsidRDefault="006047AE" w:rsidP="009B4B2A">
      <w:pPr>
        <w:spacing w:before="0"/>
        <w:rPr>
          <w:rFonts w:eastAsia="TimesNewRomanPS-BoldMT"/>
        </w:rPr>
      </w:pPr>
    </w:p>
    <w:p w14:paraId="0AD044C0" w14:textId="77777777" w:rsidR="006047AE" w:rsidRPr="00781B02" w:rsidRDefault="006047AE" w:rsidP="009B4B2A">
      <w:pPr>
        <w:spacing w:before="0"/>
        <w:rPr>
          <w:rFonts w:eastAsia="TimesNewRomanPS-BoldMT"/>
        </w:rPr>
      </w:pPr>
    </w:p>
    <w:p w14:paraId="0F5029A8" w14:textId="77777777" w:rsidR="00343A18" w:rsidRPr="00EC5BB4" w:rsidRDefault="00343A18" w:rsidP="00343A18">
      <w:pPr>
        <w:pStyle w:val="KDObrazac"/>
        <w:spacing w:before="0"/>
        <w:rPr>
          <w:sz w:val="24"/>
          <w:szCs w:val="24"/>
        </w:rPr>
      </w:pPr>
      <w:bookmarkStart w:id="254" w:name="_Toc442559926"/>
      <w:r w:rsidRPr="00EC5BB4">
        <w:rPr>
          <w:sz w:val="24"/>
          <w:szCs w:val="24"/>
        </w:rPr>
        <w:lastRenderedPageBreak/>
        <w:t xml:space="preserve">ОБРАЗАЦ </w:t>
      </w:r>
      <w:r w:rsidR="00831C4C">
        <w:rPr>
          <w:sz w:val="24"/>
          <w:szCs w:val="24"/>
          <w:lang w:val="sr-Cyrl-RS"/>
        </w:rPr>
        <w:t>3</w:t>
      </w:r>
      <w:r w:rsidRPr="00EC5BB4">
        <w:rPr>
          <w:sz w:val="24"/>
          <w:szCs w:val="24"/>
        </w:rPr>
        <w:t>.</w:t>
      </w:r>
      <w:bookmarkEnd w:id="254"/>
    </w:p>
    <w:p w14:paraId="115AC343" w14:textId="77777777" w:rsidR="00343A18" w:rsidRPr="00EC5BB4" w:rsidRDefault="00343A18" w:rsidP="00343A18">
      <w:pPr>
        <w:spacing w:before="0"/>
        <w:rPr>
          <w:rFonts w:cs="Arial"/>
          <w:sz w:val="24"/>
          <w:szCs w:val="24"/>
          <w:lang w:val="sr-Cyrl-CS"/>
        </w:rPr>
      </w:pPr>
    </w:p>
    <w:p w14:paraId="1675410F" w14:textId="2A6DE827" w:rsidR="00343A18" w:rsidRPr="007D4044" w:rsidRDefault="00343A18" w:rsidP="007D4044">
      <w:pPr>
        <w:tabs>
          <w:tab w:val="left" w:pos="6870"/>
        </w:tabs>
        <w:spacing w:before="0"/>
        <w:rPr>
          <w:rFonts w:cs="Arial"/>
          <w:sz w:val="24"/>
          <w:szCs w:val="24"/>
        </w:rPr>
      </w:pPr>
    </w:p>
    <w:p w14:paraId="2B4D9EEA"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BD62EE7" w14:textId="77777777" w:rsidR="00343A18" w:rsidRPr="00EC5BB4" w:rsidRDefault="00343A18" w:rsidP="00343A18">
      <w:pPr>
        <w:rPr>
          <w:rFonts w:cs="Arial"/>
          <w:sz w:val="24"/>
          <w:szCs w:val="24"/>
          <w:lang w:val="ru-RU"/>
        </w:rPr>
      </w:pPr>
    </w:p>
    <w:p w14:paraId="42D24117"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09576BFD" w14:textId="77777777" w:rsidR="00343A18" w:rsidRPr="00EC5BB4" w:rsidRDefault="00343A18" w:rsidP="007D4044">
      <w:pPr>
        <w:rPr>
          <w:rFonts w:cs="Arial"/>
          <w:b/>
          <w:sz w:val="24"/>
          <w:szCs w:val="24"/>
          <w:lang w:val="ru-RU"/>
        </w:rPr>
      </w:pPr>
    </w:p>
    <w:p w14:paraId="79D684B3" w14:textId="2D05D167" w:rsidR="00343A18" w:rsidRPr="009B4B2A" w:rsidRDefault="00343A18" w:rsidP="00343A18">
      <w:pPr>
        <w:rPr>
          <w:rFonts w:cs="Arial"/>
          <w:sz w:val="24"/>
          <w:szCs w:val="24"/>
          <w:lang w:val="ru-RU"/>
        </w:rPr>
      </w:pPr>
      <w:r w:rsidRPr="009B4B2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9B4B2A">
        <w:rPr>
          <w:rFonts w:cs="Arial"/>
          <w:sz w:val="24"/>
          <w:szCs w:val="24"/>
          <w:lang w:val="ru-RU"/>
        </w:rPr>
        <w:t>услуг</w:t>
      </w:r>
      <w:r w:rsidR="00831C4C">
        <w:rPr>
          <w:rFonts w:cs="Arial"/>
          <w:sz w:val="24"/>
          <w:szCs w:val="24"/>
          <w:lang w:val="ru-RU"/>
        </w:rPr>
        <w:t>а израде студије</w:t>
      </w:r>
      <w:r w:rsidRPr="009B4B2A">
        <w:rPr>
          <w:rFonts w:cs="Arial"/>
          <w:sz w:val="24"/>
          <w:szCs w:val="24"/>
          <w:lang w:val="ru-RU"/>
        </w:rPr>
        <w:t xml:space="preserve"> </w:t>
      </w:r>
      <w:r w:rsidR="007D4044" w:rsidRPr="003A402A">
        <w:rPr>
          <w:rFonts w:cs="Arial"/>
        </w:rPr>
        <w:t>“</w:t>
      </w:r>
      <w:r w:rsidR="007D4044">
        <w:rPr>
          <w:rFonts w:cs="Arial"/>
        </w:rPr>
        <w:t>БАЛАНСНА ОДГОВОРНОСТ ОПЕРАТОРА ДИСТРИБУТИВНОГ СИСТЕМА - ФУНКЦИОНАЛНИ ЗАХТЕВИ И ТЕХНИЧКА РЕШЕЊА</w:t>
      </w:r>
      <w:r w:rsidR="007D4044" w:rsidRPr="003A402A">
        <w:rPr>
          <w:rFonts w:cs="Arial"/>
        </w:rPr>
        <w:t>“</w:t>
      </w:r>
      <w:r w:rsidR="00873133" w:rsidRPr="009B4B2A">
        <w:rPr>
          <w:rFonts w:cs="Arial"/>
          <w:sz w:val="24"/>
          <w:szCs w:val="24"/>
          <w:lang w:val="ru-RU"/>
        </w:rPr>
        <w:t xml:space="preserve">у отвореном поступку јавне набавке </w:t>
      </w:r>
      <w:r w:rsidRPr="009B4B2A">
        <w:rPr>
          <w:rFonts w:cs="Arial"/>
          <w:sz w:val="24"/>
          <w:szCs w:val="24"/>
          <w:lang w:val="ru-RU"/>
        </w:rPr>
        <w:t>бр.</w:t>
      </w:r>
      <w:r w:rsidR="007D4044">
        <w:rPr>
          <w:sz w:val="24"/>
          <w:szCs w:val="24"/>
          <w:lang w:val="sr-Latn-RS"/>
        </w:rPr>
        <w:t xml:space="preserve"> 1000/0334/2016</w:t>
      </w:r>
      <w:r w:rsidR="009B4B2A" w:rsidRPr="009B4B2A">
        <w:rPr>
          <w:rFonts w:cs="Arial"/>
          <w:sz w:val="24"/>
          <w:szCs w:val="24"/>
          <w:lang w:val="ru-RU"/>
        </w:rPr>
        <w:t>“</w:t>
      </w:r>
      <w:r w:rsidR="00831C4C">
        <w:rPr>
          <w:rFonts w:cs="Arial"/>
          <w:sz w:val="24"/>
          <w:szCs w:val="24"/>
          <w:lang w:val="ru-RU"/>
        </w:rPr>
        <w:t>,</w:t>
      </w:r>
      <w:r w:rsidR="009B4B2A">
        <w:rPr>
          <w:rFonts w:cs="Arial"/>
          <w:sz w:val="24"/>
          <w:szCs w:val="24"/>
          <w:lang w:val="ru-RU"/>
        </w:rPr>
        <w:t xml:space="preserve"> </w:t>
      </w:r>
      <w:r w:rsidR="00831C4C">
        <w:rPr>
          <w:rFonts w:cs="Arial"/>
          <w:sz w:val="24"/>
          <w:szCs w:val="24"/>
          <w:lang w:val="ru-RU"/>
        </w:rPr>
        <w:t>н</w:t>
      </w:r>
      <w:r w:rsidRPr="009B4B2A">
        <w:rPr>
          <w:rFonts w:cs="Arial"/>
          <w:sz w:val="24"/>
          <w:szCs w:val="24"/>
          <w:lang w:val="ru-RU"/>
        </w:rPr>
        <w:t xml:space="preserve">аручиоца </w:t>
      </w:r>
      <w:r w:rsidRPr="009B4B2A">
        <w:rPr>
          <w:rFonts w:eastAsia="Arial Unicode MS" w:cs="Arial"/>
          <w:color w:val="000000"/>
          <w:kern w:val="1"/>
          <w:sz w:val="24"/>
          <w:szCs w:val="24"/>
          <w:lang w:eastAsia="ar-SA"/>
        </w:rPr>
        <w:t>Јавно предузеће „Електропривреда Србије“ Београд</w:t>
      </w:r>
      <w:r w:rsidR="008B6E76" w:rsidRPr="009B4B2A">
        <w:rPr>
          <w:rFonts w:eastAsia="Arial Unicode MS" w:cs="Arial"/>
          <w:color w:val="000000"/>
          <w:kern w:val="1"/>
          <w:sz w:val="24"/>
          <w:szCs w:val="24"/>
          <w:lang w:val="sr-Cyrl-RS" w:eastAsia="ar-SA"/>
        </w:rPr>
        <w:t xml:space="preserve"> </w:t>
      </w:r>
      <w:r w:rsidRPr="009B4B2A">
        <w:rPr>
          <w:rFonts w:cs="Arial"/>
          <w:sz w:val="24"/>
          <w:szCs w:val="24"/>
          <w:lang w:val="ru-RU"/>
        </w:rPr>
        <w:t>по Позиву за подношење понуда објављеном на</w:t>
      </w:r>
      <w:r w:rsidR="000F683D" w:rsidRPr="009B4B2A">
        <w:rPr>
          <w:rFonts w:cs="Arial"/>
          <w:sz w:val="24"/>
          <w:szCs w:val="24"/>
          <w:lang w:val="ru-RU"/>
        </w:rPr>
        <w:t xml:space="preserve"> </w:t>
      </w:r>
      <w:r w:rsidRPr="009B4B2A">
        <w:rPr>
          <w:rFonts w:cs="Arial"/>
          <w:sz w:val="24"/>
          <w:szCs w:val="24"/>
          <w:lang w:val="ru-RU"/>
        </w:rPr>
        <w:t xml:space="preserve">Порталу јавних набавки и интернет страници </w:t>
      </w:r>
      <w:r w:rsidR="00831C4C">
        <w:rPr>
          <w:rFonts w:cs="Arial"/>
          <w:sz w:val="24"/>
          <w:szCs w:val="24"/>
          <w:lang w:val="ru-RU"/>
        </w:rPr>
        <w:t>н</w:t>
      </w:r>
      <w:r w:rsidRPr="009B4B2A">
        <w:rPr>
          <w:rFonts w:cs="Arial"/>
          <w:sz w:val="24"/>
          <w:szCs w:val="24"/>
          <w:lang w:val="ru-RU"/>
        </w:rPr>
        <w:t xml:space="preserve">аручиоца дана </w:t>
      </w:r>
      <w:r w:rsidR="00E37786">
        <w:rPr>
          <w:rFonts w:cs="Arial"/>
          <w:sz w:val="24"/>
          <w:szCs w:val="24"/>
        </w:rPr>
        <w:t>14.04.2016</w:t>
      </w:r>
      <w:r w:rsidR="00E37786" w:rsidRPr="009B4B2A">
        <w:rPr>
          <w:rFonts w:cs="Arial"/>
          <w:sz w:val="24"/>
          <w:szCs w:val="24"/>
          <w:lang w:val="ru-RU"/>
        </w:rPr>
        <w:t xml:space="preserve">. </w:t>
      </w:r>
      <w:r w:rsidRPr="009B4B2A">
        <w:rPr>
          <w:rFonts w:cs="Arial"/>
          <w:sz w:val="24"/>
          <w:szCs w:val="24"/>
          <w:lang w:val="ru-RU"/>
        </w:rPr>
        <w:t>године, поднео независно, без договора са другим понуђачима или заинтересованим лицима.</w:t>
      </w:r>
    </w:p>
    <w:p w14:paraId="35ADC548" w14:textId="77777777" w:rsidR="00343A18" w:rsidRPr="009B4B2A" w:rsidRDefault="00343A18" w:rsidP="00343A18">
      <w:pPr>
        <w:tabs>
          <w:tab w:val="left" w:pos="0"/>
        </w:tabs>
        <w:rPr>
          <w:rFonts w:cs="Arial"/>
          <w:sz w:val="24"/>
          <w:szCs w:val="24"/>
          <w:lang w:val="ru-RU"/>
        </w:rPr>
      </w:pPr>
      <w:r w:rsidRPr="009B4B2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676378A" w14:textId="77777777" w:rsidR="00343A18" w:rsidRPr="00EC5BB4" w:rsidRDefault="00343A18" w:rsidP="00343A18">
      <w:pPr>
        <w:rPr>
          <w:rFonts w:cs="Arial"/>
          <w:b/>
          <w:sz w:val="24"/>
          <w:szCs w:val="24"/>
          <w:lang w:val="ru-RU"/>
        </w:rPr>
      </w:pPr>
    </w:p>
    <w:p w14:paraId="603DA7E9" w14:textId="77777777"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14:paraId="699D2BE5" w14:textId="77777777" w:rsidTr="009B4B2A">
        <w:trPr>
          <w:jc w:val="center"/>
        </w:trPr>
        <w:tc>
          <w:tcPr>
            <w:tcW w:w="3882" w:type="dxa"/>
          </w:tcPr>
          <w:p w14:paraId="385F7C5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233237A" w14:textId="77777777" w:rsidR="00343A18" w:rsidRPr="00EC5BB4" w:rsidRDefault="00343A18" w:rsidP="00BC01DC">
            <w:pPr>
              <w:spacing w:before="0"/>
              <w:jc w:val="center"/>
              <w:rPr>
                <w:rFonts w:cs="Arial"/>
                <w:sz w:val="24"/>
                <w:szCs w:val="24"/>
                <w:lang w:val="ru-RU"/>
              </w:rPr>
            </w:pPr>
          </w:p>
        </w:tc>
        <w:tc>
          <w:tcPr>
            <w:tcW w:w="4056" w:type="dxa"/>
          </w:tcPr>
          <w:p w14:paraId="3EE4C66D"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5B3C559" w14:textId="77777777" w:rsidTr="009B4B2A">
        <w:trPr>
          <w:jc w:val="center"/>
        </w:trPr>
        <w:tc>
          <w:tcPr>
            <w:tcW w:w="3882" w:type="dxa"/>
          </w:tcPr>
          <w:p w14:paraId="4DA9EA66" w14:textId="77777777" w:rsidR="00343A18" w:rsidRPr="00EC5BB4" w:rsidRDefault="00343A18" w:rsidP="00BC01DC">
            <w:pPr>
              <w:spacing w:before="0"/>
              <w:jc w:val="center"/>
              <w:rPr>
                <w:rFonts w:cs="Arial"/>
                <w:sz w:val="24"/>
                <w:szCs w:val="24"/>
              </w:rPr>
            </w:pPr>
          </w:p>
        </w:tc>
        <w:tc>
          <w:tcPr>
            <w:tcW w:w="2127" w:type="dxa"/>
          </w:tcPr>
          <w:p w14:paraId="0A922EB7"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14:paraId="2516C5EC" w14:textId="77777777" w:rsidR="00343A18" w:rsidRPr="00EC5BB4" w:rsidRDefault="00343A18" w:rsidP="00BC01DC">
            <w:pPr>
              <w:spacing w:before="0"/>
              <w:jc w:val="center"/>
              <w:rPr>
                <w:rFonts w:cs="Arial"/>
                <w:sz w:val="24"/>
                <w:szCs w:val="24"/>
                <w:lang w:val="ru-RU"/>
              </w:rPr>
            </w:pPr>
          </w:p>
        </w:tc>
      </w:tr>
      <w:tr w:rsidR="00343A18" w:rsidRPr="00EC5BB4" w14:paraId="02F070E3" w14:textId="77777777" w:rsidTr="009B4B2A">
        <w:trPr>
          <w:jc w:val="center"/>
        </w:trPr>
        <w:tc>
          <w:tcPr>
            <w:tcW w:w="3882" w:type="dxa"/>
            <w:tcBorders>
              <w:bottom w:val="single" w:sz="4" w:space="0" w:color="auto"/>
            </w:tcBorders>
          </w:tcPr>
          <w:p w14:paraId="0CA6E6A3" w14:textId="77777777" w:rsidR="00343A18" w:rsidRPr="00EC5BB4" w:rsidRDefault="00343A18" w:rsidP="00BC01DC">
            <w:pPr>
              <w:spacing w:before="0"/>
              <w:jc w:val="center"/>
              <w:rPr>
                <w:rFonts w:cs="Arial"/>
                <w:sz w:val="24"/>
                <w:szCs w:val="24"/>
              </w:rPr>
            </w:pPr>
          </w:p>
        </w:tc>
        <w:tc>
          <w:tcPr>
            <w:tcW w:w="2127" w:type="dxa"/>
          </w:tcPr>
          <w:p w14:paraId="79EAC611" w14:textId="77777777"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14:paraId="3EBD65A0" w14:textId="77777777" w:rsidR="00343A18" w:rsidRPr="00EC5BB4" w:rsidRDefault="00343A18" w:rsidP="00BC01DC">
            <w:pPr>
              <w:spacing w:before="0"/>
              <w:jc w:val="center"/>
              <w:rPr>
                <w:rFonts w:cs="Arial"/>
                <w:sz w:val="24"/>
                <w:szCs w:val="24"/>
                <w:lang w:val="ru-RU"/>
              </w:rPr>
            </w:pPr>
          </w:p>
        </w:tc>
      </w:tr>
      <w:tr w:rsidR="00343A18" w:rsidRPr="00EC5BB4" w14:paraId="41F1632E" w14:textId="77777777" w:rsidTr="009B4B2A">
        <w:trPr>
          <w:trHeight w:val="389"/>
          <w:jc w:val="center"/>
        </w:trPr>
        <w:tc>
          <w:tcPr>
            <w:tcW w:w="3882" w:type="dxa"/>
            <w:tcBorders>
              <w:top w:val="single" w:sz="4" w:space="0" w:color="auto"/>
            </w:tcBorders>
          </w:tcPr>
          <w:p w14:paraId="5D276C0F" w14:textId="77777777" w:rsidR="00343A18" w:rsidRPr="00EC5BB4" w:rsidRDefault="00343A18" w:rsidP="00BC01DC">
            <w:pPr>
              <w:spacing w:before="0"/>
              <w:jc w:val="center"/>
              <w:rPr>
                <w:rFonts w:cs="Arial"/>
                <w:sz w:val="24"/>
                <w:szCs w:val="24"/>
              </w:rPr>
            </w:pPr>
          </w:p>
          <w:p w14:paraId="4C69731D" w14:textId="77777777" w:rsidR="00343A18" w:rsidRPr="00EC5BB4" w:rsidRDefault="00343A18" w:rsidP="00BC01DC">
            <w:pPr>
              <w:spacing w:before="0"/>
              <w:jc w:val="center"/>
              <w:rPr>
                <w:rFonts w:cs="Arial"/>
                <w:sz w:val="24"/>
                <w:szCs w:val="24"/>
              </w:rPr>
            </w:pPr>
          </w:p>
        </w:tc>
        <w:tc>
          <w:tcPr>
            <w:tcW w:w="2127" w:type="dxa"/>
          </w:tcPr>
          <w:p w14:paraId="0471ED17" w14:textId="77777777"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14:paraId="21A13EC2" w14:textId="77777777" w:rsidR="00343A18" w:rsidRPr="00EC5BB4" w:rsidRDefault="00343A18" w:rsidP="00BC01DC">
            <w:pPr>
              <w:spacing w:before="0"/>
              <w:jc w:val="center"/>
              <w:rPr>
                <w:rFonts w:cs="Arial"/>
                <w:sz w:val="24"/>
                <w:szCs w:val="24"/>
                <w:lang w:val="ru-RU"/>
              </w:rPr>
            </w:pPr>
          </w:p>
        </w:tc>
      </w:tr>
    </w:tbl>
    <w:p w14:paraId="6476B93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AC8D8F" w14:textId="77777777" w:rsidR="00343A18" w:rsidRPr="00EC5BB4" w:rsidRDefault="00343A18" w:rsidP="00343A18">
      <w:pPr>
        <w:jc w:val="center"/>
        <w:rPr>
          <w:rFonts w:cs="Arial"/>
          <w:b/>
          <w:sz w:val="24"/>
          <w:szCs w:val="24"/>
          <w:lang w:val="ru-RU"/>
        </w:rPr>
      </w:pPr>
    </w:p>
    <w:p w14:paraId="2BBF763A" w14:textId="77777777" w:rsidR="00343A18" w:rsidRPr="00EC5BB4" w:rsidRDefault="00343A18" w:rsidP="00343A18">
      <w:pPr>
        <w:jc w:val="center"/>
        <w:rPr>
          <w:rFonts w:cs="Arial"/>
          <w:b/>
          <w:sz w:val="24"/>
          <w:szCs w:val="24"/>
          <w:lang w:val="ru-RU"/>
        </w:rPr>
      </w:pPr>
    </w:p>
    <w:p w14:paraId="6B27494A"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D337AE4"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1AFE62F5" w14:textId="77777777" w:rsidR="00343A18" w:rsidRPr="00EC5BB4" w:rsidRDefault="00343A18" w:rsidP="00343A18">
      <w:pPr>
        <w:rPr>
          <w:rFonts w:cs="Arial"/>
          <w:i/>
          <w:sz w:val="24"/>
          <w:szCs w:val="24"/>
        </w:rPr>
      </w:pPr>
    </w:p>
    <w:p w14:paraId="2C271A96" w14:textId="77777777" w:rsidR="00343A18" w:rsidRPr="00EC5BB4" w:rsidRDefault="00343A18" w:rsidP="00343A18">
      <w:pPr>
        <w:rPr>
          <w:rFonts w:cs="Arial"/>
          <w:i/>
          <w:sz w:val="24"/>
          <w:szCs w:val="24"/>
        </w:rPr>
      </w:pPr>
    </w:p>
    <w:p w14:paraId="7333AE34" w14:textId="77777777" w:rsidR="00343A18" w:rsidRPr="00EC5BB4" w:rsidRDefault="00343A18" w:rsidP="00343A18">
      <w:pPr>
        <w:rPr>
          <w:rFonts w:cs="Arial"/>
          <w:i/>
          <w:sz w:val="24"/>
          <w:szCs w:val="24"/>
        </w:rPr>
      </w:pPr>
    </w:p>
    <w:p w14:paraId="20AEE632" w14:textId="77777777" w:rsidR="00343A18" w:rsidRDefault="00343A18" w:rsidP="00343A18">
      <w:pPr>
        <w:rPr>
          <w:rFonts w:cs="Arial"/>
          <w:i/>
          <w:sz w:val="24"/>
          <w:szCs w:val="24"/>
        </w:rPr>
      </w:pPr>
    </w:p>
    <w:p w14:paraId="556FE194" w14:textId="77777777" w:rsidR="007D4044" w:rsidRDefault="007D4044" w:rsidP="00343A18">
      <w:pPr>
        <w:rPr>
          <w:rFonts w:cs="Arial"/>
          <w:i/>
          <w:sz w:val="24"/>
          <w:szCs w:val="24"/>
        </w:rPr>
      </w:pPr>
    </w:p>
    <w:p w14:paraId="3733A7BF" w14:textId="77777777" w:rsidR="00C917C4" w:rsidRDefault="00C917C4" w:rsidP="00343A18">
      <w:pPr>
        <w:rPr>
          <w:rFonts w:cs="Arial"/>
          <w:i/>
          <w:sz w:val="24"/>
          <w:szCs w:val="24"/>
        </w:rPr>
      </w:pPr>
    </w:p>
    <w:p w14:paraId="402DDA8F" w14:textId="77777777" w:rsidR="007D4044" w:rsidRPr="00EC5BB4" w:rsidRDefault="007D4044" w:rsidP="00343A18">
      <w:pPr>
        <w:rPr>
          <w:rFonts w:cs="Arial"/>
          <w:i/>
          <w:sz w:val="24"/>
          <w:szCs w:val="24"/>
        </w:rPr>
      </w:pPr>
    </w:p>
    <w:p w14:paraId="5734A1F8" w14:textId="77777777"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831C4C">
        <w:rPr>
          <w:sz w:val="24"/>
          <w:szCs w:val="24"/>
          <w:lang w:val="sr-Cyrl-RS"/>
        </w:rPr>
        <w:t>4</w:t>
      </w:r>
      <w:r w:rsidRPr="00EC5BB4">
        <w:rPr>
          <w:sz w:val="24"/>
          <w:szCs w:val="24"/>
        </w:rPr>
        <w:t>.</w:t>
      </w:r>
      <w:bookmarkEnd w:id="255"/>
    </w:p>
    <w:p w14:paraId="1936886E" w14:textId="77777777" w:rsidR="00343A18" w:rsidRPr="00EC5BB4" w:rsidRDefault="00343A18" w:rsidP="00343A18">
      <w:pPr>
        <w:pStyle w:val="KDParagraf"/>
        <w:spacing w:before="0"/>
        <w:rPr>
          <w:rFonts w:cs="Arial"/>
          <w:sz w:val="24"/>
          <w:szCs w:val="24"/>
        </w:rPr>
      </w:pPr>
    </w:p>
    <w:p w14:paraId="5C1C9590" w14:textId="77777777" w:rsidR="00343A18" w:rsidRPr="00EC5BB4" w:rsidRDefault="00343A18" w:rsidP="00343A18">
      <w:pPr>
        <w:pStyle w:val="KDParagraf"/>
        <w:spacing w:before="0"/>
        <w:rPr>
          <w:rFonts w:cs="Arial"/>
          <w:sz w:val="24"/>
          <w:szCs w:val="24"/>
        </w:rPr>
      </w:pPr>
    </w:p>
    <w:p w14:paraId="4FA29898" w14:textId="77777777" w:rsidR="00343A18" w:rsidRPr="00EC5BB4" w:rsidRDefault="00343A18" w:rsidP="00343A18">
      <w:pPr>
        <w:pStyle w:val="KDParagraf"/>
        <w:spacing w:before="0"/>
        <w:rPr>
          <w:rFonts w:cs="Arial"/>
          <w:sz w:val="24"/>
          <w:szCs w:val="24"/>
        </w:rPr>
      </w:pPr>
    </w:p>
    <w:p w14:paraId="2BC4CC8C" w14:textId="77777777" w:rsidR="00343A18" w:rsidRPr="00EC5BB4" w:rsidRDefault="00343A18" w:rsidP="00343A18">
      <w:pPr>
        <w:pStyle w:val="Title"/>
        <w:spacing w:before="0"/>
        <w:jc w:val="right"/>
        <w:rPr>
          <w:rFonts w:cs="Arial"/>
          <w:b w:val="0"/>
          <w:caps/>
          <w:szCs w:val="24"/>
        </w:rPr>
      </w:pPr>
    </w:p>
    <w:p w14:paraId="37E7DBB8"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54E4F8E9" w14:textId="77777777" w:rsidR="00343A18" w:rsidRPr="00EC5BB4" w:rsidRDefault="00343A18" w:rsidP="00343A18">
      <w:pPr>
        <w:rPr>
          <w:rFonts w:cs="Arial"/>
          <w:sz w:val="24"/>
          <w:szCs w:val="24"/>
          <w:lang w:val="ru-RU"/>
        </w:rPr>
      </w:pPr>
    </w:p>
    <w:p w14:paraId="6F2DDF07" w14:textId="77777777" w:rsidR="00343A18" w:rsidRPr="00EC5BB4" w:rsidRDefault="00343A18" w:rsidP="00343A18">
      <w:pPr>
        <w:rPr>
          <w:rFonts w:cs="Arial"/>
          <w:sz w:val="24"/>
          <w:szCs w:val="24"/>
          <w:lang w:val="ru-RU"/>
        </w:rPr>
      </w:pPr>
    </w:p>
    <w:p w14:paraId="4DD20E52" w14:textId="77777777" w:rsidR="00343A18" w:rsidRPr="00781B02" w:rsidRDefault="00343A18" w:rsidP="00781B02">
      <w:pPr>
        <w:jc w:val="center"/>
        <w:rPr>
          <w:b/>
          <w:lang w:val="ru-RU"/>
        </w:rPr>
      </w:pPr>
      <w:bookmarkStart w:id="256" w:name="_Toc442559929"/>
      <w:r w:rsidRPr="00781B02">
        <w:rPr>
          <w:b/>
          <w:lang w:val="ru-RU"/>
        </w:rPr>
        <w:t>И З Ј А В У</w:t>
      </w:r>
      <w:bookmarkEnd w:id="256"/>
    </w:p>
    <w:p w14:paraId="0E7C4685" w14:textId="77777777" w:rsidR="00343A18" w:rsidRPr="00781B02" w:rsidRDefault="00343A18" w:rsidP="00781B02"/>
    <w:p w14:paraId="50AA10EA" w14:textId="77777777" w:rsidR="00343A18" w:rsidRPr="00781B02" w:rsidRDefault="00343A18" w:rsidP="00781B02"/>
    <w:p w14:paraId="2757CE7B" w14:textId="1599627A"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831C4C">
        <w:rPr>
          <w:rFonts w:cs="Arial"/>
          <w:sz w:val="24"/>
          <w:szCs w:val="24"/>
          <w:lang w:val="ru-RU"/>
        </w:rPr>
        <w:t xml:space="preserve"> израде студије</w:t>
      </w:r>
      <w:r w:rsidRPr="00EC5BB4">
        <w:rPr>
          <w:rFonts w:cs="Arial"/>
          <w:sz w:val="24"/>
          <w:szCs w:val="24"/>
          <w:lang w:val="ru-RU"/>
        </w:rPr>
        <w:t xml:space="preserve"> </w:t>
      </w:r>
      <w:r w:rsidR="007D4044" w:rsidRPr="003A402A">
        <w:rPr>
          <w:rFonts w:cs="Arial"/>
        </w:rPr>
        <w:t>“</w:t>
      </w:r>
      <w:r w:rsidR="007D4044">
        <w:rPr>
          <w:rFonts w:cs="Arial"/>
        </w:rPr>
        <w:t>БАЛАНСНА ОДГОВОРНОСТ ОПЕРАТОРА ДИСТРИБУТИВНОГ СИСТЕМА - ФУНКЦИОНАЛНИ ЗАХТЕВИ И ТЕХНИЧКА РЕШЕЊА</w:t>
      </w:r>
      <w:r w:rsidR="007D4044" w:rsidRPr="003A402A">
        <w:rPr>
          <w:rFonts w:cs="Arial"/>
        </w:rPr>
        <w:t>“</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бр</w:t>
      </w:r>
      <w:r w:rsidR="009B4B2A">
        <w:rPr>
          <w:rFonts w:cs="Arial"/>
          <w:sz w:val="24"/>
          <w:szCs w:val="24"/>
          <w:lang w:val="ru-RU"/>
        </w:rPr>
        <w:t xml:space="preserve"> </w:t>
      </w:r>
      <w:r w:rsidR="007D4044">
        <w:rPr>
          <w:sz w:val="24"/>
          <w:szCs w:val="24"/>
          <w:lang w:val="sr-Latn-RS"/>
        </w:rPr>
        <w:t>1000/0334/2016</w:t>
      </w:r>
      <w:r w:rsidR="009B4B2A" w:rsidRPr="00C02F24">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E99069E" w14:textId="77777777" w:rsidR="00343A18" w:rsidRPr="00EC5BB4" w:rsidRDefault="00343A18" w:rsidP="00343A18">
      <w:pPr>
        <w:rPr>
          <w:rFonts w:cs="Arial"/>
          <w:sz w:val="24"/>
          <w:szCs w:val="24"/>
        </w:rPr>
      </w:pPr>
    </w:p>
    <w:p w14:paraId="7F9FD59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1D27F0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360737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8F67BFD" w14:textId="77777777" w:rsidTr="00BC01DC">
        <w:trPr>
          <w:jc w:val="center"/>
        </w:trPr>
        <w:tc>
          <w:tcPr>
            <w:tcW w:w="3882" w:type="dxa"/>
          </w:tcPr>
          <w:p w14:paraId="563B0F2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2C0FA26" w14:textId="77777777" w:rsidR="00343A18" w:rsidRPr="00EC5BB4" w:rsidRDefault="00343A18" w:rsidP="00BC01DC">
            <w:pPr>
              <w:spacing w:before="0"/>
              <w:jc w:val="center"/>
              <w:rPr>
                <w:rFonts w:cs="Arial"/>
                <w:sz w:val="24"/>
                <w:szCs w:val="24"/>
                <w:lang w:val="ru-RU"/>
              </w:rPr>
            </w:pPr>
          </w:p>
        </w:tc>
        <w:tc>
          <w:tcPr>
            <w:tcW w:w="4022" w:type="dxa"/>
          </w:tcPr>
          <w:p w14:paraId="30495960"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5E70CCF6" w14:textId="77777777" w:rsidTr="00BC01DC">
        <w:trPr>
          <w:jc w:val="center"/>
        </w:trPr>
        <w:tc>
          <w:tcPr>
            <w:tcW w:w="3882" w:type="dxa"/>
          </w:tcPr>
          <w:p w14:paraId="72FF50A7" w14:textId="77777777" w:rsidR="00343A18" w:rsidRPr="00EC5BB4" w:rsidRDefault="00343A18" w:rsidP="00BC01DC">
            <w:pPr>
              <w:spacing w:before="0"/>
              <w:jc w:val="center"/>
              <w:rPr>
                <w:rFonts w:cs="Arial"/>
                <w:sz w:val="24"/>
                <w:szCs w:val="24"/>
              </w:rPr>
            </w:pPr>
          </w:p>
        </w:tc>
        <w:tc>
          <w:tcPr>
            <w:tcW w:w="2127" w:type="dxa"/>
          </w:tcPr>
          <w:p w14:paraId="47C61C4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6373173" w14:textId="77777777" w:rsidR="00343A18" w:rsidRPr="00EC5BB4" w:rsidRDefault="00343A18" w:rsidP="00BC01DC">
            <w:pPr>
              <w:spacing w:before="0"/>
              <w:jc w:val="center"/>
              <w:rPr>
                <w:rFonts w:cs="Arial"/>
                <w:sz w:val="24"/>
                <w:szCs w:val="24"/>
                <w:lang w:val="ru-RU"/>
              </w:rPr>
            </w:pPr>
          </w:p>
        </w:tc>
      </w:tr>
      <w:tr w:rsidR="00343A18" w:rsidRPr="00EC5BB4" w14:paraId="1CD7C20E" w14:textId="77777777" w:rsidTr="00BC01DC">
        <w:trPr>
          <w:jc w:val="center"/>
        </w:trPr>
        <w:tc>
          <w:tcPr>
            <w:tcW w:w="3882" w:type="dxa"/>
            <w:tcBorders>
              <w:bottom w:val="single" w:sz="4" w:space="0" w:color="auto"/>
            </w:tcBorders>
          </w:tcPr>
          <w:p w14:paraId="2873DE72" w14:textId="77777777" w:rsidR="00343A18" w:rsidRPr="00EC5BB4" w:rsidRDefault="00343A18" w:rsidP="00BC01DC">
            <w:pPr>
              <w:spacing w:before="0"/>
              <w:jc w:val="center"/>
              <w:rPr>
                <w:rFonts w:cs="Arial"/>
                <w:sz w:val="24"/>
                <w:szCs w:val="24"/>
              </w:rPr>
            </w:pPr>
          </w:p>
        </w:tc>
        <w:tc>
          <w:tcPr>
            <w:tcW w:w="2127" w:type="dxa"/>
          </w:tcPr>
          <w:p w14:paraId="0029968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6808E16" w14:textId="77777777" w:rsidR="00343A18" w:rsidRPr="00EC5BB4" w:rsidRDefault="00343A18" w:rsidP="00BC01DC">
            <w:pPr>
              <w:spacing w:before="0"/>
              <w:jc w:val="center"/>
              <w:rPr>
                <w:rFonts w:cs="Arial"/>
                <w:sz w:val="24"/>
                <w:szCs w:val="24"/>
                <w:lang w:val="ru-RU"/>
              </w:rPr>
            </w:pPr>
          </w:p>
        </w:tc>
      </w:tr>
      <w:tr w:rsidR="00343A18" w:rsidRPr="00EC5BB4" w14:paraId="30947D47" w14:textId="77777777" w:rsidTr="00BC01DC">
        <w:trPr>
          <w:trHeight w:val="389"/>
          <w:jc w:val="center"/>
        </w:trPr>
        <w:tc>
          <w:tcPr>
            <w:tcW w:w="3882" w:type="dxa"/>
            <w:tcBorders>
              <w:top w:val="single" w:sz="4" w:space="0" w:color="auto"/>
            </w:tcBorders>
          </w:tcPr>
          <w:p w14:paraId="1C3C4FB5" w14:textId="77777777" w:rsidR="00343A18" w:rsidRPr="00EC5BB4" w:rsidRDefault="00343A18" w:rsidP="00BC01DC">
            <w:pPr>
              <w:spacing w:before="0"/>
              <w:jc w:val="center"/>
              <w:rPr>
                <w:rFonts w:cs="Arial"/>
                <w:sz w:val="24"/>
                <w:szCs w:val="24"/>
              </w:rPr>
            </w:pPr>
          </w:p>
          <w:p w14:paraId="50CA8435" w14:textId="77777777" w:rsidR="00343A18" w:rsidRPr="00EC5BB4" w:rsidRDefault="00343A18" w:rsidP="00BC01DC">
            <w:pPr>
              <w:spacing w:before="0"/>
              <w:jc w:val="center"/>
              <w:rPr>
                <w:rFonts w:cs="Arial"/>
                <w:sz w:val="24"/>
                <w:szCs w:val="24"/>
              </w:rPr>
            </w:pPr>
          </w:p>
        </w:tc>
        <w:tc>
          <w:tcPr>
            <w:tcW w:w="2127" w:type="dxa"/>
          </w:tcPr>
          <w:p w14:paraId="043EBA9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5895526" w14:textId="77777777" w:rsidR="00343A18" w:rsidRPr="00EC5BB4" w:rsidRDefault="00343A18" w:rsidP="00BC01DC">
            <w:pPr>
              <w:spacing w:before="0"/>
              <w:jc w:val="center"/>
              <w:rPr>
                <w:rFonts w:cs="Arial"/>
                <w:sz w:val="24"/>
                <w:szCs w:val="24"/>
                <w:lang w:val="ru-RU"/>
              </w:rPr>
            </w:pPr>
          </w:p>
        </w:tc>
      </w:tr>
    </w:tbl>
    <w:p w14:paraId="4B96EAFA"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C15F05"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06739BA"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31E789A" w14:textId="77777777" w:rsidR="00343A18" w:rsidRPr="00781B02" w:rsidRDefault="00343A18" w:rsidP="00781B02"/>
    <w:p w14:paraId="6305723A" w14:textId="77777777" w:rsidR="000F683D" w:rsidRPr="00781B02" w:rsidRDefault="000F683D" w:rsidP="00781B02"/>
    <w:p w14:paraId="62FC0372" w14:textId="77777777" w:rsidR="0042687E" w:rsidRPr="00781B02" w:rsidRDefault="0042687E" w:rsidP="00781B02"/>
    <w:p w14:paraId="791D0739" w14:textId="77777777" w:rsidR="0042687E" w:rsidRPr="00781B02" w:rsidRDefault="0042687E" w:rsidP="00781B02"/>
    <w:p w14:paraId="69AB1B9A" w14:textId="77777777" w:rsidR="0042687E" w:rsidRPr="00781B02" w:rsidRDefault="0042687E" w:rsidP="00781B02"/>
    <w:p w14:paraId="739BEA73" w14:textId="77777777" w:rsidR="0042687E" w:rsidRPr="00EC5BB4" w:rsidRDefault="0042687E" w:rsidP="00343A18">
      <w:pPr>
        <w:rPr>
          <w:rFonts w:cs="Arial"/>
          <w:sz w:val="24"/>
          <w:szCs w:val="24"/>
        </w:rPr>
      </w:pPr>
    </w:p>
    <w:p w14:paraId="3F7E312B" w14:textId="77777777" w:rsidR="00343A18" w:rsidRPr="00C02F24" w:rsidRDefault="00343A18" w:rsidP="00343A18">
      <w:pPr>
        <w:pStyle w:val="KDObrazac"/>
        <w:rPr>
          <w:sz w:val="24"/>
          <w:szCs w:val="24"/>
          <w:lang w:val="sr-Cyrl-RS"/>
        </w:rPr>
      </w:pPr>
      <w:bookmarkStart w:id="257" w:name="_Toc442559940"/>
      <w:r w:rsidRPr="00C02F24">
        <w:rPr>
          <w:sz w:val="24"/>
          <w:szCs w:val="24"/>
        </w:rPr>
        <w:lastRenderedPageBreak/>
        <w:t xml:space="preserve">ОБРАЗАЦ </w:t>
      </w:r>
      <w:bookmarkEnd w:id="257"/>
      <w:r w:rsidR="00831C4C">
        <w:rPr>
          <w:sz w:val="24"/>
          <w:szCs w:val="24"/>
          <w:lang w:val="sr-Cyrl-RS"/>
        </w:rPr>
        <w:t>5.</w:t>
      </w:r>
    </w:p>
    <w:p w14:paraId="67310DF8" w14:textId="77777777" w:rsidR="00343A18" w:rsidRPr="00C02F24" w:rsidRDefault="00343A18" w:rsidP="00343A18">
      <w:pPr>
        <w:spacing w:before="0"/>
        <w:rPr>
          <w:rFonts w:cs="Arial"/>
          <w:sz w:val="24"/>
          <w:szCs w:val="24"/>
        </w:rPr>
      </w:pPr>
    </w:p>
    <w:p w14:paraId="5FF1CAA5" w14:textId="77777777" w:rsidR="00343A18" w:rsidRPr="00C02F24" w:rsidRDefault="00343A18" w:rsidP="00343A18">
      <w:pPr>
        <w:spacing w:before="0"/>
        <w:jc w:val="center"/>
        <w:rPr>
          <w:rFonts w:cs="Arial"/>
          <w:b/>
          <w:sz w:val="24"/>
          <w:szCs w:val="24"/>
        </w:rPr>
      </w:pPr>
    </w:p>
    <w:p w14:paraId="59F7F6D4" w14:textId="3BEDCD4B"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D6BCE" w:rsidRPr="00C02F24">
        <w:rPr>
          <w:rFonts w:cs="Arial"/>
          <w:b/>
          <w:sz w:val="24"/>
          <w:szCs w:val="24"/>
          <w:lang w:val="sr-Cyrl-RS"/>
        </w:rPr>
        <w:t>ИЗВРШЕНИХ УСЛУГА</w:t>
      </w:r>
      <w:r w:rsidR="000C704D">
        <w:rPr>
          <w:rFonts w:cs="Arial"/>
          <w:b/>
          <w:sz w:val="24"/>
          <w:szCs w:val="24"/>
          <w:lang w:val="sr-Cyrl-RS"/>
        </w:rPr>
        <w:t xml:space="preserve"> </w:t>
      </w:r>
      <w:r w:rsidRPr="00C02F24">
        <w:rPr>
          <w:rFonts w:cs="Arial"/>
          <w:b/>
          <w:sz w:val="24"/>
          <w:szCs w:val="24"/>
        </w:rPr>
        <w:t>– СТРУЧНЕ РЕФЕРЕНЦЕ</w:t>
      </w:r>
    </w:p>
    <w:p w14:paraId="18C50985" w14:textId="77777777"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7"/>
        <w:gridCol w:w="1649"/>
        <w:gridCol w:w="1678"/>
        <w:gridCol w:w="1594"/>
        <w:gridCol w:w="2084"/>
      </w:tblGrid>
      <w:tr w:rsidR="00343A18" w:rsidRPr="00C02F24" w14:paraId="7516D9F3" w14:textId="77777777" w:rsidTr="00DB0DAE">
        <w:tc>
          <w:tcPr>
            <w:tcW w:w="228" w:type="pct"/>
            <w:shd w:val="clear" w:color="auto" w:fill="auto"/>
          </w:tcPr>
          <w:p w14:paraId="5A0AF960" w14:textId="77777777" w:rsidR="00343A18" w:rsidRPr="00C02F24" w:rsidRDefault="00343A18" w:rsidP="00BC01DC">
            <w:pPr>
              <w:spacing w:before="0"/>
              <w:jc w:val="center"/>
              <w:rPr>
                <w:rFonts w:eastAsia="Calibri" w:cs="Arial"/>
                <w:b/>
                <w:bCs/>
                <w:iCs/>
                <w:sz w:val="24"/>
                <w:szCs w:val="24"/>
              </w:rPr>
            </w:pPr>
          </w:p>
        </w:tc>
        <w:tc>
          <w:tcPr>
            <w:tcW w:w="944" w:type="pct"/>
            <w:shd w:val="clear" w:color="auto" w:fill="auto"/>
          </w:tcPr>
          <w:p w14:paraId="720DAB58" w14:textId="77777777" w:rsidR="00343A18" w:rsidRPr="00C02F24" w:rsidRDefault="00343A18" w:rsidP="00BC01DC">
            <w:pPr>
              <w:spacing w:before="0"/>
              <w:jc w:val="center"/>
              <w:rPr>
                <w:rFonts w:eastAsia="Calibri" w:cs="Arial"/>
                <w:bCs/>
                <w:iCs/>
                <w:sz w:val="24"/>
                <w:szCs w:val="24"/>
              </w:rPr>
            </w:pPr>
          </w:p>
          <w:p w14:paraId="11733626" w14:textId="77777777" w:rsidR="00343A18" w:rsidRPr="00C02F24" w:rsidRDefault="00343A18" w:rsidP="00FD6BCE">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корисник услуга</w:t>
            </w:r>
          </w:p>
        </w:tc>
        <w:tc>
          <w:tcPr>
            <w:tcW w:w="901" w:type="pct"/>
            <w:shd w:val="clear" w:color="auto" w:fill="auto"/>
          </w:tcPr>
          <w:p w14:paraId="0BF107EE" w14:textId="77777777" w:rsidR="00343A18" w:rsidRPr="00C02F24" w:rsidRDefault="00343A18" w:rsidP="00BC01DC">
            <w:pPr>
              <w:spacing w:before="0"/>
              <w:jc w:val="center"/>
              <w:rPr>
                <w:rFonts w:eastAsia="Calibri" w:cs="Arial"/>
                <w:bCs/>
                <w:iCs/>
                <w:sz w:val="24"/>
                <w:szCs w:val="24"/>
              </w:rPr>
            </w:pPr>
          </w:p>
          <w:p w14:paraId="38C9EAD0"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17" w:type="pct"/>
            <w:shd w:val="clear" w:color="auto" w:fill="auto"/>
          </w:tcPr>
          <w:p w14:paraId="3541EDA1" w14:textId="77777777" w:rsidR="00343A18" w:rsidRPr="00C02F24" w:rsidRDefault="00343A18" w:rsidP="00BC01DC">
            <w:pPr>
              <w:spacing w:before="0"/>
              <w:jc w:val="center"/>
              <w:rPr>
                <w:rFonts w:eastAsia="Calibri" w:cs="Arial"/>
                <w:bCs/>
                <w:iCs/>
                <w:sz w:val="24"/>
                <w:szCs w:val="24"/>
              </w:rPr>
            </w:pPr>
          </w:p>
          <w:p w14:paraId="3D45F894"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71" w:type="pct"/>
            <w:shd w:val="clear" w:color="auto" w:fill="auto"/>
            <w:vAlign w:val="center"/>
          </w:tcPr>
          <w:p w14:paraId="405E1D5B" w14:textId="77777777" w:rsidR="00343A18" w:rsidRPr="00C02F24" w:rsidRDefault="00343A18" w:rsidP="00BC01DC">
            <w:pPr>
              <w:spacing w:before="0"/>
              <w:jc w:val="center"/>
              <w:rPr>
                <w:rFonts w:eastAsia="Calibri" w:cs="Arial"/>
                <w:bCs/>
                <w:iCs/>
                <w:sz w:val="24"/>
                <w:szCs w:val="24"/>
                <w:lang w:val="sr-Cyrl-CS"/>
              </w:rPr>
            </w:pPr>
          </w:p>
          <w:p w14:paraId="759912DB"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14:paraId="0C7563DB" w14:textId="77777777" w:rsidR="00343A18" w:rsidRPr="00C02F24" w:rsidRDefault="00343A18" w:rsidP="00BC01DC">
            <w:pPr>
              <w:spacing w:before="0"/>
              <w:jc w:val="center"/>
              <w:rPr>
                <w:rFonts w:eastAsia="Calibri" w:cs="Arial"/>
                <w:b/>
                <w:bCs/>
                <w:iCs/>
                <w:sz w:val="24"/>
                <w:szCs w:val="24"/>
              </w:rPr>
            </w:pPr>
          </w:p>
        </w:tc>
        <w:tc>
          <w:tcPr>
            <w:tcW w:w="1139" w:type="pct"/>
          </w:tcPr>
          <w:p w14:paraId="0E848B9F" w14:textId="77777777" w:rsidR="00343A18" w:rsidRPr="00C02F24" w:rsidRDefault="00343A18" w:rsidP="00BC01DC">
            <w:pPr>
              <w:spacing w:before="0"/>
              <w:jc w:val="center"/>
              <w:rPr>
                <w:rFonts w:eastAsia="Calibri" w:cs="Arial"/>
                <w:bCs/>
                <w:iCs/>
                <w:sz w:val="24"/>
                <w:szCs w:val="24"/>
              </w:rPr>
            </w:pPr>
          </w:p>
          <w:p w14:paraId="0DED1C0C"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извршених услуга</w:t>
            </w:r>
            <w:r w:rsidRPr="00C02F24">
              <w:rPr>
                <w:rFonts w:eastAsia="Calibri" w:cs="Arial"/>
                <w:bCs/>
                <w:iCs/>
                <w:sz w:val="24"/>
                <w:szCs w:val="24"/>
              </w:rPr>
              <w:t xml:space="preserve"> без ПДВ</w:t>
            </w:r>
          </w:p>
          <w:p w14:paraId="5C599E32" w14:textId="77777777"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14:paraId="78006780" w14:textId="77777777" w:rsidTr="00DB0DAE">
        <w:tc>
          <w:tcPr>
            <w:tcW w:w="228" w:type="pct"/>
            <w:shd w:val="clear" w:color="auto" w:fill="auto"/>
          </w:tcPr>
          <w:p w14:paraId="08B42DCD" w14:textId="77777777" w:rsidR="00343A18" w:rsidRPr="00C02F24" w:rsidRDefault="00343A18" w:rsidP="00BC01DC">
            <w:pPr>
              <w:spacing w:before="0"/>
              <w:jc w:val="center"/>
              <w:rPr>
                <w:rFonts w:eastAsia="Calibri" w:cs="Arial"/>
                <w:bCs/>
                <w:iCs/>
                <w:sz w:val="24"/>
                <w:szCs w:val="24"/>
              </w:rPr>
            </w:pPr>
          </w:p>
          <w:p w14:paraId="034DC1F5"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44" w:type="pct"/>
            <w:shd w:val="clear" w:color="auto" w:fill="auto"/>
          </w:tcPr>
          <w:p w14:paraId="5916751F" w14:textId="77777777" w:rsidR="00343A18" w:rsidRPr="00C02F24" w:rsidRDefault="00343A18" w:rsidP="00BC01DC">
            <w:pPr>
              <w:spacing w:before="0"/>
              <w:jc w:val="center"/>
              <w:rPr>
                <w:rFonts w:eastAsia="Calibri" w:cs="Arial"/>
                <w:b/>
                <w:bCs/>
                <w:iCs/>
                <w:sz w:val="24"/>
                <w:szCs w:val="24"/>
              </w:rPr>
            </w:pPr>
          </w:p>
          <w:p w14:paraId="4D980B0B" w14:textId="77777777" w:rsidR="00343A18" w:rsidRPr="00C02F24" w:rsidRDefault="00343A18" w:rsidP="00BC01DC">
            <w:pPr>
              <w:spacing w:before="0"/>
              <w:jc w:val="center"/>
              <w:rPr>
                <w:rFonts w:eastAsia="Calibri" w:cs="Arial"/>
                <w:b/>
                <w:bCs/>
                <w:iCs/>
                <w:sz w:val="24"/>
                <w:szCs w:val="24"/>
              </w:rPr>
            </w:pPr>
          </w:p>
          <w:p w14:paraId="5CEC7B3D" w14:textId="77777777" w:rsidR="00343A18" w:rsidRPr="00C02F24" w:rsidRDefault="00343A18" w:rsidP="00BC01DC">
            <w:pPr>
              <w:spacing w:before="0"/>
              <w:jc w:val="center"/>
              <w:rPr>
                <w:rFonts w:eastAsia="Calibri" w:cs="Arial"/>
                <w:b/>
                <w:bCs/>
                <w:iCs/>
                <w:sz w:val="24"/>
                <w:szCs w:val="24"/>
              </w:rPr>
            </w:pPr>
          </w:p>
        </w:tc>
        <w:tc>
          <w:tcPr>
            <w:tcW w:w="901" w:type="pct"/>
            <w:shd w:val="clear" w:color="auto" w:fill="auto"/>
          </w:tcPr>
          <w:p w14:paraId="7740AF9E" w14:textId="77777777" w:rsidR="00343A18" w:rsidRPr="00C02F24" w:rsidRDefault="00343A18" w:rsidP="00BC01DC">
            <w:pPr>
              <w:spacing w:before="0"/>
              <w:jc w:val="center"/>
              <w:rPr>
                <w:rFonts w:eastAsia="Calibri" w:cs="Arial"/>
                <w:b/>
                <w:bCs/>
                <w:iCs/>
                <w:sz w:val="24"/>
                <w:szCs w:val="24"/>
              </w:rPr>
            </w:pPr>
          </w:p>
        </w:tc>
        <w:tc>
          <w:tcPr>
            <w:tcW w:w="917" w:type="pct"/>
            <w:shd w:val="clear" w:color="auto" w:fill="auto"/>
          </w:tcPr>
          <w:p w14:paraId="079E4626" w14:textId="77777777" w:rsidR="00343A18" w:rsidRPr="00C02F24" w:rsidRDefault="00343A18" w:rsidP="00BC01DC">
            <w:pPr>
              <w:spacing w:before="0"/>
              <w:jc w:val="center"/>
              <w:rPr>
                <w:rFonts w:eastAsia="Calibri" w:cs="Arial"/>
                <w:b/>
                <w:bCs/>
                <w:iCs/>
                <w:sz w:val="24"/>
                <w:szCs w:val="24"/>
              </w:rPr>
            </w:pPr>
          </w:p>
        </w:tc>
        <w:tc>
          <w:tcPr>
            <w:tcW w:w="871" w:type="pct"/>
            <w:shd w:val="clear" w:color="auto" w:fill="auto"/>
          </w:tcPr>
          <w:p w14:paraId="5DF5DC1F" w14:textId="77777777" w:rsidR="00343A18" w:rsidRPr="00C02F24" w:rsidRDefault="00343A18" w:rsidP="00BC01DC">
            <w:pPr>
              <w:spacing w:before="0"/>
              <w:jc w:val="center"/>
              <w:rPr>
                <w:rFonts w:eastAsia="Calibri" w:cs="Arial"/>
                <w:b/>
                <w:bCs/>
                <w:iCs/>
                <w:sz w:val="24"/>
                <w:szCs w:val="24"/>
              </w:rPr>
            </w:pPr>
          </w:p>
        </w:tc>
        <w:tc>
          <w:tcPr>
            <w:tcW w:w="1139" w:type="pct"/>
          </w:tcPr>
          <w:p w14:paraId="3C0A7391" w14:textId="77777777" w:rsidR="00343A18" w:rsidRPr="00C02F24" w:rsidRDefault="00343A18" w:rsidP="00BC01DC">
            <w:pPr>
              <w:spacing w:before="0"/>
              <w:jc w:val="center"/>
              <w:rPr>
                <w:rFonts w:eastAsia="Calibri" w:cs="Arial"/>
                <w:b/>
                <w:bCs/>
                <w:iCs/>
                <w:sz w:val="24"/>
                <w:szCs w:val="24"/>
              </w:rPr>
            </w:pPr>
          </w:p>
        </w:tc>
      </w:tr>
      <w:tr w:rsidR="00343A18" w:rsidRPr="00C02F24" w14:paraId="4ED88C8E" w14:textId="77777777" w:rsidTr="00DB0DAE">
        <w:tc>
          <w:tcPr>
            <w:tcW w:w="228" w:type="pct"/>
            <w:shd w:val="clear" w:color="auto" w:fill="auto"/>
          </w:tcPr>
          <w:p w14:paraId="428F93EF" w14:textId="77777777" w:rsidR="00343A18" w:rsidRPr="00C02F24" w:rsidRDefault="00343A18" w:rsidP="00BC01DC">
            <w:pPr>
              <w:spacing w:before="0"/>
              <w:jc w:val="center"/>
              <w:rPr>
                <w:rFonts w:eastAsia="Calibri" w:cs="Arial"/>
                <w:bCs/>
                <w:iCs/>
                <w:sz w:val="24"/>
                <w:szCs w:val="24"/>
              </w:rPr>
            </w:pPr>
          </w:p>
          <w:p w14:paraId="192B0A2C"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44" w:type="pct"/>
            <w:shd w:val="clear" w:color="auto" w:fill="auto"/>
          </w:tcPr>
          <w:p w14:paraId="2332055D" w14:textId="77777777" w:rsidR="00343A18" w:rsidRPr="00C02F24" w:rsidRDefault="00343A18" w:rsidP="00BC01DC">
            <w:pPr>
              <w:spacing w:before="0"/>
              <w:jc w:val="center"/>
              <w:rPr>
                <w:rFonts w:eastAsia="Calibri" w:cs="Arial"/>
                <w:b/>
                <w:bCs/>
                <w:iCs/>
                <w:sz w:val="24"/>
                <w:szCs w:val="24"/>
              </w:rPr>
            </w:pPr>
          </w:p>
          <w:p w14:paraId="51049049" w14:textId="77777777" w:rsidR="00343A18" w:rsidRPr="00C02F24" w:rsidRDefault="00343A18" w:rsidP="00BC01DC">
            <w:pPr>
              <w:spacing w:before="0"/>
              <w:jc w:val="center"/>
              <w:rPr>
                <w:rFonts w:eastAsia="Calibri" w:cs="Arial"/>
                <w:b/>
                <w:bCs/>
                <w:iCs/>
                <w:sz w:val="24"/>
                <w:szCs w:val="24"/>
              </w:rPr>
            </w:pPr>
          </w:p>
          <w:p w14:paraId="37200FA5" w14:textId="77777777" w:rsidR="00343A18" w:rsidRPr="00C02F24" w:rsidRDefault="00343A18" w:rsidP="00BC01DC">
            <w:pPr>
              <w:spacing w:before="0"/>
              <w:jc w:val="center"/>
              <w:rPr>
                <w:rFonts w:eastAsia="Calibri" w:cs="Arial"/>
                <w:b/>
                <w:bCs/>
                <w:iCs/>
                <w:sz w:val="24"/>
                <w:szCs w:val="24"/>
              </w:rPr>
            </w:pPr>
          </w:p>
        </w:tc>
        <w:tc>
          <w:tcPr>
            <w:tcW w:w="901" w:type="pct"/>
            <w:shd w:val="clear" w:color="auto" w:fill="auto"/>
          </w:tcPr>
          <w:p w14:paraId="6404FF96" w14:textId="77777777" w:rsidR="00343A18" w:rsidRPr="00C02F24" w:rsidRDefault="00343A18" w:rsidP="00BC01DC">
            <w:pPr>
              <w:spacing w:before="0"/>
              <w:jc w:val="center"/>
              <w:rPr>
                <w:rFonts w:eastAsia="Calibri" w:cs="Arial"/>
                <w:b/>
                <w:bCs/>
                <w:iCs/>
                <w:sz w:val="24"/>
                <w:szCs w:val="24"/>
              </w:rPr>
            </w:pPr>
          </w:p>
        </w:tc>
        <w:tc>
          <w:tcPr>
            <w:tcW w:w="917" w:type="pct"/>
            <w:shd w:val="clear" w:color="auto" w:fill="auto"/>
          </w:tcPr>
          <w:p w14:paraId="2ECE04BF" w14:textId="77777777" w:rsidR="00343A18" w:rsidRPr="00C02F24" w:rsidRDefault="00343A18" w:rsidP="00BC01DC">
            <w:pPr>
              <w:spacing w:before="0"/>
              <w:jc w:val="center"/>
              <w:rPr>
                <w:rFonts w:eastAsia="Calibri" w:cs="Arial"/>
                <w:b/>
                <w:bCs/>
                <w:iCs/>
                <w:sz w:val="24"/>
                <w:szCs w:val="24"/>
              </w:rPr>
            </w:pPr>
          </w:p>
        </w:tc>
        <w:tc>
          <w:tcPr>
            <w:tcW w:w="871" w:type="pct"/>
            <w:shd w:val="clear" w:color="auto" w:fill="auto"/>
          </w:tcPr>
          <w:p w14:paraId="3098D267" w14:textId="77777777" w:rsidR="00343A18" w:rsidRPr="00C02F24" w:rsidRDefault="00343A18" w:rsidP="00BC01DC">
            <w:pPr>
              <w:spacing w:before="0"/>
              <w:jc w:val="center"/>
              <w:rPr>
                <w:rFonts w:eastAsia="Calibri" w:cs="Arial"/>
                <w:b/>
                <w:bCs/>
                <w:iCs/>
                <w:sz w:val="24"/>
                <w:szCs w:val="24"/>
              </w:rPr>
            </w:pPr>
          </w:p>
        </w:tc>
        <w:tc>
          <w:tcPr>
            <w:tcW w:w="1139" w:type="pct"/>
          </w:tcPr>
          <w:p w14:paraId="71CC8A0A" w14:textId="77777777" w:rsidR="00343A18" w:rsidRPr="00C02F24" w:rsidRDefault="00343A18" w:rsidP="00BC01DC">
            <w:pPr>
              <w:spacing w:before="0"/>
              <w:jc w:val="center"/>
              <w:rPr>
                <w:rFonts w:eastAsia="Calibri" w:cs="Arial"/>
                <w:b/>
                <w:bCs/>
                <w:iCs/>
                <w:sz w:val="24"/>
                <w:szCs w:val="24"/>
              </w:rPr>
            </w:pPr>
          </w:p>
        </w:tc>
      </w:tr>
      <w:tr w:rsidR="00343A18" w:rsidRPr="00C02F24" w14:paraId="13A97CC0" w14:textId="77777777" w:rsidTr="00DB0DAE">
        <w:tc>
          <w:tcPr>
            <w:tcW w:w="228" w:type="pct"/>
            <w:shd w:val="clear" w:color="auto" w:fill="auto"/>
          </w:tcPr>
          <w:p w14:paraId="64950537" w14:textId="77777777" w:rsidR="00343A18" w:rsidRPr="00C02F24" w:rsidRDefault="00343A18" w:rsidP="00BC01DC">
            <w:pPr>
              <w:spacing w:before="0"/>
              <w:jc w:val="center"/>
              <w:rPr>
                <w:rFonts w:eastAsia="Calibri" w:cs="Arial"/>
                <w:bCs/>
                <w:iCs/>
                <w:sz w:val="24"/>
                <w:szCs w:val="24"/>
              </w:rPr>
            </w:pPr>
          </w:p>
          <w:p w14:paraId="43F602D2"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44" w:type="pct"/>
            <w:shd w:val="clear" w:color="auto" w:fill="auto"/>
          </w:tcPr>
          <w:p w14:paraId="4FD70516" w14:textId="77777777" w:rsidR="00343A18" w:rsidRPr="00C02F24" w:rsidRDefault="00343A18" w:rsidP="00BC01DC">
            <w:pPr>
              <w:spacing w:before="0"/>
              <w:jc w:val="center"/>
              <w:rPr>
                <w:rFonts w:eastAsia="Calibri" w:cs="Arial"/>
                <w:b/>
                <w:bCs/>
                <w:iCs/>
                <w:sz w:val="24"/>
                <w:szCs w:val="24"/>
              </w:rPr>
            </w:pPr>
          </w:p>
          <w:p w14:paraId="06EAEBD2" w14:textId="77777777" w:rsidR="00343A18" w:rsidRPr="00C02F24" w:rsidRDefault="00343A18" w:rsidP="00BC01DC">
            <w:pPr>
              <w:spacing w:before="0"/>
              <w:jc w:val="center"/>
              <w:rPr>
                <w:rFonts w:eastAsia="Calibri" w:cs="Arial"/>
                <w:b/>
                <w:bCs/>
                <w:iCs/>
                <w:sz w:val="24"/>
                <w:szCs w:val="24"/>
              </w:rPr>
            </w:pPr>
          </w:p>
          <w:p w14:paraId="7D658E0F" w14:textId="77777777" w:rsidR="00343A18" w:rsidRPr="00C02F24" w:rsidRDefault="00343A18" w:rsidP="00BC01DC">
            <w:pPr>
              <w:spacing w:before="0"/>
              <w:jc w:val="center"/>
              <w:rPr>
                <w:rFonts w:eastAsia="Calibri" w:cs="Arial"/>
                <w:b/>
                <w:bCs/>
                <w:iCs/>
                <w:sz w:val="24"/>
                <w:szCs w:val="24"/>
              </w:rPr>
            </w:pPr>
          </w:p>
        </w:tc>
        <w:tc>
          <w:tcPr>
            <w:tcW w:w="901" w:type="pct"/>
            <w:shd w:val="clear" w:color="auto" w:fill="auto"/>
          </w:tcPr>
          <w:p w14:paraId="3C07CD2F" w14:textId="77777777" w:rsidR="00343A18" w:rsidRPr="00C02F24" w:rsidRDefault="00343A18" w:rsidP="00BC01DC">
            <w:pPr>
              <w:spacing w:before="0"/>
              <w:jc w:val="center"/>
              <w:rPr>
                <w:rFonts w:eastAsia="Calibri" w:cs="Arial"/>
                <w:b/>
                <w:bCs/>
                <w:iCs/>
                <w:sz w:val="24"/>
                <w:szCs w:val="24"/>
              </w:rPr>
            </w:pPr>
          </w:p>
        </w:tc>
        <w:tc>
          <w:tcPr>
            <w:tcW w:w="917" w:type="pct"/>
            <w:shd w:val="clear" w:color="auto" w:fill="auto"/>
          </w:tcPr>
          <w:p w14:paraId="1257681B" w14:textId="77777777" w:rsidR="00343A18" w:rsidRPr="00C02F24" w:rsidRDefault="00343A18" w:rsidP="00BC01DC">
            <w:pPr>
              <w:spacing w:before="0"/>
              <w:jc w:val="center"/>
              <w:rPr>
                <w:rFonts w:eastAsia="Calibri" w:cs="Arial"/>
                <w:b/>
                <w:bCs/>
                <w:iCs/>
                <w:sz w:val="24"/>
                <w:szCs w:val="24"/>
              </w:rPr>
            </w:pPr>
          </w:p>
        </w:tc>
        <w:tc>
          <w:tcPr>
            <w:tcW w:w="871" w:type="pct"/>
            <w:shd w:val="clear" w:color="auto" w:fill="auto"/>
          </w:tcPr>
          <w:p w14:paraId="3E419A17" w14:textId="77777777" w:rsidR="00343A18" w:rsidRPr="00C02F24" w:rsidRDefault="00343A18" w:rsidP="00BC01DC">
            <w:pPr>
              <w:spacing w:before="0"/>
              <w:jc w:val="center"/>
              <w:rPr>
                <w:rFonts w:eastAsia="Calibri" w:cs="Arial"/>
                <w:b/>
                <w:bCs/>
                <w:iCs/>
                <w:sz w:val="24"/>
                <w:szCs w:val="24"/>
              </w:rPr>
            </w:pPr>
          </w:p>
        </w:tc>
        <w:tc>
          <w:tcPr>
            <w:tcW w:w="1139" w:type="pct"/>
          </w:tcPr>
          <w:p w14:paraId="75C14CBA" w14:textId="77777777" w:rsidR="00343A18" w:rsidRPr="00C02F24" w:rsidRDefault="00343A18" w:rsidP="00BC01DC">
            <w:pPr>
              <w:spacing w:before="0"/>
              <w:jc w:val="center"/>
              <w:rPr>
                <w:rFonts w:eastAsia="Calibri" w:cs="Arial"/>
                <w:b/>
                <w:bCs/>
                <w:iCs/>
                <w:sz w:val="24"/>
                <w:szCs w:val="24"/>
              </w:rPr>
            </w:pPr>
          </w:p>
        </w:tc>
      </w:tr>
      <w:tr w:rsidR="00343A18" w:rsidRPr="00C02F24" w14:paraId="52CF8620" w14:textId="77777777" w:rsidTr="00DB0DAE">
        <w:tc>
          <w:tcPr>
            <w:tcW w:w="228" w:type="pct"/>
            <w:tcBorders>
              <w:bottom w:val="single" w:sz="4" w:space="0" w:color="auto"/>
            </w:tcBorders>
            <w:shd w:val="clear" w:color="auto" w:fill="auto"/>
          </w:tcPr>
          <w:p w14:paraId="68238AEB" w14:textId="77777777" w:rsidR="00343A18" w:rsidRPr="00C02F24" w:rsidRDefault="00343A18" w:rsidP="00BC01DC">
            <w:pPr>
              <w:spacing w:before="0"/>
              <w:jc w:val="center"/>
              <w:rPr>
                <w:rFonts w:eastAsia="Calibri" w:cs="Arial"/>
                <w:bCs/>
                <w:iCs/>
                <w:sz w:val="24"/>
                <w:szCs w:val="24"/>
              </w:rPr>
            </w:pPr>
          </w:p>
          <w:p w14:paraId="369549EA"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44" w:type="pct"/>
            <w:tcBorders>
              <w:bottom w:val="single" w:sz="4" w:space="0" w:color="auto"/>
            </w:tcBorders>
            <w:shd w:val="clear" w:color="auto" w:fill="auto"/>
          </w:tcPr>
          <w:p w14:paraId="1841691B" w14:textId="77777777" w:rsidR="00343A18" w:rsidRPr="00C02F24" w:rsidRDefault="00343A18" w:rsidP="00BC01DC">
            <w:pPr>
              <w:spacing w:before="0"/>
              <w:jc w:val="center"/>
              <w:rPr>
                <w:rFonts w:eastAsia="Calibri" w:cs="Arial"/>
                <w:b/>
                <w:bCs/>
                <w:iCs/>
                <w:sz w:val="24"/>
                <w:szCs w:val="24"/>
              </w:rPr>
            </w:pPr>
          </w:p>
          <w:p w14:paraId="2069F525" w14:textId="77777777" w:rsidR="00343A18" w:rsidRPr="00C02F24" w:rsidRDefault="00343A18" w:rsidP="00BC01DC">
            <w:pPr>
              <w:spacing w:before="0"/>
              <w:jc w:val="center"/>
              <w:rPr>
                <w:rFonts w:eastAsia="Calibri" w:cs="Arial"/>
                <w:b/>
                <w:bCs/>
                <w:iCs/>
                <w:sz w:val="24"/>
                <w:szCs w:val="24"/>
              </w:rPr>
            </w:pPr>
          </w:p>
          <w:p w14:paraId="1BEE5918" w14:textId="77777777" w:rsidR="00343A18" w:rsidRPr="00C02F24" w:rsidRDefault="00343A18" w:rsidP="00BC01DC">
            <w:pPr>
              <w:spacing w:before="0"/>
              <w:jc w:val="center"/>
              <w:rPr>
                <w:rFonts w:eastAsia="Calibri" w:cs="Arial"/>
                <w:b/>
                <w:bCs/>
                <w:iCs/>
                <w:sz w:val="24"/>
                <w:szCs w:val="24"/>
              </w:rPr>
            </w:pPr>
          </w:p>
        </w:tc>
        <w:tc>
          <w:tcPr>
            <w:tcW w:w="901" w:type="pct"/>
            <w:tcBorders>
              <w:bottom w:val="single" w:sz="4" w:space="0" w:color="auto"/>
            </w:tcBorders>
            <w:shd w:val="clear" w:color="auto" w:fill="auto"/>
          </w:tcPr>
          <w:p w14:paraId="21DCC097" w14:textId="77777777" w:rsidR="00343A18" w:rsidRPr="00C02F24" w:rsidRDefault="00343A18" w:rsidP="00BC01DC">
            <w:pPr>
              <w:spacing w:before="0"/>
              <w:jc w:val="center"/>
              <w:rPr>
                <w:rFonts w:eastAsia="Calibri" w:cs="Arial"/>
                <w:b/>
                <w:bCs/>
                <w:iCs/>
                <w:sz w:val="24"/>
                <w:szCs w:val="24"/>
              </w:rPr>
            </w:pPr>
          </w:p>
        </w:tc>
        <w:tc>
          <w:tcPr>
            <w:tcW w:w="917" w:type="pct"/>
            <w:tcBorders>
              <w:bottom w:val="single" w:sz="4" w:space="0" w:color="auto"/>
            </w:tcBorders>
            <w:shd w:val="clear" w:color="auto" w:fill="auto"/>
          </w:tcPr>
          <w:p w14:paraId="2CD536A6" w14:textId="77777777" w:rsidR="00343A18" w:rsidRPr="00C02F24" w:rsidRDefault="00343A18" w:rsidP="00BC01DC">
            <w:pPr>
              <w:spacing w:before="0"/>
              <w:jc w:val="center"/>
              <w:rPr>
                <w:rFonts w:eastAsia="Calibri" w:cs="Arial"/>
                <w:b/>
                <w:bCs/>
                <w:iCs/>
                <w:sz w:val="24"/>
                <w:szCs w:val="24"/>
              </w:rPr>
            </w:pPr>
          </w:p>
        </w:tc>
        <w:tc>
          <w:tcPr>
            <w:tcW w:w="871" w:type="pct"/>
            <w:shd w:val="clear" w:color="auto" w:fill="auto"/>
          </w:tcPr>
          <w:p w14:paraId="0A9E5753" w14:textId="77777777" w:rsidR="00343A18" w:rsidRPr="00C02F24" w:rsidRDefault="00343A18" w:rsidP="00BC01DC">
            <w:pPr>
              <w:spacing w:before="0"/>
              <w:jc w:val="center"/>
              <w:rPr>
                <w:rFonts w:eastAsia="Calibri" w:cs="Arial"/>
                <w:b/>
                <w:bCs/>
                <w:iCs/>
                <w:sz w:val="24"/>
                <w:szCs w:val="24"/>
              </w:rPr>
            </w:pPr>
          </w:p>
        </w:tc>
        <w:tc>
          <w:tcPr>
            <w:tcW w:w="1139" w:type="pct"/>
          </w:tcPr>
          <w:p w14:paraId="7788B688" w14:textId="77777777" w:rsidR="00343A18" w:rsidRPr="00C02F24" w:rsidRDefault="00343A18" w:rsidP="00BC01DC">
            <w:pPr>
              <w:spacing w:before="0"/>
              <w:jc w:val="center"/>
              <w:rPr>
                <w:rFonts w:eastAsia="Calibri" w:cs="Arial"/>
                <w:b/>
                <w:bCs/>
                <w:iCs/>
                <w:sz w:val="24"/>
                <w:szCs w:val="24"/>
              </w:rPr>
            </w:pPr>
          </w:p>
        </w:tc>
      </w:tr>
      <w:tr w:rsidR="00343A18" w:rsidRPr="00C02F24" w14:paraId="42CFA7E5" w14:textId="77777777" w:rsidTr="00DB0DAE">
        <w:tc>
          <w:tcPr>
            <w:tcW w:w="228" w:type="pct"/>
            <w:tcBorders>
              <w:bottom w:val="single" w:sz="4" w:space="0" w:color="auto"/>
            </w:tcBorders>
            <w:shd w:val="clear" w:color="auto" w:fill="auto"/>
          </w:tcPr>
          <w:p w14:paraId="7E596A3D" w14:textId="77777777" w:rsidR="00343A18" w:rsidRPr="00C02F24" w:rsidRDefault="00343A18" w:rsidP="00BC01DC">
            <w:pPr>
              <w:spacing w:before="0"/>
              <w:jc w:val="center"/>
              <w:rPr>
                <w:rFonts w:eastAsia="Calibri" w:cs="Arial"/>
                <w:bCs/>
                <w:iCs/>
                <w:sz w:val="24"/>
                <w:szCs w:val="24"/>
              </w:rPr>
            </w:pPr>
          </w:p>
          <w:p w14:paraId="474DA696"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44" w:type="pct"/>
            <w:tcBorders>
              <w:bottom w:val="single" w:sz="4" w:space="0" w:color="auto"/>
            </w:tcBorders>
            <w:shd w:val="clear" w:color="auto" w:fill="auto"/>
          </w:tcPr>
          <w:p w14:paraId="08FCAF39" w14:textId="77777777" w:rsidR="00343A18" w:rsidRPr="00C02F24" w:rsidRDefault="00343A18" w:rsidP="00BC01DC">
            <w:pPr>
              <w:spacing w:before="0"/>
              <w:jc w:val="center"/>
              <w:rPr>
                <w:rFonts w:eastAsia="Calibri" w:cs="Arial"/>
                <w:b/>
                <w:bCs/>
                <w:iCs/>
                <w:sz w:val="24"/>
                <w:szCs w:val="24"/>
              </w:rPr>
            </w:pPr>
          </w:p>
          <w:p w14:paraId="60DAD24E" w14:textId="77777777" w:rsidR="00343A18" w:rsidRPr="00C02F24" w:rsidRDefault="00343A18" w:rsidP="00BC01DC">
            <w:pPr>
              <w:spacing w:before="0"/>
              <w:jc w:val="center"/>
              <w:rPr>
                <w:rFonts w:eastAsia="Calibri" w:cs="Arial"/>
                <w:b/>
                <w:bCs/>
                <w:iCs/>
                <w:sz w:val="24"/>
                <w:szCs w:val="24"/>
              </w:rPr>
            </w:pPr>
          </w:p>
          <w:p w14:paraId="45C2E7CE" w14:textId="77777777" w:rsidR="00343A18" w:rsidRPr="00C02F24" w:rsidRDefault="00343A18" w:rsidP="00BC01DC">
            <w:pPr>
              <w:spacing w:before="0"/>
              <w:jc w:val="center"/>
              <w:rPr>
                <w:rFonts w:eastAsia="Calibri" w:cs="Arial"/>
                <w:b/>
                <w:bCs/>
                <w:iCs/>
                <w:sz w:val="24"/>
                <w:szCs w:val="24"/>
              </w:rPr>
            </w:pPr>
          </w:p>
        </w:tc>
        <w:tc>
          <w:tcPr>
            <w:tcW w:w="901" w:type="pct"/>
            <w:tcBorders>
              <w:bottom w:val="single" w:sz="4" w:space="0" w:color="auto"/>
            </w:tcBorders>
            <w:shd w:val="clear" w:color="auto" w:fill="auto"/>
          </w:tcPr>
          <w:p w14:paraId="6143B222" w14:textId="77777777" w:rsidR="00343A18" w:rsidRPr="00C02F24" w:rsidRDefault="00343A18" w:rsidP="00BC01DC">
            <w:pPr>
              <w:spacing w:before="0"/>
              <w:jc w:val="center"/>
              <w:rPr>
                <w:rFonts w:eastAsia="Calibri" w:cs="Arial"/>
                <w:b/>
                <w:bCs/>
                <w:iCs/>
                <w:sz w:val="24"/>
                <w:szCs w:val="24"/>
              </w:rPr>
            </w:pPr>
          </w:p>
        </w:tc>
        <w:tc>
          <w:tcPr>
            <w:tcW w:w="917" w:type="pct"/>
            <w:tcBorders>
              <w:bottom w:val="single" w:sz="4" w:space="0" w:color="auto"/>
            </w:tcBorders>
            <w:shd w:val="clear" w:color="auto" w:fill="auto"/>
          </w:tcPr>
          <w:p w14:paraId="7D15BC8E" w14:textId="77777777" w:rsidR="00343A18" w:rsidRPr="00C02F24" w:rsidRDefault="00343A18" w:rsidP="00BC01DC">
            <w:pPr>
              <w:spacing w:before="0"/>
              <w:jc w:val="center"/>
              <w:rPr>
                <w:rFonts w:eastAsia="Calibri" w:cs="Arial"/>
                <w:b/>
                <w:bCs/>
                <w:iCs/>
                <w:sz w:val="24"/>
                <w:szCs w:val="24"/>
              </w:rPr>
            </w:pPr>
          </w:p>
        </w:tc>
        <w:tc>
          <w:tcPr>
            <w:tcW w:w="871" w:type="pct"/>
            <w:tcBorders>
              <w:bottom w:val="single" w:sz="4" w:space="0" w:color="auto"/>
            </w:tcBorders>
            <w:shd w:val="clear" w:color="auto" w:fill="auto"/>
          </w:tcPr>
          <w:p w14:paraId="45EF9D9B" w14:textId="77777777" w:rsidR="00343A18" w:rsidRPr="00C02F24" w:rsidRDefault="00343A18" w:rsidP="00BC01DC">
            <w:pPr>
              <w:spacing w:before="0"/>
              <w:jc w:val="center"/>
              <w:rPr>
                <w:rFonts w:eastAsia="Calibri" w:cs="Arial"/>
                <w:b/>
                <w:bCs/>
                <w:iCs/>
                <w:sz w:val="24"/>
                <w:szCs w:val="24"/>
              </w:rPr>
            </w:pPr>
          </w:p>
        </w:tc>
        <w:tc>
          <w:tcPr>
            <w:tcW w:w="1139" w:type="pct"/>
          </w:tcPr>
          <w:p w14:paraId="147E0D44" w14:textId="77777777" w:rsidR="00343A18" w:rsidRPr="00C02F24" w:rsidRDefault="00343A18" w:rsidP="00BC01DC">
            <w:pPr>
              <w:spacing w:before="0"/>
              <w:jc w:val="center"/>
              <w:rPr>
                <w:rFonts w:eastAsia="Calibri" w:cs="Arial"/>
                <w:b/>
                <w:bCs/>
                <w:iCs/>
                <w:sz w:val="24"/>
                <w:szCs w:val="24"/>
              </w:rPr>
            </w:pPr>
          </w:p>
        </w:tc>
      </w:tr>
      <w:tr w:rsidR="00DB0DAE" w:rsidRPr="00C02F24" w14:paraId="7A704975" w14:textId="77777777" w:rsidTr="00DB0DAE">
        <w:tc>
          <w:tcPr>
            <w:tcW w:w="228" w:type="pct"/>
            <w:tcBorders>
              <w:top w:val="single" w:sz="4" w:space="0" w:color="auto"/>
              <w:left w:val="nil"/>
              <w:bottom w:val="nil"/>
              <w:right w:val="nil"/>
            </w:tcBorders>
            <w:shd w:val="clear" w:color="auto" w:fill="auto"/>
          </w:tcPr>
          <w:p w14:paraId="516208D2" w14:textId="77777777" w:rsidR="00DB0DAE" w:rsidRPr="00C02F24" w:rsidRDefault="00DB0DAE" w:rsidP="00BC01DC">
            <w:pPr>
              <w:spacing w:before="0"/>
              <w:jc w:val="center"/>
              <w:rPr>
                <w:rFonts w:eastAsia="Calibri" w:cs="Arial"/>
                <w:bCs/>
                <w:iCs/>
                <w:sz w:val="24"/>
                <w:szCs w:val="24"/>
              </w:rPr>
            </w:pPr>
          </w:p>
        </w:tc>
        <w:tc>
          <w:tcPr>
            <w:tcW w:w="944" w:type="pct"/>
            <w:tcBorders>
              <w:top w:val="single" w:sz="4" w:space="0" w:color="auto"/>
              <w:left w:val="nil"/>
              <w:bottom w:val="nil"/>
              <w:right w:val="nil"/>
            </w:tcBorders>
            <w:shd w:val="clear" w:color="auto" w:fill="auto"/>
          </w:tcPr>
          <w:p w14:paraId="38F9516E" w14:textId="77777777" w:rsidR="00DB0DAE" w:rsidRPr="00C02F24" w:rsidRDefault="00DB0DAE" w:rsidP="00BC01DC">
            <w:pPr>
              <w:spacing w:before="0"/>
              <w:jc w:val="center"/>
              <w:rPr>
                <w:rFonts w:eastAsia="Calibri" w:cs="Arial"/>
                <w:b/>
                <w:bCs/>
                <w:iCs/>
                <w:sz w:val="24"/>
                <w:szCs w:val="24"/>
              </w:rPr>
            </w:pPr>
          </w:p>
        </w:tc>
        <w:tc>
          <w:tcPr>
            <w:tcW w:w="901" w:type="pct"/>
            <w:tcBorders>
              <w:top w:val="single" w:sz="4" w:space="0" w:color="auto"/>
              <w:left w:val="nil"/>
              <w:bottom w:val="nil"/>
              <w:right w:val="single" w:sz="4" w:space="0" w:color="auto"/>
            </w:tcBorders>
            <w:shd w:val="clear" w:color="auto" w:fill="auto"/>
          </w:tcPr>
          <w:p w14:paraId="4FB5CD70" w14:textId="77777777" w:rsidR="00DB0DAE" w:rsidRPr="00C02F24" w:rsidRDefault="00DB0DAE" w:rsidP="00BC01DC">
            <w:pPr>
              <w:spacing w:before="0"/>
              <w:jc w:val="center"/>
              <w:rPr>
                <w:rFonts w:eastAsia="Calibri" w:cs="Arial"/>
                <w:b/>
                <w:bCs/>
                <w:iCs/>
                <w:sz w:val="24"/>
                <w:szCs w:val="24"/>
              </w:rPr>
            </w:pPr>
          </w:p>
        </w:tc>
        <w:tc>
          <w:tcPr>
            <w:tcW w:w="1788" w:type="pct"/>
            <w:gridSpan w:val="2"/>
            <w:tcBorders>
              <w:top w:val="single" w:sz="4" w:space="0" w:color="auto"/>
              <w:left w:val="single" w:sz="4" w:space="0" w:color="auto"/>
              <w:bottom w:val="single" w:sz="4" w:space="0" w:color="auto"/>
            </w:tcBorders>
            <w:shd w:val="clear" w:color="auto" w:fill="auto"/>
          </w:tcPr>
          <w:p w14:paraId="029EA911" w14:textId="77777777" w:rsidR="00DB0DAE" w:rsidRPr="00C02F24" w:rsidRDefault="00DB0DAE" w:rsidP="00DB0DAE">
            <w:pPr>
              <w:spacing w:before="0"/>
              <w:jc w:val="center"/>
              <w:rPr>
                <w:rFonts w:eastAsia="Calibri" w:cs="Arial"/>
                <w:b/>
                <w:bCs/>
                <w:iCs/>
                <w:sz w:val="24"/>
                <w:szCs w:val="24"/>
              </w:rPr>
            </w:pPr>
            <w:r w:rsidRPr="00C02F24">
              <w:rPr>
                <w:rFonts w:eastAsia="Calibri" w:cs="Arial"/>
                <w:b/>
                <w:bCs/>
                <w:iCs/>
                <w:sz w:val="24"/>
                <w:szCs w:val="24"/>
              </w:rPr>
              <w:t>Укупна вредност</w:t>
            </w:r>
          </w:p>
          <w:p w14:paraId="1BC8AA20" w14:textId="77777777" w:rsidR="00DB0DAE" w:rsidRPr="00C02F24" w:rsidRDefault="00DB0DAE" w:rsidP="00DB0DAE">
            <w:pPr>
              <w:spacing w:before="0"/>
              <w:jc w:val="center"/>
              <w:rPr>
                <w:rFonts w:eastAsia="Calibri" w:cs="Arial"/>
                <w:b/>
                <w:bCs/>
                <w:iCs/>
                <w:sz w:val="24"/>
                <w:szCs w:val="24"/>
              </w:rPr>
            </w:pPr>
            <w:r w:rsidRPr="00C02F24">
              <w:rPr>
                <w:rFonts w:eastAsia="Calibri" w:cs="Arial"/>
                <w:b/>
                <w:bCs/>
                <w:iCs/>
                <w:sz w:val="24"/>
                <w:szCs w:val="24"/>
                <w:lang w:val="sr-Cyrl-RS"/>
              </w:rPr>
              <w:t>извршених услуга</w:t>
            </w:r>
            <w:r w:rsidRPr="00C02F24">
              <w:rPr>
                <w:rFonts w:eastAsia="Calibri" w:cs="Arial"/>
                <w:b/>
                <w:bCs/>
                <w:iCs/>
                <w:sz w:val="24"/>
                <w:szCs w:val="24"/>
              </w:rPr>
              <w:t xml:space="preserve"> без</w:t>
            </w:r>
          </w:p>
          <w:p w14:paraId="1F5D954F" w14:textId="7C3342E6" w:rsidR="00DB0DAE" w:rsidRPr="00C02F24" w:rsidRDefault="00DB0DAE" w:rsidP="00DB0DAE">
            <w:pPr>
              <w:spacing w:before="0"/>
              <w:jc w:val="center"/>
              <w:rPr>
                <w:rFonts w:eastAsia="Calibri" w:cs="Arial"/>
                <w:b/>
                <w:bCs/>
                <w:iCs/>
                <w:sz w:val="24"/>
                <w:szCs w:val="24"/>
              </w:rPr>
            </w:pPr>
            <w:r w:rsidRPr="00C02F24">
              <w:rPr>
                <w:rFonts w:eastAsia="Calibri" w:cs="Arial"/>
                <w:b/>
                <w:bCs/>
                <w:iCs/>
                <w:sz w:val="24"/>
                <w:szCs w:val="24"/>
              </w:rPr>
              <w:t>ПДВ</w:t>
            </w:r>
          </w:p>
        </w:tc>
        <w:tc>
          <w:tcPr>
            <w:tcW w:w="1139" w:type="pct"/>
          </w:tcPr>
          <w:p w14:paraId="6435AE65" w14:textId="77777777" w:rsidR="00DB0DAE" w:rsidRPr="00C02F24" w:rsidRDefault="00DB0DAE" w:rsidP="00BC01DC">
            <w:pPr>
              <w:spacing w:before="0"/>
              <w:jc w:val="center"/>
              <w:rPr>
                <w:rFonts w:eastAsia="Calibri" w:cs="Arial"/>
                <w:b/>
                <w:bCs/>
                <w:iCs/>
                <w:sz w:val="24"/>
                <w:szCs w:val="24"/>
              </w:rPr>
            </w:pPr>
          </w:p>
        </w:tc>
      </w:tr>
    </w:tbl>
    <w:p w14:paraId="7F5EEC52" w14:textId="77777777"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659E1826" w14:textId="77777777" w:rsidTr="00BC01DC">
        <w:trPr>
          <w:jc w:val="center"/>
        </w:trPr>
        <w:tc>
          <w:tcPr>
            <w:tcW w:w="3882" w:type="dxa"/>
          </w:tcPr>
          <w:p w14:paraId="779CFBF3"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5C7A8459" w14:textId="77777777" w:rsidR="00343A18" w:rsidRPr="00C02F24" w:rsidRDefault="00343A18" w:rsidP="00BC01DC">
            <w:pPr>
              <w:spacing w:before="0"/>
              <w:jc w:val="center"/>
              <w:rPr>
                <w:rFonts w:cs="Arial"/>
                <w:sz w:val="24"/>
                <w:szCs w:val="24"/>
                <w:lang w:val="ru-RU"/>
              </w:rPr>
            </w:pPr>
          </w:p>
        </w:tc>
        <w:tc>
          <w:tcPr>
            <w:tcW w:w="4022" w:type="dxa"/>
          </w:tcPr>
          <w:p w14:paraId="633439E6" w14:textId="77777777"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14:paraId="44F74C59" w14:textId="77777777" w:rsidTr="00BC01DC">
        <w:trPr>
          <w:jc w:val="center"/>
        </w:trPr>
        <w:tc>
          <w:tcPr>
            <w:tcW w:w="3882" w:type="dxa"/>
          </w:tcPr>
          <w:p w14:paraId="7D1163B6" w14:textId="77777777" w:rsidR="00343A18" w:rsidRPr="00C02F24" w:rsidRDefault="00343A18" w:rsidP="00BC01DC">
            <w:pPr>
              <w:spacing w:before="0"/>
              <w:jc w:val="center"/>
              <w:rPr>
                <w:rFonts w:cs="Arial"/>
                <w:sz w:val="24"/>
                <w:szCs w:val="24"/>
              </w:rPr>
            </w:pPr>
          </w:p>
        </w:tc>
        <w:tc>
          <w:tcPr>
            <w:tcW w:w="2127" w:type="dxa"/>
          </w:tcPr>
          <w:p w14:paraId="1F2B2B44"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562783C7" w14:textId="77777777" w:rsidR="00343A18" w:rsidRPr="00C02F24" w:rsidRDefault="00343A18" w:rsidP="00BC01DC">
            <w:pPr>
              <w:spacing w:before="0"/>
              <w:jc w:val="center"/>
              <w:rPr>
                <w:rFonts w:cs="Arial"/>
                <w:sz w:val="24"/>
                <w:szCs w:val="24"/>
                <w:lang w:val="ru-RU"/>
              </w:rPr>
            </w:pPr>
          </w:p>
        </w:tc>
      </w:tr>
      <w:tr w:rsidR="00343A18" w:rsidRPr="00C02F24" w14:paraId="3EBC45D8" w14:textId="77777777" w:rsidTr="00BC01DC">
        <w:trPr>
          <w:jc w:val="center"/>
        </w:trPr>
        <w:tc>
          <w:tcPr>
            <w:tcW w:w="3882" w:type="dxa"/>
            <w:tcBorders>
              <w:bottom w:val="single" w:sz="4" w:space="0" w:color="auto"/>
            </w:tcBorders>
          </w:tcPr>
          <w:p w14:paraId="5E38D11D" w14:textId="77777777" w:rsidR="00343A18" w:rsidRPr="00C02F24" w:rsidRDefault="00343A18" w:rsidP="00BC01DC">
            <w:pPr>
              <w:spacing w:before="0"/>
              <w:jc w:val="center"/>
              <w:rPr>
                <w:rFonts w:cs="Arial"/>
                <w:sz w:val="24"/>
                <w:szCs w:val="24"/>
              </w:rPr>
            </w:pPr>
          </w:p>
        </w:tc>
        <w:tc>
          <w:tcPr>
            <w:tcW w:w="2127" w:type="dxa"/>
          </w:tcPr>
          <w:p w14:paraId="44BB3D1F"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5E24A434" w14:textId="77777777" w:rsidR="00343A18" w:rsidRPr="00C02F24" w:rsidRDefault="00343A18" w:rsidP="00BC01DC">
            <w:pPr>
              <w:spacing w:before="0"/>
              <w:jc w:val="center"/>
              <w:rPr>
                <w:rFonts w:cs="Arial"/>
                <w:sz w:val="24"/>
                <w:szCs w:val="24"/>
                <w:lang w:val="ru-RU"/>
              </w:rPr>
            </w:pPr>
          </w:p>
        </w:tc>
      </w:tr>
      <w:tr w:rsidR="00343A18" w:rsidRPr="00C02F24" w14:paraId="17A515F1" w14:textId="77777777" w:rsidTr="00BC01DC">
        <w:trPr>
          <w:trHeight w:val="389"/>
          <w:jc w:val="center"/>
        </w:trPr>
        <w:tc>
          <w:tcPr>
            <w:tcW w:w="3882" w:type="dxa"/>
            <w:tcBorders>
              <w:top w:val="single" w:sz="4" w:space="0" w:color="auto"/>
            </w:tcBorders>
          </w:tcPr>
          <w:p w14:paraId="57D038F9" w14:textId="77777777" w:rsidR="00343A18" w:rsidRPr="00C02F24" w:rsidRDefault="00343A18" w:rsidP="00BC01DC">
            <w:pPr>
              <w:spacing w:before="0"/>
              <w:jc w:val="center"/>
              <w:rPr>
                <w:rFonts w:cs="Arial"/>
                <w:sz w:val="24"/>
                <w:szCs w:val="24"/>
              </w:rPr>
            </w:pPr>
          </w:p>
        </w:tc>
        <w:tc>
          <w:tcPr>
            <w:tcW w:w="2127" w:type="dxa"/>
          </w:tcPr>
          <w:p w14:paraId="6A268990"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637842BC" w14:textId="77777777" w:rsidR="00343A18" w:rsidRPr="00C02F24" w:rsidRDefault="00343A18" w:rsidP="00BC01DC">
            <w:pPr>
              <w:spacing w:before="0"/>
              <w:jc w:val="center"/>
              <w:rPr>
                <w:rFonts w:cs="Arial"/>
                <w:sz w:val="24"/>
                <w:szCs w:val="24"/>
                <w:lang w:val="ru-RU"/>
              </w:rPr>
            </w:pPr>
          </w:p>
        </w:tc>
      </w:tr>
    </w:tbl>
    <w:p w14:paraId="33478AC1" w14:textId="77777777"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14:paraId="5AA2DD89" w14:textId="77777777"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14:paraId="3519BF4A" w14:textId="77777777" w:rsidR="00657291" w:rsidRPr="00C02F24" w:rsidRDefault="00657291" w:rsidP="00657291">
      <w:pPr>
        <w:rPr>
          <w:rFonts w:cs="Arial"/>
          <w:sz w:val="20"/>
          <w:szCs w:val="20"/>
          <w:lang w:val="sr-Cyrl-CS"/>
        </w:rPr>
      </w:pPr>
      <w:bookmarkStart w:id="258" w:name="_Toc442559941"/>
      <w:r w:rsidRPr="00C02F24">
        <w:rPr>
          <w:rFonts w:cs="Arial"/>
          <w:i/>
          <w:sz w:val="20"/>
          <w:szCs w:val="20"/>
        </w:rPr>
        <w:t>Приликом подношења понуде овај образац копирати у потребном броју примерака.</w:t>
      </w:r>
    </w:p>
    <w:p w14:paraId="37CC50A7" w14:textId="787AF408"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8C7C2B">
        <w:rPr>
          <w:rFonts w:eastAsia="TimesNewRomanPS-BoldMT" w:cs="Arial"/>
          <w:i/>
          <w:sz w:val="20"/>
          <w:szCs w:val="20"/>
          <w:lang w:val="sr-Cyrl-RS"/>
        </w:rPr>
        <w:t xml:space="preserve"> </w:t>
      </w:r>
      <w:r w:rsidR="008C7C2B" w:rsidRPr="008C7C2B">
        <w:rPr>
          <w:rFonts w:eastAsia="TimesNewRomanPS-BoldMT" w:cs="Arial"/>
          <w:i/>
          <w:sz w:val="20"/>
          <w:szCs w:val="20"/>
          <w:lang w:val="sr-Cyrl-RS"/>
        </w:rPr>
        <w:t>(„Службени гласник РС“ бр.124/2012, 14/15  и 68/15)</w:t>
      </w:r>
      <w:r w:rsidRPr="00C02F24">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14:paraId="343ED72F" w14:textId="77777777" w:rsidR="0042687E" w:rsidRPr="00C02F24" w:rsidRDefault="0042687E" w:rsidP="00781B02"/>
    <w:p w14:paraId="69D1E89C" w14:textId="77777777" w:rsidR="0042687E" w:rsidRDefault="0042687E" w:rsidP="00781B02"/>
    <w:p w14:paraId="3D6EBAD6" w14:textId="77777777" w:rsidR="003B71AD" w:rsidRDefault="003B71AD" w:rsidP="00781B02"/>
    <w:p w14:paraId="5C026D18" w14:textId="77777777" w:rsidR="003B71AD" w:rsidRDefault="003B71AD" w:rsidP="00781B02"/>
    <w:p w14:paraId="64202B40" w14:textId="77777777" w:rsidR="003B71AD" w:rsidRDefault="003B71AD" w:rsidP="00781B02"/>
    <w:p w14:paraId="34D58DE7" w14:textId="77777777" w:rsidR="00343A18" w:rsidRPr="00C02F24" w:rsidRDefault="00343A18" w:rsidP="000F683D">
      <w:pPr>
        <w:pStyle w:val="KDObrazac"/>
        <w:rPr>
          <w:sz w:val="24"/>
          <w:szCs w:val="24"/>
          <w:lang w:val="sr-Cyrl-RS"/>
        </w:rPr>
      </w:pPr>
      <w:r w:rsidRPr="00C02F24">
        <w:rPr>
          <w:sz w:val="24"/>
          <w:szCs w:val="24"/>
        </w:rPr>
        <w:lastRenderedPageBreak/>
        <w:t xml:space="preserve">ОБРАЗАЦ </w:t>
      </w:r>
      <w:bookmarkEnd w:id="258"/>
      <w:r w:rsidR="00831C4C">
        <w:rPr>
          <w:sz w:val="24"/>
          <w:szCs w:val="24"/>
          <w:lang w:val="sr-Cyrl-RS"/>
        </w:rPr>
        <w:t>5.1</w:t>
      </w:r>
    </w:p>
    <w:p w14:paraId="7B7F9759" w14:textId="77777777" w:rsidR="00C917C4" w:rsidRDefault="00C917C4" w:rsidP="000F683D">
      <w:pPr>
        <w:jc w:val="center"/>
        <w:rPr>
          <w:rFonts w:cs="Arial"/>
          <w:b/>
          <w:sz w:val="24"/>
          <w:szCs w:val="24"/>
        </w:rPr>
      </w:pPr>
    </w:p>
    <w:p w14:paraId="7FB1999A" w14:textId="77777777"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14:paraId="5B5E9C1C" w14:textId="77777777" w:rsidR="0042687E" w:rsidRPr="00C02F24" w:rsidRDefault="0042687E" w:rsidP="000F683D">
      <w:pPr>
        <w:jc w:val="center"/>
        <w:rPr>
          <w:rFonts w:cs="Arial"/>
          <w:sz w:val="24"/>
          <w:szCs w:val="24"/>
          <w:lang w:val="sr-Cyrl-RS"/>
        </w:rPr>
      </w:pPr>
    </w:p>
    <w:p w14:paraId="5797BF0E" w14:textId="77777777"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FD6BCE" w:rsidRPr="00C02F24">
        <w:rPr>
          <w:rFonts w:eastAsia="Calibri" w:cs="Arial"/>
          <w:sz w:val="24"/>
          <w:szCs w:val="24"/>
          <w:lang w:val="ru-RU"/>
        </w:rPr>
        <w:t>корисник</w:t>
      </w:r>
      <w:r w:rsidRPr="00C02F24">
        <w:rPr>
          <w:rFonts w:eastAsia="Calibri" w:cs="Arial"/>
          <w:sz w:val="24"/>
          <w:szCs w:val="24"/>
          <w:lang w:val="ru-RU"/>
        </w:rPr>
        <w:t xml:space="preserve"> предметних </w:t>
      </w:r>
      <w:r w:rsidR="00FD6BCE" w:rsidRPr="00C02F24">
        <w:rPr>
          <w:rFonts w:eastAsia="Calibri" w:cs="Arial"/>
          <w:sz w:val="24"/>
          <w:szCs w:val="24"/>
          <w:lang w:val="ru-RU"/>
        </w:rPr>
        <w:t>услуга</w:t>
      </w:r>
      <w:r w:rsidRPr="00C02F24">
        <w:rPr>
          <w:rFonts w:eastAsia="Calibri" w:cs="Arial"/>
          <w:sz w:val="24"/>
          <w:szCs w:val="24"/>
          <w:lang w:val="ru-RU"/>
        </w:rPr>
        <w:t xml:space="preserve">: </w:t>
      </w:r>
    </w:p>
    <w:p w14:paraId="7389509A" w14:textId="77777777"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14:paraId="75E61FF3" w14:textId="77777777"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(назив и седиште наручиоца)</w:t>
      </w:r>
    </w:p>
    <w:p w14:paraId="18649ECC" w14:textId="77777777"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14:paraId="672CB2C7" w14:textId="77777777" w:rsidR="00343A18" w:rsidRPr="00C02F24" w:rsidRDefault="00343A18" w:rsidP="00343A18">
      <w:pPr>
        <w:jc w:val="center"/>
        <w:rPr>
          <w:rFonts w:cs="Arial"/>
          <w:sz w:val="24"/>
          <w:szCs w:val="24"/>
        </w:rPr>
      </w:pPr>
      <w:r w:rsidRPr="00C02F24">
        <w:rPr>
          <w:rFonts w:cs="Arial"/>
          <w:sz w:val="24"/>
          <w:szCs w:val="24"/>
        </w:rPr>
        <w:t>(име, презиме,  контакт телефон)</w:t>
      </w:r>
    </w:p>
    <w:p w14:paraId="38D35EC0" w14:textId="77777777"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14:paraId="1FE6B927" w14:textId="77777777" w:rsidR="00343A18" w:rsidRPr="00C02F24" w:rsidRDefault="00343A18" w:rsidP="00343A18">
      <w:pPr>
        <w:jc w:val="center"/>
        <w:rPr>
          <w:rFonts w:cs="Arial"/>
          <w:sz w:val="24"/>
          <w:szCs w:val="24"/>
        </w:rPr>
      </w:pPr>
      <w:r w:rsidRPr="00C02F24">
        <w:rPr>
          <w:rFonts w:cs="Arial"/>
          <w:sz w:val="24"/>
          <w:szCs w:val="24"/>
        </w:rPr>
        <w:t>(навести назив седиште  понуђача)</w:t>
      </w:r>
    </w:p>
    <w:p w14:paraId="7159D8FE" w14:textId="77777777" w:rsidR="00343A18" w:rsidRPr="00C02F24" w:rsidRDefault="00343A18" w:rsidP="00343A18">
      <w:pPr>
        <w:rPr>
          <w:rFonts w:cs="Arial"/>
          <w:sz w:val="24"/>
          <w:szCs w:val="24"/>
        </w:rPr>
      </w:pPr>
      <w:r w:rsidRPr="00C02F24">
        <w:rPr>
          <w:rFonts w:cs="Arial"/>
          <w:sz w:val="24"/>
          <w:szCs w:val="24"/>
        </w:rPr>
        <w:t xml:space="preserve">за наше потребе извршио: </w:t>
      </w:r>
    </w:p>
    <w:p w14:paraId="1EE68196" w14:textId="77777777"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14:paraId="0C060DF8" w14:textId="77777777"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опис услуге)</w:t>
      </w:r>
    </w:p>
    <w:p w14:paraId="5F529897" w14:textId="5E482DA5" w:rsidR="00343A18" w:rsidRPr="00855C3D" w:rsidRDefault="00343A18" w:rsidP="00343A18">
      <w:pPr>
        <w:rPr>
          <w:rFonts w:cs="Arial"/>
          <w:sz w:val="24"/>
          <w:szCs w:val="24"/>
          <w:lang w:val="sr-Latn-RS"/>
        </w:rPr>
      </w:pPr>
      <w:r w:rsidRPr="00C02F24">
        <w:rPr>
          <w:rFonts w:cs="Arial"/>
          <w:sz w:val="24"/>
          <w:szCs w:val="24"/>
        </w:rPr>
        <w:t>у уговореном року, обиму и квалитету</w:t>
      </w:r>
      <w:r w:rsidR="00855C3D" w:rsidRPr="00855C3D">
        <w:rPr>
          <w:rFonts w:cs="Arial"/>
          <w:sz w:val="24"/>
          <w:szCs w:val="24"/>
          <w:lang w:val="sr-Latn-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C02F24" w14:paraId="108B0A91"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EB4CD37" w14:textId="77777777"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931BA8D" w14:textId="77777777"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3CEB1EE" w14:textId="77777777"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B8CB0EF" w14:textId="77777777"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извршених услуга</w:t>
            </w:r>
            <w:r w:rsidRPr="00C02F24">
              <w:rPr>
                <w:rFonts w:eastAsia="Calibri" w:cs="Arial"/>
                <w:sz w:val="24"/>
                <w:szCs w:val="24"/>
              </w:rPr>
              <w:t xml:space="preserve"> без ПДВ</w:t>
            </w:r>
          </w:p>
          <w:p w14:paraId="4F6C8083" w14:textId="77777777" w:rsidR="00657291" w:rsidRPr="00C02F24" w:rsidRDefault="00657291" w:rsidP="000C67B2">
            <w:pPr>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14:paraId="32204CF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1212282" w14:textId="77777777"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F35BA28" w14:textId="77777777"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B335DB5" w14:textId="77777777"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C9EC60A" w14:textId="77777777" w:rsidR="00343A18" w:rsidRPr="00C02F24" w:rsidRDefault="00343A18" w:rsidP="00BC01DC">
            <w:pPr>
              <w:rPr>
                <w:rFonts w:eastAsia="Calibri" w:cs="Arial"/>
                <w:sz w:val="24"/>
                <w:szCs w:val="24"/>
              </w:rPr>
            </w:pPr>
          </w:p>
        </w:tc>
      </w:tr>
      <w:tr w:rsidR="00343A18" w:rsidRPr="00C02F24" w14:paraId="6C22103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C349531" w14:textId="77777777"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84C31E6" w14:textId="77777777"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E2307C5" w14:textId="77777777"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0EDC16B" w14:textId="77777777" w:rsidR="00343A18" w:rsidRPr="00C02F24" w:rsidRDefault="00343A18" w:rsidP="00BC01DC">
            <w:pPr>
              <w:rPr>
                <w:rFonts w:eastAsia="Calibri" w:cs="Arial"/>
                <w:sz w:val="24"/>
                <w:szCs w:val="24"/>
              </w:rPr>
            </w:pPr>
          </w:p>
        </w:tc>
      </w:tr>
      <w:tr w:rsidR="00343A18" w:rsidRPr="00C02F24" w14:paraId="246B4940"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1D41E69" w14:textId="77777777"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19F90A9" w14:textId="77777777"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17DA09A" w14:textId="77777777"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86FB81" w14:textId="77777777" w:rsidR="00343A18" w:rsidRPr="00C02F24" w:rsidRDefault="00343A18" w:rsidP="00BC01DC">
            <w:pPr>
              <w:rPr>
                <w:rFonts w:eastAsia="Calibri" w:cs="Arial"/>
                <w:sz w:val="24"/>
                <w:szCs w:val="24"/>
              </w:rPr>
            </w:pPr>
          </w:p>
        </w:tc>
      </w:tr>
      <w:tr w:rsidR="00343A18" w:rsidRPr="00C02F24" w14:paraId="1CDC8B30"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2E5D75E" w14:textId="77777777"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684170E" w14:textId="77777777"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47528C3" w14:textId="77777777"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A98EEA" w14:textId="77777777" w:rsidR="00343A18" w:rsidRPr="00C02F24" w:rsidRDefault="00343A18" w:rsidP="00BC01DC">
            <w:pPr>
              <w:rPr>
                <w:rFonts w:eastAsia="Calibri" w:cs="Arial"/>
                <w:sz w:val="24"/>
                <w:szCs w:val="24"/>
              </w:rPr>
            </w:pPr>
          </w:p>
        </w:tc>
      </w:tr>
    </w:tbl>
    <w:p w14:paraId="53D484BB" w14:textId="77777777"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3E5D825B" w14:textId="77777777" w:rsidTr="00BC01DC">
        <w:trPr>
          <w:jc w:val="center"/>
        </w:trPr>
        <w:tc>
          <w:tcPr>
            <w:tcW w:w="3882" w:type="dxa"/>
          </w:tcPr>
          <w:p w14:paraId="1AF4E10A"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3F69EDB6" w14:textId="77777777" w:rsidR="00343A18" w:rsidRPr="00C02F24" w:rsidRDefault="00343A18" w:rsidP="00BC01DC">
            <w:pPr>
              <w:spacing w:before="0"/>
              <w:jc w:val="center"/>
              <w:rPr>
                <w:rFonts w:cs="Arial"/>
                <w:sz w:val="24"/>
                <w:szCs w:val="24"/>
                <w:lang w:val="ru-RU"/>
              </w:rPr>
            </w:pPr>
          </w:p>
        </w:tc>
        <w:tc>
          <w:tcPr>
            <w:tcW w:w="4022" w:type="dxa"/>
          </w:tcPr>
          <w:p w14:paraId="5DD137FB" w14:textId="77777777" w:rsidR="00343A18" w:rsidRPr="00C02F24" w:rsidRDefault="00343A18" w:rsidP="00FD6BCE">
            <w:pPr>
              <w:spacing w:before="0"/>
              <w:jc w:val="center"/>
              <w:rPr>
                <w:rFonts w:cs="Arial"/>
                <w:sz w:val="24"/>
                <w:szCs w:val="24"/>
                <w:lang w:val="ru-RU"/>
              </w:rPr>
            </w:pPr>
            <w:r w:rsidRPr="00C02F24">
              <w:rPr>
                <w:rFonts w:cs="Arial"/>
                <w:sz w:val="24"/>
                <w:szCs w:val="24"/>
                <w:lang w:val="sr-Cyrl-CS"/>
              </w:rPr>
              <w:t>Наручилац</w:t>
            </w:r>
            <w:r w:rsidR="000C67B2" w:rsidRPr="00C02F24">
              <w:rPr>
                <w:rFonts w:cs="Arial"/>
                <w:sz w:val="24"/>
                <w:szCs w:val="24"/>
                <w:lang w:val="sr-Cyrl-CS"/>
              </w:rPr>
              <w:t>/</w:t>
            </w:r>
            <w:r w:rsidR="00FD6BCE" w:rsidRPr="00C02F24">
              <w:rPr>
                <w:rFonts w:cs="Arial"/>
                <w:sz w:val="24"/>
                <w:szCs w:val="24"/>
                <w:lang w:val="sr-Cyrl-CS"/>
              </w:rPr>
              <w:t>корисник услуга</w:t>
            </w:r>
            <w:r w:rsidRPr="00C02F24">
              <w:rPr>
                <w:rFonts w:cs="Arial"/>
                <w:sz w:val="24"/>
                <w:szCs w:val="24"/>
                <w:lang w:val="sr-Cyrl-CS"/>
              </w:rPr>
              <w:t>:</w:t>
            </w:r>
          </w:p>
        </w:tc>
      </w:tr>
      <w:tr w:rsidR="00343A18" w:rsidRPr="00C02F24" w14:paraId="1C36360A" w14:textId="77777777" w:rsidTr="00BC01DC">
        <w:trPr>
          <w:jc w:val="center"/>
        </w:trPr>
        <w:tc>
          <w:tcPr>
            <w:tcW w:w="3882" w:type="dxa"/>
          </w:tcPr>
          <w:p w14:paraId="245EC5A9" w14:textId="77777777" w:rsidR="00343A18" w:rsidRPr="00C02F24" w:rsidRDefault="00343A18" w:rsidP="00BC01DC">
            <w:pPr>
              <w:spacing w:before="0"/>
              <w:jc w:val="center"/>
              <w:rPr>
                <w:rFonts w:cs="Arial"/>
                <w:sz w:val="24"/>
                <w:szCs w:val="24"/>
              </w:rPr>
            </w:pPr>
          </w:p>
        </w:tc>
        <w:tc>
          <w:tcPr>
            <w:tcW w:w="2127" w:type="dxa"/>
          </w:tcPr>
          <w:p w14:paraId="62D1ADBF"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210371EC" w14:textId="77777777" w:rsidR="00343A18" w:rsidRPr="00C02F24" w:rsidRDefault="00343A18" w:rsidP="00BC01DC">
            <w:pPr>
              <w:spacing w:before="0"/>
              <w:jc w:val="center"/>
              <w:rPr>
                <w:rFonts w:cs="Arial"/>
                <w:sz w:val="24"/>
                <w:szCs w:val="24"/>
                <w:lang w:val="ru-RU"/>
              </w:rPr>
            </w:pPr>
          </w:p>
        </w:tc>
      </w:tr>
      <w:tr w:rsidR="00343A18" w:rsidRPr="00C02F24" w14:paraId="1C363A20" w14:textId="77777777" w:rsidTr="00BC01DC">
        <w:trPr>
          <w:jc w:val="center"/>
        </w:trPr>
        <w:tc>
          <w:tcPr>
            <w:tcW w:w="3882" w:type="dxa"/>
            <w:tcBorders>
              <w:bottom w:val="single" w:sz="4" w:space="0" w:color="auto"/>
            </w:tcBorders>
          </w:tcPr>
          <w:p w14:paraId="66C3E629" w14:textId="77777777" w:rsidR="00343A18" w:rsidRPr="00C02F24" w:rsidRDefault="00343A18" w:rsidP="00BC01DC">
            <w:pPr>
              <w:spacing w:before="0"/>
              <w:jc w:val="center"/>
              <w:rPr>
                <w:rFonts w:cs="Arial"/>
                <w:sz w:val="24"/>
                <w:szCs w:val="24"/>
              </w:rPr>
            </w:pPr>
          </w:p>
        </w:tc>
        <w:tc>
          <w:tcPr>
            <w:tcW w:w="2127" w:type="dxa"/>
          </w:tcPr>
          <w:p w14:paraId="0461AC82"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3223A323" w14:textId="77777777" w:rsidR="00343A18" w:rsidRPr="00C02F24" w:rsidRDefault="00343A18" w:rsidP="00BC01DC">
            <w:pPr>
              <w:spacing w:before="0"/>
              <w:jc w:val="center"/>
              <w:rPr>
                <w:rFonts w:cs="Arial"/>
                <w:sz w:val="24"/>
                <w:szCs w:val="24"/>
                <w:lang w:val="ru-RU"/>
              </w:rPr>
            </w:pPr>
          </w:p>
        </w:tc>
      </w:tr>
      <w:tr w:rsidR="00343A18" w:rsidRPr="00C02F24" w14:paraId="23BCC819" w14:textId="77777777" w:rsidTr="00BC01DC">
        <w:trPr>
          <w:trHeight w:val="389"/>
          <w:jc w:val="center"/>
        </w:trPr>
        <w:tc>
          <w:tcPr>
            <w:tcW w:w="3882" w:type="dxa"/>
            <w:tcBorders>
              <w:top w:val="single" w:sz="4" w:space="0" w:color="auto"/>
            </w:tcBorders>
          </w:tcPr>
          <w:p w14:paraId="6760B13E" w14:textId="77777777" w:rsidR="00343A18" w:rsidRPr="00C02F24" w:rsidRDefault="00343A18" w:rsidP="00BC01DC">
            <w:pPr>
              <w:spacing w:before="0"/>
              <w:jc w:val="center"/>
              <w:rPr>
                <w:rFonts w:cs="Arial"/>
                <w:sz w:val="24"/>
                <w:szCs w:val="24"/>
              </w:rPr>
            </w:pPr>
          </w:p>
        </w:tc>
        <w:tc>
          <w:tcPr>
            <w:tcW w:w="2127" w:type="dxa"/>
          </w:tcPr>
          <w:p w14:paraId="037C8CA4"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5C2C1F62" w14:textId="77777777" w:rsidR="00343A18" w:rsidRPr="00C02F24" w:rsidRDefault="00343A18" w:rsidP="00BC01DC">
            <w:pPr>
              <w:spacing w:before="0"/>
              <w:jc w:val="center"/>
              <w:rPr>
                <w:rFonts w:cs="Arial"/>
                <w:sz w:val="24"/>
                <w:szCs w:val="24"/>
                <w:lang w:val="ru-RU"/>
              </w:rPr>
            </w:pPr>
          </w:p>
        </w:tc>
      </w:tr>
    </w:tbl>
    <w:p w14:paraId="1C55243A" w14:textId="77777777" w:rsidR="00343A18" w:rsidRPr="00C02F24" w:rsidRDefault="00343A18" w:rsidP="00343A18">
      <w:pPr>
        <w:tabs>
          <w:tab w:val="left" w:pos="4999"/>
        </w:tabs>
        <w:spacing w:before="0"/>
        <w:rPr>
          <w:rFonts w:eastAsia="TimesNewRomanPS-BoldMT" w:cs="Arial"/>
          <w:b/>
          <w:bCs/>
          <w:i/>
          <w:iCs/>
          <w:sz w:val="24"/>
          <w:szCs w:val="24"/>
        </w:rPr>
      </w:pPr>
    </w:p>
    <w:p w14:paraId="095B80F1" w14:textId="77777777" w:rsidR="00343A18" w:rsidRPr="00C02F24" w:rsidRDefault="00343A18" w:rsidP="00343A18">
      <w:pPr>
        <w:rPr>
          <w:rFonts w:cs="Arial"/>
          <w:b/>
          <w:i/>
          <w:sz w:val="20"/>
          <w:szCs w:val="20"/>
        </w:rPr>
      </w:pPr>
      <w:r w:rsidRPr="00C02F24">
        <w:rPr>
          <w:rFonts w:cs="Arial"/>
          <w:b/>
          <w:i/>
          <w:sz w:val="20"/>
          <w:szCs w:val="20"/>
        </w:rPr>
        <w:t>НАПОМЕНА:</w:t>
      </w:r>
    </w:p>
    <w:p w14:paraId="166E560D" w14:textId="77777777" w:rsidR="00343A18" w:rsidRPr="00C02F24"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14:paraId="21E7E28D" w14:textId="0515A321" w:rsidR="00657291" w:rsidRPr="00C02F24" w:rsidRDefault="00657291" w:rsidP="00657291">
      <w:pPr>
        <w:spacing w:before="0"/>
        <w:rPr>
          <w:rFonts w:cs="Arial"/>
          <w:i/>
          <w:sz w:val="20"/>
          <w:szCs w:val="20"/>
        </w:rPr>
      </w:pPr>
      <w:r w:rsidRPr="00C02F24">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8C7C2B" w:rsidRPr="008C7C2B">
        <w:rPr>
          <w:rFonts w:cs="Arial"/>
          <w:i/>
          <w:sz w:val="20"/>
          <w:szCs w:val="20"/>
        </w:rPr>
        <w:t>(„Службени гласник РС“ бр.124/2012, 14/15  и 68/15)</w:t>
      </w:r>
      <w:r w:rsidRPr="00C02F24">
        <w:rPr>
          <w:rFonts w:cs="Arial"/>
          <w:i/>
          <w:sz w:val="20"/>
          <w:szCs w:val="20"/>
        </w:rPr>
        <w:t>. Давање неистинитих података у понуди је основ за негативну референцу у смислу члана 82. став 1. тачка 3) Закона</w:t>
      </w:r>
    </w:p>
    <w:p w14:paraId="57EB0D0B" w14:textId="77777777" w:rsidR="00657291" w:rsidRPr="00C02F24" w:rsidRDefault="00657291" w:rsidP="00343A18">
      <w:pPr>
        <w:rPr>
          <w:rFonts w:cs="Arial"/>
          <w:sz w:val="24"/>
          <w:szCs w:val="24"/>
          <w:lang w:val="sr-Cyrl-CS"/>
        </w:rPr>
      </w:pPr>
    </w:p>
    <w:p w14:paraId="6F604652" w14:textId="77777777" w:rsidR="0042687E" w:rsidRDefault="0042687E" w:rsidP="00343A18">
      <w:pPr>
        <w:rPr>
          <w:rFonts w:cs="Arial"/>
          <w:color w:val="00B0F0"/>
          <w:sz w:val="24"/>
          <w:szCs w:val="24"/>
        </w:rPr>
      </w:pPr>
    </w:p>
    <w:p w14:paraId="5B76A422" w14:textId="77777777" w:rsidR="0042687E" w:rsidRPr="00EC5BB4" w:rsidRDefault="0042687E" w:rsidP="00343A18">
      <w:pPr>
        <w:rPr>
          <w:rFonts w:cs="Arial"/>
          <w:b/>
          <w:color w:val="00B0F0"/>
          <w:sz w:val="24"/>
          <w:szCs w:val="24"/>
        </w:rPr>
      </w:pPr>
    </w:p>
    <w:p w14:paraId="71839F5D" w14:textId="77777777" w:rsidR="00343A18" w:rsidRPr="00C02F24" w:rsidRDefault="00343A18" w:rsidP="00343A18">
      <w:pPr>
        <w:pStyle w:val="KDObrazac"/>
        <w:rPr>
          <w:sz w:val="24"/>
          <w:szCs w:val="24"/>
          <w:lang w:val="sr-Cyrl-RS"/>
        </w:rPr>
      </w:pPr>
      <w:bookmarkStart w:id="259" w:name="_Toc442559942"/>
      <w:r w:rsidRPr="00C02F24">
        <w:rPr>
          <w:sz w:val="24"/>
          <w:szCs w:val="24"/>
        </w:rPr>
        <w:t xml:space="preserve">ОБРАЗАЦ </w:t>
      </w:r>
      <w:bookmarkEnd w:id="259"/>
      <w:r w:rsidR="00831C4C">
        <w:rPr>
          <w:sz w:val="24"/>
          <w:szCs w:val="24"/>
          <w:lang w:val="sr-Cyrl-RS"/>
        </w:rPr>
        <w:t>6.</w:t>
      </w:r>
    </w:p>
    <w:p w14:paraId="6185AC04" w14:textId="77777777" w:rsidR="00343A18" w:rsidRPr="00C02F24" w:rsidRDefault="00343A18" w:rsidP="00343A18">
      <w:pPr>
        <w:rPr>
          <w:rFonts w:cs="Arial"/>
          <w:sz w:val="24"/>
          <w:szCs w:val="24"/>
        </w:rPr>
      </w:pPr>
    </w:p>
    <w:p w14:paraId="602511C2" w14:textId="77777777" w:rsidR="00343A18" w:rsidRPr="00C02F24" w:rsidRDefault="00343A18" w:rsidP="00343A18">
      <w:pPr>
        <w:jc w:val="center"/>
        <w:rPr>
          <w:rFonts w:cs="Arial"/>
          <w:sz w:val="24"/>
          <w:szCs w:val="24"/>
        </w:rPr>
      </w:pPr>
      <w:r w:rsidRPr="00C02F24">
        <w:rPr>
          <w:rFonts w:cs="Arial"/>
          <w:b/>
          <w:sz w:val="24"/>
          <w:szCs w:val="24"/>
        </w:rPr>
        <w:t>ИЗЈАВА ПОНУЂАЧА – КАДРОВСКИ КАПАЦИТЕТ</w:t>
      </w:r>
    </w:p>
    <w:p w14:paraId="3DFA1377" w14:textId="77777777" w:rsidR="00343A18" w:rsidRPr="00C02F24" w:rsidRDefault="00343A18" w:rsidP="00343A18">
      <w:pPr>
        <w:rPr>
          <w:rFonts w:cs="Arial"/>
          <w:noProof/>
          <w:sz w:val="24"/>
          <w:szCs w:val="24"/>
          <w:lang w:val="sr-Latn-CS"/>
        </w:rPr>
      </w:pPr>
    </w:p>
    <w:p w14:paraId="3DC99D57" w14:textId="77777777" w:rsidR="00343A18" w:rsidRPr="00C02F24" w:rsidRDefault="00343A18" w:rsidP="00343A18">
      <w:pPr>
        <w:rPr>
          <w:rFonts w:cs="Arial"/>
          <w:sz w:val="24"/>
          <w:szCs w:val="24"/>
        </w:rPr>
      </w:pPr>
      <w:r w:rsidRPr="00C02F24">
        <w:rPr>
          <w:rFonts w:cs="Arial"/>
          <w:sz w:val="24"/>
          <w:szCs w:val="24"/>
        </w:rPr>
        <w:t xml:space="preserve">На основу члана 77. став 4. Закона о јавним набавкама („Службени гланик РС“, бр.124/12, 14/15 и 68/15) </w:t>
      </w:r>
      <w:r w:rsidRPr="00C02F24">
        <w:rPr>
          <w:rFonts w:cs="Arial"/>
          <w:noProof/>
          <w:sz w:val="24"/>
          <w:szCs w:val="24"/>
          <w:lang w:val="sr-Cyrl-CS"/>
        </w:rPr>
        <w:t xml:space="preserve">Понуђач </w:t>
      </w:r>
      <w:r w:rsidRPr="00C02F24">
        <w:rPr>
          <w:rFonts w:cs="Arial"/>
          <w:noProof/>
          <w:sz w:val="24"/>
          <w:szCs w:val="24"/>
          <w:lang w:val="sr-Latn-CS"/>
        </w:rPr>
        <w:t xml:space="preserve">даје </w:t>
      </w:r>
      <w:r w:rsidRPr="00C02F24">
        <w:rPr>
          <w:rFonts w:cs="Arial"/>
          <w:sz w:val="24"/>
          <w:szCs w:val="24"/>
        </w:rPr>
        <w:t xml:space="preserve">следећу </w:t>
      </w:r>
    </w:p>
    <w:p w14:paraId="7AA5D5AA" w14:textId="77777777" w:rsidR="00343A18" w:rsidRPr="00C02F24" w:rsidRDefault="00343A18" w:rsidP="00343A18">
      <w:pPr>
        <w:rPr>
          <w:rFonts w:cs="Arial"/>
          <w:sz w:val="24"/>
          <w:szCs w:val="24"/>
        </w:rPr>
      </w:pPr>
    </w:p>
    <w:p w14:paraId="511B9DC5" w14:textId="3EEA2812" w:rsidR="00343A18" w:rsidRPr="00C02F24" w:rsidRDefault="00343A18" w:rsidP="007D4044">
      <w:pPr>
        <w:jc w:val="center"/>
        <w:rPr>
          <w:rFonts w:cs="Arial"/>
          <w:sz w:val="24"/>
          <w:szCs w:val="24"/>
        </w:rPr>
      </w:pPr>
      <w:r w:rsidRPr="00C02F24">
        <w:rPr>
          <w:rFonts w:cs="Arial"/>
          <w:sz w:val="24"/>
          <w:szCs w:val="24"/>
        </w:rPr>
        <w:t xml:space="preserve">ИЗЈАВУ О КАДРОВСКОМ КАПАЦИТЕТУ </w:t>
      </w:r>
    </w:p>
    <w:p w14:paraId="2B806BEE" w14:textId="56E6438F" w:rsidR="00343A18" w:rsidRPr="00C02F24" w:rsidRDefault="00343A18" w:rsidP="00343A18">
      <w:pPr>
        <w:rPr>
          <w:rFonts w:cs="Arial"/>
          <w:noProof/>
          <w:sz w:val="24"/>
          <w:szCs w:val="24"/>
        </w:rPr>
      </w:pPr>
      <w:r w:rsidRPr="00C02F24">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C02F24" w:rsidRPr="00C02F24">
        <w:rPr>
          <w:rFonts w:cs="Arial"/>
          <w:noProof/>
          <w:sz w:val="24"/>
          <w:szCs w:val="24"/>
          <w:lang w:val="sr-Cyrl-RS"/>
        </w:rPr>
        <w:t>,</w:t>
      </w:r>
      <w:r w:rsidRPr="00C02F24">
        <w:rPr>
          <w:rFonts w:cs="Arial"/>
          <w:noProof/>
          <w:sz w:val="24"/>
          <w:szCs w:val="24"/>
          <w:lang w:val="sr-Cyrl-CS"/>
        </w:rPr>
        <w:t xml:space="preserve"> </w:t>
      </w:r>
      <w:r w:rsidR="00831C4C">
        <w:rPr>
          <w:rFonts w:cs="Arial"/>
          <w:noProof/>
          <w:sz w:val="24"/>
          <w:szCs w:val="24"/>
          <w:lang w:val="sr-Cyrl-CS"/>
        </w:rPr>
        <w:t xml:space="preserve">услуга израде студије </w:t>
      </w:r>
      <w:r w:rsidR="007D4044" w:rsidRPr="003A402A">
        <w:rPr>
          <w:rFonts w:cs="Arial"/>
        </w:rPr>
        <w:t>“</w:t>
      </w:r>
      <w:r w:rsidR="007D4044">
        <w:rPr>
          <w:rFonts w:cs="Arial"/>
        </w:rPr>
        <w:t>БАЛАНСНА ОДГОВОРНОСТ ОПЕРАТОРА ДИСТРИБУТИВНОГ СИСТЕМА - ФУНКЦИОНАЛНИ ЗАХТЕВИ И ТЕХНИЧКА РЕШЕЊА</w:t>
      </w:r>
      <w:r w:rsidR="007D4044" w:rsidRPr="003A402A">
        <w:rPr>
          <w:rFonts w:cs="Arial"/>
        </w:rPr>
        <w:t>“</w:t>
      </w:r>
      <w:r w:rsidRPr="00C02F24">
        <w:rPr>
          <w:rFonts w:cs="Arial"/>
          <w:noProof/>
          <w:sz w:val="24"/>
          <w:szCs w:val="24"/>
        </w:rPr>
        <w:t>,</w:t>
      </w:r>
      <w:r w:rsidR="00FD572C">
        <w:rPr>
          <w:rFonts w:cs="Arial"/>
          <w:noProof/>
          <w:sz w:val="24"/>
          <w:szCs w:val="24"/>
          <w:lang w:val="sr-Cyrl-RS"/>
        </w:rPr>
        <w:t xml:space="preserve"> </w:t>
      </w:r>
      <w:r w:rsidR="00C02F24" w:rsidRPr="00C02F24">
        <w:rPr>
          <w:rFonts w:cs="Arial"/>
          <w:noProof/>
          <w:sz w:val="24"/>
          <w:szCs w:val="24"/>
          <w:lang w:val="sr-Cyrl-CS"/>
        </w:rPr>
        <w:t>ЈН</w:t>
      </w:r>
      <w:r w:rsidR="00C02F24" w:rsidRPr="00C02F24">
        <w:rPr>
          <w:rFonts w:cs="Arial"/>
          <w:noProof/>
          <w:sz w:val="24"/>
          <w:szCs w:val="24"/>
        </w:rPr>
        <w:t xml:space="preserve"> </w:t>
      </w:r>
      <w:r w:rsidR="00C02F24" w:rsidRPr="00C02F24">
        <w:rPr>
          <w:rFonts w:cs="Arial"/>
          <w:noProof/>
          <w:sz w:val="24"/>
          <w:szCs w:val="24"/>
          <w:lang w:val="sr-Cyrl-RS"/>
        </w:rPr>
        <w:t xml:space="preserve"> број </w:t>
      </w:r>
      <w:r w:rsidR="007D4044">
        <w:rPr>
          <w:rFonts w:cs="Arial"/>
          <w:sz w:val="24"/>
          <w:szCs w:val="24"/>
          <w:lang w:val="sr-Latn-RS"/>
        </w:rPr>
        <w:t>1000/0334/2016</w:t>
      </w:r>
      <w:r w:rsidR="00C02F24" w:rsidRPr="00C02F24">
        <w:rPr>
          <w:rFonts w:cs="Arial"/>
          <w:sz w:val="24"/>
          <w:szCs w:val="24"/>
          <w:lang w:val="ru-RU"/>
        </w:rPr>
        <w:t>“,</w:t>
      </w:r>
      <w:r w:rsidR="00C02F24" w:rsidRPr="00C02F24">
        <w:rPr>
          <w:rFonts w:cs="Arial"/>
          <w:noProof/>
          <w:sz w:val="24"/>
          <w:szCs w:val="24"/>
          <w:lang w:val="sr-Cyrl-RS"/>
        </w:rPr>
        <w:t xml:space="preserve"> </w:t>
      </w:r>
      <w:r w:rsidRPr="00C02F24">
        <w:rPr>
          <w:rFonts w:cs="Arial"/>
          <w:noProof/>
          <w:sz w:val="24"/>
          <w:szCs w:val="24"/>
        </w:rPr>
        <w:t xml:space="preserve">односно да смо у могућности да ангажујемо </w:t>
      </w:r>
      <w:r w:rsidRPr="00C02F24">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C02F24">
        <w:rPr>
          <w:rFonts w:cs="Arial"/>
          <w:noProof/>
          <w:sz w:val="24"/>
          <w:szCs w:val="24"/>
        </w:rPr>
        <w:t xml:space="preserve"> која ће бити ангажована ради извршења уговора:</w:t>
      </w:r>
    </w:p>
    <w:p w14:paraId="78B9495F" w14:textId="77777777" w:rsidR="00343A18" w:rsidRPr="00C02F24"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C02F24" w14:paraId="05BB35B4" w14:textId="77777777" w:rsidTr="00BC01DC">
        <w:tc>
          <w:tcPr>
            <w:tcW w:w="491" w:type="pct"/>
            <w:shd w:val="clear" w:color="auto" w:fill="auto"/>
          </w:tcPr>
          <w:p w14:paraId="7740BF63" w14:textId="77777777" w:rsidR="00343A18" w:rsidRPr="00C02F24"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14:paraId="09FB3F2A" w14:textId="77777777" w:rsidR="00343A18" w:rsidRPr="00C02F24" w:rsidRDefault="00343A18" w:rsidP="00BC01DC">
            <w:pPr>
              <w:spacing w:before="0"/>
              <w:jc w:val="center"/>
              <w:rPr>
                <w:rFonts w:eastAsia="Calibri" w:cs="Arial"/>
                <w:b/>
                <w:sz w:val="24"/>
                <w:szCs w:val="24"/>
              </w:rPr>
            </w:pPr>
          </w:p>
          <w:p w14:paraId="06B2EE07" w14:textId="77777777" w:rsidR="00343A18" w:rsidRPr="00C02F24" w:rsidRDefault="00343A18" w:rsidP="00BC01DC">
            <w:pPr>
              <w:spacing w:before="0"/>
              <w:jc w:val="center"/>
              <w:rPr>
                <w:rFonts w:eastAsia="Calibri" w:cs="Arial"/>
                <w:b/>
                <w:sz w:val="24"/>
                <w:szCs w:val="24"/>
              </w:rPr>
            </w:pPr>
            <w:r w:rsidRPr="00C02F24">
              <w:rPr>
                <w:rFonts w:eastAsia="Calibri" w:cs="Arial"/>
                <w:b/>
                <w:sz w:val="24"/>
                <w:szCs w:val="24"/>
              </w:rPr>
              <w:t>Захтевани кадровски капацитет</w:t>
            </w:r>
          </w:p>
          <w:p w14:paraId="196225C3" w14:textId="77777777" w:rsidR="00343A18" w:rsidRPr="00C02F24" w:rsidRDefault="00343A18" w:rsidP="00BC01DC">
            <w:pPr>
              <w:spacing w:before="0"/>
              <w:rPr>
                <w:rFonts w:eastAsia="Calibri" w:cs="Arial"/>
                <w:b/>
                <w:sz w:val="24"/>
                <w:szCs w:val="24"/>
              </w:rPr>
            </w:pPr>
          </w:p>
        </w:tc>
        <w:tc>
          <w:tcPr>
            <w:tcW w:w="1125" w:type="pct"/>
            <w:shd w:val="clear" w:color="auto" w:fill="auto"/>
            <w:vAlign w:val="center"/>
          </w:tcPr>
          <w:p w14:paraId="654F6B8D" w14:textId="77777777" w:rsidR="00343A18" w:rsidRPr="00C02F24" w:rsidRDefault="00343A18" w:rsidP="00BC01DC">
            <w:pPr>
              <w:spacing w:before="0"/>
              <w:jc w:val="center"/>
              <w:rPr>
                <w:rFonts w:eastAsia="Calibri" w:cs="Arial"/>
                <w:b/>
                <w:sz w:val="24"/>
                <w:szCs w:val="24"/>
              </w:rPr>
            </w:pPr>
            <w:r w:rsidRPr="00C02F24">
              <w:rPr>
                <w:rFonts w:eastAsia="Calibri" w:cs="Arial"/>
                <w:b/>
                <w:sz w:val="24"/>
                <w:szCs w:val="24"/>
              </w:rPr>
              <w:t>Име и презиме запосленог</w:t>
            </w:r>
          </w:p>
        </w:tc>
        <w:tc>
          <w:tcPr>
            <w:tcW w:w="1480" w:type="pct"/>
            <w:shd w:val="clear" w:color="auto" w:fill="auto"/>
            <w:vAlign w:val="center"/>
          </w:tcPr>
          <w:p w14:paraId="32DDE587" w14:textId="77777777" w:rsidR="00343A18" w:rsidRPr="00C02F24" w:rsidRDefault="00343A18" w:rsidP="00BC01DC">
            <w:pPr>
              <w:spacing w:before="0"/>
              <w:jc w:val="center"/>
              <w:rPr>
                <w:rFonts w:eastAsia="Calibri" w:cs="Arial"/>
                <w:b/>
                <w:sz w:val="24"/>
                <w:szCs w:val="24"/>
              </w:rPr>
            </w:pPr>
            <w:r w:rsidRPr="00C02F24">
              <w:rPr>
                <w:rFonts w:eastAsia="Calibri" w:cs="Arial"/>
                <w:b/>
                <w:sz w:val="24"/>
                <w:szCs w:val="24"/>
              </w:rPr>
              <w:t>Врста и степен стручне спреме</w:t>
            </w:r>
          </w:p>
        </w:tc>
      </w:tr>
      <w:tr w:rsidR="00343A18" w:rsidRPr="00C02F24" w14:paraId="6CA79554" w14:textId="77777777" w:rsidTr="00BC01DC">
        <w:trPr>
          <w:trHeight w:val="192"/>
        </w:trPr>
        <w:tc>
          <w:tcPr>
            <w:tcW w:w="491" w:type="pct"/>
            <w:shd w:val="clear" w:color="auto" w:fill="auto"/>
          </w:tcPr>
          <w:p w14:paraId="7A07DCB4" w14:textId="77777777"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0" w:name="_Toc442559943"/>
            <w:bookmarkEnd w:id="260"/>
          </w:p>
        </w:tc>
        <w:tc>
          <w:tcPr>
            <w:tcW w:w="1904" w:type="pct"/>
            <w:shd w:val="clear" w:color="auto" w:fill="auto"/>
          </w:tcPr>
          <w:p w14:paraId="1AAAECF0" w14:textId="77777777" w:rsidR="00343A18" w:rsidRPr="00C02F24" w:rsidRDefault="00343A18" w:rsidP="00BC01DC">
            <w:pPr>
              <w:spacing w:before="0"/>
              <w:rPr>
                <w:rFonts w:cs="Arial"/>
                <w:sz w:val="24"/>
                <w:szCs w:val="24"/>
              </w:rPr>
            </w:pPr>
          </w:p>
        </w:tc>
        <w:tc>
          <w:tcPr>
            <w:tcW w:w="1125" w:type="pct"/>
            <w:shd w:val="clear" w:color="auto" w:fill="auto"/>
          </w:tcPr>
          <w:p w14:paraId="2A507D4B" w14:textId="77777777"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CE3725F" w14:textId="77777777" w:rsidR="00343A18" w:rsidRPr="00C02F24" w:rsidRDefault="00343A18" w:rsidP="00BC01DC">
            <w:pPr>
              <w:tabs>
                <w:tab w:val="left" w:pos="8098"/>
              </w:tabs>
              <w:spacing w:before="0"/>
              <w:outlineLvl w:val="0"/>
              <w:rPr>
                <w:rFonts w:cs="Arial"/>
                <w:bCs/>
                <w:kern w:val="28"/>
                <w:sz w:val="24"/>
                <w:szCs w:val="24"/>
                <w:highlight w:val="yellow"/>
              </w:rPr>
            </w:pPr>
          </w:p>
        </w:tc>
      </w:tr>
      <w:tr w:rsidR="00343A18" w:rsidRPr="00C02F24" w14:paraId="35EB7F76" w14:textId="77777777" w:rsidTr="00BC01DC">
        <w:trPr>
          <w:trHeight w:val="192"/>
        </w:trPr>
        <w:tc>
          <w:tcPr>
            <w:tcW w:w="491" w:type="pct"/>
            <w:shd w:val="clear" w:color="auto" w:fill="auto"/>
          </w:tcPr>
          <w:p w14:paraId="7418AA3A" w14:textId="77777777"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1" w:name="_Toc442559944"/>
            <w:bookmarkEnd w:id="261"/>
          </w:p>
        </w:tc>
        <w:tc>
          <w:tcPr>
            <w:tcW w:w="1904" w:type="pct"/>
            <w:shd w:val="clear" w:color="auto" w:fill="auto"/>
          </w:tcPr>
          <w:p w14:paraId="714776DE" w14:textId="77777777" w:rsidR="00343A18" w:rsidRPr="00C02F24" w:rsidRDefault="00343A18" w:rsidP="00BC01DC">
            <w:pPr>
              <w:spacing w:before="0"/>
              <w:rPr>
                <w:rFonts w:eastAsia="MS Mincho" w:cs="Arial"/>
                <w:b/>
                <w:bCs/>
                <w:sz w:val="24"/>
                <w:szCs w:val="24"/>
              </w:rPr>
            </w:pPr>
          </w:p>
        </w:tc>
        <w:tc>
          <w:tcPr>
            <w:tcW w:w="1125" w:type="pct"/>
            <w:shd w:val="clear" w:color="auto" w:fill="auto"/>
          </w:tcPr>
          <w:p w14:paraId="5DA80FF8" w14:textId="77777777"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3797789" w14:textId="77777777" w:rsidR="00343A18" w:rsidRPr="00C02F24" w:rsidRDefault="00343A18" w:rsidP="00BC01DC">
            <w:pPr>
              <w:tabs>
                <w:tab w:val="left" w:pos="8098"/>
              </w:tabs>
              <w:spacing w:before="0"/>
              <w:outlineLvl w:val="0"/>
              <w:rPr>
                <w:rFonts w:cs="Arial"/>
                <w:bCs/>
                <w:kern w:val="28"/>
                <w:sz w:val="24"/>
                <w:szCs w:val="24"/>
                <w:highlight w:val="yellow"/>
              </w:rPr>
            </w:pPr>
          </w:p>
        </w:tc>
      </w:tr>
      <w:tr w:rsidR="00343A18" w:rsidRPr="00C02F24" w14:paraId="5A25B6B1" w14:textId="77777777" w:rsidTr="00BC01DC">
        <w:trPr>
          <w:trHeight w:val="192"/>
        </w:trPr>
        <w:tc>
          <w:tcPr>
            <w:tcW w:w="491" w:type="pct"/>
            <w:shd w:val="clear" w:color="auto" w:fill="auto"/>
          </w:tcPr>
          <w:p w14:paraId="2685B0A7" w14:textId="77777777"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2" w:name="_Toc442559945"/>
            <w:bookmarkEnd w:id="262"/>
          </w:p>
        </w:tc>
        <w:tc>
          <w:tcPr>
            <w:tcW w:w="1904" w:type="pct"/>
            <w:shd w:val="clear" w:color="auto" w:fill="auto"/>
          </w:tcPr>
          <w:p w14:paraId="71D6C7E3" w14:textId="77777777" w:rsidR="00343A18" w:rsidRPr="00C02F24" w:rsidRDefault="00343A18" w:rsidP="00BC01DC">
            <w:pPr>
              <w:spacing w:before="0"/>
              <w:rPr>
                <w:rFonts w:eastAsia="MS Mincho" w:cs="Arial"/>
                <w:b/>
                <w:bCs/>
                <w:sz w:val="24"/>
                <w:szCs w:val="24"/>
              </w:rPr>
            </w:pPr>
          </w:p>
        </w:tc>
        <w:tc>
          <w:tcPr>
            <w:tcW w:w="1125" w:type="pct"/>
            <w:shd w:val="clear" w:color="auto" w:fill="auto"/>
          </w:tcPr>
          <w:p w14:paraId="57BF4BC5" w14:textId="77777777"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0CAAB97" w14:textId="77777777" w:rsidR="00343A18" w:rsidRPr="00C02F24" w:rsidRDefault="00343A18" w:rsidP="00BC01DC">
            <w:pPr>
              <w:tabs>
                <w:tab w:val="left" w:pos="8098"/>
              </w:tabs>
              <w:spacing w:before="0"/>
              <w:outlineLvl w:val="0"/>
              <w:rPr>
                <w:rFonts w:cs="Arial"/>
                <w:bCs/>
                <w:kern w:val="28"/>
                <w:sz w:val="24"/>
                <w:szCs w:val="24"/>
                <w:highlight w:val="yellow"/>
              </w:rPr>
            </w:pPr>
          </w:p>
        </w:tc>
      </w:tr>
      <w:tr w:rsidR="007D4044" w:rsidRPr="00C02F24" w14:paraId="36171658" w14:textId="77777777" w:rsidTr="00BC01DC">
        <w:trPr>
          <w:trHeight w:val="192"/>
        </w:trPr>
        <w:tc>
          <w:tcPr>
            <w:tcW w:w="491" w:type="pct"/>
            <w:shd w:val="clear" w:color="auto" w:fill="auto"/>
          </w:tcPr>
          <w:p w14:paraId="0F6A861F" w14:textId="77777777" w:rsidR="007D4044" w:rsidRPr="00C02F24" w:rsidRDefault="007D4044" w:rsidP="00B64D2E">
            <w:pPr>
              <w:numPr>
                <w:ilvl w:val="0"/>
                <w:numId w:val="15"/>
              </w:numPr>
              <w:tabs>
                <w:tab w:val="left" w:pos="8098"/>
              </w:tabs>
              <w:spacing w:before="0"/>
              <w:jc w:val="left"/>
              <w:outlineLvl w:val="0"/>
              <w:rPr>
                <w:rFonts w:cs="Arial"/>
                <w:bCs/>
                <w:kern w:val="28"/>
                <w:sz w:val="24"/>
                <w:szCs w:val="24"/>
              </w:rPr>
            </w:pPr>
          </w:p>
        </w:tc>
        <w:tc>
          <w:tcPr>
            <w:tcW w:w="1904" w:type="pct"/>
            <w:shd w:val="clear" w:color="auto" w:fill="auto"/>
          </w:tcPr>
          <w:p w14:paraId="04A812F4" w14:textId="77777777" w:rsidR="007D4044" w:rsidRPr="00C02F24" w:rsidRDefault="007D4044" w:rsidP="00BC01DC">
            <w:pPr>
              <w:spacing w:before="0"/>
              <w:rPr>
                <w:rFonts w:eastAsia="MS Mincho" w:cs="Arial"/>
                <w:b/>
                <w:bCs/>
                <w:sz w:val="24"/>
                <w:szCs w:val="24"/>
              </w:rPr>
            </w:pPr>
          </w:p>
        </w:tc>
        <w:tc>
          <w:tcPr>
            <w:tcW w:w="1125" w:type="pct"/>
            <w:shd w:val="clear" w:color="auto" w:fill="auto"/>
          </w:tcPr>
          <w:p w14:paraId="3EEBDD41" w14:textId="77777777" w:rsidR="007D4044" w:rsidRPr="00C02F24" w:rsidRDefault="007D4044"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7993CC71" w14:textId="77777777" w:rsidR="007D4044" w:rsidRPr="00C02F24" w:rsidRDefault="007D4044" w:rsidP="00BC01DC">
            <w:pPr>
              <w:tabs>
                <w:tab w:val="left" w:pos="8098"/>
              </w:tabs>
              <w:spacing w:before="0"/>
              <w:outlineLvl w:val="0"/>
              <w:rPr>
                <w:rFonts w:cs="Arial"/>
                <w:bCs/>
                <w:kern w:val="28"/>
                <w:sz w:val="24"/>
                <w:szCs w:val="24"/>
                <w:highlight w:val="yellow"/>
              </w:rPr>
            </w:pPr>
          </w:p>
        </w:tc>
      </w:tr>
      <w:tr w:rsidR="007D4044" w:rsidRPr="00C02F24" w14:paraId="75A0A715" w14:textId="77777777" w:rsidTr="00BC01DC">
        <w:trPr>
          <w:trHeight w:val="192"/>
        </w:trPr>
        <w:tc>
          <w:tcPr>
            <w:tcW w:w="491" w:type="pct"/>
            <w:shd w:val="clear" w:color="auto" w:fill="auto"/>
          </w:tcPr>
          <w:p w14:paraId="7A6A5F65" w14:textId="77777777" w:rsidR="007D4044" w:rsidRPr="00C02F24" w:rsidRDefault="007D4044" w:rsidP="00B64D2E">
            <w:pPr>
              <w:numPr>
                <w:ilvl w:val="0"/>
                <w:numId w:val="15"/>
              </w:numPr>
              <w:tabs>
                <w:tab w:val="left" w:pos="8098"/>
              </w:tabs>
              <w:spacing w:before="0"/>
              <w:jc w:val="left"/>
              <w:outlineLvl w:val="0"/>
              <w:rPr>
                <w:rFonts w:cs="Arial"/>
                <w:bCs/>
                <w:kern w:val="28"/>
                <w:sz w:val="24"/>
                <w:szCs w:val="24"/>
              </w:rPr>
            </w:pPr>
          </w:p>
        </w:tc>
        <w:tc>
          <w:tcPr>
            <w:tcW w:w="1904" w:type="pct"/>
            <w:shd w:val="clear" w:color="auto" w:fill="auto"/>
          </w:tcPr>
          <w:p w14:paraId="5DDAA6B7" w14:textId="77777777" w:rsidR="007D4044" w:rsidRPr="00C02F24" w:rsidRDefault="007D4044" w:rsidP="00BC01DC">
            <w:pPr>
              <w:spacing w:before="0"/>
              <w:rPr>
                <w:rFonts w:eastAsia="MS Mincho" w:cs="Arial"/>
                <w:b/>
                <w:bCs/>
                <w:sz w:val="24"/>
                <w:szCs w:val="24"/>
              </w:rPr>
            </w:pPr>
          </w:p>
        </w:tc>
        <w:tc>
          <w:tcPr>
            <w:tcW w:w="1125" w:type="pct"/>
            <w:shd w:val="clear" w:color="auto" w:fill="auto"/>
          </w:tcPr>
          <w:p w14:paraId="283AB298" w14:textId="77777777" w:rsidR="007D4044" w:rsidRPr="00C02F24" w:rsidRDefault="007D4044"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EE22B36" w14:textId="77777777" w:rsidR="007D4044" w:rsidRPr="00C02F24" w:rsidRDefault="007D4044" w:rsidP="00BC01DC">
            <w:pPr>
              <w:tabs>
                <w:tab w:val="left" w:pos="8098"/>
              </w:tabs>
              <w:spacing w:before="0"/>
              <w:outlineLvl w:val="0"/>
              <w:rPr>
                <w:rFonts w:cs="Arial"/>
                <w:bCs/>
                <w:kern w:val="28"/>
                <w:sz w:val="24"/>
                <w:szCs w:val="24"/>
                <w:highlight w:val="yellow"/>
              </w:rPr>
            </w:pPr>
          </w:p>
        </w:tc>
      </w:tr>
      <w:tr w:rsidR="007D4044" w:rsidRPr="00C02F24" w14:paraId="40A264B4" w14:textId="77777777" w:rsidTr="00BC01DC">
        <w:trPr>
          <w:trHeight w:val="192"/>
        </w:trPr>
        <w:tc>
          <w:tcPr>
            <w:tcW w:w="491" w:type="pct"/>
            <w:shd w:val="clear" w:color="auto" w:fill="auto"/>
          </w:tcPr>
          <w:p w14:paraId="29721CC1" w14:textId="77777777" w:rsidR="007D4044" w:rsidRPr="00C02F24" w:rsidRDefault="007D4044" w:rsidP="00B64D2E">
            <w:pPr>
              <w:numPr>
                <w:ilvl w:val="0"/>
                <w:numId w:val="15"/>
              </w:numPr>
              <w:tabs>
                <w:tab w:val="left" w:pos="8098"/>
              </w:tabs>
              <w:spacing w:before="0"/>
              <w:jc w:val="left"/>
              <w:outlineLvl w:val="0"/>
              <w:rPr>
                <w:rFonts w:cs="Arial"/>
                <w:bCs/>
                <w:kern w:val="28"/>
                <w:sz w:val="24"/>
                <w:szCs w:val="24"/>
              </w:rPr>
            </w:pPr>
          </w:p>
        </w:tc>
        <w:tc>
          <w:tcPr>
            <w:tcW w:w="1904" w:type="pct"/>
            <w:shd w:val="clear" w:color="auto" w:fill="auto"/>
          </w:tcPr>
          <w:p w14:paraId="19C5DFF9" w14:textId="77777777" w:rsidR="007D4044" w:rsidRPr="00C02F24" w:rsidRDefault="007D4044" w:rsidP="00BC01DC">
            <w:pPr>
              <w:spacing w:before="0"/>
              <w:rPr>
                <w:rFonts w:eastAsia="MS Mincho" w:cs="Arial"/>
                <w:b/>
                <w:bCs/>
                <w:sz w:val="24"/>
                <w:szCs w:val="24"/>
              </w:rPr>
            </w:pPr>
          </w:p>
        </w:tc>
        <w:tc>
          <w:tcPr>
            <w:tcW w:w="1125" w:type="pct"/>
            <w:shd w:val="clear" w:color="auto" w:fill="auto"/>
          </w:tcPr>
          <w:p w14:paraId="572E0E59" w14:textId="77777777" w:rsidR="007D4044" w:rsidRPr="00C02F24" w:rsidRDefault="007D4044"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CE963B2" w14:textId="77777777" w:rsidR="007D4044" w:rsidRPr="00C02F24" w:rsidRDefault="007D4044" w:rsidP="00BC01DC">
            <w:pPr>
              <w:tabs>
                <w:tab w:val="left" w:pos="8098"/>
              </w:tabs>
              <w:spacing w:before="0"/>
              <w:outlineLvl w:val="0"/>
              <w:rPr>
                <w:rFonts w:cs="Arial"/>
                <w:bCs/>
                <w:kern w:val="28"/>
                <w:sz w:val="24"/>
                <w:szCs w:val="24"/>
                <w:highlight w:val="yellow"/>
              </w:rPr>
            </w:pPr>
          </w:p>
        </w:tc>
      </w:tr>
      <w:tr w:rsidR="007D4044" w:rsidRPr="00C02F24" w14:paraId="77FA394C" w14:textId="77777777" w:rsidTr="00BC01DC">
        <w:trPr>
          <w:trHeight w:val="192"/>
        </w:trPr>
        <w:tc>
          <w:tcPr>
            <w:tcW w:w="491" w:type="pct"/>
            <w:shd w:val="clear" w:color="auto" w:fill="auto"/>
          </w:tcPr>
          <w:p w14:paraId="41BBB9D9" w14:textId="77777777" w:rsidR="007D4044" w:rsidRPr="00C02F24" w:rsidRDefault="007D4044" w:rsidP="00B64D2E">
            <w:pPr>
              <w:numPr>
                <w:ilvl w:val="0"/>
                <w:numId w:val="15"/>
              </w:numPr>
              <w:tabs>
                <w:tab w:val="left" w:pos="8098"/>
              </w:tabs>
              <w:spacing w:before="0"/>
              <w:jc w:val="left"/>
              <w:outlineLvl w:val="0"/>
              <w:rPr>
                <w:rFonts w:cs="Arial"/>
                <w:bCs/>
                <w:kern w:val="28"/>
                <w:sz w:val="24"/>
                <w:szCs w:val="24"/>
              </w:rPr>
            </w:pPr>
          </w:p>
        </w:tc>
        <w:tc>
          <w:tcPr>
            <w:tcW w:w="1904" w:type="pct"/>
            <w:shd w:val="clear" w:color="auto" w:fill="auto"/>
          </w:tcPr>
          <w:p w14:paraId="59D5A3A1" w14:textId="77777777" w:rsidR="007D4044" w:rsidRPr="00C02F24" w:rsidRDefault="007D4044" w:rsidP="00BC01DC">
            <w:pPr>
              <w:spacing w:before="0"/>
              <w:rPr>
                <w:rFonts w:eastAsia="MS Mincho" w:cs="Arial"/>
                <w:b/>
                <w:bCs/>
                <w:sz w:val="24"/>
                <w:szCs w:val="24"/>
              </w:rPr>
            </w:pPr>
          </w:p>
        </w:tc>
        <w:tc>
          <w:tcPr>
            <w:tcW w:w="1125" w:type="pct"/>
            <w:shd w:val="clear" w:color="auto" w:fill="auto"/>
          </w:tcPr>
          <w:p w14:paraId="73F3439B" w14:textId="77777777" w:rsidR="007D4044" w:rsidRPr="00C02F24" w:rsidRDefault="007D4044"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67595A2" w14:textId="77777777" w:rsidR="007D4044" w:rsidRPr="00C02F24" w:rsidRDefault="007D4044" w:rsidP="00BC01DC">
            <w:pPr>
              <w:tabs>
                <w:tab w:val="left" w:pos="8098"/>
              </w:tabs>
              <w:spacing w:before="0"/>
              <w:outlineLvl w:val="0"/>
              <w:rPr>
                <w:rFonts w:cs="Arial"/>
                <w:bCs/>
                <w:kern w:val="28"/>
                <w:sz w:val="24"/>
                <w:szCs w:val="24"/>
                <w:highlight w:val="yellow"/>
              </w:rPr>
            </w:pPr>
          </w:p>
        </w:tc>
      </w:tr>
      <w:tr w:rsidR="007D4044" w:rsidRPr="00C02F24" w14:paraId="3CD5BC01" w14:textId="77777777" w:rsidTr="00BC01DC">
        <w:trPr>
          <w:trHeight w:val="192"/>
        </w:trPr>
        <w:tc>
          <w:tcPr>
            <w:tcW w:w="491" w:type="pct"/>
            <w:shd w:val="clear" w:color="auto" w:fill="auto"/>
          </w:tcPr>
          <w:p w14:paraId="56E3A719" w14:textId="77777777" w:rsidR="007D4044" w:rsidRPr="00C02F24" w:rsidRDefault="007D4044" w:rsidP="00B64D2E">
            <w:pPr>
              <w:numPr>
                <w:ilvl w:val="0"/>
                <w:numId w:val="15"/>
              </w:numPr>
              <w:tabs>
                <w:tab w:val="left" w:pos="8098"/>
              </w:tabs>
              <w:spacing w:before="0"/>
              <w:jc w:val="left"/>
              <w:outlineLvl w:val="0"/>
              <w:rPr>
                <w:rFonts w:cs="Arial"/>
                <w:bCs/>
                <w:kern w:val="28"/>
                <w:sz w:val="24"/>
                <w:szCs w:val="24"/>
              </w:rPr>
            </w:pPr>
          </w:p>
        </w:tc>
        <w:tc>
          <w:tcPr>
            <w:tcW w:w="1904" w:type="pct"/>
            <w:shd w:val="clear" w:color="auto" w:fill="auto"/>
          </w:tcPr>
          <w:p w14:paraId="768E6064" w14:textId="77777777" w:rsidR="007D4044" w:rsidRPr="00C02F24" w:rsidRDefault="007D4044" w:rsidP="00BC01DC">
            <w:pPr>
              <w:spacing w:before="0"/>
              <w:rPr>
                <w:rFonts w:eastAsia="MS Mincho" w:cs="Arial"/>
                <w:b/>
                <w:bCs/>
                <w:sz w:val="24"/>
                <w:szCs w:val="24"/>
              </w:rPr>
            </w:pPr>
          </w:p>
        </w:tc>
        <w:tc>
          <w:tcPr>
            <w:tcW w:w="1125" w:type="pct"/>
            <w:shd w:val="clear" w:color="auto" w:fill="auto"/>
          </w:tcPr>
          <w:p w14:paraId="4F14D543" w14:textId="77777777" w:rsidR="007D4044" w:rsidRPr="00C02F24" w:rsidRDefault="007D4044"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D464BC5" w14:textId="77777777" w:rsidR="007D4044" w:rsidRPr="00C02F24" w:rsidRDefault="007D4044" w:rsidP="00BC01DC">
            <w:pPr>
              <w:tabs>
                <w:tab w:val="left" w:pos="8098"/>
              </w:tabs>
              <w:spacing w:before="0"/>
              <w:outlineLvl w:val="0"/>
              <w:rPr>
                <w:rFonts w:cs="Arial"/>
                <w:bCs/>
                <w:kern w:val="28"/>
                <w:sz w:val="24"/>
                <w:szCs w:val="24"/>
                <w:highlight w:val="yellow"/>
              </w:rPr>
            </w:pPr>
          </w:p>
        </w:tc>
      </w:tr>
      <w:tr w:rsidR="007D4044" w:rsidRPr="00C02F24" w14:paraId="7F8BDA08" w14:textId="77777777" w:rsidTr="00BC01DC">
        <w:trPr>
          <w:trHeight w:val="192"/>
        </w:trPr>
        <w:tc>
          <w:tcPr>
            <w:tcW w:w="491" w:type="pct"/>
            <w:shd w:val="clear" w:color="auto" w:fill="auto"/>
          </w:tcPr>
          <w:p w14:paraId="02164928" w14:textId="77777777" w:rsidR="007D4044" w:rsidRPr="00C02F24" w:rsidRDefault="007D4044" w:rsidP="00B64D2E">
            <w:pPr>
              <w:numPr>
                <w:ilvl w:val="0"/>
                <w:numId w:val="15"/>
              </w:numPr>
              <w:tabs>
                <w:tab w:val="left" w:pos="8098"/>
              </w:tabs>
              <w:spacing w:before="0"/>
              <w:jc w:val="left"/>
              <w:outlineLvl w:val="0"/>
              <w:rPr>
                <w:rFonts w:cs="Arial"/>
                <w:bCs/>
                <w:kern w:val="28"/>
                <w:sz w:val="24"/>
                <w:szCs w:val="24"/>
              </w:rPr>
            </w:pPr>
          </w:p>
        </w:tc>
        <w:tc>
          <w:tcPr>
            <w:tcW w:w="1904" w:type="pct"/>
            <w:shd w:val="clear" w:color="auto" w:fill="auto"/>
          </w:tcPr>
          <w:p w14:paraId="2C012D32" w14:textId="77777777" w:rsidR="007D4044" w:rsidRPr="00C02F24" w:rsidRDefault="007D4044" w:rsidP="00BC01DC">
            <w:pPr>
              <w:spacing w:before="0"/>
              <w:rPr>
                <w:rFonts w:eastAsia="MS Mincho" w:cs="Arial"/>
                <w:b/>
                <w:bCs/>
                <w:sz w:val="24"/>
                <w:szCs w:val="24"/>
              </w:rPr>
            </w:pPr>
          </w:p>
        </w:tc>
        <w:tc>
          <w:tcPr>
            <w:tcW w:w="1125" w:type="pct"/>
            <w:shd w:val="clear" w:color="auto" w:fill="auto"/>
          </w:tcPr>
          <w:p w14:paraId="442F95D7" w14:textId="77777777" w:rsidR="007D4044" w:rsidRPr="00C02F24" w:rsidRDefault="007D4044"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70942CE9" w14:textId="77777777" w:rsidR="007D4044" w:rsidRPr="00C02F24" w:rsidRDefault="007D4044" w:rsidP="00BC01DC">
            <w:pPr>
              <w:tabs>
                <w:tab w:val="left" w:pos="8098"/>
              </w:tabs>
              <w:spacing w:before="0"/>
              <w:outlineLvl w:val="0"/>
              <w:rPr>
                <w:rFonts w:cs="Arial"/>
                <w:bCs/>
                <w:kern w:val="28"/>
                <w:sz w:val="24"/>
                <w:szCs w:val="24"/>
                <w:highlight w:val="yellow"/>
              </w:rPr>
            </w:pPr>
          </w:p>
        </w:tc>
      </w:tr>
      <w:tr w:rsidR="007D4044" w:rsidRPr="00C02F24" w14:paraId="7F078792" w14:textId="77777777" w:rsidTr="00BC01DC">
        <w:trPr>
          <w:trHeight w:val="192"/>
        </w:trPr>
        <w:tc>
          <w:tcPr>
            <w:tcW w:w="491" w:type="pct"/>
            <w:shd w:val="clear" w:color="auto" w:fill="auto"/>
          </w:tcPr>
          <w:p w14:paraId="65E2A1B3" w14:textId="77777777" w:rsidR="007D4044" w:rsidRPr="00C02F24" w:rsidRDefault="007D4044" w:rsidP="00B64D2E">
            <w:pPr>
              <w:numPr>
                <w:ilvl w:val="0"/>
                <w:numId w:val="15"/>
              </w:numPr>
              <w:tabs>
                <w:tab w:val="left" w:pos="8098"/>
              </w:tabs>
              <w:spacing w:before="0"/>
              <w:jc w:val="left"/>
              <w:outlineLvl w:val="0"/>
              <w:rPr>
                <w:rFonts w:cs="Arial"/>
                <w:bCs/>
                <w:kern w:val="28"/>
                <w:sz w:val="24"/>
                <w:szCs w:val="24"/>
              </w:rPr>
            </w:pPr>
          </w:p>
        </w:tc>
        <w:tc>
          <w:tcPr>
            <w:tcW w:w="1904" w:type="pct"/>
            <w:shd w:val="clear" w:color="auto" w:fill="auto"/>
          </w:tcPr>
          <w:p w14:paraId="42624B5C" w14:textId="77777777" w:rsidR="007D4044" w:rsidRPr="00C02F24" w:rsidRDefault="007D4044" w:rsidP="00BC01DC">
            <w:pPr>
              <w:spacing w:before="0"/>
              <w:rPr>
                <w:rFonts w:eastAsia="MS Mincho" w:cs="Arial"/>
                <w:b/>
                <w:bCs/>
                <w:sz w:val="24"/>
                <w:szCs w:val="24"/>
              </w:rPr>
            </w:pPr>
          </w:p>
        </w:tc>
        <w:tc>
          <w:tcPr>
            <w:tcW w:w="1125" w:type="pct"/>
            <w:shd w:val="clear" w:color="auto" w:fill="auto"/>
          </w:tcPr>
          <w:p w14:paraId="4FF1E183" w14:textId="77777777" w:rsidR="007D4044" w:rsidRPr="00C02F24" w:rsidRDefault="007D4044"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D65374F" w14:textId="77777777" w:rsidR="007D4044" w:rsidRPr="00C02F24" w:rsidRDefault="007D4044" w:rsidP="00BC01DC">
            <w:pPr>
              <w:tabs>
                <w:tab w:val="left" w:pos="8098"/>
              </w:tabs>
              <w:spacing w:before="0"/>
              <w:outlineLvl w:val="0"/>
              <w:rPr>
                <w:rFonts w:cs="Arial"/>
                <w:bCs/>
                <w:kern w:val="28"/>
                <w:sz w:val="24"/>
                <w:szCs w:val="24"/>
                <w:highlight w:val="yellow"/>
              </w:rPr>
            </w:pPr>
          </w:p>
        </w:tc>
      </w:tr>
    </w:tbl>
    <w:p w14:paraId="73DE8149" w14:textId="77777777" w:rsidR="00343A18" w:rsidRPr="007D4044" w:rsidRDefault="00343A18" w:rsidP="00343A18">
      <w:pPr>
        <w:rPr>
          <w:rFont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14:paraId="0A9D1BBD" w14:textId="77777777" w:rsidTr="00BC01DC">
        <w:trPr>
          <w:jc w:val="center"/>
        </w:trPr>
        <w:tc>
          <w:tcPr>
            <w:tcW w:w="3882" w:type="dxa"/>
          </w:tcPr>
          <w:p w14:paraId="3A12B752" w14:textId="77777777"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14:paraId="7B0F8A8B" w14:textId="77777777" w:rsidR="00343A18" w:rsidRPr="00C02F24" w:rsidRDefault="00343A18" w:rsidP="00BC01DC">
            <w:pPr>
              <w:spacing w:before="0"/>
              <w:jc w:val="center"/>
              <w:rPr>
                <w:rFonts w:cs="Arial"/>
                <w:sz w:val="24"/>
                <w:szCs w:val="24"/>
                <w:lang w:val="ru-RU"/>
              </w:rPr>
            </w:pPr>
          </w:p>
        </w:tc>
        <w:tc>
          <w:tcPr>
            <w:tcW w:w="4022" w:type="dxa"/>
          </w:tcPr>
          <w:p w14:paraId="1E42FAD2" w14:textId="77777777"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14:paraId="4A69DB50" w14:textId="77777777" w:rsidTr="00BC01DC">
        <w:trPr>
          <w:jc w:val="center"/>
        </w:trPr>
        <w:tc>
          <w:tcPr>
            <w:tcW w:w="3882" w:type="dxa"/>
          </w:tcPr>
          <w:p w14:paraId="483DE625" w14:textId="77777777" w:rsidR="00343A18" w:rsidRPr="00C02F24" w:rsidRDefault="00343A18" w:rsidP="00BC01DC">
            <w:pPr>
              <w:spacing w:before="0"/>
              <w:jc w:val="center"/>
              <w:rPr>
                <w:rFonts w:cs="Arial"/>
                <w:sz w:val="24"/>
                <w:szCs w:val="24"/>
              </w:rPr>
            </w:pPr>
          </w:p>
        </w:tc>
        <w:tc>
          <w:tcPr>
            <w:tcW w:w="2127" w:type="dxa"/>
          </w:tcPr>
          <w:p w14:paraId="09B2F409" w14:textId="77777777"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14:paraId="3148A189" w14:textId="77777777" w:rsidR="00343A18" w:rsidRPr="00C02F24" w:rsidRDefault="00343A18" w:rsidP="00BC01DC">
            <w:pPr>
              <w:spacing w:before="0"/>
              <w:jc w:val="center"/>
              <w:rPr>
                <w:rFonts w:cs="Arial"/>
                <w:sz w:val="24"/>
                <w:szCs w:val="24"/>
                <w:lang w:val="ru-RU"/>
              </w:rPr>
            </w:pPr>
          </w:p>
        </w:tc>
      </w:tr>
      <w:tr w:rsidR="00343A18" w:rsidRPr="00C02F24" w14:paraId="172ECBD3" w14:textId="77777777" w:rsidTr="00BC01DC">
        <w:trPr>
          <w:jc w:val="center"/>
        </w:trPr>
        <w:tc>
          <w:tcPr>
            <w:tcW w:w="3882" w:type="dxa"/>
            <w:tcBorders>
              <w:bottom w:val="single" w:sz="4" w:space="0" w:color="auto"/>
            </w:tcBorders>
          </w:tcPr>
          <w:p w14:paraId="5A0F5E08" w14:textId="77777777" w:rsidR="00343A18" w:rsidRPr="00C02F24" w:rsidRDefault="00343A18" w:rsidP="00BC01DC">
            <w:pPr>
              <w:spacing w:before="0"/>
              <w:jc w:val="center"/>
              <w:rPr>
                <w:rFonts w:cs="Arial"/>
                <w:sz w:val="24"/>
                <w:szCs w:val="24"/>
              </w:rPr>
            </w:pPr>
          </w:p>
        </w:tc>
        <w:tc>
          <w:tcPr>
            <w:tcW w:w="2127" w:type="dxa"/>
          </w:tcPr>
          <w:p w14:paraId="1A974E2C" w14:textId="77777777"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14:paraId="399EABBA" w14:textId="77777777" w:rsidR="00343A18" w:rsidRPr="00C02F24" w:rsidRDefault="00343A18" w:rsidP="00BC01DC">
            <w:pPr>
              <w:spacing w:before="0"/>
              <w:jc w:val="center"/>
              <w:rPr>
                <w:rFonts w:cs="Arial"/>
                <w:sz w:val="24"/>
                <w:szCs w:val="24"/>
                <w:lang w:val="ru-RU"/>
              </w:rPr>
            </w:pPr>
          </w:p>
        </w:tc>
      </w:tr>
      <w:tr w:rsidR="00343A18" w:rsidRPr="00C02F24" w14:paraId="26BAC54D" w14:textId="77777777" w:rsidTr="00BC01DC">
        <w:trPr>
          <w:trHeight w:val="389"/>
          <w:jc w:val="center"/>
        </w:trPr>
        <w:tc>
          <w:tcPr>
            <w:tcW w:w="3882" w:type="dxa"/>
            <w:tcBorders>
              <w:top w:val="single" w:sz="4" w:space="0" w:color="auto"/>
            </w:tcBorders>
          </w:tcPr>
          <w:p w14:paraId="794E1B8A" w14:textId="77777777" w:rsidR="00343A18" w:rsidRPr="00C02F24" w:rsidRDefault="00343A18" w:rsidP="00BC01DC">
            <w:pPr>
              <w:spacing w:before="0"/>
              <w:jc w:val="center"/>
              <w:rPr>
                <w:rFonts w:cs="Arial"/>
                <w:sz w:val="24"/>
                <w:szCs w:val="24"/>
              </w:rPr>
            </w:pPr>
          </w:p>
        </w:tc>
        <w:tc>
          <w:tcPr>
            <w:tcW w:w="2127" w:type="dxa"/>
          </w:tcPr>
          <w:p w14:paraId="44837EAF" w14:textId="77777777"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14:paraId="039FDBAA" w14:textId="77777777" w:rsidR="00343A18" w:rsidRPr="00C02F24" w:rsidRDefault="00343A18" w:rsidP="00BC01DC">
            <w:pPr>
              <w:spacing w:before="0"/>
              <w:jc w:val="center"/>
              <w:rPr>
                <w:rFonts w:cs="Arial"/>
                <w:sz w:val="24"/>
                <w:szCs w:val="24"/>
                <w:lang w:val="ru-RU"/>
              </w:rPr>
            </w:pPr>
          </w:p>
        </w:tc>
      </w:tr>
    </w:tbl>
    <w:p w14:paraId="662FEBD1" w14:textId="77777777" w:rsidR="00343A18" w:rsidRPr="00C02F24" w:rsidRDefault="00343A18" w:rsidP="00343A18">
      <w:pPr>
        <w:spacing w:before="0"/>
        <w:rPr>
          <w:rFonts w:cs="Arial"/>
          <w:b/>
          <w:i/>
          <w:sz w:val="24"/>
          <w:szCs w:val="24"/>
          <w:lang w:val="sr-Cyrl-CS"/>
        </w:rPr>
      </w:pPr>
      <w:r w:rsidRPr="00C02F24">
        <w:rPr>
          <w:rFonts w:cs="Arial"/>
          <w:b/>
          <w:i/>
          <w:sz w:val="24"/>
          <w:szCs w:val="24"/>
          <w:lang w:val="sr-Cyrl-CS"/>
        </w:rPr>
        <w:t>Напомена:</w:t>
      </w:r>
    </w:p>
    <w:p w14:paraId="5776B0C1" w14:textId="77777777" w:rsidR="00343A18" w:rsidRPr="007D4044" w:rsidRDefault="00343A18" w:rsidP="00343A18">
      <w:pPr>
        <w:pStyle w:val="KDKomentar"/>
        <w:spacing w:before="0"/>
        <w:rPr>
          <w:rFonts w:cs="Arial"/>
          <w:i w:val="0"/>
          <w:color w:val="auto"/>
          <w:lang w:val="sr-Cyrl-CS"/>
        </w:rPr>
      </w:pPr>
      <w:r w:rsidRPr="007D4044">
        <w:rPr>
          <w:rFonts w:eastAsia="TimesNewRomanPS-BoldMT" w:cs="Arial"/>
          <w:color w:val="auto"/>
        </w:rPr>
        <w:t xml:space="preserve">-Уколико </w:t>
      </w:r>
      <w:r w:rsidRPr="007D4044">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7D4044">
        <w:rPr>
          <w:rFonts w:cs="Arial"/>
          <w:color w:val="auto"/>
          <w:lang w:val="sr-Cyrl-CS"/>
        </w:rPr>
        <w:t xml:space="preserve">Изјава </w:t>
      </w:r>
      <w:r w:rsidRPr="007D4044">
        <w:rPr>
          <w:rFonts w:cs="Arial"/>
          <w:color w:val="auto"/>
        </w:rPr>
        <w:t>мора бити попуњена, потписана од стране овлашћеног лица</w:t>
      </w:r>
      <w:r w:rsidRPr="007D4044">
        <w:rPr>
          <w:rFonts w:cs="Arial"/>
          <w:color w:val="auto"/>
          <w:lang w:val="sr-Cyrl-CS"/>
        </w:rPr>
        <w:t xml:space="preserve"> за заступање</w:t>
      </w:r>
      <w:r w:rsidRPr="007D4044">
        <w:rPr>
          <w:rFonts w:cs="Arial"/>
          <w:color w:val="auto"/>
        </w:rPr>
        <w:t xml:space="preserve"> понуђача из групе понуђача и оверена печатом.</w:t>
      </w:r>
    </w:p>
    <w:p w14:paraId="7F67B14E" w14:textId="77777777" w:rsidR="00343A18" w:rsidRPr="007D4044" w:rsidRDefault="00343A18" w:rsidP="00343A18">
      <w:pPr>
        <w:rPr>
          <w:rFonts w:cs="Arial"/>
          <w:i/>
          <w:sz w:val="20"/>
          <w:szCs w:val="20"/>
        </w:rPr>
      </w:pPr>
      <w:r w:rsidRPr="007D4044">
        <w:rPr>
          <w:rFonts w:cs="Arial"/>
          <w:i/>
          <w:sz w:val="20"/>
          <w:szCs w:val="20"/>
        </w:rPr>
        <w:t>Приликом подношења понуде овај образац копирати у потребном броју примерака.</w:t>
      </w:r>
    </w:p>
    <w:p w14:paraId="4809EB55" w14:textId="77777777" w:rsidR="00343A18" w:rsidRDefault="00343A18" w:rsidP="00343A18">
      <w:pPr>
        <w:rPr>
          <w:rFonts w:cs="Arial"/>
          <w:sz w:val="24"/>
          <w:szCs w:val="24"/>
        </w:rPr>
      </w:pPr>
    </w:p>
    <w:p w14:paraId="72EA1FBC" w14:textId="77777777" w:rsidR="006047AE" w:rsidRPr="00C02F24" w:rsidRDefault="006047AE" w:rsidP="00343A18">
      <w:pPr>
        <w:rPr>
          <w:rFonts w:cs="Arial"/>
          <w:sz w:val="24"/>
          <w:szCs w:val="24"/>
        </w:rPr>
      </w:pPr>
    </w:p>
    <w:p w14:paraId="74FAFCCB" w14:textId="77777777" w:rsidR="00343A18" w:rsidRPr="00F32195" w:rsidRDefault="00343A18" w:rsidP="00343A18">
      <w:pPr>
        <w:pStyle w:val="KDObrazac"/>
        <w:rPr>
          <w:sz w:val="24"/>
          <w:szCs w:val="24"/>
          <w:lang w:val="sr-Cyrl-RS"/>
        </w:rPr>
      </w:pPr>
      <w:bookmarkStart w:id="263" w:name="_Toc442559946"/>
      <w:r w:rsidRPr="00F32195">
        <w:rPr>
          <w:sz w:val="24"/>
          <w:szCs w:val="24"/>
        </w:rPr>
        <w:t xml:space="preserve">ОБРАЗАЦ </w:t>
      </w:r>
      <w:bookmarkEnd w:id="263"/>
      <w:r w:rsidR="00831C4C">
        <w:rPr>
          <w:sz w:val="24"/>
          <w:szCs w:val="24"/>
          <w:lang w:val="sr-Cyrl-RS"/>
        </w:rPr>
        <w:t>6.1</w:t>
      </w:r>
    </w:p>
    <w:p w14:paraId="5BC0DE06" w14:textId="77777777" w:rsidR="00F32195" w:rsidRPr="00B46731" w:rsidRDefault="00F32195" w:rsidP="00F32195">
      <w:pPr>
        <w:pStyle w:val="Heading2"/>
        <w:keepNext/>
        <w:keepLines/>
        <w:suppressAutoHyphens/>
        <w:spacing w:before="200"/>
        <w:ind w:left="0" w:firstLine="0"/>
        <w:jc w:val="left"/>
        <w:rPr>
          <w:rFonts w:cs="Arial"/>
          <w:sz w:val="24"/>
          <w:szCs w:val="24"/>
          <w:lang w:val="sr-Cyrl-RS"/>
        </w:rPr>
      </w:pPr>
      <w:bookmarkStart w:id="264" w:name="_Toc374620335"/>
    </w:p>
    <w:p w14:paraId="111263C6" w14:textId="77777777" w:rsidR="00F32195" w:rsidRPr="00B46731" w:rsidRDefault="00F32195" w:rsidP="00F32195">
      <w:pPr>
        <w:pStyle w:val="Heading2"/>
        <w:keepNext/>
        <w:keepLines/>
        <w:suppressAutoHyphens/>
        <w:spacing w:before="200"/>
        <w:ind w:left="357" w:firstLine="0"/>
        <w:jc w:val="center"/>
        <w:rPr>
          <w:rFonts w:cs="Arial"/>
          <w:sz w:val="24"/>
          <w:szCs w:val="24"/>
          <w:lang w:val="sr-Cyrl-CS"/>
        </w:rPr>
      </w:pPr>
      <w:r w:rsidRPr="00B46731">
        <w:rPr>
          <w:rFonts w:cs="Arial"/>
          <w:sz w:val="24"/>
          <w:szCs w:val="24"/>
        </w:rPr>
        <w:t>РЕФЕРЕНТНА</w:t>
      </w:r>
      <w:r w:rsidRPr="00B46731">
        <w:rPr>
          <w:rFonts w:cs="Arial"/>
          <w:sz w:val="24"/>
          <w:szCs w:val="24"/>
          <w:lang w:val="sr-Cyrl-CS"/>
        </w:rPr>
        <w:t xml:space="preserve"> </w:t>
      </w:r>
      <w:r w:rsidRPr="00B46731">
        <w:rPr>
          <w:rFonts w:cs="Arial"/>
          <w:sz w:val="24"/>
          <w:szCs w:val="24"/>
        </w:rPr>
        <w:t xml:space="preserve"> ЛИСТА</w:t>
      </w:r>
      <w:r w:rsidRPr="00B46731">
        <w:rPr>
          <w:rFonts w:cs="Arial"/>
          <w:sz w:val="24"/>
          <w:szCs w:val="24"/>
          <w:lang w:val="sr-Cyrl-CS"/>
        </w:rPr>
        <w:t xml:space="preserve">  </w:t>
      </w:r>
      <w:bookmarkEnd w:id="264"/>
      <w:r>
        <w:rPr>
          <w:rFonts w:cs="Arial"/>
          <w:sz w:val="24"/>
          <w:szCs w:val="24"/>
          <w:lang w:val="sr-Cyrl-CS"/>
        </w:rPr>
        <w:t>ЗАХТЕВАНОГ КАДРОВСКОГ КАПАЦИТЕТА</w:t>
      </w:r>
    </w:p>
    <w:p w14:paraId="098A635F" w14:textId="77777777" w:rsidR="00F32195" w:rsidRPr="00B46731" w:rsidRDefault="00F32195" w:rsidP="00F32195">
      <w:pPr>
        <w:suppressAutoHyphens/>
        <w:spacing w:before="0"/>
        <w:rPr>
          <w:rFonts w:cs="Arial"/>
          <w:b/>
          <w:szCs w:val="24"/>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582"/>
        <w:gridCol w:w="1473"/>
        <w:gridCol w:w="1474"/>
        <w:gridCol w:w="2677"/>
      </w:tblGrid>
      <w:tr w:rsidR="00F32195" w:rsidRPr="00B46731" w14:paraId="31141713" w14:textId="77777777" w:rsidTr="005835AC">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1D12EF15" w14:textId="77777777" w:rsidR="00F32195" w:rsidRPr="00B46731" w:rsidRDefault="00F32195" w:rsidP="005835AC">
            <w:pPr>
              <w:ind w:left="127"/>
              <w:jc w:val="center"/>
              <w:rPr>
                <w:rFonts w:cs="Arial"/>
                <w:szCs w:val="24"/>
              </w:rPr>
            </w:pPr>
          </w:p>
          <w:p w14:paraId="7A6ABB9D" w14:textId="77777777" w:rsidR="00F32195" w:rsidRPr="00B46731" w:rsidRDefault="00F32195" w:rsidP="005835AC">
            <w:pPr>
              <w:ind w:left="127"/>
              <w:jc w:val="center"/>
              <w:rPr>
                <w:rFonts w:cs="Arial"/>
                <w:b/>
                <w:szCs w:val="24"/>
              </w:rPr>
            </w:pPr>
            <w:r w:rsidRPr="00B46731">
              <w:rPr>
                <w:rFonts w:cs="Arial"/>
                <w:b/>
                <w:szCs w:val="24"/>
              </w:rPr>
              <w:t>Ред.</w:t>
            </w:r>
          </w:p>
          <w:p w14:paraId="6BAC5EB5" w14:textId="77777777" w:rsidR="00F32195" w:rsidRPr="00B46731" w:rsidRDefault="00F32195" w:rsidP="005835AC">
            <w:pPr>
              <w:ind w:left="127"/>
              <w:jc w:val="center"/>
              <w:rPr>
                <w:rFonts w:cs="Arial"/>
                <w:szCs w:val="24"/>
              </w:rPr>
            </w:pPr>
            <w:r w:rsidRPr="00B46731">
              <w:rPr>
                <w:rFonts w:cs="Arial"/>
                <w:b/>
                <w:szCs w:val="24"/>
              </w:rPr>
              <w:t>Бр</w:t>
            </w:r>
            <w:r w:rsidRPr="00B46731">
              <w:rPr>
                <w:rFonts w:cs="Arial"/>
                <w:szCs w:val="24"/>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14:paraId="4EBA3C84" w14:textId="77777777" w:rsidR="00F32195" w:rsidRPr="00B46731" w:rsidRDefault="00F32195" w:rsidP="005835AC">
            <w:pPr>
              <w:jc w:val="center"/>
              <w:rPr>
                <w:rFonts w:cs="Arial"/>
                <w:b/>
                <w:szCs w:val="24"/>
              </w:rPr>
            </w:pPr>
          </w:p>
          <w:p w14:paraId="59B06A0B" w14:textId="77777777" w:rsidR="00F32195" w:rsidRPr="00B46731" w:rsidRDefault="00F32195" w:rsidP="005835AC">
            <w:pPr>
              <w:jc w:val="center"/>
              <w:rPr>
                <w:rFonts w:cs="Arial"/>
                <w:szCs w:val="24"/>
              </w:rPr>
            </w:pPr>
            <w:r>
              <w:rPr>
                <w:rFonts w:cs="Arial"/>
                <w:b/>
                <w:szCs w:val="24"/>
              </w:rPr>
              <w:t>Назив и седиште наручиоца</w:t>
            </w:r>
            <w:r>
              <w:rPr>
                <w:rFonts w:cs="Arial"/>
                <w:b/>
                <w:szCs w:val="24"/>
                <w:lang w:val="sr-Cyrl-RS"/>
              </w:rPr>
              <w:t>/</w:t>
            </w:r>
            <w:r w:rsidR="00662EE6">
              <w:rPr>
                <w:rFonts w:cs="Arial"/>
                <w:b/>
                <w:szCs w:val="24"/>
                <w:lang w:val="sr-Cyrl-RS"/>
              </w:rPr>
              <w:t>корисника услуге</w:t>
            </w:r>
            <w:r>
              <w:rPr>
                <w:rFonts w:cs="Arial"/>
                <w:b/>
                <w:szCs w:val="24"/>
              </w:rPr>
              <w:t>,</w:t>
            </w:r>
            <w:r w:rsidRPr="00B46731">
              <w:rPr>
                <w:rFonts w:cs="Arial"/>
                <w:b/>
                <w:szCs w:val="24"/>
              </w:rPr>
              <w:t xml:space="preserve"> </w:t>
            </w:r>
            <w:r>
              <w:rPr>
                <w:rFonts w:cs="Arial"/>
                <w:b/>
                <w:szCs w:val="24"/>
                <w:lang w:val="sr-Cyrl-RS"/>
              </w:rPr>
              <w:t xml:space="preserve"> контак особа и </w:t>
            </w:r>
            <w:r w:rsidRPr="00B46731">
              <w:rPr>
                <w:rFonts w:cs="Arial"/>
                <w:b/>
                <w:szCs w:val="24"/>
              </w:rPr>
              <w:t xml:space="preserve">телефон </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5FE11CE2" w14:textId="77777777" w:rsidR="00F32195" w:rsidRPr="00B46731" w:rsidRDefault="00F32195" w:rsidP="005835AC">
            <w:pPr>
              <w:jc w:val="center"/>
              <w:rPr>
                <w:rFonts w:cs="Arial"/>
                <w:b/>
                <w:szCs w:val="24"/>
              </w:rPr>
            </w:pPr>
          </w:p>
          <w:p w14:paraId="5A1DF1BA" w14:textId="77777777" w:rsidR="00F32195" w:rsidRPr="00632C03" w:rsidRDefault="00FA4DB0" w:rsidP="00F32195">
            <w:pPr>
              <w:jc w:val="center"/>
              <w:rPr>
                <w:rFonts w:cs="Arial"/>
                <w:szCs w:val="24"/>
                <w:lang w:val="sr-Cyrl-RS"/>
              </w:rPr>
            </w:pPr>
            <w:r>
              <w:rPr>
                <w:rFonts w:cs="Arial"/>
                <w:b/>
                <w:szCs w:val="24"/>
                <w:lang w:val="sr-Cyrl-RS"/>
              </w:rPr>
              <w:t>Име и презиме и</w:t>
            </w:r>
            <w:r w:rsidR="00F32195">
              <w:rPr>
                <w:rFonts w:cs="Arial"/>
                <w:b/>
                <w:szCs w:val="24"/>
                <w:lang w:val="sr-Cyrl-RS"/>
              </w:rPr>
              <w:t>звршиоца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49CF4E6D" w14:textId="77777777" w:rsidR="00F32195" w:rsidRPr="00B46731" w:rsidRDefault="00F32195" w:rsidP="005835AC">
            <w:pPr>
              <w:jc w:val="center"/>
              <w:rPr>
                <w:rFonts w:cs="Arial"/>
                <w:b/>
                <w:szCs w:val="24"/>
              </w:rPr>
            </w:pPr>
          </w:p>
          <w:p w14:paraId="31008DFB" w14:textId="77777777" w:rsidR="00F32195" w:rsidRPr="00B46731" w:rsidRDefault="00F32195" w:rsidP="005835AC">
            <w:pPr>
              <w:jc w:val="center"/>
              <w:rPr>
                <w:rFonts w:cs="Arial"/>
                <w:b/>
                <w:i/>
                <w:szCs w:val="24"/>
              </w:rPr>
            </w:pPr>
            <w:r w:rsidRPr="00B46731">
              <w:rPr>
                <w:rFonts w:cs="Arial"/>
                <w:b/>
                <w:szCs w:val="24"/>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14:paraId="7D539C9D" w14:textId="77777777" w:rsidR="00F32195" w:rsidRPr="00B46731" w:rsidRDefault="00F32195" w:rsidP="005835AC">
            <w:pPr>
              <w:jc w:val="center"/>
              <w:rPr>
                <w:rFonts w:cs="Arial"/>
                <w:b/>
                <w:szCs w:val="24"/>
              </w:rPr>
            </w:pPr>
          </w:p>
          <w:p w14:paraId="0BAC295A" w14:textId="77777777" w:rsidR="00F32195" w:rsidRPr="00B46731" w:rsidRDefault="00F32195" w:rsidP="005835AC">
            <w:pPr>
              <w:jc w:val="center"/>
              <w:rPr>
                <w:rFonts w:cs="Arial"/>
                <w:b/>
                <w:szCs w:val="24"/>
              </w:rPr>
            </w:pPr>
            <w:r>
              <w:rPr>
                <w:rFonts w:cs="Arial"/>
                <w:b/>
                <w:szCs w:val="24"/>
              </w:rPr>
              <w:t xml:space="preserve">Назив и </w:t>
            </w:r>
            <w:r w:rsidRPr="00B46731">
              <w:rPr>
                <w:rFonts w:cs="Arial"/>
                <w:b/>
                <w:szCs w:val="24"/>
              </w:rPr>
              <w:t>опис извршене услуге</w:t>
            </w:r>
          </w:p>
          <w:p w14:paraId="66BB0DFA" w14:textId="77777777" w:rsidR="00F32195" w:rsidRPr="00B46731" w:rsidRDefault="00F32195" w:rsidP="005835AC">
            <w:pPr>
              <w:jc w:val="center"/>
              <w:rPr>
                <w:rFonts w:cs="Arial"/>
                <w:b/>
                <w:szCs w:val="24"/>
              </w:rPr>
            </w:pPr>
          </w:p>
        </w:tc>
      </w:tr>
      <w:tr w:rsidR="00F32195" w:rsidRPr="00B46731" w14:paraId="56682DF3" w14:textId="77777777" w:rsidTr="005835AC">
        <w:trPr>
          <w:trHeight w:val="863"/>
        </w:trPr>
        <w:tc>
          <w:tcPr>
            <w:tcW w:w="375" w:type="pct"/>
            <w:tcBorders>
              <w:top w:val="single" w:sz="4" w:space="0" w:color="auto"/>
              <w:left w:val="single" w:sz="4" w:space="0" w:color="auto"/>
              <w:bottom w:val="single" w:sz="4" w:space="0" w:color="auto"/>
              <w:right w:val="single" w:sz="4" w:space="0" w:color="auto"/>
            </w:tcBorders>
            <w:vAlign w:val="center"/>
          </w:tcPr>
          <w:p w14:paraId="6AC5F2EA" w14:textId="77777777" w:rsidR="00F32195" w:rsidRPr="00B46731" w:rsidRDefault="00F32195" w:rsidP="005835AC">
            <w:pPr>
              <w:ind w:left="127"/>
              <w:jc w:val="center"/>
              <w:rPr>
                <w:rFonts w:cs="Arial"/>
                <w:szCs w:val="24"/>
              </w:rPr>
            </w:pPr>
          </w:p>
          <w:p w14:paraId="4704F1FE" w14:textId="77777777" w:rsidR="00F32195" w:rsidRPr="00B46731" w:rsidRDefault="00F32195" w:rsidP="005835AC">
            <w:pPr>
              <w:ind w:left="127"/>
              <w:jc w:val="center"/>
              <w:rPr>
                <w:rFonts w:cs="Arial"/>
                <w:szCs w:val="24"/>
              </w:rPr>
            </w:pPr>
          </w:p>
          <w:p w14:paraId="23C48833" w14:textId="77777777" w:rsidR="00F32195" w:rsidRPr="00B46731" w:rsidRDefault="00F32195" w:rsidP="005835AC">
            <w:pPr>
              <w:ind w:left="127"/>
              <w:jc w:val="center"/>
              <w:rPr>
                <w:rFonts w:cs="Arial"/>
                <w:szCs w:val="24"/>
              </w:rPr>
            </w:pPr>
            <w:r w:rsidRPr="00B46731">
              <w:rPr>
                <w:rFonts w:cs="Arial"/>
                <w:szCs w:val="24"/>
              </w:rPr>
              <w:t>1</w:t>
            </w:r>
          </w:p>
          <w:p w14:paraId="45A9C7B8" w14:textId="77777777" w:rsidR="00F32195" w:rsidRPr="00B46731" w:rsidRDefault="00F32195" w:rsidP="005835AC">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14:paraId="1D5FCAB8" w14:textId="77777777" w:rsidR="00F32195" w:rsidRPr="00B46731" w:rsidRDefault="00F32195" w:rsidP="005835AC">
            <w:pPr>
              <w:rPr>
                <w:rFonts w:cs="Arial"/>
                <w:szCs w:val="24"/>
                <w:lang w:val="sr-Cyrl-RS"/>
              </w:rPr>
            </w:pPr>
          </w:p>
          <w:p w14:paraId="7EF0A565" w14:textId="77777777"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71060880" w14:textId="77777777" w:rsidR="00F32195" w:rsidRPr="00B46731" w:rsidRDefault="00F32195" w:rsidP="005835AC">
            <w:pPr>
              <w:rPr>
                <w:rFonts w:cs="Arial"/>
                <w:szCs w:val="24"/>
              </w:rPr>
            </w:pPr>
          </w:p>
          <w:p w14:paraId="0F811D99" w14:textId="77777777" w:rsidR="00F32195" w:rsidRPr="00B46731" w:rsidRDefault="00F32195" w:rsidP="005835AC">
            <w:pPr>
              <w:rPr>
                <w:rFonts w:cs="Arial"/>
                <w:szCs w:val="24"/>
              </w:rPr>
            </w:pPr>
          </w:p>
          <w:p w14:paraId="67593D3D" w14:textId="77777777" w:rsidR="00F32195" w:rsidRPr="00B46731" w:rsidRDefault="00F32195" w:rsidP="005835AC">
            <w:pPr>
              <w:rPr>
                <w:rFonts w:cs="Arial"/>
                <w:szCs w:val="24"/>
              </w:rPr>
            </w:pPr>
          </w:p>
          <w:p w14:paraId="658F3203" w14:textId="77777777"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417E89A9" w14:textId="77777777" w:rsidR="00F32195" w:rsidRPr="00B46731" w:rsidRDefault="00F32195" w:rsidP="005835AC">
            <w:pPr>
              <w:rPr>
                <w:rFonts w:cs="Arial"/>
                <w:szCs w:val="24"/>
              </w:rPr>
            </w:pPr>
          </w:p>
          <w:p w14:paraId="2E73F9CD" w14:textId="77777777" w:rsidR="00F32195" w:rsidRPr="00B46731" w:rsidRDefault="00F32195" w:rsidP="005835AC">
            <w:pPr>
              <w:rPr>
                <w:rFonts w:cs="Arial"/>
                <w:szCs w:val="24"/>
              </w:rPr>
            </w:pPr>
          </w:p>
          <w:p w14:paraId="32430C68" w14:textId="77777777" w:rsidR="00F32195" w:rsidRPr="00B46731" w:rsidRDefault="00F32195" w:rsidP="005835AC">
            <w:pPr>
              <w:rPr>
                <w:rFonts w:cs="Arial"/>
                <w:szCs w:val="24"/>
              </w:rPr>
            </w:pPr>
          </w:p>
          <w:p w14:paraId="513FD0F1" w14:textId="77777777" w:rsidR="00F32195" w:rsidRPr="00B46731" w:rsidRDefault="00F32195" w:rsidP="005835AC">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183F7B41" w14:textId="77777777" w:rsidR="00F32195" w:rsidRPr="00B46731" w:rsidRDefault="00F32195" w:rsidP="005835AC">
            <w:pPr>
              <w:rPr>
                <w:rFonts w:cs="Arial"/>
                <w:szCs w:val="24"/>
              </w:rPr>
            </w:pPr>
          </w:p>
        </w:tc>
      </w:tr>
      <w:tr w:rsidR="00F32195" w:rsidRPr="00B46731" w14:paraId="4A69D6EA" w14:textId="77777777" w:rsidTr="005835AC">
        <w:trPr>
          <w:trHeight w:val="1007"/>
        </w:trPr>
        <w:tc>
          <w:tcPr>
            <w:tcW w:w="375" w:type="pct"/>
            <w:tcBorders>
              <w:top w:val="single" w:sz="4" w:space="0" w:color="auto"/>
              <w:left w:val="single" w:sz="4" w:space="0" w:color="auto"/>
              <w:bottom w:val="single" w:sz="4" w:space="0" w:color="auto"/>
              <w:right w:val="single" w:sz="4" w:space="0" w:color="auto"/>
            </w:tcBorders>
            <w:vAlign w:val="center"/>
          </w:tcPr>
          <w:p w14:paraId="75B7AC19" w14:textId="77777777" w:rsidR="00F32195" w:rsidRPr="00B46731" w:rsidRDefault="00F32195" w:rsidP="005835AC">
            <w:pPr>
              <w:ind w:left="127"/>
              <w:jc w:val="center"/>
              <w:rPr>
                <w:rFonts w:cs="Arial"/>
                <w:szCs w:val="24"/>
              </w:rPr>
            </w:pPr>
          </w:p>
          <w:p w14:paraId="22523FB5" w14:textId="77777777" w:rsidR="00F32195" w:rsidRPr="00B46731" w:rsidRDefault="00F32195" w:rsidP="005835AC">
            <w:pPr>
              <w:ind w:left="127"/>
              <w:jc w:val="center"/>
              <w:rPr>
                <w:rFonts w:cs="Arial"/>
                <w:szCs w:val="24"/>
              </w:rPr>
            </w:pPr>
            <w:r w:rsidRPr="00B46731">
              <w:rPr>
                <w:rFonts w:cs="Arial"/>
                <w:szCs w:val="24"/>
              </w:rPr>
              <w:t>2</w:t>
            </w:r>
          </w:p>
          <w:p w14:paraId="4862C9B6" w14:textId="77777777" w:rsidR="00F32195" w:rsidRPr="00B46731" w:rsidRDefault="00F32195" w:rsidP="005835AC">
            <w:pPr>
              <w:rPr>
                <w:rFonts w:cs="Arial"/>
                <w:szCs w:val="24"/>
                <w:lang w:val="sr-Cyrl-RS"/>
              </w:rPr>
            </w:pPr>
          </w:p>
        </w:tc>
        <w:tc>
          <w:tcPr>
            <w:tcW w:w="1210" w:type="pct"/>
            <w:tcBorders>
              <w:top w:val="single" w:sz="4" w:space="0" w:color="auto"/>
              <w:left w:val="single" w:sz="4" w:space="0" w:color="auto"/>
              <w:bottom w:val="single" w:sz="4" w:space="0" w:color="auto"/>
              <w:right w:val="single" w:sz="4" w:space="0" w:color="auto"/>
            </w:tcBorders>
          </w:tcPr>
          <w:p w14:paraId="10E1257C" w14:textId="77777777" w:rsidR="00F32195" w:rsidRPr="00B46731" w:rsidRDefault="00F32195" w:rsidP="005835AC">
            <w:pPr>
              <w:rPr>
                <w:rFonts w:cs="Arial"/>
                <w:szCs w:val="24"/>
              </w:rPr>
            </w:pPr>
          </w:p>
          <w:p w14:paraId="2867BBC6" w14:textId="77777777" w:rsidR="00F32195" w:rsidRPr="00B46731" w:rsidRDefault="00F32195" w:rsidP="005835AC">
            <w:pPr>
              <w:rPr>
                <w:rFonts w:cs="Arial"/>
                <w:szCs w:val="24"/>
              </w:rPr>
            </w:pPr>
          </w:p>
          <w:p w14:paraId="2E9B5779" w14:textId="77777777" w:rsidR="00F32195" w:rsidRPr="00B46731" w:rsidRDefault="00F32195" w:rsidP="005835AC">
            <w:pPr>
              <w:rPr>
                <w:rFonts w:cs="Arial"/>
                <w:szCs w:val="24"/>
              </w:rPr>
            </w:pPr>
          </w:p>
          <w:p w14:paraId="18778DCF" w14:textId="77777777"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3D87F14D" w14:textId="77777777" w:rsidR="00F32195" w:rsidRPr="00B46731" w:rsidRDefault="00F32195" w:rsidP="005835AC">
            <w:pPr>
              <w:rPr>
                <w:rFonts w:cs="Arial"/>
                <w:szCs w:val="24"/>
              </w:rPr>
            </w:pPr>
          </w:p>
          <w:p w14:paraId="2340EC2B" w14:textId="77777777" w:rsidR="00F32195" w:rsidRPr="00B46731" w:rsidRDefault="00F32195" w:rsidP="005835AC">
            <w:pPr>
              <w:rPr>
                <w:rFonts w:cs="Arial"/>
                <w:szCs w:val="24"/>
              </w:rPr>
            </w:pPr>
          </w:p>
          <w:p w14:paraId="0CB0F542" w14:textId="77777777"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7BBD8AF6" w14:textId="77777777" w:rsidR="00F32195" w:rsidRPr="00B46731" w:rsidRDefault="00F32195" w:rsidP="005835AC">
            <w:pPr>
              <w:rPr>
                <w:rFonts w:cs="Arial"/>
                <w:szCs w:val="24"/>
              </w:rPr>
            </w:pPr>
          </w:p>
          <w:p w14:paraId="31890318" w14:textId="77777777" w:rsidR="00F32195" w:rsidRPr="00B46731" w:rsidRDefault="00F32195" w:rsidP="005835AC">
            <w:pPr>
              <w:rPr>
                <w:rFonts w:cs="Arial"/>
                <w:szCs w:val="24"/>
              </w:rPr>
            </w:pPr>
          </w:p>
          <w:p w14:paraId="70486FC8" w14:textId="77777777" w:rsidR="00F32195" w:rsidRPr="00B46731" w:rsidRDefault="00F32195" w:rsidP="005835AC">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25F5311C" w14:textId="77777777" w:rsidR="00F32195" w:rsidRPr="00B46731" w:rsidRDefault="00F32195" w:rsidP="005835AC">
            <w:pPr>
              <w:rPr>
                <w:rFonts w:cs="Arial"/>
                <w:szCs w:val="24"/>
              </w:rPr>
            </w:pPr>
          </w:p>
        </w:tc>
      </w:tr>
      <w:tr w:rsidR="00F32195" w:rsidRPr="00B46731" w14:paraId="30FDB5D5" w14:textId="77777777" w:rsidTr="005835AC">
        <w:trPr>
          <w:trHeight w:val="1025"/>
        </w:trPr>
        <w:tc>
          <w:tcPr>
            <w:tcW w:w="375" w:type="pct"/>
            <w:tcBorders>
              <w:top w:val="single" w:sz="4" w:space="0" w:color="auto"/>
              <w:left w:val="single" w:sz="4" w:space="0" w:color="auto"/>
              <w:bottom w:val="single" w:sz="4" w:space="0" w:color="auto"/>
              <w:right w:val="single" w:sz="4" w:space="0" w:color="auto"/>
            </w:tcBorders>
            <w:vAlign w:val="center"/>
          </w:tcPr>
          <w:p w14:paraId="59669D62" w14:textId="77777777" w:rsidR="00F32195" w:rsidRPr="00B46731" w:rsidRDefault="00F32195" w:rsidP="005835AC">
            <w:pPr>
              <w:ind w:left="127"/>
              <w:jc w:val="center"/>
              <w:rPr>
                <w:rFonts w:cs="Arial"/>
                <w:szCs w:val="24"/>
              </w:rPr>
            </w:pPr>
            <w:r w:rsidRPr="00B46731">
              <w:rPr>
                <w:rFonts w:cs="Arial"/>
                <w:szCs w:val="24"/>
              </w:rPr>
              <w:t>3</w:t>
            </w:r>
          </w:p>
        </w:tc>
        <w:tc>
          <w:tcPr>
            <w:tcW w:w="1210" w:type="pct"/>
            <w:tcBorders>
              <w:top w:val="single" w:sz="4" w:space="0" w:color="auto"/>
              <w:left w:val="single" w:sz="4" w:space="0" w:color="auto"/>
              <w:bottom w:val="single" w:sz="4" w:space="0" w:color="auto"/>
              <w:right w:val="single" w:sz="4" w:space="0" w:color="auto"/>
            </w:tcBorders>
          </w:tcPr>
          <w:p w14:paraId="50B0924A" w14:textId="77777777" w:rsidR="00F32195" w:rsidRPr="00B46731" w:rsidRDefault="00F32195" w:rsidP="005835AC">
            <w:pPr>
              <w:rPr>
                <w:rFonts w:cs="Arial"/>
                <w:szCs w:val="24"/>
              </w:rPr>
            </w:pPr>
          </w:p>
          <w:p w14:paraId="20E90AFC" w14:textId="77777777"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275720D1" w14:textId="77777777" w:rsidR="00F32195" w:rsidRPr="00B46731" w:rsidRDefault="00F32195" w:rsidP="005835AC">
            <w:pPr>
              <w:rPr>
                <w:rFonts w:cs="Arial"/>
                <w:szCs w:val="24"/>
              </w:rPr>
            </w:pPr>
          </w:p>
          <w:p w14:paraId="5492BF67" w14:textId="77777777"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1CC5A537" w14:textId="77777777" w:rsidR="00F32195" w:rsidRPr="00B46731" w:rsidRDefault="00F32195" w:rsidP="005835AC">
            <w:pPr>
              <w:rPr>
                <w:rFonts w:cs="Arial"/>
                <w:szCs w:val="24"/>
              </w:rPr>
            </w:pPr>
          </w:p>
          <w:p w14:paraId="655FFDCE" w14:textId="77777777" w:rsidR="00F32195" w:rsidRPr="00B46731" w:rsidRDefault="00F32195" w:rsidP="005835AC">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2E98A4F9" w14:textId="77777777" w:rsidR="00F32195" w:rsidRPr="00B46731" w:rsidRDefault="00F32195" w:rsidP="005835AC">
            <w:pPr>
              <w:rPr>
                <w:rFonts w:cs="Arial"/>
                <w:szCs w:val="24"/>
              </w:rPr>
            </w:pPr>
          </w:p>
        </w:tc>
      </w:tr>
      <w:tr w:rsidR="00F32195" w:rsidRPr="00B46731" w14:paraId="26D4D5FA" w14:textId="77777777" w:rsidTr="005835AC">
        <w:trPr>
          <w:trHeight w:val="962"/>
        </w:trPr>
        <w:tc>
          <w:tcPr>
            <w:tcW w:w="375" w:type="pct"/>
            <w:tcBorders>
              <w:top w:val="single" w:sz="4" w:space="0" w:color="auto"/>
              <w:left w:val="single" w:sz="4" w:space="0" w:color="auto"/>
              <w:bottom w:val="single" w:sz="4" w:space="0" w:color="auto"/>
              <w:right w:val="single" w:sz="4" w:space="0" w:color="auto"/>
            </w:tcBorders>
            <w:vAlign w:val="center"/>
          </w:tcPr>
          <w:p w14:paraId="103569E6" w14:textId="77777777" w:rsidR="00F32195" w:rsidRPr="00B46731" w:rsidRDefault="00F32195" w:rsidP="005835AC">
            <w:pPr>
              <w:ind w:left="127"/>
              <w:jc w:val="center"/>
              <w:rPr>
                <w:rFonts w:cs="Arial"/>
                <w:szCs w:val="24"/>
              </w:rPr>
            </w:pPr>
            <w:r w:rsidRPr="00B46731">
              <w:rPr>
                <w:rFonts w:cs="Arial"/>
                <w:szCs w:val="24"/>
              </w:rPr>
              <w:t>N</w:t>
            </w:r>
          </w:p>
        </w:tc>
        <w:tc>
          <w:tcPr>
            <w:tcW w:w="1210" w:type="pct"/>
            <w:tcBorders>
              <w:top w:val="single" w:sz="4" w:space="0" w:color="auto"/>
              <w:left w:val="single" w:sz="4" w:space="0" w:color="auto"/>
              <w:bottom w:val="single" w:sz="4" w:space="0" w:color="auto"/>
              <w:right w:val="single" w:sz="4" w:space="0" w:color="auto"/>
            </w:tcBorders>
          </w:tcPr>
          <w:p w14:paraId="6C2C54E6" w14:textId="77777777"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7BC1EC2B" w14:textId="77777777" w:rsidR="00F32195" w:rsidRPr="00B46731" w:rsidRDefault="00F32195" w:rsidP="005835AC">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14:paraId="598E2E1F" w14:textId="77777777" w:rsidR="00F32195" w:rsidRPr="00B46731" w:rsidRDefault="00F32195" w:rsidP="005835AC">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14:paraId="3E8C48E2" w14:textId="77777777" w:rsidR="00F32195" w:rsidRPr="00B46731" w:rsidRDefault="00F32195" w:rsidP="005835AC">
            <w:pPr>
              <w:rPr>
                <w:rFonts w:cs="Arial"/>
                <w:szCs w:val="24"/>
              </w:rPr>
            </w:pPr>
          </w:p>
        </w:tc>
      </w:tr>
    </w:tbl>
    <w:p w14:paraId="4E21A36C" w14:textId="77777777" w:rsidR="00F32195" w:rsidRPr="00B46731" w:rsidRDefault="00F32195" w:rsidP="00F32195">
      <w:pPr>
        <w:suppressAutoHyphens/>
        <w:spacing w:before="0"/>
        <w:rPr>
          <w:rFonts w:cs="Arial"/>
          <w:szCs w:val="24"/>
          <w:lang w:val="sr-Cyrl-CS"/>
        </w:rPr>
      </w:pPr>
    </w:p>
    <w:p w14:paraId="7B874AA3" w14:textId="77777777" w:rsidR="00F32195" w:rsidRPr="00B46731" w:rsidRDefault="00F32195" w:rsidP="00F32195">
      <w:pPr>
        <w:suppressAutoHyphens/>
        <w:spacing w:before="0"/>
        <w:rPr>
          <w:rFonts w:cs="Arial"/>
          <w:szCs w:val="24"/>
        </w:rPr>
      </w:pPr>
    </w:p>
    <w:tbl>
      <w:tblPr>
        <w:tblW w:w="0" w:type="auto"/>
        <w:jc w:val="center"/>
        <w:tblLook w:val="01E0" w:firstRow="1" w:lastRow="1" w:firstColumn="1" w:lastColumn="1" w:noHBand="0" w:noVBand="0"/>
      </w:tblPr>
      <w:tblGrid>
        <w:gridCol w:w="3492"/>
        <w:gridCol w:w="1909"/>
        <w:gridCol w:w="3628"/>
      </w:tblGrid>
      <w:tr w:rsidR="00F32195" w:rsidRPr="00B46731" w14:paraId="4D444C21" w14:textId="77777777" w:rsidTr="005835AC">
        <w:trPr>
          <w:jc w:val="center"/>
        </w:trPr>
        <w:tc>
          <w:tcPr>
            <w:tcW w:w="3652" w:type="dxa"/>
          </w:tcPr>
          <w:p w14:paraId="10473858" w14:textId="77777777" w:rsidR="00F32195" w:rsidRPr="00B46731" w:rsidRDefault="00F32195" w:rsidP="005835AC">
            <w:pPr>
              <w:jc w:val="center"/>
              <w:rPr>
                <w:rFonts w:cs="Arial"/>
                <w:szCs w:val="24"/>
              </w:rPr>
            </w:pPr>
            <w:r w:rsidRPr="00B46731">
              <w:rPr>
                <w:rFonts w:cs="Arial"/>
                <w:szCs w:val="24"/>
              </w:rPr>
              <w:t>Датум:</w:t>
            </w:r>
          </w:p>
        </w:tc>
        <w:tc>
          <w:tcPr>
            <w:tcW w:w="1985" w:type="dxa"/>
          </w:tcPr>
          <w:p w14:paraId="17493574" w14:textId="77777777" w:rsidR="00F32195" w:rsidRPr="00B46731" w:rsidRDefault="00F32195" w:rsidP="005835AC">
            <w:pPr>
              <w:jc w:val="center"/>
              <w:rPr>
                <w:rFonts w:cs="Arial"/>
                <w:szCs w:val="24"/>
              </w:rPr>
            </w:pPr>
            <w:r w:rsidRPr="00B46731">
              <w:rPr>
                <w:rFonts w:cs="Arial"/>
                <w:szCs w:val="24"/>
              </w:rPr>
              <w:t>М.П.</w:t>
            </w:r>
          </w:p>
        </w:tc>
        <w:tc>
          <w:tcPr>
            <w:tcW w:w="3782" w:type="dxa"/>
          </w:tcPr>
          <w:p w14:paraId="6E94606E" w14:textId="77777777" w:rsidR="00F32195" w:rsidRPr="00B46731" w:rsidRDefault="00F32195" w:rsidP="005835AC">
            <w:pPr>
              <w:jc w:val="center"/>
              <w:rPr>
                <w:rFonts w:cs="Arial"/>
                <w:szCs w:val="24"/>
              </w:rPr>
            </w:pPr>
            <w:r w:rsidRPr="00B46731">
              <w:rPr>
                <w:rFonts w:cs="Arial"/>
                <w:szCs w:val="24"/>
              </w:rPr>
              <w:t>Понуђач:</w:t>
            </w:r>
          </w:p>
        </w:tc>
      </w:tr>
      <w:tr w:rsidR="00F32195" w:rsidRPr="00B46731" w14:paraId="3950BA3A" w14:textId="77777777" w:rsidTr="005835AC">
        <w:trPr>
          <w:jc w:val="center"/>
        </w:trPr>
        <w:tc>
          <w:tcPr>
            <w:tcW w:w="3652" w:type="dxa"/>
            <w:vAlign w:val="center"/>
          </w:tcPr>
          <w:p w14:paraId="502964AE" w14:textId="77777777" w:rsidR="00F32195" w:rsidRPr="00B46731" w:rsidRDefault="00F32195" w:rsidP="005835AC">
            <w:pPr>
              <w:rPr>
                <w:rFonts w:cs="Arial"/>
                <w:szCs w:val="24"/>
                <w:lang w:val="sr-Cyrl-CS"/>
              </w:rPr>
            </w:pPr>
          </w:p>
        </w:tc>
        <w:tc>
          <w:tcPr>
            <w:tcW w:w="1985" w:type="dxa"/>
            <w:vAlign w:val="center"/>
          </w:tcPr>
          <w:p w14:paraId="5F08471E" w14:textId="77777777" w:rsidR="00F32195" w:rsidRPr="00B46731" w:rsidRDefault="00F32195" w:rsidP="005835AC">
            <w:pPr>
              <w:rPr>
                <w:rFonts w:cs="Arial"/>
                <w:szCs w:val="24"/>
              </w:rPr>
            </w:pPr>
          </w:p>
        </w:tc>
        <w:tc>
          <w:tcPr>
            <w:tcW w:w="3782" w:type="dxa"/>
            <w:vAlign w:val="center"/>
          </w:tcPr>
          <w:p w14:paraId="5B9D36EB" w14:textId="77777777" w:rsidR="00F32195" w:rsidRPr="00B46731" w:rsidRDefault="00F32195" w:rsidP="005835AC">
            <w:pPr>
              <w:rPr>
                <w:rFonts w:cs="Arial"/>
                <w:szCs w:val="24"/>
              </w:rPr>
            </w:pPr>
          </w:p>
        </w:tc>
      </w:tr>
      <w:tr w:rsidR="00F32195" w:rsidRPr="00B46731" w14:paraId="41CDBF07" w14:textId="77777777" w:rsidTr="005835AC">
        <w:trPr>
          <w:jc w:val="center"/>
        </w:trPr>
        <w:tc>
          <w:tcPr>
            <w:tcW w:w="3652" w:type="dxa"/>
            <w:tcBorders>
              <w:bottom w:val="single" w:sz="4" w:space="0" w:color="auto"/>
            </w:tcBorders>
            <w:vAlign w:val="center"/>
          </w:tcPr>
          <w:p w14:paraId="69050947" w14:textId="77777777" w:rsidR="00F32195" w:rsidRPr="00B46731" w:rsidRDefault="00F32195" w:rsidP="005835AC">
            <w:pPr>
              <w:rPr>
                <w:rFonts w:cs="Arial"/>
                <w:szCs w:val="24"/>
              </w:rPr>
            </w:pPr>
          </w:p>
        </w:tc>
        <w:tc>
          <w:tcPr>
            <w:tcW w:w="1985" w:type="dxa"/>
            <w:vAlign w:val="center"/>
          </w:tcPr>
          <w:p w14:paraId="0141CA34" w14:textId="77777777" w:rsidR="00F32195" w:rsidRPr="00B46731" w:rsidRDefault="00F32195" w:rsidP="005835AC">
            <w:pPr>
              <w:rPr>
                <w:rFonts w:cs="Arial"/>
                <w:szCs w:val="24"/>
              </w:rPr>
            </w:pPr>
          </w:p>
        </w:tc>
        <w:tc>
          <w:tcPr>
            <w:tcW w:w="3782" w:type="dxa"/>
            <w:tcBorders>
              <w:bottom w:val="single" w:sz="4" w:space="0" w:color="auto"/>
            </w:tcBorders>
            <w:vAlign w:val="center"/>
          </w:tcPr>
          <w:p w14:paraId="53F6E576" w14:textId="77777777" w:rsidR="00F32195" w:rsidRPr="00B46731" w:rsidRDefault="00F32195" w:rsidP="005835AC">
            <w:pPr>
              <w:rPr>
                <w:rFonts w:cs="Arial"/>
                <w:szCs w:val="24"/>
              </w:rPr>
            </w:pPr>
          </w:p>
        </w:tc>
      </w:tr>
    </w:tbl>
    <w:p w14:paraId="0D2648B6" w14:textId="77777777" w:rsidR="00F32195" w:rsidRPr="00B46731" w:rsidRDefault="00F32195" w:rsidP="00F32195">
      <w:pPr>
        <w:suppressAutoHyphens/>
        <w:spacing w:before="0"/>
        <w:rPr>
          <w:rFonts w:cs="Arial"/>
          <w:b/>
          <w:i/>
          <w:szCs w:val="24"/>
          <w:lang w:val="sr-Cyrl-RS"/>
        </w:rPr>
      </w:pPr>
    </w:p>
    <w:p w14:paraId="10C02771" w14:textId="77777777" w:rsidR="00F32195" w:rsidRPr="00B46731" w:rsidRDefault="00F32195" w:rsidP="00F32195">
      <w:pPr>
        <w:suppressAutoHyphens/>
        <w:spacing w:before="0"/>
        <w:rPr>
          <w:rFonts w:cs="Arial"/>
          <w:b/>
          <w:bCs/>
          <w:i/>
          <w:iCs/>
          <w:szCs w:val="24"/>
          <w:lang w:val="sr-Latn-CS"/>
        </w:rPr>
      </w:pPr>
    </w:p>
    <w:p w14:paraId="36B5CBCE" w14:textId="77777777" w:rsidR="00F32195" w:rsidRPr="00662EE6" w:rsidRDefault="00F32195" w:rsidP="00F32195">
      <w:pPr>
        <w:suppressAutoHyphens/>
        <w:spacing w:before="0"/>
        <w:rPr>
          <w:rFonts w:cs="Arial"/>
          <w:i/>
          <w:szCs w:val="24"/>
        </w:rPr>
      </w:pPr>
      <w:r w:rsidRPr="00662EE6">
        <w:rPr>
          <w:rFonts w:cs="Arial"/>
          <w:b/>
          <w:bCs/>
          <w:i/>
          <w:iCs/>
          <w:szCs w:val="24"/>
        </w:rPr>
        <w:t>Напомена:</w:t>
      </w:r>
      <w:r w:rsidRPr="00662EE6">
        <w:rPr>
          <w:rFonts w:cs="Arial"/>
          <w:b/>
          <w:bCs/>
          <w:i/>
          <w:iCs/>
          <w:szCs w:val="24"/>
          <w:lang w:val="sr-Cyrl-CS"/>
        </w:rPr>
        <w:t xml:space="preserve"> </w:t>
      </w:r>
      <w:r w:rsidRPr="00662EE6">
        <w:rPr>
          <w:rFonts w:cs="Arial"/>
          <w:i/>
          <w:szCs w:val="24"/>
        </w:rPr>
        <w:t xml:space="preserve">У </w:t>
      </w:r>
      <w:r w:rsidRPr="00662EE6">
        <w:rPr>
          <w:rFonts w:cs="Arial"/>
          <w:i/>
          <w:szCs w:val="24"/>
          <w:lang w:val="sr-Cyrl-CS"/>
        </w:rPr>
        <w:t xml:space="preserve">Обрасцу </w:t>
      </w:r>
      <w:r w:rsidR="00831C4C" w:rsidRPr="00662EE6">
        <w:rPr>
          <w:rFonts w:cs="Arial"/>
          <w:i/>
          <w:szCs w:val="24"/>
          <w:lang w:val="sr-Cyrl-CS"/>
        </w:rPr>
        <w:t>6</w:t>
      </w:r>
      <w:r w:rsidRPr="00662EE6">
        <w:rPr>
          <w:rFonts w:cs="Arial"/>
          <w:i/>
          <w:szCs w:val="24"/>
          <w:lang w:val="sr-Cyrl-CS"/>
        </w:rPr>
        <w:t xml:space="preserve">.1. Референтна листа </w:t>
      </w:r>
      <w:r w:rsidR="00662EE6" w:rsidRPr="00662EE6">
        <w:rPr>
          <w:rFonts w:cs="Arial"/>
          <w:i/>
          <w:szCs w:val="24"/>
          <w:lang w:val="sr-Cyrl-CS"/>
        </w:rPr>
        <w:t>захтеваног кадровског капацитета</w:t>
      </w:r>
      <w:r w:rsidRPr="00662EE6">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w:t>
      </w:r>
      <w:r w:rsidR="00662EE6" w:rsidRPr="00662EE6">
        <w:rPr>
          <w:rFonts w:cs="Arial"/>
          <w:i/>
          <w:szCs w:val="24"/>
        </w:rPr>
        <w:t xml:space="preserve"> референце ранијег наручиоца</w:t>
      </w:r>
      <w:r w:rsidR="00662EE6" w:rsidRPr="00662EE6">
        <w:rPr>
          <w:rFonts w:cs="Arial"/>
          <w:i/>
          <w:szCs w:val="24"/>
          <w:lang w:val="sr-Cyrl-RS"/>
        </w:rPr>
        <w:t xml:space="preserve">/корисника услуге </w:t>
      </w:r>
      <w:r w:rsidRPr="00662EE6">
        <w:rPr>
          <w:rFonts w:cs="Arial"/>
          <w:i/>
          <w:szCs w:val="24"/>
        </w:rPr>
        <w:t xml:space="preserve"> у складу са </w:t>
      </w:r>
      <w:r w:rsidRPr="00662EE6">
        <w:rPr>
          <w:rFonts w:cs="Arial"/>
          <w:i/>
          <w:szCs w:val="24"/>
          <w:lang w:val="sr-Cyrl-CS"/>
        </w:rPr>
        <w:t>О</w:t>
      </w:r>
      <w:r w:rsidRPr="00662EE6">
        <w:rPr>
          <w:rFonts w:cs="Arial"/>
          <w:i/>
          <w:szCs w:val="24"/>
        </w:rPr>
        <w:t xml:space="preserve">брасцем </w:t>
      </w:r>
      <w:r w:rsidR="00662EE6" w:rsidRPr="00662EE6">
        <w:rPr>
          <w:rFonts w:cs="Arial"/>
          <w:bCs/>
          <w:i/>
          <w:szCs w:val="24"/>
          <w:lang w:val="sr-Cyrl-BA"/>
        </w:rPr>
        <w:t>6</w:t>
      </w:r>
      <w:r w:rsidRPr="00662EE6">
        <w:rPr>
          <w:rFonts w:cs="Arial"/>
          <w:bCs/>
          <w:i/>
          <w:szCs w:val="24"/>
          <w:lang w:val="sr-Cyrl-BA"/>
        </w:rPr>
        <w:t>.2.</w:t>
      </w:r>
      <w:r w:rsidRPr="00662EE6">
        <w:rPr>
          <w:rFonts w:cs="Arial"/>
          <w:bCs/>
          <w:i/>
          <w:szCs w:val="24"/>
        </w:rPr>
        <w:t xml:space="preserve"> </w:t>
      </w:r>
      <w:r w:rsidRPr="00662EE6">
        <w:rPr>
          <w:rFonts w:cs="Arial"/>
          <w:bCs/>
          <w:i/>
          <w:szCs w:val="24"/>
          <w:lang w:val="sr-Cyrl-CS"/>
        </w:rPr>
        <w:t xml:space="preserve">Потврда о извршеним услугама </w:t>
      </w:r>
      <w:r w:rsidR="00662EE6" w:rsidRPr="00662EE6">
        <w:rPr>
          <w:rFonts w:cs="Arial"/>
          <w:bCs/>
          <w:i/>
          <w:szCs w:val="24"/>
          <w:lang w:val="sr-Cyrl-CS"/>
        </w:rPr>
        <w:t>захтеваног кадровског капацитета</w:t>
      </w:r>
      <w:r w:rsidRPr="00662EE6">
        <w:rPr>
          <w:rFonts w:cs="Arial"/>
          <w:bCs/>
          <w:i/>
          <w:szCs w:val="24"/>
          <w:lang w:val="sr-Cyrl-CS"/>
        </w:rPr>
        <w:t>.</w:t>
      </w:r>
    </w:p>
    <w:p w14:paraId="15B51363" w14:textId="45DC36B6" w:rsidR="000A4BC0" w:rsidRPr="004055FE" w:rsidRDefault="00F32195" w:rsidP="004055FE">
      <w:pPr>
        <w:suppressAutoHyphens/>
        <w:spacing w:before="0"/>
        <w:rPr>
          <w:rFonts w:cs="Arial"/>
          <w:i/>
          <w:szCs w:val="24"/>
        </w:rPr>
      </w:pPr>
      <w:r w:rsidRPr="00662EE6">
        <w:rPr>
          <w:rFonts w:cs="Arial"/>
          <w:i/>
          <w:szCs w:val="24"/>
        </w:rPr>
        <w:t xml:space="preserve">Уколико су у </w:t>
      </w:r>
      <w:r w:rsidRPr="00662EE6">
        <w:rPr>
          <w:rFonts w:cs="Arial"/>
          <w:i/>
          <w:szCs w:val="24"/>
          <w:lang w:val="sr-Cyrl-CS"/>
        </w:rPr>
        <w:t>О</w:t>
      </w:r>
      <w:r w:rsidRPr="00662EE6">
        <w:rPr>
          <w:rFonts w:cs="Arial"/>
          <w:i/>
          <w:szCs w:val="24"/>
        </w:rPr>
        <w:t>бра</w:t>
      </w:r>
      <w:r w:rsidRPr="00662EE6">
        <w:rPr>
          <w:rFonts w:cs="Arial"/>
          <w:i/>
          <w:szCs w:val="24"/>
          <w:lang w:val="sr-Cyrl-CS"/>
        </w:rPr>
        <w:t xml:space="preserve">сцу </w:t>
      </w:r>
      <w:r w:rsidR="00662EE6" w:rsidRPr="00662EE6">
        <w:rPr>
          <w:rFonts w:cs="Arial"/>
          <w:i/>
          <w:szCs w:val="24"/>
          <w:lang w:val="sr-Cyrl-CS"/>
        </w:rPr>
        <w:t>6</w:t>
      </w:r>
      <w:r w:rsidRPr="00662EE6">
        <w:rPr>
          <w:rFonts w:cs="Arial"/>
          <w:i/>
          <w:szCs w:val="24"/>
          <w:lang w:val="sr-Cyrl-CS"/>
        </w:rPr>
        <w:t xml:space="preserve">.1. Референтна листа </w:t>
      </w:r>
      <w:r w:rsidR="00662EE6" w:rsidRPr="00662EE6">
        <w:rPr>
          <w:rFonts w:cs="Arial"/>
          <w:bCs/>
          <w:i/>
          <w:szCs w:val="24"/>
          <w:lang w:val="sr-Cyrl-CS"/>
        </w:rPr>
        <w:t>захтеваног кадровског капацитета</w:t>
      </w:r>
      <w:r w:rsidRPr="00662EE6">
        <w:rPr>
          <w:rFonts w:cs="Arial"/>
          <w:bCs/>
          <w:i/>
          <w:szCs w:val="24"/>
          <w:lang w:val="sr-Cyrl-CS"/>
        </w:rPr>
        <w:t>,</w:t>
      </w:r>
      <w:r w:rsidRPr="00662EE6">
        <w:rPr>
          <w:rFonts w:cs="Arial"/>
          <w:i/>
          <w:szCs w:val="24"/>
        </w:rPr>
        <w:t xml:space="preserve"> наведен</w:t>
      </w:r>
      <w:r w:rsidRPr="00662EE6">
        <w:rPr>
          <w:rFonts w:cs="Arial"/>
          <w:i/>
          <w:szCs w:val="24"/>
          <w:lang w:val="sr-Cyrl-RS"/>
        </w:rPr>
        <w:t>е</w:t>
      </w:r>
      <w:r w:rsidRPr="00662EE6">
        <w:rPr>
          <w:rFonts w:cs="Arial"/>
          <w:i/>
          <w:szCs w:val="24"/>
        </w:rPr>
        <w:t xml:space="preserve"> услуге које нису потврђен</w:t>
      </w:r>
      <w:r w:rsidRPr="00662EE6">
        <w:rPr>
          <w:rFonts w:cs="Arial"/>
          <w:i/>
          <w:szCs w:val="24"/>
          <w:lang w:val="sr-Cyrl-CS"/>
        </w:rPr>
        <w:t>е</w:t>
      </w:r>
      <w:r w:rsidRPr="00662EE6">
        <w:rPr>
          <w:rFonts w:cs="Arial"/>
          <w:i/>
          <w:szCs w:val="24"/>
        </w:rPr>
        <w:t xml:space="preserve"> достављањем одговарајуће </w:t>
      </w:r>
      <w:r w:rsidRPr="00662EE6">
        <w:rPr>
          <w:rFonts w:cs="Arial"/>
          <w:i/>
          <w:szCs w:val="24"/>
          <w:lang w:val="sr-Cyrl-RS"/>
        </w:rPr>
        <w:t>потврде</w:t>
      </w:r>
      <w:r w:rsidRPr="00662EE6">
        <w:rPr>
          <w:rFonts w:cs="Arial"/>
          <w:i/>
          <w:szCs w:val="24"/>
        </w:rPr>
        <w:t xml:space="preserve"> или уколико дата референца не садржи све што је тражено конкурсном документацијом, такве референце се неће </w:t>
      </w:r>
      <w:r w:rsidRPr="00662EE6">
        <w:rPr>
          <w:rFonts w:cs="Arial"/>
          <w:i/>
          <w:szCs w:val="24"/>
          <w:lang w:val="sr-Cyrl-RS"/>
        </w:rPr>
        <w:t>узети у обзир</w:t>
      </w:r>
      <w:r w:rsidRPr="00662EE6">
        <w:rPr>
          <w:rFonts w:cs="Arial"/>
          <w:i/>
          <w:szCs w:val="24"/>
        </w:rPr>
        <w:t xml:space="preserve">. Ради лакшег утврђивања везе између </w:t>
      </w:r>
      <w:r w:rsidRPr="00662EE6">
        <w:rPr>
          <w:rFonts w:cs="Arial"/>
          <w:i/>
          <w:szCs w:val="24"/>
          <w:lang w:val="sr-Cyrl-CS"/>
        </w:rPr>
        <w:t>О</w:t>
      </w:r>
      <w:r w:rsidRPr="00662EE6">
        <w:rPr>
          <w:rFonts w:cs="Arial"/>
          <w:i/>
          <w:szCs w:val="24"/>
        </w:rPr>
        <w:t>брас</w:t>
      </w:r>
      <w:r w:rsidRPr="00662EE6">
        <w:rPr>
          <w:rFonts w:cs="Arial"/>
          <w:i/>
          <w:szCs w:val="24"/>
          <w:lang w:val="sr-Cyrl-CS"/>
        </w:rPr>
        <w:t>ца</w:t>
      </w:r>
      <w:r w:rsidR="00662EE6" w:rsidRPr="00662EE6">
        <w:rPr>
          <w:rFonts w:cs="Arial"/>
          <w:i/>
          <w:szCs w:val="24"/>
          <w:lang w:val="sr-Cyrl-CS"/>
        </w:rPr>
        <w:t xml:space="preserve"> </w:t>
      </w:r>
      <w:r w:rsidR="00662EE6" w:rsidRPr="00662EE6">
        <w:rPr>
          <w:rFonts w:cs="Arial"/>
          <w:bCs/>
          <w:i/>
          <w:szCs w:val="24"/>
          <w:lang w:val="sr-Cyrl-BA"/>
        </w:rPr>
        <w:t>6</w:t>
      </w:r>
      <w:r w:rsidRPr="00662EE6">
        <w:rPr>
          <w:rFonts w:cs="Arial"/>
          <w:bCs/>
          <w:i/>
          <w:szCs w:val="24"/>
          <w:lang w:val="sr-Cyrl-BA"/>
        </w:rPr>
        <w:t>.2.</w:t>
      </w:r>
      <w:r w:rsidRPr="00662EE6">
        <w:rPr>
          <w:rFonts w:cs="Arial"/>
          <w:bCs/>
          <w:i/>
          <w:szCs w:val="24"/>
        </w:rPr>
        <w:t xml:space="preserve"> </w:t>
      </w:r>
      <w:r w:rsidRPr="00662EE6">
        <w:rPr>
          <w:rFonts w:cs="Arial"/>
          <w:bCs/>
          <w:i/>
          <w:szCs w:val="24"/>
          <w:lang w:val="sr-Cyrl-CS"/>
        </w:rPr>
        <w:t xml:space="preserve">Потврда о извршеним услугама </w:t>
      </w:r>
      <w:r w:rsidR="00662EE6" w:rsidRPr="00662EE6">
        <w:rPr>
          <w:rFonts w:cs="Arial"/>
          <w:bCs/>
          <w:i/>
          <w:szCs w:val="24"/>
          <w:lang w:val="sr-Cyrl-CS"/>
        </w:rPr>
        <w:t xml:space="preserve">захтеваног кадровског капацитета </w:t>
      </w:r>
      <w:r w:rsidRPr="00662EE6">
        <w:rPr>
          <w:rFonts w:cs="Arial"/>
          <w:bCs/>
          <w:i/>
          <w:szCs w:val="24"/>
          <w:lang w:val="sr-Cyrl-CS"/>
        </w:rPr>
        <w:t xml:space="preserve">и Обрасца </w:t>
      </w:r>
      <w:r w:rsidR="00662EE6" w:rsidRPr="00662EE6">
        <w:rPr>
          <w:rFonts w:cs="Arial"/>
          <w:i/>
          <w:szCs w:val="24"/>
          <w:lang w:val="sr-Cyrl-CS"/>
        </w:rPr>
        <w:t>6</w:t>
      </w:r>
      <w:r w:rsidRPr="00662EE6">
        <w:rPr>
          <w:rFonts w:cs="Arial"/>
          <w:i/>
          <w:szCs w:val="24"/>
          <w:lang w:val="sr-Cyrl-CS"/>
        </w:rPr>
        <w:t xml:space="preserve">.1. Референтна листа </w:t>
      </w:r>
      <w:r w:rsidR="00662EE6" w:rsidRPr="00662EE6">
        <w:rPr>
          <w:rFonts w:cs="Arial"/>
          <w:bCs/>
          <w:i/>
          <w:szCs w:val="24"/>
          <w:lang w:val="sr-Cyrl-CS"/>
        </w:rPr>
        <w:t>захтеваног кадровског капацитета</w:t>
      </w:r>
      <w:r w:rsidRPr="00662EE6">
        <w:rPr>
          <w:rFonts w:cs="Arial"/>
          <w:i/>
          <w:szCs w:val="24"/>
        </w:rPr>
        <w:t>, пожељно је да понуђач на свакој референци у горњем левом углу наведе редни број референце из Обрасца</w:t>
      </w:r>
      <w:r w:rsidRPr="00662EE6">
        <w:rPr>
          <w:rFonts w:cs="Arial"/>
          <w:i/>
          <w:szCs w:val="24"/>
          <w:lang w:val="sr-Cyrl-CS"/>
        </w:rPr>
        <w:t xml:space="preserve"> </w:t>
      </w:r>
      <w:r w:rsidR="00662EE6" w:rsidRPr="00662EE6">
        <w:rPr>
          <w:rFonts w:cs="Arial"/>
          <w:i/>
          <w:szCs w:val="24"/>
          <w:lang w:val="sr-Cyrl-CS"/>
        </w:rPr>
        <w:t>6</w:t>
      </w:r>
      <w:r w:rsidRPr="00662EE6">
        <w:rPr>
          <w:rFonts w:cs="Arial"/>
          <w:i/>
          <w:szCs w:val="24"/>
          <w:lang w:val="sr-Cyrl-CS"/>
        </w:rPr>
        <w:t xml:space="preserve">.1. Референтна листа </w:t>
      </w:r>
      <w:r w:rsidR="00662EE6" w:rsidRPr="00662EE6">
        <w:rPr>
          <w:rFonts w:cs="Arial"/>
          <w:bCs/>
          <w:i/>
          <w:szCs w:val="24"/>
          <w:lang w:val="sr-Cyrl-CS"/>
        </w:rPr>
        <w:t>захтеваног кадровског капацитета</w:t>
      </w:r>
    </w:p>
    <w:p w14:paraId="2CE99D46" w14:textId="77777777" w:rsidR="000C704D" w:rsidRDefault="000C704D" w:rsidP="00662EE6">
      <w:pPr>
        <w:pStyle w:val="KDObrazac"/>
        <w:rPr>
          <w:sz w:val="24"/>
          <w:szCs w:val="24"/>
        </w:rPr>
      </w:pPr>
    </w:p>
    <w:p w14:paraId="5EB582B9" w14:textId="77777777" w:rsidR="00F32195" w:rsidRPr="00662EE6" w:rsidRDefault="00FA4DB0" w:rsidP="00662EE6">
      <w:pPr>
        <w:pStyle w:val="KDObrazac"/>
        <w:rPr>
          <w:sz w:val="24"/>
          <w:szCs w:val="24"/>
          <w:lang w:val="sr-Cyrl-RS"/>
        </w:rPr>
      </w:pPr>
      <w:r w:rsidRPr="00F32195">
        <w:rPr>
          <w:sz w:val="24"/>
          <w:szCs w:val="24"/>
        </w:rPr>
        <w:t xml:space="preserve">ОБРАЗАЦ </w:t>
      </w:r>
      <w:r w:rsidR="00662EE6">
        <w:rPr>
          <w:sz w:val="24"/>
          <w:szCs w:val="24"/>
          <w:lang w:val="sr-Cyrl-RS"/>
        </w:rPr>
        <w:t>6.2</w:t>
      </w:r>
    </w:p>
    <w:p w14:paraId="7464D12A" w14:textId="77777777" w:rsidR="00F32195" w:rsidRPr="00583869" w:rsidRDefault="00F32195" w:rsidP="00FA4DB0">
      <w:pPr>
        <w:pStyle w:val="Heading2"/>
        <w:keepNext/>
        <w:keepLines/>
        <w:suppressAutoHyphens/>
        <w:spacing w:before="200"/>
        <w:ind w:left="0" w:firstLine="0"/>
        <w:jc w:val="center"/>
        <w:rPr>
          <w:rFonts w:cs="Arial"/>
          <w:sz w:val="24"/>
          <w:szCs w:val="24"/>
          <w:lang w:val="sr-Cyrl-RS"/>
        </w:rPr>
      </w:pPr>
      <w:r w:rsidRPr="00583869">
        <w:rPr>
          <w:rFonts w:cs="Arial"/>
          <w:sz w:val="24"/>
          <w:szCs w:val="24"/>
        </w:rPr>
        <w:t xml:space="preserve">ПОТВРДА О ИЗВРШЕНИМ УСЛУГАМА </w:t>
      </w:r>
      <w:r>
        <w:rPr>
          <w:rFonts w:cs="Arial"/>
          <w:sz w:val="24"/>
          <w:szCs w:val="24"/>
          <w:lang w:val="sr-Cyrl-CS"/>
        </w:rPr>
        <w:t>ЗАХТЕВАНОГ КАДРОВСКОГ КАПАЦИТЕТА</w:t>
      </w:r>
    </w:p>
    <w:p w14:paraId="5AB92FEB" w14:textId="77777777" w:rsidR="00F32195" w:rsidRPr="00583869" w:rsidRDefault="00F32195" w:rsidP="00F32195">
      <w:pPr>
        <w:rPr>
          <w:rFonts w:ascii="Nyala" w:hAnsi="Nyala"/>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32195" w:rsidRPr="00583869" w14:paraId="20AF492C" w14:textId="77777777" w:rsidTr="004055FE">
        <w:trPr>
          <w:trHeight w:val="773"/>
        </w:trPr>
        <w:tc>
          <w:tcPr>
            <w:tcW w:w="3315" w:type="dxa"/>
            <w:vAlign w:val="center"/>
          </w:tcPr>
          <w:p w14:paraId="22A2B7DC" w14:textId="7E90F8E8" w:rsidR="00F32195" w:rsidRPr="002F6925" w:rsidRDefault="00F32195" w:rsidP="004055FE">
            <w:pPr>
              <w:jc w:val="left"/>
              <w:rPr>
                <w:rFonts w:cs="Arial"/>
                <w:b/>
                <w:bCs/>
                <w:lang w:val="sr-Cyrl-RS"/>
              </w:rPr>
            </w:pPr>
            <w:r w:rsidRPr="002F6925">
              <w:rPr>
                <w:rFonts w:cs="Arial"/>
                <w:b/>
                <w:bCs/>
              </w:rPr>
              <w:t>Назив Наручиоца</w:t>
            </w:r>
            <w:r w:rsidR="004055FE">
              <w:rPr>
                <w:rFonts w:cs="Arial"/>
                <w:b/>
                <w:bCs/>
                <w:lang w:val="sr-Cyrl-RS"/>
              </w:rPr>
              <w:t xml:space="preserve"> </w:t>
            </w:r>
            <w:r w:rsidR="002F6925" w:rsidRPr="002F6925">
              <w:rPr>
                <w:rFonts w:cs="Arial"/>
                <w:b/>
                <w:bCs/>
                <w:lang w:val="sr-Cyrl-RS"/>
              </w:rPr>
              <w:t>/</w:t>
            </w:r>
            <w:r w:rsidR="002F6925" w:rsidRPr="002F6925">
              <w:rPr>
                <w:rFonts w:eastAsia="Calibri" w:cs="Arial"/>
                <w:b/>
                <w:lang w:val="ru-RU"/>
              </w:rPr>
              <w:t xml:space="preserve"> корисника предметних услуга</w:t>
            </w:r>
          </w:p>
        </w:tc>
        <w:tc>
          <w:tcPr>
            <w:tcW w:w="5805" w:type="dxa"/>
          </w:tcPr>
          <w:p w14:paraId="577438AE" w14:textId="77777777" w:rsidR="00F32195" w:rsidRPr="00583869" w:rsidRDefault="00F32195" w:rsidP="005835AC">
            <w:pPr>
              <w:rPr>
                <w:rFonts w:cs="Arial"/>
                <w:b/>
                <w:bCs/>
                <w:szCs w:val="24"/>
              </w:rPr>
            </w:pPr>
          </w:p>
        </w:tc>
      </w:tr>
      <w:tr w:rsidR="00F32195" w:rsidRPr="00583869" w14:paraId="2022CDE5" w14:textId="77777777" w:rsidTr="005835AC">
        <w:trPr>
          <w:trHeight w:val="403"/>
        </w:trPr>
        <w:tc>
          <w:tcPr>
            <w:tcW w:w="3315" w:type="dxa"/>
            <w:vAlign w:val="center"/>
          </w:tcPr>
          <w:p w14:paraId="5C401D11" w14:textId="77777777" w:rsidR="00F32195" w:rsidRPr="00583869" w:rsidRDefault="00F32195" w:rsidP="004055FE">
            <w:pPr>
              <w:rPr>
                <w:rFonts w:cs="Arial"/>
                <w:b/>
                <w:bCs/>
                <w:szCs w:val="24"/>
              </w:rPr>
            </w:pPr>
            <w:r w:rsidRPr="00583869">
              <w:rPr>
                <w:rFonts w:cs="Arial"/>
                <w:b/>
                <w:bCs/>
                <w:szCs w:val="24"/>
              </w:rPr>
              <w:t>Седиште, улица и број</w:t>
            </w:r>
          </w:p>
        </w:tc>
        <w:tc>
          <w:tcPr>
            <w:tcW w:w="5805" w:type="dxa"/>
          </w:tcPr>
          <w:p w14:paraId="22A7F802" w14:textId="77777777" w:rsidR="00F32195" w:rsidRPr="00583869" w:rsidRDefault="00F32195" w:rsidP="005835AC">
            <w:pPr>
              <w:rPr>
                <w:rFonts w:cs="Arial"/>
                <w:szCs w:val="24"/>
              </w:rPr>
            </w:pPr>
          </w:p>
          <w:p w14:paraId="20E22E9C" w14:textId="77777777" w:rsidR="00F32195" w:rsidRPr="00583869" w:rsidRDefault="00F32195" w:rsidP="005835AC">
            <w:pPr>
              <w:rPr>
                <w:rFonts w:cs="Arial"/>
                <w:szCs w:val="24"/>
              </w:rPr>
            </w:pPr>
          </w:p>
        </w:tc>
      </w:tr>
      <w:tr w:rsidR="00F32195" w:rsidRPr="00583869" w14:paraId="48187D66" w14:textId="77777777" w:rsidTr="005835AC">
        <w:trPr>
          <w:trHeight w:val="467"/>
        </w:trPr>
        <w:tc>
          <w:tcPr>
            <w:tcW w:w="3315" w:type="dxa"/>
            <w:vAlign w:val="center"/>
          </w:tcPr>
          <w:p w14:paraId="5A7E013E" w14:textId="77777777" w:rsidR="00F32195" w:rsidRPr="00583869" w:rsidRDefault="00F32195" w:rsidP="004055FE">
            <w:pPr>
              <w:rPr>
                <w:rFonts w:cs="Arial"/>
                <w:b/>
                <w:bCs/>
                <w:szCs w:val="24"/>
                <w:lang w:val="sr-Latn-CS"/>
              </w:rPr>
            </w:pPr>
            <w:r w:rsidRPr="00583869">
              <w:rPr>
                <w:rFonts w:cs="Arial"/>
                <w:b/>
                <w:bCs/>
                <w:szCs w:val="24"/>
              </w:rPr>
              <w:t xml:space="preserve">Телефон, факс, е </w:t>
            </w:r>
            <w:r w:rsidRPr="00583869">
              <w:rPr>
                <w:rFonts w:cs="Arial"/>
                <w:b/>
                <w:bCs/>
                <w:szCs w:val="24"/>
                <w:lang w:val="sr-Latn-CS"/>
              </w:rPr>
              <w:t>mail</w:t>
            </w:r>
          </w:p>
        </w:tc>
        <w:tc>
          <w:tcPr>
            <w:tcW w:w="5805" w:type="dxa"/>
          </w:tcPr>
          <w:p w14:paraId="2F02888F" w14:textId="77777777" w:rsidR="00F32195" w:rsidRPr="00583869" w:rsidRDefault="00F32195" w:rsidP="005835AC">
            <w:pPr>
              <w:rPr>
                <w:rFonts w:cs="Arial"/>
                <w:szCs w:val="24"/>
              </w:rPr>
            </w:pPr>
          </w:p>
          <w:p w14:paraId="0F3D920C" w14:textId="77777777" w:rsidR="00F32195" w:rsidRPr="00583869" w:rsidRDefault="00F32195" w:rsidP="005835AC">
            <w:pPr>
              <w:rPr>
                <w:rFonts w:cs="Arial"/>
                <w:szCs w:val="24"/>
              </w:rPr>
            </w:pPr>
          </w:p>
        </w:tc>
      </w:tr>
      <w:tr w:rsidR="00F32195" w:rsidRPr="00583869" w14:paraId="45492907" w14:textId="77777777" w:rsidTr="005835AC">
        <w:trPr>
          <w:trHeight w:val="467"/>
        </w:trPr>
        <w:tc>
          <w:tcPr>
            <w:tcW w:w="3315" w:type="dxa"/>
            <w:vAlign w:val="center"/>
          </w:tcPr>
          <w:p w14:paraId="11DD1A0D" w14:textId="77777777" w:rsidR="00F32195" w:rsidRPr="00583869" w:rsidRDefault="00F32195" w:rsidP="004055FE">
            <w:pPr>
              <w:jc w:val="center"/>
              <w:rPr>
                <w:rFonts w:cs="Arial"/>
                <w:b/>
                <w:bCs/>
                <w:szCs w:val="24"/>
              </w:rPr>
            </w:pPr>
            <w:r w:rsidRPr="00583869">
              <w:rPr>
                <w:rFonts w:cs="Arial"/>
                <w:b/>
                <w:bCs/>
                <w:szCs w:val="24"/>
              </w:rPr>
              <w:t>Матични број</w:t>
            </w:r>
          </w:p>
        </w:tc>
        <w:tc>
          <w:tcPr>
            <w:tcW w:w="5805" w:type="dxa"/>
          </w:tcPr>
          <w:p w14:paraId="6A3D1B31" w14:textId="77777777" w:rsidR="00F32195" w:rsidRPr="00583869" w:rsidRDefault="00F32195" w:rsidP="005835AC">
            <w:pPr>
              <w:rPr>
                <w:rFonts w:cs="Arial"/>
                <w:szCs w:val="24"/>
              </w:rPr>
            </w:pPr>
          </w:p>
        </w:tc>
      </w:tr>
      <w:tr w:rsidR="00F32195" w:rsidRPr="00583869" w14:paraId="61F33C18" w14:textId="77777777" w:rsidTr="005835AC">
        <w:trPr>
          <w:trHeight w:val="467"/>
        </w:trPr>
        <w:tc>
          <w:tcPr>
            <w:tcW w:w="3315" w:type="dxa"/>
            <w:vAlign w:val="center"/>
          </w:tcPr>
          <w:p w14:paraId="22B7BF8C" w14:textId="77777777" w:rsidR="00F32195" w:rsidRPr="00583869" w:rsidRDefault="00F32195" w:rsidP="005835AC">
            <w:pPr>
              <w:ind w:left="-98"/>
              <w:jc w:val="center"/>
              <w:rPr>
                <w:rFonts w:cs="Arial"/>
                <w:b/>
                <w:bCs/>
                <w:szCs w:val="24"/>
              </w:rPr>
            </w:pPr>
            <w:r w:rsidRPr="00583869">
              <w:rPr>
                <w:rFonts w:cs="Arial"/>
                <w:b/>
                <w:bCs/>
                <w:szCs w:val="24"/>
              </w:rPr>
              <w:t>ПИБ</w:t>
            </w:r>
          </w:p>
        </w:tc>
        <w:tc>
          <w:tcPr>
            <w:tcW w:w="5805" w:type="dxa"/>
          </w:tcPr>
          <w:p w14:paraId="7E3C14B4" w14:textId="77777777" w:rsidR="00F32195" w:rsidRPr="00583869" w:rsidRDefault="00F32195" w:rsidP="005835AC">
            <w:pPr>
              <w:rPr>
                <w:rFonts w:cs="Arial"/>
                <w:szCs w:val="24"/>
              </w:rPr>
            </w:pPr>
          </w:p>
        </w:tc>
      </w:tr>
      <w:tr w:rsidR="00F32195" w:rsidRPr="00583869" w14:paraId="336D3C9E" w14:textId="77777777" w:rsidTr="005835AC">
        <w:trPr>
          <w:trHeight w:val="394"/>
        </w:trPr>
        <w:tc>
          <w:tcPr>
            <w:tcW w:w="3315" w:type="dxa"/>
            <w:vAlign w:val="center"/>
          </w:tcPr>
          <w:p w14:paraId="4B55448D" w14:textId="77777777" w:rsidR="00F32195" w:rsidRPr="00583869" w:rsidRDefault="00F32195" w:rsidP="005835AC">
            <w:pPr>
              <w:ind w:left="-98"/>
              <w:jc w:val="center"/>
              <w:rPr>
                <w:rFonts w:cs="Arial"/>
                <w:b/>
                <w:bCs/>
                <w:szCs w:val="24"/>
              </w:rPr>
            </w:pPr>
            <w:r w:rsidRPr="00583869">
              <w:rPr>
                <w:rFonts w:cs="Arial"/>
                <w:b/>
                <w:bCs/>
                <w:szCs w:val="24"/>
              </w:rPr>
              <w:t>Овлашћено лице и функција код Наручиоца</w:t>
            </w:r>
            <w:r w:rsidR="002F6925" w:rsidRPr="002F6925">
              <w:rPr>
                <w:rFonts w:cs="Arial"/>
                <w:b/>
                <w:bCs/>
                <w:szCs w:val="24"/>
                <w:lang w:val="sr-Cyrl-RS"/>
              </w:rPr>
              <w:t>/</w:t>
            </w:r>
            <w:r w:rsidR="002F6925" w:rsidRPr="002F6925">
              <w:rPr>
                <w:rFonts w:cs="Arial"/>
                <w:b/>
                <w:bCs/>
                <w:szCs w:val="24"/>
                <w:lang w:val="ru-RU"/>
              </w:rPr>
              <w:t xml:space="preserve"> корисника предметних услуга</w:t>
            </w:r>
          </w:p>
        </w:tc>
        <w:tc>
          <w:tcPr>
            <w:tcW w:w="5805" w:type="dxa"/>
          </w:tcPr>
          <w:p w14:paraId="2133BB47" w14:textId="77777777" w:rsidR="00F32195" w:rsidRPr="00583869" w:rsidRDefault="00F32195" w:rsidP="005835AC">
            <w:pPr>
              <w:rPr>
                <w:rFonts w:cs="Arial"/>
                <w:szCs w:val="24"/>
              </w:rPr>
            </w:pPr>
          </w:p>
          <w:p w14:paraId="58A45567" w14:textId="77777777" w:rsidR="00F32195" w:rsidRPr="00583869" w:rsidRDefault="00F32195" w:rsidP="005835AC">
            <w:pPr>
              <w:rPr>
                <w:rFonts w:cs="Arial"/>
                <w:szCs w:val="24"/>
              </w:rPr>
            </w:pPr>
          </w:p>
        </w:tc>
      </w:tr>
    </w:tbl>
    <w:p w14:paraId="00BB37F8" w14:textId="77777777" w:rsidR="00F32195" w:rsidRPr="00583869" w:rsidRDefault="00F32195" w:rsidP="00F32195">
      <w:pPr>
        <w:jc w:val="center"/>
        <w:rPr>
          <w:rFonts w:cs="Arial"/>
          <w:b/>
          <w:bCs/>
          <w:szCs w:val="24"/>
        </w:rPr>
      </w:pPr>
    </w:p>
    <w:p w14:paraId="295ECBE9" w14:textId="77777777" w:rsidR="00F32195" w:rsidRPr="00F32195" w:rsidRDefault="00F32195" w:rsidP="00F32195">
      <w:pPr>
        <w:rPr>
          <w:rFonts w:cs="Arial"/>
          <w:szCs w:val="24"/>
          <w:lang w:val="sr-Cyrl-RS"/>
        </w:rPr>
      </w:pPr>
      <w:r w:rsidRPr="00583869">
        <w:rPr>
          <w:rFonts w:cs="Arial"/>
          <w:szCs w:val="24"/>
        </w:rPr>
        <w:t xml:space="preserve"> _________________________</w:t>
      </w:r>
      <w:r w:rsidRPr="00583869">
        <w:rPr>
          <w:rFonts w:cs="Arial"/>
          <w:szCs w:val="24"/>
          <w:lang w:val="sr-Cyrl-RS"/>
        </w:rPr>
        <w:t>____</w:t>
      </w:r>
      <w:r w:rsidRPr="00583869">
        <w:rPr>
          <w:rFonts w:cs="Arial"/>
          <w:i/>
          <w:szCs w:val="24"/>
          <w:lang w:val="sr-Cyrl-RS"/>
        </w:rPr>
        <w:t xml:space="preserve">(име и презиме) </w:t>
      </w:r>
      <w:r w:rsidRPr="00583869">
        <w:rPr>
          <w:rFonts w:cs="Arial"/>
          <w:szCs w:val="24"/>
        </w:rPr>
        <w:t>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w:t>
      </w:r>
      <w:r>
        <w:rPr>
          <w:rFonts w:cs="Arial"/>
          <w:szCs w:val="24"/>
          <w:lang w:val="sr-Cyrl-RS"/>
        </w:rPr>
        <w:t>__________________</w:t>
      </w:r>
    </w:p>
    <w:p w14:paraId="34C16092" w14:textId="77777777" w:rsidR="00F32195" w:rsidRPr="002F6925" w:rsidRDefault="00F32195" w:rsidP="002F6925">
      <w:pPr>
        <w:jc w:val="center"/>
        <w:rPr>
          <w:rFonts w:cs="Arial"/>
          <w:i/>
          <w:lang w:val="sr-Cyrl-CS"/>
        </w:rPr>
      </w:pPr>
      <w:r w:rsidRPr="00583869">
        <w:rPr>
          <w:rFonts w:cs="Arial"/>
          <w:lang w:val="sr-Cyrl-CS"/>
        </w:rPr>
        <w:t>(</w:t>
      </w:r>
      <w:r w:rsidRPr="00583869">
        <w:rPr>
          <w:rFonts w:cs="Arial"/>
          <w:i/>
          <w:lang w:val="sr-Cyrl-CS"/>
        </w:rPr>
        <w:t xml:space="preserve">навести врсту и кратак опис извршених услуга са основним техничким карактеристикама објекта) </w:t>
      </w:r>
    </w:p>
    <w:p w14:paraId="79A2857C" w14:textId="77777777" w:rsidR="00F32195" w:rsidRPr="002F6925" w:rsidRDefault="00F32195" w:rsidP="002F6925">
      <w:pPr>
        <w:rPr>
          <w:rFonts w:cs="Arial"/>
          <w:lang w:val="sr-Cyrl-CS"/>
        </w:rPr>
      </w:pPr>
      <w:r w:rsidRPr="00583869">
        <w:rPr>
          <w:rFonts w:cs="Arial"/>
          <w:lang w:val="sr-Cyrl-CS"/>
        </w:rPr>
        <w:t>у којима је био на функцији __________________ а услуга је извршена у периоду од ________ године до _________ године, те истог препоручујемо вама.</w:t>
      </w:r>
    </w:p>
    <w:p w14:paraId="6AE7D055" w14:textId="77A7DC42" w:rsidR="00F32195" w:rsidRPr="00583869" w:rsidRDefault="00F32195" w:rsidP="00F32195">
      <w:pPr>
        <w:pStyle w:val="BodyText"/>
        <w:rPr>
          <w:rFonts w:cs="Arial"/>
          <w:b/>
          <w:sz w:val="22"/>
          <w:szCs w:val="22"/>
          <w:lang w:eastAsia="en-US"/>
        </w:rPr>
      </w:pPr>
      <w:r w:rsidRPr="00583869">
        <w:rPr>
          <w:rFonts w:cs="Arial"/>
          <w:szCs w:val="24"/>
        </w:rPr>
        <w:t>Референца се издаје на захтев ______________________________________ ради учешћа у отвореном поступку јавне набавке услуге</w:t>
      </w:r>
      <w:r w:rsidR="00662EE6">
        <w:rPr>
          <w:rFonts w:cs="Arial"/>
          <w:szCs w:val="24"/>
          <w:lang w:val="sr-Cyrl-RS"/>
        </w:rPr>
        <w:t xml:space="preserve"> израде студије</w:t>
      </w:r>
      <w:r w:rsidRPr="00583869">
        <w:rPr>
          <w:rFonts w:cs="Arial"/>
          <w:szCs w:val="24"/>
        </w:rPr>
        <w:t xml:space="preserve"> </w:t>
      </w:r>
      <w:r w:rsidR="005E5C0F" w:rsidRPr="003A402A">
        <w:rPr>
          <w:rFonts w:cs="Arial"/>
          <w:sz w:val="22"/>
          <w:szCs w:val="22"/>
        </w:rPr>
        <w:t>“</w:t>
      </w:r>
      <w:r w:rsidR="005E5C0F">
        <w:rPr>
          <w:rFonts w:cs="Arial"/>
          <w:sz w:val="22"/>
          <w:szCs w:val="22"/>
        </w:rPr>
        <w:t>БАЛАНСНА ОДГОВОРНОСТ ОПЕРАТОРА ДИСТРИБУТИВНОГ СИСТЕМА - ФУНКЦИОНАЛНИ ЗАХТЕВИ И ТЕХНИЧКА РЕШЕЊА</w:t>
      </w:r>
      <w:r w:rsidR="005E5C0F" w:rsidRPr="003A402A">
        <w:rPr>
          <w:rFonts w:cs="Arial"/>
          <w:sz w:val="22"/>
          <w:szCs w:val="22"/>
        </w:rPr>
        <w:t>“</w:t>
      </w:r>
      <w:r w:rsidR="00FA4DB0" w:rsidRPr="00FA4DB0">
        <w:rPr>
          <w:rFonts w:cs="Arial"/>
          <w:szCs w:val="24"/>
          <w:lang w:val="am-ET"/>
        </w:rPr>
        <w:t xml:space="preserve"> </w:t>
      </w:r>
      <w:r w:rsidR="00FA4DB0" w:rsidRPr="00FA4DB0">
        <w:rPr>
          <w:rFonts w:cs="Arial"/>
          <w:szCs w:val="24"/>
          <w:lang w:val="ru-RU"/>
        </w:rPr>
        <w:t xml:space="preserve">Јавна набавка број </w:t>
      </w:r>
      <w:r w:rsidR="005E5C0F">
        <w:rPr>
          <w:szCs w:val="24"/>
          <w:lang w:val="sr-Latn-RS"/>
        </w:rPr>
        <w:t>1000/0334/2016</w:t>
      </w:r>
      <w:r w:rsidRPr="00FA4DB0">
        <w:rPr>
          <w:rFonts w:cs="Arial"/>
          <w:bCs/>
          <w:szCs w:val="24"/>
        </w:rPr>
        <w:t>,</w:t>
      </w:r>
      <w:r w:rsidRPr="00583869">
        <w:rPr>
          <w:rFonts w:cs="Arial"/>
          <w:bCs/>
          <w:szCs w:val="24"/>
          <w:lang w:val="sr-Cyrl-BA"/>
        </w:rPr>
        <w:t xml:space="preserve"> </w:t>
      </w:r>
      <w:r w:rsidRPr="00583869">
        <w:rPr>
          <w:rFonts w:cs="Arial"/>
          <w:szCs w:val="24"/>
        </w:rPr>
        <w:t>за коју је позив за подношење понуда објављен на Порталу јавних набавки дана</w:t>
      </w:r>
      <w:r w:rsidR="00FA4DB0">
        <w:rPr>
          <w:rFonts w:cs="Arial"/>
          <w:szCs w:val="24"/>
          <w:lang w:val="sr-Cyrl-RS"/>
        </w:rPr>
        <w:t xml:space="preserve"> </w:t>
      </w:r>
      <w:r w:rsidR="00E37786">
        <w:rPr>
          <w:rFonts w:cs="Arial"/>
          <w:szCs w:val="24"/>
          <w:lang w:val="en-US"/>
        </w:rPr>
        <w:t>14.04.2016</w:t>
      </w:r>
      <w:r w:rsidR="00E37786" w:rsidRPr="00583869">
        <w:rPr>
          <w:rFonts w:cs="Arial"/>
          <w:szCs w:val="24"/>
        </w:rPr>
        <w:t xml:space="preserve">. </w:t>
      </w:r>
      <w:r w:rsidRPr="00583869">
        <w:rPr>
          <w:rFonts w:cs="Arial"/>
          <w:szCs w:val="24"/>
        </w:rPr>
        <w:t>године, и у друге сврхе се не може користити.</w:t>
      </w:r>
    </w:p>
    <w:p w14:paraId="5A302CDC" w14:textId="77777777" w:rsidR="00F32195" w:rsidRPr="00583869" w:rsidRDefault="00F32195" w:rsidP="00F32195">
      <w:pPr>
        <w:rPr>
          <w:rFonts w:cs="Arial"/>
          <w:szCs w:val="24"/>
        </w:rPr>
      </w:pPr>
    </w:p>
    <w:p w14:paraId="0535E7FD" w14:textId="77777777" w:rsidR="00F32195" w:rsidRPr="00583869" w:rsidRDefault="00F32195" w:rsidP="00F32195">
      <w:pPr>
        <w:rPr>
          <w:rFonts w:cs="Arial"/>
          <w:szCs w:val="24"/>
        </w:rPr>
      </w:pPr>
      <w:r w:rsidRPr="00583869">
        <w:rPr>
          <w:rFonts w:cs="Arial"/>
          <w:szCs w:val="24"/>
        </w:rPr>
        <w:t>Место: _________________</w:t>
      </w:r>
    </w:p>
    <w:p w14:paraId="00119640" w14:textId="77777777" w:rsidR="00F32195" w:rsidRPr="00583869" w:rsidRDefault="00F32195" w:rsidP="00F32195">
      <w:pPr>
        <w:rPr>
          <w:rFonts w:cs="Arial"/>
          <w:szCs w:val="24"/>
        </w:rPr>
      </w:pPr>
      <w:r w:rsidRPr="00583869">
        <w:rPr>
          <w:rFonts w:cs="Arial"/>
          <w:szCs w:val="24"/>
        </w:rPr>
        <w:t>Датум: _________________</w:t>
      </w:r>
    </w:p>
    <w:p w14:paraId="3DBDD7B6" w14:textId="77777777" w:rsidR="00FA4DB0" w:rsidRDefault="00F32195" w:rsidP="00FA4DB0">
      <w:pPr>
        <w:rPr>
          <w:rFonts w:cs="Arial"/>
          <w:szCs w:val="24"/>
          <w:lang w:val="sr-Cyrl-RS"/>
        </w:rPr>
      </w:pPr>
      <w:r w:rsidRPr="00583869">
        <w:rPr>
          <w:rFonts w:cs="Arial"/>
          <w:szCs w:val="24"/>
        </w:rPr>
        <w:t>Да су подаци тачни, својим потписом и печатом потврђује,</w:t>
      </w:r>
    </w:p>
    <w:p w14:paraId="37093F61" w14:textId="77777777" w:rsidR="00FA4DB0" w:rsidRPr="00FA4DB0" w:rsidRDefault="00FA4DB0" w:rsidP="00FA4DB0">
      <w:pPr>
        <w:ind w:left="4320" w:firstLine="720"/>
        <w:jc w:val="center"/>
        <w:rPr>
          <w:rFonts w:cs="Arial"/>
          <w:szCs w:val="24"/>
          <w:lang w:val="sr-Cyrl-RS"/>
        </w:rPr>
      </w:pPr>
      <w:r w:rsidRPr="00583869">
        <w:rPr>
          <w:rFonts w:cs="Arial"/>
          <w:szCs w:val="24"/>
        </w:rPr>
        <w:t>Овлашћено лице Наручиоца</w:t>
      </w:r>
      <w:r>
        <w:rPr>
          <w:rFonts w:cs="Arial"/>
          <w:szCs w:val="24"/>
          <w:lang w:val="sr-Cyrl-RS"/>
        </w:rPr>
        <w:t>/корисника предметних услуга</w:t>
      </w:r>
    </w:p>
    <w:p w14:paraId="78D140AE" w14:textId="77777777" w:rsidR="002F6925" w:rsidRPr="002F6925" w:rsidRDefault="00FA4DB0" w:rsidP="00FA4DB0">
      <w:pPr>
        <w:ind w:left="4320" w:firstLine="720"/>
        <w:rPr>
          <w:rFonts w:cs="Arial"/>
          <w:szCs w:val="24"/>
          <w:lang w:val="sr-Cyrl-RS"/>
        </w:rPr>
      </w:pPr>
      <w:r w:rsidRPr="00583869">
        <w:rPr>
          <w:rFonts w:cs="Arial"/>
          <w:szCs w:val="24"/>
        </w:rPr>
        <w:t xml:space="preserve"> ________________</w:t>
      </w:r>
      <w:r w:rsidR="002F6925">
        <w:rPr>
          <w:rFonts w:cs="Arial"/>
          <w:szCs w:val="24"/>
          <w:lang w:val="sr-Cyrl-RS"/>
        </w:rPr>
        <w:t>_______________</w:t>
      </w:r>
    </w:p>
    <w:p w14:paraId="0EAB4841" w14:textId="77777777" w:rsidR="00FA4DB0" w:rsidRDefault="002F6925" w:rsidP="00FA4DB0">
      <w:pPr>
        <w:ind w:left="4320" w:firstLine="720"/>
        <w:rPr>
          <w:rFonts w:cs="Arial"/>
          <w:szCs w:val="24"/>
        </w:rPr>
      </w:pPr>
      <w:r>
        <w:rPr>
          <w:rFonts w:cs="Arial"/>
          <w:szCs w:val="24"/>
          <w:lang w:val="sr-Cyrl-RS"/>
        </w:rPr>
        <w:t xml:space="preserve">                  </w:t>
      </w:r>
      <w:r w:rsidRPr="00583869">
        <w:rPr>
          <w:rFonts w:cs="Arial"/>
          <w:szCs w:val="24"/>
        </w:rPr>
        <w:t>(потпис и печат)</w:t>
      </w:r>
    </w:p>
    <w:p w14:paraId="3141A694" w14:textId="77777777" w:rsidR="00435D4E" w:rsidRPr="00FA4DB0" w:rsidRDefault="00435D4E" w:rsidP="00FA4DB0">
      <w:pPr>
        <w:ind w:left="4320" w:firstLine="720"/>
        <w:rPr>
          <w:rFonts w:cs="Arial"/>
          <w:szCs w:val="24"/>
          <w:lang w:val="sr-Cyrl-RS"/>
        </w:rPr>
      </w:pPr>
    </w:p>
    <w:p w14:paraId="5BFF8E99" w14:textId="77777777" w:rsidR="00F32195" w:rsidRPr="002348BE" w:rsidRDefault="00FA4DB0" w:rsidP="002348BE">
      <w:pPr>
        <w:pStyle w:val="KDObrazac"/>
        <w:rPr>
          <w:sz w:val="24"/>
          <w:szCs w:val="24"/>
          <w:lang w:val="sr-Cyrl-RS"/>
        </w:rPr>
      </w:pPr>
      <w:r w:rsidRPr="00583869">
        <w:rPr>
          <w:szCs w:val="24"/>
        </w:rPr>
        <w:t xml:space="preserve">                                                                                                  </w:t>
      </w:r>
      <w:r w:rsidR="002348BE" w:rsidRPr="00F32195">
        <w:rPr>
          <w:sz w:val="24"/>
          <w:szCs w:val="24"/>
        </w:rPr>
        <w:t xml:space="preserve">ОБРАЗАЦ </w:t>
      </w:r>
      <w:r w:rsidR="00662EE6">
        <w:rPr>
          <w:sz w:val="24"/>
          <w:szCs w:val="24"/>
          <w:lang w:val="sr-Cyrl-RS"/>
        </w:rPr>
        <w:t>7.</w:t>
      </w:r>
      <w:r w:rsidR="00F32195">
        <w:rPr>
          <w:rFonts w:asciiTheme="minorHAnsi" w:hAnsiTheme="minorHAnsi"/>
          <w:szCs w:val="24"/>
          <w:lang w:val="sr-Cyrl-RS"/>
        </w:rPr>
        <w:t xml:space="preserve">                                          </w:t>
      </w:r>
    </w:p>
    <w:p w14:paraId="760E6B21" w14:textId="77777777"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14:paraId="2230D23E" w14:textId="25210E17" w:rsidR="007E7BB8" w:rsidRPr="002348BE"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2348BE" w:rsidRPr="002348BE">
        <w:rPr>
          <w:rFonts w:cs="Arial"/>
          <w:szCs w:val="24"/>
          <w:lang w:val="ru-RU"/>
        </w:rPr>
        <w:t xml:space="preserve"> </w:t>
      </w:r>
      <w:r w:rsidR="00435D4E" w:rsidRPr="003A402A">
        <w:rPr>
          <w:rFonts w:cs="Arial"/>
        </w:rPr>
        <w:t>“</w:t>
      </w:r>
      <w:r w:rsidR="00435D4E">
        <w:rPr>
          <w:rFonts w:cs="Arial"/>
        </w:rPr>
        <w:t>БАЛАНСНА ОДГОВОРНОСТ ОПЕРАТОРА ДИСТРИБУТИВНОГ СИСТЕМА - ФУНКЦИОНАЛНИ ЗАХТЕВИ И ТЕХНИЧКА РЕШЕЊА</w:t>
      </w:r>
      <w:r w:rsidR="00435D4E" w:rsidRPr="003A402A">
        <w:rPr>
          <w:rFonts w:cs="Arial"/>
        </w:rPr>
        <w:t>“</w:t>
      </w:r>
    </w:p>
    <w:p w14:paraId="45FE54BD" w14:textId="3AC02FD7" w:rsidR="007E7BB8" w:rsidRPr="00EC5BB4" w:rsidRDefault="006825F2" w:rsidP="007E7BB8">
      <w:pPr>
        <w:spacing w:after="120"/>
        <w:jc w:val="center"/>
        <w:rPr>
          <w:rFonts w:cs="Arial"/>
          <w:sz w:val="24"/>
          <w:szCs w:val="24"/>
        </w:rPr>
      </w:pPr>
      <w:r>
        <w:rPr>
          <w:rFonts w:cs="Arial"/>
          <w:sz w:val="24"/>
          <w:szCs w:val="24"/>
        </w:rPr>
        <w:t>ЈН</w:t>
      </w:r>
      <w:r w:rsidR="007E7BB8" w:rsidRPr="00EC5BB4">
        <w:rPr>
          <w:rFonts w:cs="Arial"/>
          <w:sz w:val="24"/>
          <w:szCs w:val="24"/>
        </w:rPr>
        <w:t xml:space="preserve"> бр. </w:t>
      </w:r>
      <w:r w:rsidR="00435D4E">
        <w:rPr>
          <w:szCs w:val="24"/>
          <w:lang w:val="sr-Latn-RS"/>
        </w:rPr>
        <w:t>1000/0334/2016</w:t>
      </w:r>
    </w:p>
    <w:p w14:paraId="4905A3B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8656649"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617"/>
      </w:tblGrid>
      <w:tr w:rsidR="007E7BB8" w:rsidRPr="00EC5BB4" w14:paraId="1C7C7E70" w14:textId="77777777" w:rsidTr="00855C3D">
        <w:trPr>
          <w:trHeight w:val="734"/>
          <w:tblCellSpacing w:w="20" w:type="dxa"/>
        </w:trPr>
        <w:tc>
          <w:tcPr>
            <w:tcW w:w="5323" w:type="dxa"/>
            <w:shd w:val="clear" w:color="auto" w:fill="auto"/>
            <w:vAlign w:val="center"/>
          </w:tcPr>
          <w:p w14:paraId="6511E612" w14:textId="77777777" w:rsidR="007E7BB8" w:rsidRPr="00EC5BB4" w:rsidRDefault="007E7BB8" w:rsidP="00BE2EA9">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3557" w:type="dxa"/>
            <w:shd w:val="clear" w:color="auto" w:fill="auto"/>
          </w:tcPr>
          <w:p w14:paraId="7AB41B93" w14:textId="77777777" w:rsidR="007E7BB8" w:rsidRPr="00EC5BB4" w:rsidRDefault="007E7BB8" w:rsidP="00BE2EA9">
            <w:pPr>
              <w:rPr>
                <w:rFonts w:cs="Arial"/>
                <w:sz w:val="24"/>
                <w:szCs w:val="24"/>
                <w:lang w:val="ru-RU"/>
              </w:rPr>
            </w:pPr>
          </w:p>
          <w:p w14:paraId="6A92CAD7" w14:textId="3D35C613" w:rsidR="007E7BB8" w:rsidRPr="00EC5BB4" w:rsidRDefault="007E7BB8" w:rsidP="007E7BB8">
            <w:pPr>
              <w:rPr>
                <w:rFonts w:cs="Arial"/>
                <w:sz w:val="24"/>
                <w:szCs w:val="24"/>
              </w:rPr>
            </w:pPr>
            <w:r w:rsidRPr="00EC5BB4">
              <w:rPr>
                <w:rFonts w:cs="Arial"/>
                <w:sz w:val="24"/>
                <w:szCs w:val="24"/>
              </w:rPr>
              <w:t>__________ динара</w:t>
            </w:r>
            <w:r w:rsidR="00DB5E87">
              <w:rPr>
                <w:rFonts w:cs="Arial"/>
                <w:sz w:val="24"/>
                <w:szCs w:val="24"/>
                <w:lang w:val="sr-Cyrl-RS"/>
              </w:rPr>
              <w:t>/ЕУР</w:t>
            </w:r>
            <w:r w:rsidRPr="00EC5BB4">
              <w:rPr>
                <w:rFonts w:cs="Arial"/>
                <w:sz w:val="24"/>
                <w:szCs w:val="24"/>
              </w:rPr>
              <w:t xml:space="preserve"> </w:t>
            </w:r>
          </w:p>
        </w:tc>
      </w:tr>
      <w:tr w:rsidR="007E7BB8" w:rsidRPr="00EC5BB4" w14:paraId="3BCDFCCC" w14:textId="77777777" w:rsidTr="00855C3D">
        <w:trPr>
          <w:trHeight w:val="749"/>
          <w:tblCellSpacing w:w="20" w:type="dxa"/>
        </w:trPr>
        <w:tc>
          <w:tcPr>
            <w:tcW w:w="5323" w:type="dxa"/>
            <w:shd w:val="clear" w:color="auto" w:fill="auto"/>
            <w:vAlign w:val="center"/>
          </w:tcPr>
          <w:p w14:paraId="6F0B4A7A" w14:textId="77777777" w:rsidR="007E7BB8" w:rsidRPr="002348BE" w:rsidRDefault="007E7BB8" w:rsidP="00BE2EA9">
            <w:pPr>
              <w:jc w:val="center"/>
              <w:rPr>
                <w:rFonts w:cs="Arial"/>
                <w:color w:val="00B0F0"/>
                <w:sz w:val="24"/>
                <w:szCs w:val="24"/>
              </w:rPr>
            </w:pPr>
            <w:r w:rsidRPr="002348BE">
              <w:rPr>
                <w:rFonts w:cs="Arial"/>
                <w:sz w:val="24"/>
                <w:szCs w:val="24"/>
              </w:rPr>
              <w:t>трошкови прибављања средстава обезбеђења</w:t>
            </w:r>
          </w:p>
        </w:tc>
        <w:tc>
          <w:tcPr>
            <w:tcW w:w="3557" w:type="dxa"/>
            <w:shd w:val="clear" w:color="auto" w:fill="auto"/>
          </w:tcPr>
          <w:p w14:paraId="1F352894" w14:textId="77777777" w:rsidR="007E7BB8" w:rsidRPr="00EC5BB4" w:rsidRDefault="007E7BB8" w:rsidP="00BE2EA9">
            <w:pPr>
              <w:rPr>
                <w:rFonts w:cs="Arial"/>
                <w:sz w:val="24"/>
                <w:szCs w:val="24"/>
              </w:rPr>
            </w:pPr>
          </w:p>
          <w:p w14:paraId="55626BCA" w14:textId="52FCA95B" w:rsidR="007E7BB8" w:rsidRPr="00EC5BB4" w:rsidRDefault="007E7BB8" w:rsidP="007E7BB8">
            <w:pPr>
              <w:rPr>
                <w:rFonts w:cs="Arial"/>
                <w:sz w:val="24"/>
                <w:szCs w:val="24"/>
              </w:rPr>
            </w:pPr>
            <w:r w:rsidRPr="00EC5BB4">
              <w:rPr>
                <w:rFonts w:cs="Arial"/>
                <w:sz w:val="24"/>
                <w:szCs w:val="24"/>
              </w:rPr>
              <w:t>__________ динара</w:t>
            </w:r>
            <w:r w:rsidR="00DB5E87">
              <w:rPr>
                <w:rFonts w:cs="Arial"/>
                <w:sz w:val="24"/>
                <w:szCs w:val="24"/>
                <w:lang w:val="sr-Cyrl-RS"/>
              </w:rPr>
              <w:t>/ЕУР</w:t>
            </w:r>
            <w:r w:rsidRPr="00EC5BB4">
              <w:rPr>
                <w:rFonts w:cs="Arial"/>
                <w:sz w:val="24"/>
                <w:szCs w:val="24"/>
              </w:rPr>
              <w:t xml:space="preserve"> </w:t>
            </w:r>
          </w:p>
        </w:tc>
      </w:tr>
      <w:tr w:rsidR="007E7BB8" w:rsidRPr="00EC5BB4" w14:paraId="1279CE4D" w14:textId="77777777" w:rsidTr="00855C3D">
        <w:trPr>
          <w:trHeight w:val="307"/>
          <w:tblCellSpacing w:w="20" w:type="dxa"/>
        </w:trPr>
        <w:tc>
          <w:tcPr>
            <w:tcW w:w="5323" w:type="dxa"/>
            <w:shd w:val="clear" w:color="auto" w:fill="auto"/>
            <w:vAlign w:val="center"/>
          </w:tcPr>
          <w:p w14:paraId="686804D5"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557" w:type="dxa"/>
            <w:shd w:val="clear" w:color="auto" w:fill="auto"/>
          </w:tcPr>
          <w:p w14:paraId="798E60B4" w14:textId="77777777" w:rsidR="007E7BB8" w:rsidRPr="00EC5BB4" w:rsidRDefault="007E7BB8" w:rsidP="00BE2EA9">
            <w:pPr>
              <w:rPr>
                <w:rFonts w:cs="Arial"/>
                <w:sz w:val="24"/>
                <w:szCs w:val="24"/>
              </w:rPr>
            </w:pPr>
          </w:p>
          <w:p w14:paraId="6620C6DC" w14:textId="41F9FBD3" w:rsidR="007E7BB8" w:rsidRPr="00B77892" w:rsidRDefault="007E7BB8" w:rsidP="00BE2EA9">
            <w:pPr>
              <w:rPr>
                <w:rFonts w:cs="Arial"/>
                <w:sz w:val="24"/>
                <w:szCs w:val="24"/>
                <w:lang w:val="sr-Cyrl-RS"/>
              </w:rPr>
            </w:pPr>
            <w:r w:rsidRPr="00EC5BB4">
              <w:rPr>
                <w:rFonts w:cs="Arial"/>
                <w:sz w:val="24"/>
                <w:szCs w:val="24"/>
              </w:rPr>
              <w:t>__________ динара</w:t>
            </w:r>
            <w:r w:rsidR="00DB5E87">
              <w:rPr>
                <w:rFonts w:cs="Arial"/>
                <w:sz w:val="24"/>
                <w:szCs w:val="24"/>
                <w:lang w:val="sr-Cyrl-RS"/>
              </w:rPr>
              <w:t>/ЕУР</w:t>
            </w:r>
          </w:p>
        </w:tc>
      </w:tr>
      <w:tr w:rsidR="007E7BB8" w:rsidRPr="00EC5BB4" w14:paraId="59A4877B" w14:textId="77777777" w:rsidTr="00855C3D">
        <w:trPr>
          <w:trHeight w:val="433"/>
          <w:tblCellSpacing w:w="20" w:type="dxa"/>
        </w:trPr>
        <w:tc>
          <w:tcPr>
            <w:tcW w:w="5323" w:type="dxa"/>
            <w:shd w:val="clear" w:color="auto" w:fill="auto"/>
            <w:vAlign w:val="center"/>
          </w:tcPr>
          <w:p w14:paraId="65EC146C"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557" w:type="dxa"/>
            <w:shd w:val="clear" w:color="auto" w:fill="auto"/>
          </w:tcPr>
          <w:p w14:paraId="2CD852C5" w14:textId="77777777" w:rsidR="007E7BB8" w:rsidRPr="00EC5BB4" w:rsidRDefault="007E7BB8" w:rsidP="00BE2EA9">
            <w:pPr>
              <w:rPr>
                <w:rFonts w:cs="Arial"/>
                <w:sz w:val="24"/>
                <w:szCs w:val="24"/>
              </w:rPr>
            </w:pPr>
          </w:p>
          <w:p w14:paraId="01EC19C0" w14:textId="2E3E997B" w:rsidR="007E7BB8" w:rsidRPr="00B77892" w:rsidRDefault="007E7BB8" w:rsidP="00BE2EA9">
            <w:pPr>
              <w:rPr>
                <w:rFonts w:cs="Arial"/>
                <w:sz w:val="24"/>
                <w:szCs w:val="24"/>
                <w:lang w:val="sr-Cyrl-RS"/>
              </w:rPr>
            </w:pPr>
            <w:r w:rsidRPr="00EC5BB4">
              <w:rPr>
                <w:rFonts w:cs="Arial"/>
                <w:sz w:val="24"/>
                <w:szCs w:val="24"/>
              </w:rPr>
              <w:t>__________ динара</w:t>
            </w:r>
            <w:r w:rsidR="00DB5E87">
              <w:rPr>
                <w:rFonts w:cs="Arial"/>
                <w:sz w:val="24"/>
                <w:szCs w:val="24"/>
                <w:lang w:val="sr-Cyrl-RS"/>
              </w:rPr>
              <w:t>/ЕУР</w:t>
            </w:r>
          </w:p>
        </w:tc>
      </w:tr>
      <w:tr w:rsidR="007E7BB8" w:rsidRPr="00EC5BB4" w14:paraId="1922E15F" w14:textId="77777777" w:rsidTr="00855C3D">
        <w:trPr>
          <w:trHeight w:val="190"/>
          <w:tblCellSpacing w:w="20" w:type="dxa"/>
        </w:trPr>
        <w:tc>
          <w:tcPr>
            <w:tcW w:w="5323" w:type="dxa"/>
            <w:shd w:val="clear" w:color="auto" w:fill="auto"/>
          </w:tcPr>
          <w:p w14:paraId="17EE6463" w14:textId="77777777" w:rsidR="007E7BB8" w:rsidRPr="00EC5BB4" w:rsidRDefault="007E7BB8" w:rsidP="00BE2EA9">
            <w:pPr>
              <w:jc w:val="center"/>
              <w:rPr>
                <w:rFonts w:cs="Arial"/>
                <w:sz w:val="24"/>
                <w:szCs w:val="24"/>
              </w:rPr>
            </w:pPr>
          </w:p>
          <w:p w14:paraId="2F8DE742"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557" w:type="dxa"/>
            <w:shd w:val="clear" w:color="auto" w:fill="auto"/>
          </w:tcPr>
          <w:p w14:paraId="71ED98C7" w14:textId="77777777" w:rsidR="007E7BB8" w:rsidRPr="00EC5BB4" w:rsidRDefault="007E7BB8" w:rsidP="00BE2EA9">
            <w:pPr>
              <w:rPr>
                <w:rFonts w:cs="Arial"/>
                <w:sz w:val="24"/>
                <w:szCs w:val="24"/>
              </w:rPr>
            </w:pPr>
          </w:p>
          <w:p w14:paraId="430B0746" w14:textId="77777777" w:rsidR="007E7BB8" w:rsidRPr="00B77892" w:rsidRDefault="007E7BB8" w:rsidP="00BE2EA9">
            <w:pPr>
              <w:rPr>
                <w:rFonts w:cs="Arial"/>
                <w:sz w:val="24"/>
                <w:szCs w:val="24"/>
                <w:lang w:val="sr-Cyrl-RS"/>
              </w:rPr>
            </w:pPr>
            <w:r w:rsidRPr="00EC5BB4">
              <w:rPr>
                <w:rFonts w:cs="Arial"/>
                <w:sz w:val="24"/>
                <w:szCs w:val="24"/>
              </w:rPr>
              <w:t>__________ динара</w:t>
            </w:r>
          </w:p>
        </w:tc>
      </w:tr>
    </w:tbl>
    <w:p w14:paraId="6A2CC44A"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2732F5C"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3CF32F22" w14:textId="77777777" w:rsidTr="00BE2EA9">
        <w:trPr>
          <w:jc w:val="center"/>
        </w:trPr>
        <w:tc>
          <w:tcPr>
            <w:tcW w:w="3882" w:type="dxa"/>
          </w:tcPr>
          <w:p w14:paraId="27ECCC84"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26EB39A" w14:textId="77777777" w:rsidR="007E7BB8" w:rsidRPr="00EC5BB4" w:rsidRDefault="007E7BB8" w:rsidP="00BE2EA9">
            <w:pPr>
              <w:spacing w:before="0"/>
              <w:jc w:val="center"/>
              <w:rPr>
                <w:rFonts w:cs="Arial"/>
                <w:sz w:val="24"/>
                <w:szCs w:val="24"/>
                <w:lang w:val="ru-RU"/>
              </w:rPr>
            </w:pPr>
          </w:p>
        </w:tc>
        <w:tc>
          <w:tcPr>
            <w:tcW w:w="4022" w:type="dxa"/>
          </w:tcPr>
          <w:p w14:paraId="2BECF802"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E496C11" w14:textId="77777777" w:rsidTr="00BE2EA9">
        <w:trPr>
          <w:jc w:val="center"/>
        </w:trPr>
        <w:tc>
          <w:tcPr>
            <w:tcW w:w="3882" w:type="dxa"/>
          </w:tcPr>
          <w:p w14:paraId="5863ECFD" w14:textId="77777777" w:rsidR="007E7BB8" w:rsidRPr="00EC5BB4" w:rsidRDefault="007E7BB8" w:rsidP="00BE2EA9">
            <w:pPr>
              <w:spacing w:before="0"/>
              <w:jc w:val="center"/>
              <w:rPr>
                <w:rFonts w:cs="Arial"/>
                <w:sz w:val="24"/>
                <w:szCs w:val="24"/>
              </w:rPr>
            </w:pPr>
          </w:p>
        </w:tc>
        <w:tc>
          <w:tcPr>
            <w:tcW w:w="2127" w:type="dxa"/>
          </w:tcPr>
          <w:p w14:paraId="0C878440"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5E932AA" w14:textId="77777777" w:rsidR="007E7BB8" w:rsidRPr="00EC5BB4" w:rsidRDefault="007E7BB8" w:rsidP="00BE2EA9">
            <w:pPr>
              <w:spacing w:before="0"/>
              <w:jc w:val="center"/>
              <w:rPr>
                <w:rFonts w:cs="Arial"/>
                <w:sz w:val="24"/>
                <w:szCs w:val="24"/>
                <w:lang w:val="ru-RU"/>
              </w:rPr>
            </w:pPr>
          </w:p>
        </w:tc>
      </w:tr>
      <w:tr w:rsidR="007E7BB8" w:rsidRPr="00EC5BB4" w14:paraId="3477A244" w14:textId="77777777" w:rsidTr="00BE2EA9">
        <w:trPr>
          <w:jc w:val="center"/>
        </w:trPr>
        <w:tc>
          <w:tcPr>
            <w:tcW w:w="3882" w:type="dxa"/>
            <w:tcBorders>
              <w:bottom w:val="single" w:sz="4" w:space="0" w:color="auto"/>
            </w:tcBorders>
          </w:tcPr>
          <w:p w14:paraId="01C38685" w14:textId="77777777" w:rsidR="007E7BB8" w:rsidRPr="00EC5BB4" w:rsidRDefault="007E7BB8" w:rsidP="00BE2EA9">
            <w:pPr>
              <w:spacing w:before="0"/>
              <w:jc w:val="center"/>
              <w:rPr>
                <w:rFonts w:cs="Arial"/>
                <w:sz w:val="24"/>
                <w:szCs w:val="24"/>
              </w:rPr>
            </w:pPr>
          </w:p>
        </w:tc>
        <w:tc>
          <w:tcPr>
            <w:tcW w:w="2127" w:type="dxa"/>
          </w:tcPr>
          <w:p w14:paraId="450C5496"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0515E826" w14:textId="77777777" w:rsidR="007E7BB8" w:rsidRPr="00EC5BB4" w:rsidRDefault="007E7BB8" w:rsidP="00BE2EA9">
            <w:pPr>
              <w:spacing w:before="0"/>
              <w:jc w:val="center"/>
              <w:rPr>
                <w:rFonts w:cs="Arial"/>
                <w:sz w:val="24"/>
                <w:szCs w:val="24"/>
                <w:lang w:val="ru-RU"/>
              </w:rPr>
            </w:pPr>
          </w:p>
        </w:tc>
      </w:tr>
      <w:tr w:rsidR="007E7BB8" w:rsidRPr="00EC5BB4" w14:paraId="5B6AD2FA" w14:textId="77777777" w:rsidTr="00BE2EA9">
        <w:trPr>
          <w:trHeight w:val="389"/>
          <w:jc w:val="center"/>
        </w:trPr>
        <w:tc>
          <w:tcPr>
            <w:tcW w:w="3882" w:type="dxa"/>
            <w:tcBorders>
              <w:top w:val="single" w:sz="4" w:space="0" w:color="auto"/>
            </w:tcBorders>
          </w:tcPr>
          <w:p w14:paraId="6C98E7D6" w14:textId="77777777" w:rsidR="007E7BB8" w:rsidRPr="00EC5BB4" w:rsidRDefault="007E7BB8" w:rsidP="00BE2EA9">
            <w:pPr>
              <w:spacing w:before="0"/>
              <w:jc w:val="center"/>
              <w:rPr>
                <w:rFonts w:cs="Arial"/>
                <w:sz w:val="24"/>
                <w:szCs w:val="24"/>
              </w:rPr>
            </w:pPr>
          </w:p>
        </w:tc>
        <w:tc>
          <w:tcPr>
            <w:tcW w:w="2127" w:type="dxa"/>
          </w:tcPr>
          <w:p w14:paraId="4102F47A"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2969D05A" w14:textId="77777777" w:rsidR="007E7BB8" w:rsidRPr="00EC5BB4" w:rsidRDefault="007E7BB8" w:rsidP="00BE2EA9">
            <w:pPr>
              <w:spacing w:before="0"/>
              <w:jc w:val="center"/>
              <w:rPr>
                <w:rFonts w:cs="Arial"/>
                <w:sz w:val="24"/>
                <w:szCs w:val="24"/>
                <w:lang w:val="ru-RU"/>
              </w:rPr>
            </w:pPr>
          </w:p>
        </w:tc>
      </w:tr>
    </w:tbl>
    <w:p w14:paraId="2C2CA932"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863BDFA" w14:textId="77777777" w:rsidR="007E7BB8" w:rsidRPr="00B77892" w:rsidRDefault="007E7BB8" w:rsidP="007E7BB8">
      <w:pPr>
        <w:spacing w:before="0"/>
        <w:rPr>
          <w:rFonts w:cs="Arial"/>
          <w:i/>
          <w:sz w:val="16"/>
          <w:szCs w:val="16"/>
          <w:lang w:val="ru-RU"/>
        </w:rPr>
      </w:pPr>
      <w:r w:rsidRPr="00B77892">
        <w:rPr>
          <w:rFonts w:cs="Arial"/>
          <w:i/>
          <w:sz w:val="16"/>
          <w:szCs w:val="16"/>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57BFF5B" w14:textId="77777777" w:rsidR="007E7BB8" w:rsidRPr="00B77892" w:rsidRDefault="007E7BB8" w:rsidP="007E7BB8">
      <w:pPr>
        <w:tabs>
          <w:tab w:val="left" w:pos="0"/>
        </w:tabs>
        <w:spacing w:before="0"/>
        <w:rPr>
          <w:rFonts w:cs="Arial"/>
          <w:i/>
          <w:sz w:val="16"/>
          <w:szCs w:val="16"/>
          <w:lang w:val="ru-RU"/>
        </w:rPr>
      </w:pPr>
      <w:r w:rsidRPr="00B77892">
        <w:rPr>
          <w:rFonts w:cs="Arial"/>
          <w:i/>
          <w:sz w:val="16"/>
          <w:szCs w:val="16"/>
        </w:rPr>
        <w:t>-</w:t>
      </w:r>
      <w:r w:rsidRPr="00B77892">
        <w:rPr>
          <w:rFonts w:cs="Arial"/>
          <w:i/>
          <w:sz w:val="16"/>
          <w:szCs w:val="16"/>
          <w:lang w:val="sr-Latn-CS"/>
        </w:rPr>
        <w:t>остале трошкове припреме и подношења понуде</w:t>
      </w:r>
      <w:r w:rsidRPr="00B77892">
        <w:rPr>
          <w:rFonts w:cs="Arial"/>
          <w:i/>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100103C" w14:textId="77777777" w:rsidR="007E7BB8" w:rsidRPr="00B77892" w:rsidRDefault="007E7BB8" w:rsidP="007E7BB8">
      <w:pPr>
        <w:spacing w:before="0"/>
        <w:rPr>
          <w:rFonts w:cs="Arial"/>
          <w:i/>
          <w:sz w:val="16"/>
          <w:szCs w:val="16"/>
          <w:lang w:val="ru-RU"/>
        </w:rPr>
      </w:pPr>
      <w:r w:rsidRPr="00B77892">
        <w:rPr>
          <w:rFonts w:cs="Arial"/>
          <w:i/>
          <w:sz w:val="16"/>
          <w:szCs w:val="16"/>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A7BC742" w14:textId="77777777" w:rsidR="007E7BB8" w:rsidRPr="00B77892" w:rsidRDefault="007E7BB8" w:rsidP="007E7BB8">
      <w:pPr>
        <w:pStyle w:val="KDKomentar"/>
        <w:spacing w:before="0"/>
        <w:rPr>
          <w:rFonts w:eastAsia="TimesNewRomanPS-BoldMT" w:cs="Arial"/>
          <w:color w:val="auto"/>
          <w:sz w:val="16"/>
          <w:szCs w:val="16"/>
        </w:rPr>
      </w:pPr>
      <w:r w:rsidRPr="00B77892">
        <w:rPr>
          <w:rFonts w:eastAsia="TimesNewRomanPS-BoldMT" w:cs="Arial"/>
          <w:color w:val="auto"/>
          <w:sz w:val="16"/>
          <w:szCs w:val="16"/>
        </w:rPr>
        <w:t xml:space="preserve">-Уколико </w:t>
      </w:r>
      <w:r w:rsidRPr="00B77892">
        <w:rPr>
          <w:rFonts w:eastAsia="TimesNewRomanPS-BoldMT" w:cs="Arial"/>
          <w:color w:val="auto"/>
          <w:sz w:val="16"/>
          <w:szCs w:val="16"/>
          <w:lang w:val="sr-Cyrl-CS"/>
        </w:rPr>
        <w:t>група понуђача подноси заједничку понуду овај образац потписује и оверава Носилац посла</w:t>
      </w:r>
      <w:r w:rsidRPr="00B77892">
        <w:rPr>
          <w:rFonts w:eastAsia="TimesNewRomanPS-BoldMT" w:cs="Arial"/>
          <w:color w:val="auto"/>
          <w:sz w:val="16"/>
          <w:szCs w:val="16"/>
        </w:rPr>
        <w:t xml:space="preserve">.Уколико понуђач подноси понуду са подизвођачем овај образац потписује и оверава печатом понуђач. </w:t>
      </w:r>
    </w:p>
    <w:p w14:paraId="6997F362"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662EE6">
        <w:rPr>
          <w:sz w:val="24"/>
          <w:szCs w:val="24"/>
          <w:lang w:val="sr-Cyrl-RS"/>
        </w:rPr>
        <w:t>8.</w:t>
      </w:r>
    </w:p>
    <w:p w14:paraId="0560F097" w14:textId="77777777" w:rsidR="00932668" w:rsidRPr="00EC5BB4" w:rsidRDefault="00932668" w:rsidP="00932668">
      <w:pPr>
        <w:pStyle w:val="NoSpacing"/>
        <w:suppressAutoHyphens w:val="0"/>
        <w:spacing w:before="0"/>
        <w:jc w:val="center"/>
        <w:rPr>
          <w:rFonts w:cs="Arial"/>
          <w:szCs w:val="24"/>
          <w:lang w:val="sr-Latn-CS"/>
        </w:rPr>
      </w:pPr>
    </w:p>
    <w:p w14:paraId="72FA793D" w14:textId="77777777" w:rsidR="00932668" w:rsidRPr="00EC5BB4" w:rsidRDefault="00932668" w:rsidP="00932668">
      <w:pPr>
        <w:pStyle w:val="NoSpacing"/>
        <w:suppressAutoHyphens w:val="0"/>
        <w:spacing w:before="0"/>
        <w:jc w:val="center"/>
        <w:rPr>
          <w:rFonts w:cs="Arial"/>
          <w:szCs w:val="24"/>
          <w:lang w:val="sr-Latn-CS"/>
        </w:rPr>
      </w:pPr>
    </w:p>
    <w:p w14:paraId="0E0A15B2"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3EEFCF2" w14:textId="77777777" w:rsidR="00932668" w:rsidRPr="00EC5BB4" w:rsidRDefault="00932668" w:rsidP="00932668">
      <w:pPr>
        <w:pStyle w:val="NoSpacing"/>
        <w:suppressAutoHyphens w:val="0"/>
        <w:spacing w:before="0"/>
        <w:jc w:val="center"/>
        <w:rPr>
          <w:rFonts w:cs="Arial"/>
          <w:b/>
          <w:szCs w:val="24"/>
        </w:rPr>
      </w:pPr>
    </w:p>
    <w:p w14:paraId="726A9AFD"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8D91A68"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EC8DC42"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AB6D605"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33D7C5F" w14:textId="77777777" w:rsidR="00932668" w:rsidRPr="00EC5BB4" w:rsidRDefault="00932668" w:rsidP="00BE2EA9">
            <w:pPr>
              <w:pStyle w:val="NoSpacing"/>
              <w:rPr>
                <w:rFonts w:cs="Arial"/>
                <w:szCs w:val="24"/>
              </w:rPr>
            </w:pPr>
          </w:p>
        </w:tc>
      </w:tr>
      <w:tr w:rsidR="00932668" w:rsidRPr="00EC5BB4" w14:paraId="7FD601D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BD6F614"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0AB1F21" w14:textId="77777777" w:rsidR="00932668" w:rsidRPr="00EC5BB4" w:rsidRDefault="00932668" w:rsidP="00BE2EA9">
            <w:pPr>
              <w:pStyle w:val="NoSpacing"/>
              <w:rPr>
                <w:rFonts w:cs="Arial"/>
                <w:szCs w:val="24"/>
              </w:rPr>
            </w:pPr>
          </w:p>
        </w:tc>
      </w:tr>
      <w:tr w:rsidR="00932668" w:rsidRPr="00EC5BB4" w14:paraId="1188977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012630F"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C6F2651" w14:textId="77777777" w:rsidR="00932668" w:rsidRPr="00EC5BB4" w:rsidRDefault="00932668" w:rsidP="00BE2EA9">
            <w:pPr>
              <w:pStyle w:val="NoSpacing"/>
              <w:rPr>
                <w:rFonts w:cs="Arial"/>
                <w:i/>
                <w:szCs w:val="24"/>
                <w:lang w:val="sr-Cyrl-RS"/>
              </w:rPr>
            </w:pPr>
          </w:p>
          <w:p w14:paraId="7F1DD288" w14:textId="77777777" w:rsidR="00932668" w:rsidRPr="00EC5BB4" w:rsidRDefault="00932668" w:rsidP="00BE2EA9">
            <w:pPr>
              <w:pStyle w:val="NoSpacing"/>
              <w:rPr>
                <w:rFonts w:cs="Arial"/>
                <w:i/>
                <w:szCs w:val="24"/>
                <w:lang w:val="sr-Cyrl-RS"/>
              </w:rPr>
            </w:pPr>
          </w:p>
          <w:p w14:paraId="362294D5"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7B478BB" w14:textId="77777777" w:rsidR="00932668" w:rsidRPr="00EC5BB4" w:rsidRDefault="00932668" w:rsidP="00BE2EA9">
            <w:pPr>
              <w:pStyle w:val="NoSpacing"/>
              <w:rPr>
                <w:rFonts w:cs="Arial"/>
                <w:szCs w:val="24"/>
              </w:rPr>
            </w:pPr>
          </w:p>
        </w:tc>
      </w:tr>
      <w:tr w:rsidR="00932668" w:rsidRPr="00EC5BB4" w14:paraId="7942DC6D"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027A1E6"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4B7ABD16" w14:textId="77777777" w:rsidR="00932668" w:rsidRPr="00EC5BB4" w:rsidRDefault="00932668" w:rsidP="00BE2EA9">
            <w:pPr>
              <w:pStyle w:val="NoSpacing"/>
              <w:rPr>
                <w:rFonts w:cs="Arial"/>
                <w:i/>
                <w:szCs w:val="24"/>
                <w:lang w:val="sr-Cyrl-RS"/>
              </w:rPr>
            </w:pPr>
          </w:p>
          <w:p w14:paraId="3EB4C83D" w14:textId="77777777" w:rsidR="00932668" w:rsidRPr="00EC5BB4" w:rsidRDefault="00932668" w:rsidP="00BE2EA9">
            <w:pPr>
              <w:pStyle w:val="NoSpacing"/>
              <w:rPr>
                <w:rFonts w:cs="Arial"/>
                <w:i/>
                <w:szCs w:val="24"/>
                <w:lang w:val="sr-Cyrl-RS"/>
              </w:rPr>
            </w:pPr>
          </w:p>
          <w:p w14:paraId="38729E6F" w14:textId="77777777" w:rsidR="00932668" w:rsidRPr="00EC5BB4" w:rsidRDefault="00932668" w:rsidP="00BE2EA9">
            <w:pPr>
              <w:pStyle w:val="NoSpacing"/>
              <w:rPr>
                <w:rFonts w:cs="Arial"/>
                <w:i/>
                <w:szCs w:val="24"/>
                <w:lang w:val="sr-Cyrl-RS"/>
              </w:rPr>
            </w:pPr>
          </w:p>
          <w:p w14:paraId="2034CCBC" w14:textId="77777777" w:rsidR="00932668" w:rsidRPr="00EC5BB4" w:rsidRDefault="00932668" w:rsidP="00BE2EA9">
            <w:pPr>
              <w:pStyle w:val="NoSpacing"/>
              <w:rPr>
                <w:rFonts w:cs="Arial"/>
                <w:i/>
                <w:szCs w:val="24"/>
                <w:lang w:val="sr-Cyrl-RS"/>
              </w:rPr>
            </w:pPr>
          </w:p>
          <w:p w14:paraId="249F1BEB"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6FED520" w14:textId="77777777" w:rsidR="00932668" w:rsidRPr="00EC5BB4" w:rsidRDefault="00932668" w:rsidP="00BE2EA9">
            <w:pPr>
              <w:pStyle w:val="NoSpacing"/>
              <w:rPr>
                <w:rFonts w:cs="Arial"/>
                <w:szCs w:val="24"/>
              </w:rPr>
            </w:pPr>
          </w:p>
        </w:tc>
      </w:tr>
    </w:tbl>
    <w:p w14:paraId="150F3D75" w14:textId="77777777" w:rsidR="00932668" w:rsidRPr="00EC5BB4" w:rsidRDefault="00932668" w:rsidP="00932668">
      <w:pPr>
        <w:tabs>
          <w:tab w:val="num" w:pos="360"/>
        </w:tabs>
        <w:rPr>
          <w:rFonts w:cs="Arial"/>
          <w:i/>
          <w:spacing w:val="2"/>
          <w:sz w:val="24"/>
          <w:szCs w:val="24"/>
          <w:lang w:val="sr-Cyrl-RS"/>
        </w:rPr>
      </w:pPr>
    </w:p>
    <w:p w14:paraId="04B56EB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F65720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1D4EAB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503E06DD"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69A1A9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0FABF3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E8668D5"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0570BB0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194356E8" w14:textId="77777777" w:rsidR="000C704D" w:rsidRDefault="000C704D" w:rsidP="001B0370">
      <w:pPr>
        <w:pStyle w:val="KDObrazac"/>
        <w:spacing w:before="0"/>
        <w:rPr>
          <w:sz w:val="24"/>
          <w:szCs w:val="24"/>
          <w:lang w:val="sr-Cyrl-RS"/>
        </w:rPr>
      </w:pPr>
    </w:p>
    <w:p w14:paraId="5A5240C7" w14:textId="77777777" w:rsidR="001B0370" w:rsidRPr="00EC5BB4" w:rsidRDefault="00FA14E2" w:rsidP="001B0370">
      <w:pPr>
        <w:pStyle w:val="KDObrazac"/>
        <w:spacing w:before="0"/>
        <w:rPr>
          <w:sz w:val="24"/>
          <w:szCs w:val="24"/>
          <w:lang w:val="sr-Cyrl-RS"/>
        </w:rPr>
      </w:pPr>
      <w:r>
        <w:rPr>
          <w:sz w:val="24"/>
          <w:szCs w:val="24"/>
          <w:lang w:val="sr-Cyrl-RS"/>
        </w:rPr>
        <w:lastRenderedPageBreak/>
        <w:t xml:space="preserve">               </w:t>
      </w:r>
      <w:r w:rsidRPr="00F32195">
        <w:rPr>
          <w:sz w:val="24"/>
          <w:szCs w:val="24"/>
        </w:rPr>
        <w:t>ОБРАЗАЦ</w:t>
      </w:r>
      <w:r>
        <w:rPr>
          <w:rFonts w:asciiTheme="minorHAnsi" w:hAnsiTheme="minorHAnsi"/>
          <w:szCs w:val="24"/>
          <w:lang w:val="sr-Cyrl-RS"/>
        </w:rPr>
        <w:t xml:space="preserve">  </w:t>
      </w:r>
      <w:r w:rsidR="00E60066">
        <w:rPr>
          <w:sz w:val="24"/>
          <w:szCs w:val="24"/>
          <w:lang w:val="sr-Cyrl-RS"/>
        </w:rPr>
        <w:t>9.</w:t>
      </w:r>
    </w:p>
    <w:p w14:paraId="208BFD5E" w14:textId="77777777" w:rsidR="001B0370" w:rsidRPr="00781B02" w:rsidRDefault="001B0370" w:rsidP="00781B02"/>
    <w:p w14:paraId="3583C848" w14:textId="77777777" w:rsidR="001B0370" w:rsidRPr="00EC5BB4" w:rsidRDefault="001B0370" w:rsidP="001B0370">
      <w:pPr>
        <w:spacing w:before="0"/>
        <w:rPr>
          <w:rFonts w:cs="Arial"/>
          <w:color w:val="00B0F0"/>
          <w:sz w:val="24"/>
          <w:szCs w:val="24"/>
        </w:rPr>
      </w:pPr>
    </w:p>
    <w:p w14:paraId="1BA7306D" w14:textId="429A50A4" w:rsidR="001B0370" w:rsidRPr="002348BE" w:rsidRDefault="001B0370" w:rsidP="001B0370">
      <w:pPr>
        <w:spacing w:before="0"/>
        <w:rPr>
          <w:rFonts w:cs="Arial"/>
          <w:sz w:val="24"/>
          <w:szCs w:val="24"/>
        </w:rPr>
      </w:pPr>
      <w:r w:rsidRPr="002348BE">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2348BE">
        <w:rPr>
          <w:rFonts w:cs="Arial"/>
          <w:sz w:val="24"/>
          <w:szCs w:val="24"/>
        </w:rPr>
        <w:t>П</w:t>
      </w:r>
      <w:r w:rsidRPr="002348BE">
        <w:rPr>
          <w:rFonts w:cs="Arial"/>
          <w:sz w:val="24"/>
          <w:szCs w:val="24"/>
        </w:rPr>
        <w:t>овеља</w:t>
      </w:r>
      <w:r w:rsidR="00527AD1" w:rsidRPr="002348BE">
        <w:rPr>
          <w:rFonts w:cs="Arial"/>
          <w:sz w:val="24"/>
          <w:szCs w:val="24"/>
          <w:lang w:val="sr-Cyrl-RS"/>
        </w:rPr>
        <w:t>, Сл.лист РС 80/15</w:t>
      </w:r>
      <w:r w:rsidRPr="002348BE">
        <w:rPr>
          <w:rFonts w:cs="Arial"/>
          <w:sz w:val="24"/>
          <w:szCs w:val="24"/>
        </w:rPr>
        <w:t xml:space="preserve">) </w:t>
      </w:r>
    </w:p>
    <w:p w14:paraId="77F976E6" w14:textId="77777777" w:rsidR="001B0370" w:rsidRPr="002348BE" w:rsidRDefault="001B0370" w:rsidP="001B0370">
      <w:pPr>
        <w:spacing w:before="0"/>
        <w:rPr>
          <w:rFonts w:cs="Arial"/>
          <w:sz w:val="24"/>
          <w:szCs w:val="24"/>
        </w:rPr>
      </w:pPr>
    </w:p>
    <w:p w14:paraId="38534353" w14:textId="77777777" w:rsidR="001B0370" w:rsidRPr="002348BE" w:rsidRDefault="001B0370" w:rsidP="001B0370">
      <w:pPr>
        <w:spacing w:before="0"/>
        <w:rPr>
          <w:rFonts w:cs="Arial"/>
          <w:sz w:val="24"/>
          <w:szCs w:val="24"/>
          <w:lang w:val="ru-RU"/>
        </w:rPr>
      </w:pPr>
      <w:r w:rsidRPr="002348BE">
        <w:rPr>
          <w:rFonts w:cs="Arial"/>
          <w:sz w:val="24"/>
          <w:szCs w:val="24"/>
        </w:rPr>
        <w:t xml:space="preserve">ДУЖНИК:  </w:t>
      </w:r>
      <w:r w:rsidRPr="002348BE">
        <w:rPr>
          <w:rFonts w:cs="Arial"/>
          <w:sz w:val="24"/>
          <w:szCs w:val="24"/>
          <w:lang w:val="ru-RU"/>
        </w:rPr>
        <w:t>…………………………………………………………………………........................</w:t>
      </w:r>
    </w:p>
    <w:p w14:paraId="6D4AA509" w14:textId="77777777" w:rsidR="001B0370" w:rsidRPr="002348BE" w:rsidRDefault="001B0370" w:rsidP="001B0370">
      <w:pPr>
        <w:spacing w:before="0"/>
        <w:rPr>
          <w:rFonts w:cs="Arial"/>
          <w:sz w:val="24"/>
          <w:szCs w:val="24"/>
        </w:rPr>
      </w:pPr>
      <w:r w:rsidRPr="002348BE">
        <w:rPr>
          <w:rFonts w:cs="Arial"/>
          <w:sz w:val="24"/>
          <w:szCs w:val="24"/>
        </w:rPr>
        <w:t>(назив и седиште Понуђача)</w:t>
      </w:r>
    </w:p>
    <w:p w14:paraId="63AA3AF6" w14:textId="77777777" w:rsidR="001B0370" w:rsidRPr="002348BE" w:rsidRDefault="001B0370" w:rsidP="001B0370">
      <w:pPr>
        <w:spacing w:before="0"/>
        <w:rPr>
          <w:rFonts w:cs="Arial"/>
          <w:sz w:val="24"/>
          <w:szCs w:val="24"/>
        </w:rPr>
      </w:pPr>
      <w:r w:rsidRPr="002348BE">
        <w:rPr>
          <w:rFonts w:cs="Arial"/>
          <w:sz w:val="24"/>
          <w:szCs w:val="24"/>
        </w:rPr>
        <w:t>МАТИЧНИ БРОЈ ДУЖНИКА (Понуђача): ..................................................................</w:t>
      </w:r>
    </w:p>
    <w:p w14:paraId="14A4D067" w14:textId="77777777" w:rsidR="001B0370" w:rsidRPr="002348BE" w:rsidRDefault="001B0370" w:rsidP="001B0370">
      <w:pPr>
        <w:spacing w:before="0"/>
        <w:rPr>
          <w:rFonts w:cs="Arial"/>
          <w:sz w:val="24"/>
          <w:szCs w:val="24"/>
        </w:rPr>
      </w:pPr>
      <w:r w:rsidRPr="002348BE">
        <w:rPr>
          <w:rFonts w:cs="Arial"/>
          <w:sz w:val="24"/>
          <w:szCs w:val="24"/>
        </w:rPr>
        <w:t>ТЕКУЋИ РАЧУН ДУЖНИКА (Понуђача): ...................................................................</w:t>
      </w:r>
    </w:p>
    <w:p w14:paraId="11DBBB83" w14:textId="77777777" w:rsidR="001B0370" w:rsidRPr="002348BE" w:rsidRDefault="001B0370" w:rsidP="001B0370">
      <w:pPr>
        <w:spacing w:before="0"/>
        <w:rPr>
          <w:rFonts w:cs="Arial"/>
          <w:sz w:val="24"/>
          <w:szCs w:val="24"/>
        </w:rPr>
      </w:pPr>
      <w:r w:rsidRPr="002348BE">
        <w:rPr>
          <w:rFonts w:cs="Arial"/>
          <w:sz w:val="24"/>
          <w:szCs w:val="24"/>
        </w:rPr>
        <w:t>ПИБ ДУЖНИКА (Понуђача): ........................................................................................</w:t>
      </w:r>
    </w:p>
    <w:p w14:paraId="35B55DFE" w14:textId="77777777" w:rsidR="001B0370" w:rsidRPr="002348BE" w:rsidRDefault="001B0370" w:rsidP="001B0370">
      <w:pPr>
        <w:spacing w:before="0"/>
        <w:rPr>
          <w:rFonts w:cs="Arial"/>
          <w:sz w:val="24"/>
          <w:szCs w:val="24"/>
        </w:rPr>
      </w:pPr>
    </w:p>
    <w:p w14:paraId="09E3A51B" w14:textId="77777777" w:rsidR="001B0370" w:rsidRPr="002348BE" w:rsidRDefault="001B0370" w:rsidP="001B0370">
      <w:pPr>
        <w:spacing w:before="0"/>
        <w:rPr>
          <w:rFonts w:cs="Arial"/>
          <w:sz w:val="24"/>
          <w:szCs w:val="24"/>
        </w:rPr>
      </w:pPr>
      <w:r w:rsidRPr="002348BE">
        <w:rPr>
          <w:rFonts w:cs="Arial"/>
          <w:sz w:val="24"/>
          <w:szCs w:val="24"/>
        </w:rPr>
        <w:t>и з д а ј е  д а н а ............................ године</w:t>
      </w:r>
    </w:p>
    <w:p w14:paraId="7D41A963" w14:textId="77777777" w:rsidR="001B0370" w:rsidRPr="002348BE" w:rsidRDefault="001B0370" w:rsidP="001B0370">
      <w:pPr>
        <w:spacing w:before="0"/>
        <w:rPr>
          <w:rFonts w:cs="Arial"/>
          <w:sz w:val="24"/>
          <w:szCs w:val="24"/>
        </w:rPr>
      </w:pPr>
    </w:p>
    <w:p w14:paraId="5B0C3E17" w14:textId="77777777" w:rsidR="001B0370" w:rsidRPr="002348BE" w:rsidRDefault="001B0370" w:rsidP="001B0370">
      <w:pPr>
        <w:spacing w:before="0"/>
        <w:rPr>
          <w:rFonts w:cs="Arial"/>
          <w:sz w:val="24"/>
          <w:szCs w:val="24"/>
        </w:rPr>
      </w:pPr>
    </w:p>
    <w:p w14:paraId="7FB6CD65" w14:textId="77777777" w:rsidR="001B0370" w:rsidRPr="002348BE" w:rsidRDefault="001B0370" w:rsidP="001B0370">
      <w:pPr>
        <w:spacing w:before="0"/>
        <w:jc w:val="center"/>
        <w:rPr>
          <w:rFonts w:cs="Arial"/>
          <w:b/>
          <w:sz w:val="24"/>
          <w:szCs w:val="24"/>
        </w:rPr>
      </w:pPr>
      <w:r w:rsidRPr="002348BE">
        <w:rPr>
          <w:rFonts w:cs="Arial"/>
          <w:b/>
          <w:sz w:val="24"/>
          <w:szCs w:val="24"/>
        </w:rPr>
        <w:t xml:space="preserve">МЕНИЧНО ПИСМО – ОВЛАШЋЕЊЕ ЗА КОРИСНИКА  БЛАНКО </w:t>
      </w:r>
      <w:r w:rsidR="004E0FFC" w:rsidRPr="002348BE">
        <w:rPr>
          <w:rFonts w:cs="Arial"/>
          <w:b/>
          <w:sz w:val="24"/>
          <w:szCs w:val="24"/>
          <w:lang w:val="sr-Cyrl-RS"/>
        </w:rPr>
        <w:t>СОПСТВЕНЕ</w:t>
      </w:r>
      <w:r w:rsidRPr="002348BE">
        <w:rPr>
          <w:rFonts w:cs="Arial"/>
          <w:b/>
          <w:sz w:val="24"/>
          <w:szCs w:val="24"/>
        </w:rPr>
        <w:t xml:space="preserve"> МЕНИЦЕ</w:t>
      </w:r>
    </w:p>
    <w:p w14:paraId="22F2A21D" w14:textId="77777777" w:rsidR="001B0370" w:rsidRPr="002348BE" w:rsidRDefault="001B0370" w:rsidP="001B0370">
      <w:pPr>
        <w:spacing w:before="0"/>
        <w:jc w:val="center"/>
        <w:rPr>
          <w:rFonts w:cs="Arial"/>
          <w:b/>
          <w:sz w:val="24"/>
          <w:szCs w:val="24"/>
        </w:rPr>
      </w:pPr>
    </w:p>
    <w:p w14:paraId="51420747" w14:textId="77777777" w:rsidR="001B0370" w:rsidRPr="002348B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348BE">
        <w:rPr>
          <w:rFonts w:cs="Arial"/>
          <w:b w:val="0"/>
          <w:sz w:val="24"/>
          <w:szCs w:val="24"/>
        </w:rPr>
        <w:t xml:space="preserve">КОРИСНИК - ПОВЕРИЛАЦ:Јавно предузеће „Електроприведа Србије“ </w:t>
      </w:r>
      <w:r w:rsidR="008576CB" w:rsidRPr="002348BE">
        <w:rPr>
          <w:rFonts w:cs="Arial"/>
          <w:b w:val="0"/>
          <w:sz w:val="24"/>
          <w:szCs w:val="24"/>
          <w:lang w:val="sr-Cyrl-RS"/>
        </w:rPr>
        <w:t>Београд, Улица ц</w:t>
      </w:r>
      <w:r w:rsidRPr="002348BE">
        <w:rPr>
          <w:rFonts w:cs="Arial"/>
          <w:b w:val="0"/>
          <w:sz w:val="24"/>
          <w:szCs w:val="24"/>
        </w:rPr>
        <w:t>арице Милице број 2,</w:t>
      </w:r>
      <w:r w:rsidR="002348BE">
        <w:rPr>
          <w:rFonts w:cs="Arial"/>
          <w:b w:val="0"/>
          <w:sz w:val="24"/>
          <w:szCs w:val="24"/>
          <w:lang w:val="sr-Cyrl-RS"/>
        </w:rPr>
        <w:t xml:space="preserve"> </w:t>
      </w:r>
      <w:r w:rsidR="002348BE">
        <w:rPr>
          <w:rFonts w:cs="Arial"/>
          <w:b w:val="0"/>
          <w:sz w:val="24"/>
          <w:szCs w:val="24"/>
        </w:rPr>
        <w:t>м</w:t>
      </w:r>
      <w:r w:rsidRPr="002348BE">
        <w:rPr>
          <w:rFonts w:cs="Arial"/>
          <w:b w:val="0"/>
          <w:sz w:val="24"/>
          <w:szCs w:val="24"/>
        </w:rPr>
        <w:t>атични бро</w:t>
      </w:r>
      <w:r w:rsidR="002348BE">
        <w:rPr>
          <w:rFonts w:cs="Arial"/>
          <w:b w:val="0"/>
          <w:sz w:val="24"/>
          <w:szCs w:val="24"/>
        </w:rPr>
        <w:t>ј 20053658, ПИБ 103920327, бр. т</w:t>
      </w:r>
      <w:r w:rsidRPr="002348BE">
        <w:rPr>
          <w:rFonts w:cs="Arial"/>
          <w:b w:val="0"/>
          <w:sz w:val="24"/>
          <w:szCs w:val="24"/>
        </w:rPr>
        <w:t xml:space="preserve">ек. рачуна: 160-700-13 Banka Intesa, </w:t>
      </w:r>
    </w:p>
    <w:p w14:paraId="6D1E1957" w14:textId="77777777" w:rsidR="004C0776" w:rsidRPr="002348BE"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2348BE">
        <w:rPr>
          <w:rFonts w:cs="Arial"/>
          <w:b w:val="0"/>
          <w:sz w:val="24"/>
          <w:szCs w:val="24"/>
        </w:rPr>
        <w:tab/>
      </w:r>
    </w:p>
    <w:p w14:paraId="36BF03AF" w14:textId="4C5FE535" w:rsidR="004E0FFC" w:rsidRPr="002348BE" w:rsidRDefault="001B0370" w:rsidP="001B0370">
      <w:pPr>
        <w:spacing w:before="0"/>
        <w:rPr>
          <w:rFonts w:cs="Arial"/>
          <w:sz w:val="24"/>
          <w:szCs w:val="24"/>
          <w:lang w:val="sr-Cyrl-RS"/>
        </w:rPr>
      </w:pPr>
      <w:r w:rsidRPr="002348BE">
        <w:rPr>
          <w:rFonts w:cs="Arial"/>
          <w:sz w:val="24"/>
          <w:szCs w:val="24"/>
        </w:rPr>
        <w:t xml:space="preserve">Прeдajeмo вaм блaнкo </w:t>
      </w:r>
      <w:r w:rsidR="004E0FFC" w:rsidRPr="002348BE">
        <w:rPr>
          <w:rFonts w:cs="Arial"/>
          <w:sz w:val="24"/>
          <w:szCs w:val="24"/>
          <w:lang w:val="sr-Cyrl-RS"/>
        </w:rPr>
        <w:t xml:space="preserve">сопствену </w:t>
      </w:r>
      <w:r w:rsidR="004E0FFC" w:rsidRPr="002348BE">
        <w:rPr>
          <w:rFonts w:cs="Arial"/>
          <w:sz w:val="24"/>
          <w:szCs w:val="24"/>
        </w:rPr>
        <w:t>мeницу</w:t>
      </w:r>
      <w:r w:rsidR="004E0FFC" w:rsidRPr="002348BE">
        <w:rPr>
          <w:rFonts w:cs="Arial"/>
          <w:sz w:val="24"/>
          <w:szCs w:val="24"/>
          <w:lang w:val="sr-Cyrl-RS"/>
        </w:rPr>
        <w:t xml:space="preserve"> за озбиљност понуде </w:t>
      </w:r>
      <w:r w:rsidRPr="002348BE">
        <w:rPr>
          <w:rFonts w:cs="Arial"/>
          <w:sz w:val="24"/>
          <w:szCs w:val="24"/>
        </w:rPr>
        <w:t xml:space="preserve"> </w:t>
      </w:r>
      <w:r w:rsidR="004E0FFC" w:rsidRPr="002348BE">
        <w:rPr>
          <w:rFonts w:cs="Arial"/>
          <w:sz w:val="24"/>
          <w:szCs w:val="24"/>
          <w:lang w:val="sr-Cyrl-RS"/>
        </w:rPr>
        <w:t>која је неопозива, без права протеста.</w:t>
      </w:r>
    </w:p>
    <w:p w14:paraId="58FD2BC3" w14:textId="28436A5E" w:rsidR="001B0370" w:rsidRPr="002348BE" w:rsidRDefault="004E0FFC" w:rsidP="001B0370">
      <w:pPr>
        <w:spacing w:before="0"/>
        <w:rPr>
          <w:rFonts w:cs="Arial"/>
          <w:sz w:val="24"/>
          <w:szCs w:val="24"/>
        </w:rPr>
      </w:pPr>
      <w:r w:rsidRPr="002348BE">
        <w:rPr>
          <w:rFonts w:cs="Arial"/>
          <w:sz w:val="24"/>
          <w:szCs w:val="24"/>
          <w:lang w:val="sr-Cyrl-RS"/>
        </w:rPr>
        <w:t>О</w:t>
      </w:r>
      <w:r w:rsidR="001B0370" w:rsidRPr="002348BE">
        <w:rPr>
          <w:rFonts w:cs="Arial"/>
          <w:sz w:val="24"/>
          <w:szCs w:val="24"/>
        </w:rPr>
        <w:t>влaшћуjeмo Пoвeриoцa, дa прeдaту мeницу брoj _________________________(</w:t>
      </w:r>
      <w:r w:rsidR="001B0370" w:rsidRPr="002348BE">
        <w:rPr>
          <w:rFonts w:cs="Arial"/>
          <w:i/>
          <w:iCs/>
          <w:sz w:val="24"/>
          <w:szCs w:val="24"/>
        </w:rPr>
        <w:t xml:space="preserve">уписати сeриjски брoj мeницe) </w:t>
      </w:r>
      <w:r w:rsidR="001B0370" w:rsidRPr="002348BE">
        <w:rPr>
          <w:rFonts w:cs="Arial"/>
          <w:sz w:val="24"/>
          <w:szCs w:val="24"/>
        </w:rPr>
        <w:t xml:space="preserve">мoжe пoпунити у изнoсу </w:t>
      </w:r>
      <w:r w:rsidR="001B0370" w:rsidRPr="002348BE">
        <w:rPr>
          <w:rFonts w:cs="Arial"/>
          <w:i/>
          <w:iCs/>
          <w:sz w:val="24"/>
          <w:szCs w:val="24"/>
        </w:rPr>
        <w:t>__</w:t>
      </w:r>
      <w:r w:rsidR="001B0370" w:rsidRPr="002348BE">
        <w:rPr>
          <w:rFonts w:cs="Arial"/>
          <w:sz w:val="24"/>
          <w:szCs w:val="24"/>
        </w:rPr>
        <w:t xml:space="preserve">% </w:t>
      </w:r>
      <w:r w:rsidR="001B0370" w:rsidRPr="002348BE">
        <w:rPr>
          <w:rFonts w:cs="Arial"/>
          <w:i/>
          <w:sz w:val="24"/>
          <w:szCs w:val="24"/>
        </w:rPr>
        <w:t>(уписати проценат</w:t>
      </w:r>
      <w:r w:rsidR="001B0370" w:rsidRPr="002348BE">
        <w:rPr>
          <w:rFonts w:cs="Arial"/>
          <w:sz w:val="24"/>
          <w:szCs w:val="24"/>
        </w:rPr>
        <w:t xml:space="preserve">) oд врeднoсти пoнудe бeз ПДВ, зa oзбиљнoст пoнудe </w:t>
      </w:r>
      <w:r w:rsidR="00855C3D">
        <w:rPr>
          <w:rFonts w:cs="Arial"/>
          <w:sz w:val="24"/>
          <w:szCs w:val="24"/>
        </w:rPr>
        <w:t>(</w:t>
      </w:r>
      <w:r w:rsidR="00855C3D">
        <w:rPr>
          <w:rFonts w:cs="Arial"/>
          <w:sz w:val="24"/>
          <w:szCs w:val="24"/>
          <w:lang w:val="sr-Cyrl-RS"/>
        </w:rPr>
        <w:t>б</w:t>
      </w:r>
      <w:r w:rsidR="00855C3D">
        <w:rPr>
          <w:rFonts w:cs="Arial"/>
          <w:sz w:val="24"/>
          <w:szCs w:val="24"/>
        </w:rPr>
        <w:t>рој ЈН</w:t>
      </w:r>
      <w:r w:rsidR="00E37786">
        <w:rPr>
          <w:rFonts w:cs="Arial"/>
          <w:sz w:val="24"/>
          <w:szCs w:val="24"/>
        </w:rPr>
        <w:t>: 1000/0334/2016)</w:t>
      </w:r>
      <w:r w:rsidR="00E37786">
        <w:rPr>
          <w:rFonts w:cs="Arial"/>
          <w:sz w:val="24"/>
          <w:szCs w:val="24"/>
          <w:lang w:val="sr-Cyrl-RS"/>
        </w:rPr>
        <w:t xml:space="preserve"> </w:t>
      </w:r>
      <w:r w:rsidR="001B0370" w:rsidRPr="002348BE">
        <w:rPr>
          <w:rFonts w:cs="Arial"/>
          <w:sz w:val="24"/>
          <w:szCs w:val="24"/>
        </w:rPr>
        <w:t xml:space="preserve">сa рoкoм вaжења </w:t>
      </w:r>
      <w:r w:rsidRPr="002348BE">
        <w:rPr>
          <w:rFonts w:cs="Arial"/>
          <w:sz w:val="24"/>
          <w:szCs w:val="24"/>
          <w:lang w:val="sr-Cyrl-RS"/>
        </w:rPr>
        <w:t>минимално</w:t>
      </w:r>
      <w:r w:rsidR="001B0370" w:rsidRPr="002348BE">
        <w:rPr>
          <w:rFonts w:cs="Arial"/>
          <w:sz w:val="24"/>
          <w:szCs w:val="24"/>
        </w:rPr>
        <w:t xml:space="preserve"> </w:t>
      </w:r>
      <w:r w:rsidR="001B0370" w:rsidRPr="002348BE">
        <w:rPr>
          <w:rFonts w:cs="Arial"/>
          <w:i/>
          <w:sz w:val="24"/>
          <w:szCs w:val="24"/>
        </w:rPr>
        <w:t>_____(уписати број дана</w:t>
      </w:r>
      <w:r w:rsidR="00435D4E">
        <w:rPr>
          <w:rFonts w:cs="Arial"/>
          <w:i/>
          <w:sz w:val="24"/>
          <w:szCs w:val="24"/>
          <w:lang w:val="sr-Cyrl-RS"/>
        </w:rPr>
        <w:t>,мин.6</w:t>
      </w:r>
      <w:r w:rsidRPr="002348BE">
        <w:rPr>
          <w:rFonts w:cs="Arial"/>
          <w:i/>
          <w:sz w:val="24"/>
          <w:szCs w:val="24"/>
          <w:lang w:val="sr-Cyrl-RS"/>
        </w:rPr>
        <w:t>0 дана</w:t>
      </w:r>
      <w:r w:rsidR="001B0370" w:rsidRPr="002348BE">
        <w:rPr>
          <w:rFonts w:cs="Arial"/>
          <w:i/>
          <w:sz w:val="24"/>
          <w:szCs w:val="24"/>
        </w:rPr>
        <w:t>)</w:t>
      </w:r>
      <w:r w:rsidR="001B0370" w:rsidRPr="002348BE">
        <w:rPr>
          <w:rFonts w:cs="Arial"/>
          <w:sz w:val="24"/>
          <w:szCs w:val="24"/>
        </w:rPr>
        <w:t xml:space="preserve"> </w:t>
      </w:r>
      <w:r w:rsidRPr="002348BE">
        <w:rPr>
          <w:rFonts w:cs="Arial"/>
          <w:sz w:val="24"/>
          <w:szCs w:val="24"/>
          <w:lang w:val="sr-Cyrl-RS"/>
        </w:rPr>
        <w:t>дужим од рока важења понуде,</w:t>
      </w:r>
      <w:r w:rsidR="001B0370" w:rsidRPr="002348BE">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2348BE">
        <w:rPr>
          <w:rFonts w:cs="Arial"/>
          <w:sz w:val="24"/>
          <w:szCs w:val="24"/>
        </w:rPr>
        <w:t>.</w:t>
      </w:r>
    </w:p>
    <w:p w14:paraId="0384B3DB" w14:textId="77777777" w:rsidR="001B0370" w:rsidRPr="002348BE" w:rsidRDefault="001B0370" w:rsidP="001B0370">
      <w:pPr>
        <w:spacing w:before="0"/>
        <w:rPr>
          <w:rFonts w:cs="Arial"/>
          <w:sz w:val="24"/>
          <w:szCs w:val="24"/>
        </w:rPr>
      </w:pPr>
    </w:p>
    <w:p w14:paraId="14F48E23"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 xml:space="preserve">Истовремено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пуни м</w:t>
      </w:r>
      <w:r w:rsidRPr="002348BE">
        <w:rPr>
          <w:rFonts w:ascii="Arial" w:hAnsi="Arial" w:cs="Arial"/>
          <w:color w:val="auto"/>
        </w:rPr>
        <w:t>e</w:t>
      </w:r>
      <w:r w:rsidRPr="002348BE">
        <w:rPr>
          <w:rFonts w:ascii="Arial" w:hAnsi="Arial" w:cs="Arial"/>
          <w:color w:val="auto"/>
          <w:lang w:val="sr-Cyrl-CS"/>
        </w:rPr>
        <w:t>ницу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н</w:t>
      </w:r>
      <w:r w:rsidRPr="002348BE">
        <w:rPr>
          <w:rFonts w:ascii="Arial" w:hAnsi="Arial" w:cs="Arial"/>
          <w:color w:val="auto"/>
        </w:rPr>
        <w:t>a</w:t>
      </w:r>
      <w:r w:rsidRPr="002348BE">
        <w:rPr>
          <w:rFonts w:ascii="Arial" w:hAnsi="Arial" w:cs="Arial"/>
          <w:color w:val="auto"/>
          <w:lang w:val="sr-Cyrl-CS"/>
        </w:rPr>
        <w:t xml:space="preserve"> изн</w:t>
      </w:r>
      <w:r w:rsidRPr="002348BE">
        <w:rPr>
          <w:rFonts w:ascii="Arial" w:hAnsi="Arial" w:cs="Arial"/>
          <w:color w:val="auto"/>
        </w:rPr>
        <w:t>o</w:t>
      </w:r>
      <w:r w:rsidRPr="002348BE">
        <w:rPr>
          <w:rFonts w:ascii="Arial" w:hAnsi="Arial" w:cs="Arial"/>
          <w:color w:val="auto"/>
          <w:lang w:val="sr-Cyrl-CS"/>
        </w:rPr>
        <w:t xml:space="preserve">с </w:t>
      </w:r>
      <w:r w:rsidRPr="002348BE">
        <w:rPr>
          <w:rFonts w:ascii="Arial" w:hAnsi="Arial" w:cs="Arial"/>
          <w:color w:val="auto"/>
        </w:rPr>
        <w:t>o</w:t>
      </w:r>
      <w:r w:rsidRPr="002348BE">
        <w:rPr>
          <w:rFonts w:ascii="Arial" w:hAnsi="Arial" w:cs="Arial"/>
          <w:color w:val="auto"/>
          <w:lang w:val="sr-Cyrl-CS"/>
        </w:rPr>
        <w:t xml:space="preserve">д </w:t>
      </w:r>
      <w:r w:rsidR="004E0FFC" w:rsidRPr="002348BE">
        <w:rPr>
          <w:rFonts w:cs="Arial"/>
          <w:i/>
          <w:iCs/>
          <w:color w:val="auto"/>
        </w:rPr>
        <w:t>__</w:t>
      </w:r>
      <w:r w:rsidR="004E0FFC" w:rsidRPr="002348BE">
        <w:rPr>
          <w:rFonts w:cs="Arial"/>
          <w:color w:val="auto"/>
        </w:rPr>
        <w:t xml:space="preserve">% </w:t>
      </w:r>
      <w:r w:rsidR="004E0FFC" w:rsidRPr="002348BE">
        <w:rPr>
          <w:rFonts w:cs="Arial"/>
          <w:i/>
          <w:color w:val="auto"/>
        </w:rPr>
        <w:t>(уписати проценат</w:t>
      </w:r>
      <w:r w:rsidR="004E0FFC" w:rsidRPr="002348BE">
        <w:rPr>
          <w:rFonts w:cs="Arial"/>
          <w:color w:val="auto"/>
        </w:rPr>
        <w:t>) oд врeднoсти пoнудe бeз ПДВ</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б</w:t>
      </w:r>
      <w:r w:rsidRPr="002348BE">
        <w:rPr>
          <w:rFonts w:ascii="Arial" w:hAnsi="Arial" w:cs="Arial"/>
          <w:color w:val="auto"/>
        </w:rPr>
        <w:t>e</w:t>
      </w:r>
      <w:r w:rsidRPr="002348BE">
        <w:rPr>
          <w:rFonts w:ascii="Arial" w:hAnsi="Arial" w:cs="Arial"/>
          <w:color w:val="auto"/>
          <w:lang w:val="sr-Cyrl-CS"/>
        </w:rPr>
        <w:t>зусл</w:t>
      </w:r>
      <w:r w:rsidRPr="002348BE">
        <w:rPr>
          <w:rFonts w:ascii="Arial" w:hAnsi="Arial" w:cs="Arial"/>
          <w:color w:val="auto"/>
        </w:rPr>
        <w:t>o</w:t>
      </w:r>
      <w:r w:rsidRPr="002348BE">
        <w:rPr>
          <w:rFonts w:ascii="Arial" w:hAnsi="Arial" w:cs="Arial"/>
          <w:color w:val="auto"/>
          <w:lang w:val="sr-Cyrl-CS"/>
        </w:rPr>
        <w:t>вн</w:t>
      </w:r>
      <w:r w:rsidRPr="002348BE">
        <w:rPr>
          <w:rFonts w:ascii="Arial" w:hAnsi="Arial" w:cs="Arial"/>
          <w:color w:val="auto"/>
        </w:rPr>
        <w:t>o</w:t>
      </w:r>
      <w:r w:rsidRPr="002348BE">
        <w:rPr>
          <w:rFonts w:ascii="Arial" w:hAnsi="Arial" w:cs="Arial"/>
          <w:color w:val="auto"/>
          <w:lang w:val="sr-Cyrl-CS"/>
        </w:rPr>
        <w:t xml:space="preserve"> и н</w:t>
      </w:r>
      <w:r w:rsidRPr="002348BE">
        <w:rPr>
          <w:rFonts w:ascii="Arial" w:hAnsi="Arial" w:cs="Arial"/>
          <w:color w:val="auto"/>
        </w:rPr>
        <w:t>eo</w:t>
      </w:r>
      <w:r w:rsidRPr="002348BE">
        <w:rPr>
          <w:rFonts w:ascii="Arial" w:hAnsi="Arial" w:cs="Arial"/>
          <w:color w:val="auto"/>
          <w:lang w:val="sr-Cyrl-CS"/>
        </w:rPr>
        <w:t>п</w:t>
      </w:r>
      <w:r w:rsidRPr="002348BE">
        <w:rPr>
          <w:rFonts w:ascii="Arial" w:hAnsi="Arial" w:cs="Arial"/>
          <w:color w:val="auto"/>
        </w:rPr>
        <w:t>o</w:t>
      </w:r>
      <w:r w:rsidRPr="002348BE">
        <w:rPr>
          <w:rFonts w:ascii="Arial" w:hAnsi="Arial" w:cs="Arial"/>
          <w:color w:val="auto"/>
          <w:lang w:val="sr-Cyrl-CS"/>
        </w:rPr>
        <w:t>зив</w:t>
      </w:r>
      <w:r w:rsidRPr="002348BE">
        <w:rPr>
          <w:rFonts w:ascii="Arial" w:hAnsi="Arial" w:cs="Arial"/>
          <w:color w:val="auto"/>
        </w:rPr>
        <w:t>o</w:t>
      </w:r>
      <w:r w:rsidRPr="002348BE">
        <w:rPr>
          <w:rFonts w:ascii="Arial" w:hAnsi="Arial" w:cs="Arial"/>
          <w:color w:val="auto"/>
          <w:lang w:val="sr-Cyrl-CS"/>
        </w:rPr>
        <w:t>, б</w:t>
      </w:r>
      <w:r w:rsidRPr="002348BE">
        <w:rPr>
          <w:rFonts w:ascii="Arial" w:hAnsi="Arial" w:cs="Arial"/>
          <w:color w:val="auto"/>
        </w:rPr>
        <w:t>e</w:t>
      </w:r>
      <w:r w:rsidRPr="002348BE">
        <w:rPr>
          <w:rFonts w:ascii="Arial" w:hAnsi="Arial" w:cs="Arial"/>
          <w:color w:val="auto"/>
          <w:lang w:val="sr-Cyrl-CS"/>
        </w:rPr>
        <w:t>з пр</w:t>
      </w:r>
      <w:r w:rsidRPr="002348BE">
        <w:rPr>
          <w:rFonts w:ascii="Arial" w:hAnsi="Arial" w:cs="Arial"/>
          <w:color w:val="auto"/>
        </w:rPr>
        <w:t>o</w:t>
      </w:r>
      <w:r w:rsidRPr="002348BE">
        <w:rPr>
          <w:rFonts w:ascii="Arial" w:hAnsi="Arial" w:cs="Arial"/>
          <w:color w:val="auto"/>
          <w:lang w:val="sr-Cyrl-CS"/>
        </w:rPr>
        <w:t>т</w:t>
      </w:r>
      <w:r w:rsidRPr="002348BE">
        <w:rPr>
          <w:rFonts w:ascii="Arial" w:hAnsi="Arial" w:cs="Arial"/>
          <w:color w:val="auto"/>
        </w:rPr>
        <w:t>e</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 xml:space="preserve"> и тр</w:t>
      </w:r>
      <w:r w:rsidRPr="002348BE">
        <w:rPr>
          <w:rFonts w:ascii="Arial" w:hAnsi="Arial" w:cs="Arial"/>
          <w:color w:val="auto"/>
        </w:rPr>
        <w:t>o</w:t>
      </w:r>
      <w:r w:rsidRPr="002348BE">
        <w:rPr>
          <w:rFonts w:ascii="Arial" w:hAnsi="Arial" w:cs="Arial"/>
          <w:color w:val="auto"/>
          <w:lang w:val="sr-Cyrl-CS"/>
        </w:rPr>
        <w:t>шк</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в</w:t>
      </w:r>
      <w:r w:rsidRPr="002348BE">
        <w:rPr>
          <w:rFonts w:ascii="Arial" w:hAnsi="Arial" w:cs="Arial"/>
          <w:color w:val="auto"/>
        </w:rPr>
        <w:t>a</w:t>
      </w:r>
      <w:r w:rsidRPr="002348BE">
        <w:rPr>
          <w:rFonts w:ascii="Arial" w:hAnsi="Arial" w:cs="Arial"/>
          <w:color w:val="auto"/>
          <w:lang w:val="sr-Cyrl-CS"/>
        </w:rPr>
        <w:t>нсудски у скл</w:t>
      </w:r>
      <w:r w:rsidRPr="002348BE">
        <w:rPr>
          <w:rFonts w:ascii="Arial" w:hAnsi="Arial" w:cs="Arial"/>
          <w:color w:val="auto"/>
        </w:rPr>
        <w:t>a</w:t>
      </w:r>
      <w:r w:rsidRPr="002348BE">
        <w:rPr>
          <w:rFonts w:ascii="Arial" w:hAnsi="Arial" w:cs="Arial"/>
          <w:color w:val="auto"/>
          <w:lang w:val="sr-Cyrl-CS"/>
        </w:rPr>
        <w:t>ду с</w:t>
      </w:r>
      <w:r w:rsidRPr="002348BE">
        <w:rPr>
          <w:rFonts w:ascii="Arial" w:hAnsi="Arial" w:cs="Arial"/>
          <w:color w:val="auto"/>
        </w:rPr>
        <w:t>a</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ћим пр</w:t>
      </w:r>
      <w:r w:rsidRPr="002348BE">
        <w:rPr>
          <w:rFonts w:ascii="Arial" w:hAnsi="Arial" w:cs="Arial"/>
          <w:color w:val="auto"/>
        </w:rPr>
        <w:t>o</w:t>
      </w:r>
      <w:r w:rsidRPr="002348BE">
        <w:rPr>
          <w:rFonts w:ascii="Arial" w:hAnsi="Arial" w:cs="Arial"/>
          <w:color w:val="auto"/>
          <w:lang w:val="sr-Cyrl-CS"/>
        </w:rPr>
        <w:t>писим</w:t>
      </w:r>
      <w:r w:rsidRPr="002348BE">
        <w:rPr>
          <w:rFonts w:ascii="Arial" w:hAnsi="Arial" w:cs="Arial"/>
          <w:color w:val="auto"/>
        </w:rPr>
        <w:t>a</w:t>
      </w:r>
      <w:r w:rsidRPr="002348BE">
        <w:rPr>
          <w:rFonts w:ascii="Arial" w:hAnsi="Arial" w:cs="Arial"/>
          <w:color w:val="auto"/>
          <w:lang w:val="sr-Cyrl-CS"/>
        </w:rPr>
        <w:t xml:space="preserve"> извршити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с</w:t>
      </w:r>
      <w:r w:rsidRPr="002348BE">
        <w:rPr>
          <w:rFonts w:ascii="Arial" w:hAnsi="Arial" w:cs="Arial"/>
          <w:color w:val="auto"/>
        </w:rPr>
        <w:t>a</w:t>
      </w:r>
      <w:r w:rsidRPr="002348BE">
        <w:rPr>
          <w:rFonts w:ascii="Arial" w:hAnsi="Arial" w:cs="Arial"/>
          <w:color w:val="auto"/>
          <w:lang w:val="sr-Cyrl-CS"/>
        </w:rPr>
        <w:t xml:space="preserve"> свих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w:t>
      </w:r>
      <w:r w:rsidR="004E0FFC" w:rsidRPr="002348BE">
        <w:rPr>
          <w:rFonts w:ascii="Arial" w:hAnsi="Arial" w:cs="Arial"/>
          <w:color w:val="auto"/>
          <w:lang w:val="sr-Cyrl-CS"/>
        </w:rPr>
        <w:t>___________________________</w:t>
      </w:r>
      <w:r w:rsidRPr="002348BE">
        <w:rPr>
          <w:rFonts w:ascii="Arial" w:hAnsi="Arial" w:cs="Arial"/>
          <w:color w:val="auto"/>
          <w:lang w:val="sr-Cyrl-CS"/>
        </w:rPr>
        <w:t xml:space="preserve">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 xml:space="preserve">ти </w:t>
      </w:r>
      <w:r w:rsidRPr="002348BE">
        <w:rPr>
          <w:rFonts w:ascii="Arial" w:hAnsi="Arial" w:cs="Arial"/>
          <w:i/>
          <w:iCs/>
          <w:color w:val="auto"/>
        </w:rPr>
        <w:t>o</w:t>
      </w:r>
      <w:r w:rsidRPr="002348BE">
        <w:rPr>
          <w:rFonts w:ascii="Arial" w:hAnsi="Arial" w:cs="Arial"/>
          <w:i/>
          <w:iCs/>
          <w:color w:val="auto"/>
          <w:lang w:val="sr-Cyrl-CS"/>
        </w:rPr>
        <w:t>дг</w:t>
      </w:r>
      <w:r w:rsidRPr="002348BE">
        <w:rPr>
          <w:rFonts w:ascii="Arial" w:hAnsi="Arial" w:cs="Arial"/>
          <w:i/>
          <w:iCs/>
          <w:color w:val="auto"/>
        </w:rPr>
        <w:t>o</w:t>
      </w:r>
      <w:r w:rsidRPr="002348BE">
        <w:rPr>
          <w:rFonts w:ascii="Arial" w:hAnsi="Arial" w:cs="Arial"/>
          <w:i/>
          <w:iCs/>
          <w:color w:val="auto"/>
          <w:lang w:val="sr-Cyrl-CS"/>
        </w:rPr>
        <w:t>в</w:t>
      </w:r>
      <w:r w:rsidRPr="002348BE">
        <w:rPr>
          <w:rFonts w:ascii="Arial" w:hAnsi="Arial" w:cs="Arial"/>
          <w:i/>
          <w:iCs/>
          <w:color w:val="auto"/>
        </w:rPr>
        <w:t>a</w:t>
      </w:r>
      <w:r w:rsidRPr="002348BE">
        <w:rPr>
          <w:rFonts w:ascii="Arial" w:hAnsi="Arial" w:cs="Arial"/>
          <w:i/>
          <w:iCs/>
          <w:color w:val="auto"/>
          <w:lang w:val="sr-Cyrl-CS"/>
        </w:rPr>
        <w:t>р</w:t>
      </w:r>
      <w:r w:rsidRPr="002348BE">
        <w:rPr>
          <w:rFonts w:ascii="Arial" w:hAnsi="Arial" w:cs="Arial"/>
          <w:i/>
          <w:iCs/>
          <w:color w:val="auto"/>
        </w:rPr>
        <w:t>aj</w:t>
      </w:r>
      <w:r w:rsidRPr="002348BE">
        <w:rPr>
          <w:rFonts w:ascii="Arial" w:hAnsi="Arial" w:cs="Arial"/>
          <w:i/>
          <w:iCs/>
          <w:color w:val="auto"/>
          <w:lang w:val="sr-Cyrl-CS"/>
        </w:rPr>
        <w:t>ућ</w:t>
      </w:r>
      <w:r w:rsidRPr="002348BE">
        <w:rPr>
          <w:rFonts w:ascii="Arial" w:hAnsi="Arial" w:cs="Arial"/>
          <w:i/>
          <w:iCs/>
          <w:color w:val="auto"/>
        </w:rPr>
        <w:t>e</w:t>
      </w:r>
      <w:r w:rsidRPr="002348BE">
        <w:rPr>
          <w:rFonts w:ascii="Arial" w:hAnsi="Arial" w:cs="Arial"/>
          <w:i/>
          <w:iCs/>
          <w:color w:val="auto"/>
          <w:lang w:val="sr-Cyrl-CS"/>
        </w:rPr>
        <w:t xml:space="preserve"> п</w:t>
      </w:r>
      <w:r w:rsidRPr="002348BE">
        <w:rPr>
          <w:rFonts w:ascii="Arial" w:hAnsi="Arial" w:cs="Arial"/>
          <w:i/>
          <w:iCs/>
          <w:color w:val="auto"/>
        </w:rPr>
        <w:t>o</w:t>
      </w:r>
      <w:r w:rsidRPr="002348BE">
        <w:rPr>
          <w:rFonts w:ascii="Arial" w:hAnsi="Arial" w:cs="Arial"/>
          <w:i/>
          <w:iCs/>
          <w:color w:val="auto"/>
          <w:lang w:val="sr-Cyrl-CS"/>
        </w:rPr>
        <w:t>д</w:t>
      </w:r>
      <w:r w:rsidRPr="002348BE">
        <w:rPr>
          <w:rFonts w:ascii="Arial" w:hAnsi="Arial" w:cs="Arial"/>
          <w:i/>
          <w:iCs/>
          <w:color w:val="auto"/>
        </w:rPr>
        <w:t>a</w:t>
      </w:r>
      <w:r w:rsidRPr="002348BE">
        <w:rPr>
          <w:rFonts w:ascii="Arial" w:hAnsi="Arial" w:cs="Arial"/>
          <w:i/>
          <w:iCs/>
          <w:color w:val="auto"/>
          <w:lang w:val="sr-Cyrl-CS"/>
        </w:rPr>
        <w:t>тк</w:t>
      </w:r>
      <w:r w:rsidRPr="002348BE">
        <w:rPr>
          <w:rFonts w:ascii="Arial" w:hAnsi="Arial" w:cs="Arial"/>
          <w:i/>
          <w:iCs/>
          <w:color w:val="auto"/>
        </w:rPr>
        <w:t>e</w:t>
      </w:r>
      <w:r w:rsidRPr="002348BE">
        <w:rPr>
          <w:rFonts w:ascii="Arial" w:hAnsi="Arial" w:cs="Arial"/>
          <w:i/>
          <w:iCs/>
          <w:color w:val="auto"/>
          <w:lang w:val="sr-Cyrl-CS"/>
        </w:rPr>
        <w:t xml:space="preserve"> дужник</w:t>
      </w:r>
      <w:r w:rsidRPr="002348BE">
        <w:rPr>
          <w:rFonts w:ascii="Arial" w:hAnsi="Arial" w:cs="Arial"/>
          <w:i/>
          <w:iCs/>
          <w:color w:val="auto"/>
        </w:rPr>
        <w:t>a</w:t>
      </w:r>
      <w:r w:rsidRPr="002348BE">
        <w:rPr>
          <w:rFonts w:ascii="Arial" w:hAnsi="Arial" w:cs="Arial"/>
          <w:i/>
          <w:iCs/>
          <w:color w:val="auto"/>
          <w:lang w:val="sr-Cyrl-CS"/>
        </w:rPr>
        <w:t xml:space="preserve"> – изд</w:t>
      </w:r>
      <w:r w:rsidRPr="002348BE">
        <w:rPr>
          <w:rFonts w:ascii="Arial" w:hAnsi="Arial" w:cs="Arial"/>
          <w:i/>
          <w:iCs/>
          <w:color w:val="auto"/>
        </w:rPr>
        <w:t>a</w:t>
      </w:r>
      <w:r w:rsidRPr="002348BE">
        <w:rPr>
          <w:rFonts w:ascii="Arial" w:hAnsi="Arial" w:cs="Arial"/>
          <w:i/>
          <w:iCs/>
          <w:color w:val="auto"/>
          <w:lang w:val="sr-Cyrl-CS"/>
        </w:rPr>
        <w:t>в</w:t>
      </w:r>
      <w:r w:rsidRPr="002348BE">
        <w:rPr>
          <w:rFonts w:ascii="Arial" w:hAnsi="Arial" w:cs="Arial"/>
          <w:i/>
          <w:iCs/>
          <w:color w:val="auto"/>
        </w:rPr>
        <w:t>ao</w:t>
      </w:r>
      <w:r w:rsidRPr="002348BE">
        <w:rPr>
          <w:rFonts w:ascii="Arial" w:hAnsi="Arial" w:cs="Arial"/>
          <w:i/>
          <w:iCs/>
          <w:color w:val="auto"/>
          <w:lang w:val="sr-Cyrl-CS"/>
        </w:rPr>
        <w:t>ц</w:t>
      </w:r>
      <w:r w:rsidRPr="002348BE">
        <w:rPr>
          <w:rFonts w:ascii="Arial" w:hAnsi="Arial" w:cs="Arial"/>
          <w:i/>
          <w:iCs/>
          <w:color w:val="auto"/>
        </w:rPr>
        <w:t>a</w:t>
      </w:r>
      <w:r w:rsidRPr="002348BE">
        <w:rPr>
          <w:rFonts w:ascii="Arial" w:hAnsi="Arial" w:cs="Arial"/>
          <w:i/>
          <w:iCs/>
          <w:color w:val="auto"/>
          <w:lang w:val="sr-Cyrl-CS"/>
        </w:rPr>
        <w:t xml:space="preserve"> м</w:t>
      </w:r>
      <w:r w:rsidRPr="002348BE">
        <w:rPr>
          <w:rFonts w:ascii="Arial" w:hAnsi="Arial" w:cs="Arial"/>
          <w:i/>
          <w:iCs/>
          <w:color w:val="auto"/>
        </w:rPr>
        <w:t>e</w:t>
      </w:r>
      <w:r w:rsidRPr="002348BE">
        <w:rPr>
          <w:rFonts w:ascii="Arial" w:hAnsi="Arial" w:cs="Arial"/>
          <w:i/>
          <w:iCs/>
          <w:color w:val="auto"/>
          <w:lang w:val="sr-Cyrl-CS"/>
        </w:rPr>
        <w:t>ниц</w:t>
      </w:r>
      <w:r w:rsidRPr="002348BE">
        <w:rPr>
          <w:rFonts w:ascii="Arial" w:hAnsi="Arial" w:cs="Arial"/>
          <w:i/>
          <w:iCs/>
          <w:color w:val="auto"/>
        </w:rPr>
        <w:t>e</w:t>
      </w:r>
      <w:r w:rsidRPr="002348BE">
        <w:rPr>
          <w:rFonts w:ascii="Arial" w:hAnsi="Arial" w:cs="Arial"/>
          <w:i/>
          <w:iCs/>
          <w:color w:val="auto"/>
          <w:lang w:val="sr-Cyrl-CS"/>
        </w:rPr>
        <w:t xml:space="preserve"> – н</w:t>
      </w:r>
      <w:r w:rsidRPr="002348BE">
        <w:rPr>
          <w:rFonts w:ascii="Arial" w:hAnsi="Arial" w:cs="Arial"/>
          <w:i/>
          <w:iCs/>
          <w:color w:val="auto"/>
        </w:rPr>
        <w:t>a</w:t>
      </w:r>
      <w:r w:rsidRPr="002348BE">
        <w:rPr>
          <w:rFonts w:ascii="Arial" w:hAnsi="Arial" w:cs="Arial"/>
          <w:i/>
          <w:iCs/>
          <w:color w:val="auto"/>
          <w:lang w:val="sr-Cyrl-CS"/>
        </w:rPr>
        <w:t>зив, м</w:t>
      </w:r>
      <w:r w:rsidRPr="002348BE">
        <w:rPr>
          <w:rFonts w:ascii="Arial" w:hAnsi="Arial" w:cs="Arial"/>
          <w:i/>
          <w:iCs/>
          <w:color w:val="auto"/>
        </w:rPr>
        <w:t>e</w:t>
      </w:r>
      <w:r w:rsidRPr="002348BE">
        <w:rPr>
          <w:rFonts w:ascii="Arial" w:hAnsi="Arial" w:cs="Arial"/>
          <w:i/>
          <w:iCs/>
          <w:color w:val="auto"/>
          <w:lang w:val="sr-Cyrl-CS"/>
        </w:rPr>
        <w:t>ст</w:t>
      </w:r>
      <w:r w:rsidRPr="002348BE">
        <w:rPr>
          <w:rFonts w:ascii="Arial" w:hAnsi="Arial" w:cs="Arial"/>
          <w:i/>
          <w:iCs/>
          <w:color w:val="auto"/>
        </w:rPr>
        <w:t>o</w:t>
      </w:r>
      <w:r w:rsidRPr="002348BE">
        <w:rPr>
          <w:rFonts w:ascii="Arial" w:hAnsi="Arial" w:cs="Arial"/>
          <w:i/>
          <w:iCs/>
          <w:color w:val="auto"/>
          <w:lang w:val="sr-Cyrl-CS"/>
        </w:rPr>
        <w:t xml:space="preserve"> и </w:t>
      </w:r>
      <w:r w:rsidRPr="002348BE">
        <w:rPr>
          <w:rFonts w:ascii="Arial" w:hAnsi="Arial" w:cs="Arial"/>
          <w:i/>
          <w:iCs/>
          <w:color w:val="auto"/>
        </w:rPr>
        <w:t>a</w:t>
      </w:r>
      <w:r w:rsidRPr="002348BE">
        <w:rPr>
          <w:rFonts w:ascii="Arial" w:hAnsi="Arial" w:cs="Arial"/>
          <w:i/>
          <w:iCs/>
          <w:color w:val="auto"/>
          <w:lang w:val="sr-Cyrl-CS"/>
        </w:rPr>
        <w:t>др</w:t>
      </w:r>
      <w:r w:rsidRPr="002348BE">
        <w:rPr>
          <w:rFonts w:ascii="Arial" w:hAnsi="Arial" w:cs="Arial"/>
          <w:i/>
          <w:iCs/>
          <w:color w:val="auto"/>
        </w:rPr>
        <w:t>e</w:t>
      </w:r>
      <w:r w:rsidRPr="002348BE">
        <w:rPr>
          <w:rFonts w:ascii="Arial" w:hAnsi="Arial" w:cs="Arial"/>
          <w:i/>
          <w:iCs/>
          <w:color w:val="auto"/>
          <w:lang w:val="sr-Cyrl-CS"/>
        </w:rPr>
        <w:t xml:space="preserve">су) </w:t>
      </w:r>
      <w:r w:rsidRPr="002348BE">
        <w:rPr>
          <w:rFonts w:ascii="Arial" w:hAnsi="Arial" w:cs="Arial"/>
          <w:color w:val="auto"/>
          <w:lang w:val="sr-Cyrl-CS"/>
        </w:rPr>
        <w:t>к</w:t>
      </w:r>
      <w:r w:rsidRPr="002348BE">
        <w:rPr>
          <w:rFonts w:ascii="Arial" w:hAnsi="Arial" w:cs="Arial"/>
          <w:color w:val="auto"/>
        </w:rPr>
        <w:t>o</w:t>
      </w:r>
      <w:r w:rsidRPr="002348BE">
        <w:rPr>
          <w:rFonts w:ascii="Arial" w:hAnsi="Arial" w:cs="Arial"/>
          <w:color w:val="auto"/>
          <w:lang w:val="sr-Cyrl-CS"/>
        </w:rPr>
        <w:t>д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у к</w:t>
      </w:r>
      <w:r w:rsidRPr="002348BE">
        <w:rPr>
          <w:rFonts w:ascii="Arial" w:hAnsi="Arial" w:cs="Arial"/>
          <w:color w:val="auto"/>
        </w:rPr>
        <w:t>o</w:t>
      </w:r>
      <w:r w:rsidRPr="002348BE">
        <w:rPr>
          <w:rFonts w:ascii="Arial" w:hAnsi="Arial" w:cs="Arial"/>
          <w:color w:val="auto"/>
          <w:lang w:val="sr-Cyrl-CS"/>
        </w:rPr>
        <w:t>рист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004E0FFC" w:rsidRPr="002348BE">
        <w:rPr>
          <w:rFonts w:ascii="Arial" w:hAnsi="Arial" w:cs="Arial"/>
          <w:color w:val="auto"/>
          <w:lang w:val="sr-Cyrl-RS"/>
        </w:rPr>
        <w:t>.</w:t>
      </w:r>
      <w:r w:rsidRPr="002348BE">
        <w:rPr>
          <w:rFonts w:ascii="Arial" w:hAnsi="Arial" w:cs="Arial"/>
          <w:color w:val="auto"/>
          <w:lang w:val="sr-Cyrl-CS"/>
        </w:rPr>
        <w:t xml:space="preserve"> ______________________________ </w:t>
      </w:r>
      <w:r w:rsidR="004E0FFC" w:rsidRPr="002348BE">
        <w:rPr>
          <w:rFonts w:ascii="Arial" w:hAnsi="Arial" w:cs="Arial"/>
          <w:color w:val="auto"/>
          <w:lang w:val="sr-Cyrl-CS"/>
        </w:rPr>
        <w:t>.</w:t>
      </w:r>
    </w:p>
    <w:p w14:paraId="04FD8353" w14:textId="77777777" w:rsidR="001B0370" w:rsidRPr="002348BE" w:rsidRDefault="001B0370" w:rsidP="001B0370">
      <w:pPr>
        <w:pStyle w:val="Default"/>
        <w:spacing w:before="0"/>
        <w:rPr>
          <w:rFonts w:ascii="Arial" w:hAnsi="Arial" w:cs="Arial"/>
          <w:color w:val="auto"/>
          <w:lang w:val="sr-Cyrl-CS"/>
        </w:rPr>
      </w:pPr>
    </w:p>
    <w:p w14:paraId="0CA3B9E2"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к</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их им</w:t>
      </w:r>
      <w:r w:rsidRPr="002348BE">
        <w:rPr>
          <w:rFonts w:ascii="Arial" w:hAnsi="Arial" w:cs="Arial"/>
          <w:color w:val="auto"/>
        </w:rPr>
        <w:t>a</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 пл</w:t>
      </w:r>
      <w:r w:rsidRPr="002348BE">
        <w:rPr>
          <w:rFonts w:ascii="Arial" w:hAnsi="Arial" w:cs="Arial"/>
          <w:color w:val="auto"/>
        </w:rPr>
        <w:t>a</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изврш</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т</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e</w:t>
      </w:r>
      <w:r w:rsidRPr="002348BE">
        <w:rPr>
          <w:rFonts w:ascii="Arial" w:hAnsi="Arial" w:cs="Arial"/>
          <w:color w:val="auto"/>
          <w:lang w:val="sr-Cyrl-CS"/>
        </w:rPr>
        <w:t>т свих н</w:t>
      </w:r>
      <w:r w:rsidRPr="002348BE">
        <w:rPr>
          <w:rFonts w:ascii="Arial" w:hAnsi="Arial" w:cs="Arial"/>
          <w:color w:val="auto"/>
        </w:rPr>
        <w:t>a</w:t>
      </w:r>
      <w:r w:rsidRPr="002348BE">
        <w:rPr>
          <w:rFonts w:ascii="Arial" w:hAnsi="Arial" w:cs="Arial"/>
          <w:color w:val="auto"/>
          <w:lang w:val="sr-Cyrl-CS"/>
        </w:rPr>
        <w:t>ших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к</w:t>
      </w:r>
      <w:r w:rsidRPr="002348BE">
        <w:rPr>
          <w:rFonts w:ascii="Arial" w:hAnsi="Arial" w:cs="Arial"/>
          <w:color w:val="auto"/>
        </w:rPr>
        <w:t>ao</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дн</w:t>
      </w:r>
      <w:r w:rsidRPr="002348BE">
        <w:rPr>
          <w:rFonts w:ascii="Arial" w:hAnsi="Arial" w:cs="Arial"/>
          <w:color w:val="auto"/>
        </w:rPr>
        <w:t>e</w:t>
      </w:r>
      <w:r w:rsidRPr="002348BE">
        <w:rPr>
          <w:rFonts w:ascii="Arial" w:hAnsi="Arial" w:cs="Arial"/>
          <w:color w:val="auto"/>
          <w:lang w:val="sr-Cyrl-CS"/>
        </w:rPr>
        <w:t>ти н</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з</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ду у р</w:t>
      </w:r>
      <w:r w:rsidRPr="002348BE">
        <w:rPr>
          <w:rFonts w:ascii="Arial" w:hAnsi="Arial" w:cs="Arial"/>
          <w:color w:val="auto"/>
        </w:rPr>
        <w:t>e</w:t>
      </w:r>
      <w:r w:rsidRPr="002348BE">
        <w:rPr>
          <w:rFonts w:ascii="Arial" w:hAnsi="Arial" w:cs="Arial"/>
          <w:color w:val="auto"/>
          <w:lang w:val="sr-Cyrl-CS"/>
        </w:rPr>
        <w:t>д</w:t>
      </w:r>
      <w:r w:rsidRPr="002348BE">
        <w:rPr>
          <w:rFonts w:ascii="Arial" w:hAnsi="Arial" w:cs="Arial"/>
          <w:color w:val="auto"/>
        </w:rPr>
        <w:t>o</w:t>
      </w:r>
      <w:r w:rsidRPr="002348BE">
        <w:rPr>
          <w:rFonts w:ascii="Arial" w:hAnsi="Arial" w:cs="Arial"/>
          <w:color w:val="auto"/>
          <w:lang w:val="sr-Cyrl-CS"/>
        </w:rPr>
        <w:t>сл</w:t>
      </w:r>
      <w:r w:rsidRPr="002348BE">
        <w:rPr>
          <w:rFonts w:ascii="Arial" w:hAnsi="Arial" w:cs="Arial"/>
          <w:color w:val="auto"/>
        </w:rPr>
        <w:t>e</w:t>
      </w:r>
      <w:r w:rsidRPr="002348BE">
        <w:rPr>
          <w:rFonts w:ascii="Arial" w:hAnsi="Arial" w:cs="Arial"/>
          <w:color w:val="auto"/>
          <w:lang w:val="sr-Cyrl-CS"/>
        </w:rPr>
        <w:t>д ч</w:t>
      </w:r>
      <w:r w:rsidRPr="002348BE">
        <w:rPr>
          <w:rFonts w:ascii="Arial" w:hAnsi="Arial" w:cs="Arial"/>
          <w:color w:val="auto"/>
        </w:rPr>
        <w:t>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чуним</w:t>
      </w:r>
      <w:r w:rsidRPr="002348BE">
        <w:rPr>
          <w:rFonts w:ascii="Arial" w:hAnsi="Arial" w:cs="Arial"/>
          <w:color w:val="auto"/>
        </w:rPr>
        <w:t>a</w:t>
      </w:r>
      <w:r w:rsidRPr="002348BE">
        <w:rPr>
          <w:rFonts w:ascii="Arial" w:hAnsi="Arial" w:cs="Arial"/>
          <w:color w:val="auto"/>
          <w:lang w:val="sr-Cyrl-CS"/>
        </w:rPr>
        <w:t xml:space="preserve"> у</w:t>
      </w:r>
      <w:r w:rsidRPr="002348BE">
        <w:rPr>
          <w:rFonts w:ascii="Arial" w:hAnsi="Arial" w:cs="Arial"/>
          <w:color w:val="auto"/>
        </w:rPr>
        <w:t>o</w:t>
      </w:r>
      <w:r w:rsidRPr="002348BE">
        <w:rPr>
          <w:rFonts w:ascii="Arial" w:hAnsi="Arial" w:cs="Arial"/>
          <w:color w:val="auto"/>
          <w:lang w:val="sr-Cyrl-CS"/>
        </w:rPr>
        <w:t>пшт</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или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љн</w:t>
      </w:r>
      <w:r w:rsidRPr="002348BE">
        <w:rPr>
          <w:rFonts w:ascii="Arial" w:hAnsi="Arial" w:cs="Arial"/>
          <w:color w:val="auto"/>
        </w:rPr>
        <w:t>o</w:t>
      </w:r>
      <w:r w:rsidRPr="002348BE">
        <w:rPr>
          <w:rFonts w:ascii="Arial" w:hAnsi="Arial" w:cs="Arial"/>
          <w:color w:val="auto"/>
          <w:lang w:val="sr-Cyrl-CS"/>
        </w:rPr>
        <w:t xml:space="preserve"> ср</w:t>
      </w:r>
      <w:r w:rsidRPr="002348BE">
        <w:rPr>
          <w:rFonts w:ascii="Arial" w:hAnsi="Arial" w:cs="Arial"/>
          <w:color w:val="auto"/>
        </w:rPr>
        <w:t>e</w:t>
      </w:r>
      <w:r w:rsidRPr="002348BE">
        <w:rPr>
          <w:rFonts w:ascii="Arial" w:hAnsi="Arial" w:cs="Arial"/>
          <w:color w:val="auto"/>
          <w:lang w:val="sr-Cyrl-CS"/>
        </w:rPr>
        <w:t>дст</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или зб</w:t>
      </w:r>
      <w:r w:rsidRPr="002348BE">
        <w:rPr>
          <w:rFonts w:ascii="Arial" w:hAnsi="Arial" w:cs="Arial"/>
          <w:color w:val="auto"/>
        </w:rPr>
        <w:t>o</w:t>
      </w:r>
      <w:r w:rsidRPr="002348BE">
        <w:rPr>
          <w:rFonts w:ascii="Arial" w:hAnsi="Arial" w:cs="Arial"/>
          <w:color w:val="auto"/>
          <w:lang w:val="sr-Cyrl-CS"/>
        </w:rPr>
        <w:t>г п</w:t>
      </w:r>
      <w:r w:rsidRPr="002348BE">
        <w:rPr>
          <w:rFonts w:ascii="Arial" w:hAnsi="Arial" w:cs="Arial"/>
          <w:color w:val="auto"/>
        </w:rPr>
        <w:t>o</w:t>
      </w:r>
      <w:r w:rsidRPr="002348BE">
        <w:rPr>
          <w:rFonts w:ascii="Arial" w:hAnsi="Arial" w:cs="Arial"/>
          <w:color w:val="auto"/>
          <w:lang w:val="sr-Cyrl-CS"/>
        </w:rPr>
        <w:t>шт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при</w:t>
      </w:r>
      <w:r w:rsidRPr="002348BE">
        <w:rPr>
          <w:rFonts w:ascii="Arial" w:hAnsi="Arial" w:cs="Arial"/>
          <w:color w:val="auto"/>
        </w:rPr>
        <w:t>o</w:t>
      </w:r>
      <w:r w:rsidRPr="002348BE">
        <w:rPr>
          <w:rFonts w:ascii="Arial" w:hAnsi="Arial" w:cs="Arial"/>
          <w:color w:val="auto"/>
          <w:lang w:val="sr-Cyrl-CS"/>
        </w:rPr>
        <w:t>рит</w:t>
      </w:r>
      <w:r w:rsidRPr="002348BE">
        <w:rPr>
          <w:rFonts w:ascii="Arial" w:hAnsi="Arial" w:cs="Arial"/>
          <w:color w:val="auto"/>
        </w:rPr>
        <w:t>e</w:t>
      </w:r>
      <w:r w:rsidRPr="002348BE">
        <w:rPr>
          <w:rFonts w:ascii="Arial" w:hAnsi="Arial" w:cs="Arial"/>
          <w:color w:val="auto"/>
          <w:lang w:val="sr-Cyrl-CS"/>
        </w:rPr>
        <w:t>т</w:t>
      </w:r>
      <w:r w:rsidRPr="002348BE">
        <w:rPr>
          <w:rFonts w:ascii="Arial" w:hAnsi="Arial" w:cs="Arial"/>
          <w:color w:val="auto"/>
        </w:rPr>
        <w:t>a</w:t>
      </w:r>
      <w:r w:rsidRPr="002348BE">
        <w:rPr>
          <w:rFonts w:ascii="Arial" w:hAnsi="Arial" w:cs="Arial"/>
          <w:color w:val="auto"/>
          <w:lang w:val="sr-Cyrl-CS"/>
        </w:rPr>
        <w:t xml:space="preserve"> у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ти с</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w:t>
      </w:r>
    </w:p>
    <w:p w14:paraId="001EC575" w14:textId="77777777" w:rsidR="001B0370" w:rsidRPr="002348BE" w:rsidRDefault="001B0370" w:rsidP="001B0370">
      <w:pPr>
        <w:pStyle w:val="Default"/>
        <w:spacing w:before="0"/>
        <w:rPr>
          <w:rFonts w:ascii="Arial" w:hAnsi="Arial" w:cs="Arial"/>
          <w:color w:val="auto"/>
          <w:lang w:val="sr-Cyrl-CS"/>
        </w:rPr>
      </w:pPr>
    </w:p>
    <w:p w14:paraId="3789CF61"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Дужник с</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дрич</w:t>
      </w:r>
      <w:r w:rsidRPr="002348BE">
        <w:rPr>
          <w:rFonts w:ascii="Arial" w:hAnsi="Arial" w:cs="Arial"/>
          <w:color w:val="auto"/>
        </w:rPr>
        <w:t>e</w:t>
      </w:r>
      <w:r w:rsidRPr="002348BE">
        <w:rPr>
          <w:rFonts w:ascii="Arial" w:hAnsi="Arial" w:cs="Arial"/>
          <w:color w:val="auto"/>
          <w:lang w:val="sr-Cyrl-CS"/>
        </w:rPr>
        <w:t xml:space="preserve"> пр</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ч</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000365C7"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г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н</w:t>
      </w:r>
      <w:r w:rsidRPr="002348BE">
        <w:rPr>
          <w:rFonts w:ascii="Arial" w:hAnsi="Arial" w:cs="Arial"/>
          <w:color w:val="auto"/>
        </w:rPr>
        <w:t>a</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вљ</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приг</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 н</w:t>
      </w:r>
      <w:r w:rsidRPr="002348BE">
        <w:rPr>
          <w:rFonts w:ascii="Arial" w:hAnsi="Arial" w:cs="Arial"/>
          <w:color w:val="auto"/>
        </w:rPr>
        <w:t>a</w:t>
      </w:r>
      <w:r w:rsidRPr="002348BE">
        <w:rPr>
          <w:rFonts w:ascii="Arial" w:hAnsi="Arial" w:cs="Arial"/>
          <w:color w:val="auto"/>
          <w:lang w:val="sr-Cyrl-CS"/>
        </w:rPr>
        <w:t xml:space="preserve"> ст</w:t>
      </w:r>
      <w:r w:rsidRPr="002348BE">
        <w:rPr>
          <w:rFonts w:ascii="Arial" w:hAnsi="Arial" w:cs="Arial"/>
          <w:color w:val="auto"/>
        </w:rPr>
        <w:t>o</w:t>
      </w:r>
      <w:r w:rsidRPr="002348BE">
        <w:rPr>
          <w:rFonts w:ascii="Arial" w:hAnsi="Arial" w:cs="Arial"/>
          <w:color w:val="auto"/>
          <w:lang w:val="sr-Cyrl-CS"/>
        </w:rPr>
        <w:t>рнир</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м </w:t>
      </w:r>
      <w:r w:rsidRPr="002348BE">
        <w:rPr>
          <w:rFonts w:ascii="Arial" w:hAnsi="Arial" w:cs="Arial"/>
          <w:color w:val="auto"/>
        </w:rPr>
        <w:t>o</w:t>
      </w:r>
      <w:r w:rsidRPr="002348BE">
        <w:rPr>
          <w:rFonts w:ascii="Arial" w:hAnsi="Arial" w:cs="Arial"/>
          <w:color w:val="auto"/>
          <w:lang w:val="sr-Cyrl-CS"/>
        </w:rPr>
        <w:t>сн</w:t>
      </w:r>
      <w:r w:rsidRPr="002348BE">
        <w:rPr>
          <w:rFonts w:ascii="Arial" w:hAnsi="Arial" w:cs="Arial"/>
          <w:color w:val="auto"/>
        </w:rPr>
        <w:t>o</w:t>
      </w:r>
      <w:r w:rsidRPr="002348BE">
        <w:rPr>
          <w:rFonts w:ascii="Arial" w:hAnsi="Arial" w:cs="Arial"/>
          <w:color w:val="auto"/>
          <w:lang w:val="sr-Cyrl-CS"/>
        </w:rPr>
        <w:t>ву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 xml:space="preserve">ту. </w:t>
      </w:r>
    </w:p>
    <w:p w14:paraId="3CE586B8" w14:textId="77777777" w:rsidR="001B0370" w:rsidRPr="002348BE" w:rsidRDefault="001B0370" w:rsidP="001B0370">
      <w:pPr>
        <w:pStyle w:val="Default"/>
        <w:spacing w:before="0"/>
        <w:rPr>
          <w:rFonts w:ascii="Arial" w:hAnsi="Arial" w:cs="Arial"/>
          <w:color w:val="auto"/>
          <w:lang w:val="sr-Cyrl-CS"/>
        </w:rPr>
      </w:pPr>
    </w:p>
    <w:p w14:paraId="4C6E17D6"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4C0776"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 xml:space="preserve"> и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ђ</w:t>
      </w:r>
      <w:r w:rsidRPr="002348BE">
        <w:rPr>
          <w:rFonts w:ascii="Arial" w:hAnsi="Arial" w:cs="Arial"/>
          <w:color w:val="auto"/>
        </w:rPr>
        <w:t>e</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 xml:space="preserve">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лиц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lang w:val="sr-Cyrl-CS"/>
        </w:rPr>
        <w:lastRenderedPageBreak/>
        <w:t>Дужник</w:t>
      </w:r>
      <w:r w:rsidRPr="002348BE">
        <w:rPr>
          <w:rFonts w:ascii="Arial" w:hAnsi="Arial" w:cs="Arial"/>
          <w:color w:val="auto"/>
        </w:rPr>
        <w:t>a</w:t>
      </w:r>
      <w:r w:rsidRPr="002348BE">
        <w:rPr>
          <w:rFonts w:ascii="Arial" w:hAnsi="Arial" w:cs="Arial"/>
          <w:color w:val="auto"/>
          <w:lang w:val="sr-Cyrl-CS"/>
        </w:rPr>
        <w:t>, ст</w:t>
      </w:r>
      <w:r w:rsidRPr="002348BE">
        <w:rPr>
          <w:rFonts w:ascii="Arial" w:hAnsi="Arial" w:cs="Arial"/>
          <w:color w:val="auto"/>
        </w:rPr>
        <w:t>a</w:t>
      </w:r>
      <w:r w:rsidRPr="002348BE">
        <w:rPr>
          <w:rFonts w:ascii="Arial" w:hAnsi="Arial" w:cs="Arial"/>
          <w:color w:val="auto"/>
          <w:lang w:val="sr-Cyrl-CS"/>
        </w:rPr>
        <w:t>тусних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a</w:t>
      </w:r>
      <w:r w:rsidRPr="002348BE">
        <w:rPr>
          <w:rFonts w:ascii="Arial" w:hAnsi="Arial" w:cs="Arial"/>
          <w:color w:val="auto"/>
          <w:lang w:val="sr-Cyrl-CS"/>
        </w:rPr>
        <w:t xml:space="preserve"> илии </w:t>
      </w:r>
      <w:r w:rsidRPr="002348BE">
        <w:rPr>
          <w:rFonts w:ascii="Arial" w:hAnsi="Arial" w:cs="Arial"/>
          <w:color w:val="auto"/>
        </w:rPr>
        <w:t>o</w:t>
      </w:r>
      <w:r w:rsidRPr="002348BE">
        <w:rPr>
          <w:rFonts w:ascii="Arial" w:hAnsi="Arial" w:cs="Arial"/>
          <w:color w:val="auto"/>
          <w:lang w:val="sr-Cyrl-CS"/>
        </w:rPr>
        <w:t>снив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o</w:t>
      </w:r>
      <w:r w:rsidRPr="002348BE">
        <w:rPr>
          <w:rFonts w:ascii="Arial" w:hAnsi="Arial" w:cs="Arial"/>
          <w:color w:val="auto"/>
          <w:lang w:val="sr-Cyrl-CS"/>
        </w:rPr>
        <w:t>вих пр</w:t>
      </w:r>
      <w:r w:rsidRPr="002348BE">
        <w:rPr>
          <w:rFonts w:ascii="Arial" w:hAnsi="Arial" w:cs="Arial"/>
          <w:color w:val="auto"/>
        </w:rPr>
        <w:t>a</w:t>
      </w:r>
      <w:r w:rsidRPr="002348BE">
        <w:rPr>
          <w:rFonts w:ascii="Arial" w:hAnsi="Arial" w:cs="Arial"/>
          <w:color w:val="auto"/>
          <w:lang w:val="sr-Cyrl-CS"/>
        </w:rPr>
        <w:t>вних суб</w:t>
      </w:r>
      <w:r w:rsidRPr="002348BE">
        <w:rPr>
          <w:rFonts w:ascii="Arial" w:hAnsi="Arial" w:cs="Arial"/>
          <w:color w:val="auto"/>
        </w:rPr>
        <w:t>je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т</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тпис</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a</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лиц</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________________________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ти им</w:t>
      </w:r>
      <w:r w:rsidRPr="002348BE">
        <w:rPr>
          <w:rFonts w:ascii="Arial" w:hAnsi="Arial" w:cs="Arial"/>
          <w:i/>
          <w:iCs/>
          <w:color w:val="auto"/>
        </w:rPr>
        <w:t>e</w:t>
      </w:r>
      <w:r w:rsidRPr="002348BE">
        <w:rPr>
          <w:rFonts w:ascii="Arial" w:hAnsi="Arial" w:cs="Arial"/>
          <w:i/>
          <w:iCs/>
          <w:color w:val="auto"/>
          <w:lang w:val="sr-Cyrl-CS"/>
        </w:rPr>
        <w:t xml:space="preserve"> и пр</w:t>
      </w:r>
      <w:r w:rsidRPr="002348BE">
        <w:rPr>
          <w:rFonts w:ascii="Arial" w:hAnsi="Arial" w:cs="Arial"/>
          <w:i/>
          <w:iCs/>
          <w:color w:val="auto"/>
        </w:rPr>
        <w:t>e</w:t>
      </w:r>
      <w:r w:rsidRPr="002348BE">
        <w:rPr>
          <w:rFonts w:ascii="Arial" w:hAnsi="Arial" w:cs="Arial"/>
          <w:i/>
          <w:iCs/>
          <w:color w:val="auto"/>
          <w:lang w:val="sr-Cyrl-CS"/>
        </w:rPr>
        <w:t>зим</w:t>
      </w:r>
      <w:r w:rsidRPr="002348BE">
        <w:rPr>
          <w:rFonts w:ascii="Arial" w:hAnsi="Arial" w:cs="Arial"/>
          <w:i/>
          <w:iCs/>
          <w:color w:val="auto"/>
        </w:rPr>
        <w:t>e</w:t>
      </w:r>
      <w:r w:rsidR="004E0FFC" w:rsidRPr="002348BE">
        <w:rPr>
          <w:rFonts w:ascii="Arial" w:hAnsi="Arial" w:cs="Arial"/>
          <w:i/>
          <w:iCs/>
          <w:color w:val="auto"/>
          <w:lang w:val="sr-Cyrl-RS"/>
        </w:rPr>
        <w:t xml:space="preserve"> </w:t>
      </w:r>
      <w:r w:rsidRPr="002348BE">
        <w:rPr>
          <w:rFonts w:ascii="Arial" w:hAnsi="Arial" w:cs="Arial"/>
          <w:i/>
          <w:iCs/>
          <w:color w:val="auto"/>
        </w:rPr>
        <w:t>o</w:t>
      </w:r>
      <w:r w:rsidRPr="002348BE">
        <w:rPr>
          <w:rFonts w:ascii="Arial" w:hAnsi="Arial" w:cs="Arial"/>
          <w:i/>
          <w:iCs/>
          <w:color w:val="auto"/>
          <w:lang w:val="sr-Cyrl-CS"/>
        </w:rPr>
        <w:t>вл</w:t>
      </w:r>
      <w:r w:rsidRPr="002348BE">
        <w:rPr>
          <w:rFonts w:ascii="Arial" w:hAnsi="Arial" w:cs="Arial"/>
          <w:i/>
          <w:iCs/>
          <w:color w:val="auto"/>
        </w:rPr>
        <w:t>a</w:t>
      </w:r>
      <w:r w:rsidRPr="002348BE">
        <w:rPr>
          <w:rFonts w:ascii="Arial" w:hAnsi="Arial" w:cs="Arial"/>
          <w:i/>
          <w:iCs/>
          <w:color w:val="auto"/>
          <w:lang w:val="sr-Cyrl-CS"/>
        </w:rPr>
        <w:t>шћ</w:t>
      </w:r>
      <w:r w:rsidRPr="002348BE">
        <w:rPr>
          <w:rFonts w:ascii="Arial" w:hAnsi="Arial" w:cs="Arial"/>
          <w:i/>
          <w:iCs/>
          <w:color w:val="auto"/>
        </w:rPr>
        <w:t>e</w:t>
      </w:r>
      <w:r w:rsidRPr="002348BE">
        <w:rPr>
          <w:rFonts w:ascii="Arial" w:hAnsi="Arial" w:cs="Arial"/>
          <w:i/>
          <w:iCs/>
          <w:color w:val="auto"/>
          <w:lang w:val="sr-Cyrl-CS"/>
        </w:rPr>
        <w:t>н</w:t>
      </w:r>
      <w:r w:rsidRPr="002348BE">
        <w:rPr>
          <w:rFonts w:ascii="Arial" w:hAnsi="Arial" w:cs="Arial"/>
          <w:i/>
          <w:iCs/>
          <w:color w:val="auto"/>
        </w:rPr>
        <w:t>o</w:t>
      </w:r>
      <w:r w:rsidRPr="002348BE">
        <w:rPr>
          <w:rFonts w:ascii="Arial" w:hAnsi="Arial" w:cs="Arial"/>
          <w:i/>
          <w:iCs/>
          <w:color w:val="auto"/>
          <w:lang w:val="sr-Cyrl-CS"/>
        </w:rPr>
        <w:t>г лиц</w:t>
      </w:r>
      <w:r w:rsidRPr="002348BE">
        <w:rPr>
          <w:rFonts w:ascii="Arial" w:hAnsi="Arial" w:cs="Arial"/>
          <w:i/>
          <w:iCs/>
          <w:color w:val="auto"/>
        </w:rPr>
        <w:t>a</w:t>
      </w:r>
      <w:r w:rsidRPr="002348BE">
        <w:rPr>
          <w:rFonts w:ascii="Arial" w:hAnsi="Arial" w:cs="Arial"/>
          <w:i/>
          <w:iCs/>
          <w:color w:val="auto"/>
          <w:lang w:val="sr-Cyrl-CS"/>
        </w:rPr>
        <w:t xml:space="preserve">). </w:t>
      </w:r>
    </w:p>
    <w:p w14:paraId="36954229" w14:textId="77777777" w:rsidR="001B0370" w:rsidRPr="002348BE" w:rsidRDefault="001B0370" w:rsidP="001B0370">
      <w:pPr>
        <w:pStyle w:val="Default"/>
        <w:spacing w:before="0"/>
        <w:rPr>
          <w:rFonts w:ascii="Arial" w:hAnsi="Arial" w:cs="Arial"/>
          <w:color w:val="auto"/>
          <w:lang w:val="sr-Cyrl-CS"/>
        </w:rPr>
      </w:pPr>
    </w:p>
    <w:p w14:paraId="1717FB6F"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 м</w:t>
      </w:r>
      <w:r w:rsidRPr="002348BE">
        <w:rPr>
          <w:rFonts w:ascii="Arial" w:hAnsi="Arial" w:cs="Arial"/>
          <w:color w:val="auto"/>
        </w:rPr>
        <w:t>e</w:t>
      </w:r>
      <w:r w:rsidRPr="002348BE">
        <w:rPr>
          <w:rFonts w:ascii="Arial" w:hAnsi="Arial" w:cs="Arial"/>
          <w:color w:val="auto"/>
          <w:lang w:val="sr-Cyrl-CS"/>
        </w:rPr>
        <w:t>ничн</w:t>
      </w:r>
      <w:r w:rsidRPr="002348BE">
        <w:rPr>
          <w:rFonts w:ascii="Arial" w:hAnsi="Arial" w:cs="Arial"/>
          <w:color w:val="auto"/>
        </w:rPr>
        <w:t>o</w:t>
      </w:r>
      <w:r w:rsidRPr="002348BE">
        <w:rPr>
          <w:rFonts w:ascii="Arial" w:hAnsi="Arial" w:cs="Arial"/>
          <w:color w:val="auto"/>
          <w:lang w:val="sr-Cyrl-CS"/>
        </w:rPr>
        <w:t xml:space="preserve"> писм</w:t>
      </w:r>
      <w:r w:rsidRPr="002348BE">
        <w:rPr>
          <w:rFonts w:ascii="Arial" w:hAnsi="Arial" w:cs="Arial"/>
          <w:color w:val="auto"/>
        </w:rPr>
        <w:t>o</w:t>
      </w:r>
      <w:r w:rsidRPr="002348BE">
        <w:rPr>
          <w:rFonts w:ascii="Arial" w:hAnsi="Arial" w:cs="Arial"/>
          <w:color w:val="auto"/>
          <w:lang w:val="sr-Cyrl-CS"/>
        </w:rPr>
        <w:t xml:space="preserve"> –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чињ</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000365C7"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у 2 (дв</w:t>
      </w:r>
      <w:r w:rsidRPr="002348BE">
        <w:rPr>
          <w:rFonts w:ascii="Arial" w:hAnsi="Arial" w:cs="Arial"/>
          <w:color w:val="auto"/>
        </w:rPr>
        <w:t>a</w:t>
      </w:r>
      <w:r w:rsidRPr="002348BE">
        <w:rPr>
          <w:rFonts w:ascii="Arial" w:hAnsi="Arial" w:cs="Arial"/>
          <w:color w:val="auto"/>
          <w:lang w:val="sr-Cyrl-CS"/>
        </w:rPr>
        <w:t>) ист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тн</w:t>
      </w:r>
      <w:r w:rsidRPr="002348BE">
        <w:rPr>
          <w:rFonts w:ascii="Arial" w:hAnsi="Arial" w:cs="Arial"/>
          <w:color w:val="auto"/>
        </w:rPr>
        <w:t>a</w:t>
      </w:r>
      <w:r w:rsidRPr="002348BE">
        <w:rPr>
          <w:rFonts w:ascii="Arial" w:hAnsi="Arial" w:cs="Arial"/>
          <w:color w:val="auto"/>
          <w:lang w:val="sr-Cyrl-CS"/>
        </w:rPr>
        <w:t xml:space="preserve"> прим</w:t>
      </w:r>
      <w:r w:rsidRPr="002348BE">
        <w:rPr>
          <w:rFonts w:ascii="Arial" w:hAnsi="Arial" w:cs="Arial"/>
          <w:color w:val="auto"/>
        </w:rPr>
        <w:t>e</w:t>
      </w:r>
      <w:r w:rsidRPr="002348BE">
        <w:rPr>
          <w:rFonts w:ascii="Arial" w:hAnsi="Arial" w:cs="Arial"/>
          <w:color w:val="auto"/>
          <w:lang w:val="sr-Cyrl-CS"/>
        </w:rPr>
        <w:t>рк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 xml:space="preserve">их </w:t>
      </w:r>
      <w:r w:rsidRPr="002348BE">
        <w:rPr>
          <w:rFonts w:ascii="Arial" w:hAnsi="Arial" w:cs="Arial"/>
          <w:color w:val="auto"/>
        </w:rPr>
        <w:t>je</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прим</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к з</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з</w:t>
      </w:r>
      <w:r w:rsidRPr="002348BE">
        <w:rPr>
          <w:rFonts w:ascii="Arial" w:hAnsi="Arial" w:cs="Arial"/>
          <w:color w:val="auto"/>
        </w:rPr>
        <w:t>a</w:t>
      </w:r>
      <w:r w:rsidRPr="002348BE">
        <w:rPr>
          <w:rFonts w:ascii="Arial" w:hAnsi="Arial" w:cs="Arial"/>
          <w:color w:val="auto"/>
          <w:lang w:val="sr-Cyrl-CS"/>
        </w:rPr>
        <w:t>држ</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Дужник. </w:t>
      </w:r>
    </w:p>
    <w:p w14:paraId="0E159151" w14:textId="77777777" w:rsidR="001B0370" w:rsidRPr="002348BE" w:rsidRDefault="001B0370" w:rsidP="001B0370">
      <w:pPr>
        <w:pStyle w:val="Default"/>
        <w:spacing w:before="0"/>
        <w:rPr>
          <w:rFonts w:ascii="Arial" w:hAnsi="Arial" w:cs="Arial"/>
          <w:color w:val="auto"/>
          <w:lang w:val="sr-Cyrl-CS"/>
        </w:rPr>
      </w:pPr>
    </w:p>
    <w:p w14:paraId="6C74888B"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_______________________ Изд</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a</w:t>
      </w:r>
      <w:r w:rsidRPr="002348BE">
        <w:rPr>
          <w:rFonts w:ascii="Arial" w:hAnsi="Arial" w:cs="Arial"/>
          <w:color w:val="auto"/>
          <w:lang w:val="sr-Cyrl-CS"/>
        </w:rPr>
        <w:t>ц м</w:t>
      </w:r>
      <w:r w:rsidRPr="002348BE">
        <w:rPr>
          <w:rFonts w:ascii="Arial" w:hAnsi="Arial" w:cs="Arial"/>
          <w:color w:val="auto"/>
        </w:rPr>
        <w:t>e</w:t>
      </w:r>
      <w:r w:rsidRPr="002348BE">
        <w:rPr>
          <w:rFonts w:ascii="Arial" w:hAnsi="Arial" w:cs="Arial"/>
          <w:color w:val="auto"/>
          <w:lang w:val="sr-Cyrl-CS"/>
        </w:rPr>
        <w:t>ниц</w:t>
      </w:r>
      <w:r w:rsidRPr="002348BE">
        <w:rPr>
          <w:rFonts w:ascii="Arial" w:hAnsi="Arial" w:cs="Arial"/>
          <w:color w:val="auto"/>
        </w:rPr>
        <w:t>e</w:t>
      </w:r>
    </w:p>
    <w:p w14:paraId="4DA73E92" w14:textId="77777777" w:rsidR="001B0370" w:rsidRPr="002348BE" w:rsidRDefault="001B0370" w:rsidP="001B0370">
      <w:pPr>
        <w:spacing w:before="0"/>
        <w:rPr>
          <w:rFonts w:cs="Arial"/>
          <w:sz w:val="24"/>
          <w:szCs w:val="24"/>
        </w:rPr>
      </w:pPr>
    </w:p>
    <w:p w14:paraId="24184D78" w14:textId="77777777" w:rsidR="001B0370" w:rsidRPr="002348BE" w:rsidRDefault="001B0370" w:rsidP="001B0370">
      <w:pPr>
        <w:spacing w:before="0"/>
        <w:rPr>
          <w:rFonts w:cs="Arial"/>
          <w:sz w:val="24"/>
          <w:szCs w:val="24"/>
        </w:rPr>
      </w:pPr>
      <w:r w:rsidRPr="002348BE">
        <w:rPr>
          <w:rFonts w:cs="Arial"/>
          <w:sz w:val="24"/>
          <w:szCs w:val="24"/>
        </w:rPr>
        <w:t>Услoви мeничнe oбaвeзe:</w:t>
      </w:r>
    </w:p>
    <w:p w14:paraId="5360B3AF" w14:textId="77777777"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пoнуђaч у пoступку jaвнe нaбaвкe </w:t>
      </w:r>
      <w:r w:rsidRPr="002348BE">
        <w:rPr>
          <w:rFonts w:cs="Arial"/>
          <w:sz w:val="24"/>
          <w:szCs w:val="24"/>
          <w:lang w:val="sr-Cyrl-RS"/>
        </w:rPr>
        <w:t xml:space="preserve">након истека рока за подношење понуда </w:t>
      </w:r>
      <w:r w:rsidRPr="002348BE">
        <w:rPr>
          <w:rFonts w:cs="Arial"/>
          <w:sz w:val="24"/>
          <w:szCs w:val="24"/>
        </w:rPr>
        <w:t>пoвучeмo</w:t>
      </w:r>
      <w:r w:rsidRPr="002348BE">
        <w:rPr>
          <w:rFonts w:cs="Arial"/>
          <w:sz w:val="24"/>
          <w:szCs w:val="24"/>
          <w:lang w:val="sr-Cyrl-RS"/>
        </w:rPr>
        <w:t>, изменимо</w:t>
      </w:r>
      <w:r w:rsidRPr="002348BE">
        <w:rPr>
          <w:rFonts w:cs="Arial"/>
          <w:sz w:val="24"/>
          <w:szCs w:val="24"/>
        </w:rPr>
        <w:t xml:space="preserve"> или oдустaнeмo oд свoje пoнудe у рoку њeнe вaжнoсти (oпциje пoнудe)</w:t>
      </w:r>
    </w:p>
    <w:p w14:paraId="3FDA182A" w14:textId="77777777"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2348BE">
        <w:rPr>
          <w:rFonts w:cs="Arial"/>
          <w:sz w:val="24"/>
          <w:szCs w:val="24"/>
          <w:lang w:val="sr-Cyrl-RS"/>
        </w:rPr>
        <w:t>средство финансијског обезбеђења</w:t>
      </w:r>
      <w:r w:rsidRPr="002348BE">
        <w:rPr>
          <w:rFonts w:cs="Arial"/>
          <w:sz w:val="24"/>
          <w:szCs w:val="24"/>
        </w:rPr>
        <w:t xml:space="preserve"> у рoку дeфинисaнoм у конкурсној дoкумeнтaциjи.</w:t>
      </w:r>
    </w:p>
    <w:p w14:paraId="2CDDEA10" w14:textId="77777777" w:rsidR="001B0370" w:rsidRPr="002348BE"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2348BE" w14:paraId="07BC69F3" w14:textId="77777777" w:rsidTr="00BE2EA9">
        <w:trPr>
          <w:jc w:val="center"/>
        </w:trPr>
        <w:tc>
          <w:tcPr>
            <w:tcW w:w="3882" w:type="dxa"/>
          </w:tcPr>
          <w:p w14:paraId="58692361" w14:textId="77777777" w:rsidR="001B0370" w:rsidRPr="002348BE" w:rsidRDefault="001B0370" w:rsidP="00BE2EA9">
            <w:pPr>
              <w:spacing w:before="0"/>
              <w:jc w:val="center"/>
              <w:rPr>
                <w:rFonts w:cs="Arial"/>
                <w:sz w:val="24"/>
                <w:szCs w:val="24"/>
              </w:rPr>
            </w:pPr>
            <w:r w:rsidRPr="002348BE">
              <w:rPr>
                <w:rFonts w:cs="Arial"/>
                <w:sz w:val="24"/>
                <w:szCs w:val="24"/>
              </w:rPr>
              <w:t>Датум:</w:t>
            </w:r>
          </w:p>
        </w:tc>
        <w:tc>
          <w:tcPr>
            <w:tcW w:w="2127" w:type="dxa"/>
          </w:tcPr>
          <w:p w14:paraId="547F2996" w14:textId="77777777" w:rsidR="001B0370" w:rsidRPr="002348BE" w:rsidRDefault="001B0370" w:rsidP="00BE2EA9">
            <w:pPr>
              <w:spacing w:before="0"/>
              <w:jc w:val="center"/>
              <w:rPr>
                <w:rFonts w:cs="Arial"/>
                <w:sz w:val="24"/>
                <w:szCs w:val="24"/>
                <w:lang w:val="ru-RU"/>
              </w:rPr>
            </w:pPr>
          </w:p>
        </w:tc>
        <w:tc>
          <w:tcPr>
            <w:tcW w:w="4022" w:type="dxa"/>
          </w:tcPr>
          <w:p w14:paraId="2D6B482B" w14:textId="77777777" w:rsidR="001B0370" w:rsidRPr="002348BE" w:rsidRDefault="001B0370" w:rsidP="00BE2EA9">
            <w:pPr>
              <w:spacing w:before="0"/>
              <w:jc w:val="center"/>
              <w:rPr>
                <w:rFonts w:cs="Arial"/>
                <w:sz w:val="24"/>
                <w:szCs w:val="24"/>
                <w:lang w:val="ru-RU"/>
              </w:rPr>
            </w:pPr>
            <w:r w:rsidRPr="002348BE">
              <w:rPr>
                <w:rFonts w:cs="Arial"/>
                <w:sz w:val="24"/>
                <w:szCs w:val="24"/>
              </w:rPr>
              <w:t>Понуђач</w:t>
            </w:r>
            <w:r w:rsidRPr="002348BE">
              <w:rPr>
                <w:rFonts w:cs="Arial"/>
                <w:sz w:val="24"/>
                <w:szCs w:val="24"/>
                <w:lang w:val="ru-RU"/>
              </w:rPr>
              <w:t>:</w:t>
            </w:r>
          </w:p>
        </w:tc>
      </w:tr>
      <w:tr w:rsidR="001B0370" w:rsidRPr="002348BE" w14:paraId="3398342C" w14:textId="77777777" w:rsidTr="00BE2EA9">
        <w:trPr>
          <w:jc w:val="center"/>
        </w:trPr>
        <w:tc>
          <w:tcPr>
            <w:tcW w:w="3882" w:type="dxa"/>
          </w:tcPr>
          <w:p w14:paraId="623937F6" w14:textId="77777777" w:rsidR="001B0370" w:rsidRPr="002348BE" w:rsidRDefault="001B0370" w:rsidP="00BE2EA9">
            <w:pPr>
              <w:spacing w:before="0"/>
              <w:jc w:val="center"/>
              <w:rPr>
                <w:rFonts w:cs="Arial"/>
                <w:sz w:val="24"/>
                <w:szCs w:val="24"/>
              </w:rPr>
            </w:pPr>
          </w:p>
        </w:tc>
        <w:tc>
          <w:tcPr>
            <w:tcW w:w="2127" w:type="dxa"/>
          </w:tcPr>
          <w:p w14:paraId="4824CA68" w14:textId="77777777" w:rsidR="001B0370" w:rsidRPr="002348BE" w:rsidRDefault="001B0370" w:rsidP="00BE2EA9">
            <w:pPr>
              <w:spacing w:before="0"/>
              <w:jc w:val="center"/>
              <w:rPr>
                <w:rFonts w:cs="Arial"/>
                <w:sz w:val="24"/>
                <w:szCs w:val="24"/>
              </w:rPr>
            </w:pPr>
            <w:r w:rsidRPr="002348BE">
              <w:rPr>
                <w:rFonts w:cs="Arial"/>
                <w:sz w:val="24"/>
                <w:szCs w:val="24"/>
              </w:rPr>
              <w:t>М.П.</w:t>
            </w:r>
          </w:p>
        </w:tc>
        <w:tc>
          <w:tcPr>
            <w:tcW w:w="4022" w:type="dxa"/>
          </w:tcPr>
          <w:p w14:paraId="4675E327" w14:textId="77777777" w:rsidR="001B0370" w:rsidRPr="002348BE" w:rsidRDefault="001B0370" w:rsidP="00BE2EA9">
            <w:pPr>
              <w:spacing w:before="0"/>
              <w:jc w:val="center"/>
              <w:rPr>
                <w:rFonts w:cs="Arial"/>
                <w:sz w:val="24"/>
                <w:szCs w:val="24"/>
                <w:lang w:val="ru-RU"/>
              </w:rPr>
            </w:pPr>
          </w:p>
        </w:tc>
      </w:tr>
      <w:tr w:rsidR="001B0370" w:rsidRPr="002348BE" w14:paraId="24F0B10E" w14:textId="77777777" w:rsidTr="00BE2EA9">
        <w:trPr>
          <w:jc w:val="center"/>
        </w:trPr>
        <w:tc>
          <w:tcPr>
            <w:tcW w:w="3882" w:type="dxa"/>
            <w:tcBorders>
              <w:bottom w:val="single" w:sz="4" w:space="0" w:color="auto"/>
            </w:tcBorders>
          </w:tcPr>
          <w:p w14:paraId="71165020" w14:textId="77777777" w:rsidR="001B0370" w:rsidRPr="002348BE" w:rsidRDefault="001B0370" w:rsidP="00BE2EA9">
            <w:pPr>
              <w:spacing w:before="0"/>
              <w:jc w:val="center"/>
              <w:rPr>
                <w:rFonts w:cs="Arial"/>
                <w:sz w:val="24"/>
                <w:szCs w:val="24"/>
              </w:rPr>
            </w:pPr>
          </w:p>
        </w:tc>
        <w:tc>
          <w:tcPr>
            <w:tcW w:w="2127" w:type="dxa"/>
          </w:tcPr>
          <w:p w14:paraId="000CDB28" w14:textId="77777777" w:rsidR="001B0370" w:rsidRPr="002348BE" w:rsidRDefault="001B0370" w:rsidP="00BE2EA9">
            <w:pPr>
              <w:spacing w:before="0"/>
              <w:jc w:val="center"/>
              <w:rPr>
                <w:rFonts w:cs="Arial"/>
                <w:sz w:val="24"/>
                <w:szCs w:val="24"/>
                <w:lang w:val="ru-RU"/>
              </w:rPr>
            </w:pPr>
          </w:p>
        </w:tc>
        <w:tc>
          <w:tcPr>
            <w:tcW w:w="4022" w:type="dxa"/>
            <w:tcBorders>
              <w:bottom w:val="single" w:sz="4" w:space="0" w:color="auto"/>
            </w:tcBorders>
          </w:tcPr>
          <w:p w14:paraId="08404701" w14:textId="77777777" w:rsidR="001B0370" w:rsidRPr="002348BE" w:rsidRDefault="001B0370" w:rsidP="00BE2EA9">
            <w:pPr>
              <w:spacing w:before="0"/>
              <w:jc w:val="center"/>
              <w:rPr>
                <w:rFonts w:cs="Arial"/>
                <w:sz w:val="24"/>
                <w:szCs w:val="24"/>
                <w:lang w:val="ru-RU"/>
              </w:rPr>
            </w:pPr>
          </w:p>
        </w:tc>
      </w:tr>
      <w:tr w:rsidR="001B0370" w:rsidRPr="002348BE" w14:paraId="5F6902DA" w14:textId="77777777" w:rsidTr="00BE2EA9">
        <w:trPr>
          <w:trHeight w:val="389"/>
          <w:jc w:val="center"/>
        </w:trPr>
        <w:tc>
          <w:tcPr>
            <w:tcW w:w="3882" w:type="dxa"/>
            <w:tcBorders>
              <w:top w:val="single" w:sz="4" w:space="0" w:color="auto"/>
            </w:tcBorders>
          </w:tcPr>
          <w:p w14:paraId="40C5365A" w14:textId="77777777" w:rsidR="001B0370" w:rsidRPr="002348BE" w:rsidRDefault="001B0370" w:rsidP="00BE2EA9">
            <w:pPr>
              <w:spacing w:before="0"/>
              <w:jc w:val="center"/>
              <w:rPr>
                <w:rFonts w:cs="Arial"/>
                <w:sz w:val="24"/>
                <w:szCs w:val="24"/>
              </w:rPr>
            </w:pPr>
          </w:p>
        </w:tc>
        <w:tc>
          <w:tcPr>
            <w:tcW w:w="2127" w:type="dxa"/>
          </w:tcPr>
          <w:p w14:paraId="68C30145" w14:textId="77777777" w:rsidR="001B0370" w:rsidRPr="002348BE" w:rsidRDefault="001B0370" w:rsidP="00BE2EA9">
            <w:pPr>
              <w:spacing w:before="0"/>
              <w:jc w:val="center"/>
              <w:rPr>
                <w:rFonts w:cs="Arial"/>
                <w:sz w:val="24"/>
                <w:szCs w:val="24"/>
                <w:lang w:val="ru-RU"/>
              </w:rPr>
            </w:pPr>
          </w:p>
        </w:tc>
        <w:tc>
          <w:tcPr>
            <w:tcW w:w="4022" w:type="dxa"/>
            <w:tcBorders>
              <w:top w:val="single" w:sz="4" w:space="0" w:color="auto"/>
            </w:tcBorders>
          </w:tcPr>
          <w:p w14:paraId="1C14A775" w14:textId="77777777" w:rsidR="001B0370" w:rsidRPr="002348BE" w:rsidRDefault="001B0370" w:rsidP="00BE2EA9">
            <w:pPr>
              <w:spacing w:before="0"/>
              <w:jc w:val="center"/>
              <w:rPr>
                <w:rFonts w:cs="Arial"/>
                <w:sz w:val="24"/>
                <w:szCs w:val="24"/>
                <w:lang w:val="ru-RU"/>
              </w:rPr>
            </w:pPr>
          </w:p>
        </w:tc>
      </w:tr>
    </w:tbl>
    <w:p w14:paraId="5A9F4CBF" w14:textId="77777777" w:rsidR="001B0370" w:rsidRPr="002348BE" w:rsidRDefault="001B0370" w:rsidP="001B0370">
      <w:pPr>
        <w:spacing w:before="0"/>
        <w:ind w:firstLine="720"/>
        <w:rPr>
          <w:rFonts w:cs="Arial"/>
          <w:sz w:val="24"/>
          <w:szCs w:val="24"/>
          <w:lang w:val="ru-RU"/>
        </w:rPr>
      </w:pPr>
    </w:p>
    <w:p w14:paraId="2C501647" w14:textId="77777777" w:rsidR="001B0370" w:rsidRPr="002348BE" w:rsidRDefault="001B0370" w:rsidP="001B0370">
      <w:pPr>
        <w:spacing w:before="0"/>
        <w:ind w:firstLine="720"/>
        <w:rPr>
          <w:rFonts w:cs="Arial"/>
          <w:sz w:val="24"/>
          <w:szCs w:val="24"/>
          <w:lang w:val="ru-RU"/>
        </w:rPr>
      </w:pPr>
    </w:p>
    <w:p w14:paraId="177361EF" w14:textId="77777777" w:rsidR="001B0370" w:rsidRPr="002348BE" w:rsidRDefault="001B0370" w:rsidP="001B0370">
      <w:pPr>
        <w:spacing w:before="0"/>
        <w:ind w:firstLine="720"/>
        <w:rPr>
          <w:rFonts w:cs="Arial"/>
          <w:sz w:val="24"/>
          <w:szCs w:val="24"/>
          <w:lang w:val="ru-RU"/>
        </w:rPr>
      </w:pPr>
      <w:r w:rsidRPr="002348BE">
        <w:rPr>
          <w:rFonts w:cs="Arial"/>
          <w:sz w:val="24"/>
          <w:szCs w:val="24"/>
          <w:lang w:val="ru-RU"/>
        </w:rPr>
        <w:t>Прилог:</w:t>
      </w:r>
    </w:p>
    <w:p w14:paraId="4080D3E2" w14:textId="77777777" w:rsidR="001B0370" w:rsidRPr="002348BE" w:rsidRDefault="001B0370"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1 једна потписана и оверена бланко </w:t>
      </w:r>
      <w:r w:rsidR="004E0FFC" w:rsidRPr="002348BE">
        <w:rPr>
          <w:rFonts w:ascii="Arial" w:hAnsi="Arial" w:cs="Arial"/>
          <w:sz w:val="24"/>
          <w:szCs w:val="24"/>
          <w:lang w:val="sr-Cyrl-RS"/>
        </w:rPr>
        <w:t>сопствена</w:t>
      </w:r>
      <w:r w:rsidRPr="002348BE">
        <w:rPr>
          <w:rFonts w:ascii="Arial" w:hAnsi="Arial" w:cs="Arial"/>
          <w:sz w:val="24"/>
          <w:szCs w:val="24"/>
        </w:rPr>
        <w:t xml:space="preserve"> меница као гаранција за озбиљност понуде </w:t>
      </w:r>
    </w:p>
    <w:p w14:paraId="294D5893" w14:textId="77777777"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4BC038" w14:textId="77777777"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фотокопију ОП обрасца </w:t>
      </w:r>
    </w:p>
    <w:p w14:paraId="5019DC64" w14:textId="77777777" w:rsidR="004E0FFC" w:rsidRPr="002348BE" w:rsidRDefault="004E0FFC" w:rsidP="004E0FFC">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B28BD13" w14:textId="77777777" w:rsidR="001B0370" w:rsidRPr="002348BE" w:rsidRDefault="001B0370" w:rsidP="001B0370">
      <w:pPr>
        <w:pStyle w:val="ListParagraph"/>
        <w:spacing w:before="0" w:after="0" w:line="240" w:lineRule="auto"/>
        <w:rPr>
          <w:rFonts w:ascii="Arial" w:hAnsi="Arial" w:cs="Arial"/>
          <w:sz w:val="24"/>
          <w:szCs w:val="24"/>
        </w:rPr>
      </w:pPr>
    </w:p>
    <w:p w14:paraId="34EA4617" w14:textId="77777777" w:rsidR="001B0370" w:rsidRPr="002348BE" w:rsidRDefault="001B0370" w:rsidP="001B0370">
      <w:pPr>
        <w:pStyle w:val="ListParagraph"/>
        <w:spacing w:before="0" w:after="0" w:line="240" w:lineRule="auto"/>
        <w:rPr>
          <w:rFonts w:ascii="Arial" w:hAnsi="Arial" w:cs="Arial"/>
          <w:sz w:val="24"/>
          <w:szCs w:val="24"/>
        </w:rPr>
      </w:pPr>
    </w:p>
    <w:p w14:paraId="1A8F9F13" w14:textId="77777777" w:rsidR="001B0370" w:rsidRPr="002348BE" w:rsidRDefault="001B0370" w:rsidP="001B0370">
      <w:pPr>
        <w:pStyle w:val="ListParagraph"/>
        <w:spacing w:before="0" w:after="0" w:line="240" w:lineRule="auto"/>
        <w:rPr>
          <w:rFonts w:ascii="Arial" w:hAnsi="Arial" w:cs="Arial"/>
          <w:sz w:val="24"/>
          <w:szCs w:val="24"/>
          <w:lang w:val="sr-Cyrl-RS"/>
        </w:rPr>
      </w:pPr>
      <w:r w:rsidRPr="002348BE">
        <w:rPr>
          <w:rFonts w:ascii="Arial" w:hAnsi="Arial" w:cs="Arial"/>
          <w:sz w:val="24"/>
          <w:szCs w:val="24"/>
          <w:lang w:val="sr-Cyrl-RS"/>
        </w:rPr>
        <w:t>Менично писмо у складу са садржином овог Прилога се доставља у оквиру понуде.</w:t>
      </w:r>
    </w:p>
    <w:p w14:paraId="12D650A8" w14:textId="77777777" w:rsidR="002348BE" w:rsidRDefault="002348BE" w:rsidP="001B0370">
      <w:pPr>
        <w:spacing w:before="0"/>
        <w:jc w:val="right"/>
        <w:rPr>
          <w:rFonts w:cs="Arial"/>
          <w:b/>
          <w:sz w:val="24"/>
          <w:szCs w:val="24"/>
          <w:lang w:val="sr-Cyrl-RS"/>
        </w:rPr>
      </w:pPr>
    </w:p>
    <w:p w14:paraId="182F1178" w14:textId="77777777" w:rsidR="00137F85" w:rsidRDefault="00137F85" w:rsidP="001B0370">
      <w:pPr>
        <w:spacing w:before="0"/>
        <w:jc w:val="right"/>
        <w:rPr>
          <w:rFonts w:cs="Arial"/>
          <w:b/>
          <w:sz w:val="24"/>
          <w:szCs w:val="24"/>
          <w:lang w:val="sr-Cyrl-RS"/>
        </w:rPr>
      </w:pPr>
    </w:p>
    <w:p w14:paraId="60BDD9AC" w14:textId="77777777" w:rsidR="00137F85" w:rsidRDefault="00137F85" w:rsidP="001B0370">
      <w:pPr>
        <w:spacing w:before="0"/>
        <w:jc w:val="right"/>
        <w:rPr>
          <w:rFonts w:cs="Arial"/>
          <w:b/>
          <w:sz w:val="24"/>
          <w:szCs w:val="24"/>
          <w:lang w:val="sr-Cyrl-RS"/>
        </w:rPr>
      </w:pPr>
    </w:p>
    <w:p w14:paraId="15E90FBA" w14:textId="77777777" w:rsidR="00A15CD3" w:rsidRDefault="00A15CD3" w:rsidP="001B0370">
      <w:pPr>
        <w:spacing w:before="0"/>
        <w:jc w:val="right"/>
        <w:rPr>
          <w:rFonts w:cs="Arial"/>
          <w:b/>
          <w:sz w:val="24"/>
          <w:szCs w:val="24"/>
          <w:lang w:val="sr-Cyrl-RS"/>
        </w:rPr>
      </w:pPr>
    </w:p>
    <w:p w14:paraId="290D1482" w14:textId="77777777" w:rsidR="00A15CD3" w:rsidRDefault="00A15CD3" w:rsidP="001B0370">
      <w:pPr>
        <w:spacing w:before="0"/>
        <w:jc w:val="right"/>
        <w:rPr>
          <w:rFonts w:cs="Arial"/>
          <w:b/>
          <w:sz w:val="24"/>
          <w:szCs w:val="24"/>
          <w:lang w:val="sr-Cyrl-RS"/>
        </w:rPr>
      </w:pPr>
    </w:p>
    <w:p w14:paraId="75D89312" w14:textId="77777777" w:rsidR="00A15CD3" w:rsidRDefault="00A15CD3" w:rsidP="001B0370">
      <w:pPr>
        <w:spacing w:before="0"/>
        <w:jc w:val="right"/>
        <w:rPr>
          <w:rFonts w:cs="Arial"/>
          <w:b/>
          <w:sz w:val="24"/>
          <w:szCs w:val="24"/>
          <w:lang w:val="sr-Cyrl-RS"/>
        </w:rPr>
      </w:pPr>
    </w:p>
    <w:p w14:paraId="108EFD32" w14:textId="77777777" w:rsidR="00A15CD3" w:rsidRDefault="00A15CD3" w:rsidP="001B0370">
      <w:pPr>
        <w:spacing w:before="0"/>
        <w:jc w:val="right"/>
        <w:rPr>
          <w:rFonts w:cs="Arial"/>
          <w:b/>
          <w:sz w:val="24"/>
          <w:szCs w:val="24"/>
          <w:lang w:val="sr-Cyrl-RS"/>
        </w:rPr>
      </w:pPr>
    </w:p>
    <w:p w14:paraId="42E0EBB6" w14:textId="77777777" w:rsidR="002348BE" w:rsidRDefault="002348BE" w:rsidP="001B0370">
      <w:pPr>
        <w:spacing w:before="0"/>
        <w:jc w:val="right"/>
        <w:rPr>
          <w:rFonts w:cs="Arial"/>
          <w:b/>
          <w:sz w:val="24"/>
          <w:szCs w:val="24"/>
          <w:lang w:val="sr-Cyrl-RS"/>
        </w:rPr>
      </w:pPr>
    </w:p>
    <w:p w14:paraId="4769B8E7" w14:textId="77777777" w:rsidR="000C704D" w:rsidRDefault="000C704D" w:rsidP="001B0370">
      <w:pPr>
        <w:spacing w:before="0"/>
        <w:jc w:val="right"/>
        <w:rPr>
          <w:rFonts w:cs="Arial"/>
          <w:b/>
          <w:sz w:val="24"/>
          <w:szCs w:val="24"/>
          <w:lang w:val="sr-Cyrl-RS"/>
        </w:rPr>
      </w:pPr>
    </w:p>
    <w:p w14:paraId="26195248" w14:textId="66082B74" w:rsidR="00137F85" w:rsidRPr="00137F85" w:rsidRDefault="00137F85" w:rsidP="00137F85">
      <w:pPr>
        <w:suppressAutoHyphens/>
        <w:spacing w:before="0"/>
        <w:ind w:left="709" w:hanging="709"/>
        <w:jc w:val="right"/>
        <w:outlineLvl w:val="1"/>
        <w:rPr>
          <w:rFonts w:cs="Arial"/>
          <w:b/>
          <w:bCs/>
          <w:lang w:val="sr-Cyrl-CS" w:eastAsia="ar-SA"/>
        </w:rPr>
      </w:pPr>
      <w:bookmarkStart w:id="265" w:name="_Toc447699846"/>
      <w:r>
        <w:rPr>
          <w:rFonts w:cs="Arial"/>
          <w:b/>
          <w:bCs/>
          <w:lang w:val="sr-Cyrl-CS" w:eastAsia="ar-SA"/>
        </w:rPr>
        <w:t>ОБРАЗАЦ 9.1</w:t>
      </w:r>
      <w:r w:rsidRPr="00137F85">
        <w:rPr>
          <w:rFonts w:cs="Arial"/>
          <w:b/>
          <w:bCs/>
          <w:lang w:val="sr-Cyrl-CS" w:eastAsia="ar-SA"/>
        </w:rPr>
        <w:t>.</w:t>
      </w:r>
      <w:bookmarkEnd w:id="265"/>
    </w:p>
    <w:p w14:paraId="34765233" w14:textId="77777777" w:rsidR="00137F85" w:rsidRPr="00137F85" w:rsidRDefault="00137F85" w:rsidP="00137F85">
      <w:pPr>
        <w:suppressAutoHyphens/>
        <w:spacing w:before="0"/>
        <w:rPr>
          <w:rFonts w:cs="Arial"/>
          <w:b/>
          <w:bCs/>
          <w:lang w:val="sr-Cyrl-CS" w:eastAsia="ar-SA"/>
        </w:rPr>
      </w:pPr>
      <w:r w:rsidRPr="00137F85">
        <w:rPr>
          <w:rFonts w:cs="Arial"/>
          <w:b/>
          <w:bCs/>
          <w:lang w:val="sr-Cyrl-CS" w:eastAsia="ar-SA"/>
        </w:rPr>
        <w:t xml:space="preserve"> </w:t>
      </w:r>
    </w:p>
    <w:p w14:paraId="3A3C314A" w14:textId="77777777" w:rsidR="00137F85" w:rsidRPr="00137F85" w:rsidRDefault="00137F85" w:rsidP="00137F85">
      <w:pPr>
        <w:suppressAutoHyphens/>
        <w:spacing w:before="0"/>
        <w:rPr>
          <w:rFonts w:cs="Arial"/>
          <w:lang w:val="sr-Cyrl-CS" w:eastAsia="ar-SA"/>
        </w:rPr>
      </w:pPr>
      <w:r w:rsidRPr="00137F85">
        <w:rPr>
          <w:rFonts w:cs="Arial"/>
          <w:lang w:val="sr-Cyrl-CS" w:eastAsia="ar-SA"/>
        </w:rPr>
        <w:t>(Меморандум пословне банке)</w:t>
      </w:r>
    </w:p>
    <w:p w14:paraId="323BB7A7" w14:textId="77777777" w:rsidR="00137F85" w:rsidRPr="00137F85" w:rsidRDefault="00137F85" w:rsidP="00137F85">
      <w:pPr>
        <w:suppressAutoHyphens/>
        <w:spacing w:before="0"/>
        <w:jc w:val="center"/>
        <w:rPr>
          <w:rFonts w:cs="Arial"/>
          <w:b/>
          <w:bCs/>
          <w:lang w:val="sr-Cyrl-CS" w:eastAsia="ar-SA"/>
        </w:rPr>
      </w:pPr>
    </w:p>
    <w:p w14:paraId="38015E5B" w14:textId="77777777" w:rsidR="00137F85" w:rsidRPr="00137F85" w:rsidRDefault="00137F85" w:rsidP="00137F85">
      <w:pPr>
        <w:suppressAutoHyphens/>
        <w:spacing w:before="0"/>
        <w:jc w:val="center"/>
        <w:rPr>
          <w:rFonts w:cs="Arial"/>
          <w:b/>
          <w:bCs/>
          <w:lang w:val="sr-Cyrl-CS" w:eastAsia="ar-SA"/>
        </w:rPr>
      </w:pPr>
    </w:p>
    <w:p w14:paraId="278D96FC" w14:textId="77777777" w:rsidR="00137F85" w:rsidRPr="00137F85" w:rsidRDefault="00137F85" w:rsidP="00137F85">
      <w:pPr>
        <w:suppressAutoHyphens/>
        <w:spacing w:before="0"/>
        <w:jc w:val="center"/>
        <w:rPr>
          <w:rFonts w:cs="Arial"/>
          <w:b/>
          <w:bCs/>
          <w:lang w:val="sr-Cyrl-CS" w:eastAsia="ar-SA"/>
        </w:rPr>
      </w:pPr>
      <w:r w:rsidRPr="00137F85">
        <w:rPr>
          <w:rFonts w:cs="Arial"/>
          <w:b/>
          <w:bCs/>
          <w:lang w:val="sr-Cyrl-CS" w:eastAsia="ar-SA"/>
        </w:rPr>
        <w:t xml:space="preserve">ИЗЈАВА </w:t>
      </w:r>
    </w:p>
    <w:p w14:paraId="7DE617C9" w14:textId="77777777" w:rsidR="00137F85" w:rsidRPr="00137F85" w:rsidRDefault="00137F85" w:rsidP="00137F85">
      <w:pPr>
        <w:suppressAutoHyphens/>
        <w:spacing w:before="0"/>
        <w:jc w:val="center"/>
        <w:rPr>
          <w:rFonts w:cs="Arial"/>
          <w:b/>
          <w:bCs/>
          <w:lang w:val="sr-Cyrl-CS" w:eastAsia="ar-SA"/>
        </w:rPr>
      </w:pPr>
      <w:r w:rsidRPr="00137F85">
        <w:rPr>
          <w:rFonts w:cs="Arial"/>
          <w:b/>
          <w:bCs/>
          <w:lang w:val="sr-Cyrl-CS" w:eastAsia="ar-SA"/>
        </w:rPr>
        <w:t>О НАМЕРАМА У ВЕЗИ ГАРАНЦИЈЕ ЗА ДОБРО ИЗВРШЕЊЕ ПОСЛА</w:t>
      </w:r>
    </w:p>
    <w:p w14:paraId="7F2B7CD7" w14:textId="77777777" w:rsidR="00137F85" w:rsidRPr="00137F85" w:rsidRDefault="00137F85" w:rsidP="00137F85">
      <w:pPr>
        <w:suppressAutoHyphens/>
        <w:spacing w:before="0"/>
        <w:rPr>
          <w:rFonts w:cs="Arial"/>
          <w:lang w:val="sr-Cyrl-CS" w:eastAsia="ar-SA"/>
        </w:rPr>
      </w:pPr>
    </w:p>
    <w:p w14:paraId="42614A01" w14:textId="77777777" w:rsidR="00137F85" w:rsidRPr="00137F85" w:rsidRDefault="00137F85" w:rsidP="00137F85">
      <w:pPr>
        <w:suppressAutoHyphens/>
        <w:spacing w:before="0"/>
        <w:rPr>
          <w:rFonts w:cs="Arial"/>
          <w:lang w:val="sr-Cyrl-CS" w:eastAsia="ar-SA"/>
        </w:rPr>
      </w:pPr>
    </w:p>
    <w:p w14:paraId="2960D29E" w14:textId="77777777" w:rsidR="00137F85" w:rsidRPr="00137F85" w:rsidRDefault="00137F85" w:rsidP="00137F85">
      <w:pPr>
        <w:suppressAutoHyphens/>
        <w:spacing w:before="0"/>
        <w:rPr>
          <w:rFonts w:cs="Arial"/>
          <w:lang w:val="sr-Cyrl-CS" w:eastAsia="ar-SA"/>
        </w:rPr>
      </w:pPr>
    </w:p>
    <w:p w14:paraId="027CD177" w14:textId="77777777" w:rsidR="00137F85" w:rsidRPr="00137F85" w:rsidRDefault="00137F85" w:rsidP="00137F85">
      <w:pPr>
        <w:suppressAutoHyphens/>
        <w:spacing w:before="0"/>
        <w:rPr>
          <w:rFonts w:cs="Arial"/>
          <w:lang w:val="sr-Cyrl-CS" w:eastAsia="ar-SA"/>
        </w:rPr>
      </w:pPr>
    </w:p>
    <w:p w14:paraId="097C8273" w14:textId="77777777" w:rsidR="00137F85" w:rsidRPr="00137F85" w:rsidRDefault="00137F85" w:rsidP="00137F85">
      <w:pPr>
        <w:suppressAutoHyphens/>
        <w:spacing w:before="0"/>
        <w:rPr>
          <w:rFonts w:cs="Arial"/>
          <w:lang w:val="sr-Cyrl-CS" w:eastAsia="ar-SA"/>
        </w:rPr>
      </w:pPr>
    </w:p>
    <w:p w14:paraId="08A51C72" w14:textId="57B268D1" w:rsidR="00137F85" w:rsidRPr="00137F85" w:rsidRDefault="00137F85" w:rsidP="00137F85">
      <w:pPr>
        <w:suppressAutoHyphens/>
        <w:spacing w:before="0"/>
        <w:rPr>
          <w:rFonts w:cs="Arial"/>
          <w:lang w:val="sr-Cyrl-CS" w:eastAsia="ar-SA"/>
        </w:rPr>
      </w:pPr>
      <w:r w:rsidRPr="00137F85">
        <w:rPr>
          <w:rFonts w:cs="Arial"/>
          <w:lang w:val="sr-Cyrl-CS" w:eastAsia="ar-SA"/>
        </w:rPr>
        <w:t>У вези са јавним позивом за подношење понуда Јавног предузећа „Електропривреда Србије“ у отвореном поступку јавне набавке</w:t>
      </w:r>
      <w:r w:rsidRPr="00137F85">
        <w:rPr>
          <w:rFonts w:cs="Arial"/>
          <w:lang w:val="sr-Latn-CS" w:eastAsia="ar-SA"/>
        </w:rPr>
        <w:t xml:space="preserve"> </w:t>
      </w:r>
      <w:r w:rsidRPr="00137F85">
        <w:rPr>
          <w:rFonts w:cs="Arial"/>
          <w:lang w:val="sr-Cyrl-CS" w:eastAsia="ar-SA"/>
        </w:rPr>
        <w:t>услуг</w:t>
      </w:r>
      <w:r w:rsidRPr="00137F85">
        <w:rPr>
          <w:rFonts w:cs="Arial"/>
          <w:lang w:val="sr-Latn-CS" w:eastAsia="ar-SA"/>
        </w:rPr>
        <w:t>e</w:t>
      </w:r>
      <w:r w:rsidRPr="00137F85">
        <w:rPr>
          <w:rFonts w:cs="Arial"/>
          <w:lang w:val="sr-Cyrl-CS" w:eastAsia="ar-SA"/>
        </w:rPr>
        <w:t xml:space="preserve"> израде студије “БАЛАНСНА ОДГОВОРНОСТ ОПЕРАТОРА ДИСТРИБУТИВНОГ СИСТЕМА - ФУНКЦИОНАЛНИ </w:t>
      </w:r>
      <w:r w:rsidRPr="00E37786">
        <w:rPr>
          <w:rFonts w:cs="Arial"/>
          <w:lang w:val="sr-Cyrl-CS" w:eastAsia="ar-SA"/>
        </w:rPr>
        <w:t xml:space="preserve">ЗАХТЕВИ И ТЕХНИЧКА РЕШЕЊА“ број </w:t>
      </w:r>
      <w:r w:rsidRPr="00E37786">
        <w:rPr>
          <w:rFonts w:cs="Arial"/>
          <w:lang w:val="sr-Cyrl-RS" w:eastAsia="ar-SA"/>
        </w:rPr>
        <w:t>Ј</w:t>
      </w:r>
      <w:r w:rsidRPr="00E37786">
        <w:rPr>
          <w:rFonts w:cs="Arial"/>
          <w:lang w:eastAsia="ar-SA"/>
        </w:rPr>
        <w:t>N/1000/0334/2016</w:t>
      </w:r>
      <w:r w:rsidRPr="00E37786">
        <w:rPr>
          <w:rFonts w:cs="Arial"/>
          <w:lang w:val="sr-Cyrl-CS" w:eastAsia="ar-SA"/>
        </w:rPr>
        <w:t xml:space="preserve">, објављеном дана </w:t>
      </w:r>
      <w:r w:rsidR="00E37786" w:rsidRPr="00E37786">
        <w:rPr>
          <w:rFonts w:cs="Arial"/>
          <w:lang w:eastAsia="ar-SA"/>
        </w:rPr>
        <w:t>14</w:t>
      </w:r>
      <w:r w:rsidRPr="00E37786">
        <w:rPr>
          <w:rFonts w:cs="Arial"/>
          <w:lang w:val="sr-Cyrl-CS" w:eastAsia="ar-SA"/>
        </w:rPr>
        <w:t>.</w:t>
      </w:r>
      <w:r w:rsidRPr="00E37786">
        <w:rPr>
          <w:rFonts w:cs="Arial"/>
          <w:lang w:val="sr-Cyrl-RS" w:eastAsia="ar-SA"/>
        </w:rPr>
        <w:t>04</w:t>
      </w:r>
      <w:r w:rsidRPr="00E37786">
        <w:rPr>
          <w:rFonts w:cs="Arial"/>
          <w:lang w:val="sr-Cyrl-CS" w:eastAsia="ar-SA"/>
        </w:rPr>
        <w:t>.201</w:t>
      </w:r>
      <w:r w:rsidRPr="00E37786">
        <w:rPr>
          <w:rFonts w:cs="Arial"/>
          <w:lang w:val="sr-Cyrl-RS" w:eastAsia="ar-SA"/>
        </w:rPr>
        <w:t>6</w:t>
      </w:r>
      <w:r w:rsidRPr="00E37786">
        <w:rPr>
          <w:rFonts w:cs="Arial"/>
          <w:lang w:val="sr-Cyrl-CS" w:eastAsia="ar-SA"/>
        </w:rPr>
        <w:t>. године, овим потврђујемо да ћемо на захтев __________________________________ (</w:t>
      </w:r>
      <w:r w:rsidRPr="00E37786">
        <w:rPr>
          <w:rFonts w:cs="Arial"/>
          <w:i/>
          <w:iCs/>
          <w:lang w:val="sr-Cyrl-CS" w:eastAsia="ar-SA"/>
        </w:rPr>
        <w:t>унети назив – понуђача</w:t>
      </w:r>
      <w:r w:rsidRPr="00E37786">
        <w:rPr>
          <w:rFonts w:cs="Arial"/>
          <w:lang w:val="sr-Cyrl-CS" w:eastAsia="ar-SA"/>
        </w:rPr>
        <w:t>) издати неопозиву, безусловну и на први позив наплативу банкарску гаранцију за добро извршење посла, без права</w:t>
      </w:r>
      <w:r w:rsidRPr="00137F85">
        <w:rPr>
          <w:rFonts w:cs="Arial"/>
          <w:lang w:val="sr-Cyrl-CS" w:eastAsia="ar-SA"/>
        </w:rPr>
        <w:t xml:space="preserve"> приговора на  10% укупно уговорене вредности без ПДВ, са трајањем најмање 30 (тридесет) дана дуже од дана одређеног за коначно извршење посла.</w:t>
      </w:r>
    </w:p>
    <w:p w14:paraId="41410165" w14:textId="77777777" w:rsidR="00137F85" w:rsidRPr="00137F85" w:rsidRDefault="00137F85" w:rsidP="00137F85">
      <w:pPr>
        <w:suppressAutoHyphens/>
        <w:spacing w:before="0"/>
        <w:rPr>
          <w:rFonts w:cs="Arial"/>
          <w:lang w:val="sr-Cyrl-CS" w:eastAsia="ar-SA"/>
        </w:rPr>
      </w:pPr>
    </w:p>
    <w:p w14:paraId="75DF4EEA" w14:textId="77777777" w:rsidR="00137F85" w:rsidRPr="00137F85" w:rsidRDefault="00137F85" w:rsidP="00137F85">
      <w:pPr>
        <w:suppressAutoHyphens/>
        <w:spacing w:before="0"/>
        <w:rPr>
          <w:rFonts w:cs="Arial"/>
          <w:lang w:val="sr-Cyrl-CS" w:eastAsia="ar-SA"/>
        </w:rPr>
      </w:pPr>
      <w:r w:rsidRPr="00137F85">
        <w:rPr>
          <w:rFonts w:cs="Arial"/>
          <w:lang w:val="sr-Cyrl-CS" w:eastAsia="ar-SA"/>
        </w:rPr>
        <w:t>Корисник банкарске гаранције је Јавно предузеће „Електропривреда Србије“Београд, Улица царице Милице бр. 2. Београд.</w:t>
      </w:r>
    </w:p>
    <w:p w14:paraId="12E36E68" w14:textId="77777777" w:rsidR="00137F85" w:rsidRPr="00137F85" w:rsidRDefault="00137F85" w:rsidP="00137F85">
      <w:pPr>
        <w:suppressAutoHyphens/>
        <w:spacing w:before="0"/>
        <w:rPr>
          <w:rFonts w:cs="Arial"/>
          <w:lang w:val="sr-Cyrl-CS" w:eastAsia="ar-SA"/>
        </w:rPr>
      </w:pPr>
    </w:p>
    <w:p w14:paraId="3A0F47F3" w14:textId="77777777" w:rsidR="00137F85" w:rsidRPr="00137F85" w:rsidRDefault="00137F85" w:rsidP="00137F85">
      <w:pPr>
        <w:suppressAutoHyphens/>
        <w:spacing w:before="0"/>
        <w:rPr>
          <w:rFonts w:cs="Arial"/>
          <w:lang w:val="sr-Cyrl-CS" w:eastAsia="ar-SA"/>
        </w:rPr>
      </w:pPr>
      <w:r w:rsidRPr="00137F85">
        <w:rPr>
          <w:rFonts w:cs="Arial"/>
          <w:lang w:val="sr-Cyrl-CS" w:eastAsia="ar-SA"/>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774809A5" w14:textId="77777777" w:rsidR="00137F85" w:rsidRPr="00137F85" w:rsidRDefault="00137F85" w:rsidP="00137F85">
      <w:pPr>
        <w:suppressAutoHyphens/>
        <w:spacing w:before="0"/>
        <w:rPr>
          <w:rFonts w:cs="Arial"/>
          <w:lang w:val="sr-Cyrl-CS" w:eastAsia="ar-SA"/>
        </w:rPr>
      </w:pPr>
    </w:p>
    <w:p w14:paraId="21A6ED03" w14:textId="77777777" w:rsidR="00137F85" w:rsidRPr="00137F85" w:rsidRDefault="00137F85" w:rsidP="00137F85">
      <w:pPr>
        <w:suppressAutoHyphens/>
        <w:spacing w:before="0"/>
        <w:rPr>
          <w:rFonts w:cs="Arial"/>
          <w:lang w:val="sr-Cyrl-CS" w:eastAsia="ar-SA"/>
        </w:rPr>
      </w:pPr>
    </w:p>
    <w:p w14:paraId="1BDF5F7D" w14:textId="77777777" w:rsidR="00137F85" w:rsidRPr="00137F85" w:rsidRDefault="00137F85" w:rsidP="00137F85">
      <w:pPr>
        <w:suppressAutoHyphens/>
        <w:spacing w:before="0"/>
        <w:rPr>
          <w:rFonts w:cs="Arial"/>
          <w:lang w:val="sr-Cyrl-CS" w:eastAsia="ar-SA"/>
        </w:rPr>
      </w:pPr>
    </w:p>
    <w:p w14:paraId="635EF841" w14:textId="77777777" w:rsidR="00137F85" w:rsidRPr="00137F85" w:rsidRDefault="00137F85" w:rsidP="00137F85">
      <w:pPr>
        <w:suppressAutoHyphens/>
        <w:spacing w:before="0"/>
        <w:rPr>
          <w:rFonts w:cs="Arial"/>
          <w:lang w:val="sr-Cyrl-CS" w:eastAsia="ar-SA"/>
        </w:rPr>
      </w:pPr>
    </w:p>
    <w:p w14:paraId="4D66B825" w14:textId="77777777" w:rsidR="00137F85" w:rsidRPr="00137F85" w:rsidRDefault="00137F85" w:rsidP="00137F85">
      <w:pPr>
        <w:suppressAutoHyphens/>
        <w:spacing w:before="0"/>
        <w:jc w:val="center"/>
        <w:rPr>
          <w:rFonts w:cs="Arial"/>
          <w:b/>
          <w:bCs/>
          <w:lang w:val="sr-Cyrl-CS" w:eastAsia="ar-SA"/>
        </w:rPr>
      </w:pPr>
      <w:r w:rsidRPr="00137F85">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137F85" w:rsidRPr="00137F85" w14:paraId="2B25AF14" w14:textId="77777777" w:rsidTr="00EE48EF">
        <w:trPr>
          <w:jc w:val="center"/>
        </w:trPr>
        <w:tc>
          <w:tcPr>
            <w:tcW w:w="3652" w:type="dxa"/>
          </w:tcPr>
          <w:p w14:paraId="78B337CF" w14:textId="77777777" w:rsidR="00137F85" w:rsidRPr="00137F85" w:rsidRDefault="00137F85" w:rsidP="00137F85">
            <w:pPr>
              <w:suppressAutoHyphens/>
              <w:spacing w:before="0"/>
              <w:jc w:val="center"/>
              <w:rPr>
                <w:rFonts w:cs="Arial"/>
                <w:lang w:val="sr-Cyrl-CS" w:eastAsia="ar-SA"/>
              </w:rPr>
            </w:pPr>
            <w:r w:rsidRPr="00137F85">
              <w:rPr>
                <w:rFonts w:cs="Arial"/>
                <w:lang w:val="sr-Cyrl-CS" w:eastAsia="ar-SA"/>
              </w:rPr>
              <w:t>МЕСТО И ДАТУМ:</w:t>
            </w:r>
          </w:p>
        </w:tc>
        <w:tc>
          <w:tcPr>
            <w:tcW w:w="1985" w:type="dxa"/>
          </w:tcPr>
          <w:p w14:paraId="0E70EE46" w14:textId="77777777" w:rsidR="00137F85" w:rsidRPr="00137F85" w:rsidRDefault="00137F85" w:rsidP="00137F85">
            <w:pPr>
              <w:suppressAutoHyphens/>
              <w:spacing w:before="0"/>
              <w:jc w:val="center"/>
              <w:rPr>
                <w:rFonts w:cs="Arial"/>
                <w:lang w:val="sr-Cyrl-CS" w:eastAsia="ar-SA"/>
              </w:rPr>
            </w:pPr>
            <w:r w:rsidRPr="00137F85">
              <w:rPr>
                <w:rFonts w:cs="Arial"/>
                <w:lang w:val="sr-Cyrl-CS" w:eastAsia="ar-SA"/>
              </w:rPr>
              <w:t>М.П.</w:t>
            </w:r>
          </w:p>
        </w:tc>
        <w:tc>
          <w:tcPr>
            <w:tcW w:w="3782" w:type="dxa"/>
          </w:tcPr>
          <w:p w14:paraId="1D71A077" w14:textId="77777777" w:rsidR="00137F85" w:rsidRPr="00137F85" w:rsidRDefault="00137F85" w:rsidP="00137F85">
            <w:pPr>
              <w:suppressAutoHyphens/>
              <w:spacing w:before="0"/>
              <w:jc w:val="center"/>
              <w:rPr>
                <w:rFonts w:cs="Arial"/>
                <w:lang w:val="sr-Cyrl-CS" w:eastAsia="ar-SA"/>
              </w:rPr>
            </w:pPr>
            <w:r w:rsidRPr="00137F85">
              <w:rPr>
                <w:rFonts w:cs="Arial"/>
                <w:lang w:val="sr-Cyrl-CS" w:eastAsia="ar-SA"/>
              </w:rPr>
              <w:t>ПОТПИС ОВЛАШЋЕНОГ ЛИЦА ПОСЛОВНЕ БАНКЕ:</w:t>
            </w:r>
          </w:p>
        </w:tc>
      </w:tr>
      <w:tr w:rsidR="00137F85" w:rsidRPr="00137F85" w14:paraId="1D7B5FD6" w14:textId="77777777" w:rsidTr="00EE48EF">
        <w:trPr>
          <w:jc w:val="center"/>
        </w:trPr>
        <w:tc>
          <w:tcPr>
            <w:tcW w:w="3652" w:type="dxa"/>
            <w:vAlign w:val="center"/>
          </w:tcPr>
          <w:p w14:paraId="5FBA4E6E" w14:textId="77777777" w:rsidR="00137F85" w:rsidRPr="00137F85" w:rsidRDefault="00137F85" w:rsidP="00137F85">
            <w:pPr>
              <w:suppressAutoHyphens/>
              <w:spacing w:before="0"/>
              <w:rPr>
                <w:rFonts w:cs="Arial"/>
                <w:lang w:val="sr-Cyrl-CS" w:eastAsia="ar-SA"/>
              </w:rPr>
            </w:pPr>
          </w:p>
        </w:tc>
        <w:tc>
          <w:tcPr>
            <w:tcW w:w="1985" w:type="dxa"/>
            <w:vAlign w:val="center"/>
          </w:tcPr>
          <w:p w14:paraId="095FCCB2" w14:textId="77777777" w:rsidR="00137F85" w:rsidRPr="00137F85" w:rsidRDefault="00137F85" w:rsidP="00137F85">
            <w:pPr>
              <w:suppressAutoHyphens/>
              <w:spacing w:before="0"/>
              <w:rPr>
                <w:rFonts w:cs="Arial"/>
                <w:lang w:val="sr-Cyrl-CS" w:eastAsia="ar-SA"/>
              </w:rPr>
            </w:pPr>
          </w:p>
        </w:tc>
        <w:tc>
          <w:tcPr>
            <w:tcW w:w="3782" w:type="dxa"/>
            <w:vAlign w:val="center"/>
          </w:tcPr>
          <w:p w14:paraId="3B3C905F" w14:textId="77777777" w:rsidR="00137F85" w:rsidRPr="00137F85" w:rsidRDefault="00137F85" w:rsidP="00137F85">
            <w:pPr>
              <w:suppressAutoHyphens/>
              <w:spacing w:before="0"/>
              <w:rPr>
                <w:rFonts w:cs="Arial"/>
                <w:lang w:val="sr-Cyrl-CS" w:eastAsia="ar-SA"/>
              </w:rPr>
            </w:pPr>
          </w:p>
        </w:tc>
      </w:tr>
      <w:tr w:rsidR="00137F85" w:rsidRPr="00137F85" w14:paraId="7FD7E311" w14:textId="77777777" w:rsidTr="00EE48EF">
        <w:trPr>
          <w:jc w:val="center"/>
        </w:trPr>
        <w:tc>
          <w:tcPr>
            <w:tcW w:w="3652" w:type="dxa"/>
            <w:tcBorders>
              <w:bottom w:val="single" w:sz="4" w:space="0" w:color="auto"/>
            </w:tcBorders>
            <w:vAlign w:val="center"/>
          </w:tcPr>
          <w:p w14:paraId="2118479F" w14:textId="77777777" w:rsidR="00137F85" w:rsidRPr="00137F85" w:rsidRDefault="00137F85" w:rsidP="00137F85">
            <w:pPr>
              <w:suppressAutoHyphens/>
              <w:spacing w:before="0"/>
              <w:rPr>
                <w:rFonts w:cs="Arial"/>
                <w:lang w:val="sr-Cyrl-CS" w:eastAsia="ar-SA"/>
              </w:rPr>
            </w:pPr>
          </w:p>
        </w:tc>
        <w:tc>
          <w:tcPr>
            <w:tcW w:w="1985" w:type="dxa"/>
            <w:vAlign w:val="center"/>
          </w:tcPr>
          <w:p w14:paraId="3B805F0D" w14:textId="77777777" w:rsidR="00137F85" w:rsidRPr="00137F85" w:rsidRDefault="00137F85" w:rsidP="00137F85">
            <w:pPr>
              <w:suppressAutoHyphens/>
              <w:spacing w:before="0"/>
              <w:rPr>
                <w:rFonts w:cs="Arial"/>
                <w:lang w:val="sr-Cyrl-CS" w:eastAsia="ar-SA"/>
              </w:rPr>
            </w:pPr>
          </w:p>
        </w:tc>
        <w:tc>
          <w:tcPr>
            <w:tcW w:w="3782" w:type="dxa"/>
            <w:tcBorders>
              <w:bottom w:val="single" w:sz="4" w:space="0" w:color="auto"/>
            </w:tcBorders>
            <w:vAlign w:val="center"/>
          </w:tcPr>
          <w:p w14:paraId="46CB49B8" w14:textId="77777777" w:rsidR="00137F85" w:rsidRPr="00137F85" w:rsidRDefault="00137F85" w:rsidP="00137F85">
            <w:pPr>
              <w:suppressAutoHyphens/>
              <w:spacing w:before="0"/>
              <w:rPr>
                <w:rFonts w:cs="Arial"/>
                <w:lang w:val="sr-Cyrl-CS" w:eastAsia="ar-SA"/>
              </w:rPr>
            </w:pPr>
          </w:p>
        </w:tc>
      </w:tr>
    </w:tbl>
    <w:p w14:paraId="49BF852D" w14:textId="77777777" w:rsidR="002348BE" w:rsidRDefault="002348BE" w:rsidP="001B0370">
      <w:pPr>
        <w:spacing w:before="0"/>
        <w:jc w:val="right"/>
        <w:rPr>
          <w:rFonts w:cs="Arial"/>
          <w:b/>
          <w:sz w:val="24"/>
          <w:szCs w:val="24"/>
          <w:lang w:val="sr-Cyrl-RS"/>
        </w:rPr>
      </w:pPr>
    </w:p>
    <w:p w14:paraId="5364E3F1" w14:textId="6277F68D" w:rsidR="00137F85" w:rsidRDefault="00137F85">
      <w:pPr>
        <w:spacing w:before="0"/>
        <w:jc w:val="left"/>
        <w:rPr>
          <w:rFonts w:eastAsia="Arial Unicode MS" w:cs="Arial"/>
          <w:b/>
          <w:bCs/>
          <w:iCs/>
          <w:color w:val="000000"/>
          <w:kern w:val="1"/>
          <w:szCs w:val="24"/>
          <w:highlight w:val="yellow"/>
          <w:lang w:val="sr-Cyrl-RS"/>
        </w:rPr>
      </w:pPr>
      <w:r>
        <w:rPr>
          <w:rFonts w:eastAsia="Arial Unicode MS" w:cs="Arial"/>
          <w:b/>
          <w:bCs/>
          <w:iCs/>
          <w:color w:val="000000"/>
          <w:kern w:val="1"/>
          <w:szCs w:val="24"/>
          <w:highlight w:val="yellow"/>
          <w:lang w:val="sr-Cyrl-RS"/>
        </w:rPr>
        <w:br w:type="page"/>
      </w:r>
    </w:p>
    <w:p w14:paraId="60897129" w14:textId="77777777" w:rsidR="00FA14E2" w:rsidRPr="001A64C8" w:rsidRDefault="00FA14E2" w:rsidP="00FA14E2">
      <w:pPr>
        <w:pStyle w:val="Heading10"/>
        <w:ind w:left="7909"/>
        <w:rPr>
          <w:rFonts w:cs="Arial"/>
          <w:szCs w:val="24"/>
        </w:rPr>
      </w:pPr>
      <w:r w:rsidRPr="00F32195">
        <w:rPr>
          <w:sz w:val="24"/>
          <w:szCs w:val="24"/>
        </w:rPr>
        <w:lastRenderedPageBreak/>
        <w:t>ОБРАЗАЦ</w:t>
      </w:r>
      <w:r>
        <w:rPr>
          <w:rFonts w:asciiTheme="minorHAnsi" w:hAnsiTheme="minorHAnsi"/>
          <w:szCs w:val="24"/>
          <w:lang w:val="sr-Cyrl-RS"/>
        </w:rPr>
        <w:t xml:space="preserve">  </w:t>
      </w:r>
      <w:r>
        <w:rPr>
          <w:sz w:val="24"/>
          <w:szCs w:val="24"/>
          <w:lang w:val="sr-Cyrl-RS"/>
        </w:rPr>
        <w:t>10.</w:t>
      </w:r>
    </w:p>
    <w:p w14:paraId="13C71F38" w14:textId="77777777" w:rsidR="00FA14E2" w:rsidRPr="001A64C8" w:rsidRDefault="00FA14E2" w:rsidP="00FA14E2">
      <w:pPr>
        <w:pStyle w:val="Heading10"/>
        <w:rPr>
          <w:rFonts w:cs="Arial"/>
          <w:szCs w:val="24"/>
        </w:rPr>
      </w:pPr>
      <w:r w:rsidRPr="001A64C8">
        <w:rPr>
          <w:rFonts w:cs="Arial"/>
          <w:szCs w:val="24"/>
        </w:rPr>
        <w:tab/>
        <w:t xml:space="preserve">ТЕРМИН ПЛАН ИЗВРШЕЊА УСЛУГЕ </w:t>
      </w:r>
    </w:p>
    <w:p w14:paraId="59055B58" w14:textId="77777777" w:rsidR="00FA14E2" w:rsidRPr="001A64C8" w:rsidRDefault="00FA14E2" w:rsidP="00FA14E2">
      <w:pPr>
        <w:tabs>
          <w:tab w:val="left" w:pos="360"/>
        </w:tabs>
        <w:rPr>
          <w:rFonts w:cs="Arial"/>
          <w:szCs w:val="24"/>
        </w:rPr>
      </w:pPr>
    </w:p>
    <w:tbl>
      <w:tblPr>
        <w:tblW w:w="4808"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88"/>
        <w:gridCol w:w="2450"/>
        <w:gridCol w:w="469"/>
        <w:gridCol w:w="469"/>
        <w:gridCol w:w="468"/>
        <w:gridCol w:w="468"/>
        <w:gridCol w:w="468"/>
        <w:gridCol w:w="468"/>
        <w:gridCol w:w="468"/>
        <w:gridCol w:w="468"/>
        <w:gridCol w:w="468"/>
        <w:gridCol w:w="468"/>
        <w:gridCol w:w="468"/>
        <w:gridCol w:w="585"/>
      </w:tblGrid>
      <w:tr w:rsidR="00FA14E2" w:rsidRPr="001A64C8" w14:paraId="16E3D5BB" w14:textId="77777777" w:rsidTr="004D7879">
        <w:trPr>
          <w:cantSplit/>
          <w:trHeight w:hRule="exact" w:val="397"/>
        </w:trPr>
        <w:tc>
          <w:tcPr>
            <w:tcW w:w="281" w:type="pct"/>
            <w:vMerge w:val="restart"/>
            <w:vAlign w:val="center"/>
          </w:tcPr>
          <w:p w14:paraId="3D8E1B0E" w14:textId="77777777" w:rsidR="00FA14E2" w:rsidRPr="001A64C8" w:rsidRDefault="00FA14E2" w:rsidP="00E84C63">
            <w:pPr>
              <w:tabs>
                <w:tab w:val="left" w:pos="360"/>
              </w:tabs>
              <w:jc w:val="center"/>
              <w:rPr>
                <w:rFonts w:cs="Arial"/>
                <w:b/>
                <w:szCs w:val="24"/>
              </w:rPr>
            </w:pPr>
            <w:r w:rsidRPr="001A64C8">
              <w:rPr>
                <w:rFonts w:cs="Arial"/>
                <w:b/>
                <w:szCs w:val="24"/>
              </w:rPr>
              <w:t>N°</w:t>
            </w:r>
          </w:p>
        </w:tc>
        <w:tc>
          <w:tcPr>
            <w:tcW w:w="1412" w:type="pct"/>
            <w:vMerge w:val="restart"/>
            <w:vAlign w:val="center"/>
          </w:tcPr>
          <w:p w14:paraId="0FB0CAFF" w14:textId="77777777" w:rsidR="00FA14E2" w:rsidRPr="001A64C8" w:rsidRDefault="00FA14E2" w:rsidP="00E84C63">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7" w:type="pct"/>
            <w:gridSpan w:val="12"/>
            <w:vAlign w:val="center"/>
          </w:tcPr>
          <w:p w14:paraId="0C684320" w14:textId="77777777" w:rsidR="00FA14E2" w:rsidRPr="004D7879" w:rsidRDefault="00FA14E2" w:rsidP="00E84C63">
            <w:pPr>
              <w:tabs>
                <w:tab w:val="left" w:pos="360"/>
              </w:tabs>
              <w:jc w:val="center"/>
              <w:rPr>
                <w:rFonts w:cs="Arial"/>
                <w:b/>
                <w:szCs w:val="24"/>
                <w:vertAlign w:val="superscript"/>
              </w:rPr>
            </w:pPr>
            <w:r w:rsidRPr="004D7879">
              <w:rPr>
                <w:rFonts w:cs="Arial"/>
                <w:b/>
                <w:szCs w:val="24"/>
              </w:rPr>
              <w:t>Месеци</w:t>
            </w:r>
          </w:p>
        </w:tc>
      </w:tr>
      <w:tr w:rsidR="00FA14E2" w:rsidRPr="001A64C8" w14:paraId="05A42623" w14:textId="77777777" w:rsidTr="004D7879">
        <w:trPr>
          <w:cantSplit/>
          <w:trHeight w:hRule="exact" w:val="397"/>
        </w:trPr>
        <w:tc>
          <w:tcPr>
            <w:tcW w:w="281" w:type="pct"/>
            <w:vMerge/>
            <w:vAlign w:val="center"/>
          </w:tcPr>
          <w:p w14:paraId="3D8B15C4" w14:textId="77777777" w:rsidR="00FA14E2" w:rsidRPr="001A64C8" w:rsidRDefault="00FA14E2" w:rsidP="00E84C63">
            <w:pPr>
              <w:tabs>
                <w:tab w:val="left" w:pos="360"/>
              </w:tabs>
              <w:jc w:val="center"/>
              <w:rPr>
                <w:rFonts w:cs="Arial"/>
                <w:b/>
                <w:szCs w:val="24"/>
              </w:rPr>
            </w:pPr>
          </w:p>
        </w:tc>
        <w:tc>
          <w:tcPr>
            <w:tcW w:w="1412" w:type="pct"/>
            <w:vMerge/>
            <w:vAlign w:val="center"/>
          </w:tcPr>
          <w:p w14:paraId="1BCEC7D6" w14:textId="77777777" w:rsidR="00FA14E2" w:rsidRPr="001A64C8" w:rsidRDefault="00FA14E2" w:rsidP="00E84C63">
            <w:pPr>
              <w:tabs>
                <w:tab w:val="left" w:pos="360"/>
              </w:tabs>
              <w:jc w:val="center"/>
              <w:rPr>
                <w:rFonts w:cs="Arial"/>
                <w:b/>
                <w:szCs w:val="24"/>
              </w:rPr>
            </w:pPr>
          </w:p>
        </w:tc>
        <w:tc>
          <w:tcPr>
            <w:tcW w:w="270" w:type="pct"/>
            <w:vAlign w:val="center"/>
          </w:tcPr>
          <w:p w14:paraId="66D52918" w14:textId="77777777" w:rsidR="00FA14E2" w:rsidRPr="004D7879" w:rsidRDefault="00FA14E2" w:rsidP="00E84C63">
            <w:pPr>
              <w:tabs>
                <w:tab w:val="left" w:pos="360"/>
              </w:tabs>
              <w:jc w:val="center"/>
              <w:rPr>
                <w:rFonts w:cs="Arial"/>
                <w:b/>
                <w:szCs w:val="24"/>
              </w:rPr>
            </w:pPr>
            <w:r w:rsidRPr="004D7879">
              <w:rPr>
                <w:rFonts w:cs="Arial"/>
                <w:b/>
                <w:szCs w:val="24"/>
              </w:rPr>
              <w:t>1</w:t>
            </w:r>
          </w:p>
        </w:tc>
        <w:tc>
          <w:tcPr>
            <w:tcW w:w="270" w:type="pct"/>
            <w:vAlign w:val="center"/>
          </w:tcPr>
          <w:p w14:paraId="1A965B15" w14:textId="77777777" w:rsidR="00FA14E2" w:rsidRPr="004D7879" w:rsidRDefault="00FA14E2" w:rsidP="00E84C63">
            <w:pPr>
              <w:tabs>
                <w:tab w:val="left" w:pos="360"/>
              </w:tabs>
              <w:jc w:val="center"/>
              <w:rPr>
                <w:rFonts w:cs="Arial"/>
                <w:b/>
                <w:szCs w:val="24"/>
              </w:rPr>
            </w:pPr>
            <w:r w:rsidRPr="004D7879">
              <w:rPr>
                <w:rFonts w:cs="Arial"/>
                <w:b/>
                <w:szCs w:val="24"/>
              </w:rPr>
              <w:t>2</w:t>
            </w:r>
          </w:p>
        </w:tc>
        <w:tc>
          <w:tcPr>
            <w:tcW w:w="270" w:type="pct"/>
            <w:vAlign w:val="center"/>
          </w:tcPr>
          <w:p w14:paraId="1530F48C" w14:textId="77777777" w:rsidR="00FA14E2" w:rsidRPr="004D7879" w:rsidRDefault="00FA14E2" w:rsidP="00E84C63">
            <w:pPr>
              <w:tabs>
                <w:tab w:val="left" w:pos="360"/>
              </w:tabs>
              <w:jc w:val="center"/>
              <w:rPr>
                <w:rFonts w:cs="Arial"/>
                <w:b/>
                <w:szCs w:val="24"/>
              </w:rPr>
            </w:pPr>
            <w:r w:rsidRPr="004D7879">
              <w:rPr>
                <w:rFonts w:cs="Arial"/>
                <w:b/>
                <w:szCs w:val="24"/>
              </w:rPr>
              <w:t>3</w:t>
            </w:r>
          </w:p>
        </w:tc>
        <w:tc>
          <w:tcPr>
            <w:tcW w:w="270" w:type="pct"/>
            <w:vAlign w:val="center"/>
          </w:tcPr>
          <w:p w14:paraId="12225004" w14:textId="77777777" w:rsidR="00FA14E2" w:rsidRPr="004D7879" w:rsidRDefault="00FA14E2" w:rsidP="00E84C63">
            <w:pPr>
              <w:tabs>
                <w:tab w:val="left" w:pos="360"/>
              </w:tabs>
              <w:jc w:val="center"/>
              <w:rPr>
                <w:rFonts w:cs="Arial"/>
                <w:b/>
                <w:szCs w:val="24"/>
              </w:rPr>
            </w:pPr>
            <w:r w:rsidRPr="004D7879">
              <w:rPr>
                <w:rFonts w:cs="Arial"/>
                <w:b/>
                <w:szCs w:val="24"/>
              </w:rPr>
              <w:t>4</w:t>
            </w:r>
          </w:p>
        </w:tc>
        <w:tc>
          <w:tcPr>
            <w:tcW w:w="270" w:type="pct"/>
            <w:vAlign w:val="center"/>
          </w:tcPr>
          <w:p w14:paraId="496462EC" w14:textId="77777777" w:rsidR="00FA14E2" w:rsidRPr="004D7879" w:rsidRDefault="00FA14E2" w:rsidP="00E84C63">
            <w:pPr>
              <w:tabs>
                <w:tab w:val="left" w:pos="360"/>
              </w:tabs>
              <w:jc w:val="center"/>
              <w:rPr>
                <w:rFonts w:cs="Arial"/>
                <w:b/>
                <w:szCs w:val="24"/>
              </w:rPr>
            </w:pPr>
            <w:r w:rsidRPr="004D7879">
              <w:rPr>
                <w:rFonts w:cs="Arial"/>
                <w:b/>
                <w:szCs w:val="24"/>
              </w:rPr>
              <w:t>5</w:t>
            </w:r>
          </w:p>
        </w:tc>
        <w:tc>
          <w:tcPr>
            <w:tcW w:w="270" w:type="pct"/>
            <w:vAlign w:val="center"/>
          </w:tcPr>
          <w:p w14:paraId="2B33DDCA" w14:textId="77777777" w:rsidR="00FA14E2" w:rsidRPr="004D7879" w:rsidRDefault="00FA14E2" w:rsidP="00E84C63">
            <w:pPr>
              <w:tabs>
                <w:tab w:val="left" w:pos="360"/>
              </w:tabs>
              <w:jc w:val="center"/>
              <w:rPr>
                <w:rFonts w:cs="Arial"/>
                <w:b/>
                <w:szCs w:val="24"/>
              </w:rPr>
            </w:pPr>
            <w:r w:rsidRPr="004D7879">
              <w:rPr>
                <w:rFonts w:cs="Arial"/>
                <w:b/>
                <w:szCs w:val="24"/>
              </w:rPr>
              <w:t>6</w:t>
            </w:r>
          </w:p>
        </w:tc>
        <w:tc>
          <w:tcPr>
            <w:tcW w:w="270" w:type="pct"/>
            <w:vAlign w:val="center"/>
          </w:tcPr>
          <w:p w14:paraId="7FD050FE" w14:textId="77777777" w:rsidR="00FA14E2" w:rsidRPr="004D7879" w:rsidRDefault="00FA14E2" w:rsidP="00E84C63">
            <w:pPr>
              <w:tabs>
                <w:tab w:val="left" w:pos="360"/>
              </w:tabs>
              <w:jc w:val="center"/>
              <w:rPr>
                <w:rFonts w:cs="Arial"/>
                <w:b/>
                <w:szCs w:val="24"/>
              </w:rPr>
            </w:pPr>
            <w:r w:rsidRPr="004D7879">
              <w:rPr>
                <w:rFonts w:cs="Arial"/>
                <w:b/>
                <w:szCs w:val="24"/>
              </w:rPr>
              <w:t>7</w:t>
            </w:r>
          </w:p>
        </w:tc>
        <w:tc>
          <w:tcPr>
            <w:tcW w:w="270" w:type="pct"/>
            <w:vAlign w:val="center"/>
          </w:tcPr>
          <w:p w14:paraId="75C00C78" w14:textId="77777777" w:rsidR="00FA14E2" w:rsidRPr="004D7879" w:rsidRDefault="00FA14E2" w:rsidP="00E84C63">
            <w:pPr>
              <w:tabs>
                <w:tab w:val="left" w:pos="360"/>
              </w:tabs>
              <w:jc w:val="center"/>
              <w:rPr>
                <w:rFonts w:cs="Arial"/>
                <w:b/>
                <w:szCs w:val="24"/>
              </w:rPr>
            </w:pPr>
            <w:r w:rsidRPr="004D7879">
              <w:rPr>
                <w:rFonts w:cs="Arial"/>
                <w:b/>
                <w:szCs w:val="24"/>
              </w:rPr>
              <w:t>8</w:t>
            </w:r>
          </w:p>
        </w:tc>
        <w:tc>
          <w:tcPr>
            <w:tcW w:w="270" w:type="pct"/>
            <w:vAlign w:val="center"/>
          </w:tcPr>
          <w:p w14:paraId="63AB3C85" w14:textId="77777777" w:rsidR="00FA14E2" w:rsidRPr="004D7879" w:rsidRDefault="00FA14E2" w:rsidP="00E84C63">
            <w:pPr>
              <w:tabs>
                <w:tab w:val="left" w:pos="360"/>
              </w:tabs>
              <w:jc w:val="center"/>
              <w:rPr>
                <w:rFonts w:cs="Arial"/>
                <w:b/>
                <w:szCs w:val="24"/>
              </w:rPr>
            </w:pPr>
            <w:r w:rsidRPr="004D7879">
              <w:rPr>
                <w:rFonts w:cs="Arial"/>
                <w:b/>
                <w:szCs w:val="24"/>
              </w:rPr>
              <w:t>9</w:t>
            </w:r>
          </w:p>
        </w:tc>
        <w:tc>
          <w:tcPr>
            <w:tcW w:w="270" w:type="pct"/>
            <w:vAlign w:val="center"/>
          </w:tcPr>
          <w:p w14:paraId="3B3DADEE" w14:textId="4A20405B" w:rsidR="00FA14E2" w:rsidRPr="004D7879" w:rsidRDefault="00F05A15" w:rsidP="00E84C63">
            <w:pPr>
              <w:tabs>
                <w:tab w:val="left" w:pos="360"/>
              </w:tabs>
              <w:jc w:val="center"/>
              <w:rPr>
                <w:rFonts w:cs="Arial"/>
                <w:b/>
                <w:szCs w:val="24"/>
                <w:lang w:val="sr-Cyrl-RS"/>
              </w:rPr>
            </w:pPr>
            <w:r w:rsidRPr="004D7879">
              <w:rPr>
                <w:rFonts w:cs="Arial"/>
                <w:b/>
                <w:szCs w:val="24"/>
                <w:lang w:val="sr-Cyrl-RS"/>
              </w:rPr>
              <w:t>10</w:t>
            </w:r>
          </w:p>
        </w:tc>
        <w:tc>
          <w:tcPr>
            <w:tcW w:w="270" w:type="pct"/>
            <w:vAlign w:val="center"/>
          </w:tcPr>
          <w:p w14:paraId="484667B7" w14:textId="5251C43D" w:rsidR="00FA14E2" w:rsidRPr="004D7879" w:rsidRDefault="00F05A15" w:rsidP="00E84C63">
            <w:pPr>
              <w:tabs>
                <w:tab w:val="left" w:pos="360"/>
              </w:tabs>
              <w:jc w:val="center"/>
              <w:rPr>
                <w:rFonts w:cs="Arial"/>
                <w:b/>
                <w:szCs w:val="24"/>
                <w:lang w:val="sr-Cyrl-RS"/>
              </w:rPr>
            </w:pPr>
            <w:r w:rsidRPr="004D7879">
              <w:rPr>
                <w:rFonts w:cs="Arial"/>
                <w:b/>
                <w:szCs w:val="24"/>
                <w:lang w:val="sr-Cyrl-RS"/>
              </w:rPr>
              <w:t>11</w:t>
            </w:r>
          </w:p>
        </w:tc>
        <w:tc>
          <w:tcPr>
            <w:tcW w:w="338" w:type="pct"/>
            <w:vAlign w:val="center"/>
          </w:tcPr>
          <w:p w14:paraId="5005B2AB" w14:textId="0B5C638B" w:rsidR="00FA14E2" w:rsidRPr="004D7879" w:rsidRDefault="00F05A15" w:rsidP="00E84C63">
            <w:pPr>
              <w:tabs>
                <w:tab w:val="left" w:pos="360"/>
              </w:tabs>
              <w:jc w:val="center"/>
              <w:rPr>
                <w:rFonts w:cs="Arial"/>
                <w:b/>
                <w:szCs w:val="24"/>
                <w:lang w:val="sr-Cyrl-RS"/>
              </w:rPr>
            </w:pPr>
            <w:r w:rsidRPr="004D7879">
              <w:rPr>
                <w:rFonts w:cs="Arial"/>
                <w:b/>
                <w:szCs w:val="24"/>
                <w:lang w:val="sr-Cyrl-RS"/>
              </w:rPr>
              <w:t>12</w:t>
            </w:r>
          </w:p>
        </w:tc>
      </w:tr>
      <w:tr w:rsidR="00FA14E2" w:rsidRPr="001A64C8" w14:paraId="363907E4" w14:textId="77777777" w:rsidTr="004D7879">
        <w:tc>
          <w:tcPr>
            <w:tcW w:w="281" w:type="pct"/>
            <w:vAlign w:val="center"/>
          </w:tcPr>
          <w:p w14:paraId="0557C24B" w14:textId="77777777" w:rsidR="00FA14E2" w:rsidRPr="001A64C8" w:rsidRDefault="00FA14E2" w:rsidP="00E84C63">
            <w:pPr>
              <w:tabs>
                <w:tab w:val="left" w:pos="360"/>
              </w:tabs>
              <w:jc w:val="center"/>
              <w:rPr>
                <w:rFonts w:cs="Arial"/>
                <w:szCs w:val="24"/>
              </w:rPr>
            </w:pPr>
            <w:r w:rsidRPr="001A64C8">
              <w:rPr>
                <w:rFonts w:cs="Arial"/>
                <w:szCs w:val="24"/>
              </w:rPr>
              <w:t>1</w:t>
            </w:r>
          </w:p>
        </w:tc>
        <w:tc>
          <w:tcPr>
            <w:tcW w:w="1412" w:type="pct"/>
          </w:tcPr>
          <w:p w14:paraId="12C565DB" w14:textId="77777777" w:rsidR="00FA14E2" w:rsidRPr="001A64C8" w:rsidRDefault="00FA14E2" w:rsidP="00E84C63">
            <w:pPr>
              <w:tabs>
                <w:tab w:val="left" w:pos="360"/>
              </w:tabs>
              <w:rPr>
                <w:rFonts w:cs="Arial"/>
                <w:szCs w:val="24"/>
              </w:rPr>
            </w:pPr>
          </w:p>
        </w:tc>
        <w:tc>
          <w:tcPr>
            <w:tcW w:w="270" w:type="pct"/>
          </w:tcPr>
          <w:p w14:paraId="39E13549" w14:textId="77777777" w:rsidR="00FA14E2" w:rsidRPr="004D7879" w:rsidRDefault="00FA14E2" w:rsidP="00E84C63">
            <w:pPr>
              <w:tabs>
                <w:tab w:val="left" w:pos="360"/>
              </w:tabs>
              <w:rPr>
                <w:rFonts w:cs="Arial"/>
                <w:szCs w:val="24"/>
              </w:rPr>
            </w:pPr>
          </w:p>
        </w:tc>
        <w:tc>
          <w:tcPr>
            <w:tcW w:w="270" w:type="pct"/>
          </w:tcPr>
          <w:p w14:paraId="0FC60A3D" w14:textId="77777777" w:rsidR="00FA14E2" w:rsidRPr="004D7879" w:rsidRDefault="00FA14E2" w:rsidP="00E84C63">
            <w:pPr>
              <w:tabs>
                <w:tab w:val="left" w:pos="360"/>
              </w:tabs>
              <w:rPr>
                <w:rFonts w:cs="Arial"/>
                <w:szCs w:val="24"/>
              </w:rPr>
            </w:pPr>
          </w:p>
        </w:tc>
        <w:tc>
          <w:tcPr>
            <w:tcW w:w="270" w:type="pct"/>
          </w:tcPr>
          <w:p w14:paraId="3B837C09" w14:textId="77777777" w:rsidR="00FA14E2" w:rsidRPr="004D7879" w:rsidRDefault="00FA14E2" w:rsidP="00E84C63">
            <w:pPr>
              <w:tabs>
                <w:tab w:val="left" w:pos="360"/>
              </w:tabs>
              <w:rPr>
                <w:rFonts w:cs="Arial"/>
                <w:szCs w:val="24"/>
              </w:rPr>
            </w:pPr>
          </w:p>
        </w:tc>
        <w:tc>
          <w:tcPr>
            <w:tcW w:w="270" w:type="pct"/>
          </w:tcPr>
          <w:p w14:paraId="3E3A2FC0" w14:textId="77777777" w:rsidR="00FA14E2" w:rsidRPr="004D7879" w:rsidRDefault="00FA14E2" w:rsidP="00E84C63">
            <w:pPr>
              <w:tabs>
                <w:tab w:val="left" w:pos="360"/>
              </w:tabs>
              <w:rPr>
                <w:rFonts w:cs="Arial"/>
                <w:szCs w:val="24"/>
              </w:rPr>
            </w:pPr>
          </w:p>
        </w:tc>
        <w:tc>
          <w:tcPr>
            <w:tcW w:w="270" w:type="pct"/>
          </w:tcPr>
          <w:p w14:paraId="5946A15B" w14:textId="77777777" w:rsidR="00FA14E2" w:rsidRPr="004D7879" w:rsidRDefault="00FA14E2" w:rsidP="00E84C63">
            <w:pPr>
              <w:tabs>
                <w:tab w:val="left" w:pos="360"/>
              </w:tabs>
              <w:rPr>
                <w:rFonts w:cs="Arial"/>
                <w:szCs w:val="24"/>
              </w:rPr>
            </w:pPr>
          </w:p>
        </w:tc>
        <w:tc>
          <w:tcPr>
            <w:tcW w:w="270" w:type="pct"/>
          </w:tcPr>
          <w:p w14:paraId="05A8FA47" w14:textId="77777777" w:rsidR="00FA14E2" w:rsidRPr="004D7879" w:rsidRDefault="00FA14E2" w:rsidP="00E84C63">
            <w:pPr>
              <w:tabs>
                <w:tab w:val="left" w:pos="360"/>
              </w:tabs>
              <w:rPr>
                <w:rFonts w:cs="Arial"/>
                <w:szCs w:val="24"/>
              </w:rPr>
            </w:pPr>
          </w:p>
        </w:tc>
        <w:tc>
          <w:tcPr>
            <w:tcW w:w="270" w:type="pct"/>
          </w:tcPr>
          <w:p w14:paraId="3E961D95" w14:textId="77777777" w:rsidR="00FA14E2" w:rsidRPr="004D7879" w:rsidRDefault="00FA14E2" w:rsidP="00E84C63">
            <w:pPr>
              <w:tabs>
                <w:tab w:val="left" w:pos="360"/>
              </w:tabs>
              <w:rPr>
                <w:rFonts w:cs="Arial"/>
                <w:szCs w:val="24"/>
              </w:rPr>
            </w:pPr>
          </w:p>
        </w:tc>
        <w:tc>
          <w:tcPr>
            <w:tcW w:w="270" w:type="pct"/>
          </w:tcPr>
          <w:p w14:paraId="1FF9A1EA" w14:textId="77777777" w:rsidR="00FA14E2" w:rsidRPr="004D7879" w:rsidRDefault="00FA14E2" w:rsidP="00E84C63">
            <w:pPr>
              <w:tabs>
                <w:tab w:val="left" w:pos="360"/>
              </w:tabs>
              <w:rPr>
                <w:rFonts w:cs="Arial"/>
                <w:szCs w:val="24"/>
              </w:rPr>
            </w:pPr>
          </w:p>
        </w:tc>
        <w:tc>
          <w:tcPr>
            <w:tcW w:w="270" w:type="pct"/>
          </w:tcPr>
          <w:p w14:paraId="46C55E1B" w14:textId="77777777" w:rsidR="00FA14E2" w:rsidRPr="004D7879" w:rsidRDefault="00FA14E2" w:rsidP="00E84C63">
            <w:pPr>
              <w:tabs>
                <w:tab w:val="left" w:pos="360"/>
              </w:tabs>
              <w:rPr>
                <w:rFonts w:cs="Arial"/>
                <w:szCs w:val="24"/>
              </w:rPr>
            </w:pPr>
          </w:p>
        </w:tc>
        <w:tc>
          <w:tcPr>
            <w:tcW w:w="270" w:type="pct"/>
          </w:tcPr>
          <w:p w14:paraId="1CB81252" w14:textId="77777777" w:rsidR="00FA14E2" w:rsidRPr="004D7879" w:rsidRDefault="00FA14E2" w:rsidP="00E84C63">
            <w:pPr>
              <w:tabs>
                <w:tab w:val="left" w:pos="360"/>
              </w:tabs>
              <w:rPr>
                <w:rFonts w:cs="Arial"/>
                <w:szCs w:val="24"/>
              </w:rPr>
            </w:pPr>
          </w:p>
        </w:tc>
        <w:tc>
          <w:tcPr>
            <w:tcW w:w="270" w:type="pct"/>
          </w:tcPr>
          <w:p w14:paraId="5CA38577" w14:textId="77777777" w:rsidR="00FA14E2" w:rsidRPr="004D7879" w:rsidRDefault="00FA14E2" w:rsidP="00E84C63">
            <w:pPr>
              <w:tabs>
                <w:tab w:val="left" w:pos="360"/>
              </w:tabs>
              <w:rPr>
                <w:rFonts w:cs="Arial"/>
                <w:szCs w:val="24"/>
              </w:rPr>
            </w:pPr>
          </w:p>
        </w:tc>
        <w:tc>
          <w:tcPr>
            <w:tcW w:w="338" w:type="pct"/>
          </w:tcPr>
          <w:p w14:paraId="0844107C" w14:textId="77777777" w:rsidR="00FA14E2" w:rsidRPr="004D7879" w:rsidRDefault="00FA14E2" w:rsidP="00E84C63">
            <w:pPr>
              <w:tabs>
                <w:tab w:val="left" w:pos="360"/>
              </w:tabs>
              <w:rPr>
                <w:rFonts w:cs="Arial"/>
                <w:szCs w:val="24"/>
              </w:rPr>
            </w:pPr>
          </w:p>
        </w:tc>
      </w:tr>
      <w:tr w:rsidR="00FA14E2" w:rsidRPr="001A64C8" w14:paraId="21BE46F5" w14:textId="77777777" w:rsidTr="004D7879">
        <w:tc>
          <w:tcPr>
            <w:tcW w:w="281" w:type="pct"/>
            <w:vAlign w:val="center"/>
          </w:tcPr>
          <w:p w14:paraId="44F07B10" w14:textId="77777777" w:rsidR="00FA14E2" w:rsidRPr="001A64C8" w:rsidRDefault="00FA14E2" w:rsidP="00E84C63">
            <w:pPr>
              <w:tabs>
                <w:tab w:val="left" w:pos="360"/>
              </w:tabs>
              <w:jc w:val="center"/>
              <w:rPr>
                <w:rFonts w:cs="Arial"/>
                <w:szCs w:val="24"/>
              </w:rPr>
            </w:pPr>
            <w:r w:rsidRPr="001A64C8">
              <w:rPr>
                <w:rFonts w:cs="Arial"/>
                <w:szCs w:val="24"/>
              </w:rPr>
              <w:t>2</w:t>
            </w:r>
          </w:p>
        </w:tc>
        <w:tc>
          <w:tcPr>
            <w:tcW w:w="1412" w:type="pct"/>
          </w:tcPr>
          <w:p w14:paraId="58ADE85B" w14:textId="77777777" w:rsidR="00FA14E2" w:rsidRPr="001A64C8" w:rsidRDefault="00FA14E2" w:rsidP="00E84C63">
            <w:pPr>
              <w:tabs>
                <w:tab w:val="left" w:pos="360"/>
              </w:tabs>
              <w:rPr>
                <w:rFonts w:cs="Arial"/>
                <w:szCs w:val="24"/>
              </w:rPr>
            </w:pPr>
          </w:p>
        </w:tc>
        <w:tc>
          <w:tcPr>
            <w:tcW w:w="270" w:type="pct"/>
          </w:tcPr>
          <w:p w14:paraId="22B7D935" w14:textId="77777777" w:rsidR="00FA14E2" w:rsidRPr="001A64C8" w:rsidRDefault="00FA14E2" w:rsidP="00E84C63">
            <w:pPr>
              <w:tabs>
                <w:tab w:val="left" w:pos="360"/>
              </w:tabs>
              <w:rPr>
                <w:rFonts w:cs="Arial"/>
                <w:szCs w:val="24"/>
              </w:rPr>
            </w:pPr>
          </w:p>
        </w:tc>
        <w:tc>
          <w:tcPr>
            <w:tcW w:w="270" w:type="pct"/>
          </w:tcPr>
          <w:p w14:paraId="02147A2F" w14:textId="77777777" w:rsidR="00FA14E2" w:rsidRPr="001A64C8" w:rsidRDefault="00FA14E2" w:rsidP="00E84C63">
            <w:pPr>
              <w:tabs>
                <w:tab w:val="left" w:pos="360"/>
              </w:tabs>
              <w:rPr>
                <w:rFonts w:cs="Arial"/>
                <w:szCs w:val="24"/>
              </w:rPr>
            </w:pPr>
          </w:p>
        </w:tc>
        <w:tc>
          <w:tcPr>
            <w:tcW w:w="270" w:type="pct"/>
          </w:tcPr>
          <w:p w14:paraId="66A00BD4" w14:textId="77777777" w:rsidR="00FA14E2" w:rsidRPr="001A64C8" w:rsidRDefault="00FA14E2" w:rsidP="00E84C63">
            <w:pPr>
              <w:tabs>
                <w:tab w:val="left" w:pos="360"/>
              </w:tabs>
              <w:rPr>
                <w:rFonts w:cs="Arial"/>
                <w:szCs w:val="24"/>
              </w:rPr>
            </w:pPr>
          </w:p>
        </w:tc>
        <w:tc>
          <w:tcPr>
            <w:tcW w:w="270" w:type="pct"/>
          </w:tcPr>
          <w:p w14:paraId="24F2AB0C" w14:textId="77777777" w:rsidR="00FA14E2" w:rsidRPr="001A64C8" w:rsidRDefault="00FA14E2" w:rsidP="00E84C63">
            <w:pPr>
              <w:tabs>
                <w:tab w:val="left" w:pos="360"/>
              </w:tabs>
              <w:rPr>
                <w:rFonts w:cs="Arial"/>
                <w:szCs w:val="24"/>
              </w:rPr>
            </w:pPr>
          </w:p>
        </w:tc>
        <w:tc>
          <w:tcPr>
            <w:tcW w:w="270" w:type="pct"/>
          </w:tcPr>
          <w:p w14:paraId="0C98AC7A" w14:textId="77777777" w:rsidR="00FA14E2" w:rsidRPr="001A64C8" w:rsidRDefault="00FA14E2" w:rsidP="00E84C63">
            <w:pPr>
              <w:tabs>
                <w:tab w:val="left" w:pos="360"/>
              </w:tabs>
              <w:rPr>
                <w:rFonts w:cs="Arial"/>
                <w:szCs w:val="24"/>
              </w:rPr>
            </w:pPr>
          </w:p>
        </w:tc>
        <w:tc>
          <w:tcPr>
            <w:tcW w:w="270" w:type="pct"/>
          </w:tcPr>
          <w:p w14:paraId="581D71E0" w14:textId="77777777" w:rsidR="00FA14E2" w:rsidRPr="001A64C8" w:rsidRDefault="00FA14E2" w:rsidP="00E84C63">
            <w:pPr>
              <w:tabs>
                <w:tab w:val="left" w:pos="360"/>
              </w:tabs>
              <w:rPr>
                <w:rFonts w:cs="Arial"/>
                <w:szCs w:val="24"/>
              </w:rPr>
            </w:pPr>
          </w:p>
        </w:tc>
        <w:tc>
          <w:tcPr>
            <w:tcW w:w="270" w:type="pct"/>
          </w:tcPr>
          <w:p w14:paraId="7CA688FF" w14:textId="77777777" w:rsidR="00FA14E2" w:rsidRPr="001A64C8" w:rsidRDefault="00FA14E2" w:rsidP="00E84C63">
            <w:pPr>
              <w:tabs>
                <w:tab w:val="left" w:pos="360"/>
              </w:tabs>
              <w:rPr>
                <w:rFonts w:cs="Arial"/>
                <w:szCs w:val="24"/>
              </w:rPr>
            </w:pPr>
          </w:p>
        </w:tc>
        <w:tc>
          <w:tcPr>
            <w:tcW w:w="270" w:type="pct"/>
          </w:tcPr>
          <w:p w14:paraId="1BE28AB0" w14:textId="77777777" w:rsidR="00FA14E2" w:rsidRPr="001A64C8" w:rsidRDefault="00FA14E2" w:rsidP="00E84C63">
            <w:pPr>
              <w:tabs>
                <w:tab w:val="left" w:pos="360"/>
              </w:tabs>
              <w:rPr>
                <w:rFonts w:cs="Arial"/>
                <w:szCs w:val="24"/>
              </w:rPr>
            </w:pPr>
          </w:p>
        </w:tc>
        <w:tc>
          <w:tcPr>
            <w:tcW w:w="270" w:type="pct"/>
          </w:tcPr>
          <w:p w14:paraId="5CEF32B7" w14:textId="77777777" w:rsidR="00FA14E2" w:rsidRPr="001A64C8" w:rsidRDefault="00FA14E2" w:rsidP="00E84C63">
            <w:pPr>
              <w:tabs>
                <w:tab w:val="left" w:pos="360"/>
              </w:tabs>
              <w:rPr>
                <w:rFonts w:cs="Arial"/>
                <w:szCs w:val="24"/>
              </w:rPr>
            </w:pPr>
          </w:p>
        </w:tc>
        <w:tc>
          <w:tcPr>
            <w:tcW w:w="270" w:type="pct"/>
          </w:tcPr>
          <w:p w14:paraId="5F7979D5" w14:textId="77777777" w:rsidR="00FA14E2" w:rsidRPr="001A64C8" w:rsidRDefault="00FA14E2" w:rsidP="00E84C63">
            <w:pPr>
              <w:tabs>
                <w:tab w:val="left" w:pos="360"/>
              </w:tabs>
              <w:rPr>
                <w:rFonts w:cs="Arial"/>
                <w:szCs w:val="24"/>
              </w:rPr>
            </w:pPr>
          </w:p>
        </w:tc>
        <w:tc>
          <w:tcPr>
            <w:tcW w:w="270" w:type="pct"/>
          </w:tcPr>
          <w:p w14:paraId="5243DB09" w14:textId="77777777" w:rsidR="00FA14E2" w:rsidRPr="001A64C8" w:rsidRDefault="00FA14E2" w:rsidP="00E84C63">
            <w:pPr>
              <w:tabs>
                <w:tab w:val="left" w:pos="360"/>
              </w:tabs>
              <w:rPr>
                <w:rFonts w:cs="Arial"/>
                <w:szCs w:val="24"/>
              </w:rPr>
            </w:pPr>
          </w:p>
        </w:tc>
        <w:tc>
          <w:tcPr>
            <w:tcW w:w="338" w:type="pct"/>
          </w:tcPr>
          <w:p w14:paraId="1036CF60" w14:textId="77777777" w:rsidR="00FA14E2" w:rsidRPr="001A64C8" w:rsidRDefault="00FA14E2" w:rsidP="00E84C63">
            <w:pPr>
              <w:tabs>
                <w:tab w:val="left" w:pos="360"/>
              </w:tabs>
              <w:rPr>
                <w:rFonts w:cs="Arial"/>
                <w:szCs w:val="24"/>
              </w:rPr>
            </w:pPr>
          </w:p>
        </w:tc>
      </w:tr>
      <w:tr w:rsidR="00FA14E2" w:rsidRPr="001A64C8" w14:paraId="3DAAC001" w14:textId="77777777" w:rsidTr="004D7879">
        <w:tc>
          <w:tcPr>
            <w:tcW w:w="281" w:type="pct"/>
            <w:vAlign w:val="center"/>
          </w:tcPr>
          <w:p w14:paraId="1BB4D782" w14:textId="77777777" w:rsidR="00FA14E2" w:rsidRPr="001A64C8" w:rsidRDefault="00FA14E2" w:rsidP="00E84C63">
            <w:pPr>
              <w:tabs>
                <w:tab w:val="left" w:pos="360"/>
              </w:tabs>
              <w:jc w:val="center"/>
              <w:rPr>
                <w:rFonts w:cs="Arial"/>
                <w:szCs w:val="24"/>
              </w:rPr>
            </w:pPr>
            <w:r w:rsidRPr="001A64C8">
              <w:rPr>
                <w:rFonts w:cs="Arial"/>
                <w:szCs w:val="24"/>
              </w:rPr>
              <w:t>3</w:t>
            </w:r>
          </w:p>
        </w:tc>
        <w:tc>
          <w:tcPr>
            <w:tcW w:w="1412" w:type="pct"/>
          </w:tcPr>
          <w:p w14:paraId="03BC5A0A" w14:textId="77777777" w:rsidR="00FA14E2" w:rsidRPr="001A64C8" w:rsidRDefault="00FA14E2" w:rsidP="00E84C63">
            <w:pPr>
              <w:tabs>
                <w:tab w:val="left" w:pos="360"/>
              </w:tabs>
              <w:rPr>
                <w:rFonts w:cs="Arial"/>
                <w:szCs w:val="24"/>
              </w:rPr>
            </w:pPr>
          </w:p>
        </w:tc>
        <w:tc>
          <w:tcPr>
            <w:tcW w:w="270" w:type="pct"/>
          </w:tcPr>
          <w:p w14:paraId="6BD6F3DE" w14:textId="77777777" w:rsidR="00FA14E2" w:rsidRPr="001A64C8" w:rsidRDefault="00FA14E2" w:rsidP="00E84C63">
            <w:pPr>
              <w:tabs>
                <w:tab w:val="left" w:pos="360"/>
              </w:tabs>
              <w:rPr>
                <w:rFonts w:cs="Arial"/>
                <w:szCs w:val="24"/>
              </w:rPr>
            </w:pPr>
          </w:p>
        </w:tc>
        <w:tc>
          <w:tcPr>
            <w:tcW w:w="270" w:type="pct"/>
          </w:tcPr>
          <w:p w14:paraId="30567B5E" w14:textId="77777777" w:rsidR="00FA14E2" w:rsidRPr="001A64C8" w:rsidRDefault="00FA14E2" w:rsidP="00E84C63">
            <w:pPr>
              <w:tabs>
                <w:tab w:val="left" w:pos="360"/>
              </w:tabs>
              <w:rPr>
                <w:rFonts w:cs="Arial"/>
                <w:szCs w:val="24"/>
              </w:rPr>
            </w:pPr>
          </w:p>
        </w:tc>
        <w:tc>
          <w:tcPr>
            <w:tcW w:w="270" w:type="pct"/>
          </w:tcPr>
          <w:p w14:paraId="00C79866" w14:textId="77777777" w:rsidR="00FA14E2" w:rsidRPr="001A64C8" w:rsidRDefault="00FA14E2" w:rsidP="00E84C63">
            <w:pPr>
              <w:tabs>
                <w:tab w:val="left" w:pos="360"/>
              </w:tabs>
              <w:rPr>
                <w:rFonts w:cs="Arial"/>
                <w:szCs w:val="24"/>
              </w:rPr>
            </w:pPr>
          </w:p>
        </w:tc>
        <w:tc>
          <w:tcPr>
            <w:tcW w:w="270" w:type="pct"/>
          </w:tcPr>
          <w:p w14:paraId="042E2CF7" w14:textId="77777777" w:rsidR="00FA14E2" w:rsidRPr="001A64C8" w:rsidRDefault="00FA14E2" w:rsidP="00E84C63">
            <w:pPr>
              <w:tabs>
                <w:tab w:val="left" w:pos="360"/>
              </w:tabs>
              <w:rPr>
                <w:rFonts w:cs="Arial"/>
                <w:szCs w:val="24"/>
              </w:rPr>
            </w:pPr>
          </w:p>
        </w:tc>
        <w:tc>
          <w:tcPr>
            <w:tcW w:w="270" w:type="pct"/>
          </w:tcPr>
          <w:p w14:paraId="7A7FC423" w14:textId="77777777" w:rsidR="00FA14E2" w:rsidRPr="001A64C8" w:rsidRDefault="00FA14E2" w:rsidP="00E84C63">
            <w:pPr>
              <w:tabs>
                <w:tab w:val="left" w:pos="360"/>
              </w:tabs>
              <w:rPr>
                <w:rFonts w:cs="Arial"/>
                <w:szCs w:val="24"/>
              </w:rPr>
            </w:pPr>
          </w:p>
        </w:tc>
        <w:tc>
          <w:tcPr>
            <w:tcW w:w="270" w:type="pct"/>
          </w:tcPr>
          <w:p w14:paraId="12947833" w14:textId="77777777" w:rsidR="00FA14E2" w:rsidRPr="001A64C8" w:rsidRDefault="00FA14E2" w:rsidP="00E84C63">
            <w:pPr>
              <w:tabs>
                <w:tab w:val="left" w:pos="360"/>
              </w:tabs>
              <w:rPr>
                <w:rFonts w:cs="Arial"/>
                <w:szCs w:val="24"/>
              </w:rPr>
            </w:pPr>
          </w:p>
        </w:tc>
        <w:tc>
          <w:tcPr>
            <w:tcW w:w="270" w:type="pct"/>
          </w:tcPr>
          <w:p w14:paraId="64D3EBF4" w14:textId="77777777" w:rsidR="00FA14E2" w:rsidRPr="001A64C8" w:rsidRDefault="00FA14E2" w:rsidP="00E84C63">
            <w:pPr>
              <w:tabs>
                <w:tab w:val="left" w:pos="360"/>
              </w:tabs>
              <w:rPr>
                <w:rFonts w:cs="Arial"/>
                <w:szCs w:val="24"/>
              </w:rPr>
            </w:pPr>
          </w:p>
        </w:tc>
        <w:tc>
          <w:tcPr>
            <w:tcW w:w="270" w:type="pct"/>
          </w:tcPr>
          <w:p w14:paraId="310FEF05" w14:textId="77777777" w:rsidR="00FA14E2" w:rsidRPr="001A64C8" w:rsidRDefault="00FA14E2" w:rsidP="00E84C63">
            <w:pPr>
              <w:tabs>
                <w:tab w:val="left" w:pos="360"/>
              </w:tabs>
              <w:rPr>
                <w:rFonts w:cs="Arial"/>
                <w:szCs w:val="24"/>
              </w:rPr>
            </w:pPr>
          </w:p>
        </w:tc>
        <w:tc>
          <w:tcPr>
            <w:tcW w:w="270" w:type="pct"/>
          </w:tcPr>
          <w:p w14:paraId="4B516490" w14:textId="77777777" w:rsidR="00FA14E2" w:rsidRPr="001A64C8" w:rsidRDefault="00FA14E2" w:rsidP="00E84C63">
            <w:pPr>
              <w:tabs>
                <w:tab w:val="left" w:pos="360"/>
              </w:tabs>
              <w:rPr>
                <w:rFonts w:cs="Arial"/>
                <w:szCs w:val="24"/>
              </w:rPr>
            </w:pPr>
          </w:p>
        </w:tc>
        <w:tc>
          <w:tcPr>
            <w:tcW w:w="270" w:type="pct"/>
          </w:tcPr>
          <w:p w14:paraId="0C8BC8AC" w14:textId="77777777" w:rsidR="00FA14E2" w:rsidRPr="001A64C8" w:rsidRDefault="00FA14E2" w:rsidP="00E84C63">
            <w:pPr>
              <w:tabs>
                <w:tab w:val="left" w:pos="360"/>
              </w:tabs>
              <w:rPr>
                <w:rFonts w:cs="Arial"/>
                <w:szCs w:val="24"/>
              </w:rPr>
            </w:pPr>
          </w:p>
        </w:tc>
        <w:tc>
          <w:tcPr>
            <w:tcW w:w="270" w:type="pct"/>
          </w:tcPr>
          <w:p w14:paraId="699E3896" w14:textId="77777777" w:rsidR="00FA14E2" w:rsidRPr="001A64C8" w:rsidRDefault="00FA14E2" w:rsidP="00E84C63">
            <w:pPr>
              <w:tabs>
                <w:tab w:val="left" w:pos="360"/>
              </w:tabs>
              <w:rPr>
                <w:rFonts w:cs="Arial"/>
                <w:szCs w:val="24"/>
              </w:rPr>
            </w:pPr>
          </w:p>
        </w:tc>
        <w:tc>
          <w:tcPr>
            <w:tcW w:w="338" w:type="pct"/>
          </w:tcPr>
          <w:p w14:paraId="75EDC4FB" w14:textId="77777777" w:rsidR="00FA14E2" w:rsidRPr="001A64C8" w:rsidRDefault="00FA14E2" w:rsidP="00E84C63">
            <w:pPr>
              <w:tabs>
                <w:tab w:val="left" w:pos="360"/>
              </w:tabs>
              <w:rPr>
                <w:rFonts w:cs="Arial"/>
                <w:szCs w:val="24"/>
              </w:rPr>
            </w:pPr>
          </w:p>
        </w:tc>
      </w:tr>
      <w:tr w:rsidR="00FA14E2" w:rsidRPr="001A64C8" w14:paraId="25A0B303" w14:textId="77777777" w:rsidTr="004D7879">
        <w:tc>
          <w:tcPr>
            <w:tcW w:w="281" w:type="pct"/>
            <w:vAlign w:val="center"/>
          </w:tcPr>
          <w:p w14:paraId="5A94B2B7" w14:textId="77777777" w:rsidR="00FA14E2" w:rsidRPr="001A64C8" w:rsidRDefault="00FA14E2" w:rsidP="00E84C63">
            <w:pPr>
              <w:tabs>
                <w:tab w:val="left" w:pos="360"/>
              </w:tabs>
              <w:jc w:val="center"/>
              <w:rPr>
                <w:rFonts w:cs="Arial"/>
                <w:szCs w:val="24"/>
              </w:rPr>
            </w:pPr>
            <w:r w:rsidRPr="001A64C8">
              <w:rPr>
                <w:rFonts w:cs="Arial"/>
                <w:szCs w:val="24"/>
              </w:rPr>
              <w:t>4</w:t>
            </w:r>
          </w:p>
        </w:tc>
        <w:tc>
          <w:tcPr>
            <w:tcW w:w="1412" w:type="pct"/>
          </w:tcPr>
          <w:p w14:paraId="1598F3D8" w14:textId="77777777" w:rsidR="00FA14E2" w:rsidRPr="001A64C8" w:rsidRDefault="00FA14E2" w:rsidP="00E84C63">
            <w:pPr>
              <w:tabs>
                <w:tab w:val="left" w:pos="360"/>
              </w:tabs>
              <w:rPr>
                <w:rFonts w:cs="Arial"/>
                <w:szCs w:val="24"/>
              </w:rPr>
            </w:pPr>
          </w:p>
        </w:tc>
        <w:tc>
          <w:tcPr>
            <w:tcW w:w="270" w:type="pct"/>
          </w:tcPr>
          <w:p w14:paraId="27CF6562" w14:textId="77777777" w:rsidR="00FA14E2" w:rsidRPr="001A64C8" w:rsidRDefault="00FA14E2" w:rsidP="00E84C63">
            <w:pPr>
              <w:tabs>
                <w:tab w:val="left" w:pos="360"/>
              </w:tabs>
              <w:rPr>
                <w:rFonts w:cs="Arial"/>
                <w:szCs w:val="24"/>
              </w:rPr>
            </w:pPr>
          </w:p>
        </w:tc>
        <w:tc>
          <w:tcPr>
            <w:tcW w:w="270" w:type="pct"/>
          </w:tcPr>
          <w:p w14:paraId="5A71381E" w14:textId="77777777" w:rsidR="00FA14E2" w:rsidRPr="001A64C8" w:rsidRDefault="00FA14E2" w:rsidP="00E84C63">
            <w:pPr>
              <w:tabs>
                <w:tab w:val="left" w:pos="360"/>
              </w:tabs>
              <w:rPr>
                <w:rFonts w:cs="Arial"/>
                <w:szCs w:val="24"/>
              </w:rPr>
            </w:pPr>
          </w:p>
        </w:tc>
        <w:tc>
          <w:tcPr>
            <w:tcW w:w="270" w:type="pct"/>
          </w:tcPr>
          <w:p w14:paraId="4482B6BB" w14:textId="77777777" w:rsidR="00FA14E2" w:rsidRPr="001A64C8" w:rsidRDefault="00FA14E2" w:rsidP="00E84C63">
            <w:pPr>
              <w:tabs>
                <w:tab w:val="left" w:pos="360"/>
              </w:tabs>
              <w:rPr>
                <w:rFonts w:cs="Arial"/>
                <w:szCs w:val="24"/>
              </w:rPr>
            </w:pPr>
          </w:p>
        </w:tc>
        <w:tc>
          <w:tcPr>
            <w:tcW w:w="270" w:type="pct"/>
          </w:tcPr>
          <w:p w14:paraId="65A909FC" w14:textId="77777777" w:rsidR="00FA14E2" w:rsidRPr="001A64C8" w:rsidRDefault="00FA14E2" w:rsidP="00E84C63">
            <w:pPr>
              <w:tabs>
                <w:tab w:val="left" w:pos="360"/>
              </w:tabs>
              <w:rPr>
                <w:rFonts w:cs="Arial"/>
                <w:szCs w:val="24"/>
              </w:rPr>
            </w:pPr>
          </w:p>
        </w:tc>
        <w:tc>
          <w:tcPr>
            <w:tcW w:w="270" w:type="pct"/>
          </w:tcPr>
          <w:p w14:paraId="20F0F186" w14:textId="77777777" w:rsidR="00FA14E2" w:rsidRPr="001A64C8" w:rsidRDefault="00FA14E2" w:rsidP="00E84C63">
            <w:pPr>
              <w:tabs>
                <w:tab w:val="left" w:pos="360"/>
              </w:tabs>
              <w:rPr>
                <w:rFonts w:cs="Arial"/>
                <w:szCs w:val="24"/>
              </w:rPr>
            </w:pPr>
          </w:p>
        </w:tc>
        <w:tc>
          <w:tcPr>
            <w:tcW w:w="270" w:type="pct"/>
          </w:tcPr>
          <w:p w14:paraId="566E6783" w14:textId="77777777" w:rsidR="00FA14E2" w:rsidRPr="001A64C8" w:rsidRDefault="00FA14E2" w:rsidP="00E84C63">
            <w:pPr>
              <w:tabs>
                <w:tab w:val="left" w:pos="360"/>
              </w:tabs>
              <w:rPr>
                <w:rFonts w:cs="Arial"/>
                <w:szCs w:val="24"/>
              </w:rPr>
            </w:pPr>
          </w:p>
        </w:tc>
        <w:tc>
          <w:tcPr>
            <w:tcW w:w="270" w:type="pct"/>
          </w:tcPr>
          <w:p w14:paraId="6485F184" w14:textId="77777777" w:rsidR="00FA14E2" w:rsidRPr="001A64C8" w:rsidRDefault="00FA14E2" w:rsidP="00E84C63">
            <w:pPr>
              <w:tabs>
                <w:tab w:val="left" w:pos="360"/>
              </w:tabs>
              <w:rPr>
                <w:rFonts w:cs="Arial"/>
                <w:szCs w:val="24"/>
              </w:rPr>
            </w:pPr>
          </w:p>
        </w:tc>
        <w:tc>
          <w:tcPr>
            <w:tcW w:w="270" w:type="pct"/>
          </w:tcPr>
          <w:p w14:paraId="018F487F" w14:textId="77777777" w:rsidR="00FA14E2" w:rsidRPr="001A64C8" w:rsidRDefault="00FA14E2" w:rsidP="00E84C63">
            <w:pPr>
              <w:tabs>
                <w:tab w:val="left" w:pos="360"/>
              </w:tabs>
              <w:rPr>
                <w:rFonts w:cs="Arial"/>
                <w:szCs w:val="24"/>
              </w:rPr>
            </w:pPr>
          </w:p>
        </w:tc>
        <w:tc>
          <w:tcPr>
            <w:tcW w:w="270" w:type="pct"/>
          </w:tcPr>
          <w:p w14:paraId="70DCE70E" w14:textId="77777777" w:rsidR="00FA14E2" w:rsidRPr="001A64C8" w:rsidRDefault="00FA14E2" w:rsidP="00E84C63">
            <w:pPr>
              <w:tabs>
                <w:tab w:val="left" w:pos="360"/>
              </w:tabs>
              <w:rPr>
                <w:rFonts w:cs="Arial"/>
                <w:szCs w:val="24"/>
              </w:rPr>
            </w:pPr>
          </w:p>
        </w:tc>
        <w:tc>
          <w:tcPr>
            <w:tcW w:w="270" w:type="pct"/>
          </w:tcPr>
          <w:p w14:paraId="659909C2" w14:textId="77777777" w:rsidR="00FA14E2" w:rsidRPr="001A64C8" w:rsidRDefault="00FA14E2" w:rsidP="00E84C63">
            <w:pPr>
              <w:tabs>
                <w:tab w:val="left" w:pos="360"/>
              </w:tabs>
              <w:rPr>
                <w:rFonts w:cs="Arial"/>
                <w:szCs w:val="24"/>
              </w:rPr>
            </w:pPr>
          </w:p>
        </w:tc>
        <w:tc>
          <w:tcPr>
            <w:tcW w:w="270" w:type="pct"/>
          </w:tcPr>
          <w:p w14:paraId="3B183EA7" w14:textId="77777777" w:rsidR="00FA14E2" w:rsidRPr="001A64C8" w:rsidRDefault="00FA14E2" w:rsidP="00E84C63">
            <w:pPr>
              <w:tabs>
                <w:tab w:val="left" w:pos="360"/>
              </w:tabs>
              <w:rPr>
                <w:rFonts w:cs="Arial"/>
                <w:szCs w:val="24"/>
              </w:rPr>
            </w:pPr>
          </w:p>
        </w:tc>
        <w:tc>
          <w:tcPr>
            <w:tcW w:w="338" w:type="pct"/>
          </w:tcPr>
          <w:p w14:paraId="2C286B14" w14:textId="77777777" w:rsidR="00FA14E2" w:rsidRPr="001A64C8" w:rsidRDefault="00FA14E2" w:rsidP="00E84C63">
            <w:pPr>
              <w:tabs>
                <w:tab w:val="left" w:pos="360"/>
              </w:tabs>
              <w:rPr>
                <w:rFonts w:cs="Arial"/>
                <w:szCs w:val="24"/>
              </w:rPr>
            </w:pPr>
          </w:p>
        </w:tc>
      </w:tr>
      <w:tr w:rsidR="00FA14E2" w:rsidRPr="001A64C8" w14:paraId="635979AA" w14:textId="77777777" w:rsidTr="004D7879">
        <w:tc>
          <w:tcPr>
            <w:tcW w:w="281" w:type="pct"/>
            <w:vAlign w:val="center"/>
          </w:tcPr>
          <w:p w14:paraId="21003E47" w14:textId="77777777" w:rsidR="00FA14E2" w:rsidRPr="001A64C8" w:rsidRDefault="00FA14E2" w:rsidP="00E84C63">
            <w:pPr>
              <w:tabs>
                <w:tab w:val="left" w:pos="360"/>
              </w:tabs>
              <w:jc w:val="center"/>
              <w:rPr>
                <w:rFonts w:cs="Arial"/>
                <w:szCs w:val="24"/>
              </w:rPr>
            </w:pPr>
            <w:r w:rsidRPr="001A64C8">
              <w:rPr>
                <w:rFonts w:cs="Arial"/>
                <w:szCs w:val="24"/>
              </w:rPr>
              <w:t>5</w:t>
            </w:r>
          </w:p>
        </w:tc>
        <w:tc>
          <w:tcPr>
            <w:tcW w:w="1412" w:type="pct"/>
          </w:tcPr>
          <w:p w14:paraId="2161E883" w14:textId="77777777" w:rsidR="00FA14E2" w:rsidRPr="001A64C8" w:rsidRDefault="00FA14E2" w:rsidP="00E84C63">
            <w:pPr>
              <w:tabs>
                <w:tab w:val="left" w:pos="360"/>
              </w:tabs>
              <w:rPr>
                <w:rFonts w:cs="Arial"/>
                <w:szCs w:val="24"/>
              </w:rPr>
            </w:pPr>
          </w:p>
        </w:tc>
        <w:tc>
          <w:tcPr>
            <w:tcW w:w="270" w:type="pct"/>
          </w:tcPr>
          <w:p w14:paraId="44219E57" w14:textId="77777777" w:rsidR="00FA14E2" w:rsidRPr="001A64C8" w:rsidRDefault="00FA14E2" w:rsidP="00E84C63">
            <w:pPr>
              <w:tabs>
                <w:tab w:val="left" w:pos="360"/>
              </w:tabs>
              <w:rPr>
                <w:rFonts w:cs="Arial"/>
                <w:szCs w:val="24"/>
              </w:rPr>
            </w:pPr>
          </w:p>
        </w:tc>
        <w:tc>
          <w:tcPr>
            <w:tcW w:w="270" w:type="pct"/>
          </w:tcPr>
          <w:p w14:paraId="58C444A6" w14:textId="77777777" w:rsidR="00FA14E2" w:rsidRPr="001A64C8" w:rsidRDefault="00FA14E2" w:rsidP="00E84C63">
            <w:pPr>
              <w:tabs>
                <w:tab w:val="left" w:pos="360"/>
              </w:tabs>
              <w:rPr>
                <w:rFonts w:cs="Arial"/>
                <w:szCs w:val="24"/>
              </w:rPr>
            </w:pPr>
          </w:p>
        </w:tc>
        <w:tc>
          <w:tcPr>
            <w:tcW w:w="270" w:type="pct"/>
          </w:tcPr>
          <w:p w14:paraId="7C8A745C" w14:textId="77777777" w:rsidR="00FA14E2" w:rsidRPr="001A64C8" w:rsidRDefault="00FA14E2" w:rsidP="00E84C63">
            <w:pPr>
              <w:tabs>
                <w:tab w:val="left" w:pos="360"/>
              </w:tabs>
              <w:rPr>
                <w:rFonts w:cs="Arial"/>
                <w:szCs w:val="24"/>
              </w:rPr>
            </w:pPr>
          </w:p>
        </w:tc>
        <w:tc>
          <w:tcPr>
            <w:tcW w:w="270" w:type="pct"/>
          </w:tcPr>
          <w:p w14:paraId="669EE861" w14:textId="77777777" w:rsidR="00FA14E2" w:rsidRPr="001A64C8" w:rsidRDefault="00FA14E2" w:rsidP="00E84C63">
            <w:pPr>
              <w:tabs>
                <w:tab w:val="left" w:pos="360"/>
              </w:tabs>
              <w:rPr>
                <w:rFonts w:cs="Arial"/>
                <w:szCs w:val="24"/>
              </w:rPr>
            </w:pPr>
          </w:p>
        </w:tc>
        <w:tc>
          <w:tcPr>
            <w:tcW w:w="270" w:type="pct"/>
          </w:tcPr>
          <w:p w14:paraId="7945ADEC" w14:textId="77777777" w:rsidR="00FA14E2" w:rsidRPr="001A64C8" w:rsidRDefault="00FA14E2" w:rsidP="00E84C63">
            <w:pPr>
              <w:tabs>
                <w:tab w:val="left" w:pos="360"/>
              </w:tabs>
              <w:rPr>
                <w:rFonts w:cs="Arial"/>
                <w:szCs w:val="24"/>
              </w:rPr>
            </w:pPr>
          </w:p>
        </w:tc>
        <w:tc>
          <w:tcPr>
            <w:tcW w:w="270" w:type="pct"/>
          </w:tcPr>
          <w:p w14:paraId="012E2B07" w14:textId="77777777" w:rsidR="00FA14E2" w:rsidRPr="001A64C8" w:rsidRDefault="00FA14E2" w:rsidP="00E84C63">
            <w:pPr>
              <w:tabs>
                <w:tab w:val="left" w:pos="360"/>
              </w:tabs>
              <w:rPr>
                <w:rFonts w:cs="Arial"/>
                <w:szCs w:val="24"/>
              </w:rPr>
            </w:pPr>
          </w:p>
        </w:tc>
        <w:tc>
          <w:tcPr>
            <w:tcW w:w="270" w:type="pct"/>
          </w:tcPr>
          <w:p w14:paraId="63355B6C" w14:textId="77777777" w:rsidR="00FA14E2" w:rsidRPr="001A64C8" w:rsidRDefault="00FA14E2" w:rsidP="00E84C63">
            <w:pPr>
              <w:tabs>
                <w:tab w:val="left" w:pos="360"/>
              </w:tabs>
              <w:rPr>
                <w:rFonts w:cs="Arial"/>
                <w:szCs w:val="24"/>
              </w:rPr>
            </w:pPr>
          </w:p>
        </w:tc>
        <w:tc>
          <w:tcPr>
            <w:tcW w:w="270" w:type="pct"/>
          </w:tcPr>
          <w:p w14:paraId="11011AB3" w14:textId="77777777" w:rsidR="00FA14E2" w:rsidRPr="001A64C8" w:rsidRDefault="00FA14E2" w:rsidP="00E84C63">
            <w:pPr>
              <w:tabs>
                <w:tab w:val="left" w:pos="360"/>
              </w:tabs>
              <w:rPr>
                <w:rFonts w:cs="Arial"/>
                <w:szCs w:val="24"/>
              </w:rPr>
            </w:pPr>
          </w:p>
        </w:tc>
        <w:tc>
          <w:tcPr>
            <w:tcW w:w="270" w:type="pct"/>
          </w:tcPr>
          <w:p w14:paraId="726A0982" w14:textId="77777777" w:rsidR="00FA14E2" w:rsidRPr="001A64C8" w:rsidRDefault="00FA14E2" w:rsidP="00E84C63">
            <w:pPr>
              <w:tabs>
                <w:tab w:val="left" w:pos="360"/>
              </w:tabs>
              <w:rPr>
                <w:rFonts w:cs="Arial"/>
                <w:szCs w:val="24"/>
              </w:rPr>
            </w:pPr>
          </w:p>
        </w:tc>
        <w:tc>
          <w:tcPr>
            <w:tcW w:w="270" w:type="pct"/>
          </w:tcPr>
          <w:p w14:paraId="68FBC12D" w14:textId="77777777" w:rsidR="00FA14E2" w:rsidRPr="001A64C8" w:rsidRDefault="00FA14E2" w:rsidP="00E84C63">
            <w:pPr>
              <w:tabs>
                <w:tab w:val="left" w:pos="360"/>
              </w:tabs>
              <w:rPr>
                <w:rFonts w:cs="Arial"/>
                <w:szCs w:val="24"/>
              </w:rPr>
            </w:pPr>
          </w:p>
        </w:tc>
        <w:tc>
          <w:tcPr>
            <w:tcW w:w="270" w:type="pct"/>
          </w:tcPr>
          <w:p w14:paraId="1D2ECC6B" w14:textId="77777777" w:rsidR="00FA14E2" w:rsidRPr="001A64C8" w:rsidRDefault="00FA14E2" w:rsidP="00E84C63">
            <w:pPr>
              <w:tabs>
                <w:tab w:val="left" w:pos="360"/>
              </w:tabs>
              <w:rPr>
                <w:rFonts w:cs="Arial"/>
                <w:szCs w:val="24"/>
              </w:rPr>
            </w:pPr>
          </w:p>
        </w:tc>
        <w:tc>
          <w:tcPr>
            <w:tcW w:w="338" w:type="pct"/>
          </w:tcPr>
          <w:p w14:paraId="2764DC05" w14:textId="77777777" w:rsidR="00FA14E2" w:rsidRPr="001A64C8" w:rsidRDefault="00FA14E2" w:rsidP="00E84C63">
            <w:pPr>
              <w:tabs>
                <w:tab w:val="left" w:pos="360"/>
              </w:tabs>
              <w:rPr>
                <w:rFonts w:cs="Arial"/>
                <w:szCs w:val="24"/>
              </w:rPr>
            </w:pPr>
          </w:p>
        </w:tc>
      </w:tr>
      <w:tr w:rsidR="00FA14E2" w:rsidRPr="001A64C8" w14:paraId="10EC0491" w14:textId="77777777" w:rsidTr="004D7879">
        <w:tc>
          <w:tcPr>
            <w:tcW w:w="281" w:type="pct"/>
            <w:vAlign w:val="center"/>
          </w:tcPr>
          <w:p w14:paraId="7A9D6464" w14:textId="77777777" w:rsidR="00FA14E2" w:rsidRPr="001A64C8" w:rsidRDefault="00FA14E2" w:rsidP="00E84C63">
            <w:pPr>
              <w:tabs>
                <w:tab w:val="left" w:pos="360"/>
              </w:tabs>
              <w:jc w:val="center"/>
              <w:rPr>
                <w:rFonts w:cs="Arial"/>
                <w:szCs w:val="24"/>
              </w:rPr>
            </w:pPr>
          </w:p>
        </w:tc>
        <w:tc>
          <w:tcPr>
            <w:tcW w:w="1412" w:type="pct"/>
          </w:tcPr>
          <w:p w14:paraId="03215747" w14:textId="77777777" w:rsidR="00FA14E2" w:rsidRPr="001A64C8" w:rsidRDefault="00FA14E2" w:rsidP="00E84C63">
            <w:pPr>
              <w:tabs>
                <w:tab w:val="left" w:pos="360"/>
              </w:tabs>
              <w:rPr>
                <w:rFonts w:cs="Arial"/>
                <w:szCs w:val="24"/>
              </w:rPr>
            </w:pPr>
          </w:p>
        </w:tc>
        <w:tc>
          <w:tcPr>
            <w:tcW w:w="270" w:type="pct"/>
          </w:tcPr>
          <w:p w14:paraId="311DF784" w14:textId="77777777" w:rsidR="00FA14E2" w:rsidRPr="001A64C8" w:rsidRDefault="00FA14E2" w:rsidP="00E84C63">
            <w:pPr>
              <w:pStyle w:val="Header"/>
              <w:tabs>
                <w:tab w:val="left" w:pos="360"/>
              </w:tabs>
              <w:rPr>
                <w:rFonts w:cs="Arial"/>
                <w:szCs w:val="24"/>
                <w:lang w:val="sr-Cyrl-CS"/>
              </w:rPr>
            </w:pPr>
          </w:p>
        </w:tc>
        <w:tc>
          <w:tcPr>
            <w:tcW w:w="270" w:type="pct"/>
          </w:tcPr>
          <w:p w14:paraId="65AD49B0" w14:textId="77777777" w:rsidR="00FA14E2" w:rsidRPr="001A64C8" w:rsidRDefault="00FA14E2" w:rsidP="00E84C63">
            <w:pPr>
              <w:tabs>
                <w:tab w:val="left" w:pos="360"/>
              </w:tabs>
              <w:rPr>
                <w:rFonts w:cs="Arial"/>
                <w:szCs w:val="24"/>
              </w:rPr>
            </w:pPr>
          </w:p>
        </w:tc>
        <w:tc>
          <w:tcPr>
            <w:tcW w:w="270" w:type="pct"/>
          </w:tcPr>
          <w:p w14:paraId="43F0C166" w14:textId="77777777" w:rsidR="00FA14E2" w:rsidRPr="001A64C8" w:rsidRDefault="00FA14E2" w:rsidP="00E84C63">
            <w:pPr>
              <w:tabs>
                <w:tab w:val="left" w:pos="360"/>
              </w:tabs>
              <w:rPr>
                <w:rFonts w:cs="Arial"/>
                <w:szCs w:val="24"/>
              </w:rPr>
            </w:pPr>
          </w:p>
        </w:tc>
        <w:tc>
          <w:tcPr>
            <w:tcW w:w="270" w:type="pct"/>
          </w:tcPr>
          <w:p w14:paraId="06384571" w14:textId="77777777" w:rsidR="00FA14E2" w:rsidRPr="001A64C8" w:rsidRDefault="00FA14E2" w:rsidP="00E84C63">
            <w:pPr>
              <w:tabs>
                <w:tab w:val="left" w:pos="360"/>
              </w:tabs>
              <w:rPr>
                <w:rFonts w:cs="Arial"/>
                <w:szCs w:val="24"/>
              </w:rPr>
            </w:pPr>
          </w:p>
        </w:tc>
        <w:tc>
          <w:tcPr>
            <w:tcW w:w="270" w:type="pct"/>
          </w:tcPr>
          <w:p w14:paraId="37CCBC4B" w14:textId="77777777" w:rsidR="00FA14E2" w:rsidRPr="001A64C8" w:rsidRDefault="00FA14E2" w:rsidP="00E84C63">
            <w:pPr>
              <w:tabs>
                <w:tab w:val="left" w:pos="360"/>
              </w:tabs>
              <w:rPr>
                <w:rFonts w:cs="Arial"/>
                <w:szCs w:val="24"/>
              </w:rPr>
            </w:pPr>
          </w:p>
        </w:tc>
        <w:tc>
          <w:tcPr>
            <w:tcW w:w="270" w:type="pct"/>
          </w:tcPr>
          <w:p w14:paraId="44606495" w14:textId="77777777" w:rsidR="00FA14E2" w:rsidRPr="001A64C8" w:rsidRDefault="00FA14E2" w:rsidP="00E84C63">
            <w:pPr>
              <w:tabs>
                <w:tab w:val="left" w:pos="360"/>
              </w:tabs>
              <w:rPr>
                <w:rFonts w:cs="Arial"/>
                <w:szCs w:val="24"/>
              </w:rPr>
            </w:pPr>
          </w:p>
        </w:tc>
        <w:tc>
          <w:tcPr>
            <w:tcW w:w="270" w:type="pct"/>
          </w:tcPr>
          <w:p w14:paraId="40FF9214" w14:textId="77777777" w:rsidR="00FA14E2" w:rsidRPr="001A64C8" w:rsidRDefault="00FA14E2" w:rsidP="00E84C63">
            <w:pPr>
              <w:tabs>
                <w:tab w:val="left" w:pos="360"/>
              </w:tabs>
              <w:rPr>
                <w:rFonts w:cs="Arial"/>
                <w:szCs w:val="24"/>
              </w:rPr>
            </w:pPr>
          </w:p>
        </w:tc>
        <w:tc>
          <w:tcPr>
            <w:tcW w:w="270" w:type="pct"/>
          </w:tcPr>
          <w:p w14:paraId="2793DCF6" w14:textId="77777777" w:rsidR="00FA14E2" w:rsidRPr="001A64C8" w:rsidRDefault="00FA14E2" w:rsidP="00E84C63">
            <w:pPr>
              <w:tabs>
                <w:tab w:val="left" w:pos="360"/>
              </w:tabs>
              <w:rPr>
                <w:rFonts w:cs="Arial"/>
                <w:szCs w:val="24"/>
              </w:rPr>
            </w:pPr>
          </w:p>
        </w:tc>
        <w:tc>
          <w:tcPr>
            <w:tcW w:w="270" w:type="pct"/>
          </w:tcPr>
          <w:p w14:paraId="6E909F15" w14:textId="77777777" w:rsidR="00FA14E2" w:rsidRPr="001A64C8" w:rsidRDefault="00FA14E2" w:rsidP="00E84C63">
            <w:pPr>
              <w:tabs>
                <w:tab w:val="left" w:pos="360"/>
              </w:tabs>
              <w:rPr>
                <w:rFonts w:cs="Arial"/>
                <w:szCs w:val="24"/>
              </w:rPr>
            </w:pPr>
          </w:p>
        </w:tc>
        <w:tc>
          <w:tcPr>
            <w:tcW w:w="270" w:type="pct"/>
          </w:tcPr>
          <w:p w14:paraId="3D33E10A" w14:textId="77777777" w:rsidR="00FA14E2" w:rsidRPr="001A64C8" w:rsidRDefault="00FA14E2" w:rsidP="00E84C63">
            <w:pPr>
              <w:tabs>
                <w:tab w:val="left" w:pos="360"/>
              </w:tabs>
              <w:rPr>
                <w:rFonts w:cs="Arial"/>
                <w:szCs w:val="24"/>
              </w:rPr>
            </w:pPr>
          </w:p>
        </w:tc>
        <w:tc>
          <w:tcPr>
            <w:tcW w:w="270" w:type="pct"/>
          </w:tcPr>
          <w:p w14:paraId="0A4D1294" w14:textId="77777777" w:rsidR="00FA14E2" w:rsidRPr="001A64C8" w:rsidRDefault="00FA14E2" w:rsidP="00E84C63">
            <w:pPr>
              <w:tabs>
                <w:tab w:val="left" w:pos="360"/>
              </w:tabs>
              <w:rPr>
                <w:rFonts w:cs="Arial"/>
                <w:szCs w:val="24"/>
              </w:rPr>
            </w:pPr>
          </w:p>
        </w:tc>
        <w:tc>
          <w:tcPr>
            <w:tcW w:w="338" w:type="pct"/>
          </w:tcPr>
          <w:p w14:paraId="49CE785B" w14:textId="77777777" w:rsidR="00FA14E2" w:rsidRPr="001A64C8" w:rsidRDefault="00FA14E2" w:rsidP="00E84C63">
            <w:pPr>
              <w:tabs>
                <w:tab w:val="left" w:pos="360"/>
              </w:tabs>
              <w:rPr>
                <w:rFonts w:cs="Arial"/>
                <w:szCs w:val="24"/>
              </w:rPr>
            </w:pPr>
          </w:p>
        </w:tc>
      </w:tr>
      <w:tr w:rsidR="00FA14E2" w:rsidRPr="001A64C8" w14:paraId="6B5D6252" w14:textId="77777777" w:rsidTr="004D7879">
        <w:tc>
          <w:tcPr>
            <w:tcW w:w="281" w:type="pct"/>
            <w:vAlign w:val="center"/>
          </w:tcPr>
          <w:p w14:paraId="4977E96B" w14:textId="77777777" w:rsidR="00FA14E2" w:rsidRPr="001A64C8" w:rsidRDefault="00FA14E2" w:rsidP="00E84C63">
            <w:pPr>
              <w:tabs>
                <w:tab w:val="left" w:pos="360"/>
              </w:tabs>
              <w:jc w:val="center"/>
              <w:rPr>
                <w:rFonts w:cs="Arial"/>
                <w:szCs w:val="24"/>
              </w:rPr>
            </w:pPr>
          </w:p>
        </w:tc>
        <w:tc>
          <w:tcPr>
            <w:tcW w:w="1412" w:type="pct"/>
          </w:tcPr>
          <w:p w14:paraId="1842974C" w14:textId="77777777" w:rsidR="00FA14E2" w:rsidRPr="001A64C8" w:rsidRDefault="00FA14E2" w:rsidP="00E84C63">
            <w:pPr>
              <w:tabs>
                <w:tab w:val="left" w:pos="360"/>
              </w:tabs>
              <w:rPr>
                <w:rFonts w:cs="Arial"/>
                <w:szCs w:val="24"/>
              </w:rPr>
            </w:pPr>
          </w:p>
        </w:tc>
        <w:tc>
          <w:tcPr>
            <w:tcW w:w="270" w:type="pct"/>
          </w:tcPr>
          <w:p w14:paraId="4DB307E4" w14:textId="77777777" w:rsidR="00FA14E2" w:rsidRPr="001A64C8" w:rsidRDefault="00FA14E2" w:rsidP="00E84C63">
            <w:pPr>
              <w:tabs>
                <w:tab w:val="left" w:pos="360"/>
              </w:tabs>
              <w:rPr>
                <w:rFonts w:cs="Arial"/>
                <w:szCs w:val="24"/>
              </w:rPr>
            </w:pPr>
          </w:p>
        </w:tc>
        <w:tc>
          <w:tcPr>
            <w:tcW w:w="270" w:type="pct"/>
          </w:tcPr>
          <w:p w14:paraId="68428207" w14:textId="77777777" w:rsidR="00FA14E2" w:rsidRPr="001A64C8" w:rsidRDefault="00FA14E2" w:rsidP="00E84C63">
            <w:pPr>
              <w:tabs>
                <w:tab w:val="left" w:pos="360"/>
              </w:tabs>
              <w:rPr>
                <w:rFonts w:cs="Arial"/>
                <w:szCs w:val="24"/>
              </w:rPr>
            </w:pPr>
          </w:p>
        </w:tc>
        <w:tc>
          <w:tcPr>
            <w:tcW w:w="270" w:type="pct"/>
          </w:tcPr>
          <w:p w14:paraId="5A833C54" w14:textId="77777777" w:rsidR="00FA14E2" w:rsidRPr="001A64C8" w:rsidRDefault="00FA14E2" w:rsidP="00E84C63">
            <w:pPr>
              <w:tabs>
                <w:tab w:val="left" w:pos="360"/>
              </w:tabs>
              <w:rPr>
                <w:rFonts w:cs="Arial"/>
                <w:szCs w:val="24"/>
              </w:rPr>
            </w:pPr>
          </w:p>
        </w:tc>
        <w:tc>
          <w:tcPr>
            <w:tcW w:w="270" w:type="pct"/>
          </w:tcPr>
          <w:p w14:paraId="77AE5108" w14:textId="77777777" w:rsidR="00FA14E2" w:rsidRPr="001A64C8" w:rsidRDefault="00FA14E2" w:rsidP="00E84C63">
            <w:pPr>
              <w:tabs>
                <w:tab w:val="left" w:pos="360"/>
              </w:tabs>
              <w:rPr>
                <w:rFonts w:cs="Arial"/>
                <w:szCs w:val="24"/>
              </w:rPr>
            </w:pPr>
          </w:p>
        </w:tc>
        <w:tc>
          <w:tcPr>
            <w:tcW w:w="270" w:type="pct"/>
          </w:tcPr>
          <w:p w14:paraId="75679D09" w14:textId="77777777" w:rsidR="00FA14E2" w:rsidRPr="001A64C8" w:rsidRDefault="00FA14E2" w:rsidP="00E84C63">
            <w:pPr>
              <w:tabs>
                <w:tab w:val="left" w:pos="360"/>
              </w:tabs>
              <w:rPr>
                <w:rFonts w:cs="Arial"/>
                <w:szCs w:val="24"/>
              </w:rPr>
            </w:pPr>
          </w:p>
        </w:tc>
        <w:tc>
          <w:tcPr>
            <w:tcW w:w="270" w:type="pct"/>
          </w:tcPr>
          <w:p w14:paraId="2300494C" w14:textId="77777777" w:rsidR="00FA14E2" w:rsidRPr="001A64C8" w:rsidRDefault="00FA14E2" w:rsidP="00E84C63">
            <w:pPr>
              <w:tabs>
                <w:tab w:val="left" w:pos="360"/>
              </w:tabs>
              <w:rPr>
                <w:rFonts w:cs="Arial"/>
                <w:szCs w:val="24"/>
              </w:rPr>
            </w:pPr>
          </w:p>
        </w:tc>
        <w:tc>
          <w:tcPr>
            <w:tcW w:w="270" w:type="pct"/>
          </w:tcPr>
          <w:p w14:paraId="5D08B928" w14:textId="77777777" w:rsidR="00FA14E2" w:rsidRPr="001A64C8" w:rsidRDefault="00FA14E2" w:rsidP="00E84C63">
            <w:pPr>
              <w:tabs>
                <w:tab w:val="left" w:pos="360"/>
              </w:tabs>
              <w:rPr>
                <w:rFonts w:cs="Arial"/>
                <w:szCs w:val="24"/>
              </w:rPr>
            </w:pPr>
          </w:p>
        </w:tc>
        <w:tc>
          <w:tcPr>
            <w:tcW w:w="270" w:type="pct"/>
          </w:tcPr>
          <w:p w14:paraId="32B4177D" w14:textId="77777777" w:rsidR="00FA14E2" w:rsidRPr="001A64C8" w:rsidRDefault="00FA14E2" w:rsidP="00E84C63">
            <w:pPr>
              <w:tabs>
                <w:tab w:val="left" w:pos="360"/>
              </w:tabs>
              <w:rPr>
                <w:rFonts w:cs="Arial"/>
                <w:szCs w:val="24"/>
              </w:rPr>
            </w:pPr>
          </w:p>
        </w:tc>
        <w:tc>
          <w:tcPr>
            <w:tcW w:w="270" w:type="pct"/>
          </w:tcPr>
          <w:p w14:paraId="41F5D5BA" w14:textId="77777777" w:rsidR="00FA14E2" w:rsidRPr="001A64C8" w:rsidRDefault="00FA14E2" w:rsidP="00E84C63">
            <w:pPr>
              <w:tabs>
                <w:tab w:val="left" w:pos="360"/>
              </w:tabs>
              <w:rPr>
                <w:rFonts w:cs="Arial"/>
                <w:szCs w:val="24"/>
              </w:rPr>
            </w:pPr>
          </w:p>
        </w:tc>
        <w:tc>
          <w:tcPr>
            <w:tcW w:w="270" w:type="pct"/>
          </w:tcPr>
          <w:p w14:paraId="0F1506B5" w14:textId="77777777" w:rsidR="00FA14E2" w:rsidRPr="001A64C8" w:rsidRDefault="00FA14E2" w:rsidP="00E84C63">
            <w:pPr>
              <w:tabs>
                <w:tab w:val="left" w:pos="360"/>
              </w:tabs>
              <w:rPr>
                <w:rFonts w:cs="Arial"/>
                <w:szCs w:val="24"/>
              </w:rPr>
            </w:pPr>
          </w:p>
        </w:tc>
        <w:tc>
          <w:tcPr>
            <w:tcW w:w="270" w:type="pct"/>
          </w:tcPr>
          <w:p w14:paraId="34AF01D5" w14:textId="77777777" w:rsidR="00FA14E2" w:rsidRPr="001A64C8" w:rsidRDefault="00FA14E2" w:rsidP="00E84C63">
            <w:pPr>
              <w:tabs>
                <w:tab w:val="left" w:pos="360"/>
              </w:tabs>
              <w:rPr>
                <w:rFonts w:cs="Arial"/>
                <w:szCs w:val="24"/>
              </w:rPr>
            </w:pPr>
          </w:p>
        </w:tc>
        <w:tc>
          <w:tcPr>
            <w:tcW w:w="338" w:type="pct"/>
          </w:tcPr>
          <w:p w14:paraId="38E60512" w14:textId="77777777" w:rsidR="00FA14E2" w:rsidRPr="001A64C8" w:rsidRDefault="00FA14E2" w:rsidP="00E84C63">
            <w:pPr>
              <w:tabs>
                <w:tab w:val="left" w:pos="360"/>
              </w:tabs>
              <w:rPr>
                <w:rFonts w:cs="Arial"/>
                <w:szCs w:val="24"/>
              </w:rPr>
            </w:pPr>
          </w:p>
        </w:tc>
      </w:tr>
      <w:tr w:rsidR="00FA14E2" w:rsidRPr="001A64C8" w14:paraId="009B9B66" w14:textId="77777777" w:rsidTr="004D7879">
        <w:tc>
          <w:tcPr>
            <w:tcW w:w="281" w:type="pct"/>
            <w:vAlign w:val="center"/>
          </w:tcPr>
          <w:p w14:paraId="7891DB5F" w14:textId="77777777" w:rsidR="00FA14E2" w:rsidRPr="001A64C8" w:rsidRDefault="00FA14E2" w:rsidP="00E84C63">
            <w:pPr>
              <w:tabs>
                <w:tab w:val="left" w:pos="360"/>
              </w:tabs>
              <w:jc w:val="center"/>
              <w:rPr>
                <w:rFonts w:cs="Arial"/>
                <w:szCs w:val="24"/>
              </w:rPr>
            </w:pPr>
          </w:p>
        </w:tc>
        <w:tc>
          <w:tcPr>
            <w:tcW w:w="1412" w:type="pct"/>
          </w:tcPr>
          <w:p w14:paraId="0E99C7D2" w14:textId="77777777" w:rsidR="00FA14E2" w:rsidRPr="001A64C8" w:rsidRDefault="00FA14E2" w:rsidP="00E84C63">
            <w:pPr>
              <w:tabs>
                <w:tab w:val="left" w:pos="360"/>
              </w:tabs>
              <w:rPr>
                <w:rFonts w:cs="Arial"/>
                <w:szCs w:val="24"/>
              </w:rPr>
            </w:pPr>
          </w:p>
        </w:tc>
        <w:tc>
          <w:tcPr>
            <w:tcW w:w="270" w:type="pct"/>
          </w:tcPr>
          <w:p w14:paraId="3C9383F4" w14:textId="77777777" w:rsidR="00FA14E2" w:rsidRPr="001A64C8" w:rsidRDefault="00FA14E2" w:rsidP="00E84C63">
            <w:pPr>
              <w:tabs>
                <w:tab w:val="left" w:pos="360"/>
              </w:tabs>
              <w:rPr>
                <w:rFonts w:cs="Arial"/>
                <w:szCs w:val="24"/>
              </w:rPr>
            </w:pPr>
          </w:p>
        </w:tc>
        <w:tc>
          <w:tcPr>
            <w:tcW w:w="270" w:type="pct"/>
          </w:tcPr>
          <w:p w14:paraId="0239F81E" w14:textId="77777777" w:rsidR="00FA14E2" w:rsidRPr="001A64C8" w:rsidRDefault="00FA14E2" w:rsidP="00E84C63">
            <w:pPr>
              <w:tabs>
                <w:tab w:val="left" w:pos="360"/>
              </w:tabs>
              <w:rPr>
                <w:rFonts w:cs="Arial"/>
                <w:szCs w:val="24"/>
              </w:rPr>
            </w:pPr>
          </w:p>
        </w:tc>
        <w:tc>
          <w:tcPr>
            <w:tcW w:w="270" w:type="pct"/>
          </w:tcPr>
          <w:p w14:paraId="04F04D86" w14:textId="77777777" w:rsidR="00FA14E2" w:rsidRPr="001A64C8" w:rsidRDefault="00FA14E2" w:rsidP="00E84C63">
            <w:pPr>
              <w:tabs>
                <w:tab w:val="left" w:pos="360"/>
              </w:tabs>
              <w:rPr>
                <w:rFonts w:cs="Arial"/>
                <w:szCs w:val="24"/>
              </w:rPr>
            </w:pPr>
          </w:p>
        </w:tc>
        <w:tc>
          <w:tcPr>
            <w:tcW w:w="270" w:type="pct"/>
          </w:tcPr>
          <w:p w14:paraId="11DAD11F" w14:textId="77777777" w:rsidR="00FA14E2" w:rsidRPr="001A64C8" w:rsidRDefault="00FA14E2" w:rsidP="00E84C63">
            <w:pPr>
              <w:tabs>
                <w:tab w:val="left" w:pos="360"/>
              </w:tabs>
              <w:rPr>
                <w:rFonts w:cs="Arial"/>
                <w:szCs w:val="24"/>
              </w:rPr>
            </w:pPr>
          </w:p>
        </w:tc>
        <w:tc>
          <w:tcPr>
            <w:tcW w:w="270" w:type="pct"/>
          </w:tcPr>
          <w:p w14:paraId="129548A7" w14:textId="77777777" w:rsidR="00FA14E2" w:rsidRPr="001A64C8" w:rsidRDefault="00FA14E2" w:rsidP="00E84C63">
            <w:pPr>
              <w:tabs>
                <w:tab w:val="left" w:pos="360"/>
              </w:tabs>
              <w:rPr>
                <w:rFonts w:cs="Arial"/>
                <w:szCs w:val="24"/>
              </w:rPr>
            </w:pPr>
          </w:p>
        </w:tc>
        <w:tc>
          <w:tcPr>
            <w:tcW w:w="270" w:type="pct"/>
          </w:tcPr>
          <w:p w14:paraId="0410F451" w14:textId="77777777" w:rsidR="00FA14E2" w:rsidRPr="001A64C8" w:rsidRDefault="00FA14E2" w:rsidP="00E84C63">
            <w:pPr>
              <w:tabs>
                <w:tab w:val="left" w:pos="360"/>
              </w:tabs>
              <w:rPr>
                <w:rFonts w:cs="Arial"/>
                <w:szCs w:val="24"/>
              </w:rPr>
            </w:pPr>
          </w:p>
        </w:tc>
        <w:tc>
          <w:tcPr>
            <w:tcW w:w="270" w:type="pct"/>
          </w:tcPr>
          <w:p w14:paraId="197987C1" w14:textId="77777777" w:rsidR="00FA14E2" w:rsidRPr="001A64C8" w:rsidRDefault="00FA14E2" w:rsidP="00E84C63">
            <w:pPr>
              <w:tabs>
                <w:tab w:val="left" w:pos="360"/>
              </w:tabs>
              <w:rPr>
                <w:rFonts w:cs="Arial"/>
                <w:szCs w:val="24"/>
              </w:rPr>
            </w:pPr>
          </w:p>
        </w:tc>
        <w:tc>
          <w:tcPr>
            <w:tcW w:w="270" w:type="pct"/>
          </w:tcPr>
          <w:p w14:paraId="6659BB69" w14:textId="77777777" w:rsidR="00FA14E2" w:rsidRPr="001A64C8" w:rsidRDefault="00FA14E2" w:rsidP="00E84C63">
            <w:pPr>
              <w:tabs>
                <w:tab w:val="left" w:pos="360"/>
              </w:tabs>
              <w:rPr>
                <w:rFonts w:cs="Arial"/>
                <w:szCs w:val="24"/>
              </w:rPr>
            </w:pPr>
          </w:p>
        </w:tc>
        <w:tc>
          <w:tcPr>
            <w:tcW w:w="270" w:type="pct"/>
          </w:tcPr>
          <w:p w14:paraId="1B77877F" w14:textId="77777777" w:rsidR="00FA14E2" w:rsidRPr="001A64C8" w:rsidRDefault="00FA14E2" w:rsidP="00E84C63">
            <w:pPr>
              <w:tabs>
                <w:tab w:val="left" w:pos="360"/>
              </w:tabs>
              <w:rPr>
                <w:rFonts w:cs="Arial"/>
                <w:szCs w:val="24"/>
              </w:rPr>
            </w:pPr>
          </w:p>
        </w:tc>
        <w:tc>
          <w:tcPr>
            <w:tcW w:w="270" w:type="pct"/>
          </w:tcPr>
          <w:p w14:paraId="5395D4EC" w14:textId="77777777" w:rsidR="00FA14E2" w:rsidRPr="001A64C8" w:rsidRDefault="00FA14E2" w:rsidP="00E84C63">
            <w:pPr>
              <w:tabs>
                <w:tab w:val="left" w:pos="360"/>
              </w:tabs>
              <w:rPr>
                <w:rFonts w:cs="Arial"/>
                <w:szCs w:val="24"/>
              </w:rPr>
            </w:pPr>
          </w:p>
        </w:tc>
        <w:tc>
          <w:tcPr>
            <w:tcW w:w="270" w:type="pct"/>
          </w:tcPr>
          <w:p w14:paraId="36164E02" w14:textId="77777777" w:rsidR="00FA14E2" w:rsidRPr="001A64C8" w:rsidRDefault="00FA14E2" w:rsidP="00E84C63">
            <w:pPr>
              <w:tabs>
                <w:tab w:val="left" w:pos="360"/>
              </w:tabs>
              <w:rPr>
                <w:rFonts w:cs="Arial"/>
                <w:szCs w:val="24"/>
              </w:rPr>
            </w:pPr>
          </w:p>
        </w:tc>
        <w:tc>
          <w:tcPr>
            <w:tcW w:w="338" w:type="pct"/>
          </w:tcPr>
          <w:p w14:paraId="10BB6843" w14:textId="77777777" w:rsidR="00FA14E2" w:rsidRPr="001A64C8" w:rsidRDefault="00FA14E2" w:rsidP="00E84C63">
            <w:pPr>
              <w:tabs>
                <w:tab w:val="left" w:pos="360"/>
              </w:tabs>
              <w:rPr>
                <w:rFonts w:cs="Arial"/>
                <w:szCs w:val="24"/>
              </w:rPr>
            </w:pPr>
          </w:p>
        </w:tc>
      </w:tr>
      <w:tr w:rsidR="00FA14E2" w:rsidRPr="001A64C8" w14:paraId="71F59A20" w14:textId="77777777" w:rsidTr="004D7879">
        <w:tc>
          <w:tcPr>
            <w:tcW w:w="281" w:type="pct"/>
            <w:vAlign w:val="center"/>
          </w:tcPr>
          <w:p w14:paraId="6CA54F59" w14:textId="77777777" w:rsidR="00FA14E2" w:rsidRPr="001A64C8" w:rsidRDefault="00FA14E2" w:rsidP="00E84C63">
            <w:pPr>
              <w:tabs>
                <w:tab w:val="left" w:pos="360"/>
              </w:tabs>
              <w:jc w:val="center"/>
              <w:rPr>
                <w:rFonts w:cs="Arial"/>
                <w:szCs w:val="24"/>
              </w:rPr>
            </w:pPr>
          </w:p>
        </w:tc>
        <w:tc>
          <w:tcPr>
            <w:tcW w:w="1412" w:type="pct"/>
          </w:tcPr>
          <w:p w14:paraId="1CE20B7C" w14:textId="77777777" w:rsidR="00FA14E2" w:rsidRPr="001A64C8" w:rsidRDefault="00FA14E2" w:rsidP="00E84C63">
            <w:pPr>
              <w:tabs>
                <w:tab w:val="left" w:pos="360"/>
              </w:tabs>
              <w:rPr>
                <w:rFonts w:cs="Arial"/>
                <w:szCs w:val="24"/>
              </w:rPr>
            </w:pPr>
          </w:p>
        </w:tc>
        <w:tc>
          <w:tcPr>
            <w:tcW w:w="270" w:type="pct"/>
          </w:tcPr>
          <w:p w14:paraId="26DF66B2" w14:textId="77777777" w:rsidR="00FA14E2" w:rsidRPr="001A64C8" w:rsidRDefault="00FA14E2" w:rsidP="00E84C63">
            <w:pPr>
              <w:tabs>
                <w:tab w:val="left" w:pos="360"/>
              </w:tabs>
              <w:rPr>
                <w:rFonts w:cs="Arial"/>
                <w:szCs w:val="24"/>
              </w:rPr>
            </w:pPr>
          </w:p>
        </w:tc>
        <w:tc>
          <w:tcPr>
            <w:tcW w:w="270" w:type="pct"/>
          </w:tcPr>
          <w:p w14:paraId="63737B8D" w14:textId="77777777" w:rsidR="00FA14E2" w:rsidRPr="001A64C8" w:rsidRDefault="00FA14E2" w:rsidP="00E84C63">
            <w:pPr>
              <w:tabs>
                <w:tab w:val="left" w:pos="360"/>
              </w:tabs>
              <w:rPr>
                <w:rFonts w:cs="Arial"/>
                <w:szCs w:val="24"/>
              </w:rPr>
            </w:pPr>
          </w:p>
        </w:tc>
        <w:tc>
          <w:tcPr>
            <w:tcW w:w="270" w:type="pct"/>
          </w:tcPr>
          <w:p w14:paraId="6057B599" w14:textId="77777777" w:rsidR="00FA14E2" w:rsidRPr="001A64C8" w:rsidRDefault="00FA14E2" w:rsidP="00E84C63">
            <w:pPr>
              <w:tabs>
                <w:tab w:val="left" w:pos="360"/>
              </w:tabs>
              <w:rPr>
                <w:rFonts w:cs="Arial"/>
                <w:szCs w:val="24"/>
              </w:rPr>
            </w:pPr>
          </w:p>
        </w:tc>
        <w:tc>
          <w:tcPr>
            <w:tcW w:w="270" w:type="pct"/>
          </w:tcPr>
          <w:p w14:paraId="1FDEA592" w14:textId="77777777" w:rsidR="00FA14E2" w:rsidRPr="001A64C8" w:rsidRDefault="00FA14E2" w:rsidP="00E84C63">
            <w:pPr>
              <w:tabs>
                <w:tab w:val="left" w:pos="360"/>
              </w:tabs>
              <w:rPr>
                <w:rFonts w:cs="Arial"/>
                <w:szCs w:val="24"/>
              </w:rPr>
            </w:pPr>
          </w:p>
        </w:tc>
        <w:tc>
          <w:tcPr>
            <w:tcW w:w="270" w:type="pct"/>
          </w:tcPr>
          <w:p w14:paraId="3B829699" w14:textId="77777777" w:rsidR="00FA14E2" w:rsidRPr="001A64C8" w:rsidRDefault="00FA14E2" w:rsidP="00E84C63">
            <w:pPr>
              <w:tabs>
                <w:tab w:val="left" w:pos="360"/>
              </w:tabs>
              <w:rPr>
                <w:rFonts w:cs="Arial"/>
                <w:szCs w:val="24"/>
              </w:rPr>
            </w:pPr>
          </w:p>
        </w:tc>
        <w:tc>
          <w:tcPr>
            <w:tcW w:w="270" w:type="pct"/>
          </w:tcPr>
          <w:p w14:paraId="1BD84D24" w14:textId="77777777" w:rsidR="00FA14E2" w:rsidRPr="001A64C8" w:rsidRDefault="00FA14E2" w:rsidP="00E84C63">
            <w:pPr>
              <w:tabs>
                <w:tab w:val="left" w:pos="360"/>
              </w:tabs>
              <w:rPr>
                <w:rFonts w:cs="Arial"/>
                <w:szCs w:val="24"/>
              </w:rPr>
            </w:pPr>
          </w:p>
        </w:tc>
        <w:tc>
          <w:tcPr>
            <w:tcW w:w="270" w:type="pct"/>
          </w:tcPr>
          <w:p w14:paraId="54142496" w14:textId="77777777" w:rsidR="00FA14E2" w:rsidRPr="001A64C8" w:rsidRDefault="00FA14E2" w:rsidP="00E84C63">
            <w:pPr>
              <w:tabs>
                <w:tab w:val="left" w:pos="360"/>
              </w:tabs>
              <w:rPr>
                <w:rFonts w:cs="Arial"/>
                <w:szCs w:val="24"/>
              </w:rPr>
            </w:pPr>
          </w:p>
        </w:tc>
        <w:tc>
          <w:tcPr>
            <w:tcW w:w="270" w:type="pct"/>
          </w:tcPr>
          <w:p w14:paraId="23CC6569" w14:textId="77777777" w:rsidR="00FA14E2" w:rsidRPr="001A64C8" w:rsidRDefault="00FA14E2" w:rsidP="00E84C63">
            <w:pPr>
              <w:tabs>
                <w:tab w:val="left" w:pos="360"/>
              </w:tabs>
              <w:rPr>
                <w:rFonts w:cs="Arial"/>
                <w:szCs w:val="24"/>
              </w:rPr>
            </w:pPr>
          </w:p>
        </w:tc>
        <w:tc>
          <w:tcPr>
            <w:tcW w:w="270" w:type="pct"/>
          </w:tcPr>
          <w:p w14:paraId="735B3B97" w14:textId="77777777" w:rsidR="00FA14E2" w:rsidRPr="001A64C8" w:rsidRDefault="00FA14E2" w:rsidP="00E84C63">
            <w:pPr>
              <w:tabs>
                <w:tab w:val="left" w:pos="360"/>
              </w:tabs>
              <w:rPr>
                <w:rFonts w:cs="Arial"/>
                <w:szCs w:val="24"/>
              </w:rPr>
            </w:pPr>
          </w:p>
        </w:tc>
        <w:tc>
          <w:tcPr>
            <w:tcW w:w="270" w:type="pct"/>
          </w:tcPr>
          <w:p w14:paraId="0E0A16E1" w14:textId="77777777" w:rsidR="00FA14E2" w:rsidRPr="001A64C8" w:rsidRDefault="00FA14E2" w:rsidP="00E84C63">
            <w:pPr>
              <w:tabs>
                <w:tab w:val="left" w:pos="360"/>
              </w:tabs>
              <w:rPr>
                <w:rFonts w:cs="Arial"/>
                <w:szCs w:val="24"/>
              </w:rPr>
            </w:pPr>
          </w:p>
        </w:tc>
        <w:tc>
          <w:tcPr>
            <w:tcW w:w="270" w:type="pct"/>
          </w:tcPr>
          <w:p w14:paraId="341C7581" w14:textId="77777777" w:rsidR="00FA14E2" w:rsidRPr="001A64C8" w:rsidRDefault="00FA14E2" w:rsidP="00E84C63">
            <w:pPr>
              <w:tabs>
                <w:tab w:val="left" w:pos="360"/>
              </w:tabs>
              <w:rPr>
                <w:rFonts w:cs="Arial"/>
                <w:szCs w:val="24"/>
              </w:rPr>
            </w:pPr>
          </w:p>
        </w:tc>
        <w:tc>
          <w:tcPr>
            <w:tcW w:w="338" w:type="pct"/>
          </w:tcPr>
          <w:p w14:paraId="42D49F71" w14:textId="77777777" w:rsidR="00FA14E2" w:rsidRPr="001A64C8" w:rsidRDefault="00FA14E2" w:rsidP="00E84C63">
            <w:pPr>
              <w:tabs>
                <w:tab w:val="left" w:pos="360"/>
              </w:tabs>
              <w:rPr>
                <w:rFonts w:cs="Arial"/>
                <w:szCs w:val="24"/>
              </w:rPr>
            </w:pPr>
          </w:p>
        </w:tc>
      </w:tr>
      <w:tr w:rsidR="00FA14E2" w:rsidRPr="001A64C8" w14:paraId="7C275884" w14:textId="77777777" w:rsidTr="004D7879">
        <w:tc>
          <w:tcPr>
            <w:tcW w:w="281" w:type="pct"/>
            <w:vAlign w:val="center"/>
          </w:tcPr>
          <w:p w14:paraId="7626A2ED" w14:textId="77777777" w:rsidR="00FA14E2" w:rsidRPr="001A64C8" w:rsidRDefault="00FA14E2" w:rsidP="00E84C63">
            <w:pPr>
              <w:tabs>
                <w:tab w:val="left" w:pos="360"/>
              </w:tabs>
              <w:jc w:val="center"/>
              <w:rPr>
                <w:rFonts w:cs="Arial"/>
                <w:szCs w:val="24"/>
              </w:rPr>
            </w:pPr>
          </w:p>
        </w:tc>
        <w:tc>
          <w:tcPr>
            <w:tcW w:w="1412" w:type="pct"/>
          </w:tcPr>
          <w:p w14:paraId="43454E1E" w14:textId="77777777" w:rsidR="00FA14E2" w:rsidRPr="001A64C8" w:rsidRDefault="00FA14E2" w:rsidP="00E84C63">
            <w:pPr>
              <w:tabs>
                <w:tab w:val="left" w:pos="360"/>
              </w:tabs>
              <w:rPr>
                <w:rFonts w:cs="Arial"/>
                <w:szCs w:val="24"/>
              </w:rPr>
            </w:pPr>
          </w:p>
        </w:tc>
        <w:tc>
          <w:tcPr>
            <w:tcW w:w="270" w:type="pct"/>
          </w:tcPr>
          <w:p w14:paraId="54D29DA7" w14:textId="77777777" w:rsidR="00FA14E2" w:rsidRPr="001A64C8" w:rsidRDefault="00FA14E2" w:rsidP="00E84C63">
            <w:pPr>
              <w:tabs>
                <w:tab w:val="left" w:pos="360"/>
              </w:tabs>
              <w:rPr>
                <w:rFonts w:cs="Arial"/>
                <w:szCs w:val="24"/>
              </w:rPr>
            </w:pPr>
          </w:p>
        </w:tc>
        <w:tc>
          <w:tcPr>
            <w:tcW w:w="270" w:type="pct"/>
          </w:tcPr>
          <w:p w14:paraId="2EF6F7D2" w14:textId="77777777" w:rsidR="00FA14E2" w:rsidRPr="001A64C8" w:rsidRDefault="00FA14E2" w:rsidP="00E84C63">
            <w:pPr>
              <w:tabs>
                <w:tab w:val="left" w:pos="360"/>
              </w:tabs>
              <w:rPr>
                <w:rFonts w:cs="Arial"/>
                <w:szCs w:val="24"/>
              </w:rPr>
            </w:pPr>
          </w:p>
        </w:tc>
        <w:tc>
          <w:tcPr>
            <w:tcW w:w="270" w:type="pct"/>
          </w:tcPr>
          <w:p w14:paraId="538DF932" w14:textId="77777777" w:rsidR="00FA14E2" w:rsidRPr="001A64C8" w:rsidRDefault="00FA14E2" w:rsidP="00E84C63">
            <w:pPr>
              <w:tabs>
                <w:tab w:val="left" w:pos="360"/>
              </w:tabs>
              <w:rPr>
                <w:rFonts w:cs="Arial"/>
                <w:szCs w:val="24"/>
              </w:rPr>
            </w:pPr>
          </w:p>
        </w:tc>
        <w:tc>
          <w:tcPr>
            <w:tcW w:w="270" w:type="pct"/>
          </w:tcPr>
          <w:p w14:paraId="089DDF11" w14:textId="77777777" w:rsidR="00FA14E2" w:rsidRPr="001A64C8" w:rsidRDefault="00FA14E2" w:rsidP="00E84C63">
            <w:pPr>
              <w:tabs>
                <w:tab w:val="left" w:pos="360"/>
              </w:tabs>
              <w:rPr>
                <w:rFonts w:cs="Arial"/>
                <w:szCs w:val="24"/>
              </w:rPr>
            </w:pPr>
          </w:p>
        </w:tc>
        <w:tc>
          <w:tcPr>
            <w:tcW w:w="270" w:type="pct"/>
          </w:tcPr>
          <w:p w14:paraId="2B8331DF" w14:textId="77777777" w:rsidR="00FA14E2" w:rsidRPr="001A64C8" w:rsidRDefault="00FA14E2" w:rsidP="00E84C63">
            <w:pPr>
              <w:tabs>
                <w:tab w:val="left" w:pos="360"/>
              </w:tabs>
              <w:rPr>
                <w:rFonts w:cs="Arial"/>
                <w:szCs w:val="24"/>
              </w:rPr>
            </w:pPr>
          </w:p>
        </w:tc>
        <w:tc>
          <w:tcPr>
            <w:tcW w:w="270" w:type="pct"/>
          </w:tcPr>
          <w:p w14:paraId="631CEF4F" w14:textId="77777777" w:rsidR="00FA14E2" w:rsidRPr="001A64C8" w:rsidRDefault="00FA14E2" w:rsidP="00E84C63">
            <w:pPr>
              <w:tabs>
                <w:tab w:val="left" w:pos="360"/>
              </w:tabs>
              <w:rPr>
                <w:rFonts w:cs="Arial"/>
                <w:szCs w:val="24"/>
              </w:rPr>
            </w:pPr>
          </w:p>
        </w:tc>
        <w:tc>
          <w:tcPr>
            <w:tcW w:w="270" w:type="pct"/>
          </w:tcPr>
          <w:p w14:paraId="6815857C" w14:textId="77777777" w:rsidR="00FA14E2" w:rsidRPr="001A64C8" w:rsidRDefault="00FA14E2" w:rsidP="00E84C63">
            <w:pPr>
              <w:tabs>
                <w:tab w:val="left" w:pos="360"/>
              </w:tabs>
              <w:rPr>
                <w:rFonts w:cs="Arial"/>
                <w:szCs w:val="24"/>
              </w:rPr>
            </w:pPr>
          </w:p>
        </w:tc>
        <w:tc>
          <w:tcPr>
            <w:tcW w:w="270" w:type="pct"/>
          </w:tcPr>
          <w:p w14:paraId="1CAED372" w14:textId="77777777" w:rsidR="00FA14E2" w:rsidRPr="001A64C8" w:rsidRDefault="00FA14E2" w:rsidP="00E84C63">
            <w:pPr>
              <w:tabs>
                <w:tab w:val="left" w:pos="360"/>
              </w:tabs>
              <w:rPr>
                <w:rFonts w:cs="Arial"/>
                <w:szCs w:val="24"/>
              </w:rPr>
            </w:pPr>
          </w:p>
        </w:tc>
        <w:tc>
          <w:tcPr>
            <w:tcW w:w="270" w:type="pct"/>
          </w:tcPr>
          <w:p w14:paraId="79F27761" w14:textId="77777777" w:rsidR="00FA14E2" w:rsidRPr="001A64C8" w:rsidRDefault="00FA14E2" w:rsidP="00E84C63">
            <w:pPr>
              <w:tabs>
                <w:tab w:val="left" w:pos="360"/>
              </w:tabs>
              <w:rPr>
                <w:rFonts w:cs="Arial"/>
                <w:szCs w:val="24"/>
              </w:rPr>
            </w:pPr>
          </w:p>
        </w:tc>
        <w:tc>
          <w:tcPr>
            <w:tcW w:w="270" w:type="pct"/>
          </w:tcPr>
          <w:p w14:paraId="65DAC291" w14:textId="77777777" w:rsidR="00FA14E2" w:rsidRPr="001A64C8" w:rsidRDefault="00FA14E2" w:rsidP="00E84C63">
            <w:pPr>
              <w:tabs>
                <w:tab w:val="left" w:pos="360"/>
              </w:tabs>
              <w:rPr>
                <w:rFonts w:cs="Arial"/>
                <w:szCs w:val="24"/>
              </w:rPr>
            </w:pPr>
          </w:p>
        </w:tc>
        <w:tc>
          <w:tcPr>
            <w:tcW w:w="270" w:type="pct"/>
          </w:tcPr>
          <w:p w14:paraId="1467181C" w14:textId="77777777" w:rsidR="00FA14E2" w:rsidRPr="001A64C8" w:rsidRDefault="00FA14E2" w:rsidP="00E84C63">
            <w:pPr>
              <w:tabs>
                <w:tab w:val="left" w:pos="360"/>
              </w:tabs>
              <w:rPr>
                <w:rFonts w:cs="Arial"/>
                <w:szCs w:val="24"/>
              </w:rPr>
            </w:pPr>
          </w:p>
        </w:tc>
        <w:tc>
          <w:tcPr>
            <w:tcW w:w="338" w:type="pct"/>
          </w:tcPr>
          <w:p w14:paraId="52149F12" w14:textId="77777777" w:rsidR="00FA14E2" w:rsidRPr="001A64C8" w:rsidRDefault="00FA14E2" w:rsidP="00E84C63">
            <w:pPr>
              <w:tabs>
                <w:tab w:val="left" w:pos="360"/>
              </w:tabs>
              <w:rPr>
                <w:rFonts w:cs="Arial"/>
                <w:szCs w:val="24"/>
              </w:rPr>
            </w:pPr>
          </w:p>
        </w:tc>
      </w:tr>
      <w:tr w:rsidR="00FA14E2" w:rsidRPr="001A64C8" w14:paraId="069289E2" w14:textId="77777777" w:rsidTr="004D7879">
        <w:tc>
          <w:tcPr>
            <w:tcW w:w="281" w:type="pct"/>
            <w:vAlign w:val="center"/>
          </w:tcPr>
          <w:p w14:paraId="0C7BBE23" w14:textId="77777777" w:rsidR="00FA14E2" w:rsidRPr="001A64C8" w:rsidRDefault="00FA14E2" w:rsidP="00E84C63">
            <w:pPr>
              <w:tabs>
                <w:tab w:val="left" w:pos="360"/>
              </w:tabs>
              <w:jc w:val="center"/>
              <w:rPr>
                <w:rFonts w:cs="Arial"/>
                <w:szCs w:val="24"/>
              </w:rPr>
            </w:pPr>
          </w:p>
        </w:tc>
        <w:tc>
          <w:tcPr>
            <w:tcW w:w="1412" w:type="pct"/>
          </w:tcPr>
          <w:p w14:paraId="0239F3B3" w14:textId="77777777" w:rsidR="00FA14E2" w:rsidRPr="001A64C8" w:rsidRDefault="00FA14E2" w:rsidP="00E84C63">
            <w:pPr>
              <w:tabs>
                <w:tab w:val="left" w:pos="360"/>
              </w:tabs>
              <w:rPr>
                <w:rFonts w:cs="Arial"/>
                <w:szCs w:val="24"/>
              </w:rPr>
            </w:pPr>
          </w:p>
        </w:tc>
        <w:tc>
          <w:tcPr>
            <w:tcW w:w="270" w:type="pct"/>
          </w:tcPr>
          <w:p w14:paraId="0446C93C" w14:textId="77777777" w:rsidR="00FA14E2" w:rsidRPr="001A64C8" w:rsidRDefault="00FA14E2" w:rsidP="00E84C63">
            <w:pPr>
              <w:tabs>
                <w:tab w:val="left" w:pos="360"/>
              </w:tabs>
              <w:rPr>
                <w:rFonts w:cs="Arial"/>
                <w:szCs w:val="24"/>
              </w:rPr>
            </w:pPr>
          </w:p>
        </w:tc>
        <w:tc>
          <w:tcPr>
            <w:tcW w:w="270" w:type="pct"/>
          </w:tcPr>
          <w:p w14:paraId="2AA2C6E9" w14:textId="77777777" w:rsidR="00FA14E2" w:rsidRPr="001A64C8" w:rsidRDefault="00FA14E2" w:rsidP="00E84C63">
            <w:pPr>
              <w:tabs>
                <w:tab w:val="left" w:pos="360"/>
              </w:tabs>
              <w:rPr>
                <w:rFonts w:cs="Arial"/>
                <w:szCs w:val="24"/>
              </w:rPr>
            </w:pPr>
          </w:p>
        </w:tc>
        <w:tc>
          <w:tcPr>
            <w:tcW w:w="270" w:type="pct"/>
          </w:tcPr>
          <w:p w14:paraId="41B5A763" w14:textId="77777777" w:rsidR="00FA14E2" w:rsidRPr="001A64C8" w:rsidRDefault="00FA14E2" w:rsidP="00E84C63">
            <w:pPr>
              <w:tabs>
                <w:tab w:val="left" w:pos="360"/>
              </w:tabs>
              <w:rPr>
                <w:rFonts w:cs="Arial"/>
                <w:szCs w:val="24"/>
              </w:rPr>
            </w:pPr>
          </w:p>
        </w:tc>
        <w:tc>
          <w:tcPr>
            <w:tcW w:w="270" w:type="pct"/>
          </w:tcPr>
          <w:p w14:paraId="70E347E2" w14:textId="77777777" w:rsidR="00FA14E2" w:rsidRPr="001A64C8" w:rsidRDefault="00FA14E2" w:rsidP="00E84C63">
            <w:pPr>
              <w:tabs>
                <w:tab w:val="left" w:pos="360"/>
              </w:tabs>
              <w:rPr>
                <w:rFonts w:cs="Arial"/>
                <w:szCs w:val="24"/>
              </w:rPr>
            </w:pPr>
          </w:p>
        </w:tc>
        <w:tc>
          <w:tcPr>
            <w:tcW w:w="270" w:type="pct"/>
          </w:tcPr>
          <w:p w14:paraId="5A499333" w14:textId="77777777" w:rsidR="00FA14E2" w:rsidRPr="001A64C8" w:rsidRDefault="00FA14E2" w:rsidP="00E84C63">
            <w:pPr>
              <w:tabs>
                <w:tab w:val="left" w:pos="360"/>
              </w:tabs>
              <w:rPr>
                <w:rFonts w:cs="Arial"/>
                <w:szCs w:val="24"/>
              </w:rPr>
            </w:pPr>
          </w:p>
        </w:tc>
        <w:tc>
          <w:tcPr>
            <w:tcW w:w="270" w:type="pct"/>
          </w:tcPr>
          <w:p w14:paraId="53A0ED28" w14:textId="77777777" w:rsidR="00FA14E2" w:rsidRPr="001A64C8" w:rsidRDefault="00FA14E2" w:rsidP="00E84C63">
            <w:pPr>
              <w:tabs>
                <w:tab w:val="left" w:pos="360"/>
              </w:tabs>
              <w:rPr>
                <w:rFonts w:cs="Arial"/>
                <w:szCs w:val="24"/>
              </w:rPr>
            </w:pPr>
          </w:p>
        </w:tc>
        <w:tc>
          <w:tcPr>
            <w:tcW w:w="270" w:type="pct"/>
          </w:tcPr>
          <w:p w14:paraId="5FB70B5E" w14:textId="77777777" w:rsidR="00FA14E2" w:rsidRPr="001A64C8" w:rsidRDefault="00FA14E2" w:rsidP="00E84C63">
            <w:pPr>
              <w:tabs>
                <w:tab w:val="left" w:pos="360"/>
              </w:tabs>
              <w:rPr>
                <w:rFonts w:cs="Arial"/>
                <w:szCs w:val="24"/>
              </w:rPr>
            </w:pPr>
          </w:p>
        </w:tc>
        <w:tc>
          <w:tcPr>
            <w:tcW w:w="270" w:type="pct"/>
          </w:tcPr>
          <w:p w14:paraId="0C3C0E50" w14:textId="77777777" w:rsidR="00FA14E2" w:rsidRPr="001A64C8" w:rsidRDefault="00FA14E2" w:rsidP="00E84C63">
            <w:pPr>
              <w:tabs>
                <w:tab w:val="left" w:pos="360"/>
              </w:tabs>
              <w:rPr>
                <w:rFonts w:cs="Arial"/>
                <w:szCs w:val="24"/>
              </w:rPr>
            </w:pPr>
          </w:p>
        </w:tc>
        <w:tc>
          <w:tcPr>
            <w:tcW w:w="270" w:type="pct"/>
          </w:tcPr>
          <w:p w14:paraId="76FDBB85" w14:textId="77777777" w:rsidR="00FA14E2" w:rsidRPr="001A64C8" w:rsidRDefault="00FA14E2" w:rsidP="00E84C63">
            <w:pPr>
              <w:tabs>
                <w:tab w:val="left" w:pos="360"/>
              </w:tabs>
              <w:rPr>
                <w:rFonts w:cs="Arial"/>
                <w:szCs w:val="24"/>
              </w:rPr>
            </w:pPr>
          </w:p>
        </w:tc>
        <w:tc>
          <w:tcPr>
            <w:tcW w:w="270" w:type="pct"/>
          </w:tcPr>
          <w:p w14:paraId="7F0FE0D0" w14:textId="77777777" w:rsidR="00FA14E2" w:rsidRPr="001A64C8" w:rsidRDefault="00FA14E2" w:rsidP="00E84C63">
            <w:pPr>
              <w:tabs>
                <w:tab w:val="left" w:pos="360"/>
              </w:tabs>
              <w:rPr>
                <w:rFonts w:cs="Arial"/>
                <w:szCs w:val="24"/>
              </w:rPr>
            </w:pPr>
          </w:p>
        </w:tc>
        <w:tc>
          <w:tcPr>
            <w:tcW w:w="270" w:type="pct"/>
          </w:tcPr>
          <w:p w14:paraId="1F308360" w14:textId="77777777" w:rsidR="00FA14E2" w:rsidRPr="001A64C8" w:rsidRDefault="00FA14E2" w:rsidP="00E84C63">
            <w:pPr>
              <w:tabs>
                <w:tab w:val="left" w:pos="360"/>
              </w:tabs>
              <w:rPr>
                <w:rFonts w:cs="Arial"/>
                <w:szCs w:val="24"/>
              </w:rPr>
            </w:pPr>
          </w:p>
        </w:tc>
        <w:tc>
          <w:tcPr>
            <w:tcW w:w="338" w:type="pct"/>
          </w:tcPr>
          <w:p w14:paraId="232CBE70" w14:textId="77777777" w:rsidR="00FA14E2" w:rsidRPr="001A64C8" w:rsidRDefault="00FA14E2" w:rsidP="00E84C63">
            <w:pPr>
              <w:tabs>
                <w:tab w:val="left" w:pos="360"/>
              </w:tabs>
              <w:rPr>
                <w:rFonts w:cs="Arial"/>
                <w:szCs w:val="24"/>
              </w:rPr>
            </w:pPr>
          </w:p>
        </w:tc>
      </w:tr>
      <w:tr w:rsidR="00FA14E2" w:rsidRPr="001A64C8" w14:paraId="322F6BEF" w14:textId="77777777" w:rsidTr="004D7879">
        <w:tc>
          <w:tcPr>
            <w:tcW w:w="281" w:type="pct"/>
            <w:vAlign w:val="center"/>
          </w:tcPr>
          <w:p w14:paraId="3EC0699C" w14:textId="77777777" w:rsidR="00FA14E2" w:rsidRPr="001A64C8" w:rsidRDefault="00FA14E2" w:rsidP="00E84C63">
            <w:pPr>
              <w:tabs>
                <w:tab w:val="left" w:pos="360"/>
              </w:tabs>
              <w:jc w:val="center"/>
              <w:rPr>
                <w:rFonts w:cs="Arial"/>
                <w:szCs w:val="24"/>
              </w:rPr>
            </w:pPr>
          </w:p>
        </w:tc>
        <w:tc>
          <w:tcPr>
            <w:tcW w:w="1412" w:type="pct"/>
          </w:tcPr>
          <w:p w14:paraId="76A05C96" w14:textId="77777777" w:rsidR="00FA14E2" w:rsidRPr="001A64C8" w:rsidRDefault="00FA14E2" w:rsidP="00E84C63">
            <w:pPr>
              <w:tabs>
                <w:tab w:val="left" w:pos="360"/>
              </w:tabs>
              <w:rPr>
                <w:rFonts w:cs="Arial"/>
                <w:szCs w:val="24"/>
              </w:rPr>
            </w:pPr>
          </w:p>
        </w:tc>
        <w:tc>
          <w:tcPr>
            <w:tcW w:w="270" w:type="pct"/>
          </w:tcPr>
          <w:p w14:paraId="010CDB4F" w14:textId="77777777" w:rsidR="00FA14E2" w:rsidRPr="001A64C8" w:rsidRDefault="00FA14E2" w:rsidP="00E84C63">
            <w:pPr>
              <w:tabs>
                <w:tab w:val="left" w:pos="360"/>
              </w:tabs>
              <w:rPr>
                <w:rFonts w:cs="Arial"/>
                <w:szCs w:val="24"/>
              </w:rPr>
            </w:pPr>
          </w:p>
        </w:tc>
        <w:tc>
          <w:tcPr>
            <w:tcW w:w="270" w:type="pct"/>
          </w:tcPr>
          <w:p w14:paraId="65462011" w14:textId="77777777" w:rsidR="00FA14E2" w:rsidRPr="001A64C8" w:rsidRDefault="00FA14E2" w:rsidP="00E84C63">
            <w:pPr>
              <w:tabs>
                <w:tab w:val="left" w:pos="360"/>
              </w:tabs>
              <w:rPr>
                <w:rFonts w:cs="Arial"/>
                <w:szCs w:val="24"/>
              </w:rPr>
            </w:pPr>
          </w:p>
        </w:tc>
        <w:tc>
          <w:tcPr>
            <w:tcW w:w="270" w:type="pct"/>
          </w:tcPr>
          <w:p w14:paraId="4E49191F" w14:textId="77777777" w:rsidR="00FA14E2" w:rsidRPr="001A64C8" w:rsidRDefault="00FA14E2" w:rsidP="00E84C63">
            <w:pPr>
              <w:tabs>
                <w:tab w:val="left" w:pos="360"/>
              </w:tabs>
              <w:rPr>
                <w:rFonts w:cs="Arial"/>
                <w:szCs w:val="24"/>
              </w:rPr>
            </w:pPr>
          </w:p>
        </w:tc>
        <w:tc>
          <w:tcPr>
            <w:tcW w:w="270" w:type="pct"/>
          </w:tcPr>
          <w:p w14:paraId="6555A39C" w14:textId="77777777" w:rsidR="00FA14E2" w:rsidRPr="001A64C8" w:rsidRDefault="00FA14E2" w:rsidP="00E84C63">
            <w:pPr>
              <w:tabs>
                <w:tab w:val="left" w:pos="360"/>
              </w:tabs>
              <w:rPr>
                <w:rFonts w:cs="Arial"/>
                <w:szCs w:val="24"/>
              </w:rPr>
            </w:pPr>
          </w:p>
        </w:tc>
        <w:tc>
          <w:tcPr>
            <w:tcW w:w="270" w:type="pct"/>
          </w:tcPr>
          <w:p w14:paraId="21728059" w14:textId="77777777" w:rsidR="00FA14E2" w:rsidRPr="001A64C8" w:rsidRDefault="00FA14E2" w:rsidP="00E84C63">
            <w:pPr>
              <w:tabs>
                <w:tab w:val="left" w:pos="360"/>
              </w:tabs>
              <w:rPr>
                <w:rFonts w:cs="Arial"/>
                <w:szCs w:val="24"/>
              </w:rPr>
            </w:pPr>
          </w:p>
        </w:tc>
        <w:tc>
          <w:tcPr>
            <w:tcW w:w="270" w:type="pct"/>
          </w:tcPr>
          <w:p w14:paraId="40B2A6A8" w14:textId="77777777" w:rsidR="00FA14E2" w:rsidRPr="001A64C8" w:rsidRDefault="00FA14E2" w:rsidP="00E84C63">
            <w:pPr>
              <w:tabs>
                <w:tab w:val="left" w:pos="360"/>
              </w:tabs>
              <w:rPr>
                <w:rFonts w:cs="Arial"/>
                <w:szCs w:val="24"/>
              </w:rPr>
            </w:pPr>
          </w:p>
        </w:tc>
        <w:tc>
          <w:tcPr>
            <w:tcW w:w="270" w:type="pct"/>
          </w:tcPr>
          <w:p w14:paraId="20B04A15" w14:textId="77777777" w:rsidR="00FA14E2" w:rsidRPr="001A64C8" w:rsidRDefault="00FA14E2" w:rsidP="00E84C63">
            <w:pPr>
              <w:tabs>
                <w:tab w:val="left" w:pos="360"/>
              </w:tabs>
              <w:rPr>
                <w:rFonts w:cs="Arial"/>
                <w:szCs w:val="24"/>
              </w:rPr>
            </w:pPr>
          </w:p>
        </w:tc>
        <w:tc>
          <w:tcPr>
            <w:tcW w:w="270" w:type="pct"/>
          </w:tcPr>
          <w:p w14:paraId="2616D34F" w14:textId="77777777" w:rsidR="00FA14E2" w:rsidRPr="001A64C8" w:rsidRDefault="00FA14E2" w:rsidP="00E84C63">
            <w:pPr>
              <w:tabs>
                <w:tab w:val="left" w:pos="360"/>
              </w:tabs>
              <w:rPr>
                <w:rFonts w:cs="Arial"/>
                <w:szCs w:val="24"/>
              </w:rPr>
            </w:pPr>
          </w:p>
        </w:tc>
        <w:tc>
          <w:tcPr>
            <w:tcW w:w="270" w:type="pct"/>
          </w:tcPr>
          <w:p w14:paraId="54B542B5" w14:textId="77777777" w:rsidR="00FA14E2" w:rsidRPr="001A64C8" w:rsidRDefault="00FA14E2" w:rsidP="00E84C63">
            <w:pPr>
              <w:tabs>
                <w:tab w:val="left" w:pos="360"/>
              </w:tabs>
              <w:rPr>
                <w:rFonts w:cs="Arial"/>
                <w:szCs w:val="24"/>
              </w:rPr>
            </w:pPr>
          </w:p>
        </w:tc>
        <w:tc>
          <w:tcPr>
            <w:tcW w:w="270" w:type="pct"/>
          </w:tcPr>
          <w:p w14:paraId="48CCFEC2" w14:textId="77777777" w:rsidR="00FA14E2" w:rsidRPr="001A64C8" w:rsidRDefault="00FA14E2" w:rsidP="00E84C63">
            <w:pPr>
              <w:tabs>
                <w:tab w:val="left" w:pos="360"/>
              </w:tabs>
              <w:rPr>
                <w:rFonts w:cs="Arial"/>
                <w:szCs w:val="24"/>
              </w:rPr>
            </w:pPr>
          </w:p>
        </w:tc>
        <w:tc>
          <w:tcPr>
            <w:tcW w:w="270" w:type="pct"/>
          </w:tcPr>
          <w:p w14:paraId="7B562C9E" w14:textId="77777777" w:rsidR="00FA14E2" w:rsidRPr="001A64C8" w:rsidRDefault="00FA14E2" w:rsidP="00E84C63">
            <w:pPr>
              <w:tabs>
                <w:tab w:val="left" w:pos="360"/>
              </w:tabs>
              <w:rPr>
                <w:rFonts w:cs="Arial"/>
                <w:szCs w:val="24"/>
              </w:rPr>
            </w:pPr>
          </w:p>
        </w:tc>
        <w:tc>
          <w:tcPr>
            <w:tcW w:w="338" w:type="pct"/>
          </w:tcPr>
          <w:p w14:paraId="33FAA8ED" w14:textId="77777777" w:rsidR="00FA14E2" w:rsidRPr="001A64C8" w:rsidRDefault="00FA14E2" w:rsidP="00E84C63">
            <w:pPr>
              <w:tabs>
                <w:tab w:val="left" w:pos="360"/>
              </w:tabs>
              <w:rPr>
                <w:rFonts w:cs="Arial"/>
                <w:szCs w:val="24"/>
              </w:rPr>
            </w:pPr>
          </w:p>
        </w:tc>
      </w:tr>
      <w:tr w:rsidR="00FA14E2" w:rsidRPr="001A64C8" w14:paraId="46454FCD" w14:textId="77777777" w:rsidTr="004D7879">
        <w:tc>
          <w:tcPr>
            <w:tcW w:w="281" w:type="pct"/>
            <w:vAlign w:val="center"/>
          </w:tcPr>
          <w:p w14:paraId="604C6F83" w14:textId="77777777" w:rsidR="00FA14E2" w:rsidRPr="001A64C8" w:rsidRDefault="00FA14E2" w:rsidP="00E84C63">
            <w:pPr>
              <w:tabs>
                <w:tab w:val="left" w:pos="360"/>
              </w:tabs>
              <w:jc w:val="center"/>
              <w:rPr>
                <w:rFonts w:cs="Arial"/>
                <w:szCs w:val="24"/>
              </w:rPr>
            </w:pPr>
          </w:p>
        </w:tc>
        <w:tc>
          <w:tcPr>
            <w:tcW w:w="1412" w:type="pct"/>
          </w:tcPr>
          <w:p w14:paraId="6F5EDD90" w14:textId="77777777" w:rsidR="00FA14E2" w:rsidRPr="001A64C8" w:rsidRDefault="00FA14E2" w:rsidP="00E84C63">
            <w:pPr>
              <w:tabs>
                <w:tab w:val="left" w:pos="360"/>
              </w:tabs>
              <w:rPr>
                <w:rFonts w:cs="Arial"/>
                <w:szCs w:val="24"/>
              </w:rPr>
            </w:pPr>
          </w:p>
        </w:tc>
        <w:tc>
          <w:tcPr>
            <w:tcW w:w="270" w:type="pct"/>
          </w:tcPr>
          <w:p w14:paraId="2566C983" w14:textId="77777777" w:rsidR="00FA14E2" w:rsidRPr="001A64C8" w:rsidRDefault="00FA14E2" w:rsidP="00E84C63">
            <w:pPr>
              <w:tabs>
                <w:tab w:val="left" w:pos="360"/>
              </w:tabs>
              <w:rPr>
                <w:rFonts w:cs="Arial"/>
                <w:szCs w:val="24"/>
              </w:rPr>
            </w:pPr>
          </w:p>
        </w:tc>
        <w:tc>
          <w:tcPr>
            <w:tcW w:w="270" w:type="pct"/>
          </w:tcPr>
          <w:p w14:paraId="734D6527" w14:textId="77777777" w:rsidR="00FA14E2" w:rsidRPr="001A64C8" w:rsidRDefault="00FA14E2" w:rsidP="00E84C63">
            <w:pPr>
              <w:tabs>
                <w:tab w:val="left" w:pos="360"/>
              </w:tabs>
              <w:rPr>
                <w:rFonts w:cs="Arial"/>
                <w:szCs w:val="24"/>
              </w:rPr>
            </w:pPr>
          </w:p>
        </w:tc>
        <w:tc>
          <w:tcPr>
            <w:tcW w:w="270" w:type="pct"/>
          </w:tcPr>
          <w:p w14:paraId="7B2E7CB4" w14:textId="77777777" w:rsidR="00FA14E2" w:rsidRPr="001A64C8" w:rsidRDefault="00FA14E2" w:rsidP="00E84C63">
            <w:pPr>
              <w:tabs>
                <w:tab w:val="left" w:pos="360"/>
              </w:tabs>
              <w:rPr>
                <w:rFonts w:cs="Arial"/>
                <w:szCs w:val="24"/>
              </w:rPr>
            </w:pPr>
          </w:p>
        </w:tc>
        <w:tc>
          <w:tcPr>
            <w:tcW w:w="270" w:type="pct"/>
          </w:tcPr>
          <w:p w14:paraId="41730931" w14:textId="77777777" w:rsidR="00FA14E2" w:rsidRPr="001A64C8" w:rsidRDefault="00FA14E2" w:rsidP="00E84C63">
            <w:pPr>
              <w:tabs>
                <w:tab w:val="left" w:pos="360"/>
              </w:tabs>
              <w:rPr>
                <w:rFonts w:cs="Arial"/>
                <w:szCs w:val="24"/>
              </w:rPr>
            </w:pPr>
          </w:p>
        </w:tc>
        <w:tc>
          <w:tcPr>
            <w:tcW w:w="270" w:type="pct"/>
          </w:tcPr>
          <w:p w14:paraId="753463C1" w14:textId="77777777" w:rsidR="00FA14E2" w:rsidRPr="001A64C8" w:rsidRDefault="00FA14E2" w:rsidP="00E84C63">
            <w:pPr>
              <w:tabs>
                <w:tab w:val="left" w:pos="360"/>
              </w:tabs>
              <w:rPr>
                <w:rFonts w:cs="Arial"/>
                <w:szCs w:val="24"/>
              </w:rPr>
            </w:pPr>
          </w:p>
        </w:tc>
        <w:tc>
          <w:tcPr>
            <w:tcW w:w="270" w:type="pct"/>
          </w:tcPr>
          <w:p w14:paraId="75E3E3D6" w14:textId="77777777" w:rsidR="00FA14E2" w:rsidRPr="001A64C8" w:rsidRDefault="00FA14E2" w:rsidP="00E84C63">
            <w:pPr>
              <w:tabs>
                <w:tab w:val="left" w:pos="360"/>
              </w:tabs>
              <w:rPr>
                <w:rFonts w:cs="Arial"/>
                <w:szCs w:val="24"/>
              </w:rPr>
            </w:pPr>
          </w:p>
        </w:tc>
        <w:tc>
          <w:tcPr>
            <w:tcW w:w="270" w:type="pct"/>
          </w:tcPr>
          <w:p w14:paraId="42A88B58" w14:textId="77777777" w:rsidR="00FA14E2" w:rsidRPr="001A64C8" w:rsidRDefault="00FA14E2" w:rsidP="00E84C63">
            <w:pPr>
              <w:tabs>
                <w:tab w:val="left" w:pos="360"/>
              </w:tabs>
              <w:rPr>
                <w:rFonts w:cs="Arial"/>
                <w:szCs w:val="24"/>
              </w:rPr>
            </w:pPr>
          </w:p>
        </w:tc>
        <w:tc>
          <w:tcPr>
            <w:tcW w:w="270" w:type="pct"/>
          </w:tcPr>
          <w:p w14:paraId="56F67985" w14:textId="77777777" w:rsidR="00FA14E2" w:rsidRPr="001A64C8" w:rsidRDefault="00FA14E2" w:rsidP="00E84C63">
            <w:pPr>
              <w:tabs>
                <w:tab w:val="left" w:pos="360"/>
              </w:tabs>
              <w:rPr>
                <w:rFonts w:cs="Arial"/>
                <w:szCs w:val="24"/>
              </w:rPr>
            </w:pPr>
          </w:p>
        </w:tc>
        <w:tc>
          <w:tcPr>
            <w:tcW w:w="270" w:type="pct"/>
          </w:tcPr>
          <w:p w14:paraId="48A0D941" w14:textId="77777777" w:rsidR="00FA14E2" w:rsidRPr="001A64C8" w:rsidRDefault="00FA14E2" w:rsidP="00E84C63">
            <w:pPr>
              <w:tabs>
                <w:tab w:val="left" w:pos="360"/>
              </w:tabs>
              <w:rPr>
                <w:rFonts w:cs="Arial"/>
                <w:szCs w:val="24"/>
              </w:rPr>
            </w:pPr>
          </w:p>
        </w:tc>
        <w:tc>
          <w:tcPr>
            <w:tcW w:w="270" w:type="pct"/>
          </w:tcPr>
          <w:p w14:paraId="5DBB68B4" w14:textId="77777777" w:rsidR="00FA14E2" w:rsidRPr="001A64C8" w:rsidRDefault="00FA14E2" w:rsidP="00E84C63">
            <w:pPr>
              <w:tabs>
                <w:tab w:val="left" w:pos="360"/>
              </w:tabs>
              <w:rPr>
                <w:rFonts w:cs="Arial"/>
                <w:szCs w:val="24"/>
              </w:rPr>
            </w:pPr>
          </w:p>
        </w:tc>
        <w:tc>
          <w:tcPr>
            <w:tcW w:w="270" w:type="pct"/>
          </w:tcPr>
          <w:p w14:paraId="79ACB647" w14:textId="77777777" w:rsidR="00FA14E2" w:rsidRPr="001A64C8" w:rsidRDefault="00FA14E2" w:rsidP="00E84C63">
            <w:pPr>
              <w:tabs>
                <w:tab w:val="left" w:pos="360"/>
              </w:tabs>
              <w:rPr>
                <w:rFonts w:cs="Arial"/>
                <w:szCs w:val="24"/>
              </w:rPr>
            </w:pPr>
          </w:p>
        </w:tc>
        <w:tc>
          <w:tcPr>
            <w:tcW w:w="338" w:type="pct"/>
          </w:tcPr>
          <w:p w14:paraId="71D9A96B" w14:textId="77777777" w:rsidR="00FA14E2" w:rsidRPr="001A64C8" w:rsidRDefault="00FA14E2" w:rsidP="00E84C63">
            <w:pPr>
              <w:tabs>
                <w:tab w:val="left" w:pos="360"/>
              </w:tabs>
              <w:rPr>
                <w:rFonts w:cs="Arial"/>
                <w:szCs w:val="24"/>
              </w:rPr>
            </w:pPr>
          </w:p>
        </w:tc>
      </w:tr>
      <w:tr w:rsidR="00FA14E2" w:rsidRPr="001A64C8" w14:paraId="6642AEEE" w14:textId="77777777" w:rsidTr="004D7879">
        <w:tc>
          <w:tcPr>
            <w:tcW w:w="281" w:type="pct"/>
            <w:vAlign w:val="center"/>
          </w:tcPr>
          <w:p w14:paraId="6C1354E5" w14:textId="77777777" w:rsidR="00FA14E2" w:rsidRPr="001A64C8" w:rsidRDefault="00FA14E2" w:rsidP="00E84C63">
            <w:pPr>
              <w:tabs>
                <w:tab w:val="left" w:pos="360"/>
              </w:tabs>
              <w:jc w:val="center"/>
              <w:rPr>
                <w:rFonts w:cs="Arial"/>
                <w:szCs w:val="24"/>
              </w:rPr>
            </w:pPr>
          </w:p>
        </w:tc>
        <w:tc>
          <w:tcPr>
            <w:tcW w:w="1412" w:type="pct"/>
          </w:tcPr>
          <w:p w14:paraId="3CACC4D6" w14:textId="77777777" w:rsidR="00FA14E2" w:rsidRPr="001A64C8" w:rsidRDefault="00FA14E2" w:rsidP="00E84C63">
            <w:pPr>
              <w:tabs>
                <w:tab w:val="left" w:pos="360"/>
              </w:tabs>
              <w:rPr>
                <w:rFonts w:cs="Arial"/>
                <w:szCs w:val="24"/>
              </w:rPr>
            </w:pPr>
          </w:p>
        </w:tc>
        <w:tc>
          <w:tcPr>
            <w:tcW w:w="270" w:type="pct"/>
          </w:tcPr>
          <w:p w14:paraId="4B081218" w14:textId="77777777" w:rsidR="00FA14E2" w:rsidRPr="001A64C8" w:rsidRDefault="00FA14E2" w:rsidP="00E84C63">
            <w:pPr>
              <w:tabs>
                <w:tab w:val="left" w:pos="360"/>
              </w:tabs>
              <w:rPr>
                <w:rFonts w:cs="Arial"/>
                <w:szCs w:val="24"/>
              </w:rPr>
            </w:pPr>
          </w:p>
        </w:tc>
        <w:tc>
          <w:tcPr>
            <w:tcW w:w="270" w:type="pct"/>
          </w:tcPr>
          <w:p w14:paraId="0FAB0015" w14:textId="77777777" w:rsidR="00FA14E2" w:rsidRPr="001A64C8" w:rsidRDefault="00FA14E2" w:rsidP="00E84C63">
            <w:pPr>
              <w:tabs>
                <w:tab w:val="left" w:pos="360"/>
              </w:tabs>
              <w:rPr>
                <w:rFonts w:cs="Arial"/>
                <w:szCs w:val="24"/>
              </w:rPr>
            </w:pPr>
          </w:p>
        </w:tc>
        <w:tc>
          <w:tcPr>
            <w:tcW w:w="270" w:type="pct"/>
          </w:tcPr>
          <w:p w14:paraId="2E2EE58B" w14:textId="77777777" w:rsidR="00FA14E2" w:rsidRPr="001A64C8" w:rsidRDefault="00FA14E2" w:rsidP="00E84C63">
            <w:pPr>
              <w:tabs>
                <w:tab w:val="left" w:pos="360"/>
              </w:tabs>
              <w:rPr>
                <w:rFonts w:cs="Arial"/>
                <w:szCs w:val="24"/>
              </w:rPr>
            </w:pPr>
          </w:p>
        </w:tc>
        <w:tc>
          <w:tcPr>
            <w:tcW w:w="270" w:type="pct"/>
          </w:tcPr>
          <w:p w14:paraId="5828DD03" w14:textId="77777777" w:rsidR="00FA14E2" w:rsidRPr="001A64C8" w:rsidRDefault="00FA14E2" w:rsidP="00E84C63">
            <w:pPr>
              <w:tabs>
                <w:tab w:val="left" w:pos="360"/>
              </w:tabs>
              <w:rPr>
                <w:rFonts w:cs="Arial"/>
                <w:szCs w:val="24"/>
              </w:rPr>
            </w:pPr>
          </w:p>
        </w:tc>
        <w:tc>
          <w:tcPr>
            <w:tcW w:w="270" w:type="pct"/>
          </w:tcPr>
          <w:p w14:paraId="32B39BED" w14:textId="77777777" w:rsidR="00FA14E2" w:rsidRPr="001A64C8" w:rsidRDefault="00FA14E2" w:rsidP="00E84C63">
            <w:pPr>
              <w:tabs>
                <w:tab w:val="left" w:pos="360"/>
              </w:tabs>
              <w:rPr>
                <w:rFonts w:cs="Arial"/>
                <w:szCs w:val="24"/>
              </w:rPr>
            </w:pPr>
          </w:p>
        </w:tc>
        <w:tc>
          <w:tcPr>
            <w:tcW w:w="270" w:type="pct"/>
          </w:tcPr>
          <w:p w14:paraId="2F7192CA" w14:textId="77777777" w:rsidR="00FA14E2" w:rsidRPr="001A64C8" w:rsidRDefault="00FA14E2" w:rsidP="00E84C63">
            <w:pPr>
              <w:tabs>
                <w:tab w:val="left" w:pos="360"/>
              </w:tabs>
              <w:rPr>
                <w:rFonts w:cs="Arial"/>
                <w:szCs w:val="24"/>
              </w:rPr>
            </w:pPr>
          </w:p>
        </w:tc>
        <w:tc>
          <w:tcPr>
            <w:tcW w:w="270" w:type="pct"/>
          </w:tcPr>
          <w:p w14:paraId="331911FF" w14:textId="77777777" w:rsidR="00FA14E2" w:rsidRPr="001A64C8" w:rsidRDefault="00FA14E2" w:rsidP="00E84C63">
            <w:pPr>
              <w:tabs>
                <w:tab w:val="left" w:pos="360"/>
              </w:tabs>
              <w:rPr>
                <w:rFonts w:cs="Arial"/>
                <w:szCs w:val="24"/>
              </w:rPr>
            </w:pPr>
          </w:p>
        </w:tc>
        <w:tc>
          <w:tcPr>
            <w:tcW w:w="270" w:type="pct"/>
          </w:tcPr>
          <w:p w14:paraId="63D42978" w14:textId="77777777" w:rsidR="00FA14E2" w:rsidRPr="001A64C8" w:rsidRDefault="00FA14E2" w:rsidP="00E84C63">
            <w:pPr>
              <w:tabs>
                <w:tab w:val="left" w:pos="360"/>
              </w:tabs>
              <w:rPr>
                <w:rFonts w:cs="Arial"/>
                <w:szCs w:val="24"/>
              </w:rPr>
            </w:pPr>
          </w:p>
        </w:tc>
        <w:tc>
          <w:tcPr>
            <w:tcW w:w="270" w:type="pct"/>
          </w:tcPr>
          <w:p w14:paraId="5D47C585" w14:textId="77777777" w:rsidR="00FA14E2" w:rsidRPr="001A64C8" w:rsidRDefault="00FA14E2" w:rsidP="00E84C63">
            <w:pPr>
              <w:tabs>
                <w:tab w:val="left" w:pos="360"/>
              </w:tabs>
              <w:rPr>
                <w:rFonts w:cs="Arial"/>
                <w:szCs w:val="24"/>
              </w:rPr>
            </w:pPr>
          </w:p>
        </w:tc>
        <w:tc>
          <w:tcPr>
            <w:tcW w:w="270" w:type="pct"/>
          </w:tcPr>
          <w:p w14:paraId="257172DC" w14:textId="77777777" w:rsidR="00FA14E2" w:rsidRPr="001A64C8" w:rsidRDefault="00FA14E2" w:rsidP="00E84C63">
            <w:pPr>
              <w:tabs>
                <w:tab w:val="left" w:pos="360"/>
              </w:tabs>
              <w:rPr>
                <w:rFonts w:cs="Arial"/>
                <w:szCs w:val="24"/>
              </w:rPr>
            </w:pPr>
          </w:p>
        </w:tc>
        <w:tc>
          <w:tcPr>
            <w:tcW w:w="270" w:type="pct"/>
          </w:tcPr>
          <w:p w14:paraId="0C5018D9" w14:textId="77777777" w:rsidR="00FA14E2" w:rsidRPr="001A64C8" w:rsidRDefault="00FA14E2" w:rsidP="00E84C63">
            <w:pPr>
              <w:tabs>
                <w:tab w:val="left" w:pos="360"/>
              </w:tabs>
              <w:rPr>
                <w:rFonts w:cs="Arial"/>
                <w:szCs w:val="24"/>
              </w:rPr>
            </w:pPr>
          </w:p>
        </w:tc>
        <w:tc>
          <w:tcPr>
            <w:tcW w:w="338" w:type="pct"/>
          </w:tcPr>
          <w:p w14:paraId="77D5F5C6" w14:textId="77777777" w:rsidR="00FA14E2" w:rsidRPr="001A64C8" w:rsidRDefault="00FA14E2" w:rsidP="00E84C63">
            <w:pPr>
              <w:tabs>
                <w:tab w:val="left" w:pos="360"/>
              </w:tabs>
              <w:rPr>
                <w:rFonts w:cs="Arial"/>
                <w:szCs w:val="24"/>
              </w:rPr>
            </w:pPr>
          </w:p>
        </w:tc>
      </w:tr>
      <w:tr w:rsidR="00FA14E2" w:rsidRPr="001A64C8" w14:paraId="210CE17F" w14:textId="77777777" w:rsidTr="004D7879">
        <w:tc>
          <w:tcPr>
            <w:tcW w:w="281" w:type="pct"/>
            <w:vAlign w:val="center"/>
          </w:tcPr>
          <w:p w14:paraId="273DBFFF" w14:textId="77777777" w:rsidR="00FA14E2" w:rsidRPr="001A64C8" w:rsidRDefault="00FA14E2" w:rsidP="00E84C63">
            <w:pPr>
              <w:tabs>
                <w:tab w:val="left" w:pos="360"/>
              </w:tabs>
              <w:jc w:val="center"/>
              <w:rPr>
                <w:rFonts w:cs="Arial"/>
                <w:szCs w:val="24"/>
              </w:rPr>
            </w:pPr>
          </w:p>
        </w:tc>
        <w:tc>
          <w:tcPr>
            <w:tcW w:w="1412" w:type="pct"/>
          </w:tcPr>
          <w:p w14:paraId="06FB63D2" w14:textId="77777777" w:rsidR="00FA14E2" w:rsidRPr="001A64C8" w:rsidRDefault="00FA14E2" w:rsidP="00E84C63">
            <w:pPr>
              <w:tabs>
                <w:tab w:val="left" w:pos="360"/>
              </w:tabs>
              <w:rPr>
                <w:rFonts w:cs="Arial"/>
                <w:szCs w:val="24"/>
              </w:rPr>
            </w:pPr>
          </w:p>
        </w:tc>
        <w:tc>
          <w:tcPr>
            <w:tcW w:w="270" w:type="pct"/>
          </w:tcPr>
          <w:p w14:paraId="75311C05" w14:textId="77777777" w:rsidR="00FA14E2" w:rsidRPr="001A64C8" w:rsidRDefault="00FA14E2" w:rsidP="00E84C63">
            <w:pPr>
              <w:tabs>
                <w:tab w:val="left" w:pos="360"/>
              </w:tabs>
              <w:rPr>
                <w:rFonts w:cs="Arial"/>
                <w:szCs w:val="24"/>
              </w:rPr>
            </w:pPr>
          </w:p>
        </w:tc>
        <w:tc>
          <w:tcPr>
            <w:tcW w:w="270" w:type="pct"/>
          </w:tcPr>
          <w:p w14:paraId="780CD683" w14:textId="77777777" w:rsidR="00FA14E2" w:rsidRPr="001A64C8" w:rsidRDefault="00FA14E2" w:rsidP="00E84C63">
            <w:pPr>
              <w:tabs>
                <w:tab w:val="left" w:pos="360"/>
              </w:tabs>
              <w:rPr>
                <w:rFonts w:cs="Arial"/>
                <w:szCs w:val="24"/>
              </w:rPr>
            </w:pPr>
          </w:p>
        </w:tc>
        <w:tc>
          <w:tcPr>
            <w:tcW w:w="270" w:type="pct"/>
          </w:tcPr>
          <w:p w14:paraId="1F8E529B" w14:textId="77777777" w:rsidR="00FA14E2" w:rsidRPr="001A64C8" w:rsidRDefault="00FA14E2" w:rsidP="00E84C63">
            <w:pPr>
              <w:tabs>
                <w:tab w:val="left" w:pos="360"/>
              </w:tabs>
              <w:rPr>
                <w:rFonts w:cs="Arial"/>
                <w:szCs w:val="24"/>
              </w:rPr>
            </w:pPr>
          </w:p>
        </w:tc>
        <w:tc>
          <w:tcPr>
            <w:tcW w:w="270" w:type="pct"/>
          </w:tcPr>
          <w:p w14:paraId="3203D741" w14:textId="77777777" w:rsidR="00FA14E2" w:rsidRPr="001A64C8" w:rsidRDefault="00FA14E2" w:rsidP="00E84C63">
            <w:pPr>
              <w:tabs>
                <w:tab w:val="left" w:pos="360"/>
              </w:tabs>
              <w:rPr>
                <w:rFonts w:cs="Arial"/>
                <w:szCs w:val="24"/>
              </w:rPr>
            </w:pPr>
          </w:p>
        </w:tc>
        <w:tc>
          <w:tcPr>
            <w:tcW w:w="270" w:type="pct"/>
          </w:tcPr>
          <w:p w14:paraId="5865B560" w14:textId="77777777" w:rsidR="00FA14E2" w:rsidRPr="001A64C8" w:rsidRDefault="00FA14E2" w:rsidP="00E84C63">
            <w:pPr>
              <w:tabs>
                <w:tab w:val="left" w:pos="360"/>
              </w:tabs>
              <w:rPr>
                <w:rFonts w:cs="Arial"/>
                <w:szCs w:val="24"/>
              </w:rPr>
            </w:pPr>
          </w:p>
        </w:tc>
        <w:tc>
          <w:tcPr>
            <w:tcW w:w="270" w:type="pct"/>
          </w:tcPr>
          <w:p w14:paraId="50EBF8C5" w14:textId="77777777" w:rsidR="00FA14E2" w:rsidRPr="001A64C8" w:rsidRDefault="00FA14E2" w:rsidP="00E84C63">
            <w:pPr>
              <w:tabs>
                <w:tab w:val="left" w:pos="360"/>
              </w:tabs>
              <w:rPr>
                <w:rFonts w:cs="Arial"/>
                <w:szCs w:val="24"/>
              </w:rPr>
            </w:pPr>
          </w:p>
        </w:tc>
        <w:tc>
          <w:tcPr>
            <w:tcW w:w="270" w:type="pct"/>
          </w:tcPr>
          <w:p w14:paraId="07B36FB1" w14:textId="77777777" w:rsidR="00FA14E2" w:rsidRPr="001A64C8" w:rsidRDefault="00FA14E2" w:rsidP="00E84C63">
            <w:pPr>
              <w:tabs>
                <w:tab w:val="left" w:pos="360"/>
              </w:tabs>
              <w:rPr>
                <w:rFonts w:cs="Arial"/>
                <w:szCs w:val="24"/>
              </w:rPr>
            </w:pPr>
          </w:p>
        </w:tc>
        <w:tc>
          <w:tcPr>
            <w:tcW w:w="270" w:type="pct"/>
          </w:tcPr>
          <w:p w14:paraId="09D08FC7" w14:textId="77777777" w:rsidR="00FA14E2" w:rsidRPr="001A64C8" w:rsidRDefault="00FA14E2" w:rsidP="00E84C63">
            <w:pPr>
              <w:tabs>
                <w:tab w:val="left" w:pos="360"/>
              </w:tabs>
              <w:rPr>
                <w:rFonts w:cs="Arial"/>
                <w:szCs w:val="24"/>
              </w:rPr>
            </w:pPr>
          </w:p>
        </w:tc>
        <w:tc>
          <w:tcPr>
            <w:tcW w:w="270" w:type="pct"/>
          </w:tcPr>
          <w:p w14:paraId="21287ACB" w14:textId="77777777" w:rsidR="00FA14E2" w:rsidRPr="001A64C8" w:rsidRDefault="00FA14E2" w:rsidP="00E84C63">
            <w:pPr>
              <w:tabs>
                <w:tab w:val="left" w:pos="360"/>
              </w:tabs>
              <w:rPr>
                <w:rFonts w:cs="Arial"/>
                <w:szCs w:val="24"/>
              </w:rPr>
            </w:pPr>
          </w:p>
        </w:tc>
        <w:tc>
          <w:tcPr>
            <w:tcW w:w="270" w:type="pct"/>
          </w:tcPr>
          <w:p w14:paraId="28FB8BC0" w14:textId="77777777" w:rsidR="00FA14E2" w:rsidRPr="001A64C8" w:rsidRDefault="00FA14E2" w:rsidP="00E84C63">
            <w:pPr>
              <w:tabs>
                <w:tab w:val="left" w:pos="360"/>
              </w:tabs>
              <w:rPr>
                <w:rFonts w:cs="Arial"/>
                <w:szCs w:val="24"/>
              </w:rPr>
            </w:pPr>
          </w:p>
        </w:tc>
        <w:tc>
          <w:tcPr>
            <w:tcW w:w="270" w:type="pct"/>
          </w:tcPr>
          <w:p w14:paraId="552CFB99" w14:textId="77777777" w:rsidR="00FA14E2" w:rsidRPr="001A64C8" w:rsidRDefault="00FA14E2" w:rsidP="00E84C63">
            <w:pPr>
              <w:tabs>
                <w:tab w:val="left" w:pos="360"/>
              </w:tabs>
              <w:rPr>
                <w:rFonts w:cs="Arial"/>
                <w:szCs w:val="24"/>
              </w:rPr>
            </w:pPr>
          </w:p>
        </w:tc>
        <w:tc>
          <w:tcPr>
            <w:tcW w:w="338" w:type="pct"/>
          </w:tcPr>
          <w:p w14:paraId="39BCF4EC" w14:textId="77777777" w:rsidR="00FA14E2" w:rsidRPr="001A64C8" w:rsidRDefault="00FA14E2" w:rsidP="00E84C63">
            <w:pPr>
              <w:tabs>
                <w:tab w:val="left" w:pos="360"/>
              </w:tabs>
              <w:rPr>
                <w:rFonts w:cs="Arial"/>
                <w:szCs w:val="24"/>
              </w:rPr>
            </w:pPr>
          </w:p>
        </w:tc>
      </w:tr>
      <w:tr w:rsidR="00FA14E2" w:rsidRPr="001A64C8" w14:paraId="6756E5C3" w14:textId="77777777" w:rsidTr="004D7879">
        <w:tc>
          <w:tcPr>
            <w:tcW w:w="281" w:type="pct"/>
            <w:vAlign w:val="center"/>
          </w:tcPr>
          <w:p w14:paraId="06337DDC" w14:textId="77777777" w:rsidR="00FA14E2" w:rsidRPr="001A64C8" w:rsidRDefault="00FA14E2" w:rsidP="00E84C63">
            <w:pPr>
              <w:tabs>
                <w:tab w:val="left" w:pos="360"/>
              </w:tabs>
              <w:jc w:val="center"/>
              <w:rPr>
                <w:rFonts w:cs="Arial"/>
                <w:szCs w:val="24"/>
              </w:rPr>
            </w:pPr>
          </w:p>
        </w:tc>
        <w:tc>
          <w:tcPr>
            <w:tcW w:w="1412" w:type="pct"/>
          </w:tcPr>
          <w:p w14:paraId="007027A9" w14:textId="77777777" w:rsidR="00FA14E2" w:rsidRPr="001A64C8" w:rsidRDefault="00FA14E2" w:rsidP="00E84C63">
            <w:pPr>
              <w:tabs>
                <w:tab w:val="left" w:pos="360"/>
              </w:tabs>
              <w:rPr>
                <w:rFonts w:cs="Arial"/>
                <w:szCs w:val="24"/>
              </w:rPr>
            </w:pPr>
          </w:p>
        </w:tc>
        <w:tc>
          <w:tcPr>
            <w:tcW w:w="270" w:type="pct"/>
          </w:tcPr>
          <w:p w14:paraId="69AE1D7D" w14:textId="77777777" w:rsidR="00FA14E2" w:rsidRPr="001A64C8" w:rsidRDefault="00FA14E2" w:rsidP="00E84C63">
            <w:pPr>
              <w:tabs>
                <w:tab w:val="left" w:pos="360"/>
              </w:tabs>
              <w:rPr>
                <w:rFonts w:cs="Arial"/>
                <w:szCs w:val="24"/>
              </w:rPr>
            </w:pPr>
          </w:p>
        </w:tc>
        <w:tc>
          <w:tcPr>
            <w:tcW w:w="270" w:type="pct"/>
          </w:tcPr>
          <w:p w14:paraId="57AE2CDC" w14:textId="77777777" w:rsidR="00FA14E2" w:rsidRPr="001A64C8" w:rsidRDefault="00FA14E2" w:rsidP="00E84C63">
            <w:pPr>
              <w:tabs>
                <w:tab w:val="left" w:pos="360"/>
              </w:tabs>
              <w:rPr>
                <w:rFonts w:cs="Arial"/>
                <w:szCs w:val="24"/>
              </w:rPr>
            </w:pPr>
          </w:p>
        </w:tc>
        <w:tc>
          <w:tcPr>
            <w:tcW w:w="270" w:type="pct"/>
          </w:tcPr>
          <w:p w14:paraId="4FFBE12B" w14:textId="77777777" w:rsidR="00FA14E2" w:rsidRPr="001A64C8" w:rsidRDefault="00FA14E2" w:rsidP="00E84C63">
            <w:pPr>
              <w:tabs>
                <w:tab w:val="left" w:pos="360"/>
              </w:tabs>
              <w:rPr>
                <w:rFonts w:cs="Arial"/>
                <w:szCs w:val="24"/>
              </w:rPr>
            </w:pPr>
          </w:p>
        </w:tc>
        <w:tc>
          <w:tcPr>
            <w:tcW w:w="270" w:type="pct"/>
          </w:tcPr>
          <w:p w14:paraId="0CFA0205" w14:textId="77777777" w:rsidR="00FA14E2" w:rsidRPr="001A64C8" w:rsidRDefault="00FA14E2" w:rsidP="00E84C63">
            <w:pPr>
              <w:tabs>
                <w:tab w:val="left" w:pos="360"/>
              </w:tabs>
              <w:rPr>
                <w:rFonts w:cs="Arial"/>
                <w:szCs w:val="24"/>
              </w:rPr>
            </w:pPr>
          </w:p>
        </w:tc>
        <w:tc>
          <w:tcPr>
            <w:tcW w:w="270" w:type="pct"/>
          </w:tcPr>
          <w:p w14:paraId="6E2C33A9" w14:textId="77777777" w:rsidR="00FA14E2" w:rsidRPr="001A64C8" w:rsidRDefault="00FA14E2" w:rsidP="00E84C63">
            <w:pPr>
              <w:tabs>
                <w:tab w:val="left" w:pos="360"/>
              </w:tabs>
              <w:rPr>
                <w:rFonts w:cs="Arial"/>
                <w:szCs w:val="24"/>
              </w:rPr>
            </w:pPr>
          </w:p>
        </w:tc>
        <w:tc>
          <w:tcPr>
            <w:tcW w:w="270" w:type="pct"/>
          </w:tcPr>
          <w:p w14:paraId="30C6BCED" w14:textId="77777777" w:rsidR="00FA14E2" w:rsidRPr="001A64C8" w:rsidRDefault="00FA14E2" w:rsidP="00E84C63">
            <w:pPr>
              <w:tabs>
                <w:tab w:val="left" w:pos="360"/>
              </w:tabs>
              <w:rPr>
                <w:rFonts w:cs="Arial"/>
                <w:szCs w:val="24"/>
              </w:rPr>
            </w:pPr>
          </w:p>
        </w:tc>
        <w:tc>
          <w:tcPr>
            <w:tcW w:w="270" w:type="pct"/>
          </w:tcPr>
          <w:p w14:paraId="534AA48A" w14:textId="77777777" w:rsidR="00FA14E2" w:rsidRPr="001A64C8" w:rsidRDefault="00FA14E2" w:rsidP="00E84C63">
            <w:pPr>
              <w:tabs>
                <w:tab w:val="left" w:pos="360"/>
              </w:tabs>
              <w:rPr>
                <w:rFonts w:cs="Arial"/>
                <w:szCs w:val="24"/>
              </w:rPr>
            </w:pPr>
          </w:p>
        </w:tc>
        <w:tc>
          <w:tcPr>
            <w:tcW w:w="270" w:type="pct"/>
          </w:tcPr>
          <w:p w14:paraId="7197372B" w14:textId="77777777" w:rsidR="00FA14E2" w:rsidRPr="001A64C8" w:rsidRDefault="00FA14E2" w:rsidP="00E84C63">
            <w:pPr>
              <w:tabs>
                <w:tab w:val="left" w:pos="360"/>
              </w:tabs>
              <w:rPr>
                <w:rFonts w:cs="Arial"/>
                <w:szCs w:val="24"/>
              </w:rPr>
            </w:pPr>
          </w:p>
        </w:tc>
        <w:tc>
          <w:tcPr>
            <w:tcW w:w="270" w:type="pct"/>
          </w:tcPr>
          <w:p w14:paraId="512C622F" w14:textId="77777777" w:rsidR="00FA14E2" w:rsidRPr="001A64C8" w:rsidRDefault="00FA14E2" w:rsidP="00E84C63">
            <w:pPr>
              <w:tabs>
                <w:tab w:val="left" w:pos="360"/>
              </w:tabs>
              <w:rPr>
                <w:rFonts w:cs="Arial"/>
                <w:szCs w:val="24"/>
              </w:rPr>
            </w:pPr>
          </w:p>
        </w:tc>
        <w:tc>
          <w:tcPr>
            <w:tcW w:w="270" w:type="pct"/>
          </w:tcPr>
          <w:p w14:paraId="2EBF7EC4" w14:textId="77777777" w:rsidR="00FA14E2" w:rsidRPr="001A64C8" w:rsidRDefault="00FA14E2" w:rsidP="00E84C63">
            <w:pPr>
              <w:tabs>
                <w:tab w:val="left" w:pos="360"/>
              </w:tabs>
              <w:rPr>
                <w:rFonts w:cs="Arial"/>
                <w:szCs w:val="24"/>
              </w:rPr>
            </w:pPr>
          </w:p>
        </w:tc>
        <w:tc>
          <w:tcPr>
            <w:tcW w:w="270" w:type="pct"/>
          </w:tcPr>
          <w:p w14:paraId="036EE8F1" w14:textId="77777777" w:rsidR="00FA14E2" w:rsidRPr="001A64C8" w:rsidRDefault="00FA14E2" w:rsidP="00E84C63">
            <w:pPr>
              <w:tabs>
                <w:tab w:val="left" w:pos="360"/>
              </w:tabs>
              <w:rPr>
                <w:rFonts w:cs="Arial"/>
                <w:szCs w:val="24"/>
              </w:rPr>
            </w:pPr>
          </w:p>
        </w:tc>
        <w:tc>
          <w:tcPr>
            <w:tcW w:w="338" w:type="pct"/>
          </w:tcPr>
          <w:p w14:paraId="50EB20D1" w14:textId="77777777" w:rsidR="00FA14E2" w:rsidRPr="001A64C8" w:rsidRDefault="00FA14E2" w:rsidP="00E84C63">
            <w:pPr>
              <w:tabs>
                <w:tab w:val="left" w:pos="360"/>
              </w:tabs>
              <w:rPr>
                <w:rFonts w:cs="Arial"/>
                <w:szCs w:val="24"/>
              </w:rPr>
            </w:pPr>
          </w:p>
        </w:tc>
      </w:tr>
      <w:tr w:rsidR="00FA14E2" w:rsidRPr="001A64C8" w14:paraId="304328BD" w14:textId="77777777" w:rsidTr="004D7879">
        <w:tc>
          <w:tcPr>
            <w:tcW w:w="281" w:type="pct"/>
            <w:vAlign w:val="center"/>
          </w:tcPr>
          <w:p w14:paraId="0BB96301" w14:textId="77777777" w:rsidR="00FA14E2" w:rsidRPr="001A64C8" w:rsidRDefault="00FA14E2" w:rsidP="00E84C63">
            <w:pPr>
              <w:tabs>
                <w:tab w:val="left" w:pos="360"/>
              </w:tabs>
              <w:jc w:val="center"/>
              <w:rPr>
                <w:rFonts w:cs="Arial"/>
                <w:szCs w:val="24"/>
              </w:rPr>
            </w:pPr>
          </w:p>
        </w:tc>
        <w:tc>
          <w:tcPr>
            <w:tcW w:w="1412" w:type="pct"/>
          </w:tcPr>
          <w:p w14:paraId="6217C5D3" w14:textId="77777777" w:rsidR="00FA14E2" w:rsidRPr="001A64C8" w:rsidRDefault="00FA14E2" w:rsidP="00E84C63">
            <w:pPr>
              <w:tabs>
                <w:tab w:val="left" w:pos="360"/>
              </w:tabs>
              <w:rPr>
                <w:rFonts w:cs="Arial"/>
                <w:szCs w:val="24"/>
              </w:rPr>
            </w:pPr>
          </w:p>
        </w:tc>
        <w:tc>
          <w:tcPr>
            <w:tcW w:w="270" w:type="pct"/>
          </w:tcPr>
          <w:p w14:paraId="450D0CCA" w14:textId="77777777" w:rsidR="00FA14E2" w:rsidRPr="001A64C8" w:rsidRDefault="00FA14E2" w:rsidP="00E84C63">
            <w:pPr>
              <w:tabs>
                <w:tab w:val="left" w:pos="360"/>
              </w:tabs>
              <w:rPr>
                <w:rFonts w:cs="Arial"/>
                <w:szCs w:val="24"/>
              </w:rPr>
            </w:pPr>
          </w:p>
        </w:tc>
        <w:tc>
          <w:tcPr>
            <w:tcW w:w="270" w:type="pct"/>
          </w:tcPr>
          <w:p w14:paraId="20B072C2" w14:textId="77777777" w:rsidR="00FA14E2" w:rsidRPr="001A64C8" w:rsidRDefault="00FA14E2" w:rsidP="00E84C63">
            <w:pPr>
              <w:tabs>
                <w:tab w:val="left" w:pos="360"/>
              </w:tabs>
              <w:rPr>
                <w:rFonts w:cs="Arial"/>
                <w:szCs w:val="24"/>
              </w:rPr>
            </w:pPr>
          </w:p>
        </w:tc>
        <w:tc>
          <w:tcPr>
            <w:tcW w:w="270" w:type="pct"/>
          </w:tcPr>
          <w:p w14:paraId="2C2F39FF" w14:textId="77777777" w:rsidR="00FA14E2" w:rsidRPr="001A64C8" w:rsidRDefault="00FA14E2" w:rsidP="00E84C63">
            <w:pPr>
              <w:tabs>
                <w:tab w:val="left" w:pos="360"/>
              </w:tabs>
              <w:rPr>
                <w:rFonts w:cs="Arial"/>
                <w:szCs w:val="24"/>
              </w:rPr>
            </w:pPr>
          </w:p>
        </w:tc>
        <w:tc>
          <w:tcPr>
            <w:tcW w:w="270" w:type="pct"/>
          </w:tcPr>
          <w:p w14:paraId="2AD0A3FC" w14:textId="77777777" w:rsidR="00FA14E2" w:rsidRPr="001A64C8" w:rsidRDefault="00FA14E2" w:rsidP="00E84C63">
            <w:pPr>
              <w:tabs>
                <w:tab w:val="left" w:pos="360"/>
              </w:tabs>
              <w:rPr>
                <w:rFonts w:cs="Arial"/>
                <w:szCs w:val="24"/>
              </w:rPr>
            </w:pPr>
          </w:p>
        </w:tc>
        <w:tc>
          <w:tcPr>
            <w:tcW w:w="270" w:type="pct"/>
          </w:tcPr>
          <w:p w14:paraId="212FC4CE" w14:textId="77777777" w:rsidR="00FA14E2" w:rsidRPr="001A64C8" w:rsidRDefault="00FA14E2" w:rsidP="00E84C63">
            <w:pPr>
              <w:tabs>
                <w:tab w:val="left" w:pos="360"/>
              </w:tabs>
              <w:rPr>
                <w:rFonts w:cs="Arial"/>
                <w:szCs w:val="24"/>
              </w:rPr>
            </w:pPr>
          </w:p>
        </w:tc>
        <w:tc>
          <w:tcPr>
            <w:tcW w:w="270" w:type="pct"/>
          </w:tcPr>
          <w:p w14:paraId="409DC689" w14:textId="77777777" w:rsidR="00FA14E2" w:rsidRPr="001A64C8" w:rsidRDefault="00FA14E2" w:rsidP="00E84C63">
            <w:pPr>
              <w:tabs>
                <w:tab w:val="left" w:pos="360"/>
              </w:tabs>
              <w:rPr>
                <w:rFonts w:cs="Arial"/>
                <w:szCs w:val="24"/>
              </w:rPr>
            </w:pPr>
          </w:p>
        </w:tc>
        <w:tc>
          <w:tcPr>
            <w:tcW w:w="270" w:type="pct"/>
          </w:tcPr>
          <w:p w14:paraId="7FD65C58" w14:textId="77777777" w:rsidR="00FA14E2" w:rsidRPr="001A64C8" w:rsidRDefault="00FA14E2" w:rsidP="00E84C63">
            <w:pPr>
              <w:tabs>
                <w:tab w:val="left" w:pos="360"/>
              </w:tabs>
              <w:rPr>
                <w:rFonts w:cs="Arial"/>
                <w:szCs w:val="24"/>
              </w:rPr>
            </w:pPr>
          </w:p>
        </w:tc>
        <w:tc>
          <w:tcPr>
            <w:tcW w:w="270" w:type="pct"/>
          </w:tcPr>
          <w:p w14:paraId="5DA18F5B" w14:textId="77777777" w:rsidR="00FA14E2" w:rsidRPr="001A64C8" w:rsidRDefault="00FA14E2" w:rsidP="00E84C63">
            <w:pPr>
              <w:tabs>
                <w:tab w:val="left" w:pos="360"/>
              </w:tabs>
              <w:rPr>
                <w:rFonts w:cs="Arial"/>
                <w:szCs w:val="24"/>
              </w:rPr>
            </w:pPr>
          </w:p>
        </w:tc>
        <w:tc>
          <w:tcPr>
            <w:tcW w:w="270" w:type="pct"/>
          </w:tcPr>
          <w:p w14:paraId="1A058BC6" w14:textId="77777777" w:rsidR="00FA14E2" w:rsidRPr="001A64C8" w:rsidRDefault="00FA14E2" w:rsidP="00E84C63">
            <w:pPr>
              <w:tabs>
                <w:tab w:val="left" w:pos="360"/>
              </w:tabs>
              <w:rPr>
                <w:rFonts w:cs="Arial"/>
                <w:szCs w:val="24"/>
              </w:rPr>
            </w:pPr>
          </w:p>
        </w:tc>
        <w:tc>
          <w:tcPr>
            <w:tcW w:w="270" w:type="pct"/>
          </w:tcPr>
          <w:p w14:paraId="61CFEC1E" w14:textId="77777777" w:rsidR="00FA14E2" w:rsidRPr="001A64C8" w:rsidRDefault="00FA14E2" w:rsidP="00E84C63">
            <w:pPr>
              <w:tabs>
                <w:tab w:val="left" w:pos="360"/>
              </w:tabs>
              <w:rPr>
                <w:rFonts w:cs="Arial"/>
                <w:szCs w:val="24"/>
              </w:rPr>
            </w:pPr>
          </w:p>
        </w:tc>
        <w:tc>
          <w:tcPr>
            <w:tcW w:w="270" w:type="pct"/>
          </w:tcPr>
          <w:p w14:paraId="00A215CA" w14:textId="77777777" w:rsidR="00FA14E2" w:rsidRPr="001A64C8" w:rsidRDefault="00FA14E2" w:rsidP="00E84C63">
            <w:pPr>
              <w:tabs>
                <w:tab w:val="left" w:pos="360"/>
              </w:tabs>
              <w:rPr>
                <w:rFonts w:cs="Arial"/>
                <w:szCs w:val="24"/>
              </w:rPr>
            </w:pPr>
          </w:p>
        </w:tc>
        <w:tc>
          <w:tcPr>
            <w:tcW w:w="338" w:type="pct"/>
          </w:tcPr>
          <w:p w14:paraId="652AA685" w14:textId="77777777" w:rsidR="00FA14E2" w:rsidRPr="001A64C8" w:rsidRDefault="00FA14E2" w:rsidP="00E84C63">
            <w:pPr>
              <w:tabs>
                <w:tab w:val="left" w:pos="360"/>
              </w:tabs>
              <w:rPr>
                <w:rFonts w:cs="Arial"/>
                <w:szCs w:val="24"/>
              </w:rPr>
            </w:pPr>
          </w:p>
        </w:tc>
      </w:tr>
      <w:tr w:rsidR="00FA14E2" w:rsidRPr="001A64C8" w14:paraId="1E5E14C1" w14:textId="77777777" w:rsidTr="004D7879">
        <w:tc>
          <w:tcPr>
            <w:tcW w:w="281" w:type="pct"/>
            <w:vAlign w:val="center"/>
          </w:tcPr>
          <w:p w14:paraId="1B7EB999" w14:textId="77777777" w:rsidR="00FA14E2" w:rsidRPr="001A64C8" w:rsidRDefault="00FA14E2" w:rsidP="00E84C63">
            <w:pPr>
              <w:tabs>
                <w:tab w:val="left" w:pos="360"/>
              </w:tabs>
              <w:ind w:left="-25"/>
              <w:jc w:val="center"/>
              <w:rPr>
                <w:rFonts w:cs="Arial"/>
                <w:szCs w:val="24"/>
              </w:rPr>
            </w:pPr>
          </w:p>
        </w:tc>
        <w:tc>
          <w:tcPr>
            <w:tcW w:w="1412" w:type="pct"/>
          </w:tcPr>
          <w:p w14:paraId="67A2DB60" w14:textId="77777777" w:rsidR="00FA14E2" w:rsidRPr="001A64C8" w:rsidRDefault="00FA14E2" w:rsidP="00E84C63">
            <w:pPr>
              <w:tabs>
                <w:tab w:val="left" w:pos="360"/>
              </w:tabs>
              <w:ind w:left="-25"/>
              <w:rPr>
                <w:rFonts w:cs="Arial"/>
                <w:szCs w:val="24"/>
              </w:rPr>
            </w:pPr>
          </w:p>
        </w:tc>
        <w:tc>
          <w:tcPr>
            <w:tcW w:w="270" w:type="pct"/>
          </w:tcPr>
          <w:p w14:paraId="6DC6E5F0" w14:textId="77777777" w:rsidR="00FA14E2" w:rsidRPr="001A64C8" w:rsidRDefault="00FA14E2" w:rsidP="00E84C63">
            <w:pPr>
              <w:tabs>
                <w:tab w:val="left" w:pos="360"/>
              </w:tabs>
              <w:rPr>
                <w:rFonts w:cs="Arial"/>
                <w:szCs w:val="24"/>
              </w:rPr>
            </w:pPr>
          </w:p>
        </w:tc>
        <w:tc>
          <w:tcPr>
            <w:tcW w:w="270" w:type="pct"/>
          </w:tcPr>
          <w:p w14:paraId="02700FE4" w14:textId="77777777" w:rsidR="00FA14E2" w:rsidRPr="001A64C8" w:rsidRDefault="00FA14E2" w:rsidP="00E84C63">
            <w:pPr>
              <w:tabs>
                <w:tab w:val="left" w:pos="360"/>
              </w:tabs>
              <w:rPr>
                <w:rFonts w:cs="Arial"/>
                <w:szCs w:val="24"/>
              </w:rPr>
            </w:pPr>
          </w:p>
        </w:tc>
        <w:tc>
          <w:tcPr>
            <w:tcW w:w="270" w:type="pct"/>
          </w:tcPr>
          <w:p w14:paraId="201E604B" w14:textId="77777777" w:rsidR="00FA14E2" w:rsidRPr="001A64C8" w:rsidRDefault="00FA14E2" w:rsidP="00E84C63">
            <w:pPr>
              <w:tabs>
                <w:tab w:val="left" w:pos="360"/>
              </w:tabs>
              <w:rPr>
                <w:rFonts w:cs="Arial"/>
                <w:szCs w:val="24"/>
              </w:rPr>
            </w:pPr>
          </w:p>
        </w:tc>
        <w:tc>
          <w:tcPr>
            <w:tcW w:w="270" w:type="pct"/>
          </w:tcPr>
          <w:p w14:paraId="4860D525" w14:textId="77777777" w:rsidR="00FA14E2" w:rsidRPr="001A64C8" w:rsidRDefault="00FA14E2" w:rsidP="00E84C63">
            <w:pPr>
              <w:tabs>
                <w:tab w:val="left" w:pos="360"/>
              </w:tabs>
              <w:rPr>
                <w:rFonts w:cs="Arial"/>
                <w:szCs w:val="24"/>
              </w:rPr>
            </w:pPr>
          </w:p>
        </w:tc>
        <w:tc>
          <w:tcPr>
            <w:tcW w:w="270" w:type="pct"/>
          </w:tcPr>
          <w:p w14:paraId="45DDCA40" w14:textId="77777777" w:rsidR="00FA14E2" w:rsidRPr="001A64C8" w:rsidRDefault="00FA14E2" w:rsidP="00E84C63">
            <w:pPr>
              <w:tabs>
                <w:tab w:val="left" w:pos="360"/>
              </w:tabs>
              <w:rPr>
                <w:rFonts w:cs="Arial"/>
                <w:szCs w:val="24"/>
              </w:rPr>
            </w:pPr>
          </w:p>
        </w:tc>
        <w:tc>
          <w:tcPr>
            <w:tcW w:w="270" w:type="pct"/>
          </w:tcPr>
          <w:p w14:paraId="68A4E2F9" w14:textId="77777777" w:rsidR="00FA14E2" w:rsidRPr="001A64C8" w:rsidRDefault="00FA14E2" w:rsidP="00E84C63">
            <w:pPr>
              <w:tabs>
                <w:tab w:val="left" w:pos="360"/>
              </w:tabs>
              <w:rPr>
                <w:rFonts w:cs="Arial"/>
                <w:szCs w:val="24"/>
              </w:rPr>
            </w:pPr>
          </w:p>
        </w:tc>
        <w:tc>
          <w:tcPr>
            <w:tcW w:w="270" w:type="pct"/>
          </w:tcPr>
          <w:p w14:paraId="18A44F9D" w14:textId="77777777" w:rsidR="00FA14E2" w:rsidRPr="001A64C8" w:rsidRDefault="00FA14E2" w:rsidP="00E84C63">
            <w:pPr>
              <w:tabs>
                <w:tab w:val="left" w:pos="360"/>
              </w:tabs>
              <w:rPr>
                <w:rFonts w:cs="Arial"/>
                <w:szCs w:val="24"/>
              </w:rPr>
            </w:pPr>
          </w:p>
        </w:tc>
        <w:tc>
          <w:tcPr>
            <w:tcW w:w="270" w:type="pct"/>
          </w:tcPr>
          <w:p w14:paraId="728EF5C0" w14:textId="77777777" w:rsidR="00FA14E2" w:rsidRPr="001A64C8" w:rsidRDefault="00FA14E2" w:rsidP="00E84C63">
            <w:pPr>
              <w:tabs>
                <w:tab w:val="left" w:pos="360"/>
              </w:tabs>
              <w:rPr>
                <w:rFonts w:cs="Arial"/>
                <w:szCs w:val="24"/>
              </w:rPr>
            </w:pPr>
          </w:p>
        </w:tc>
        <w:tc>
          <w:tcPr>
            <w:tcW w:w="270" w:type="pct"/>
          </w:tcPr>
          <w:p w14:paraId="7176BE08" w14:textId="77777777" w:rsidR="00FA14E2" w:rsidRPr="001A64C8" w:rsidRDefault="00FA14E2" w:rsidP="00E84C63">
            <w:pPr>
              <w:tabs>
                <w:tab w:val="left" w:pos="360"/>
              </w:tabs>
              <w:rPr>
                <w:rFonts w:cs="Arial"/>
                <w:szCs w:val="24"/>
              </w:rPr>
            </w:pPr>
          </w:p>
        </w:tc>
        <w:tc>
          <w:tcPr>
            <w:tcW w:w="270" w:type="pct"/>
          </w:tcPr>
          <w:p w14:paraId="73653FB3" w14:textId="77777777" w:rsidR="00FA14E2" w:rsidRPr="001A64C8" w:rsidRDefault="00FA14E2" w:rsidP="00E84C63">
            <w:pPr>
              <w:tabs>
                <w:tab w:val="left" w:pos="360"/>
              </w:tabs>
              <w:rPr>
                <w:rFonts w:cs="Arial"/>
                <w:szCs w:val="24"/>
              </w:rPr>
            </w:pPr>
          </w:p>
        </w:tc>
        <w:tc>
          <w:tcPr>
            <w:tcW w:w="270" w:type="pct"/>
          </w:tcPr>
          <w:p w14:paraId="0E49AD8B" w14:textId="77777777" w:rsidR="00FA14E2" w:rsidRPr="001A64C8" w:rsidRDefault="00FA14E2" w:rsidP="00E84C63">
            <w:pPr>
              <w:tabs>
                <w:tab w:val="left" w:pos="360"/>
              </w:tabs>
              <w:rPr>
                <w:rFonts w:cs="Arial"/>
                <w:szCs w:val="24"/>
              </w:rPr>
            </w:pPr>
          </w:p>
        </w:tc>
        <w:tc>
          <w:tcPr>
            <w:tcW w:w="338" w:type="pct"/>
          </w:tcPr>
          <w:p w14:paraId="3B93562F" w14:textId="77777777" w:rsidR="00FA14E2" w:rsidRPr="001A64C8" w:rsidRDefault="00FA14E2" w:rsidP="00E84C63">
            <w:pPr>
              <w:tabs>
                <w:tab w:val="left" w:pos="360"/>
              </w:tabs>
              <w:rPr>
                <w:rFonts w:cs="Arial"/>
                <w:szCs w:val="24"/>
              </w:rPr>
            </w:pPr>
          </w:p>
        </w:tc>
      </w:tr>
      <w:tr w:rsidR="00FA14E2" w:rsidRPr="001A64C8" w14:paraId="6303CA05" w14:textId="77777777" w:rsidTr="004D7879">
        <w:tc>
          <w:tcPr>
            <w:tcW w:w="281" w:type="pct"/>
            <w:vAlign w:val="center"/>
          </w:tcPr>
          <w:p w14:paraId="1A4EF520" w14:textId="77777777" w:rsidR="00FA14E2" w:rsidRPr="001A64C8" w:rsidRDefault="00FA14E2" w:rsidP="00E84C63">
            <w:pPr>
              <w:tabs>
                <w:tab w:val="left" w:pos="360"/>
              </w:tabs>
              <w:ind w:left="-25"/>
              <w:jc w:val="center"/>
              <w:rPr>
                <w:rFonts w:cs="Arial"/>
                <w:szCs w:val="24"/>
              </w:rPr>
            </w:pPr>
            <w:r w:rsidRPr="001A64C8">
              <w:rPr>
                <w:rFonts w:cs="Arial"/>
                <w:szCs w:val="24"/>
              </w:rPr>
              <w:t>n</w:t>
            </w:r>
          </w:p>
        </w:tc>
        <w:tc>
          <w:tcPr>
            <w:tcW w:w="1412" w:type="pct"/>
          </w:tcPr>
          <w:p w14:paraId="621E8B43" w14:textId="77777777" w:rsidR="00FA14E2" w:rsidRPr="001A64C8" w:rsidRDefault="00FA14E2" w:rsidP="00E84C63">
            <w:pPr>
              <w:tabs>
                <w:tab w:val="left" w:pos="360"/>
              </w:tabs>
              <w:ind w:left="-25"/>
              <w:rPr>
                <w:rFonts w:cs="Arial"/>
                <w:szCs w:val="24"/>
              </w:rPr>
            </w:pPr>
          </w:p>
        </w:tc>
        <w:tc>
          <w:tcPr>
            <w:tcW w:w="270" w:type="pct"/>
          </w:tcPr>
          <w:p w14:paraId="48D183D9" w14:textId="77777777" w:rsidR="00FA14E2" w:rsidRPr="001A64C8" w:rsidRDefault="00FA14E2" w:rsidP="00E84C63">
            <w:pPr>
              <w:tabs>
                <w:tab w:val="left" w:pos="360"/>
              </w:tabs>
              <w:rPr>
                <w:rFonts w:cs="Arial"/>
                <w:szCs w:val="24"/>
              </w:rPr>
            </w:pPr>
          </w:p>
        </w:tc>
        <w:tc>
          <w:tcPr>
            <w:tcW w:w="270" w:type="pct"/>
          </w:tcPr>
          <w:p w14:paraId="28BBF500" w14:textId="77777777" w:rsidR="00FA14E2" w:rsidRPr="001A64C8" w:rsidRDefault="00FA14E2" w:rsidP="00E84C63">
            <w:pPr>
              <w:tabs>
                <w:tab w:val="left" w:pos="360"/>
              </w:tabs>
              <w:rPr>
                <w:rFonts w:cs="Arial"/>
                <w:szCs w:val="24"/>
              </w:rPr>
            </w:pPr>
          </w:p>
        </w:tc>
        <w:tc>
          <w:tcPr>
            <w:tcW w:w="270" w:type="pct"/>
          </w:tcPr>
          <w:p w14:paraId="4DB2BA52" w14:textId="77777777" w:rsidR="00FA14E2" w:rsidRPr="001A64C8" w:rsidRDefault="00FA14E2" w:rsidP="00E84C63">
            <w:pPr>
              <w:tabs>
                <w:tab w:val="left" w:pos="360"/>
              </w:tabs>
              <w:rPr>
                <w:rFonts w:cs="Arial"/>
                <w:szCs w:val="24"/>
              </w:rPr>
            </w:pPr>
          </w:p>
        </w:tc>
        <w:tc>
          <w:tcPr>
            <w:tcW w:w="270" w:type="pct"/>
          </w:tcPr>
          <w:p w14:paraId="5CA2B3E7" w14:textId="77777777" w:rsidR="00FA14E2" w:rsidRPr="001A64C8" w:rsidRDefault="00FA14E2" w:rsidP="00E84C63">
            <w:pPr>
              <w:tabs>
                <w:tab w:val="left" w:pos="360"/>
              </w:tabs>
              <w:rPr>
                <w:rFonts w:cs="Arial"/>
                <w:szCs w:val="24"/>
              </w:rPr>
            </w:pPr>
          </w:p>
        </w:tc>
        <w:tc>
          <w:tcPr>
            <w:tcW w:w="270" w:type="pct"/>
          </w:tcPr>
          <w:p w14:paraId="68DC9622" w14:textId="77777777" w:rsidR="00FA14E2" w:rsidRPr="001A64C8" w:rsidRDefault="00FA14E2" w:rsidP="00E84C63">
            <w:pPr>
              <w:tabs>
                <w:tab w:val="left" w:pos="360"/>
              </w:tabs>
              <w:rPr>
                <w:rFonts w:cs="Arial"/>
                <w:szCs w:val="24"/>
              </w:rPr>
            </w:pPr>
          </w:p>
        </w:tc>
        <w:tc>
          <w:tcPr>
            <w:tcW w:w="270" w:type="pct"/>
          </w:tcPr>
          <w:p w14:paraId="717881CC" w14:textId="77777777" w:rsidR="00FA14E2" w:rsidRPr="001A64C8" w:rsidRDefault="00FA14E2" w:rsidP="00E84C63">
            <w:pPr>
              <w:tabs>
                <w:tab w:val="left" w:pos="360"/>
              </w:tabs>
              <w:rPr>
                <w:rFonts w:cs="Arial"/>
                <w:szCs w:val="24"/>
              </w:rPr>
            </w:pPr>
          </w:p>
        </w:tc>
        <w:tc>
          <w:tcPr>
            <w:tcW w:w="270" w:type="pct"/>
          </w:tcPr>
          <w:p w14:paraId="37185B15" w14:textId="77777777" w:rsidR="00FA14E2" w:rsidRPr="001A64C8" w:rsidRDefault="00FA14E2" w:rsidP="00E84C63">
            <w:pPr>
              <w:tabs>
                <w:tab w:val="left" w:pos="360"/>
              </w:tabs>
              <w:rPr>
                <w:rFonts w:cs="Arial"/>
                <w:szCs w:val="24"/>
              </w:rPr>
            </w:pPr>
          </w:p>
        </w:tc>
        <w:tc>
          <w:tcPr>
            <w:tcW w:w="270" w:type="pct"/>
          </w:tcPr>
          <w:p w14:paraId="3C6B04BA" w14:textId="77777777" w:rsidR="00FA14E2" w:rsidRPr="001A64C8" w:rsidRDefault="00FA14E2" w:rsidP="00E84C63">
            <w:pPr>
              <w:tabs>
                <w:tab w:val="left" w:pos="360"/>
              </w:tabs>
              <w:rPr>
                <w:rFonts w:cs="Arial"/>
                <w:szCs w:val="24"/>
              </w:rPr>
            </w:pPr>
          </w:p>
        </w:tc>
        <w:tc>
          <w:tcPr>
            <w:tcW w:w="270" w:type="pct"/>
          </w:tcPr>
          <w:p w14:paraId="70A13413" w14:textId="77777777" w:rsidR="00FA14E2" w:rsidRPr="001A64C8" w:rsidRDefault="00FA14E2" w:rsidP="00E84C63">
            <w:pPr>
              <w:tabs>
                <w:tab w:val="left" w:pos="360"/>
              </w:tabs>
              <w:rPr>
                <w:rFonts w:cs="Arial"/>
                <w:szCs w:val="24"/>
              </w:rPr>
            </w:pPr>
          </w:p>
        </w:tc>
        <w:tc>
          <w:tcPr>
            <w:tcW w:w="270" w:type="pct"/>
          </w:tcPr>
          <w:p w14:paraId="7357BB4E" w14:textId="77777777" w:rsidR="00FA14E2" w:rsidRPr="001A64C8" w:rsidRDefault="00FA14E2" w:rsidP="00E84C63">
            <w:pPr>
              <w:tabs>
                <w:tab w:val="left" w:pos="360"/>
              </w:tabs>
              <w:rPr>
                <w:rFonts w:cs="Arial"/>
                <w:szCs w:val="24"/>
              </w:rPr>
            </w:pPr>
          </w:p>
        </w:tc>
        <w:tc>
          <w:tcPr>
            <w:tcW w:w="270" w:type="pct"/>
          </w:tcPr>
          <w:p w14:paraId="07B989AA" w14:textId="77777777" w:rsidR="00FA14E2" w:rsidRPr="001A64C8" w:rsidRDefault="00FA14E2" w:rsidP="00E84C63">
            <w:pPr>
              <w:tabs>
                <w:tab w:val="left" w:pos="360"/>
              </w:tabs>
              <w:rPr>
                <w:rFonts w:cs="Arial"/>
                <w:szCs w:val="24"/>
              </w:rPr>
            </w:pPr>
          </w:p>
        </w:tc>
        <w:tc>
          <w:tcPr>
            <w:tcW w:w="338" w:type="pct"/>
          </w:tcPr>
          <w:p w14:paraId="73E2E8A4" w14:textId="77777777" w:rsidR="00FA14E2" w:rsidRPr="001A64C8" w:rsidRDefault="00FA14E2" w:rsidP="00E84C63">
            <w:pPr>
              <w:tabs>
                <w:tab w:val="left" w:pos="360"/>
              </w:tabs>
              <w:rPr>
                <w:rFonts w:cs="Arial"/>
                <w:szCs w:val="24"/>
              </w:rPr>
            </w:pPr>
          </w:p>
        </w:tc>
      </w:tr>
    </w:tbl>
    <w:p w14:paraId="236A1821" w14:textId="77777777" w:rsidR="00FA14E2" w:rsidRPr="001A64C8" w:rsidRDefault="00FA14E2" w:rsidP="00FA14E2">
      <w:pPr>
        <w:tabs>
          <w:tab w:val="left" w:pos="426"/>
        </w:tabs>
        <w:ind w:left="426" w:hanging="426"/>
        <w:rPr>
          <w:rFonts w:cs="Arial"/>
          <w:szCs w:val="24"/>
        </w:rPr>
      </w:pPr>
    </w:p>
    <w:p w14:paraId="382C7C8F" w14:textId="77777777" w:rsidR="00FA14E2" w:rsidRPr="001A64C8" w:rsidRDefault="00FA14E2" w:rsidP="00FA14E2">
      <w:pPr>
        <w:tabs>
          <w:tab w:val="left" w:pos="426"/>
        </w:tabs>
        <w:ind w:left="426" w:hanging="426"/>
        <w:rPr>
          <w:rFonts w:cs="Arial"/>
          <w:szCs w:val="24"/>
        </w:rPr>
      </w:pPr>
      <w:r w:rsidRPr="001A64C8">
        <w:rPr>
          <w:rFonts w:cs="Arial"/>
          <w:szCs w:val="24"/>
          <w:vertAlign w:val="superscript"/>
        </w:rPr>
        <w:t>1</w:t>
      </w:r>
      <w:r w:rsidRPr="001A64C8">
        <w:rPr>
          <w:rFonts w:cs="Arial"/>
          <w:szCs w:val="24"/>
        </w:rPr>
        <w:tab/>
      </w:r>
      <w:r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14:paraId="1DB35A3C" w14:textId="77777777" w:rsidR="00FA14E2" w:rsidRPr="001A64C8" w:rsidRDefault="00FA14E2" w:rsidP="00FA14E2">
      <w:pPr>
        <w:jc w:val="right"/>
        <w:rPr>
          <w:rFonts w:cs="Arial"/>
          <w:b/>
          <w:szCs w:val="24"/>
        </w:rPr>
      </w:pPr>
    </w:p>
    <w:p w14:paraId="049972F0" w14:textId="77777777" w:rsidR="00FA14E2" w:rsidRPr="001A64C8" w:rsidRDefault="00FA14E2" w:rsidP="00FA14E2">
      <w:pPr>
        <w:jc w:val="right"/>
        <w:rPr>
          <w:rFonts w:cs="Arial"/>
          <w:b/>
          <w:szCs w:val="24"/>
        </w:rPr>
      </w:pPr>
    </w:p>
    <w:p w14:paraId="0DDB0B13" w14:textId="77777777" w:rsidR="00FA14E2" w:rsidRPr="001A64C8" w:rsidRDefault="00FA14E2" w:rsidP="00FA14E2">
      <w:pPr>
        <w:jc w:val="right"/>
        <w:rPr>
          <w:rFonts w:cs="Arial"/>
          <w:b/>
          <w:szCs w:val="24"/>
        </w:rPr>
      </w:pPr>
    </w:p>
    <w:p w14:paraId="27449FFC" w14:textId="77777777" w:rsidR="00FA14E2" w:rsidRPr="001A64C8" w:rsidRDefault="00FA14E2" w:rsidP="00FA14E2">
      <w:pPr>
        <w:jc w:val="right"/>
        <w:rPr>
          <w:rFonts w:cs="Arial"/>
          <w:b/>
          <w:szCs w:val="24"/>
        </w:rPr>
      </w:pPr>
    </w:p>
    <w:tbl>
      <w:tblPr>
        <w:tblW w:w="0" w:type="auto"/>
        <w:jc w:val="center"/>
        <w:tblLook w:val="01E0" w:firstRow="1" w:lastRow="1" w:firstColumn="1" w:lastColumn="1" w:noHBand="0" w:noVBand="0"/>
      </w:tblPr>
      <w:tblGrid>
        <w:gridCol w:w="3492"/>
        <w:gridCol w:w="1909"/>
        <w:gridCol w:w="3628"/>
      </w:tblGrid>
      <w:tr w:rsidR="00FA14E2" w:rsidRPr="001A64C8" w14:paraId="16C57A5E" w14:textId="77777777" w:rsidTr="00E84C63">
        <w:trPr>
          <w:jc w:val="center"/>
        </w:trPr>
        <w:tc>
          <w:tcPr>
            <w:tcW w:w="3652" w:type="dxa"/>
          </w:tcPr>
          <w:p w14:paraId="0EBA5659" w14:textId="77777777" w:rsidR="00FA14E2" w:rsidRPr="001A64C8" w:rsidRDefault="00FA14E2" w:rsidP="00E84C63">
            <w:pPr>
              <w:jc w:val="center"/>
              <w:rPr>
                <w:rFonts w:cs="Arial"/>
                <w:szCs w:val="24"/>
              </w:rPr>
            </w:pPr>
            <w:r w:rsidRPr="001A64C8">
              <w:rPr>
                <w:rFonts w:cs="Arial"/>
                <w:szCs w:val="24"/>
              </w:rPr>
              <w:t>Датум:</w:t>
            </w:r>
          </w:p>
        </w:tc>
        <w:tc>
          <w:tcPr>
            <w:tcW w:w="1985" w:type="dxa"/>
          </w:tcPr>
          <w:p w14:paraId="1D8F58F8" w14:textId="77777777" w:rsidR="00FA14E2" w:rsidRPr="001A64C8" w:rsidRDefault="00FA14E2" w:rsidP="00E84C63">
            <w:pPr>
              <w:jc w:val="center"/>
              <w:rPr>
                <w:rFonts w:cs="Arial"/>
                <w:szCs w:val="24"/>
              </w:rPr>
            </w:pPr>
            <w:r w:rsidRPr="001A64C8">
              <w:rPr>
                <w:rFonts w:cs="Arial"/>
                <w:szCs w:val="24"/>
              </w:rPr>
              <w:t>М.П.</w:t>
            </w:r>
          </w:p>
        </w:tc>
        <w:tc>
          <w:tcPr>
            <w:tcW w:w="3782" w:type="dxa"/>
          </w:tcPr>
          <w:p w14:paraId="1F54E442" w14:textId="77777777" w:rsidR="00FA14E2" w:rsidRPr="001A64C8" w:rsidRDefault="00FA14E2" w:rsidP="00E84C63">
            <w:pPr>
              <w:jc w:val="center"/>
              <w:rPr>
                <w:rFonts w:cs="Arial"/>
                <w:szCs w:val="24"/>
              </w:rPr>
            </w:pPr>
            <w:r w:rsidRPr="001A64C8">
              <w:rPr>
                <w:rFonts w:cs="Arial"/>
                <w:szCs w:val="24"/>
              </w:rPr>
              <w:t>Понуђач:</w:t>
            </w:r>
          </w:p>
        </w:tc>
      </w:tr>
      <w:tr w:rsidR="00FA14E2" w:rsidRPr="001A64C8" w14:paraId="55441ED5" w14:textId="77777777" w:rsidTr="00E84C63">
        <w:trPr>
          <w:jc w:val="center"/>
        </w:trPr>
        <w:tc>
          <w:tcPr>
            <w:tcW w:w="3652" w:type="dxa"/>
            <w:vAlign w:val="center"/>
          </w:tcPr>
          <w:p w14:paraId="30F41914" w14:textId="77777777" w:rsidR="00FA14E2" w:rsidRPr="001A64C8" w:rsidRDefault="00FA14E2" w:rsidP="00E84C63">
            <w:pPr>
              <w:rPr>
                <w:rFonts w:cs="Arial"/>
                <w:szCs w:val="24"/>
              </w:rPr>
            </w:pPr>
          </w:p>
        </w:tc>
        <w:tc>
          <w:tcPr>
            <w:tcW w:w="1985" w:type="dxa"/>
            <w:vAlign w:val="center"/>
          </w:tcPr>
          <w:p w14:paraId="1F72DF32" w14:textId="77777777" w:rsidR="00FA14E2" w:rsidRPr="001A64C8" w:rsidRDefault="00FA14E2" w:rsidP="00E84C63">
            <w:pPr>
              <w:rPr>
                <w:rFonts w:cs="Arial"/>
                <w:szCs w:val="24"/>
              </w:rPr>
            </w:pPr>
          </w:p>
        </w:tc>
        <w:tc>
          <w:tcPr>
            <w:tcW w:w="3782" w:type="dxa"/>
            <w:vAlign w:val="center"/>
          </w:tcPr>
          <w:p w14:paraId="14E94D38" w14:textId="77777777" w:rsidR="00FA14E2" w:rsidRPr="001A64C8" w:rsidRDefault="00FA14E2" w:rsidP="00E84C63">
            <w:pPr>
              <w:rPr>
                <w:rFonts w:cs="Arial"/>
                <w:szCs w:val="24"/>
              </w:rPr>
            </w:pPr>
          </w:p>
        </w:tc>
      </w:tr>
      <w:tr w:rsidR="00FA14E2" w:rsidRPr="001A64C8" w14:paraId="2A67DA26" w14:textId="77777777" w:rsidTr="00E84C63">
        <w:trPr>
          <w:jc w:val="center"/>
        </w:trPr>
        <w:tc>
          <w:tcPr>
            <w:tcW w:w="3652" w:type="dxa"/>
            <w:tcBorders>
              <w:bottom w:val="single" w:sz="4" w:space="0" w:color="auto"/>
            </w:tcBorders>
            <w:vAlign w:val="center"/>
          </w:tcPr>
          <w:p w14:paraId="315FA1C7" w14:textId="77777777" w:rsidR="00FA14E2" w:rsidRPr="001A64C8" w:rsidRDefault="00FA14E2" w:rsidP="00E84C63">
            <w:pPr>
              <w:rPr>
                <w:rFonts w:cs="Arial"/>
                <w:szCs w:val="24"/>
              </w:rPr>
            </w:pPr>
          </w:p>
        </w:tc>
        <w:tc>
          <w:tcPr>
            <w:tcW w:w="1985" w:type="dxa"/>
            <w:vAlign w:val="center"/>
          </w:tcPr>
          <w:p w14:paraId="3CCE2550" w14:textId="77777777" w:rsidR="00FA14E2" w:rsidRPr="001A64C8" w:rsidRDefault="00FA14E2" w:rsidP="00E84C63">
            <w:pPr>
              <w:rPr>
                <w:rFonts w:cs="Arial"/>
                <w:szCs w:val="24"/>
              </w:rPr>
            </w:pPr>
          </w:p>
        </w:tc>
        <w:tc>
          <w:tcPr>
            <w:tcW w:w="3782" w:type="dxa"/>
            <w:tcBorders>
              <w:bottom w:val="single" w:sz="4" w:space="0" w:color="auto"/>
            </w:tcBorders>
            <w:vAlign w:val="center"/>
          </w:tcPr>
          <w:p w14:paraId="4B7A359E" w14:textId="77777777" w:rsidR="00FA14E2" w:rsidRPr="001A64C8" w:rsidRDefault="00FA14E2" w:rsidP="00E84C63">
            <w:pPr>
              <w:rPr>
                <w:rFonts w:cs="Arial"/>
                <w:szCs w:val="24"/>
              </w:rPr>
            </w:pPr>
          </w:p>
        </w:tc>
      </w:tr>
    </w:tbl>
    <w:p w14:paraId="6D289EEC" w14:textId="77777777" w:rsidR="00FD572C" w:rsidRDefault="00FD572C" w:rsidP="001B0370">
      <w:pPr>
        <w:spacing w:before="0"/>
        <w:jc w:val="right"/>
        <w:rPr>
          <w:rFonts w:cs="Arial"/>
          <w:b/>
          <w:sz w:val="24"/>
          <w:szCs w:val="24"/>
          <w:lang w:val="sr-Cyrl-RS"/>
        </w:rPr>
      </w:pPr>
    </w:p>
    <w:p w14:paraId="4A65A9A3" w14:textId="77777777" w:rsidR="00FA14E2" w:rsidRDefault="00FA14E2" w:rsidP="001B0370">
      <w:pPr>
        <w:spacing w:before="0"/>
        <w:jc w:val="right"/>
        <w:rPr>
          <w:rFonts w:cs="Arial"/>
          <w:b/>
          <w:sz w:val="24"/>
          <w:szCs w:val="24"/>
          <w:lang w:val="sr-Cyrl-RS"/>
        </w:rPr>
      </w:pPr>
    </w:p>
    <w:p w14:paraId="3929AD41" w14:textId="77777777" w:rsidR="00B17D52" w:rsidRDefault="00B17D52" w:rsidP="00B57A7C">
      <w:pPr>
        <w:pStyle w:val="Heading2"/>
        <w:jc w:val="center"/>
        <w:rPr>
          <w:rFonts w:cs="Arial"/>
          <w:sz w:val="24"/>
          <w:szCs w:val="24"/>
          <w:lang w:eastAsia="en-US"/>
        </w:rPr>
      </w:pPr>
      <w:bookmarkStart w:id="266" w:name="_Toc442559948"/>
    </w:p>
    <w:p w14:paraId="0EE864B1" w14:textId="77777777" w:rsidR="00B17D52" w:rsidRPr="001A64C8" w:rsidRDefault="00B17D52" w:rsidP="00B17D52">
      <w:pPr>
        <w:pStyle w:val="Heading10"/>
        <w:ind w:left="7909"/>
        <w:rPr>
          <w:rFonts w:cs="Arial"/>
          <w:szCs w:val="24"/>
        </w:rPr>
      </w:pPr>
      <w:r w:rsidRPr="00F32195">
        <w:rPr>
          <w:sz w:val="24"/>
          <w:szCs w:val="24"/>
        </w:rPr>
        <w:lastRenderedPageBreak/>
        <w:t>ОБРАЗАЦ</w:t>
      </w:r>
      <w:r>
        <w:rPr>
          <w:rFonts w:asciiTheme="minorHAnsi" w:hAnsiTheme="minorHAnsi"/>
          <w:szCs w:val="24"/>
          <w:lang w:val="sr-Cyrl-RS"/>
        </w:rPr>
        <w:t xml:space="preserve">  </w:t>
      </w:r>
      <w:r>
        <w:rPr>
          <w:sz w:val="24"/>
          <w:szCs w:val="24"/>
          <w:lang w:val="sr-Cyrl-RS"/>
        </w:rPr>
        <w:t>11.</w:t>
      </w:r>
    </w:p>
    <w:p w14:paraId="046B981F" w14:textId="77777777" w:rsidR="00B17D52" w:rsidRDefault="00B17D52" w:rsidP="00B57A7C">
      <w:pPr>
        <w:pStyle w:val="Heading2"/>
        <w:jc w:val="center"/>
        <w:rPr>
          <w:rFonts w:cs="Arial"/>
          <w:sz w:val="24"/>
          <w:szCs w:val="24"/>
          <w:lang w:eastAsia="en-US"/>
        </w:rPr>
      </w:pPr>
    </w:p>
    <w:p w14:paraId="2EB78B1F" w14:textId="276CD044" w:rsidR="00B57A7C" w:rsidRPr="00632C03" w:rsidRDefault="00B57A7C" w:rsidP="00B57A7C">
      <w:pPr>
        <w:pStyle w:val="Heading2"/>
        <w:jc w:val="center"/>
        <w:rPr>
          <w:rFonts w:cs="Arial"/>
          <w:sz w:val="24"/>
          <w:szCs w:val="24"/>
          <w:lang w:val="sr-Cyrl-CS"/>
        </w:rPr>
      </w:pPr>
      <w:r w:rsidRPr="00632C03">
        <w:rPr>
          <w:rFonts w:cs="Arial"/>
          <w:sz w:val="24"/>
          <w:szCs w:val="24"/>
          <w:lang w:eastAsia="en-US"/>
        </w:rPr>
        <w:t xml:space="preserve">СПИСАК ИЗВРШИЛАЦА </w:t>
      </w:r>
      <w:r w:rsidRPr="00632C03">
        <w:rPr>
          <w:rFonts w:cs="Arial"/>
          <w:sz w:val="24"/>
          <w:szCs w:val="24"/>
          <w:lang w:val="sr-Cyrl-RS"/>
        </w:rPr>
        <w:t>КОЈИ ЋЕ БИТИ АНГАЖОВАНИ У ИЗВРШЕЊУ УСЛУГА КОЈЕ СУ ПРЕДМЕТ ЈН/1000/</w:t>
      </w:r>
      <w:r w:rsidR="00435D4E">
        <w:rPr>
          <w:rFonts w:cs="Arial"/>
          <w:sz w:val="24"/>
          <w:szCs w:val="24"/>
          <w:lang w:val="sr-Cyrl-RS"/>
        </w:rPr>
        <w:t>0334/2016</w:t>
      </w:r>
    </w:p>
    <w:p w14:paraId="5260DE08" w14:textId="77777777" w:rsidR="00B57A7C" w:rsidRPr="001A64C8" w:rsidRDefault="00B57A7C" w:rsidP="00B57A7C">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57A7C" w:rsidRPr="00B46731" w14:paraId="7A91B6AC" w14:textId="77777777" w:rsidTr="00B57A7C">
        <w:tc>
          <w:tcPr>
            <w:tcW w:w="993" w:type="dxa"/>
            <w:vAlign w:val="center"/>
          </w:tcPr>
          <w:p w14:paraId="6932B477" w14:textId="77777777" w:rsidR="00B57A7C" w:rsidRPr="00B46731" w:rsidRDefault="00B57A7C" w:rsidP="00E84C63">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59423815" w14:textId="77777777" w:rsidR="00B57A7C" w:rsidRPr="00B46731" w:rsidRDefault="00B57A7C" w:rsidP="00E84C63">
            <w:pPr>
              <w:tabs>
                <w:tab w:val="center" w:pos="7380"/>
              </w:tabs>
              <w:jc w:val="center"/>
              <w:rPr>
                <w:rFonts w:cs="Arial"/>
                <w:b/>
                <w:szCs w:val="24"/>
              </w:rPr>
            </w:pPr>
            <w:r w:rsidRPr="00B46731">
              <w:rPr>
                <w:rFonts w:cs="Arial"/>
                <w:b/>
                <w:szCs w:val="24"/>
              </w:rPr>
              <w:t>Име и презиме</w:t>
            </w:r>
          </w:p>
        </w:tc>
        <w:tc>
          <w:tcPr>
            <w:tcW w:w="2268" w:type="dxa"/>
            <w:vAlign w:val="center"/>
          </w:tcPr>
          <w:p w14:paraId="5C6E6B53" w14:textId="77777777" w:rsidR="00B57A7C" w:rsidRPr="00B46731" w:rsidRDefault="00B57A7C" w:rsidP="00E84C63">
            <w:pPr>
              <w:tabs>
                <w:tab w:val="center" w:pos="7380"/>
              </w:tabs>
              <w:jc w:val="center"/>
              <w:rPr>
                <w:rFonts w:cs="Arial"/>
                <w:b/>
                <w:szCs w:val="24"/>
              </w:rPr>
            </w:pPr>
            <w:r w:rsidRPr="00B46731">
              <w:rPr>
                <w:rFonts w:cs="Arial"/>
                <w:b/>
                <w:szCs w:val="24"/>
              </w:rPr>
              <w:t>Квалификација</w:t>
            </w:r>
          </w:p>
          <w:p w14:paraId="131825FF" w14:textId="77777777" w:rsidR="00B57A7C" w:rsidRPr="00B46731" w:rsidRDefault="00B57A7C" w:rsidP="00E84C63">
            <w:pPr>
              <w:tabs>
                <w:tab w:val="center" w:pos="7380"/>
              </w:tabs>
              <w:jc w:val="center"/>
              <w:rPr>
                <w:rFonts w:cs="Arial"/>
                <w:b/>
                <w:szCs w:val="24"/>
              </w:rPr>
            </w:pPr>
            <w:r w:rsidRPr="00B46731">
              <w:rPr>
                <w:rFonts w:cs="Arial"/>
                <w:b/>
                <w:szCs w:val="24"/>
              </w:rPr>
              <w:t>/звање</w:t>
            </w:r>
          </w:p>
        </w:tc>
        <w:tc>
          <w:tcPr>
            <w:tcW w:w="3969" w:type="dxa"/>
            <w:vAlign w:val="center"/>
          </w:tcPr>
          <w:p w14:paraId="20766F1F" w14:textId="77777777" w:rsidR="00B57A7C" w:rsidRPr="00B46731" w:rsidRDefault="00B57A7C" w:rsidP="00E84C63">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B57A7C" w:rsidRPr="00B46731" w14:paraId="521EE751" w14:textId="77777777" w:rsidTr="00B57A7C">
        <w:tc>
          <w:tcPr>
            <w:tcW w:w="993" w:type="dxa"/>
          </w:tcPr>
          <w:p w14:paraId="4319F073" w14:textId="77777777" w:rsidR="00B57A7C" w:rsidRPr="00B46731" w:rsidRDefault="00B57A7C" w:rsidP="00E84C63">
            <w:pPr>
              <w:tabs>
                <w:tab w:val="center" w:pos="7380"/>
              </w:tabs>
              <w:rPr>
                <w:rFonts w:cs="Arial"/>
                <w:szCs w:val="24"/>
              </w:rPr>
            </w:pPr>
          </w:p>
        </w:tc>
        <w:tc>
          <w:tcPr>
            <w:tcW w:w="3402" w:type="dxa"/>
          </w:tcPr>
          <w:p w14:paraId="552A514E" w14:textId="77777777" w:rsidR="00B57A7C" w:rsidRPr="00B46731" w:rsidRDefault="00B57A7C" w:rsidP="00E84C63">
            <w:pPr>
              <w:tabs>
                <w:tab w:val="center" w:pos="7380"/>
              </w:tabs>
              <w:rPr>
                <w:rFonts w:cs="Arial"/>
                <w:szCs w:val="24"/>
              </w:rPr>
            </w:pPr>
          </w:p>
        </w:tc>
        <w:tc>
          <w:tcPr>
            <w:tcW w:w="2268" w:type="dxa"/>
          </w:tcPr>
          <w:p w14:paraId="537DFBE5" w14:textId="77777777" w:rsidR="00B57A7C" w:rsidRPr="00B46731" w:rsidRDefault="00B57A7C" w:rsidP="00E84C63">
            <w:pPr>
              <w:tabs>
                <w:tab w:val="center" w:pos="7380"/>
              </w:tabs>
              <w:rPr>
                <w:rFonts w:cs="Arial"/>
                <w:szCs w:val="24"/>
              </w:rPr>
            </w:pPr>
          </w:p>
        </w:tc>
        <w:tc>
          <w:tcPr>
            <w:tcW w:w="3969" w:type="dxa"/>
          </w:tcPr>
          <w:p w14:paraId="233562E0" w14:textId="77777777" w:rsidR="00B57A7C" w:rsidRPr="00B46731" w:rsidRDefault="00B57A7C" w:rsidP="00E84C63">
            <w:pPr>
              <w:tabs>
                <w:tab w:val="center" w:pos="7380"/>
              </w:tabs>
              <w:rPr>
                <w:rFonts w:cs="Arial"/>
                <w:szCs w:val="24"/>
              </w:rPr>
            </w:pPr>
          </w:p>
        </w:tc>
      </w:tr>
      <w:tr w:rsidR="00B57A7C" w:rsidRPr="00B46731" w14:paraId="56E7E540" w14:textId="77777777" w:rsidTr="00B57A7C">
        <w:tc>
          <w:tcPr>
            <w:tcW w:w="993" w:type="dxa"/>
          </w:tcPr>
          <w:p w14:paraId="069CF442" w14:textId="77777777" w:rsidR="00B57A7C" w:rsidRPr="00B46731" w:rsidRDefault="00B57A7C" w:rsidP="00E84C63">
            <w:pPr>
              <w:tabs>
                <w:tab w:val="center" w:pos="7380"/>
              </w:tabs>
              <w:rPr>
                <w:rFonts w:cs="Arial"/>
                <w:szCs w:val="24"/>
              </w:rPr>
            </w:pPr>
          </w:p>
        </w:tc>
        <w:tc>
          <w:tcPr>
            <w:tcW w:w="3402" w:type="dxa"/>
          </w:tcPr>
          <w:p w14:paraId="4E5335AF" w14:textId="77777777" w:rsidR="00B57A7C" w:rsidRPr="00B46731" w:rsidRDefault="00B57A7C" w:rsidP="00E84C63">
            <w:pPr>
              <w:tabs>
                <w:tab w:val="center" w:pos="7380"/>
              </w:tabs>
              <w:rPr>
                <w:rFonts w:cs="Arial"/>
                <w:szCs w:val="24"/>
              </w:rPr>
            </w:pPr>
          </w:p>
        </w:tc>
        <w:tc>
          <w:tcPr>
            <w:tcW w:w="2268" w:type="dxa"/>
          </w:tcPr>
          <w:p w14:paraId="693F4CC5" w14:textId="77777777" w:rsidR="00B57A7C" w:rsidRPr="00B46731" w:rsidRDefault="00B57A7C" w:rsidP="00E84C63">
            <w:pPr>
              <w:tabs>
                <w:tab w:val="center" w:pos="7380"/>
              </w:tabs>
              <w:rPr>
                <w:rFonts w:cs="Arial"/>
                <w:szCs w:val="24"/>
              </w:rPr>
            </w:pPr>
          </w:p>
        </w:tc>
        <w:tc>
          <w:tcPr>
            <w:tcW w:w="3969" w:type="dxa"/>
          </w:tcPr>
          <w:p w14:paraId="3C71055F" w14:textId="77777777" w:rsidR="00B57A7C" w:rsidRPr="00B46731" w:rsidRDefault="00B57A7C" w:rsidP="00E84C63">
            <w:pPr>
              <w:tabs>
                <w:tab w:val="center" w:pos="7380"/>
              </w:tabs>
              <w:rPr>
                <w:rFonts w:cs="Arial"/>
                <w:szCs w:val="24"/>
              </w:rPr>
            </w:pPr>
          </w:p>
        </w:tc>
      </w:tr>
      <w:tr w:rsidR="00B57A7C" w:rsidRPr="00B46731" w14:paraId="4DEFE9F2" w14:textId="77777777" w:rsidTr="00B57A7C">
        <w:tc>
          <w:tcPr>
            <w:tcW w:w="993" w:type="dxa"/>
          </w:tcPr>
          <w:p w14:paraId="1952BCFE" w14:textId="77777777" w:rsidR="00B57A7C" w:rsidRPr="00B46731" w:rsidRDefault="00B57A7C" w:rsidP="00E84C63">
            <w:pPr>
              <w:tabs>
                <w:tab w:val="center" w:pos="7380"/>
              </w:tabs>
              <w:rPr>
                <w:rFonts w:cs="Arial"/>
                <w:szCs w:val="24"/>
              </w:rPr>
            </w:pPr>
          </w:p>
        </w:tc>
        <w:tc>
          <w:tcPr>
            <w:tcW w:w="3402" w:type="dxa"/>
          </w:tcPr>
          <w:p w14:paraId="16290F9A" w14:textId="77777777" w:rsidR="00B57A7C" w:rsidRPr="00B46731" w:rsidRDefault="00B57A7C" w:rsidP="00E84C63">
            <w:pPr>
              <w:tabs>
                <w:tab w:val="center" w:pos="7380"/>
              </w:tabs>
              <w:rPr>
                <w:rFonts w:cs="Arial"/>
                <w:szCs w:val="24"/>
              </w:rPr>
            </w:pPr>
          </w:p>
        </w:tc>
        <w:tc>
          <w:tcPr>
            <w:tcW w:w="2268" w:type="dxa"/>
          </w:tcPr>
          <w:p w14:paraId="40484AAE" w14:textId="77777777" w:rsidR="00B57A7C" w:rsidRPr="00B46731" w:rsidRDefault="00B57A7C" w:rsidP="00E84C63">
            <w:pPr>
              <w:tabs>
                <w:tab w:val="center" w:pos="7380"/>
              </w:tabs>
              <w:rPr>
                <w:rFonts w:cs="Arial"/>
                <w:szCs w:val="24"/>
              </w:rPr>
            </w:pPr>
          </w:p>
        </w:tc>
        <w:tc>
          <w:tcPr>
            <w:tcW w:w="3969" w:type="dxa"/>
          </w:tcPr>
          <w:p w14:paraId="3065D6D8" w14:textId="77777777" w:rsidR="00B57A7C" w:rsidRPr="00B46731" w:rsidRDefault="00B57A7C" w:rsidP="00E84C63">
            <w:pPr>
              <w:tabs>
                <w:tab w:val="center" w:pos="7380"/>
              </w:tabs>
              <w:rPr>
                <w:rFonts w:cs="Arial"/>
                <w:szCs w:val="24"/>
              </w:rPr>
            </w:pPr>
          </w:p>
        </w:tc>
      </w:tr>
      <w:tr w:rsidR="00B57A7C" w:rsidRPr="00B46731" w14:paraId="0C30C087" w14:textId="77777777" w:rsidTr="00B57A7C">
        <w:tc>
          <w:tcPr>
            <w:tcW w:w="993" w:type="dxa"/>
          </w:tcPr>
          <w:p w14:paraId="07EEBBB7" w14:textId="77777777" w:rsidR="00B57A7C" w:rsidRPr="00B46731" w:rsidRDefault="00B57A7C" w:rsidP="00E84C63">
            <w:pPr>
              <w:tabs>
                <w:tab w:val="center" w:pos="7380"/>
              </w:tabs>
              <w:rPr>
                <w:rFonts w:cs="Arial"/>
                <w:szCs w:val="24"/>
              </w:rPr>
            </w:pPr>
          </w:p>
        </w:tc>
        <w:tc>
          <w:tcPr>
            <w:tcW w:w="3402" w:type="dxa"/>
          </w:tcPr>
          <w:p w14:paraId="6CA403F0" w14:textId="77777777" w:rsidR="00B57A7C" w:rsidRPr="00B46731" w:rsidRDefault="00B57A7C" w:rsidP="00E84C63">
            <w:pPr>
              <w:tabs>
                <w:tab w:val="center" w:pos="7380"/>
              </w:tabs>
              <w:rPr>
                <w:rFonts w:cs="Arial"/>
                <w:szCs w:val="24"/>
              </w:rPr>
            </w:pPr>
          </w:p>
        </w:tc>
        <w:tc>
          <w:tcPr>
            <w:tcW w:w="2268" w:type="dxa"/>
          </w:tcPr>
          <w:p w14:paraId="6B3811AF" w14:textId="77777777" w:rsidR="00B57A7C" w:rsidRPr="00B46731" w:rsidRDefault="00B57A7C" w:rsidP="00E84C63">
            <w:pPr>
              <w:tabs>
                <w:tab w:val="center" w:pos="7380"/>
              </w:tabs>
              <w:rPr>
                <w:rFonts w:cs="Arial"/>
                <w:szCs w:val="24"/>
              </w:rPr>
            </w:pPr>
          </w:p>
        </w:tc>
        <w:tc>
          <w:tcPr>
            <w:tcW w:w="3969" w:type="dxa"/>
          </w:tcPr>
          <w:p w14:paraId="610B5E62" w14:textId="77777777" w:rsidR="00B57A7C" w:rsidRPr="00B46731" w:rsidRDefault="00B57A7C" w:rsidP="00E84C63">
            <w:pPr>
              <w:tabs>
                <w:tab w:val="center" w:pos="7380"/>
              </w:tabs>
              <w:rPr>
                <w:rFonts w:cs="Arial"/>
                <w:szCs w:val="24"/>
              </w:rPr>
            </w:pPr>
          </w:p>
        </w:tc>
      </w:tr>
      <w:tr w:rsidR="00B57A7C" w:rsidRPr="00B46731" w14:paraId="5226F35C" w14:textId="77777777" w:rsidTr="00B57A7C">
        <w:tc>
          <w:tcPr>
            <w:tcW w:w="993" w:type="dxa"/>
          </w:tcPr>
          <w:p w14:paraId="4556B63C" w14:textId="77777777" w:rsidR="00B57A7C" w:rsidRPr="00B46731" w:rsidRDefault="00B57A7C" w:rsidP="00E84C63">
            <w:pPr>
              <w:tabs>
                <w:tab w:val="center" w:pos="7380"/>
              </w:tabs>
              <w:rPr>
                <w:rFonts w:cs="Arial"/>
                <w:szCs w:val="24"/>
              </w:rPr>
            </w:pPr>
          </w:p>
        </w:tc>
        <w:tc>
          <w:tcPr>
            <w:tcW w:w="3402" w:type="dxa"/>
          </w:tcPr>
          <w:p w14:paraId="2A9A08AB" w14:textId="77777777" w:rsidR="00B57A7C" w:rsidRPr="00B46731" w:rsidRDefault="00B57A7C" w:rsidP="00E84C63">
            <w:pPr>
              <w:tabs>
                <w:tab w:val="center" w:pos="7380"/>
              </w:tabs>
              <w:rPr>
                <w:rFonts w:cs="Arial"/>
                <w:szCs w:val="24"/>
              </w:rPr>
            </w:pPr>
          </w:p>
        </w:tc>
        <w:tc>
          <w:tcPr>
            <w:tcW w:w="2268" w:type="dxa"/>
          </w:tcPr>
          <w:p w14:paraId="724B5F09" w14:textId="77777777" w:rsidR="00B57A7C" w:rsidRPr="00B46731" w:rsidRDefault="00B57A7C" w:rsidP="00E84C63">
            <w:pPr>
              <w:tabs>
                <w:tab w:val="center" w:pos="7380"/>
              </w:tabs>
              <w:rPr>
                <w:rFonts w:cs="Arial"/>
                <w:szCs w:val="24"/>
              </w:rPr>
            </w:pPr>
          </w:p>
        </w:tc>
        <w:tc>
          <w:tcPr>
            <w:tcW w:w="3969" w:type="dxa"/>
          </w:tcPr>
          <w:p w14:paraId="5089D115" w14:textId="77777777" w:rsidR="00B57A7C" w:rsidRPr="00B46731" w:rsidRDefault="00B57A7C" w:rsidP="00E84C63">
            <w:pPr>
              <w:tabs>
                <w:tab w:val="center" w:pos="7380"/>
              </w:tabs>
              <w:rPr>
                <w:rFonts w:cs="Arial"/>
                <w:szCs w:val="24"/>
              </w:rPr>
            </w:pPr>
          </w:p>
        </w:tc>
      </w:tr>
      <w:tr w:rsidR="00B57A7C" w:rsidRPr="00B46731" w14:paraId="375D0B7E" w14:textId="77777777" w:rsidTr="00B57A7C">
        <w:tc>
          <w:tcPr>
            <w:tcW w:w="993" w:type="dxa"/>
          </w:tcPr>
          <w:p w14:paraId="3B52FD5E" w14:textId="77777777" w:rsidR="00B57A7C" w:rsidRPr="00B46731" w:rsidRDefault="00B57A7C" w:rsidP="00E84C63">
            <w:pPr>
              <w:tabs>
                <w:tab w:val="center" w:pos="7380"/>
              </w:tabs>
              <w:rPr>
                <w:rFonts w:cs="Arial"/>
                <w:szCs w:val="24"/>
              </w:rPr>
            </w:pPr>
          </w:p>
        </w:tc>
        <w:tc>
          <w:tcPr>
            <w:tcW w:w="3402" w:type="dxa"/>
          </w:tcPr>
          <w:p w14:paraId="79CEDD08" w14:textId="77777777" w:rsidR="00B57A7C" w:rsidRPr="00B46731" w:rsidRDefault="00B57A7C" w:rsidP="00E84C63">
            <w:pPr>
              <w:tabs>
                <w:tab w:val="center" w:pos="7380"/>
              </w:tabs>
              <w:rPr>
                <w:rFonts w:cs="Arial"/>
                <w:szCs w:val="24"/>
              </w:rPr>
            </w:pPr>
          </w:p>
        </w:tc>
        <w:tc>
          <w:tcPr>
            <w:tcW w:w="2268" w:type="dxa"/>
          </w:tcPr>
          <w:p w14:paraId="10026C9A" w14:textId="77777777" w:rsidR="00B57A7C" w:rsidRPr="00B46731" w:rsidRDefault="00B57A7C" w:rsidP="00E84C63">
            <w:pPr>
              <w:tabs>
                <w:tab w:val="center" w:pos="7380"/>
              </w:tabs>
              <w:rPr>
                <w:rFonts w:cs="Arial"/>
                <w:szCs w:val="24"/>
              </w:rPr>
            </w:pPr>
          </w:p>
        </w:tc>
        <w:tc>
          <w:tcPr>
            <w:tcW w:w="3969" w:type="dxa"/>
          </w:tcPr>
          <w:p w14:paraId="480D0A9D" w14:textId="77777777" w:rsidR="00B57A7C" w:rsidRPr="00B46731" w:rsidRDefault="00B57A7C" w:rsidP="00E84C63">
            <w:pPr>
              <w:tabs>
                <w:tab w:val="center" w:pos="7380"/>
              </w:tabs>
              <w:rPr>
                <w:rFonts w:cs="Arial"/>
                <w:szCs w:val="24"/>
              </w:rPr>
            </w:pPr>
          </w:p>
        </w:tc>
      </w:tr>
      <w:tr w:rsidR="00B57A7C" w:rsidRPr="00B46731" w14:paraId="46C42CC5" w14:textId="77777777" w:rsidTr="00B57A7C">
        <w:tc>
          <w:tcPr>
            <w:tcW w:w="993" w:type="dxa"/>
          </w:tcPr>
          <w:p w14:paraId="078EAE2E" w14:textId="77777777" w:rsidR="00B57A7C" w:rsidRPr="00B46731" w:rsidRDefault="00B57A7C" w:rsidP="00E84C63">
            <w:pPr>
              <w:tabs>
                <w:tab w:val="center" w:pos="7380"/>
              </w:tabs>
              <w:rPr>
                <w:rFonts w:cs="Arial"/>
                <w:szCs w:val="24"/>
              </w:rPr>
            </w:pPr>
          </w:p>
        </w:tc>
        <w:tc>
          <w:tcPr>
            <w:tcW w:w="3402" w:type="dxa"/>
          </w:tcPr>
          <w:p w14:paraId="07BCC02E" w14:textId="77777777" w:rsidR="00B57A7C" w:rsidRPr="00B46731" w:rsidRDefault="00B57A7C" w:rsidP="00E84C63">
            <w:pPr>
              <w:tabs>
                <w:tab w:val="center" w:pos="7380"/>
              </w:tabs>
              <w:rPr>
                <w:rFonts w:cs="Arial"/>
                <w:szCs w:val="24"/>
              </w:rPr>
            </w:pPr>
          </w:p>
        </w:tc>
        <w:tc>
          <w:tcPr>
            <w:tcW w:w="2268" w:type="dxa"/>
          </w:tcPr>
          <w:p w14:paraId="6F25514A" w14:textId="77777777" w:rsidR="00B57A7C" w:rsidRPr="00B46731" w:rsidRDefault="00B57A7C" w:rsidP="00E84C63">
            <w:pPr>
              <w:tabs>
                <w:tab w:val="center" w:pos="7380"/>
              </w:tabs>
              <w:rPr>
                <w:rFonts w:cs="Arial"/>
                <w:szCs w:val="24"/>
              </w:rPr>
            </w:pPr>
          </w:p>
        </w:tc>
        <w:tc>
          <w:tcPr>
            <w:tcW w:w="3969" w:type="dxa"/>
          </w:tcPr>
          <w:p w14:paraId="05AC8703" w14:textId="77777777" w:rsidR="00B57A7C" w:rsidRPr="00B46731" w:rsidRDefault="00B57A7C" w:rsidP="00E84C63">
            <w:pPr>
              <w:tabs>
                <w:tab w:val="center" w:pos="7380"/>
              </w:tabs>
              <w:rPr>
                <w:rFonts w:cs="Arial"/>
                <w:szCs w:val="24"/>
              </w:rPr>
            </w:pPr>
          </w:p>
        </w:tc>
      </w:tr>
      <w:tr w:rsidR="00B57A7C" w:rsidRPr="00B46731" w14:paraId="4BAAE3FE" w14:textId="77777777" w:rsidTr="00B57A7C">
        <w:tc>
          <w:tcPr>
            <w:tcW w:w="993" w:type="dxa"/>
          </w:tcPr>
          <w:p w14:paraId="6EF6619F" w14:textId="77777777" w:rsidR="00B57A7C" w:rsidRPr="00B46731" w:rsidRDefault="00B57A7C" w:rsidP="00E84C63">
            <w:pPr>
              <w:tabs>
                <w:tab w:val="center" w:pos="7380"/>
              </w:tabs>
              <w:rPr>
                <w:rFonts w:cs="Arial"/>
                <w:szCs w:val="24"/>
              </w:rPr>
            </w:pPr>
          </w:p>
        </w:tc>
        <w:tc>
          <w:tcPr>
            <w:tcW w:w="3402" w:type="dxa"/>
          </w:tcPr>
          <w:p w14:paraId="7D0C0BB7" w14:textId="77777777" w:rsidR="00B57A7C" w:rsidRPr="00B46731" w:rsidRDefault="00B57A7C" w:rsidP="00E84C63">
            <w:pPr>
              <w:tabs>
                <w:tab w:val="center" w:pos="7380"/>
              </w:tabs>
              <w:rPr>
                <w:rFonts w:cs="Arial"/>
                <w:szCs w:val="24"/>
              </w:rPr>
            </w:pPr>
          </w:p>
        </w:tc>
        <w:tc>
          <w:tcPr>
            <w:tcW w:w="2268" w:type="dxa"/>
          </w:tcPr>
          <w:p w14:paraId="522A6E87" w14:textId="77777777" w:rsidR="00B57A7C" w:rsidRPr="00B46731" w:rsidRDefault="00B57A7C" w:rsidP="00E84C63">
            <w:pPr>
              <w:tabs>
                <w:tab w:val="center" w:pos="7380"/>
              </w:tabs>
              <w:rPr>
                <w:rFonts w:cs="Arial"/>
                <w:szCs w:val="24"/>
              </w:rPr>
            </w:pPr>
          </w:p>
        </w:tc>
        <w:tc>
          <w:tcPr>
            <w:tcW w:w="3969" w:type="dxa"/>
          </w:tcPr>
          <w:p w14:paraId="40DF2568" w14:textId="77777777" w:rsidR="00B57A7C" w:rsidRPr="00B46731" w:rsidRDefault="00B57A7C" w:rsidP="00E84C63">
            <w:pPr>
              <w:tabs>
                <w:tab w:val="center" w:pos="7380"/>
              </w:tabs>
              <w:rPr>
                <w:rFonts w:cs="Arial"/>
                <w:szCs w:val="24"/>
              </w:rPr>
            </w:pPr>
          </w:p>
        </w:tc>
      </w:tr>
      <w:tr w:rsidR="00B57A7C" w:rsidRPr="00B46731" w14:paraId="091E22B9" w14:textId="77777777" w:rsidTr="00B57A7C">
        <w:tc>
          <w:tcPr>
            <w:tcW w:w="993" w:type="dxa"/>
          </w:tcPr>
          <w:p w14:paraId="75F95F9C" w14:textId="77777777" w:rsidR="00B57A7C" w:rsidRPr="00B46731" w:rsidRDefault="00B57A7C" w:rsidP="00E84C63">
            <w:pPr>
              <w:tabs>
                <w:tab w:val="center" w:pos="7380"/>
              </w:tabs>
              <w:rPr>
                <w:rFonts w:cs="Arial"/>
                <w:szCs w:val="24"/>
              </w:rPr>
            </w:pPr>
          </w:p>
        </w:tc>
        <w:tc>
          <w:tcPr>
            <w:tcW w:w="3402" w:type="dxa"/>
          </w:tcPr>
          <w:p w14:paraId="7AD5E9CA" w14:textId="77777777" w:rsidR="00B57A7C" w:rsidRPr="00B46731" w:rsidRDefault="00B57A7C" w:rsidP="00E84C63">
            <w:pPr>
              <w:tabs>
                <w:tab w:val="center" w:pos="7380"/>
              </w:tabs>
              <w:rPr>
                <w:rFonts w:cs="Arial"/>
                <w:szCs w:val="24"/>
              </w:rPr>
            </w:pPr>
          </w:p>
        </w:tc>
        <w:tc>
          <w:tcPr>
            <w:tcW w:w="2268" w:type="dxa"/>
          </w:tcPr>
          <w:p w14:paraId="7B76EFFA" w14:textId="77777777" w:rsidR="00B57A7C" w:rsidRPr="00B46731" w:rsidRDefault="00B57A7C" w:rsidP="00E84C63">
            <w:pPr>
              <w:tabs>
                <w:tab w:val="center" w:pos="7380"/>
              </w:tabs>
              <w:rPr>
                <w:rFonts w:cs="Arial"/>
                <w:szCs w:val="24"/>
              </w:rPr>
            </w:pPr>
          </w:p>
        </w:tc>
        <w:tc>
          <w:tcPr>
            <w:tcW w:w="3969" w:type="dxa"/>
          </w:tcPr>
          <w:p w14:paraId="1CE144EE" w14:textId="77777777" w:rsidR="00B57A7C" w:rsidRPr="00B46731" w:rsidRDefault="00B57A7C" w:rsidP="00E84C63">
            <w:pPr>
              <w:tabs>
                <w:tab w:val="center" w:pos="7380"/>
              </w:tabs>
              <w:rPr>
                <w:rFonts w:cs="Arial"/>
                <w:szCs w:val="24"/>
              </w:rPr>
            </w:pPr>
          </w:p>
        </w:tc>
      </w:tr>
      <w:tr w:rsidR="00B57A7C" w:rsidRPr="00B46731" w14:paraId="5DF95B4F" w14:textId="77777777" w:rsidTr="00B57A7C">
        <w:tc>
          <w:tcPr>
            <w:tcW w:w="993" w:type="dxa"/>
          </w:tcPr>
          <w:p w14:paraId="6426D8E3" w14:textId="77777777" w:rsidR="00B57A7C" w:rsidRPr="00B46731" w:rsidRDefault="00B57A7C" w:rsidP="00E84C63">
            <w:pPr>
              <w:tabs>
                <w:tab w:val="center" w:pos="7380"/>
              </w:tabs>
              <w:rPr>
                <w:rFonts w:cs="Arial"/>
                <w:szCs w:val="24"/>
              </w:rPr>
            </w:pPr>
          </w:p>
        </w:tc>
        <w:tc>
          <w:tcPr>
            <w:tcW w:w="3402" w:type="dxa"/>
          </w:tcPr>
          <w:p w14:paraId="415B79D2" w14:textId="77777777" w:rsidR="00B57A7C" w:rsidRPr="00B46731" w:rsidRDefault="00B57A7C" w:rsidP="00E84C63">
            <w:pPr>
              <w:tabs>
                <w:tab w:val="center" w:pos="7380"/>
              </w:tabs>
              <w:rPr>
                <w:rFonts w:cs="Arial"/>
                <w:szCs w:val="24"/>
              </w:rPr>
            </w:pPr>
          </w:p>
        </w:tc>
        <w:tc>
          <w:tcPr>
            <w:tcW w:w="2268" w:type="dxa"/>
          </w:tcPr>
          <w:p w14:paraId="6D5D42B4" w14:textId="77777777" w:rsidR="00B57A7C" w:rsidRPr="00B46731" w:rsidRDefault="00B57A7C" w:rsidP="00E84C63">
            <w:pPr>
              <w:tabs>
                <w:tab w:val="center" w:pos="7380"/>
              </w:tabs>
              <w:rPr>
                <w:rFonts w:cs="Arial"/>
                <w:szCs w:val="24"/>
              </w:rPr>
            </w:pPr>
          </w:p>
        </w:tc>
        <w:tc>
          <w:tcPr>
            <w:tcW w:w="3969" w:type="dxa"/>
          </w:tcPr>
          <w:p w14:paraId="2DD4F64B" w14:textId="77777777" w:rsidR="00B57A7C" w:rsidRPr="00B46731" w:rsidRDefault="00B57A7C" w:rsidP="00E84C63">
            <w:pPr>
              <w:tabs>
                <w:tab w:val="center" w:pos="7380"/>
              </w:tabs>
              <w:rPr>
                <w:rFonts w:cs="Arial"/>
                <w:szCs w:val="24"/>
              </w:rPr>
            </w:pPr>
          </w:p>
        </w:tc>
      </w:tr>
      <w:tr w:rsidR="00B57A7C" w:rsidRPr="00B46731" w14:paraId="70D39A8E" w14:textId="77777777" w:rsidTr="00B57A7C">
        <w:tc>
          <w:tcPr>
            <w:tcW w:w="993" w:type="dxa"/>
          </w:tcPr>
          <w:p w14:paraId="4230CB27" w14:textId="77777777" w:rsidR="00B57A7C" w:rsidRPr="00B46731" w:rsidRDefault="00B57A7C" w:rsidP="00E84C63">
            <w:pPr>
              <w:tabs>
                <w:tab w:val="center" w:pos="7380"/>
              </w:tabs>
              <w:rPr>
                <w:rFonts w:cs="Arial"/>
                <w:szCs w:val="24"/>
              </w:rPr>
            </w:pPr>
          </w:p>
        </w:tc>
        <w:tc>
          <w:tcPr>
            <w:tcW w:w="3402" w:type="dxa"/>
          </w:tcPr>
          <w:p w14:paraId="64EE6EC2" w14:textId="77777777" w:rsidR="00B57A7C" w:rsidRPr="00B46731" w:rsidRDefault="00B57A7C" w:rsidP="00E84C63">
            <w:pPr>
              <w:tabs>
                <w:tab w:val="center" w:pos="7380"/>
              </w:tabs>
              <w:rPr>
                <w:rFonts w:cs="Arial"/>
                <w:szCs w:val="24"/>
              </w:rPr>
            </w:pPr>
          </w:p>
        </w:tc>
        <w:tc>
          <w:tcPr>
            <w:tcW w:w="2268" w:type="dxa"/>
          </w:tcPr>
          <w:p w14:paraId="2A1BEF48" w14:textId="77777777" w:rsidR="00B57A7C" w:rsidRPr="00B46731" w:rsidRDefault="00B57A7C" w:rsidP="00E84C63">
            <w:pPr>
              <w:tabs>
                <w:tab w:val="center" w:pos="7380"/>
              </w:tabs>
              <w:rPr>
                <w:rFonts w:cs="Arial"/>
                <w:szCs w:val="24"/>
              </w:rPr>
            </w:pPr>
          </w:p>
        </w:tc>
        <w:tc>
          <w:tcPr>
            <w:tcW w:w="3969" w:type="dxa"/>
          </w:tcPr>
          <w:p w14:paraId="0CB758BA" w14:textId="77777777" w:rsidR="00B57A7C" w:rsidRPr="00B46731" w:rsidRDefault="00B57A7C" w:rsidP="00E84C63">
            <w:pPr>
              <w:tabs>
                <w:tab w:val="center" w:pos="7380"/>
              </w:tabs>
              <w:rPr>
                <w:rFonts w:cs="Arial"/>
                <w:szCs w:val="24"/>
              </w:rPr>
            </w:pPr>
          </w:p>
        </w:tc>
      </w:tr>
      <w:tr w:rsidR="00B57A7C" w:rsidRPr="00B46731" w14:paraId="492CB52A" w14:textId="77777777" w:rsidTr="00B57A7C">
        <w:tc>
          <w:tcPr>
            <w:tcW w:w="993" w:type="dxa"/>
          </w:tcPr>
          <w:p w14:paraId="00DD2244" w14:textId="77777777" w:rsidR="00B57A7C" w:rsidRPr="00B46731" w:rsidRDefault="00B57A7C" w:rsidP="00E84C63">
            <w:pPr>
              <w:tabs>
                <w:tab w:val="center" w:pos="7380"/>
              </w:tabs>
              <w:rPr>
                <w:rFonts w:cs="Arial"/>
                <w:szCs w:val="24"/>
              </w:rPr>
            </w:pPr>
          </w:p>
        </w:tc>
        <w:tc>
          <w:tcPr>
            <w:tcW w:w="3402" w:type="dxa"/>
          </w:tcPr>
          <w:p w14:paraId="3E7834BD" w14:textId="77777777" w:rsidR="00B57A7C" w:rsidRPr="00B46731" w:rsidRDefault="00B57A7C" w:rsidP="00E84C63">
            <w:pPr>
              <w:tabs>
                <w:tab w:val="center" w:pos="7380"/>
              </w:tabs>
              <w:rPr>
                <w:rFonts w:cs="Arial"/>
                <w:szCs w:val="24"/>
              </w:rPr>
            </w:pPr>
          </w:p>
        </w:tc>
        <w:tc>
          <w:tcPr>
            <w:tcW w:w="2268" w:type="dxa"/>
          </w:tcPr>
          <w:p w14:paraId="248C0CAE" w14:textId="77777777" w:rsidR="00B57A7C" w:rsidRPr="00B46731" w:rsidRDefault="00B57A7C" w:rsidP="00E84C63">
            <w:pPr>
              <w:tabs>
                <w:tab w:val="center" w:pos="7380"/>
              </w:tabs>
              <w:rPr>
                <w:rFonts w:cs="Arial"/>
                <w:szCs w:val="24"/>
              </w:rPr>
            </w:pPr>
          </w:p>
        </w:tc>
        <w:tc>
          <w:tcPr>
            <w:tcW w:w="3969" w:type="dxa"/>
          </w:tcPr>
          <w:p w14:paraId="2BCF423C" w14:textId="77777777" w:rsidR="00B57A7C" w:rsidRPr="00B46731" w:rsidRDefault="00B57A7C" w:rsidP="00E84C63">
            <w:pPr>
              <w:tabs>
                <w:tab w:val="center" w:pos="7380"/>
              </w:tabs>
              <w:rPr>
                <w:rFonts w:cs="Arial"/>
                <w:szCs w:val="24"/>
              </w:rPr>
            </w:pPr>
          </w:p>
        </w:tc>
      </w:tr>
      <w:tr w:rsidR="00B57A7C" w:rsidRPr="00B46731" w14:paraId="6DCC6C75" w14:textId="77777777" w:rsidTr="00B57A7C">
        <w:tc>
          <w:tcPr>
            <w:tcW w:w="993" w:type="dxa"/>
          </w:tcPr>
          <w:p w14:paraId="532EDD08" w14:textId="77777777" w:rsidR="00B57A7C" w:rsidRPr="00B46731" w:rsidRDefault="00B57A7C" w:rsidP="00E84C63">
            <w:pPr>
              <w:tabs>
                <w:tab w:val="center" w:pos="7380"/>
              </w:tabs>
              <w:rPr>
                <w:rFonts w:cs="Arial"/>
                <w:szCs w:val="24"/>
              </w:rPr>
            </w:pPr>
          </w:p>
        </w:tc>
        <w:tc>
          <w:tcPr>
            <w:tcW w:w="3402" w:type="dxa"/>
          </w:tcPr>
          <w:p w14:paraId="47E24E67" w14:textId="77777777" w:rsidR="00B57A7C" w:rsidRPr="00B46731" w:rsidRDefault="00B57A7C" w:rsidP="00E84C63">
            <w:pPr>
              <w:tabs>
                <w:tab w:val="center" w:pos="7380"/>
              </w:tabs>
              <w:rPr>
                <w:rFonts w:cs="Arial"/>
                <w:szCs w:val="24"/>
              </w:rPr>
            </w:pPr>
          </w:p>
        </w:tc>
        <w:tc>
          <w:tcPr>
            <w:tcW w:w="2268" w:type="dxa"/>
          </w:tcPr>
          <w:p w14:paraId="4FE69EBB" w14:textId="77777777" w:rsidR="00B57A7C" w:rsidRPr="00B46731" w:rsidRDefault="00B57A7C" w:rsidP="00E84C63">
            <w:pPr>
              <w:tabs>
                <w:tab w:val="center" w:pos="7380"/>
              </w:tabs>
              <w:rPr>
                <w:rFonts w:cs="Arial"/>
                <w:szCs w:val="24"/>
              </w:rPr>
            </w:pPr>
          </w:p>
        </w:tc>
        <w:tc>
          <w:tcPr>
            <w:tcW w:w="3969" w:type="dxa"/>
          </w:tcPr>
          <w:p w14:paraId="5D64598D" w14:textId="77777777" w:rsidR="00B57A7C" w:rsidRPr="00B46731" w:rsidRDefault="00B57A7C" w:rsidP="00E84C63">
            <w:pPr>
              <w:tabs>
                <w:tab w:val="center" w:pos="7380"/>
              </w:tabs>
              <w:rPr>
                <w:rFonts w:cs="Arial"/>
                <w:szCs w:val="24"/>
              </w:rPr>
            </w:pPr>
          </w:p>
        </w:tc>
      </w:tr>
      <w:tr w:rsidR="00B57A7C" w:rsidRPr="00B46731" w14:paraId="3BDF3190" w14:textId="77777777" w:rsidTr="00B57A7C">
        <w:tc>
          <w:tcPr>
            <w:tcW w:w="993" w:type="dxa"/>
          </w:tcPr>
          <w:p w14:paraId="5669B678" w14:textId="77777777" w:rsidR="00B57A7C" w:rsidRPr="00B46731" w:rsidRDefault="00B57A7C" w:rsidP="00E84C63">
            <w:pPr>
              <w:tabs>
                <w:tab w:val="center" w:pos="7380"/>
              </w:tabs>
              <w:rPr>
                <w:rFonts w:cs="Arial"/>
                <w:szCs w:val="24"/>
              </w:rPr>
            </w:pPr>
          </w:p>
        </w:tc>
        <w:tc>
          <w:tcPr>
            <w:tcW w:w="3402" w:type="dxa"/>
          </w:tcPr>
          <w:p w14:paraId="3089FE13" w14:textId="77777777" w:rsidR="00B57A7C" w:rsidRPr="00B46731" w:rsidRDefault="00B57A7C" w:rsidP="00E84C63">
            <w:pPr>
              <w:tabs>
                <w:tab w:val="center" w:pos="7380"/>
              </w:tabs>
              <w:rPr>
                <w:rFonts w:cs="Arial"/>
                <w:szCs w:val="24"/>
              </w:rPr>
            </w:pPr>
          </w:p>
        </w:tc>
        <w:tc>
          <w:tcPr>
            <w:tcW w:w="2268" w:type="dxa"/>
          </w:tcPr>
          <w:p w14:paraId="38E4E8A2" w14:textId="77777777" w:rsidR="00B57A7C" w:rsidRPr="00B46731" w:rsidRDefault="00B57A7C" w:rsidP="00E84C63">
            <w:pPr>
              <w:tabs>
                <w:tab w:val="center" w:pos="7380"/>
              </w:tabs>
              <w:rPr>
                <w:rFonts w:cs="Arial"/>
                <w:szCs w:val="24"/>
              </w:rPr>
            </w:pPr>
          </w:p>
        </w:tc>
        <w:tc>
          <w:tcPr>
            <w:tcW w:w="3969" w:type="dxa"/>
          </w:tcPr>
          <w:p w14:paraId="40BD5E80" w14:textId="77777777" w:rsidR="00B57A7C" w:rsidRPr="00B46731" w:rsidRDefault="00B57A7C" w:rsidP="00E84C63">
            <w:pPr>
              <w:tabs>
                <w:tab w:val="center" w:pos="7380"/>
              </w:tabs>
              <w:rPr>
                <w:rFonts w:cs="Arial"/>
                <w:szCs w:val="24"/>
              </w:rPr>
            </w:pPr>
          </w:p>
        </w:tc>
      </w:tr>
      <w:tr w:rsidR="00B57A7C" w:rsidRPr="00B46731" w14:paraId="7050FC86" w14:textId="77777777" w:rsidTr="00B57A7C">
        <w:tc>
          <w:tcPr>
            <w:tcW w:w="993" w:type="dxa"/>
          </w:tcPr>
          <w:p w14:paraId="7C7D2BB7" w14:textId="77777777" w:rsidR="00B57A7C" w:rsidRPr="00B46731" w:rsidRDefault="00B57A7C" w:rsidP="00E84C63">
            <w:pPr>
              <w:tabs>
                <w:tab w:val="center" w:pos="7380"/>
              </w:tabs>
              <w:rPr>
                <w:rFonts w:cs="Arial"/>
                <w:szCs w:val="24"/>
              </w:rPr>
            </w:pPr>
          </w:p>
        </w:tc>
        <w:tc>
          <w:tcPr>
            <w:tcW w:w="3402" w:type="dxa"/>
          </w:tcPr>
          <w:p w14:paraId="6902F37B" w14:textId="77777777" w:rsidR="00B57A7C" w:rsidRPr="00B46731" w:rsidRDefault="00B57A7C" w:rsidP="00E84C63">
            <w:pPr>
              <w:tabs>
                <w:tab w:val="center" w:pos="7380"/>
              </w:tabs>
              <w:rPr>
                <w:rFonts w:cs="Arial"/>
                <w:szCs w:val="24"/>
              </w:rPr>
            </w:pPr>
          </w:p>
        </w:tc>
        <w:tc>
          <w:tcPr>
            <w:tcW w:w="2268" w:type="dxa"/>
          </w:tcPr>
          <w:p w14:paraId="31439405" w14:textId="77777777" w:rsidR="00B57A7C" w:rsidRPr="00B46731" w:rsidRDefault="00B57A7C" w:rsidP="00E84C63">
            <w:pPr>
              <w:tabs>
                <w:tab w:val="center" w:pos="7380"/>
              </w:tabs>
              <w:rPr>
                <w:rFonts w:cs="Arial"/>
                <w:szCs w:val="24"/>
              </w:rPr>
            </w:pPr>
          </w:p>
        </w:tc>
        <w:tc>
          <w:tcPr>
            <w:tcW w:w="3969" w:type="dxa"/>
          </w:tcPr>
          <w:p w14:paraId="08925198" w14:textId="77777777" w:rsidR="00B57A7C" w:rsidRPr="00B46731" w:rsidRDefault="00B57A7C" w:rsidP="00E84C63">
            <w:pPr>
              <w:tabs>
                <w:tab w:val="center" w:pos="7380"/>
              </w:tabs>
              <w:rPr>
                <w:rFonts w:cs="Arial"/>
                <w:szCs w:val="24"/>
              </w:rPr>
            </w:pPr>
          </w:p>
        </w:tc>
      </w:tr>
      <w:tr w:rsidR="00B57A7C" w:rsidRPr="00B46731" w14:paraId="7CB83EAC" w14:textId="77777777" w:rsidTr="00B57A7C">
        <w:tc>
          <w:tcPr>
            <w:tcW w:w="993" w:type="dxa"/>
          </w:tcPr>
          <w:p w14:paraId="6DF48561" w14:textId="77777777" w:rsidR="00B57A7C" w:rsidRPr="00B46731" w:rsidRDefault="00B57A7C" w:rsidP="00E84C63">
            <w:pPr>
              <w:tabs>
                <w:tab w:val="center" w:pos="7380"/>
              </w:tabs>
              <w:rPr>
                <w:rFonts w:cs="Arial"/>
                <w:szCs w:val="24"/>
              </w:rPr>
            </w:pPr>
          </w:p>
        </w:tc>
        <w:tc>
          <w:tcPr>
            <w:tcW w:w="3402" w:type="dxa"/>
          </w:tcPr>
          <w:p w14:paraId="58ADDF3C" w14:textId="77777777" w:rsidR="00B57A7C" w:rsidRPr="00B46731" w:rsidRDefault="00B57A7C" w:rsidP="00E84C63">
            <w:pPr>
              <w:tabs>
                <w:tab w:val="center" w:pos="7380"/>
              </w:tabs>
              <w:rPr>
                <w:rFonts w:cs="Arial"/>
                <w:szCs w:val="24"/>
              </w:rPr>
            </w:pPr>
          </w:p>
        </w:tc>
        <w:tc>
          <w:tcPr>
            <w:tcW w:w="2268" w:type="dxa"/>
          </w:tcPr>
          <w:p w14:paraId="2159EA86" w14:textId="77777777" w:rsidR="00B57A7C" w:rsidRPr="00B46731" w:rsidRDefault="00B57A7C" w:rsidP="00E84C63">
            <w:pPr>
              <w:tabs>
                <w:tab w:val="center" w:pos="7380"/>
              </w:tabs>
              <w:rPr>
                <w:rFonts w:cs="Arial"/>
                <w:szCs w:val="24"/>
              </w:rPr>
            </w:pPr>
          </w:p>
        </w:tc>
        <w:tc>
          <w:tcPr>
            <w:tcW w:w="3969" w:type="dxa"/>
          </w:tcPr>
          <w:p w14:paraId="1186D579" w14:textId="77777777" w:rsidR="00B57A7C" w:rsidRPr="00B46731" w:rsidRDefault="00B57A7C" w:rsidP="00E84C63">
            <w:pPr>
              <w:tabs>
                <w:tab w:val="center" w:pos="7380"/>
              </w:tabs>
              <w:rPr>
                <w:rFonts w:cs="Arial"/>
                <w:szCs w:val="24"/>
              </w:rPr>
            </w:pPr>
          </w:p>
        </w:tc>
      </w:tr>
      <w:tr w:rsidR="00B57A7C" w:rsidRPr="00B46731" w14:paraId="66485D37" w14:textId="77777777" w:rsidTr="00B57A7C">
        <w:tc>
          <w:tcPr>
            <w:tcW w:w="993" w:type="dxa"/>
          </w:tcPr>
          <w:p w14:paraId="434943C5" w14:textId="77777777" w:rsidR="00B57A7C" w:rsidRPr="00B46731" w:rsidRDefault="00B57A7C" w:rsidP="00E84C63">
            <w:pPr>
              <w:tabs>
                <w:tab w:val="center" w:pos="7380"/>
              </w:tabs>
              <w:rPr>
                <w:rFonts w:cs="Arial"/>
                <w:szCs w:val="24"/>
              </w:rPr>
            </w:pPr>
          </w:p>
        </w:tc>
        <w:tc>
          <w:tcPr>
            <w:tcW w:w="3402" w:type="dxa"/>
          </w:tcPr>
          <w:p w14:paraId="6CB9BCFF" w14:textId="77777777" w:rsidR="00B57A7C" w:rsidRPr="00B46731" w:rsidRDefault="00B57A7C" w:rsidP="00E84C63">
            <w:pPr>
              <w:tabs>
                <w:tab w:val="center" w:pos="7380"/>
              </w:tabs>
              <w:rPr>
                <w:rFonts w:cs="Arial"/>
                <w:szCs w:val="24"/>
              </w:rPr>
            </w:pPr>
          </w:p>
        </w:tc>
        <w:tc>
          <w:tcPr>
            <w:tcW w:w="2268" w:type="dxa"/>
          </w:tcPr>
          <w:p w14:paraId="2C947A13" w14:textId="77777777" w:rsidR="00B57A7C" w:rsidRPr="00B46731" w:rsidRDefault="00B57A7C" w:rsidP="00E84C63">
            <w:pPr>
              <w:tabs>
                <w:tab w:val="center" w:pos="7380"/>
              </w:tabs>
              <w:rPr>
                <w:rFonts w:cs="Arial"/>
                <w:szCs w:val="24"/>
              </w:rPr>
            </w:pPr>
          </w:p>
        </w:tc>
        <w:tc>
          <w:tcPr>
            <w:tcW w:w="3969" w:type="dxa"/>
          </w:tcPr>
          <w:p w14:paraId="571BF30F" w14:textId="77777777" w:rsidR="00B57A7C" w:rsidRPr="00B46731" w:rsidRDefault="00B57A7C" w:rsidP="00E84C63">
            <w:pPr>
              <w:tabs>
                <w:tab w:val="center" w:pos="7380"/>
              </w:tabs>
              <w:rPr>
                <w:rFonts w:cs="Arial"/>
                <w:szCs w:val="24"/>
              </w:rPr>
            </w:pPr>
          </w:p>
        </w:tc>
      </w:tr>
      <w:tr w:rsidR="00B57A7C" w:rsidRPr="00B46731" w14:paraId="5AB7F67F" w14:textId="77777777" w:rsidTr="00B57A7C">
        <w:tc>
          <w:tcPr>
            <w:tcW w:w="993" w:type="dxa"/>
          </w:tcPr>
          <w:p w14:paraId="012CEDDC" w14:textId="77777777" w:rsidR="00B57A7C" w:rsidRPr="00B46731" w:rsidRDefault="00B57A7C" w:rsidP="00E84C63">
            <w:pPr>
              <w:tabs>
                <w:tab w:val="center" w:pos="7380"/>
              </w:tabs>
              <w:rPr>
                <w:rFonts w:cs="Arial"/>
                <w:szCs w:val="24"/>
              </w:rPr>
            </w:pPr>
          </w:p>
        </w:tc>
        <w:tc>
          <w:tcPr>
            <w:tcW w:w="3402" w:type="dxa"/>
          </w:tcPr>
          <w:p w14:paraId="33ADD376" w14:textId="77777777" w:rsidR="00B57A7C" w:rsidRPr="00B46731" w:rsidRDefault="00B57A7C" w:rsidP="00E84C63">
            <w:pPr>
              <w:tabs>
                <w:tab w:val="center" w:pos="7380"/>
              </w:tabs>
              <w:rPr>
                <w:rFonts w:cs="Arial"/>
                <w:szCs w:val="24"/>
              </w:rPr>
            </w:pPr>
          </w:p>
        </w:tc>
        <w:tc>
          <w:tcPr>
            <w:tcW w:w="2268" w:type="dxa"/>
          </w:tcPr>
          <w:p w14:paraId="2E9614BC" w14:textId="77777777" w:rsidR="00B57A7C" w:rsidRPr="00B46731" w:rsidRDefault="00B57A7C" w:rsidP="00E84C63">
            <w:pPr>
              <w:tabs>
                <w:tab w:val="center" w:pos="7380"/>
              </w:tabs>
              <w:rPr>
                <w:rFonts w:cs="Arial"/>
                <w:szCs w:val="24"/>
              </w:rPr>
            </w:pPr>
          </w:p>
        </w:tc>
        <w:tc>
          <w:tcPr>
            <w:tcW w:w="3969" w:type="dxa"/>
          </w:tcPr>
          <w:p w14:paraId="4EA63E7C" w14:textId="77777777" w:rsidR="00B57A7C" w:rsidRPr="00B46731" w:rsidRDefault="00B57A7C" w:rsidP="00E84C63">
            <w:pPr>
              <w:tabs>
                <w:tab w:val="center" w:pos="7380"/>
              </w:tabs>
              <w:rPr>
                <w:rFonts w:cs="Arial"/>
                <w:szCs w:val="24"/>
              </w:rPr>
            </w:pPr>
          </w:p>
        </w:tc>
      </w:tr>
      <w:tr w:rsidR="00B57A7C" w:rsidRPr="00B46731" w14:paraId="1EB16955" w14:textId="77777777" w:rsidTr="00B57A7C">
        <w:tc>
          <w:tcPr>
            <w:tcW w:w="993" w:type="dxa"/>
          </w:tcPr>
          <w:p w14:paraId="5E784764" w14:textId="77777777" w:rsidR="00B57A7C" w:rsidRPr="00B46731" w:rsidRDefault="00B57A7C" w:rsidP="00E84C63">
            <w:pPr>
              <w:tabs>
                <w:tab w:val="center" w:pos="7380"/>
              </w:tabs>
              <w:rPr>
                <w:rFonts w:cs="Arial"/>
                <w:szCs w:val="24"/>
              </w:rPr>
            </w:pPr>
          </w:p>
        </w:tc>
        <w:tc>
          <w:tcPr>
            <w:tcW w:w="3402" w:type="dxa"/>
          </w:tcPr>
          <w:p w14:paraId="4757BEB0" w14:textId="77777777" w:rsidR="00B57A7C" w:rsidRPr="00B46731" w:rsidRDefault="00B57A7C" w:rsidP="00E84C63">
            <w:pPr>
              <w:tabs>
                <w:tab w:val="center" w:pos="7380"/>
              </w:tabs>
              <w:rPr>
                <w:rFonts w:cs="Arial"/>
                <w:szCs w:val="24"/>
              </w:rPr>
            </w:pPr>
          </w:p>
        </w:tc>
        <w:tc>
          <w:tcPr>
            <w:tcW w:w="2268" w:type="dxa"/>
          </w:tcPr>
          <w:p w14:paraId="0C3B4D58" w14:textId="77777777" w:rsidR="00B57A7C" w:rsidRPr="00B46731" w:rsidRDefault="00B57A7C" w:rsidP="00E84C63">
            <w:pPr>
              <w:tabs>
                <w:tab w:val="center" w:pos="7380"/>
              </w:tabs>
              <w:rPr>
                <w:rFonts w:cs="Arial"/>
                <w:szCs w:val="24"/>
              </w:rPr>
            </w:pPr>
          </w:p>
        </w:tc>
        <w:tc>
          <w:tcPr>
            <w:tcW w:w="3969" w:type="dxa"/>
          </w:tcPr>
          <w:p w14:paraId="5A12CF8E" w14:textId="77777777" w:rsidR="00B57A7C" w:rsidRPr="00B46731" w:rsidRDefault="00B57A7C" w:rsidP="00E84C63">
            <w:pPr>
              <w:tabs>
                <w:tab w:val="center" w:pos="7380"/>
              </w:tabs>
              <w:rPr>
                <w:rFonts w:cs="Arial"/>
                <w:szCs w:val="24"/>
              </w:rPr>
            </w:pPr>
          </w:p>
        </w:tc>
      </w:tr>
      <w:tr w:rsidR="00B57A7C" w:rsidRPr="00B46731" w14:paraId="781014CF" w14:textId="77777777" w:rsidTr="00B57A7C">
        <w:tc>
          <w:tcPr>
            <w:tcW w:w="993" w:type="dxa"/>
          </w:tcPr>
          <w:p w14:paraId="1722A731" w14:textId="77777777" w:rsidR="00B57A7C" w:rsidRPr="00B46731" w:rsidRDefault="00B57A7C" w:rsidP="00E84C63">
            <w:pPr>
              <w:tabs>
                <w:tab w:val="center" w:pos="7380"/>
              </w:tabs>
              <w:rPr>
                <w:rFonts w:cs="Arial"/>
                <w:szCs w:val="24"/>
              </w:rPr>
            </w:pPr>
          </w:p>
        </w:tc>
        <w:tc>
          <w:tcPr>
            <w:tcW w:w="3402" w:type="dxa"/>
          </w:tcPr>
          <w:p w14:paraId="2774B6F4" w14:textId="77777777" w:rsidR="00B57A7C" w:rsidRPr="00B46731" w:rsidRDefault="00B57A7C" w:rsidP="00E84C63">
            <w:pPr>
              <w:tabs>
                <w:tab w:val="center" w:pos="7380"/>
              </w:tabs>
              <w:rPr>
                <w:rFonts w:cs="Arial"/>
                <w:szCs w:val="24"/>
              </w:rPr>
            </w:pPr>
          </w:p>
        </w:tc>
        <w:tc>
          <w:tcPr>
            <w:tcW w:w="2268" w:type="dxa"/>
          </w:tcPr>
          <w:p w14:paraId="439B724D" w14:textId="77777777" w:rsidR="00B57A7C" w:rsidRPr="00B46731" w:rsidRDefault="00B57A7C" w:rsidP="00E84C63">
            <w:pPr>
              <w:tabs>
                <w:tab w:val="center" w:pos="7380"/>
              </w:tabs>
              <w:rPr>
                <w:rFonts w:cs="Arial"/>
                <w:szCs w:val="24"/>
              </w:rPr>
            </w:pPr>
          </w:p>
        </w:tc>
        <w:tc>
          <w:tcPr>
            <w:tcW w:w="3969" w:type="dxa"/>
          </w:tcPr>
          <w:p w14:paraId="3D7CCEA3" w14:textId="77777777" w:rsidR="00B57A7C" w:rsidRPr="00B46731" w:rsidRDefault="00B57A7C" w:rsidP="00E84C63">
            <w:pPr>
              <w:tabs>
                <w:tab w:val="center" w:pos="7380"/>
              </w:tabs>
              <w:rPr>
                <w:rFonts w:cs="Arial"/>
                <w:szCs w:val="24"/>
              </w:rPr>
            </w:pPr>
          </w:p>
        </w:tc>
      </w:tr>
    </w:tbl>
    <w:p w14:paraId="1BFB41FC" w14:textId="77777777" w:rsidR="00B57A7C" w:rsidRPr="00B46731" w:rsidRDefault="00B57A7C" w:rsidP="00B57A7C">
      <w:pPr>
        <w:tabs>
          <w:tab w:val="center" w:pos="7380"/>
        </w:tabs>
        <w:rPr>
          <w:rFonts w:cs="Arial"/>
          <w:szCs w:val="24"/>
        </w:rPr>
      </w:pPr>
    </w:p>
    <w:p w14:paraId="111F32E5" w14:textId="77777777" w:rsidR="00B57A7C" w:rsidRPr="00B46731" w:rsidRDefault="00B57A7C" w:rsidP="00B57A7C">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57A7C" w:rsidRPr="00B46731" w14:paraId="5A5F8D7E" w14:textId="77777777" w:rsidTr="00B57A7C">
        <w:tc>
          <w:tcPr>
            <w:tcW w:w="3492" w:type="dxa"/>
          </w:tcPr>
          <w:p w14:paraId="74F04691" w14:textId="77777777" w:rsidR="00B57A7C" w:rsidRPr="00B46731" w:rsidRDefault="00B57A7C" w:rsidP="00B57A7C">
            <w:pPr>
              <w:jc w:val="center"/>
              <w:rPr>
                <w:rFonts w:cs="Arial"/>
                <w:szCs w:val="24"/>
              </w:rPr>
            </w:pPr>
            <w:r w:rsidRPr="00B46731">
              <w:rPr>
                <w:rFonts w:cs="Arial"/>
                <w:szCs w:val="24"/>
              </w:rPr>
              <w:t>Датум:</w:t>
            </w:r>
          </w:p>
        </w:tc>
        <w:tc>
          <w:tcPr>
            <w:tcW w:w="1909" w:type="dxa"/>
          </w:tcPr>
          <w:p w14:paraId="40D01E8A" w14:textId="77777777" w:rsidR="00B57A7C" w:rsidRPr="00B46731" w:rsidRDefault="00B57A7C" w:rsidP="00B57A7C">
            <w:pPr>
              <w:jc w:val="center"/>
              <w:rPr>
                <w:rFonts w:cs="Arial"/>
                <w:szCs w:val="24"/>
              </w:rPr>
            </w:pPr>
            <w:r w:rsidRPr="00B46731">
              <w:rPr>
                <w:rFonts w:cs="Arial"/>
                <w:szCs w:val="24"/>
              </w:rPr>
              <w:t>М.П.</w:t>
            </w:r>
          </w:p>
        </w:tc>
        <w:tc>
          <w:tcPr>
            <w:tcW w:w="3628" w:type="dxa"/>
          </w:tcPr>
          <w:p w14:paraId="0B306356" w14:textId="77777777" w:rsidR="00B57A7C" w:rsidRPr="00B46731" w:rsidRDefault="00B57A7C" w:rsidP="00B57A7C">
            <w:pPr>
              <w:jc w:val="center"/>
              <w:rPr>
                <w:rFonts w:cs="Arial"/>
                <w:szCs w:val="24"/>
              </w:rPr>
            </w:pPr>
            <w:r w:rsidRPr="00B46731">
              <w:rPr>
                <w:rFonts w:cs="Arial"/>
                <w:szCs w:val="24"/>
              </w:rPr>
              <w:t>Понуђач:</w:t>
            </w:r>
          </w:p>
        </w:tc>
      </w:tr>
      <w:tr w:rsidR="00B57A7C" w:rsidRPr="00B46731" w14:paraId="197983D0" w14:textId="77777777" w:rsidTr="00B57A7C">
        <w:tc>
          <w:tcPr>
            <w:tcW w:w="3492" w:type="dxa"/>
            <w:vAlign w:val="center"/>
          </w:tcPr>
          <w:p w14:paraId="1EC3FDE8" w14:textId="77777777" w:rsidR="00B57A7C" w:rsidRPr="00B46731" w:rsidRDefault="00B57A7C" w:rsidP="00B57A7C">
            <w:pPr>
              <w:rPr>
                <w:rFonts w:cs="Arial"/>
                <w:szCs w:val="24"/>
              </w:rPr>
            </w:pPr>
          </w:p>
        </w:tc>
        <w:tc>
          <w:tcPr>
            <w:tcW w:w="1909" w:type="dxa"/>
            <w:vAlign w:val="center"/>
          </w:tcPr>
          <w:p w14:paraId="5FF06CAB" w14:textId="77777777" w:rsidR="00B57A7C" w:rsidRPr="00B46731" w:rsidRDefault="00B57A7C" w:rsidP="00B57A7C">
            <w:pPr>
              <w:rPr>
                <w:rFonts w:cs="Arial"/>
                <w:szCs w:val="24"/>
              </w:rPr>
            </w:pPr>
          </w:p>
        </w:tc>
        <w:tc>
          <w:tcPr>
            <w:tcW w:w="3628" w:type="dxa"/>
            <w:vAlign w:val="center"/>
          </w:tcPr>
          <w:p w14:paraId="2585CF96" w14:textId="77777777" w:rsidR="00B57A7C" w:rsidRPr="00B46731" w:rsidRDefault="00B57A7C" w:rsidP="00B57A7C">
            <w:pPr>
              <w:rPr>
                <w:rFonts w:cs="Arial"/>
                <w:szCs w:val="24"/>
              </w:rPr>
            </w:pPr>
          </w:p>
        </w:tc>
      </w:tr>
      <w:tr w:rsidR="00B57A7C" w:rsidRPr="00B46731" w14:paraId="279773D4" w14:textId="77777777" w:rsidTr="00B57A7C">
        <w:tc>
          <w:tcPr>
            <w:tcW w:w="3492" w:type="dxa"/>
            <w:tcBorders>
              <w:bottom w:val="single" w:sz="4" w:space="0" w:color="auto"/>
            </w:tcBorders>
            <w:vAlign w:val="center"/>
          </w:tcPr>
          <w:p w14:paraId="65C27FA1" w14:textId="77777777" w:rsidR="00B57A7C" w:rsidRPr="00B46731" w:rsidRDefault="00B57A7C" w:rsidP="00B57A7C">
            <w:pPr>
              <w:rPr>
                <w:rFonts w:cs="Arial"/>
                <w:szCs w:val="24"/>
              </w:rPr>
            </w:pPr>
          </w:p>
        </w:tc>
        <w:tc>
          <w:tcPr>
            <w:tcW w:w="1909" w:type="dxa"/>
            <w:vAlign w:val="center"/>
          </w:tcPr>
          <w:p w14:paraId="71A71EC0" w14:textId="77777777" w:rsidR="00B57A7C" w:rsidRPr="00B46731" w:rsidRDefault="00B57A7C" w:rsidP="00B57A7C">
            <w:pPr>
              <w:rPr>
                <w:rFonts w:cs="Arial"/>
                <w:szCs w:val="24"/>
              </w:rPr>
            </w:pPr>
          </w:p>
        </w:tc>
        <w:tc>
          <w:tcPr>
            <w:tcW w:w="3628" w:type="dxa"/>
            <w:tcBorders>
              <w:bottom w:val="single" w:sz="4" w:space="0" w:color="auto"/>
            </w:tcBorders>
            <w:vAlign w:val="center"/>
          </w:tcPr>
          <w:p w14:paraId="33538EBB" w14:textId="77777777" w:rsidR="00B57A7C" w:rsidRPr="00B46731" w:rsidRDefault="00B57A7C" w:rsidP="00B57A7C">
            <w:pPr>
              <w:rPr>
                <w:rFonts w:cs="Arial"/>
                <w:szCs w:val="24"/>
              </w:rPr>
            </w:pPr>
          </w:p>
        </w:tc>
      </w:tr>
    </w:tbl>
    <w:p w14:paraId="784341F6" w14:textId="77777777" w:rsidR="00B17D52" w:rsidRDefault="00B17D52" w:rsidP="00B17D52">
      <w:pPr>
        <w:pStyle w:val="Heading10"/>
        <w:ind w:left="7909"/>
        <w:rPr>
          <w:sz w:val="24"/>
          <w:szCs w:val="24"/>
        </w:rPr>
      </w:pPr>
    </w:p>
    <w:p w14:paraId="4746722D" w14:textId="77777777" w:rsidR="00B17D52" w:rsidRDefault="00B17D52" w:rsidP="00B17D52">
      <w:pPr>
        <w:pStyle w:val="Heading10"/>
        <w:ind w:left="7909"/>
        <w:rPr>
          <w:sz w:val="24"/>
          <w:szCs w:val="24"/>
        </w:rPr>
      </w:pPr>
    </w:p>
    <w:p w14:paraId="74971344" w14:textId="77777777" w:rsidR="00B17D52" w:rsidRDefault="00B17D52" w:rsidP="00B17D52">
      <w:pPr>
        <w:pStyle w:val="Heading10"/>
        <w:ind w:left="7909"/>
        <w:rPr>
          <w:sz w:val="24"/>
          <w:szCs w:val="24"/>
        </w:rPr>
      </w:pPr>
    </w:p>
    <w:p w14:paraId="62CB1F9F" w14:textId="77777777" w:rsidR="00B17D52" w:rsidRDefault="00B17D52" w:rsidP="00B17D52">
      <w:pPr>
        <w:pStyle w:val="Heading10"/>
        <w:ind w:left="7909"/>
        <w:rPr>
          <w:sz w:val="24"/>
          <w:szCs w:val="24"/>
        </w:rPr>
      </w:pPr>
    </w:p>
    <w:p w14:paraId="1462F483" w14:textId="77777777" w:rsidR="00B17D52" w:rsidRPr="001A64C8" w:rsidRDefault="00B17D52" w:rsidP="00B17D52">
      <w:pPr>
        <w:pStyle w:val="Heading10"/>
        <w:ind w:left="7909"/>
        <w:rPr>
          <w:rFonts w:cs="Arial"/>
          <w:szCs w:val="24"/>
        </w:rPr>
      </w:pPr>
      <w:r w:rsidRPr="00F32195">
        <w:rPr>
          <w:sz w:val="24"/>
          <w:szCs w:val="24"/>
        </w:rPr>
        <w:lastRenderedPageBreak/>
        <w:t>ОБРАЗАЦ</w:t>
      </w:r>
      <w:r>
        <w:rPr>
          <w:rFonts w:asciiTheme="minorHAnsi" w:hAnsiTheme="minorHAnsi"/>
          <w:szCs w:val="24"/>
          <w:lang w:val="sr-Cyrl-RS"/>
        </w:rPr>
        <w:t xml:space="preserve">  </w:t>
      </w:r>
      <w:r>
        <w:rPr>
          <w:sz w:val="24"/>
          <w:szCs w:val="24"/>
          <w:lang w:val="sr-Cyrl-RS"/>
        </w:rPr>
        <w:t>11.1</w:t>
      </w:r>
    </w:p>
    <w:p w14:paraId="334B0BCC" w14:textId="77777777" w:rsidR="00B17D52" w:rsidRPr="00B46731" w:rsidRDefault="00B17D52" w:rsidP="00B57A7C">
      <w:pPr>
        <w:tabs>
          <w:tab w:val="center" w:pos="7380"/>
        </w:tabs>
        <w:rPr>
          <w:rFonts w:cs="Arial"/>
          <w:szCs w:val="24"/>
        </w:rPr>
      </w:pPr>
    </w:p>
    <w:p w14:paraId="61107284" w14:textId="2A3F5AFF" w:rsidR="00B57A7C" w:rsidRPr="00632C03" w:rsidRDefault="00B57A7C" w:rsidP="00B57A7C">
      <w:pPr>
        <w:pStyle w:val="Heading2"/>
        <w:jc w:val="center"/>
        <w:rPr>
          <w:rFonts w:cs="Arial"/>
          <w:sz w:val="24"/>
          <w:szCs w:val="24"/>
          <w:lang w:val="sr-Cyrl-CS"/>
        </w:rPr>
      </w:pPr>
      <w:r>
        <w:rPr>
          <w:rFonts w:cs="Arial"/>
          <w:sz w:val="24"/>
          <w:szCs w:val="24"/>
          <w:lang w:val="sr-Cyrl-RS" w:eastAsia="en-US"/>
        </w:rPr>
        <w:t xml:space="preserve">РЕЗЕРВНИ </w:t>
      </w:r>
      <w:r w:rsidRPr="00632C03">
        <w:rPr>
          <w:rFonts w:cs="Arial"/>
          <w:sz w:val="24"/>
          <w:szCs w:val="24"/>
          <w:lang w:eastAsia="en-US"/>
        </w:rPr>
        <w:t xml:space="preserve">СПИСАК ИЗВРШИЛАЦА </w:t>
      </w:r>
      <w:r w:rsidR="00435D4E">
        <w:rPr>
          <w:rFonts w:cs="Arial"/>
          <w:sz w:val="24"/>
          <w:szCs w:val="24"/>
          <w:lang w:val="sr-Cyrl-RS"/>
        </w:rPr>
        <w:t xml:space="preserve">КОЈИ ЋЕ БИТИ АНГАЖОВАНИ </w:t>
      </w:r>
      <w:r w:rsidRPr="00632C03">
        <w:rPr>
          <w:rFonts w:cs="Arial"/>
          <w:sz w:val="24"/>
          <w:szCs w:val="24"/>
          <w:lang w:val="sr-Cyrl-RS"/>
        </w:rPr>
        <w:t>ИЗВРШЕЊУ УСЛУГА КОЈЕ СУ ПРЕДМЕТ ЈН/1000/</w:t>
      </w:r>
      <w:r w:rsidR="00435D4E">
        <w:rPr>
          <w:rFonts w:cs="Arial"/>
          <w:sz w:val="24"/>
          <w:szCs w:val="24"/>
          <w:lang w:val="sr-Cyrl-RS"/>
        </w:rPr>
        <w:t>0334/2016</w:t>
      </w:r>
    </w:p>
    <w:p w14:paraId="4F0610E3" w14:textId="77777777" w:rsidR="00B57A7C" w:rsidRPr="001A64C8" w:rsidRDefault="00B57A7C" w:rsidP="00B57A7C">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57A7C" w:rsidRPr="00B46731" w14:paraId="62F92992" w14:textId="77777777" w:rsidTr="00E84C63">
        <w:tc>
          <w:tcPr>
            <w:tcW w:w="993" w:type="dxa"/>
            <w:vAlign w:val="center"/>
          </w:tcPr>
          <w:p w14:paraId="36C2B3A0" w14:textId="77777777" w:rsidR="00B57A7C" w:rsidRPr="00B46731" w:rsidRDefault="00B57A7C" w:rsidP="00E84C63">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6671CED3" w14:textId="77777777" w:rsidR="00B57A7C" w:rsidRPr="00B46731" w:rsidRDefault="00B57A7C" w:rsidP="00E84C63">
            <w:pPr>
              <w:tabs>
                <w:tab w:val="center" w:pos="7380"/>
              </w:tabs>
              <w:jc w:val="center"/>
              <w:rPr>
                <w:rFonts w:cs="Arial"/>
                <w:b/>
                <w:szCs w:val="24"/>
              </w:rPr>
            </w:pPr>
            <w:r w:rsidRPr="00B46731">
              <w:rPr>
                <w:rFonts w:cs="Arial"/>
                <w:b/>
                <w:szCs w:val="24"/>
              </w:rPr>
              <w:t>Име и презиме</w:t>
            </w:r>
          </w:p>
        </w:tc>
        <w:tc>
          <w:tcPr>
            <w:tcW w:w="2268" w:type="dxa"/>
            <w:vAlign w:val="center"/>
          </w:tcPr>
          <w:p w14:paraId="37185C5B" w14:textId="77777777" w:rsidR="00B57A7C" w:rsidRPr="00B46731" w:rsidRDefault="00B57A7C" w:rsidP="00E84C63">
            <w:pPr>
              <w:tabs>
                <w:tab w:val="center" w:pos="7380"/>
              </w:tabs>
              <w:jc w:val="center"/>
              <w:rPr>
                <w:rFonts w:cs="Arial"/>
                <w:b/>
                <w:szCs w:val="24"/>
              </w:rPr>
            </w:pPr>
            <w:r w:rsidRPr="00B46731">
              <w:rPr>
                <w:rFonts w:cs="Arial"/>
                <w:b/>
                <w:szCs w:val="24"/>
              </w:rPr>
              <w:t>Квалификација</w:t>
            </w:r>
          </w:p>
          <w:p w14:paraId="3C9BD185" w14:textId="77777777" w:rsidR="00B57A7C" w:rsidRPr="00B46731" w:rsidRDefault="00B57A7C" w:rsidP="00E84C63">
            <w:pPr>
              <w:tabs>
                <w:tab w:val="center" w:pos="7380"/>
              </w:tabs>
              <w:jc w:val="center"/>
              <w:rPr>
                <w:rFonts w:cs="Arial"/>
                <w:b/>
                <w:szCs w:val="24"/>
              </w:rPr>
            </w:pPr>
            <w:r w:rsidRPr="00B46731">
              <w:rPr>
                <w:rFonts w:cs="Arial"/>
                <w:b/>
                <w:szCs w:val="24"/>
              </w:rPr>
              <w:t>/звање</w:t>
            </w:r>
          </w:p>
        </w:tc>
        <w:tc>
          <w:tcPr>
            <w:tcW w:w="3969" w:type="dxa"/>
            <w:vAlign w:val="center"/>
          </w:tcPr>
          <w:p w14:paraId="40C1B994" w14:textId="77777777" w:rsidR="00B57A7C" w:rsidRPr="00B46731" w:rsidRDefault="00B57A7C" w:rsidP="00E84C63">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B57A7C" w:rsidRPr="00B46731" w14:paraId="3D7E8257" w14:textId="77777777" w:rsidTr="00E84C63">
        <w:tc>
          <w:tcPr>
            <w:tcW w:w="993" w:type="dxa"/>
          </w:tcPr>
          <w:p w14:paraId="0BBCB8D5" w14:textId="77777777" w:rsidR="00B57A7C" w:rsidRPr="00B46731" w:rsidRDefault="00B57A7C" w:rsidP="00E84C63">
            <w:pPr>
              <w:tabs>
                <w:tab w:val="center" w:pos="7380"/>
              </w:tabs>
              <w:rPr>
                <w:rFonts w:cs="Arial"/>
                <w:szCs w:val="24"/>
              </w:rPr>
            </w:pPr>
          </w:p>
        </w:tc>
        <w:tc>
          <w:tcPr>
            <w:tcW w:w="3402" w:type="dxa"/>
          </w:tcPr>
          <w:p w14:paraId="620B8158" w14:textId="77777777" w:rsidR="00B57A7C" w:rsidRPr="00B46731" w:rsidRDefault="00B57A7C" w:rsidP="00E84C63">
            <w:pPr>
              <w:tabs>
                <w:tab w:val="center" w:pos="7380"/>
              </w:tabs>
              <w:rPr>
                <w:rFonts w:cs="Arial"/>
                <w:szCs w:val="24"/>
              </w:rPr>
            </w:pPr>
          </w:p>
        </w:tc>
        <w:tc>
          <w:tcPr>
            <w:tcW w:w="2268" w:type="dxa"/>
          </w:tcPr>
          <w:p w14:paraId="6E6DEF1F" w14:textId="77777777" w:rsidR="00B57A7C" w:rsidRPr="00B46731" w:rsidRDefault="00B57A7C" w:rsidP="00E84C63">
            <w:pPr>
              <w:tabs>
                <w:tab w:val="center" w:pos="7380"/>
              </w:tabs>
              <w:rPr>
                <w:rFonts w:cs="Arial"/>
                <w:szCs w:val="24"/>
              </w:rPr>
            </w:pPr>
          </w:p>
        </w:tc>
        <w:tc>
          <w:tcPr>
            <w:tcW w:w="3969" w:type="dxa"/>
          </w:tcPr>
          <w:p w14:paraId="0A7B7685" w14:textId="77777777" w:rsidR="00B57A7C" w:rsidRPr="00B46731" w:rsidRDefault="00B57A7C" w:rsidP="00E84C63">
            <w:pPr>
              <w:tabs>
                <w:tab w:val="center" w:pos="7380"/>
              </w:tabs>
              <w:rPr>
                <w:rFonts w:cs="Arial"/>
                <w:szCs w:val="24"/>
              </w:rPr>
            </w:pPr>
          </w:p>
        </w:tc>
      </w:tr>
      <w:tr w:rsidR="00B57A7C" w:rsidRPr="00B46731" w14:paraId="35E5FA80" w14:textId="77777777" w:rsidTr="00E84C63">
        <w:tc>
          <w:tcPr>
            <w:tcW w:w="993" w:type="dxa"/>
          </w:tcPr>
          <w:p w14:paraId="395B1C06" w14:textId="77777777" w:rsidR="00B57A7C" w:rsidRPr="00B46731" w:rsidRDefault="00B57A7C" w:rsidP="00E84C63">
            <w:pPr>
              <w:tabs>
                <w:tab w:val="center" w:pos="7380"/>
              </w:tabs>
              <w:rPr>
                <w:rFonts w:cs="Arial"/>
                <w:szCs w:val="24"/>
              </w:rPr>
            </w:pPr>
          </w:p>
        </w:tc>
        <w:tc>
          <w:tcPr>
            <w:tcW w:w="3402" w:type="dxa"/>
          </w:tcPr>
          <w:p w14:paraId="774ED28A" w14:textId="77777777" w:rsidR="00B57A7C" w:rsidRPr="00B46731" w:rsidRDefault="00B57A7C" w:rsidP="00E84C63">
            <w:pPr>
              <w:tabs>
                <w:tab w:val="center" w:pos="7380"/>
              </w:tabs>
              <w:rPr>
                <w:rFonts w:cs="Arial"/>
                <w:szCs w:val="24"/>
              </w:rPr>
            </w:pPr>
          </w:p>
        </w:tc>
        <w:tc>
          <w:tcPr>
            <w:tcW w:w="2268" w:type="dxa"/>
          </w:tcPr>
          <w:p w14:paraId="25EFF976" w14:textId="77777777" w:rsidR="00B57A7C" w:rsidRPr="00B46731" w:rsidRDefault="00B57A7C" w:rsidP="00E84C63">
            <w:pPr>
              <w:tabs>
                <w:tab w:val="center" w:pos="7380"/>
              </w:tabs>
              <w:rPr>
                <w:rFonts w:cs="Arial"/>
                <w:szCs w:val="24"/>
              </w:rPr>
            </w:pPr>
          </w:p>
        </w:tc>
        <w:tc>
          <w:tcPr>
            <w:tcW w:w="3969" w:type="dxa"/>
          </w:tcPr>
          <w:p w14:paraId="0241EB21" w14:textId="77777777" w:rsidR="00B57A7C" w:rsidRPr="00B46731" w:rsidRDefault="00B57A7C" w:rsidP="00E84C63">
            <w:pPr>
              <w:tabs>
                <w:tab w:val="center" w:pos="7380"/>
              </w:tabs>
              <w:rPr>
                <w:rFonts w:cs="Arial"/>
                <w:szCs w:val="24"/>
              </w:rPr>
            </w:pPr>
          </w:p>
        </w:tc>
      </w:tr>
      <w:tr w:rsidR="00B57A7C" w:rsidRPr="00B46731" w14:paraId="45DAE6DE" w14:textId="77777777" w:rsidTr="00E84C63">
        <w:tc>
          <w:tcPr>
            <w:tcW w:w="993" w:type="dxa"/>
          </w:tcPr>
          <w:p w14:paraId="52C7CC1B" w14:textId="77777777" w:rsidR="00B57A7C" w:rsidRPr="00B46731" w:rsidRDefault="00B57A7C" w:rsidP="00E84C63">
            <w:pPr>
              <w:tabs>
                <w:tab w:val="center" w:pos="7380"/>
              </w:tabs>
              <w:rPr>
                <w:rFonts w:cs="Arial"/>
                <w:szCs w:val="24"/>
              </w:rPr>
            </w:pPr>
          </w:p>
        </w:tc>
        <w:tc>
          <w:tcPr>
            <w:tcW w:w="3402" w:type="dxa"/>
          </w:tcPr>
          <w:p w14:paraId="55EDFCDA" w14:textId="77777777" w:rsidR="00B57A7C" w:rsidRPr="00B46731" w:rsidRDefault="00B57A7C" w:rsidP="00E84C63">
            <w:pPr>
              <w:tabs>
                <w:tab w:val="center" w:pos="7380"/>
              </w:tabs>
              <w:rPr>
                <w:rFonts w:cs="Arial"/>
                <w:szCs w:val="24"/>
              </w:rPr>
            </w:pPr>
          </w:p>
        </w:tc>
        <w:tc>
          <w:tcPr>
            <w:tcW w:w="2268" w:type="dxa"/>
          </w:tcPr>
          <w:p w14:paraId="260A1741" w14:textId="77777777" w:rsidR="00B57A7C" w:rsidRPr="00B46731" w:rsidRDefault="00B57A7C" w:rsidP="00E84C63">
            <w:pPr>
              <w:tabs>
                <w:tab w:val="center" w:pos="7380"/>
              </w:tabs>
              <w:rPr>
                <w:rFonts w:cs="Arial"/>
                <w:szCs w:val="24"/>
              </w:rPr>
            </w:pPr>
          </w:p>
        </w:tc>
        <w:tc>
          <w:tcPr>
            <w:tcW w:w="3969" w:type="dxa"/>
          </w:tcPr>
          <w:p w14:paraId="6C2AED34" w14:textId="77777777" w:rsidR="00B57A7C" w:rsidRPr="00B46731" w:rsidRDefault="00B57A7C" w:rsidP="00E84C63">
            <w:pPr>
              <w:tabs>
                <w:tab w:val="center" w:pos="7380"/>
              </w:tabs>
              <w:rPr>
                <w:rFonts w:cs="Arial"/>
                <w:szCs w:val="24"/>
              </w:rPr>
            </w:pPr>
          </w:p>
        </w:tc>
      </w:tr>
      <w:tr w:rsidR="00B57A7C" w:rsidRPr="00B46731" w14:paraId="3C273E8B" w14:textId="77777777" w:rsidTr="00E84C63">
        <w:tc>
          <w:tcPr>
            <w:tcW w:w="993" w:type="dxa"/>
          </w:tcPr>
          <w:p w14:paraId="79D7999A" w14:textId="77777777" w:rsidR="00B57A7C" w:rsidRPr="00B46731" w:rsidRDefault="00B57A7C" w:rsidP="00E84C63">
            <w:pPr>
              <w:tabs>
                <w:tab w:val="center" w:pos="7380"/>
              </w:tabs>
              <w:rPr>
                <w:rFonts w:cs="Arial"/>
                <w:szCs w:val="24"/>
              </w:rPr>
            </w:pPr>
          </w:p>
        </w:tc>
        <w:tc>
          <w:tcPr>
            <w:tcW w:w="3402" w:type="dxa"/>
          </w:tcPr>
          <w:p w14:paraId="5F2CA9AC" w14:textId="77777777" w:rsidR="00B57A7C" w:rsidRPr="00B46731" w:rsidRDefault="00B57A7C" w:rsidP="00E84C63">
            <w:pPr>
              <w:tabs>
                <w:tab w:val="center" w:pos="7380"/>
              </w:tabs>
              <w:rPr>
                <w:rFonts w:cs="Arial"/>
                <w:szCs w:val="24"/>
              </w:rPr>
            </w:pPr>
          </w:p>
        </w:tc>
        <w:tc>
          <w:tcPr>
            <w:tcW w:w="2268" w:type="dxa"/>
          </w:tcPr>
          <w:p w14:paraId="4F7607B8" w14:textId="77777777" w:rsidR="00B57A7C" w:rsidRPr="00B46731" w:rsidRDefault="00B57A7C" w:rsidP="00E84C63">
            <w:pPr>
              <w:tabs>
                <w:tab w:val="center" w:pos="7380"/>
              </w:tabs>
              <w:rPr>
                <w:rFonts w:cs="Arial"/>
                <w:szCs w:val="24"/>
              </w:rPr>
            </w:pPr>
          </w:p>
        </w:tc>
        <w:tc>
          <w:tcPr>
            <w:tcW w:w="3969" w:type="dxa"/>
          </w:tcPr>
          <w:p w14:paraId="7E130EAF" w14:textId="77777777" w:rsidR="00B57A7C" w:rsidRPr="00B46731" w:rsidRDefault="00B57A7C" w:rsidP="00E84C63">
            <w:pPr>
              <w:tabs>
                <w:tab w:val="center" w:pos="7380"/>
              </w:tabs>
              <w:rPr>
                <w:rFonts w:cs="Arial"/>
                <w:szCs w:val="24"/>
              </w:rPr>
            </w:pPr>
          </w:p>
        </w:tc>
      </w:tr>
      <w:tr w:rsidR="00B57A7C" w:rsidRPr="00B46731" w14:paraId="275C8EFF" w14:textId="77777777" w:rsidTr="00E84C63">
        <w:tc>
          <w:tcPr>
            <w:tcW w:w="993" w:type="dxa"/>
          </w:tcPr>
          <w:p w14:paraId="489734C9" w14:textId="77777777" w:rsidR="00B57A7C" w:rsidRPr="00B46731" w:rsidRDefault="00B57A7C" w:rsidP="00E84C63">
            <w:pPr>
              <w:tabs>
                <w:tab w:val="center" w:pos="7380"/>
              </w:tabs>
              <w:rPr>
                <w:rFonts w:cs="Arial"/>
                <w:szCs w:val="24"/>
              </w:rPr>
            </w:pPr>
          </w:p>
        </w:tc>
        <w:tc>
          <w:tcPr>
            <w:tcW w:w="3402" w:type="dxa"/>
          </w:tcPr>
          <w:p w14:paraId="6BD0D823" w14:textId="77777777" w:rsidR="00B57A7C" w:rsidRPr="00B46731" w:rsidRDefault="00B57A7C" w:rsidP="00E84C63">
            <w:pPr>
              <w:tabs>
                <w:tab w:val="center" w:pos="7380"/>
              </w:tabs>
              <w:rPr>
                <w:rFonts w:cs="Arial"/>
                <w:szCs w:val="24"/>
              </w:rPr>
            </w:pPr>
          </w:p>
        </w:tc>
        <w:tc>
          <w:tcPr>
            <w:tcW w:w="2268" w:type="dxa"/>
          </w:tcPr>
          <w:p w14:paraId="46009DBE" w14:textId="77777777" w:rsidR="00B57A7C" w:rsidRPr="00B46731" w:rsidRDefault="00B57A7C" w:rsidP="00E84C63">
            <w:pPr>
              <w:tabs>
                <w:tab w:val="center" w:pos="7380"/>
              </w:tabs>
              <w:rPr>
                <w:rFonts w:cs="Arial"/>
                <w:szCs w:val="24"/>
              </w:rPr>
            </w:pPr>
          </w:p>
        </w:tc>
        <w:tc>
          <w:tcPr>
            <w:tcW w:w="3969" w:type="dxa"/>
          </w:tcPr>
          <w:p w14:paraId="20B05293" w14:textId="77777777" w:rsidR="00B57A7C" w:rsidRPr="00B46731" w:rsidRDefault="00B57A7C" w:rsidP="00E84C63">
            <w:pPr>
              <w:tabs>
                <w:tab w:val="center" w:pos="7380"/>
              </w:tabs>
              <w:rPr>
                <w:rFonts w:cs="Arial"/>
                <w:szCs w:val="24"/>
              </w:rPr>
            </w:pPr>
          </w:p>
        </w:tc>
      </w:tr>
      <w:tr w:rsidR="00B57A7C" w:rsidRPr="00B46731" w14:paraId="5F737DAC" w14:textId="77777777" w:rsidTr="00E84C63">
        <w:tc>
          <w:tcPr>
            <w:tcW w:w="993" w:type="dxa"/>
          </w:tcPr>
          <w:p w14:paraId="24E68BF4" w14:textId="77777777" w:rsidR="00B57A7C" w:rsidRPr="00B46731" w:rsidRDefault="00B57A7C" w:rsidP="00E84C63">
            <w:pPr>
              <w:tabs>
                <w:tab w:val="center" w:pos="7380"/>
              </w:tabs>
              <w:rPr>
                <w:rFonts w:cs="Arial"/>
                <w:szCs w:val="24"/>
              </w:rPr>
            </w:pPr>
          </w:p>
        </w:tc>
        <w:tc>
          <w:tcPr>
            <w:tcW w:w="3402" w:type="dxa"/>
          </w:tcPr>
          <w:p w14:paraId="3B93D5C6" w14:textId="77777777" w:rsidR="00B57A7C" w:rsidRPr="00B46731" w:rsidRDefault="00B57A7C" w:rsidP="00E84C63">
            <w:pPr>
              <w:tabs>
                <w:tab w:val="center" w:pos="7380"/>
              </w:tabs>
              <w:rPr>
                <w:rFonts w:cs="Arial"/>
                <w:szCs w:val="24"/>
              </w:rPr>
            </w:pPr>
          </w:p>
        </w:tc>
        <w:tc>
          <w:tcPr>
            <w:tcW w:w="2268" w:type="dxa"/>
          </w:tcPr>
          <w:p w14:paraId="317CE75F" w14:textId="77777777" w:rsidR="00B57A7C" w:rsidRPr="00B46731" w:rsidRDefault="00B57A7C" w:rsidP="00E84C63">
            <w:pPr>
              <w:tabs>
                <w:tab w:val="center" w:pos="7380"/>
              </w:tabs>
              <w:rPr>
                <w:rFonts w:cs="Arial"/>
                <w:szCs w:val="24"/>
              </w:rPr>
            </w:pPr>
          </w:p>
        </w:tc>
        <w:tc>
          <w:tcPr>
            <w:tcW w:w="3969" w:type="dxa"/>
          </w:tcPr>
          <w:p w14:paraId="1FC4E435" w14:textId="77777777" w:rsidR="00B57A7C" w:rsidRPr="00B46731" w:rsidRDefault="00B57A7C" w:rsidP="00E84C63">
            <w:pPr>
              <w:tabs>
                <w:tab w:val="center" w:pos="7380"/>
              </w:tabs>
              <w:rPr>
                <w:rFonts w:cs="Arial"/>
                <w:szCs w:val="24"/>
              </w:rPr>
            </w:pPr>
          </w:p>
        </w:tc>
      </w:tr>
      <w:tr w:rsidR="00B57A7C" w:rsidRPr="00B46731" w14:paraId="2AA9B7D8" w14:textId="77777777" w:rsidTr="00E84C63">
        <w:tc>
          <w:tcPr>
            <w:tcW w:w="993" w:type="dxa"/>
          </w:tcPr>
          <w:p w14:paraId="6CA92711" w14:textId="77777777" w:rsidR="00B57A7C" w:rsidRPr="00B46731" w:rsidRDefault="00B57A7C" w:rsidP="00E84C63">
            <w:pPr>
              <w:tabs>
                <w:tab w:val="center" w:pos="7380"/>
              </w:tabs>
              <w:rPr>
                <w:rFonts w:cs="Arial"/>
                <w:szCs w:val="24"/>
              </w:rPr>
            </w:pPr>
          </w:p>
        </w:tc>
        <w:tc>
          <w:tcPr>
            <w:tcW w:w="3402" w:type="dxa"/>
          </w:tcPr>
          <w:p w14:paraId="304CB37C" w14:textId="77777777" w:rsidR="00B57A7C" w:rsidRPr="00B46731" w:rsidRDefault="00B57A7C" w:rsidP="00E84C63">
            <w:pPr>
              <w:tabs>
                <w:tab w:val="center" w:pos="7380"/>
              </w:tabs>
              <w:rPr>
                <w:rFonts w:cs="Arial"/>
                <w:szCs w:val="24"/>
              </w:rPr>
            </w:pPr>
          </w:p>
        </w:tc>
        <w:tc>
          <w:tcPr>
            <w:tcW w:w="2268" w:type="dxa"/>
          </w:tcPr>
          <w:p w14:paraId="098E5CB7" w14:textId="77777777" w:rsidR="00B57A7C" w:rsidRPr="00B46731" w:rsidRDefault="00B57A7C" w:rsidP="00E84C63">
            <w:pPr>
              <w:tabs>
                <w:tab w:val="center" w:pos="7380"/>
              </w:tabs>
              <w:rPr>
                <w:rFonts w:cs="Arial"/>
                <w:szCs w:val="24"/>
              </w:rPr>
            </w:pPr>
          </w:p>
        </w:tc>
        <w:tc>
          <w:tcPr>
            <w:tcW w:w="3969" w:type="dxa"/>
          </w:tcPr>
          <w:p w14:paraId="35878297" w14:textId="77777777" w:rsidR="00B57A7C" w:rsidRPr="00B46731" w:rsidRDefault="00B57A7C" w:rsidP="00E84C63">
            <w:pPr>
              <w:tabs>
                <w:tab w:val="center" w:pos="7380"/>
              </w:tabs>
              <w:rPr>
                <w:rFonts w:cs="Arial"/>
                <w:szCs w:val="24"/>
              </w:rPr>
            </w:pPr>
          </w:p>
        </w:tc>
      </w:tr>
      <w:tr w:rsidR="00B57A7C" w:rsidRPr="00B46731" w14:paraId="60EE06DE" w14:textId="77777777" w:rsidTr="00E84C63">
        <w:tc>
          <w:tcPr>
            <w:tcW w:w="993" w:type="dxa"/>
          </w:tcPr>
          <w:p w14:paraId="4BFE9CE7" w14:textId="77777777" w:rsidR="00B57A7C" w:rsidRPr="00B46731" w:rsidRDefault="00B57A7C" w:rsidP="00E84C63">
            <w:pPr>
              <w:tabs>
                <w:tab w:val="center" w:pos="7380"/>
              </w:tabs>
              <w:rPr>
                <w:rFonts w:cs="Arial"/>
                <w:szCs w:val="24"/>
              </w:rPr>
            </w:pPr>
          </w:p>
        </w:tc>
        <w:tc>
          <w:tcPr>
            <w:tcW w:w="3402" w:type="dxa"/>
          </w:tcPr>
          <w:p w14:paraId="01D6360B" w14:textId="77777777" w:rsidR="00B57A7C" w:rsidRPr="00B46731" w:rsidRDefault="00B57A7C" w:rsidP="00E84C63">
            <w:pPr>
              <w:tabs>
                <w:tab w:val="center" w:pos="7380"/>
              </w:tabs>
              <w:rPr>
                <w:rFonts w:cs="Arial"/>
                <w:szCs w:val="24"/>
              </w:rPr>
            </w:pPr>
          </w:p>
        </w:tc>
        <w:tc>
          <w:tcPr>
            <w:tcW w:w="2268" w:type="dxa"/>
          </w:tcPr>
          <w:p w14:paraId="11E3FB99" w14:textId="77777777" w:rsidR="00B57A7C" w:rsidRPr="00B46731" w:rsidRDefault="00B57A7C" w:rsidP="00E84C63">
            <w:pPr>
              <w:tabs>
                <w:tab w:val="center" w:pos="7380"/>
              </w:tabs>
              <w:rPr>
                <w:rFonts w:cs="Arial"/>
                <w:szCs w:val="24"/>
              </w:rPr>
            </w:pPr>
          </w:p>
        </w:tc>
        <w:tc>
          <w:tcPr>
            <w:tcW w:w="3969" w:type="dxa"/>
          </w:tcPr>
          <w:p w14:paraId="7237C784" w14:textId="77777777" w:rsidR="00B57A7C" w:rsidRPr="00B46731" w:rsidRDefault="00B57A7C" w:rsidP="00E84C63">
            <w:pPr>
              <w:tabs>
                <w:tab w:val="center" w:pos="7380"/>
              </w:tabs>
              <w:rPr>
                <w:rFonts w:cs="Arial"/>
                <w:szCs w:val="24"/>
              </w:rPr>
            </w:pPr>
          </w:p>
        </w:tc>
      </w:tr>
      <w:tr w:rsidR="00B57A7C" w:rsidRPr="00B46731" w14:paraId="42230BC0" w14:textId="77777777" w:rsidTr="00E84C63">
        <w:tc>
          <w:tcPr>
            <w:tcW w:w="993" w:type="dxa"/>
          </w:tcPr>
          <w:p w14:paraId="268A4C7D" w14:textId="77777777" w:rsidR="00B57A7C" w:rsidRPr="00B46731" w:rsidRDefault="00B57A7C" w:rsidP="00E84C63">
            <w:pPr>
              <w:tabs>
                <w:tab w:val="center" w:pos="7380"/>
              </w:tabs>
              <w:rPr>
                <w:rFonts w:cs="Arial"/>
                <w:szCs w:val="24"/>
              </w:rPr>
            </w:pPr>
          </w:p>
        </w:tc>
        <w:tc>
          <w:tcPr>
            <w:tcW w:w="3402" w:type="dxa"/>
          </w:tcPr>
          <w:p w14:paraId="22A52916" w14:textId="77777777" w:rsidR="00B57A7C" w:rsidRPr="00B46731" w:rsidRDefault="00B57A7C" w:rsidP="00E84C63">
            <w:pPr>
              <w:tabs>
                <w:tab w:val="center" w:pos="7380"/>
              </w:tabs>
              <w:rPr>
                <w:rFonts w:cs="Arial"/>
                <w:szCs w:val="24"/>
              </w:rPr>
            </w:pPr>
          </w:p>
        </w:tc>
        <w:tc>
          <w:tcPr>
            <w:tcW w:w="2268" w:type="dxa"/>
          </w:tcPr>
          <w:p w14:paraId="3525E405" w14:textId="77777777" w:rsidR="00B57A7C" w:rsidRPr="00B46731" w:rsidRDefault="00B57A7C" w:rsidP="00E84C63">
            <w:pPr>
              <w:tabs>
                <w:tab w:val="center" w:pos="7380"/>
              </w:tabs>
              <w:rPr>
                <w:rFonts w:cs="Arial"/>
                <w:szCs w:val="24"/>
              </w:rPr>
            </w:pPr>
          </w:p>
        </w:tc>
        <w:tc>
          <w:tcPr>
            <w:tcW w:w="3969" w:type="dxa"/>
          </w:tcPr>
          <w:p w14:paraId="09A9620C" w14:textId="77777777" w:rsidR="00B57A7C" w:rsidRPr="00B46731" w:rsidRDefault="00B57A7C" w:rsidP="00E84C63">
            <w:pPr>
              <w:tabs>
                <w:tab w:val="center" w:pos="7380"/>
              </w:tabs>
              <w:rPr>
                <w:rFonts w:cs="Arial"/>
                <w:szCs w:val="24"/>
              </w:rPr>
            </w:pPr>
          </w:p>
        </w:tc>
      </w:tr>
      <w:tr w:rsidR="00B57A7C" w:rsidRPr="00B46731" w14:paraId="192EE5CA" w14:textId="77777777" w:rsidTr="00E84C63">
        <w:tc>
          <w:tcPr>
            <w:tcW w:w="993" w:type="dxa"/>
          </w:tcPr>
          <w:p w14:paraId="558690BA" w14:textId="77777777" w:rsidR="00B57A7C" w:rsidRPr="00B46731" w:rsidRDefault="00B57A7C" w:rsidP="00E84C63">
            <w:pPr>
              <w:tabs>
                <w:tab w:val="center" w:pos="7380"/>
              </w:tabs>
              <w:rPr>
                <w:rFonts w:cs="Arial"/>
                <w:szCs w:val="24"/>
              </w:rPr>
            </w:pPr>
          </w:p>
        </w:tc>
        <w:tc>
          <w:tcPr>
            <w:tcW w:w="3402" w:type="dxa"/>
          </w:tcPr>
          <w:p w14:paraId="266B1074" w14:textId="77777777" w:rsidR="00B57A7C" w:rsidRPr="00B46731" w:rsidRDefault="00B57A7C" w:rsidP="00E84C63">
            <w:pPr>
              <w:tabs>
                <w:tab w:val="center" w:pos="7380"/>
              </w:tabs>
              <w:rPr>
                <w:rFonts w:cs="Arial"/>
                <w:szCs w:val="24"/>
              </w:rPr>
            </w:pPr>
          </w:p>
        </w:tc>
        <w:tc>
          <w:tcPr>
            <w:tcW w:w="2268" w:type="dxa"/>
          </w:tcPr>
          <w:p w14:paraId="746306A8" w14:textId="77777777" w:rsidR="00B57A7C" w:rsidRPr="00B46731" w:rsidRDefault="00B57A7C" w:rsidP="00E84C63">
            <w:pPr>
              <w:tabs>
                <w:tab w:val="center" w:pos="7380"/>
              </w:tabs>
              <w:rPr>
                <w:rFonts w:cs="Arial"/>
                <w:szCs w:val="24"/>
              </w:rPr>
            </w:pPr>
          </w:p>
        </w:tc>
        <w:tc>
          <w:tcPr>
            <w:tcW w:w="3969" w:type="dxa"/>
          </w:tcPr>
          <w:p w14:paraId="1603570A" w14:textId="77777777" w:rsidR="00B57A7C" w:rsidRPr="00B46731" w:rsidRDefault="00B57A7C" w:rsidP="00E84C63">
            <w:pPr>
              <w:tabs>
                <w:tab w:val="center" w:pos="7380"/>
              </w:tabs>
              <w:rPr>
                <w:rFonts w:cs="Arial"/>
                <w:szCs w:val="24"/>
              </w:rPr>
            </w:pPr>
          </w:p>
        </w:tc>
      </w:tr>
      <w:tr w:rsidR="00B57A7C" w:rsidRPr="00B46731" w14:paraId="1E4FEB5D" w14:textId="77777777" w:rsidTr="00E84C63">
        <w:tc>
          <w:tcPr>
            <w:tcW w:w="993" w:type="dxa"/>
          </w:tcPr>
          <w:p w14:paraId="373230FA" w14:textId="77777777" w:rsidR="00B57A7C" w:rsidRPr="00B46731" w:rsidRDefault="00B57A7C" w:rsidP="00E84C63">
            <w:pPr>
              <w:tabs>
                <w:tab w:val="center" w:pos="7380"/>
              </w:tabs>
              <w:rPr>
                <w:rFonts w:cs="Arial"/>
                <w:szCs w:val="24"/>
              </w:rPr>
            </w:pPr>
          </w:p>
        </w:tc>
        <w:tc>
          <w:tcPr>
            <w:tcW w:w="3402" w:type="dxa"/>
          </w:tcPr>
          <w:p w14:paraId="1B8DC24F" w14:textId="77777777" w:rsidR="00B57A7C" w:rsidRPr="00B46731" w:rsidRDefault="00B57A7C" w:rsidP="00E84C63">
            <w:pPr>
              <w:tabs>
                <w:tab w:val="center" w:pos="7380"/>
              </w:tabs>
              <w:rPr>
                <w:rFonts w:cs="Arial"/>
                <w:szCs w:val="24"/>
              </w:rPr>
            </w:pPr>
          </w:p>
        </w:tc>
        <w:tc>
          <w:tcPr>
            <w:tcW w:w="2268" w:type="dxa"/>
          </w:tcPr>
          <w:p w14:paraId="28642239" w14:textId="77777777" w:rsidR="00B57A7C" w:rsidRPr="00B46731" w:rsidRDefault="00B57A7C" w:rsidP="00E84C63">
            <w:pPr>
              <w:tabs>
                <w:tab w:val="center" w:pos="7380"/>
              </w:tabs>
              <w:rPr>
                <w:rFonts w:cs="Arial"/>
                <w:szCs w:val="24"/>
              </w:rPr>
            </w:pPr>
          </w:p>
        </w:tc>
        <w:tc>
          <w:tcPr>
            <w:tcW w:w="3969" w:type="dxa"/>
          </w:tcPr>
          <w:p w14:paraId="2481B029" w14:textId="77777777" w:rsidR="00B57A7C" w:rsidRPr="00B46731" w:rsidRDefault="00B57A7C" w:rsidP="00E84C63">
            <w:pPr>
              <w:tabs>
                <w:tab w:val="center" w:pos="7380"/>
              </w:tabs>
              <w:rPr>
                <w:rFonts w:cs="Arial"/>
                <w:szCs w:val="24"/>
              </w:rPr>
            </w:pPr>
          </w:p>
        </w:tc>
      </w:tr>
      <w:tr w:rsidR="00B57A7C" w:rsidRPr="00B46731" w14:paraId="667C4642" w14:textId="77777777" w:rsidTr="00E84C63">
        <w:tc>
          <w:tcPr>
            <w:tcW w:w="993" w:type="dxa"/>
          </w:tcPr>
          <w:p w14:paraId="7B0519C9" w14:textId="77777777" w:rsidR="00B57A7C" w:rsidRPr="00B46731" w:rsidRDefault="00B57A7C" w:rsidP="00E84C63">
            <w:pPr>
              <w:tabs>
                <w:tab w:val="center" w:pos="7380"/>
              </w:tabs>
              <w:rPr>
                <w:rFonts w:cs="Arial"/>
                <w:szCs w:val="24"/>
              </w:rPr>
            </w:pPr>
          </w:p>
        </w:tc>
        <w:tc>
          <w:tcPr>
            <w:tcW w:w="3402" w:type="dxa"/>
          </w:tcPr>
          <w:p w14:paraId="0DBB2D68" w14:textId="77777777" w:rsidR="00B57A7C" w:rsidRPr="00B46731" w:rsidRDefault="00B57A7C" w:rsidP="00E84C63">
            <w:pPr>
              <w:tabs>
                <w:tab w:val="center" w:pos="7380"/>
              </w:tabs>
              <w:rPr>
                <w:rFonts w:cs="Arial"/>
                <w:szCs w:val="24"/>
              </w:rPr>
            </w:pPr>
          </w:p>
        </w:tc>
        <w:tc>
          <w:tcPr>
            <w:tcW w:w="2268" w:type="dxa"/>
          </w:tcPr>
          <w:p w14:paraId="60C9AC25" w14:textId="77777777" w:rsidR="00B57A7C" w:rsidRPr="00B46731" w:rsidRDefault="00B57A7C" w:rsidP="00E84C63">
            <w:pPr>
              <w:tabs>
                <w:tab w:val="center" w:pos="7380"/>
              </w:tabs>
              <w:rPr>
                <w:rFonts w:cs="Arial"/>
                <w:szCs w:val="24"/>
              </w:rPr>
            </w:pPr>
          </w:p>
        </w:tc>
        <w:tc>
          <w:tcPr>
            <w:tcW w:w="3969" w:type="dxa"/>
          </w:tcPr>
          <w:p w14:paraId="33DDFE94" w14:textId="77777777" w:rsidR="00B57A7C" w:rsidRPr="00B46731" w:rsidRDefault="00B57A7C" w:rsidP="00E84C63">
            <w:pPr>
              <w:tabs>
                <w:tab w:val="center" w:pos="7380"/>
              </w:tabs>
              <w:rPr>
                <w:rFonts w:cs="Arial"/>
                <w:szCs w:val="24"/>
              </w:rPr>
            </w:pPr>
          </w:p>
        </w:tc>
      </w:tr>
      <w:tr w:rsidR="00B57A7C" w:rsidRPr="00B46731" w14:paraId="6AA204BE" w14:textId="77777777" w:rsidTr="00E84C63">
        <w:tc>
          <w:tcPr>
            <w:tcW w:w="993" w:type="dxa"/>
          </w:tcPr>
          <w:p w14:paraId="48A051A7" w14:textId="77777777" w:rsidR="00B57A7C" w:rsidRPr="00B46731" w:rsidRDefault="00B57A7C" w:rsidP="00E84C63">
            <w:pPr>
              <w:tabs>
                <w:tab w:val="center" w:pos="7380"/>
              </w:tabs>
              <w:rPr>
                <w:rFonts w:cs="Arial"/>
                <w:szCs w:val="24"/>
              </w:rPr>
            </w:pPr>
          </w:p>
        </w:tc>
        <w:tc>
          <w:tcPr>
            <w:tcW w:w="3402" w:type="dxa"/>
          </w:tcPr>
          <w:p w14:paraId="4969614A" w14:textId="77777777" w:rsidR="00B57A7C" w:rsidRPr="00B46731" w:rsidRDefault="00B57A7C" w:rsidP="00E84C63">
            <w:pPr>
              <w:tabs>
                <w:tab w:val="center" w:pos="7380"/>
              </w:tabs>
              <w:rPr>
                <w:rFonts w:cs="Arial"/>
                <w:szCs w:val="24"/>
              </w:rPr>
            </w:pPr>
          </w:p>
        </w:tc>
        <w:tc>
          <w:tcPr>
            <w:tcW w:w="2268" w:type="dxa"/>
          </w:tcPr>
          <w:p w14:paraId="6AC623C1" w14:textId="77777777" w:rsidR="00B57A7C" w:rsidRPr="00B46731" w:rsidRDefault="00B57A7C" w:rsidP="00E84C63">
            <w:pPr>
              <w:tabs>
                <w:tab w:val="center" w:pos="7380"/>
              </w:tabs>
              <w:rPr>
                <w:rFonts w:cs="Arial"/>
                <w:szCs w:val="24"/>
              </w:rPr>
            </w:pPr>
          </w:p>
        </w:tc>
        <w:tc>
          <w:tcPr>
            <w:tcW w:w="3969" w:type="dxa"/>
          </w:tcPr>
          <w:p w14:paraId="4E569514" w14:textId="77777777" w:rsidR="00B57A7C" w:rsidRPr="00B46731" w:rsidRDefault="00B57A7C" w:rsidP="00E84C63">
            <w:pPr>
              <w:tabs>
                <w:tab w:val="center" w:pos="7380"/>
              </w:tabs>
              <w:rPr>
                <w:rFonts w:cs="Arial"/>
                <w:szCs w:val="24"/>
              </w:rPr>
            </w:pPr>
          </w:p>
        </w:tc>
      </w:tr>
      <w:tr w:rsidR="00B57A7C" w:rsidRPr="00B46731" w14:paraId="0B153076" w14:textId="77777777" w:rsidTr="00E84C63">
        <w:tc>
          <w:tcPr>
            <w:tcW w:w="993" w:type="dxa"/>
          </w:tcPr>
          <w:p w14:paraId="649CDD1D" w14:textId="77777777" w:rsidR="00B57A7C" w:rsidRPr="00B46731" w:rsidRDefault="00B57A7C" w:rsidP="00E84C63">
            <w:pPr>
              <w:tabs>
                <w:tab w:val="center" w:pos="7380"/>
              </w:tabs>
              <w:rPr>
                <w:rFonts w:cs="Arial"/>
                <w:szCs w:val="24"/>
              </w:rPr>
            </w:pPr>
          </w:p>
        </w:tc>
        <w:tc>
          <w:tcPr>
            <w:tcW w:w="3402" w:type="dxa"/>
          </w:tcPr>
          <w:p w14:paraId="70DB978B" w14:textId="77777777" w:rsidR="00B57A7C" w:rsidRPr="00B46731" w:rsidRDefault="00B57A7C" w:rsidP="00E84C63">
            <w:pPr>
              <w:tabs>
                <w:tab w:val="center" w:pos="7380"/>
              </w:tabs>
              <w:rPr>
                <w:rFonts w:cs="Arial"/>
                <w:szCs w:val="24"/>
              </w:rPr>
            </w:pPr>
          </w:p>
        </w:tc>
        <w:tc>
          <w:tcPr>
            <w:tcW w:w="2268" w:type="dxa"/>
          </w:tcPr>
          <w:p w14:paraId="3351B2EC" w14:textId="77777777" w:rsidR="00B57A7C" w:rsidRPr="00B46731" w:rsidRDefault="00B57A7C" w:rsidP="00E84C63">
            <w:pPr>
              <w:tabs>
                <w:tab w:val="center" w:pos="7380"/>
              </w:tabs>
              <w:rPr>
                <w:rFonts w:cs="Arial"/>
                <w:szCs w:val="24"/>
              </w:rPr>
            </w:pPr>
          </w:p>
        </w:tc>
        <w:tc>
          <w:tcPr>
            <w:tcW w:w="3969" w:type="dxa"/>
          </w:tcPr>
          <w:p w14:paraId="6049D249" w14:textId="77777777" w:rsidR="00B57A7C" w:rsidRPr="00B46731" w:rsidRDefault="00B57A7C" w:rsidP="00E84C63">
            <w:pPr>
              <w:tabs>
                <w:tab w:val="center" w:pos="7380"/>
              </w:tabs>
              <w:rPr>
                <w:rFonts w:cs="Arial"/>
                <w:szCs w:val="24"/>
              </w:rPr>
            </w:pPr>
          </w:p>
        </w:tc>
      </w:tr>
      <w:tr w:rsidR="00B57A7C" w:rsidRPr="00B46731" w14:paraId="5B27603E" w14:textId="77777777" w:rsidTr="00E84C63">
        <w:tc>
          <w:tcPr>
            <w:tcW w:w="993" w:type="dxa"/>
          </w:tcPr>
          <w:p w14:paraId="46F0CE99" w14:textId="77777777" w:rsidR="00B57A7C" w:rsidRPr="00B46731" w:rsidRDefault="00B57A7C" w:rsidP="00E84C63">
            <w:pPr>
              <w:tabs>
                <w:tab w:val="center" w:pos="7380"/>
              </w:tabs>
              <w:rPr>
                <w:rFonts w:cs="Arial"/>
                <w:szCs w:val="24"/>
              </w:rPr>
            </w:pPr>
          </w:p>
        </w:tc>
        <w:tc>
          <w:tcPr>
            <w:tcW w:w="3402" w:type="dxa"/>
          </w:tcPr>
          <w:p w14:paraId="1F32921C" w14:textId="77777777" w:rsidR="00B57A7C" w:rsidRPr="00B46731" w:rsidRDefault="00B57A7C" w:rsidP="00E84C63">
            <w:pPr>
              <w:tabs>
                <w:tab w:val="center" w:pos="7380"/>
              </w:tabs>
              <w:rPr>
                <w:rFonts w:cs="Arial"/>
                <w:szCs w:val="24"/>
              </w:rPr>
            </w:pPr>
          </w:p>
        </w:tc>
        <w:tc>
          <w:tcPr>
            <w:tcW w:w="2268" w:type="dxa"/>
          </w:tcPr>
          <w:p w14:paraId="721BFD6F" w14:textId="77777777" w:rsidR="00B57A7C" w:rsidRPr="00B46731" w:rsidRDefault="00B57A7C" w:rsidP="00E84C63">
            <w:pPr>
              <w:tabs>
                <w:tab w:val="center" w:pos="7380"/>
              </w:tabs>
              <w:rPr>
                <w:rFonts w:cs="Arial"/>
                <w:szCs w:val="24"/>
              </w:rPr>
            </w:pPr>
          </w:p>
        </w:tc>
        <w:tc>
          <w:tcPr>
            <w:tcW w:w="3969" w:type="dxa"/>
          </w:tcPr>
          <w:p w14:paraId="36D66D2E" w14:textId="77777777" w:rsidR="00B57A7C" w:rsidRPr="00B46731" w:rsidRDefault="00B57A7C" w:rsidP="00E84C63">
            <w:pPr>
              <w:tabs>
                <w:tab w:val="center" w:pos="7380"/>
              </w:tabs>
              <w:rPr>
                <w:rFonts w:cs="Arial"/>
                <w:szCs w:val="24"/>
              </w:rPr>
            </w:pPr>
          </w:p>
        </w:tc>
      </w:tr>
      <w:tr w:rsidR="00B57A7C" w:rsidRPr="00B46731" w14:paraId="423FDFB0" w14:textId="77777777" w:rsidTr="00E84C63">
        <w:tc>
          <w:tcPr>
            <w:tcW w:w="993" w:type="dxa"/>
          </w:tcPr>
          <w:p w14:paraId="10A3FEE5" w14:textId="77777777" w:rsidR="00B57A7C" w:rsidRPr="00B46731" w:rsidRDefault="00B57A7C" w:rsidP="00E84C63">
            <w:pPr>
              <w:tabs>
                <w:tab w:val="center" w:pos="7380"/>
              </w:tabs>
              <w:rPr>
                <w:rFonts w:cs="Arial"/>
                <w:szCs w:val="24"/>
              </w:rPr>
            </w:pPr>
          </w:p>
        </w:tc>
        <w:tc>
          <w:tcPr>
            <w:tcW w:w="3402" w:type="dxa"/>
          </w:tcPr>
          <w:p w14:paraId="7E765EE5" w14:textId="77777777" w:rsidR="00B57A7C" w:rsidRPr="00B46731" w:rsidRDefault="00B57A7C" w:rsidP="00E84C63">
            <w:pPr>
              <w:tabs>
                <w:tab w:val="center" w:pos="7380"/>
              </w:tabs>
              <w:rPr>
                <w:rFonts w:cs="Arial"/>
                <w:szCs w:val="24"/>
              </w:rPr>
            </w:pPr>
          </w:p>
        </w:tc>
        <w:tc>
          <w:tcPr>
            <w:tcW w:w="2268" w:type="dxa"/>
          </w:tcPr>
          <w:p w14:paraId="1E2370E1" w14:textId="77777777" w:rsidR="00B57A7C" w:rsidRPr="00B46731" w:rsidRDefault="00B57A7C" w:rsidP="00E84C63">
            <w:pPr>
              <w:tabs>
                <w:tab w:val="center" w:pos="7380"/>
              </w:tabs>
              <w:rPr>
                <w:rFonts w:cs="Arial"/>
                <w:szCs w:val="24"/>
              </w:rPr>
            </w:pPr>
          </w:p>
        </w:tc>
        <w:tc>
          <w:tcPr>
            <w:tcW w:w="3969" w:type="dxa"/>
          </w:tcPr>
          <w:p w14:paraId="50AE1A9D" w14:textId="77777777" w:rsidR="00B57A7C" w:rsidRPr="00B46731" w:rsidRDefault="00B57A7C" w:rsidP="00E84C63">
            <w:pPr>
              <w:tabs>
                <w:tab w:val="center" w:pos="7380"/>
              </w:tabs>
              <w:rPr>
                <w:rFonts w:cs="Arial"/>
                <w:szCs w:val="24"/>
              </w:rPr>
            </w:pPr>
          </w:p>
        </w:tc>
      </w:tr>
      <w:tr w:rsidR="00B57A7C" w:rsidRPr="00B46731" w14:paraId="21DD5F62" w14:textId="77777777" w:rsidTr="00E84C63">
        <w:tc>
          <w:tcPr>
            <w:tcW w:w="993" w:type="dxa"/>
          </w:tcPr>
          <w:p w14:paraId="277536EF" w14:textId="77777777" w:rsidR="00B57A7C" w:rsidRPr="00B46731" w:rsidRDefault="00B57A7C" w:rsidP="00E84C63">
            <w:pPr>
              <w:tabs>
                <w:tab w:val="center" w:pos="7380"/>
              </w:tabs>
              <w:rPr>
                <w:rFonts w:cs="Arial"/>
                <w:szCs w:val="24"/>
              </w:rPr>
            </w:pPr>
          </w:p>
        </w:tc>
        <w:tc>
          <w:tcPr>
            <w:tcW w:w="3402" w:type="dxa"/>
          </w:tcPr>
          <w:p w14:paraId="56C93A0D" w14:textId="77777777" w:rsidR="00B57A7C" w:rsidRPr="00B46731" w:rsidRDefault="00B57A7C" w:rsidP="00E84C63">
            <w:pPr>
              <w:tabs>
                <w:tab w:val="center" w:pos="7380"/>
              </w:tabs>
              <w:rPr>
                <w:rFonts w:cs="Arial"/>
                <w:szCs w:val="24"/>
              </w:rPr>
            </w:pPr>
          </w:p>
        </w:tc>
        <w:tc>
          <w:tcPr>
            <w:tcW w:w="2268" w:type="dxa"/>
          </w:tcPr>
          <w:p w14:paraId="00C4ECA7" w14:textId="77777777" w:rsidR="00B57A7C" w:rsidRPr="00B46731" w:rsidRDefault="00B57A7C" w:rsidP="00E84C63">
            <w:pPr>
              <w:tabs>
                <w:tab w:val="center" w:pos="7380"/>
              </w:tabs>
              <w:rPr>
                <w:rFonts w:cs="Arial"/>
                <w:szCs w:val="24"/>
              </w:rPr>
            </w:pPr>
          </w:p>
        </w:tc>
        <w:tc>
          <w:tcPr>
            <w:tcW w:w="3969" w:type="dxa"/>
          </w:tcPr>
          <w:p w14:paraId="1DB773AC" w14:textId="77777777" w:rsidR="00B57A7C" w:rsidRPr="00B46731" w:rsidRDefault="00B57A7C" w:rsidP="00E84C63">
            <w:pPr>
              <w:tabs>
                <w:tab w:val="center" w:pos="7380"/>
              </w:tabs>
              <w:rPr>
                <w:rFonts w:cs="Arial"/>
                <w:szCs w:val="24"/>
              </w:rPr>
            </w:pPr>
          </w:p>
        </w:tc>
      </w:tr>
      <w:tr w:rsidR="00B57A7C" w:rsidRPr="00B46731" w14:paraId="52DC34D9" w14:textId="77777777" w:rsidTr="00E84C63">
        <w:tc>
          <w:tcPr>
            <w:tcW w:w="993" w:type="dxa"/>
          </w:tcPr>
          <w:p w14:paraId="44A10609" w14:textId="77777777" w:rsidR="00B57A7C" w:rsidRPr="00B46731" w:rsidRDefault="00B57A7C" w:rsidP="00E84C63">
            <w:pPr>
              <w:tabs>
                <w:tab w:val="center" w:pos="7380"/>
              </w:tabs>
              <w:rPr>
                <w:rFonts w:cs="Arial"/>
                <w:szCs w:val="24"/>
              </w:rPr>
            </w:pPr>
          </w:p>
        </w:tc>
        <w:tc>
          <w:tcPr>
            <w:tcW w:w="3402" w:type="dxa"/>
          </w:tcPr>
          <w:p w14:paraId="707157C7" w14:textId="77777777" w:rsidR="00B57A7C" w:rsidRPr="00B46731" w:rsidRDefault="00B57A7C" w:rsidP="00E84C63">
            <w:pPr>
              <w:tabs>
                <w:tab w:val="center" w:pos="7380"/>
              </w:tabs>
              <w:rPr>
                <w:rFonts w:cs="Arial"/>
                <w:szCs w:val="24"/>
              </w:rPr>
            </w:pPr>
          </w:p>
        </w:tc>
        <w:tc>
          <w:tcPr>
            <w:tcW w:w="2268" w:type="dxa"/>
          </w:tcPr>
          <w:p w14:paraId="474160FB" w14:textId="77777777" w:rsidR="00B57A7C" w:rsidRPr="00B46731" w:rsidRDefault="00B57A7C" w:rsidP="00E84C63">
            <w:pPr>
              <w:tabs>
                <w:tab w:val="center" w:pos="7380"/>
              </w:tabs>
              <w:rPr>
                <w:rFonts w:cs="Arial"/>
                <w:szCs w:val="24"/>
              </w:rPr>
            </w:pPr>
          </w:p>
        </w:tc>
        <w:tc>
          <w:tcPr>
            <w:tcW w:w="3969" w:type="dxa"/>
          </w:tcPr>
          <w:p w14:paraId="32326868" w14:textId="77777777" w:rsidR="00B57A7C" w:rsidRPr="00B46731" w:rsidRDefault="00B57A7C" w:rsidP="00E84C63">
            <w:pPr>
              <w:tabs>
                <w:tab w:val="center" w:pos="7380"/>
              </w:tabs>
              <w:rPr>
                <w:rFonts w:cs="Arial"/>
                <w:szCs w:val="24"/>
              </w:rPr>
            </w:pPr>
          </w:p>
        </w:tc>
      </w:tr>
      <w:tr w:rsidR="00B57A7C" w:rsidRPr="00B46731" w14:paraId="025E8BAB" w14:textId="77777777" w:rsidTr="00E84C63">
        <w:tc>
          <w:tcPr>
            <w:tcW w:w="993" w:type="dxa"/>
          </w:tcPr>
          <w:p w14:paraId="64E44537" w14:textId="77777777" w:rsidR="00B57A7C" w:rsidRPr="00B46731" w:rsidRDefault="00B57A7C" w:rsidP="00E84C63">
            <w:pPr>
              <w:tabs>
                <w:tab w:val="center" w:pos="7380"/>
              </w:tabs>
              <w:rPr>
                <w:rFonts w:cs="Arial"/>
                <w:szCs w:val="24"/>
              </w:rPr>
            </w:pPr>
          </w:p>
        </w:tc>
        <w:tc>
          <w:tcPr>
            <w:tcW w:w="3402" w:type="dxa"/>
          </w:tcPr>
          <w:p w14:paraId="24404DC3" w14:textId="77777777" w:rsidR="00B57A7C" w:rsidRPr="00B46731" w:rsidRDefault="00B57A7C" w:rsidP="00E84C63">
            <w:pPr>
              <w:tabs>
                <w:tab w:val="center" w:pos="7380"/>
              </w:tabs>
              <w:rPr>
                <w:rFonts w:cs="Arial"/>
                <w:szCs w:val="24"/>
              </w:rPr>
            </w:pPr>
          </w:p>
        </w:tc>
        <w:tc>
          <w:tcPr>
            <w:tcW w:w="2268" w:type="dxa"/>
          </w:tcPr>
          <w:p w14:paraId="51F3F234" w14:textId="77777777" w:rsidR="00B57A7C" w:rsidRPr="00B46731" w:rsidRDefault="00B57A7C" w:rsidP="00E84C63">
            <w:pPr>
              <w:tabs>
                <w:tab w:val="center" w:pos="7380"/>
              </w:tabs>
              <w:rPr>
                <w:rFonts w:cs="Arial"/>
                <w:szCs w:val="24"/>
              </w:rPr>
            </w:pPr>
          </w:p>
        </w:tc>
        <w:tc>
          <w:tcPr>
            <w:tcW w:w="3969" w:type="dxa"/>
          </w:tcPr>
          <w:p w14:paraId="169F8FDB" w14:textId="77777777" w:rsidR="00B57A7C" w:rsidRPr="00B46731" w:rsidRDefault="00B57A7C" w:rsidP="00E84C63">
            <w:pPr>
              <w:tabs>
                <w:tab w:val="center" w:pos="7380"/>
              </w:tabs>
              <w:rPr>
                <w:rFonts w:cs="Arial"/>
                <w:szCs w:val="24"/>
              </w:rPr>
            </w:pPr>
          </w:p>
        </w:tc>
      </w:tr>
    </w:tbl>
    <w:p w14:paraId="0020E110" w14:textId="77777777" w:rsidR="00B57A7C" w:rsidRPr="00B46731" w:rsidRDefault="00B57A7C" w:rsidP="00B57A7C">
      <w:pPr>
        <w:tabs>
          <w:tab w:val="center" w:pos="7380"/>
        </w:tabs>
        <w:rPr>
          <w:rFonts w:cs="Arial"/>
          <w:szCs w:val="24"/>
        </w:rPr>
      </w:pPr>
    </w:p>
    <w:p w14:paraId="0866D04D" w14:textId="77777777" w:rsidR="00B57A7C" w:rsidRPr="00B46731" w:rsidRDefault="00B57A7C" w:rsidP="00B57A7C">
      <w:pPr>
        <w:tabs>
          <w:tab w:val="center" w:pos="7380"/>
        </w:tabs>
        <w:rPr>
          <w:rFonts w:cs="Arial"/>
          <w:szCs w:val="24"/>
        </w:rPr>
      </w:pPr>
    </w:p>
    <w:p w14:paraId="6B51C7E5" w14:textId="77777777" w:rsidR="00B57A7C" w:rsidRPr="00B46731" w:rsidRDefault="00B57A7C" w:rsidP="00B57A7C">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57A7C" w:rsidRPr="00B46731" w14:paraId="70E20516" w14:textId="77777777" w:rsidTr="00E84C63">
        <w:tc>
          <w:tcPr>
            <w:tcW w:w="3492" w:type="dxa"/>
          </w:tcPr>
          <w:p w14:paraId="3B6E9968" w14:textId="77777777" w:rsidR="00B57A7C" w:rsidRPr="00B46731" w:rsidRDefault="00B57A7C" w:rsidP="00E84C63">
            <w:pPr>
              <w:jc w:val="center"/>
              <w:rPr>
                <w:rFonts w:cs="Arial"/>
                <w:szCs w:val="24"/>
              </w:rPr>
            </w:pPr>
            <w:r w:rsidRPr="00B46731">
              <w:rPr>
                <w:rFonts w:cs="Arial"/>
                <w:szCs w:val="24"/>
              </w:rPr>
              <w:t>Датум:</w:t>
            </w:r>
          </w:p>
        </w:tc>
        <w:tc>
          <w:tcPr>
            <w:tcW w:w="1909" w:type="dxa"/>
          </w:tcPr>
          <w:p w14:paraId="1D0001A0" w14:textId="77777777" w:rsidR="00B57A7C" w:rsidRPr="00B46731" w:rsidRDefault="00B57A7C" w:rsidP="00E84C63">
            <w:pPr>
              <w:jc w:val="center"/>
              <w:rPr>
                <w:rFonts w:cs="Arial"/>
                <w:szCs w:val="24"/>
              </w:rPr>
            </w:pPr>
            <w:r w:rsidRPr="00B46731">
              <w:rPr>
                <w:rFonts w:cs="Arial"/>
                <w:szCs w:val="24"/>
              </w:rPr>
              <w:t>М.П.</w:t>
            </w:r>
          </w:p>
        </w:tc>
        <w:tc>
          <w:tcPr>
            <w:tcW w:w="3628" w:type="dxa"/>
          </w:tcPr>
          <w:p w14:paraId="244B1E9C" w14:textId="77777777" w:rsidR="00B57A7C" w:rsidRPr="00B46731" w:rsidRDefault="00B57A7C" w:rsidP="00E84C63">
            <w:pPr>
              <w:jc w:val="center"/>
              <w:rPr>
                <w:rFonts w:cs="Arial"/>
                <w:szCs w:val="24"/>
              </w:rPr>
            </w:pPr>
            <w:r w:rsidRPr="00B46731">
              <w:rPr>
                <w:rFonts w:cs="Arial"/>
                <w:szCs w:val="24"/>
              </w:rPr>
              <w:t>Понуђач:</w:t>
            </w:r>
          </w:p>
        </w:tc>
      </w:tr>
      <w:tr w:rsidR="00B57A7C" w:rsidRPr="00B46731" w14:paraId="63F1A598" w14:textId="77777777" w:rsidTr="00E84C63">
        <w:tc>
          <w:tcPr>
            <w:tcW w:w="3492" w:type="dxa"/>
            <w:vAlign w:val="center"/>
          </w:tcPr>
          <w:p w14:paraId="29EA0299" w14:textId="77777777" w:rsidR="00B57A7C" w:rsidRPr="00B46731" w:rsidRDefault="00B57A7C" w:rsidP="00E84C63">
            <w:pPr>
              <w:rPr>
                <w:rFonts w:cs="Arial"/>
                <w:szCs w:val="24"/>
              </w:rPr>
            </w:pPr>
          </w:p>
        </w:tc>
        <w:tc>
          <w:tcPr>
            <w:tcW w:w="1909" w:type="dxa"/>
            <w:vAlign w:val="center"/>
          </w:tcPr>
          <w:p w14:paraId="117266C0" w14:textId="77777777" w:rsidR="00B57A7C" w:rsidRPr="00B46731" w:rsidRDefault="00B57A7C" w:rsidP="00E84C63">
            <w:pPr>
              <w:rPr>
                <w:rFonts w:cs="Arial"/>
                <w:szCs w:val="24"/>
              </w:rPr>
            </w:pPr>
          </w:p>
        </w:tc>
        <w:tc>
          <w:tcPr>
            <w:tcW w:w="3628" w:type="dxa"/>
            <w:vAlign w:val="center"/>
          </w:tcPr>
          <w:p w14:paraId="6CDC8BF2" w14:textId="77777777" w:rsidR="00B57A7C" w:rsidRPr="00B46731" w:rsidRDefault="00B57A7C" w:rsidP="00E84C63">
            <w:pPr>
              <w:rPr>
                <w:rFonts w:cs="Arial"/>
                <w:szCs w:val="24"/>
              </w:rPr>
            </w:pPr>
          </w:p>
        </w:tc>
      </w:tr>
      <w:tr w:rsidR="00B57A7C" w:rsidRPr="00B46731" w14:paraId="10B68503" w14:textId="77777777" w:rsidTr="00E84C63">
        <w:tc>
          <w:tcPr>
            <w:tcW w:w="3492" w:type="dxa"/>
            <w:tcBorders>
              <w:bottom w:val="single" w:sz="4" w:space="0" w:color="auto"/>
            </w:tcBorders>
            <w:vAlign w:val="center"/>
          </w:tcPr>
          <w:p w14:paraId="486A9A99" w14:textId="77777777" w:rsidR="00B57A7C" w:rsidRPr="00B46731" w:rsidRDefault="00B57A7C" w:rsidP="00E84C63">
            <w:pPr>
              <w:rPr>
                <w:rFonts w:cs="Arial"/>
                <w:szCs w:val="24"/>
              </w:rPr>
            </w:pPr>
          </w:p>
        </w:tc>
        <w:tc>
          <w:tcPr>
            <w:tcW w:w="1909" w:type="dxa"/>
            <w:vAlign w:val="center"/>
          </w:tcPr>
          <w:p w14:paraId="3CB9CC61" w14:textId="77777777" w:rsidR="00B57A7C" w:rsidRPr="00B46731" w:rsidRDefault="00B57A7C" w:rsidP="00E84C63">
            <w:pPr>
              <w:rPr>
                <w:rFonts w:cs="Arial"/>
                <w:szCs w:val="24"/>
              </w:rPr>
            </w:pPr>
          </w:p>
        </w:tc>
        <w:tc>
          <w:tcPr>
            <w:tcW w:w="3628" w:type="dxa"/>
            <w:tcBorders>
              <w:bottom w:val="single" w:sz="4" w:space="0" w:color="auto"/>
            </w:tcBorders>
            <w:vAlign w:val="center"/>
          </w:tcPr>
          <w:p w14:paraId="3EE27530" w14:textId="77777777" w:rsidR="00B57A7C" w:rsidRPr="00B46731" w:rsidRDefault="00B57A7C" w:rsidP="00E84C63">
            <w:pPr>
              <w:rPr>
                <w:rFonts w:cs="Arial"/>
                <w:szCs w:val="24"/>
              </w:rPr>
            </w:pPr>
          </w:p>
        </w:tc>
      </w:tr>
    </w:tbl>
    <w:p w14:paraId="45197E02" w14:textId="77777777" w:rsidR="00B57A7C" w:rsidRPr="00B46731" w:rsidRDefault="00B57A7C" w:rsidP="00B57A7C">
      <w:pPr>
        <w:tabs>
          <w:tab w:val="center" w:pos="7380"/>
        </w:tabs>
        <w:rPr>
          <w:rFonts w:cs="Arial"/>
          <w:szCs w:val="24"/>
        </w:rPr>
      </w:pPr>
    </w:p>
    <w:p w14:paraId="7E03FC39" w14:textId="77777777" w:rsidR="00B57A7C" w:rsidRDefault="00B57A7C" w:rsidP="00B57A7C">
      <w:pPr>
        <w:tabs>
          <w:tab w:val="center" w:pos="7380"/>
        </w:tabs>
        <w:rPr>
          <w:rFonts w:cs="Arial"/>
          <w:szCs w:val="24"/>
        </w:rPr>
      </w:pPr>
    </w:p>
    <w:p w14:paraId="3DE75FB8" w14:textId="77777777" w:rsidR="000C704D" w:rsidRDefault="000C704D" w:rsidP="00B57A7C">
      <w:pPr>
        <w:tabs>
          <w:tab w:val="center" w:pos="7380"/>
        </w:tabs>
        <w:rPr>
          <w:rFonts w:cs="Arial"/>
          <w:szCs w:val="24"/>
        </w:rPr>
      </w:pPr>
    </w:p>
    <w:p w14:paraId="03CBFEC8" w14:textId="77777777" w:rsidR="000C704D" w:rsidRDefault="000C704D" w:rsidP="00B57A7C">
      <w:pPr>
        <w:tabs>
          <w:tab w:val="center" w:pos="7380"/>
        </w:tabs>
        <w:rPr>
          <w:rFonts w:cs="Arial"/>
          <w:szCs w:val="24"/>
        </w:rPr>
      </w:pPr>
    </w:p>
    <w:p w14:paraId="5891AC7F" w14:textId="77777777" w:rsidR="000C704D" w:rsidRDefault="000C704D" w:rsidP="000C704D">
      <w:pPr>
        <w:spacing w:before="0"/>
        <w:rPr>
          <w:rFonts w:eastAsia="Arial Unicode MS" w:cs="Arial"/>
          <w:sz w:val="24"/>
          <w:szCs w:val="24"/>
          <w:lang w:val="sr-Cyrl-RS"/>
        </w:rPr>
      </w:pPr>
    </w:p>
    <w:p w14:paraId="3E454DF1" w14:textId="089F347D" w:rsidR="000C704D" w:rsidRDefault="000C704D" w:rsidP="000C704D">
      <w:pPr>
        <w:spacing w:before="0"/>
        <w:rPr>
          <w:rFonts w:cs="Arial"/>
          <w:sz w:val="24"/>
          <w:szCs w:val="24"/>
        </w:rPr>
      </w:pPr>
      <w:r>
        <w:rPr>
          <w:rFonts w:eastAsia="Arial Unicode MS" w:cs="Arial"/>
          <w:sz w:val="24"/>
          <w:szCs w:val="24"/>
          <w:lang w:val="sr-Cyrl-RS"/>
        </w:rPr>
        <w:lastRenderedPageBreak/>
        <w:t>8</w:t>
      </w:r>
      <w:r>
        <w:rPr>
          <w:rFonts w:eastAsia="Arial Unicode MS" w:cs="Arial"/>
          <w:sz w:val="24"/>
          <w:szCs w:val="24"/>
        </w:rPr>
        <w:t xml:space="preserve">. </w:t>
      </w:r>
      <w:r w:rsidRPr="00EC5BB4">
        <w:rPr>
          <w:rFonts w:cs="Arial"/>
          <w:sz w:val="24"/>
          <w:szCs w:val="24"/>
        </w:rPr>
        <w:t>МОДЕЛ</w:t>
      </w:r>
      <w:r>
        <w:rPr>
          <w:rFonts w:cs="Arial"/>
          <w:sz w:val="24"/>
          <w:szCs w:val="24"/>
          <w:lang w:val="sr-Cyrl-RS"/>
        </w:rPr>
        <w:t>И</w:t>
      </w:r>
      <w:r w:rsidRPr="00EC5BB4">
        <w:rPr>
          <w:rFonts w:cs="Arial"/>
          <w:sz w:val="24"/>
          <w:szCs w:val="24"/>
        </w:rPr>
        <w:t xml:space="preserve"> УГОВОРА</w:t>
      </w:r>
    </w:p>
    <w:p w14:paraId="1A9B72D9" w14:textId="77777777" w:rsidR="000C704D" w:rsidRPr="00FD572C" w:rsidRDefault="000C704D" w:rsidP="000C704D">
      <w:pPr>
        <w:spacing w:before="0"/>
        <w:rPr>
          <w:rFonts w:cs="Arial"/>
          <w:color w:val="00B0F0"/>
          <w:sz w:val="24"/>
          <w:szCs w:val="24"/>
        </w:rPr>
      </w:pPr>
    </w:p>
    <w:p w14:paraId="55E57CC1" w14:textId="2192DFAB" w:rsidR="00343A18" w:rsidRPr="000C704D" w:rsidRDefault="00343A18" w:rsidP="00EE48EF">
      <w:pPr>
        <w:spacing w:before="0"/>
        <w:jc w:val="center"/>
        <w:rPr>
          <w:rFonts w:cs="Arial"/>
          <w:color w:val="00B0F0"/>
          <w:sz w:val="24"/>
          <w:szCs w:val="24"/>
        </w:rPr>
      </w:pPr>
      <w:r w:rsidRPr="00EC5BB4">
        <w:rPr>
          <w:rFonts w:cs="Arial"/>
          <w:sz w:val="24"/>
          <w:szCs w:val="24"/>
        </w:rPr>
        <w:t>МОДЕЛ УГОВОРА</w:t>
      </w:r>
      <w:bookmarkEnd w:id="266"/>
      <w:r w:rsidR="000C704D" w:rsidRPr="000C704D">
        <w:rPr>
          <w:rFonts w:cs="Arial"/>
          <w:b/>
          <w:sz w:val="24"/>
          <w:szCs w:val="24"/>
        </w:rPr>
        <w:t xml:space="preserve"> </w:t>
      </w:r>
      <w:r w:rsidR="000C704D" w:rsidRPr="000C704D">
        <w:rPr>
          <w:rFonts w:cs="Arial"/>
          <w:sz w:val="24"/>
          <w:szCs w:val="24"/>
        </w:rPr>
        <w:t>О ПРУЖАЊУ УСЛУГЕ</w:t>
      </w:r>
    </w:p>
    <w:p w14:paraId="1155CCC9" w14:textId="77777777" w:rsidR="00343A18" w:rsidRPr="000C704D" w:rsidRDefault="00343A18" w:rsidP="00343A18">
      <w:pPr>
        <w:pStyle w:val="KDParagraf"/>
        <w:spacing w:before="0"/>
        <w:rPr>
          <w:rFonts w:cs="Arial"/>
          <w:sz w:val="24"/>
          <w:szCs w:val="24"/>
        </w:rPr>
      </w:pPr>
    </w:p>
    <w:p w14:paraId="239DFA43"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2D8826C" w14:textId="77777777" w:rsidR="00343A18" w:rsidRPr="00EC5BB4" w:rsidRDefault="00343A18" w:rsidP="00343A18">
      <w:pPr>
        <w:pStyle w:val="KDParagraf"/>
        <w:spacing w:before="0"/>
        <w:rPr>
          <w:rFonts w:cs="Arial"/>
          <w:color w:val="000000"/>
          <w:sz w:val="24"/>
          <w:szCs w:val="24"/>
        </w:rPr>
      </w:pPr>
    </w:p>
    <w:p w14:paraId="4DA63B55" w14:textId="33F026DC" w:rsidR="00B47D0F" w:rsidRDefault="00B47D0F" w:rsidP="00EE793E">
      <w:pPr>
        <w:pStyle w:val="KDParagraf"/>
        <w:spacing w:before="0"/>
        <w:rPr>
          <w:rFonts w:cs="Arial"/>
          <w:b/>
          <w:sz w:val="24"/>
          <w:szCs w:val="24"/>
        </w:rPr>
      </w:pPr>
    </w:p>
    <w:p w14:paraId="7D3F0484" w14:textId="77777777" w:rsidR="00B47D0F" w:rsidRDefault="00B47D0F" w:rsidP="00EE793E">
      <w:pPr>
        <w:pStyle w:val="KDParagraf"/>
        <w:spacing w:before="0"/>
        <w:rPr>
          <w:rFonts w:cs="Arial"/>
          <w:b/>
          <w:sz w:val="24"/>
          <w:szCs w:val="24"/>
        </w:rPr>
      </w:pPr>
    </w:p>
    <w:p w14:paraId="759D3795" w14:textId="77777777" w:rsidR="00B47D0F" w:rsidRDefault="00B47D0F" w:rsidP="00EE793E">
      <w:pPr>
        <w:pStyle w:val="KDParagraf"/>
        <w:spacing w:before="0"/>
        <w:rPr>
          <w:rFonts w:cs="Arial"/>
          <w:b/>
          <w:sz w:val="24"/>
          <w:szCs w:val="24"/>
        </w:rPr>
      </w:pPr>
    </w:p>
    <w:p w14:paraId="2B6A443E" w14:textId="77777777" w:rsidR="00B47D0F" w:rsidRDefault="00B47D0F" w:rsidP="00EE793E">
      <w:pPr>
        <w:pStyle w:val="KDParagraf"/>
        <w:spacing w:before="0"/>
        <w:rPr>
          <w:rFonts w:cs="Arial"/>
          <w:b/>
          <w:sz w:val="24"/>
          <w:szCs w:val="24"/>
        </w:rPr>
      </w:pPr>
    </w:p>
    <w:p w14:paraId="77104C10"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6E4FC09D" w14:textId="77777777" w:rsidR="00EE793E" w:rsidRPr="00EE793E" w:rsidRDefault="00EE793E" w:rsidP="00EE793E">
      <w:pPr>
        <w:pStyle w:val="KDParagraf"/>
        <w:spacing w:before="0"/>
        <w:rPr>
          <w:rFonts w:cs="Arial"/>
          <w:b/>
          <w:sz w:val="24"/>
          <w:szCs w:val="24"/>
        </w:rPr>
      </w:pPr>
    </w:p>
    <w:p w14:paraId="049D4512"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206F64BC" w14:textId="77777777" w:rsidR="00EE793E" w:rsidRPr="00EE793E" w:rsidRDefault="00EE793E" w:rsidP="00EE793E">
      <w:pPr>
        <w:pStyle w:val="KDParagraf"/>
        <w:spacing w:before="0"/>
        <w:rPr>
          <w:rFonts w:cs="Arial"/>
          <w:sz w:val="24"/>
          <w:szCs w:val="24"/>
        </w:rPr>
      </w:pPr>
    </w:p>
    <w:p w14:paraId="6C7845AE" w14:textId="77777777"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14:paraId="5D1605B1" w14:textId="77777777" w:rsidR="00EE793E" w:rsidRPr="00EE793E" w:rsidRDefault="00EE793E" w:rsidP="00EE793E">
      <w:pPr>
        <w:pStyle w:val="KDParagraf"/>
        <w:spacing w:before="0"/>
        <w:rPr>
          <w:rFonts w:cs="Arial"/>
          <w:sz w:val="24"/>
          <w:szCs w:val="24"/>
        </w:rPr>
      </w:pPr>
    </w:p>
    <w:p w14:paraId="30E53D48"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656CAECC" w14:textId="77777777" w:rsidR="00EE793E" w:rsidRPr="00EE793E" w:rsidRDefault="00EE793E" w:rsidP="00EE793E">
      <w:pPr>
        <w:pStyle w:val="KDParagraf"/>
        <w:spacing w:before="0"/>
        <w:rPr>
          <w:rFonts w:cs="Arial"/>
          <w:sz w:val="24"/>
          <w:szCs w:val="24"/>
        </w:rPr>
      </w:pPr>
    </w:p>
    <w:p w14:paraId="157AB86E"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20021227" w14:textId="77777777" w:rsidR="00EE793E" w:rsidRPr="00EE793E" w:rsidRDefault="00EE793E" w:rsidP="00EE793E">
      <w:pPr>
        <w:pStyle w:val="KDParagraf"/>
        <w:spacing w:before="0"/>
        <w:rPr>
          <w:rFonts w:cs="Arial"/>
          <w:sz w:val="24"/>
          <w:szCs w:val="24"/>
        </w:rPr>
      </w:pPr>
    </w:p>
    <w:p w14:paraId="154B1D34" w14:textId="77777777" w:rsidR="00F05A15" w:rsidRDefault="00EE793E" w:rsidP="00EE793E">
      <w:pPr>
        <w:pStyle w:val="KDParagraf"/>
        <w:spacing w:before="0"/>
        <w:rPr>
          <w:rFonts w:cs="Arial"/>
          <w:sz w:val="24"/>
          <w:szCs w:val="24"/>
        </w:rPr>
      </w:pPr>
      <w:r w:rsidRPr="00EE793E">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групе понуђача) , (у даљем тексту: Пружалац услуге)</w:t>
      </w:r>
    </w:p>
    <w:p w14:paraId="4E18F67F" w14:textId="77777777" w:rsidR="00F05A15" w:rsidRPr="00C917C4" w:rsidRDefault="00F05A15" w:rsidP="00EE793E">
      <w:pPr>
        <w:pStyle w:val="KDParagraf"/>
        <w:spacing w:before="0"/>
        <w:rPr>
          <w:rFonts w:cs="Arial"/>
          <w:sz w:val="24"/>
          <w:szCs w:val="24"/>
        </w:rPr>
      </w:pPr>
    </w:p>
    <w:p w14:paraId="722B7221" w14:textId="77777777" w:rsidR="00B47D0F" w:rsidRPr="00C917C4" w:rsidRDefault="00EE793E" w:rsidP="00B47D0F">
      <w:pPr>
        <w:rPr>
          <w:rFonts w:eastAsia="Arial Unicode MS"/>
          <w:sz w:val="24"/>
          <w:szCs w:val="24"/>
          <w:lang w:val="sr-Cyrl-CS"/>
        </w:rPr>
      </w:pPr>
      <w:r w:rsidRPr="00C917C4">
        <w:rPr>
          <w:rFonts w:cs="Arial"/>
          <w:sz w:val="24"/>
          <w:szCs w:val="24"/>
        </w:rPr>
        <w:t xml:space="preserve"> </w:t>
      </w:r>
      <w:r w:rsidR="00B47D0F" w:rsidRPr="00C917C4">
        <w:rPr>
          <w:rFonts w:eastAsia="Arial Unicode MS"/>
          <w:sz w:val="24"/>
          <w:szCs w:val="24"/>
          <w:lang w:val="sr-Cyrl-CS"/>
        </w:rPr>
        <w:t>док су чланови групе/подизвођачи:</w:t>
      </w:r>
    </w:p>
    <w:p w14:paraId="07C6481D" w14:textId="77777777" w:rsidR="00B47D0F" w:rsidRPr="00C917C4" w:rsidRDefault="00B47D0F" w:rsidP="00B47D0F">
      <w:pPr>
        <w:rPr>
          <w:rFonts w:eastAsia="Arial Unicode MS"/>
          <w:sz w:val="24"/>
          <w:szCs w:val="24"/>
          <w:lang w:val="sr-Cyrl-CS"/>
        </w:rPr>
      </w:pPr>
    </w:p>
    <w:p w14:paraId="5CC93835" w14:textId="77777777" w:rsidR="00B47D0F" w:rsidRPr="00C917C4" w:rsidRDefault="00B47D0F" w:rsidP="00B47D0F">
      <w:pPr>
        <w:rPr>
          <w:rFonts w:eastAsia="Arial Unicode MS"/>
          <w:sz w:val="24"/>
          <w:szCs w:val="24"/>
          <w:lang w:val="sr-Cyrl-CS"/>
        </w:rPr>
      </w:pPr>
      <w:r w:rsidRPr="00C917C4">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14:paraId="2E7E2185" w14:textId="77777777" w:rsidR="00B47D0F" w:rsidRPr="00C917C4" w:rsidRDefault="00B47D0F" w:rsidP="00B47D0F">
      <w:pPr>
        <w:rPr>
          <w:rFonts w:eastAsia="Arial Unicode MS"/>
          <w:sz w:val="24"/>
          <w:szCs w:val="24"/>
          <w:lang w:val="sr-Cyrl-CS"/>
        </w:rPr>
      </w:pPr>
      <w:r w:rsidRPr="00C917C4">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37D8C41B" w14:textId="77777777" w:rsidR="00B47D0F" w:rsidRPr="00747397" w:rsidRDefault="00B47D0F" w:rsidP="00B47D0F">
      <w:pPr>
        <w:rPr>
          <w:rFonts w:eastAsia="Arial Unicode MS"/>
          <w:lang w:val="sr-Cyrl-CS"/>
        </w:rPr>
      </w:pPr>
    </w:p>
    <w:p w14:paraId="11E82304" w14:textId="77777777" w:rsidR="00B47D0F" w:rsidRPr="00873EBD" w:rsidRDefault="00B47D0F" w:rsidP="00B47D0F">
      <w:pPr>
        <w:rPr>
          <w:rFonts w:eastAsia="Arial Unicode MS"/>
          <w:lang w:val="sr-Cyrl-RS"/>
        </w:rPr>
      </w:pPr>
      <w:r w:rsidRPr="00747397">
        <w:rPr>
          <w:rFonts w:eastAsia="Arial Unicode MS"/>
          <w:lang w:val="sr-Cyrl-RS"/>
        </w:rPr>
        <w:t>У</w:t>
      </w:r>
      <w:r w:rsidRPr="00747397">
        <w:rPr>
          <w:rFonts w:eastAsia="Arial Unicode MS"/>
          <w:lang w:val="sr-Cyrl-CS"/>
        </w:rPr>
        <w:t xml:space="preserve"> даљем тексту </w:t>
      </w:r>
      <w:r w:rsidRPr="00747397">
        <w:rPr>
          <w:rFonts w:eastAsia="Arial Unicode MS"/>
          <w:lang w:val="sr-Cyrl-RS"/>
        </w:rPr>
        <w:t xml:space="preserve">за потребе овог Уговора </w:t>
      </w:r>
      <w:r w:rsidRPr="00747397">
        <w:rPr>
          <w:rFonts w:eastAsia="Arial Unicode MS"/>
          <w:lang w:val="sr-Cyrl-CS"/>
        </w:rPr>
        <w:t>заједно</w:t>
      </w:r>
      <w:r w:rsidRPr="00747397">
        <w:rPr>
          <w:rFonts w:eastAsia="Arial Unicode MS"/>
          <w:lang w:val="sr-Cyrl-RS"/>
        </w:rPr>
        <w:t xml:space="preserve"> названи</w:t>
      </w:r>
      <w:r w:rsidRPr="00747397">
        <w:rPr>
          <w:rFonts w:eastAsia="Arial Unicode MS"/>
          <w:lang w:val="sr-Cyrl-CS"/>
        </w:rPr>
        <w:t>: Уговорне стране</w:t>
      </w:r>
      <w:r w:rsidRPr="00747397">
        <w:rPr>
          <w:rFonts w:eastAsia="Arial Unicode MS"/>
          <w:lang w:val="sr-Cyrl-RS"/>
        </w:rPr>
        <w:t>,</w:t>
      </w:r>
    </w:p>
    <w:p w14:paraId="0A7F32DF" w14:textId="7DAC17C6" w:rsidR="00EE793E" w:rsidRPr="00EE793E" w:rsidRDefault="00EE793E" w:rsidP="00EE793E">
      <w:pPr>
        <w:pStyle w:val="KDParagraf"/>
        <w:spacing w:before="0"/>
        <w:rPr>
          <w:rFonts w:cs="Arial"/>
          <w:sz w:val="24"/>
          <w:szCs w:val="24"/>
        </w:rPr>
      </w:pPr>
    </w:p>
    <w:p w14:paraId="44F7ADC9" w14:textId="77777777" w:rsidR="00EE793E" w:rsidRPr="00EE793E" w:rsidRDefault="00EE793E" w:rsidP="00EE793E">
      <w:pPr>
        <w:pStyle w:val="KDParagraf"/>
        <w:spacing w:before="0"/>
        <w:rPr>
          <w:rFonts w:cs="Arial"/>
          <w:sz w:val="24"/>
          <w:szCs w:val="24"/>
        </w:rPr>
      </w:pPr>
    </w:p>
    <w:p w14:paraId="6CD2BEE6"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6BF27750" w14:textId="77777777" w:rsidR="00EE793E" w:rsidRPr="00EE793E" w:rsidRDefault="00EE793E" w:rsidP="00EE793E">
      <w:pPr>
        <w:pStyle w:val="KDParagraf"/>
        <w:spacing w:before="0"/>
        <w:rPr>
          <w:rFonts w:cs="Arial"/>
          <w:sz w:val="24"/>
          <w:szCs w:val="24"/>
        </w:rPr>
      </w:pPr>
    </w:p>
    <w:p w14:paraId="4FD81858"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302AD18B" w14:textId="04DB5128"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r w:rsidR="00497D73">
        <w:rPr>
          <w:rFonts w:cs="Arial"/>
          <w:sz w:val="24"/>
          <w:szCs w:val="24"/>
          <w:lang w:val="sr-Cyrl-RS"/>
        </w:rPr>
        <w:t xml:space="preserve"> дана _______2016.године</w:t>
      </w:r>
      <w:r w:rsidRPr="00EE793E">
        <w:rPr>
          <w:rFonts w:cs="Arial"/>
          <w:sz w:val="24"/>
          <w:szCs w:val="24"/>
        </w:rPr>
        <w:t>,</w:t>
      </w:r>
    </w:p>
    <w:p w14:paraId="52B06871" w14:textId="77777777" w:rsidR="00EE793E" w:rsidRDefault="00EE793E" w:rsidP="00EE793E">
      <w:pPr>
        <w:pStyle w:val="KDParagraf"/>
        <w:spacing w:before="0"/>
        <w:rPr>
          <w:rFonts w:cs="Arial"/>
          <w:sz w:val="24"/>
          <w:szCs w:val="24"/>
        </w:rPr>
      </w:pPr>
    </w:p>
    <w:p w14:paraId="5F395170" w14:textId="77777777" w:rsidR="00747397" w:rsidRPr="00EE793E" w:rsidRDefault="00747397" w:rsidP="00EE793E">
      <w:pPr>
        <w:pStyle w:val="KDParagraf"/>
        <w:spacing w:before="0"/>
        <w:rPr>
          <w:rFonts w:cs="Arial"/>
          <w:sz w:val="24"/>
          <w:szCs w:val="24"/>
        </w:rPr>
      </w:pPr>
    </w:p>
    <w:p w14:paraId="54A3874C" w14:textId="77777777" w:rsidR="00EE793E" w:rsidRPr="00EE793E" w:rsidRDefault="00EE793E" w:rsidP="00EE793E">
      <w:pPr>
        <w:pStyle w:val="KDParagraf"/>
        <w:spacing w:before="0"/>
        <w:rPr>
          <w:rFonts w:cs="Arial"/>
          <w:b/>
          <w:sz w:val="24"/>
          <w:szCs w:val="24"/>
        </w:rPr>
      </w:pPr>
      <w:r>
        <w:rPr>
          <w:rFonts w:cs="Arial"/>
          <w:b/>
          <w:sz w:val="24"/>
          <w:szCs w:val="24"/>
          <w:lang w:val="sr-Cyrl-RS"/>
        </w:rPr>
        <w:lastRenderedPageBreak/>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7720B1E2" w14:textId="77777777" w:rsidR="00EE793E" w:rsidRPr="00EE793E" w:rsidRDefault="00EE793E" w:rsidP="00EE793E">
      <w:pPr>
        <w:pStyle w:val="KDParagraf"/>
        <w:spacing w:before="0"/>
        <w:rPr>
          <w:rFonts w:cs="Arial"/>
          <w:sz w:val="24"/>
          <w:szCs w:val="24"/>
        </w:rPr>
      </w:pPr>
    </w:p>
    <w:p w14:paraId="3C55161A"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273DA59C" w14:textId="77777777" w:rsidR="00EE793E" w:rsidRPr="00EE793E" w:rsidRDefault="00EE793E" w:rsidP="00EE793E">
      <w:pPr>
        <w:pStyle w:val="KDParagraf"/>
        <w:spacing w:before="0"/>
        <w:rPr>
          <w:rFonts w:cs="Arial"/>
          <w:sz w:val="24"/>
          <w:szCs w:val="24"/>
        </w:rPr>
      </w:pPr>
    </w:p>
    <w:p w14:paraId="6D90A96C" w14:textId="77777777" w:rsidR="00E929C9" w:rsidRDefault="00E929C9" w:rsidP="00E929C9">
      <w:pPr>
        <w:pStyle w:val="KDParagraf"/>
        <w:spacing w:before="0"/>
        <w:rPr>
          <w:rFonts w:cs="Arial"/>
          <w:sz w:val="24"/>
          <w:szCs w:val="24"/>
        </w:rPr>
      </w:pPr>
    </w:p>
    <w:p w14:paraId="541BBE9B" w14:textId="77777777" w:rsidR="00E929C9" w:rsidRPr="00EE793E" w:rsidRDefault="00E929C9" w:rsidP="00E929C9">
      <w:pPr>
        <w:pStyle w:val="KDParagraf"/>
        <w:spacing w:before="0"/>
        <w:rPr>
          <w:rFonts w:cs="Arial"/>
          <w:sz w:val="24"/>
          <w:szCs w:val="24"/>
        </w:rPr>
      </w:pPr>
      <w:r w:rsidRPr="00EE793E">
        <w:rPr>
          <w:rFonts w:cs="Arial"/>
          <w:sz w:val="24"/>
          <w:szCs w:val="24"/>
        </w:rPr>
        <w:t xml:space="preserve">Имајући у виду:  </w:t>
      </w:r>
    </w:p>
    <w:p w14:paraId="476C2A55" w14:textId="7710BAB5" w:rsidR="00E929C9" w:rsidRPr="00E929C9" w:rsidRDefault="00E929C9" w:rsidP="00E929C9">
      <w:pPr>
        <w:pStyle w:val="KDParagraf"/>
        <w:spacing w:before="0"/>
        <w:ind w:firstLine="360"/>
        <w:rPr>
          <w:rFonts w:cs="Arial"/>
          <w:sz w:val="24"/>
          <w:szCs w:val="24"/>
        </w:rPr>
      </w:pPr>
      <w:r w:rsidRPr="00EE793E">
        <w:rPr>
          <w:rFonts w:cs="Arial"/>
          <w:sz w:val="24"/>
          <w:szCs w:val="24"/>
        </w:rPr>
        <w:t>•</w:t>
      </w:r>
      <w:r w:rsidRPr="00EE793E">
        <w:rPr>
          <w:rFonts w:cs="Arial"/>
          <w:sz w:val="24"/>
          <w:szCs w:val="24"/>
        </w:rPr>
        <w:tab/>
        <w:t>да је Наручилац</w:t>
      </w:r>
      <w:r w:rsidR="00F31580" w:rsidRPr="00606816">
        <w:rPr>
          <w:rFonts w:cs="Arial"/>
          <w:sz w:val="24"/>
          <w:szCs w:val="24"/>
        </w:rPr>
        <w:t>,</w:t>
      </w:r>
      <w:r w:rsidRPr="00EE793E">
        <w:rPr>
          <w:rFonts w:cs="Arial"/>
          <w:sz w:val="24"/>
          <w:szCs w:val="24"/>
        </w:rPr>
        <w:t xml:space="preserve"> </w:t>
      </w:r>
      <w:r w:rsidRPr="00190E9A">
        <w:rPr>
          <w:rFonts w:cs="Arial"/>
          <w:sz w:val="24"/>
          <w:szCs w:val="24"/>
        </w:rPr>
        <w:t xml:space="preserve">Јавно предузеће „Електропривреда Србије“ Београд </w:t>
      </w:r>
      <w:r w:rsidRPr="00EE793E">
        <w:rPr>
          <w:rFonts w:cs="Arial"/>
          <w:sz w:val="24"/>
          <w:szCs w:val="24"/>
        </w:rPr>
        <w:t>(у даљем т</w:t>
      </w:r>
      <w:r>
        <w:rPr>
          <w:rFonts w:cs="Arial"/>
          <w:sz w:val="24"/>
          <w:szCs w:val="24"/>
        </w:rPr>
        <w:t>ексту: Корисник услуге) спровео</w:t>
      </w:r>
      <w:r w:rsidRPr="00EE793E">
        <w:rPr>
          <w:rFonts w:cs="Arial"/>
          <w:sz w:val="24"/>
          <w:szCs w:val="24"/>
        </w:rPr>
        <w:t xml:space="preserve"> </w:t>
      </w:r>
      <w:r w:rsidRPr="00606816">
        <w:rPr>
          <w:rFonts w:cs="Arial"/>
          <w:sz w:val="24"/>
          <w:szCs w:val="24"/>
        </w:rPr>
        <w:t xml:space="preserve">отворени </w:t>
      </w:r>
      <w:r w:rsidRPr="00EE793E">
        <w:rPr>
          <w:rFonts w:cs="Arial"/>
          <w:sz w:val="24"/>
          <w:szCs w:val="24"/>
        </w:rPr>
        <w:t xml:space="preserve">поступак јавне набавке, сагласно </w:t>
      </w:r>
      <w:r w:rsidRPr="00E929C9">
        <w:rPr>
          <w:rFonts w:cs="Arial"/>
          <w:sz w:val="24"/>
          <w:szCs w:val="24"/>
        </w:rPr>
        <w:t xml:space="preserve">члану </w:t>
      </w:r>
      <w:r w:rsidRPr="00606816">
        <w:rPr>
          <w:rFonts w:cs="Arial"/>
          <w:sz w:val="24"/>
          <w:szCs w:val="24"/>
        </w:rPr>
        <w:t xml:space="preserve">32. </w:t>
      </w:r>
      <w:r w:rsidRPr="00E929C9">
        <w:rPr>
          <w:rFonts w:cs="Arial"/>
          <w:sz w:val="24"/>
          <w:szCs w:val="24"/>
        </w:rPr>
        <w:t xml:space="preserve">Закона о јавним набавкама  („Службени гласник РС“ број 124/2012, 14/2015 </w:t>
      </w:r>
      <w:r w:rsidR="00702B39" w:rsidRPr="00606816">
        <w:rPr>
          <w:rFonts w:cs="Arial"/>
          <w:sz w:val="24"/>
          <w:szCs w:val="24"/>
        </w:rPr>
        <w:t>и</w:t>
      </w:r>
      <w:r w:rsidR="00702B39" w:rsidRPr="00E929C9">
        <w:rPr>
          <w:rFonts w:cs="Arial"/>
          <w:sz w:val="24"/>
          <w:szCs w:val="24"/>
        </w:rPr>
        <w:t xml:space="preserve"> </w:t>
      </w:r>
      <w:r w:rsidRPr="00E929C9">
        <w:rPr>
          <w:rFonts w:cs="Arial"/>
          <w:sz w:val="24"/>
          <w:szCs w:val="24"/>
        </w:rPr>
        <w:t>68/2015), (у даљем тексту: Закон) за јавну набавку услуге</w:t>
      </w:r>
      <w:r w:rsidRPr="00606816">
        <w:rPr>
          <w:rFonts w:cs="Arial"/>
          <w:sz w:val="24"/>
          <w:szCs w:val="24"/>
        </w:rPr>
        <w:t xml:space="preserve"> израде студије «БАЛАНСНА ОДГОВОРНОСТ ОПЕРАТОРА ДИСТРИБУТИВНОГ СИСТЕМА - ФУНКЦИОНАЛНИ ЗАХТЕВИ И ТЕХНИЧКА РЕШЕЊА«</w:t>
      </w:r>
      <w:r w:rsidRPr="00E929C9">
        <w:rPr>
          <w:rFonts w:cs="Arial"/>
          <w:sz w:val="24"/>
          <w:szCs w:val="24"/>
        </w:rPr>
        <w:t xml:space="preserve"> (у даљем тексту: Услуга), </w:t>
      </w:r>
      <w:r w:rsidRPr="00606816">
        <w:rPr>
          <w:rFonts w:cs="Arial"/>
          <w:sz w:val="24"/>
          <w:szCs w:val="24"/>
        </w:rPr>
        <w:t>ЈН број 1000/0334/2016;</w:t>
      </w:r>
      <w:r w:rsidRPr="00E929C9">
        <w:rPr>
          <w:rFonts w:cs="Arial"/>
          <w:sz w:val="24"/>
          <w:szCs w:val="24"/>
        </w:rPr>
        <w:t xml:space="preserve"> </w:t>
      </w:r>
    </w:p>
    <w:p w14:paraId="1BA0D98B" w14:textId="6382190A" w:rsidR="00E929C9" w:rsidRPr="00E929C9" w:rsidRDefault="00E929C9" w:rsidP="00E929C9">
      <w:pPr>
        <w:pStyle w:val="KDParagraf"/>
        <w:spacing w:before="0"/>
        <w:ind w:firstLine="360"/>
        <w:rPr>
          <w:rFonts w:cs="Arial"/>
          <w:sz w:val="24"/>
          <w:szCs w:val="24"/>
        </w:rPr>
      </w:pPr>
      <w:r w:rsidRPr="00E929C9">
        <w:rPr>
          <w:rFonts w:cs="Arial"/>
          <w:sz w:val="24"/>
          <w:szCs w:val="24"/>
        </w:rPr>
        <w:t>•</w:t>
      </w:r>
      <w:r w:rsidRPr="00E929C9">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E37786">
        <w:rPr>
          <w:rFonts w:cs="Arial"/>
          <w:sz w:val="24"/>
          <w:szCs w:val="24"/>
        </w:rPr>
        <w:t>14.04.2016.</w:t>
      </w:r>
      <w:r w:rsidR="00E37786" w:rsidRPr="00E929C9">
        <w:rPr>
          <w:rFonts w:cs="Arial"/>
          <w:sz w:val="24"/>
          <w:szCs w:val="24"/>
        </w:rPr>
        <w:t xml:space="preserve"> </w:t>
      </w:r>
      <w:r w:rsidRPr="00E929C9">
        <w:rPr>
          <w:rFonts w:cs="Arial"/>
          <w:sz w:val="24"/>
          <w:szCs w:val="24"/>
        </w:rPr>
        <w:t>године, као и на интернет страници  Корисникa услуге;</w:t>
      </w:r>
    </w:p>
    <w:p w14:paraId="04C67B19" w14:textId="1C5B4358" w:rsidR="00E929C9" w:rsidRPr="00E929C9" w:rsidRDefault="00E929C9" w:rsidP="00E929C9">
      <w:pPr>
        <w:pStyle w:val="KDParagraf"/>
        <w:spacing w:before="0"/>
        <w:ind w:firstLine="360"/>
        <w:rPr>
          <w:rFonts w:cs="Arial"/>
          <w:sz w:val="24"/>
          <w:szCs w:val="24"/>
        </w:rPr>
      </w:pPr>
      <w:r w:rsidRPr="00E929C9">
        <w:rPr>
          <w:rFonts w:cs="Arial"/>
          <w:sz w:val="24"/>
          <w:szCs w:val="24"/>
        </w:rPr>
        <w:t>•</w:t>
      </w:r>
      <w:r w:rsidRPr="00E929C9">
        <w:rPr>
          <w:rFonts w:cs="Arial"/>
          <w:sz w:val="24"/>
          <w:szCs w:val="24"/>
        </w:rPr>
        <w:tab/>
        <w:t xml:space="preserve">да Понуда Понуђача (у даљем тексту: Пружалац услуге) у </w:t>
      </w:r>
      <w:r w:rsidRPr="00606816">
        <w:rPr>
          <w:rFonts w:cs="Arial"/>
          <w:sz w:val="24"/>
          <w:szCs w:val="24"/>
        </w:rPr>
        <w:t>отвореном</w:t>
      </w:r>
      <w:r w:rsidRPr="00E929C9">
        <w:rPr>
          <w:rFonts w:cs="Arial"/>
          <w:sz w:val="24"/>
          <w:szCs w:val="24"/>
        </w:rPr>
        <w:t xml:space="preserve"> поступку за </w:t>
      </w:r>
      <w:r w:rsidRPr="00606816">
        <w:rPr>
          <w:rFonts w:cs="Arial"/>
          <w:sz w:val="24"/>
          <w:szCs w:val="24"/>
        </w:rPr>
        <w:t>ЈН</w:t>
      </w:r>
      <w:r w:rsidRPr="00E929C9">
        <w:rPr>
          <w:rFonts w:cs="Arial"/>
          <w:sz w:val="24"/>
          <w:szCs w:val="24"/>
        </w:rPr>
        <w:t xml:space="preserve"> број </w:t>
      </w:r>
      <w:r w:rsidRPr="00606816">
        <w:rPr>
          <w:rFonts w:cs="Arial"/>
          <w:sz w:val="24"/>
          <w:szCs w:val="24"/>
        </w:rPr>
        <w:t>1000/0334/2016</w:t>
      </w:r>
      <w:r w:rsidRPr="00E929C9">
        <w:rPr>
          <w:rFonts w:cs="Arial"/>
          <w:sz w:val="24"/>
          <w:szCs w:val="24"/>
        </w:rPr>
        <w:t xml:space="preserve">, која је заведена код Корисника услуге под  бројем ______ од _____.2016. године у потпуности одговара захтеву Корисника услуге из позива за подношење понуда и Конкурсној документацији; </w:t>
      </w:r>
    </w:p>
    <w:p w14:paraId="4D6D1A24" w14:textId="475F64E4" w:rsidR="00E929C9" w:rsidRPr="00E929C9" w:rsidRDefault="00E929C9" w:rsidP="00E929C9">
      <w:pPr>
        <w:pStyle w:val="KDParagraf"/>
        <w:spacing w:before="0"/>
        <w:ind w:firstLine="360"/>
        <w:rPr>
          <w:rFonts w:cs="Arial"/>
          <w:sz w:val="24"/>
          <w:szCs w:val="24"/>
        </w:rPr>
      </w:pPr>
      <w:r w:rsidRPr="00E929C9">
        <w:rPr>
          <w:rFonts w:cs="Arial"/>
          <w:sz w:val="24"/>
          <w:szCs w:val="24"/>
        </w:rPr>
        <w:t>•</w:t>
      </w:r>
      <w:r w:rsidRPr="00E929C9">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Pr="00606816">
        <w:rPr>
          <w:rFonts w:cs="Arial"/>
          <w:sz w:val="24"/>
          <w:szCs w:val="24"/>
        </w:rPr>
        <w:t xml:space="preserve"> 1000/0334/2016</w:t>
      </w:r>
      <w:r w:rsidRPr="00E929C9">
        <w:rPr>
          <w:rFonts w:cs="Arial"/>
          <w:sz w:val="24"/>
          <w:szCs w:val="24"/>
        </w:rPr>
        <w:t>.</w:t>
      </w:r>
    </w:p>
    <w:p w14:paraId="01C79243" w14:textId="77777777" w:rsidR="00435D4E" w:rsidRPr="00435D4E" w:rsidRDefault="00435D4E" w:rsidP="00435D4E">
      <w:pPr>
        <w:suppressAutoHyphens/>
        <w:spacing w:before="0"/>
        <w:rPr>
          <w:rFonts w:cs="Arial"/>
          <w:lang w:val="sr-Cyrl-CS" w:eastAsia="ar-SA"/>
        </w:rPr>
      </w:pPr>
    </w:p>
    <w:p w14:paraId="3CCCB7E5" w14:textId="77777777" w:rsidR="00435D4E" w:rsidRPr="00EE793E" w:rsidRDefault="00435D4E" w:rsidP="00435D4E">
      <w:pPr>
        <w:pStyle w:val="KDParagraf"/>
        <w:spacing w:before="0"/>
        <w:rPr>
          <w:rFonts w:cs="Arial"/>
          <w:sz w:val="24"/>
          <w:szCs w:val="24"/>
        </w:rPr>
      </w:pPr>
    </w:p>
    <w:p w14:paraId="4217D5D0"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6C283F91" w14:textId="50438862" w:rsidR="00EE793E" w:rsidRPr="00EE793E" w:rsidRDefault="00EE793E" w:rsidP="00EE48EF">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3A0281DC" w14:textId="31872A4A" w:rsidR="00435D4E" w:rsidRPr="00435D4E" w:rsidRDefault="00EE793E" w:rsidP="00435D4E">
      <w:pPr>
        <w:suppressAutoHyphens/>
        <w:spacing w:before="0"/>
        <w:rPr>
          <w:rFonts w:cs="Arial"/>
          <w:lang w:val="sr-Cyrl-CS" w:eastAsia="ar-SA"/>
        </w:rPr>
      </w:pPr>
      <w:r w:rsidRPr="00344C18">
        <w:rPr>
          <w:rFonts w:cs="Arial"/>
          <w:sz w:val="24"/>
          <w:szCs w:val="24"/>
        </w:rPr>
        <w:t>Овим Уговором о пружању услуге (у даљем тексту: Уговор) Пружалац услуге се обавезује да за потребе Корисник</w:t>
      </w:r>
      <w:r w:rsidR="00344C18" w:rsidRPr="00344C18">
        <w:rPr>
          <w:rFonts w:cs="Arial"/>
          <w:sz w:val="24"/>
          <w:szCs w:val="24"/>
        </w:rPr>
        <w:t>а услуге изврши и пружи услугу израде студије</w:t>
      </w:r>
      <w:r w:rsidR="00435D4E">
        <w:rPr>
          <w:rFonts w:cs="Arial"/>
          <w:lang w:val="sr-Cyrl-CS" w:eastAsia="ar-SA"/>
        </w:rPr>
        <w:t xml:space="preserve"> </w:t>
      </w:r>
      <w:r w:rsidR="00435D4E" w:rsidRPr="00435D4E">
        <w:rPr>
          <w:rFonts w:cs="Arial"/>
          <w:lang w:val="sr-Cyrl-CS" w:eastAsia="ar-SA"/>
        </w:rPr>
        <w:t>“БАЛАНСНА ОДГОВОРНОСТ ОПЕРАТОРА ДИСТРИБУТИВНОГ СИСТЕМА - ФУНКЦИОНАЛНИ ЗАХТЕВИ И ТЕХНИЧКА РЕШЕЊА“</w:t>
      </w:r>
      <w:r w:rsidR="00435D4E" w:rsidRPr="00344C18">
        <w:rPr>
          <w:rFonts w:cs="Arial"/>
          <w:sz w:val="24"/>
          <w:szCs w:val="24"/>
        </w:rPr>
        <w:t xml:space="preserve"> </w:t>
      </w:r>
      <w:r w:rsidRPr="00344C18">
        <w:rPr>
          <w:rFonts w:cs="Arial"/>
          <w:sz w:val="24"/>
          <w:szCs w:val="24"/>
        </w:rPr>
        <w:t xml:space="preserve">(у даљем тексту: Услуга) </w:t>
      </w:r>
      <w:r w:rsidR="00344C18" w:rsidRPr="00344C18">
        <w:rPr>
          <w:rFonts w:cs="Arial"/>
          <w:sz w:val="24"/>
          <w:szCs w:val="24"/>
        </w:rPr>
        <w:t>у свему у складу са Понудом Пружаоца услуге дато</w:t>
      </w:r>
      <w:r w:rsidR="00344C18" w:rsidRPr="00344C18">
        <w:rPr>
          <w:rFonts w:cs="Arial"/>
          <w:sz w:val="24"/>
          <w:szCs w:val="24"/>
          <w:lang w:val="sr-Cyrl-RS"/>
        </w:rPr>
        <w:t>м</w:t>
      </w:r>
      <w:r w:rsidR="00344C18" w:rsidRPr="00344C18">
        <w:rPr>
          <w:rFonts w:cs="Arial"/>
          <w:sz w:val="24"/>
          <w:szCs w:val="24"/>
        </w:rPr>
        <w:t xml:space="preserve"> у Прилогу</w:t>
      </w:r>
      <w:r w:rsidR="00344C18" w:rsidRPr="00344C18">
        <w:rPr>
          <w:rFonts w:cs="Arial"/>
          <w:sz w:val="24"/>
          <w:szCs w:val="24"/>
          <w:lang w:val="sr-Cyrl-RS"/>
        </w:rPr>
        <w:t xml:space="preserve"> </w:t>
      </w:r>
      <w:r w:rsidR="00344C18" w:rsidRPr="00344C18">
        <w:rPr>
          <w:rFonts w:cs="Arial"/>
          <w:sz w:val="24"/>
          <w:szCs w:val="24"/>
        </w:rPr>
        <w:t>2, Конкурсном документацијом датом у Прилогу 1,</w:t>
      </w:r>
      <w:r w:rsidR="00344C18" w:rsidRPr="00344C18">
        <w:rPr>
          <w:rFonts w:cs="Arial"/>
          <w:sz w:val="24"/>
          <w:szCs w:val="24"/>
          <w:lang w:val="sr-Cyrl-RS"/>
        </w:rPr>
        <w:t xml:space="preserve"> и Описом услуге</w:t>
      </w:r>
      <w:r w:rsidR="00344C18" w:rsidRPr="00344C18">
        <w:rPr>
          <w:rFonts w:cs="Arial"/>
          <w:sz w:val="24"/>
          <w:szCs w:val="24"/>
        </w:rPr>
        <w:t xml:space="preserve"> дат</w:t>
      </w:r>
      <w:r w:rsidR="00344C18" w:rsidRPr="00344C18">
        <w:rPr>
          <w:rFonts w:cs="Arial"/>
          <w:sz w:val="24"/>
          <w:szCs w:val="24"/>
          <w:lang w:val="sr-Cyrl-RS"/>
        </w:rPr>
        <w:t>им</w:t>
      </w:r>
      <w:r w:rsidR="00344C18" w:rsidRPr="00344C18">
        <w:rPr>
          <w:rFonts w:cs="Arial"/>
          <w:sz w:val="24"/>
          <w:szCs w:val="24"/>
        </w:rPr>
        <w:t xml:space="preserve"> у Прилогу</w:t>
      </w:r>
      <w:r w:rsidR="00344C18" w:rsidRPr="00344C18">
        <w:rPr>
          <w:rFonts w:cs="Arial"/>
          <w:sz w:val="24"/>
          <w:szCs w:val="24"/>
          <w:lang w:val="sr-Cyrl-RS"/>
        </w:rPr>
        <w:t xml:space="preserve"> 3,</w:t>
      </w:r>
      <w:r w:rsidR="00344C18" w:rsidRPr="00344C18">
        <w:rPr>
          <w:rFonts w:cs="Arial"/>
          <w:sz w:val="24"/>
          <w:szCs w:val="24"/>
        </w:rPr>
        <w:t xml:space="preserve"> који чине саставни део овог </w:t>
      </w:r>
      <w:r w:rsidR="00344C18" w:rsidRPr="00344C18">
        <w:rPr>
          <w:rFonts w:cs="Arial"/>
          <w:sz w:val="24"/>
          <w:szCs w:val="24"/>
          <w:lang w:val="sr-Cyrl-RS"/>
        </w:rPr>
        <w:t>У</w:t>
      </w:r>
      <w:r w:rsidR="00344C18">
        <w:rPr>
          <w:rFonts w:cs="Arial"/>
          <w:sz w:val="24"/>
          <w:szCs w:val="24"/>
        </w:rPr>
        <w:t>говора</w:t>
      </w:r>
      <w:r w:rsidR="000D2C8B">
        <w:rPr>
          <w:rFonts w:cs="Arial"/>
          <w:lang w:eastAsia="ar-SA"/>
        </w:rPr>
        <w:t>.</w:t>
      </w:r>
    </w:p>
    <w:p w14:paraId="1FB52DF1" w14:textId="77777777" w:rsidR="00344C18" w:rsidRDefault="00344C18" w:rsidP="00EE793E">
      <w:pPr>
        <w:pStyle w:val="KDParagraf"/>
        <w:spacing w:before="0"/>
        <w:rPr>
          <w:rFonts w:cs="Arial"/>
          <w:b/>
          <w:sz w:val="24"/>
          <w:szCs w:val="24"/>
        </w:rPr>
      </w:pPr>
    </w:p>
    <w:p w14:paraId="04B02D07"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0A250DED" w14:textId="027E3627" w:rsidR="00EE793E" w:rsidRPr="00EE793E" w:rsidRDefault="00EE793E" w:rsidP="00EE48EF">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6EA9746A" w14:textId="5DA1944D" w:rsidR="008A3AEC" w:rsidRPr="009A25EE" w:rsidRDefault="008A3AEC" w:rsidP="009A25EE">
      <w:pPr>
        <w:pStyle w:val="KDParagraf"/>
        <w:spacing w:before="0"/>
        <w:rPr>
          <w:rFonts w:cs="Arial"/>
          <w:sz w:val="24"/>
          <w:szCs w:val="24"/>
        </w:rPr>
      </w:pPr>
      <w:r w:rsidRPr="009A25EE">
        <w:rPr>
          <w:rFonts w:cs="Arial"/>
          <w:sz w:val="24"/>
          <w:szCs w:val="24"/>
        </w:rPr>
        <w:t xml:space="preserve">Укупна </w:t>
      </w:r>
      <w:r w:rsidR="00820543">
        <w:rPr>
          <w:rFonts w:cs="Arial"/>
          <w:sz w:val="24"/>
          <w:szCs w:val="24"/>
          <w:lang w:val="sr-Cyrl-RS"/>
        </w:rPr>
        <w:t>цена</w:t>
      </w:r>
      <w:r w:rsidRPr="009A25EE">
        <w:rPr>
          <w:rFonts w:cs="Arial"/>
          <w:sz w:val="24"/>
          <w:szCs w:val="24"/>
        </w:rPr>
        <w:t xml:space="preserve"> услуге из члана 1. овог уговора износи _____________ (словима:_____________________________________)</w:t>
      </w:r>
      <w:r w:rsidR="005B337D">
        <w:rPr>
          <w:rFonts w:cs="Arial"/>
          <w:sz w:val="24"/>
          <w:szCs w:val="24"/>
          <w:lang w:val="sr-Cyrl-RS"/>
        </w:rPr>
        <w:t>РСД</w:t>
      </w:r>
      <w:r w:rsidR="00DE6513">
        <w:rPr>
          <w:rFonts w:cs="Arial"/>
          <w:sz w:val="24"/>
          <w:szCs w:val="24"/>
          <w:lang w:val="sr-Cyrl-RS"/>
        </w:rPr>
        <w:t>/ЕУР</w:t>
      </w:r>
      <w:r w:rsidRPr="009A25EE">
        <w:rPr>
          <w:rFonts w:cs="Arial"/>
          <w:sz w:val="24"/>
          <w:szCs w:val="24"/>
        </w:rPr>
        <w:t xml:space="preserve">, без ПДВ. </w:t>
      </w:r>
    </w:p>
    <w:p w14:paraId="29D07ED8" w14:textId="77777777" w:rsidR="009A25EE" w:rsidRDefault="009A25EE" w:rsidP="009A25EE">
      <w:pPr>
        <w:pStyle w:val="KDParagraf"/>
        <w:spacing w:before="0"/>
        <w:rPr>
          <w:rFonts w:cs="Arial"/>
          <w:sz w:val="24"/>
          <w:szCs w:val="24"/>
        </w:rPr>
      </w:pPr>
    </w:p>
    <w:p w14:paraId="78411BDF" w14:textId="77777777" w:rsidR="009A25EE" w:rsidRPr="00EE793E" w:rsidRDefault="009A25EE" w:rsidP="009A25E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721331CC" w14:textId="77777777" w:rsidR="008A3AEC" w:rsidRPr="008A3AEC" w:rsidRDefault="008A3AEC" w:rsidP="008A3AEC">
      <w:pPr>
        <w:suppressAutoHyphens/>
        <w:spacing w:before="0"/>
        <w:rPr>
          <w:rFonts w:cs="Arial"/>
          <w:lang w:val="sr-Cyrl-CS" w:eastAsia="ar-SA"/>
        </w:rPr>
      </w:pPr>
    </w:p>
    <w:p w14:paraId="656A5EEF" w14:textId="77777777" w:rsidR="008A3AEC" w:rsidRPr="000D2C8B" w:rsidRDefault="008A3AEC" w:rsidP="008A3AEC">
      <w:pPr>
        <w:autoSpaceDE w:val="0"/>
        <w:autoSpaceDN w:val="0"/>
        <w:spacing w:before="0"/>
        <w:rPr>
          <w:rFonts w:cs="Arial"/>
          <w:sz w:val="24"/>
          <w:szCs w:val="24"/>
          <w:lang w:val="en-GB"/>
        </w:rPr>
      </w:pPr>
      <w:r w:rsidRPr="000D2C8B">
        <w:rPr>
          <w:rFonts w:cs="Arial"/>
          <w:sz w:val="24"/>
          <w:szCs w:val="24"/>
          <w:lang w:val="en-GB"/>
        </w:rPr>
        <w:t>Уговорена вредност је фиксна тј. не може се мењати за све време трајања Уговора.</w:t>
      </w:r>
    </w:p>
    <w:p w14:paraId="7CEFA545" w14:textId="77777777" w:rsidR="00EE793E" w:rsidRPr="00EE793E" w:rsidRDefault="00EE793E" w:rsidP="00EE793E">
      <w:pPr>
        <w:pStyle w:val="KDParagraf"/>
        <w:spacing w:before="0"/>
        <w:rPr>
          <w:rFonts w:cs="Arial"/>
          <w:sz w:val="24"/>
          <w:szCs w:val="24"/>
        </w:rPr>
      </w:pPr>
    </w:p>
    <w:p w14:paraId="10A445B9" w14:textId="77777777"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14:paraId="09139537" w14:textId="77777777" w:rsidR="002C49AE" w:rsidRDefault="002C49AE" w:rsidP="00EE793E">
      <w:pPr>
        <w:pStyle w:val="KDParagraf"/>
        <w:spacing w:before="0"/>
        <w:rPr>
          <w:rFonts w:cs="Arial"/>
          <w:sz w:val="24"/>
          <w:szCs w:val="24"/>
          <w:lang w:val="sr-Cyrl-RS"/>
        </w:rPr>
      </w:pPr>
    </w:p>
    <w:p w14:paraId="6DF0F88A" w14:textId="77777777" w:rsidR="009A25EE" w:rsidRPr="00B67DDE" w:rsidRDefault="009A25EE" w:rsidP="009A25EE">
      <w:pPr>
        <w:rPr>
          <w:rFonts w:cs="Arial"/>
          <w:b/>
          <w:i/>
          <w:color w:val="0070C0"/>
          <w:lang w:val="sr-Cyrl-RS"/>
        </w:rPr>
      </w:pPr>
      <w:r w:rsidRPr="00B67DDE">
        <w:rPr>
          <w:rFonts w:cs="Arial"/>
          <w:b/>
          <w:i/>
          <w:color w:val="0070C0"/>
          <w:sz w:val="20"/>
          <w:szCs w:val="24"/>
          <w:lang w:val="sr-Cyrl-RS"/>
        </w:rPr>
        <w:lastRenderedPageBreak/>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507BBE04" w14:textId="77777777" w:rsidR="009A25EE" w:rsidRPr="00B67DDE" w:rsidRDefault="009A25EE" w:rsidP="009A25EE">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14:paraId="36359145" w14:textId="77777777" w:rsidR="009A25EE" w:rsidRPr="00B67DDE" w:rsidRDefault="009A25EE" w:rsidP="009A25EE">
      <w:pPr>
        <w:rPr>
          <w:rFonts w:cs="Arial"/>
          <w:b/>
          <w:color w:val="0070C0"/>
          <w:lang w:val="sr-Cyrl-RS"/>
        </w:rPr>
      </w:pPr>
    </w:p>
    <w:p w14:paraId="4012DA89" w14:textId="77777777" w:rsidR="009A25EE" w:rsidRPr="00B67DDE" w:rsidRDefault="009A25EE" w:rsidP="009A25EE">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2E5684C6" w14:textId="77777777" w:rsidR="009A25EE" w:rsidRPr="00B67DDE" w:rsidRDefault="009A25EE" w:rsidP="009A25EE">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483072F3" w14:textId="77777777" w:rsidR="009A25EE" w:rsidRPr="00B67DDE" w:rsidRDefault="009A25EE" w:rsidP="009A25EE">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05B6B803" w14:textId="77777777" w:rsidR="009A25EE" w:rsidRPr="00B67DDE" w:rsidRDefault="009A25EE" w:rsidP="009A25EE">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14:paraId="6BBA1EFE" w14:textId="77777777" w:rsidR="002F30EA" w:rsidRDefault="002F30EA" w:rsidP="00A8303D">
      <w:pPr>
        <w:pStyle w:val="KDParagraf"/>
        <w:spacing w:before="0"/>
        <w:rPr>
          <w:rFonts w:cs="Arial"/>
          <w:color w:val="00B0F0"/>
          <w:sz w:val="24"/>
          <w:szCs w:val="24"/>
          <w:lang w:val="sr-Cyrl-RS"/>
        </w:rPr>
      </w:pPr>
    </w:p>
    <w:p w14:paraId="5E43F4AD"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43BD4128" w14:textId="3EF03A94" w:rsidR="00EE793E" w:rsidRPr="00EE793E" w:rsidRDefault="00EE793E" w:rsidP="00EE48EF">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273D7855" w14:textId="77777777" w:rsidR="008A3AEC" w:rsidRPr="008A3AEC" w:rsidRDefault="008A3AEC" w:rsidP="008A3AEC">
      <w:pPr>
        <w:suppressAutoHyphens/>
        <w:spacing w:before="0"/>
        <w:rPr>
          <w:rFonts w:cs="Arial"/>
          <w:sz w:val="24"/>
          <w:szCs w:val="24"/>
          <w:lang w:val="sr-Cyrl-CS" w:eastAsia="ar-SA"/>
        </w:rPr>
      </w:pPr>
      <w:r w:rsidRPr="008A3AEC">
        <w:rPr>
          <w:rFonts w:eastAsia="Arial" w:cs="Arial"/>
          <w:sz w:val="24"/>
          <w:szCs w:val="24"/>
          <w:lang w:val="sr-Cyrl-CS" w:eastAsia="ar-SA"/>
        </w:rPr>
        <w:t>Динамика обр</w:t>
      </w:r>
      <w:r w:rsidRPr="008A3AEC">
        <w:rPr>
          <w:rFonts w:eastAsia="Arial" w:cs="Arial"/>
          <w:spacing w:val="1"/>
          <w:sz w:val="24"/>
          <w:szCs w:val="24"/>
          <w:lang w:val="sr-Cyrl-CS" w:eastAsia="ar-SA"/>
        </w:rPr>
        <w:t>а</w:t>
      </w:r>
      <w:r w:rsidRPr="008A3AEC">
        <w:rPr>
          <w:rFonts w:eastAsia="Arial" w:cs="Arial"/>
          <w:sz w:val="24"/>
          <w:szCs w:val="24"/>
          <w:lang w:val="sr-Cyrl-CS" w:eastAsia="ar-SA"/>
        </w:rPr>
        <w:t>ч</w:t>
      </w:r>
      <w:r w:rsidRPr="008A3AEC">
        <w:rPr>
          <w:rFonts w:eastAsia="Arial" w:cs="Arial"/>
          <w:spacing w:val="-3"/>
          <w:sz w:val="24"/>
          <w:szCs w:val="24"/>
          <w:lang w:val="sr-Cyrl-CS" w:eastAsia="ar-SA"/>
        </w:rPr>
        <w:t>у</w:t>
      </w:r>
      <w:r w:rsidRPr="008A3AEC">
        <w:rPr>
          <w:rFonts w:eastAsia="Arial" w:cs="Arial"/>
          <w:sz w:val="24"/>
          <w:szCs w:val="24"/>
          <w:lang w:val="sr-Cyrl-CS" w:eastAsia="ar-SA"/>
        </w:rPr>
        <w:t>на и</w:t>
      </w:r>
      <w:r w:rsidRPr="008A3AEC">
        <w:rPr>
          <w:rFonts w:eastAsia="Arial" w:cs="Arial"/>
          <w:spacing w:val="1"/>
          <w:sz w:val="24"/>
          <w:szCs w:val="24"/>
          <w:lang w:val="sr-Cyrl-CS" w:eastAsia="ar-SA"/>
        </w:rPr>
        <w:t xml:space="preserve"> </w:t>
      </w:r>
      <w:r w:rsidRPr="008A3AEC">
        <w:rPr>
          <w:rFonts w:eastAsia="Arial" w:cs="Arial"/>
          <w:sz w:val="24"/>
          <w:szCs w:val="24"/>
          <w:lang w:val="sr-Cyrl-CS" w:eastAsia="ar-SA"/>
        </w:rPr>
        <w:t>исп</w:t>
      </w:r>
      <w:r w:rsidRPr="008A3AEC">
        <w:rPr>
          <w:rFonts w:eastAsia="Arial" w:cs="Arial"/>
          <w:spacing w:val="-1"/>
          <w:sz w:val="24"/>
          <w:szCs w:val="24"/>
          <w:lang w:val="sr-Cyrl-CS" w:eastAsia="ar-SA"/>
        </w:rPr>
        <w:t>л</w:t>
      </w:r>
      <w:r w:rsidRPr="008A3AEC">
        <w:rPr>
          <w:rFonts w:eastAsia="Arial" w:cs="Arial"/>
          <w:spacing w:val="1"/>
          <w:sz w:val="24"/>
          <w:szCs w:val="24"/>
          <w:lang w:val="sr-Cyrl-CS" w:eastAsia="ar-SA"/>
        </w:rPr>
        <w:t>ат</w:t>
      </w:r>
      <w:r w:rsidRPr="008A3AEC">
        <w:rPr>
          <w:rFonts w:eastAsia="Arial" w:cs="Arial"/>
          <w:sz w:val="24"/>
          <w:szCs w:val="24"/>
          <w:lang w:val="sr-Cyrl-CS" w:eastAsia="ar-SA"/>
        </w:rPr>
        <w:t>е уговорених</w:t>
      </w:r>
      <w:r w:rsidRPr="008A3AEC">
        <w:rPr>
          <w:rFonts w:eastAsia="Arial" w:cs="Arial"/>
          <w:spacing w:val="2"/>
          <w:sz w:val="24"/>
          <w:szCs w:val="24"/>
          <w:lang w:val="sr-Cyrl-CS" w:eastAsia="ar-SA"/>
        </w:rPr>
        <w:t xml:space="preserve"> </w:t>
      </w:r>
      <w:r w:rsidRPr="008A3AEC">
        <w:rPr>
          <w:rFonts w:eastAsia="Arial" w:cs="Arial"/>
          <w:sz w:val="24"/>
          <w:szCs w:val="24"/>
          <w:lang w:val="sr-Cyrl-CS" w:eastAsia="ar-SA"/>
        </w:rPr>
        <w:t>ус</w:t>
      </w:r>
      <w:r w:rsidRPr="008A3AEC">
        <w:rPr>
          <w:rFonts w:eastAsia="Arial" w:cs="Arial"/>
          <w:spacing w:val="-1"/>
          <w:sz w:val="24"/>
          <w:szCs w:val="24"/>
          <w:lang w:val="sr-Cyrl-CS" w:eastAsia="ar-SA"/>
        </w:rPr>
        <w:t>л</w:t>
      </w:r>
      <w:r w:rsidRPr="008A3AEC">
        <w:rPr>
          <w:rFonts w:eastAsia="Arial" w:cs="Arial"/>
          <w:sz w:val="24"/>
          <w:szCs w:val="24"/>
          <w:lang w:val="sr-Cyrl-CS" w:eastAsia="ar-SA"/>
        </w:rPr>
        <w:t>у</w:t>
      </w:r>
      <w:r w:rsidRPr="008A3AEC">
        <w:rPr>
          <w:rFonts w:eastAsia="Arial" w:cs="Arial"/>
          <w:spacing w:val="-1"/>
          <w:sz w:val="24"/>
          <w:szCs w:val="24"/>
          <w:lang w:val="sr-Cyrl-CS" w:eastAsia="ar-SA"/>
        </w:rPr>
        <w:t>г</w:t>
      </w:r>
      <w:r w:rsidRPr="008A3AEC">
        <w:rPr>
          <w:rFonts w:eastAsia="Arial" w:cs="Arial"/>
          <w:sz w:val="24"/>
          <w:szCs w:val="24"/>
          <w:lang w:val="sr-Cyrl-CS" w:eastAsia="ar-SA"/>
        </w:rPr>
        <w:t>а из члана 1. овог Уговора,</w:t>
      </w:r>
      <w:r w:rsidRPr="008A3AEC">
        <w:rPr>
          <w:rFonts w:eastAsia="Arial" w:cs="Arial"/>
          <w:spacing w:val="2"/>
          <w:sz w:val="24"/>
          <w:szCs w:val="24"/>
          <w:lang w:val="sr-Cyrl-CS" w:eastAsia="ar-SA"/>
        </w:rPr>
        <w:t xml:space="preserve"> </w:t>
      </w:r>
      <w:r w:rsidRPr="008A3AEC">
        <w:rPr>
          <w:rFonts w:eastAsia="Arial" w:cs="Arial"/>
          <w:spacing w:val="1"/>
          <w:sz w:val="24"/>
          <w:szCs w:val="24"/>
          <w:lang w:val="sr-Cyrl-CS" w:eastAsia="ar-SA"/>
        </w:rPr>
        <w:t>ћ</w:t>
      </w:r>
      <w:r w:rsidRPr="008A3AEC">
        <w:rPr>
          <w:rFonts w:eastAsia="Arial" w:cs="Arial"/>
          <w:sz w:val="24"/>
          <w:szCs w:val="24"/>
          <w:lang w:val="sr-Cyrl-CS" w:eastAsia="ar-SA"/>
        </w:rPr>
        <w:t>е</w:t>
      </w:r>
      <w:r w:rsidRPr="008A3AEC">
        <w:rPr>
          <w:rFonts w:eastAsia="Arial" w:cs="Arial"/>
          <w:spacing w:val="1"/>
          <w:sz w:val="24"/>
          <w:szCs w:val="24"/>
          <w:lang w:val="sr-Cyrl-CS" w:eastAsia="ar-SA"/>
        </w:rPr>
        <w:t xml:space="preserve"> </w:t>
      </w:r>
      <w:r w:rsidRPr="008A3AEC">
        <w:rPr>
          <w:rFonts w:eastAsia="Arial" w:cs="Arial"/>
          <w:spacing w:val="-2"/>
          <w:sz w:val="24"/>
          <w:szCs w:val="24"/>
          <w:lang w:val="sr-Cyrl-CS" w:eastAsia="ar-SA"/>
        </w:rPr>
        <w:t>с</w:t>
      </w:r>
      <w:r w:rsidRPr="008A3AEC">
        <w:rPr>
          <w:rFonts w:eastAsia="Arial" w:cs="Arial"/>
          <w:sz w:val="24"/>
          <w:szCs w:val="24"/>
          <w:lang w:val="sr-Cyrl-CS" w:eastAsia="ar-SA"/>
        </w:rPr>
        <w:t>е</w:t>
      </w:r>
      <w:r w:rsidRPr="008A3AEC">
        <w:rPr>
          <w:rFonts w:eastAsia="Arial" w:cs="Arial"/>
          <w:spacing w:val="1"/>
          <w:sz w:val="24"/>
          <w:szCs w:val="24"/>
          <w:lang w:val="sr-Cyrl-CS" w:eastAsia="ar-SA"/>
        </w:rPr>
        <w:t xml:space="preserve"> </w:t>
      </w:r>
      <w:r w:rsidRPr="008A3AEC">
        <w:rPr>
          <w:rFonts w:eastAsia="Arial" w:cs="Arial"/>
          <w:sz w:val="24"/>
          <w:szCs w:val="24"/>
          <w:lang w:val="sr-Cyrl-CS" w:eastAsia="ar-SA"/>
        </w:rPr>
        <w:t>врши</w:t>
      </w:r>
      <w:r w:rsidRPr="008A3AEC">
        <w:rPr>
          <w:rFonts w:eastAsia="Arial" w:cs="Arial"/>
          <w:spacing w:val="1"/>
          <w:sz w:val="24"/>
          <w:szCs w:val="24"/>
          <w:lang w:val="sr-Cyrl-CS" w:eastAsia="ar-SA"/>
        </w:rPr>
        <w:t>т</w:t>
      </w:r>
      <w:r w:rsidRPr="008A3AEC">
        <w:rPr>
          <w:rFonts w:eastAsia="Arial" w:cs="Arial"/>
          <w:sz w:val="24"/>
          <w:szCs w:val="24"/>
          <w:lang w:val="sr-Cyrl-CS" w:eastAsia="ar-SA"/>
        </w:rPr>
        <w:t>и</w:t>
      </w:r>
      <w:r w:rsidRPr="008A3AEC">
        <w:rPr>
          <w:rFonts w:eastAsia="Arial" w:cs="Arial"/>
          <w:spacing w:val="1"/>
          <w:sz w:val="24"/>
          <w:szCs w:val="24"/>
          <w:lang w:val="sr-Cyrl-CS" w:eastAsia="ar-SA"/>
        </w:rPr>
        <w:t xml:space="preserve"> </w:t>
      </w:r>
      <w:r w:rsidRPr="008A3AEC">
        <w:rPr>
          <w:rFonts w:cs="Arial"/>
          <w:sz w:val="24"/>
          <w:szCs w:val="24"/>
          <w:lang w:val="sr-Cyrl-CS" w:eastAsia="ar-SA"/>
        </w:rPr>
        <w:t>под следећим условима:</w:t>
      </w:r>
    </w:p>
    <w:p w14:paraId="50FBF2A9" w14:textId="77777777" w:rsidR="00820543" w:rsidRPr="00820543" w:rsidRDefault="00820543" w:rsidP="00820543">
      <w:pPr>
        <w:numPr>
          <w:ilvl w:val="0"/>
          <w:numId w:val="41"/>
        </w:numPr>
        <w:tabs>
          <w:tab w:val="left" w:pos="709"/>
          <w:tab w:val="center" w:pos="4320"/>
          <w:tab w:val="right" w:pos="8640"/>
        </w:tabs>
        <w:suppressAutoHyphens/>
        <w:spacing w:before="0"/>
        <w:ind w:left="697" w:hanging="540"/>
        <w:rPr>
          <w:rFonts w:cs="Arial"/>
          <w:lang w:val="sr-Latn-CS" w:eastAsia="ar-SA"/>
        </w:rPr>
      </w:pPr>
      <w:r w:rsidRPr="00820543">
        <w:rPr>
          <w:rFonts w:cs="Arial"/>
          <w:iCs/>
        </w:rPr>
        <w:t>3</w:t>
      </w:r>
      <w:r w:rsidRPr="00820543">
        <w:rPr>
          <w:rFonts w:cs="Arial"/>
          <w:iCs/>
          <w:lang w:val="am-ET"/>
        </w:rPr>
        <w:t>0% (</w:t>
      </w:r>
      <w:r w:rsidRPr="00820543">
        <w:rPr>
          <w:rFonts w:cs="Arial"/>
          <w:iCs/>
          <w:lang w:val="sr-Cyrl-CS"/>
        </w:rPr>
        <w:t>тридесет</w:t>
      </w:r>
      <w:r w:rsidRPr="00820543">
        <w:rPr>
          <w:rFonts w:cs="Arial"/>
          <w:iCs/>
          <w:lang w:val="am-ET"/>
        </w:rPr>
        <w:t xml:space="preserve"> одсто) од уговорене цене </w:t>
      </w:r>
      <w:r w:rsidRPr="00820543">
        <w:rPr>
          <w:rFonts w:cs="Arial"/>
          <w:iCs/>
          <w:lang w:val="sr-Cyrl-CS"/>
        </w:rPr>
        <w:t>након завршене 1.фазе</w:t>
      </w:r>
      <w:r w:rsidRPr="00820543">
        <w:rPr>
          <w:rFonts w:cs="Arial"/>
          <w:iCs/>
          <w:lang w:val="am-ET"/>
        </w:rPr>
        <w:t xml:space="preserve">, у року од  </w:t>
      </w:r>
      <w:r w:rsidRPr="00820543">
        <w:rPr>
          <w:rFonts w:cs="Arial"/>
          <w:iCs/>
          <w:lang w:val="sr-Cyrl-RS"/>
        </w:rPr>
        <w:t xml:space="preserve">45 </w:t>
      </w:r>
      <w:r w:rsidRPr="00820543">
        <w:rPr>
          <w:rFonts w:cs="Arial"/>
          <w:iCs/>
          <w:lang w:val="am-ET"/>
        </w:rPr>
        <w:t>дана од</w:t>
      </w:r>
      <w:r w:rsidRPr="00820543">
        <w:rPr>
          <w:rFonts w:cs="Arial"/>
          <w:iCs/>
        </w:rPr>
        <w:t xml:space="preserve"> </w:t>
      </w:r>
      <w:r w:rsidRPr="00820543">
        <w:rPr>
          <w:rFonts w:cs="Arial"/>
          <w:iCs/>
          <w:lang w:val="am-ET"/>
        </w:rPr>
        <w:t xml:space="preserve">дана пријема </w:t>
      </w:r>
      <w:r w:rsidRPr="00820543">
        <w:rPr>
          <w:rFonts w:cs="Arial"/>
          <w:iCs/>
        </w:rPr>
        <w:t>исправн</w:t>
      </w:r>
      <w:r w:rsidRPr="00820543">
        <w:rPr>
          <w:rFonts w:cs="Arial"/>
          <w:iCs/>
          <w:lang w:val="sr-Cyrl-RS"/>
        </w:rPr>
        <w:t>ог рачуна</w:t>
      </w:r>
      <w:r w:rsidRPr="00820543">
        <w:rPr>
          <w:rFonts w:cs="Arial"/>
          <w:lang w:val="sr-Cyrl-CS" w:eastAsia="ar-SA"/>
        </w:rPr>
        <w:t xml:space="preserve"> издатог на основу прихваћеног Извештаја о извршеној услузи</w:t>
      </w:r>
    </w:p>
    <w:p w14:paraId="6C991835" w14:textId="77777777" w:rsidR="00820543" w:rsidRPr="00820543" w:rsidRDefault="00820543" w:rsidP="00820543">
      <w:pPr>
        <w:numPr>
          <w:ilvl w:val="0"/>
          <w:numId w:val="41"/>
        </w:numPr>
        <w:tabs>
          <w:tab w:val="left" w:pos="709"/>
          <w:tab w:val="center" w:pos="4320"/>
          <w:tab w:val="right" w:pos="8640"/>
        </w:tabs>
        <w:suppressAutoHyphens/>
        <w:spacing w:before="0"/>
        <w:ind w:left="697" w:hanging="540"/>
        <w:rPr>
          <w:rFonts w:cs="Arial"/>
          <w:lang w:val="sr-Latn-CS" w:eastAsia="ar-SA"/>
        </w:rPr>
      </w:pPr>
      <w:r w:rsidRPr="00820543">
        <w:rPr>
          <w:rFonts w:cs="Arial"/>
          <w:iCs/>
        </w:rPr>
        <w:t>3</w:t>
      </w:r>
      <w:r w:rsidRPr="00820543">
        <w:rPr>
          <w:rFonts w:cs="Arial"/>
          <w:iCs/>
          <w:lang w:val="am-ET"/>
        </w:rPr>
        <w:t>0% (</w:t>
      </w:r>
      <w:r w:rsidRPr="00820543">
        <w:rPr>
          <w:rFonts w:cs="Arial"/>
          <w:iCs/>
          <w:lang w:val="sr-Cyrl-CS"/>
        </w:rPr>
        <w:t>тридесет</w:t>
      </w:r>
      <w:r w:rsidRPr="00820543">
        <w:rPr>
          <w:rFonts w:cs="Arial"/>
          <w:iCs/>
          <w:lang w:val="am-ET"/>
        </w:rPr>
        <w:t xml:space="preserve"> одсто) од уговорене цене </w:t>
      </w:r>
      <w:r w:rsidRPr="00820543">
        <w:rPr>
          <w:rFonts w:cs="Arial"/>
          <w:iCs/>
          <w:lang w:val="sr-Cyrl-CS"/>
        </w:rPr>
        <w:t>након завршене 2.фазе</w:t>
      </w:r>
      <w:r w:rsidRPr="00820543">
        <w:rPr>
          <w:rFonts w:cs="Arial"/>
          <w:iCs/>
          <w:lang w:val="am-ET"/>
        </w:rPr>
        <w:t xml:space="preserve">, у року од  </w:t>
      </w:r>
      <w:r w:rsidRPr="00820543">
        <w:rPr>
          <w:rFonts w:cs="Arial"/>
          <w:iCs/>
          <w:lang w:val="sr-Cyrl-RS"/>
        </w:rPr>
        <w:t xml:space="preserve">45 </w:t>
      </w:r>
      <w:r w:rsidRPr="00820543">
        <w:rPr>
          <w:rFonts w:cs="Arial"/>
          <w:iCs/>
          <w:lang w:val="am-ET"/>
        </w:rPr>
        <w:t>дана од дана пријема</w:t>
      </w:r>
      <w:r w:rsidRPr="00820543">
        <w:rPr>
          <w:rFonts w:cs="Arial"/>
          <w:iCs/>
          <w:lang w:val="sr-Cyrl-CS"/>
        </w:rPr>
        <w:t xml:space="preserve"> </w:t>
      </w:r>
      <w:r w:rsidRPr="00820543">
        <w:rPr>
          <w:rFonts w:cs="Arial"/>
          <w:iCs/>
        </w:rPr>
        <w:t>исправн</w:t>
      </w:r>
      <w:r w:rsidRPr="00820543">
        <w:rPr>
          <w:rFonts w:cs="Arial"/>
          <w:iCs/>
          <w:lang w:val="sr-Cyrl-RS"/>
        </w:rPr>
        <w:t>ог рачуна</w:t>
      </w:r>
      <w:r w:rsidRPr="00820543">
        <w:rPr>
          <w:rFonts w:cs="Arial"/>
          <w:lang w:val="sr-Cyrl-CS" w:eastAsia="ar-SA"/>
        </w:rPr>
        <w:t xml:space="preserve"> издатог на основу прихваћеног Извештаја о извршеној услузи</w:t>
      </w:r>
    </w:p>
    <w:p w14:paraId="484288CA" w14:textId="77777777" w:rsidR="00820543" w:rsidRPr="00820543" w:rsidRDefault="00820543" w:rsidP="00820543">
      <w:pPr>
        <w:numPr>
          <w:ilvl w:val="0"/>
          <w:numId w:val="41"/>
        </w:numPr>
        <w:tabs>
          <w:tab w:val="left" w:pos="709"/>
          <w:tab w:val="center" w:pos="4320"/>
          <w:tab w:val="right" w:pos="8640"/>
        </w:tabs>
        <w:suppressAutoHyphens/>
        <w:spacing w:before="0"/>
        <w:ind w:left="697" w:hanging="540"/>
        <w:rPr>
          <w:rFonts w:cs="Arial"/>
          <w:lang w:val="sr-Latn-CS" w:eastAsia="ar-SA"/>
        </w:rPr>
      </w:pPr>
      <w:r w:rsidRPr="00820543">
        <w:rPr>
          <w:rFonts w:cs="Arial"/>
          <w:iCs/>
        </w:rPr>
        <w:t>3</w:t>
      </w:r>
      <w:r w:rsidRPr="00820543">
        <w:rPr>
          <w:rFonts w:cs="Arial"/>
          <w:iCs/>
          <w:lang w:val="am-ET"/>
        </w:rPr>
        <w:t>0% (</w:t>
      </w:r>
      <w:r w:rsidRPr="00820543">
        <w:rPr>
          <w:rFonts w:cs="Arial"/>
          <w:iCs/>
          <w:lang w:val="sr-Cyrl-CS"/>
        </w:rPr>
        <w:t>тридесет</w:t>
      </w:r>
      <w:r w:rsidRPr="00820543">
        <w:rPr>
          <w:rFonts w:cs="Arial"/>
          <w:iCs/>
          <w:lang w:val="am-ET"/>
        </w:rPr>
        <w:t xml:space="preserve"> одсто) од уговорене цене </w:t>
      </w:r>
      <w:r w:rsidRPr="00820543">
        <w:rPr>
          <w:rFonts w:cs="Arial"/>
          <w:iCs/>
          <w:lang w:val="sr-Cyrl-CS"/>
        </w:rPr>
        <w:t>након завршене 3.фазе</w:t>
      </w:r>
      <w:r w:rsidRPr="00820543">
        <w:rPr>
          <w:rFonts w:cs="Arial"/>
          <w:iCs/>
          <w:lang w:val="am-ET"/>
        </w:rPr>
        <w:t xml:space="preserve">, у року од  </w:t>
      </w:r>
      <w:r w:rsidRPr="00820543">
        <w:rPr>
          <w:rFonts w:cs="Arial"/>
          <w:iCs/>
          <w:lang w:val="sr-Cyrl-RS"/>
        </w:rPr>
        <w:t xml:space="preserve">45 </w:t>
      </w:r>
      <w:r w:rsidRPr="00820543">
        <w:rPr>
          <w:rFonts w:cs="Arial"/>
          <w:iCs/>
          <w:lang w:val="am-ET"/>
        </w:rPr>
        <w:t xml:space="preserve"> дана од дана пријема </w:t>
      </w:r>
      <w:r w:rsidRPr="00820543">
        <w:rPr>
          <w:rFonts w:cs="Arial"/>
          <w:iCs/>
        </w:rPr>
        <w:t>исправн</w:t>
      </w:r>
      <w:r w:rsidRPr="00820543">
        <w:rPr>
          <w:rFonts w:cs="Arial"/>
          <w:iCs/>
          <w:lang w:val="sr-Cyrl-RS"/>
        </w:rPr>
        <w:t>ог</w:t>
      </w:r>
      <w:r w:rsidRPr="00820543">
        <w:rPr>
          <w:rFonts w:cs="Arial"/>
          <w:iCs/>
        </w:rPr>
        <w:t xml:space="preserve"> </w:t>
      </w:r>
      <w:r w:rsidRPr="00820543">
        <w:rPr>
          <w:rFonts w:cs="Arial"/>
          <w:iCs/>
          <w:lang w:val="sr-Cyrl-RS"/>
        </w:rPr>
        <w:t xml:space="preserve">рачуна </w:t>
      </w:r>
      <w:r w:rsidRPr="00820543">
        <w:rPr>
          <w:rFonts w:cs="Arial"/>
          <w:lang w:val="sr-Cyrl-CS" w:eastAsia="ar-SA"/>
        </w:rPr>
        <w:t>издатог на основу прихваћеног Извештаја о извршеној услузи</w:t>
      </w:r>
    </w:p>
    <w:p w14:paraId="23F73E54" w14:textId="2F4700C5" w:rsidR="00DB5E87" w:rsidRDefault="00820543" w:rsidP="00B77892">
      <w:pPr>
        <w:numPr>
          <w:ilvl w:val="0"/>
          <w:numId w:val="41"/>
        </w:numPr>
        <w:tabs>
          <w:tab w:val="left" w:pos="709"/>
          <w:tab w:val="center" w:pos="4320"/>
          <w:tab w:val="right" w:pos="8640"/>
        </w:tabs>
        <w:suppressAutoHyphens/>
        <w:spacing w:before="0"/>
        <w:ind w:left="697" w:hanging="540"/>
        <w:rPr>
          <w:b/>
          <w:i/>
          <w:color w:val="0070C0"/>
          <w:lang w:val="sr-Cyrl-RS"/>
        </w:rPr>
      </w:pPr>
      <w:r w:rsidRPr="00820543">
        <w:rPr>
          <w:rFonts w:cs="Arial"/>
          <w:iCs/>
          <w:lang w:val="sr-Cyrl-CS"/>
        </w:rPr>
        <w:t>1</w:t>
      </w:r>
      <w:r w:rsidRPr="00820543">
        <w:rPr>
          <w:rFonts w:cs="Arial"/>
          <w:iCs/>
          <w:lang w:val="am-ET"/>
        </w:rPr>
        <w:t xml:space="preserve">0% (десет одсто) од уговорене цене </w:t>
      </w:r>
      <w:r w:rsidRPr="00820543">
        <w:rPr>
          <w:rFonts w:cs="Arial"/>
          <w:iCs/>
          <w:lang w:val="sr-Cyrl-CS"/>
        </w:rPr>
        <w:t>након ревизије</w:t>
      </w:r>
      <w:r w:rsidRPr="00820543">
        <w:rPr>
          <w:rFonts w:cs="Arial"/>
          <w:iCs/>
          <w:lang w:val="am-ET"/>
        </w:rPr>
        <w:t xml:space="preserve"> и прихватању студије  од стране Стручног савета ЈП ЕПС, у року </w:t>
      </w:r>
      <w:r w:rsidRPr="00820543">
        <w:rPr>
          <w:rFonts w:cs="Arial"/>
          <w:iCs/>
          <w:lang w:val="sr-Cyrl-CS"/>
        </w:rPr>
        <w:t>од</w:t>
      </w:r>
      <w:r w:rsidRPr="00820543">
        <w:rPr>
          <w:rFonts w:cs="Arial"/>
          <w:iCs/>
          <w:lang w:val="am-ET"/>
        </w:rPr>
        <w:t xml:space="preserve">  </w:t>
      </w:r>
      <w:r w:rsidRPr="00820543">
        <w:rPr>
          <w:rFonts w:cs="Arial"/>
          <w:iCs/>
          <w:lang w:val="sr-Cyrl-RS"/>
        </w:rPr>
        <w:t xml:space="preserve">45 </w:t>
      </w:r>
      <w:r w:rsidRPr="00820543">
        <w:rPr>
          <w:rFonts w:cs="Arial"/>
          <w:iCs/>
          <w:lang w:val="am-ET"/>
        </w:rPr>
        <w:t xml:space="preserve"> дана од дана пријема </w:t>
      </w:r>
      <w:r w:rsidRPr="00820543">
        <w:rPr>
          <w:rFonts w:cs="Arial"/>
          <w:iCs/>
        </w:rPr>
        <w:t>исправн</w:t>
      </w:r>
      <w:r w:rsidRPr="00820543">
        <w:rPr>
          <w:rFonts w:cs="Arial"/>
          <w:iCs/>
          <w:lang w:val="sr-Cyrl-RS"/>
        </w:rPr>
        <w:t>ог</w:t>
      </w:r>
      <w:r w:rsidRPr="00820543">
        <w:rPr>
          <w:rFonts w:cs="Arial"/>
          <w:iCs/>
        </w:rPr>
        <w:t xml:space="preserve"> </w:t>
      </w:r>
      <w:r w:rsidRPr="00820543">
        <w:rPr>
          <w:rFonts w:cs="Arial"/>
          <w:iCs/>
          <w:lang w:val="sr-Cyrl-RS"/>
        </w:rPr>
        <w:t>рачуна</w:t>
      </w:r>
      <w:r w:rsidRPr="00820543">
        <w:rPr>
          <w:rFonts w:cs="Arial"/>
          <w:iCs/>
          <w:lang w:val="sr-Cyrl-CS"/>
        </w:rPr>
        <w:t xml:space="preserve"> </w:t>
      </w:r>
      <w:r w:rsidRPr="00820543">
        <w:rPr>
          <w:rFonts w:cs="Arial"/>
          <w:lang w:val="sr-Cyrl-CS" w:eastAsia="ar-SA"/>
        </w:rPr>
        <w:t>издатог на основу прихваћеног Извештаја о извршеној услузи</w:t>
      </w:r>
    </w:p>
    <w:p w14:paraId="01A360C5" w14:textId="77777777" w:rsidR="00DB5E87" w:rsidRPr="00DB5E87" w:rsidRDefault="00DB5E87" w:rsidP="00A15CD3">
      <w:pPr>
        <w:tabs>
          <w:tab w:val="left" w:pos="709"/>
          <w:tab w:val="center" w:pos="4320"/>
          <w:tab w:val="right" w:pos="8640"/>
        </w:tabs>
        <w:suppressAutoHyphens/>
        <w:spacing w:before="0"/>
        <w:ind w:left="697"/>
        <w:rPr>
          <w:b/>
          <w:i/>
          <w:color w:val="0070C0"/>
          <w:lang w:val="sr-Cyrl-RS"/>
        </w:rPr>
      </w:pPr>
      <w:r w:rsidRPr="00DB5E87">
        <w:rPr>
          <w:b/>
          <w:i/>
          <w:color w:val="0070C0"/>
          <w:lang w:val="sr-Cyrl-RS"/>
        </w:rPr>
        <w:t xml:space="preserve">(Уколико се уговор закључује са домаћим </w:t>
      </w:r>
      <w:r w:rsidRPr="00A15CD3">
        <w:rPr>
          <w:b/>
          <w:i/>
          <w:color w:val="0070C0"/>
          <w:lang w:val="sr-Cyrl-RS"/>
        </w:rPr>
        <w:t>Пружаоцем услуге</w:t>
      </w:r>
      <w:r w:rsidRPr="00DB5E87">
        <w:rPr>
          <w:b/>
          <w:i/>
          <w:color w:val="0070C0"/>
          <w:lang w:val="sr-Cyrl-RS"/>
        </w:rPr>
        <w:t>):</w:t>
      </w:r>
    </w:p>
    <w:p w14:paraId="49AE0EBB" w14:textId="7232EAC3" w:rsidR="008A3AEC" w:rsidRPr="008A3AEC" w:rsidRDefault="008A3AEC" w:rsidP="008A3AEC">
      <w:pPr>
        <w:suppressAutoHyphens/>
        <w:spacing w:before="0"/>
        <w:rPr>
          <w:rFonts w:cs="Arial"/>
          <w:color w:val="000000"/>
          <w:lang w:val="sr-Cyrl-CS" w:eastAsia="ar-SA"/>
        </w:rPr>
      </w:pPr>
    </w:p>
    <w:p w14:paraId="3577F7A6" w14:textId="77777777" w:rsidR="008A3AEC" w:rsidRDefault="008A3AEC" w:rsidP="008A3AEC">
      <w:pPr>
        <w:widowControl w:val="0"/>
        <w:tabs>
          <w:tab w:val="left" w:pos="0"/>
          <w:tab w:val="left" w:pos="360"/>
        </w:tabs>
        <w:suppressAutoHyphens/>
        <w:autoSpaceDE w:val="0"/>
        <w:autoSpaceDN w:val="0"/>
        <w:adjustRightInd w:val="0"/>
        <w:spacing w:before="0"/>
        <w:rPr>
          <w:rFonts w:cs="Arial"/>
          <w:lang w:val="sr-Cyrl-CS" w:eastAsia="ar-SA"/>
        </w:rPr>
      </w:pPr>
      <w:r w:rsidRPr="008A3AEC">
        <w:rPr>
          <w:rFonts w:cs="Arial"/>
          <w:lang w:val="sr-Cyrl-CS" w:eastAsia="ar-SA"/>
        </w:rPr>
        <w:t>Све исплате по основу овог Уговора биће извршене динарски на текући рачун Пружаоца услуге:  ___________________________ код банке ______________.</w:t>
      </w:r>
    </w:p>
    <w:p w14:paraId="6C9F17AE" w14:textId="5C594AFD" w:rsidR="00544589" w:rsidRPr="00A15CD3" w:rsidRDefault="00544589" w:rsidP="00A15CD3">
      <w:pPr>
        <w:suppressAutoHyphens/>
        <w:spacing w:before="0"/>
        <w:rPr>
          <w:rFonts w:cs="Arial"/>
          <w:sz w:val="24"/>
          <w:szCs w:val="24"/>
          <w:lang w:val="sr-Cyrl-CS" w:eastAsia="ar-SA"/>
        </w:rPr>
      </w:pPr>
      <w:r w:rsidRPr="00A15CD3">
        <w:rPr>
          <w:rFonts w:cs="Arial"/>
          <w:sz w:val="24"/>
          <w:szCs w:val="24"/>
          <w:lang w:val="sr-Cyrl-CS" w:eastAsia="ar-SA"/>
        </w:rPr>
        <w:t>Плаћање уговорене вредности за цене изражене у еврима, вршиће се домаћем Пружаоцу услуге  у динарима по средњем курсу евра Народне банке Србије на дан плаћања.</w:t>
      </w:r>
    </w:p>
    <w:p w14:paraId="5CB5E57E" w14:textId="77777777" w:rsidR="00EE48EF" w:rsidRDefault="00EE48EF" w:rsidP="00625F2D">
      <w:pPr>
        <w:pStyle w:val="KDParagraf"/>
        <w:spacing w:before="0"/>
        <w:rPr>
          <w:rFonts w:cs="Arial"/>
          <w:sz w:val="24"/>
          <w:szCs w:val="24"/>
        </w:rPr>
      </w:pPr>
    </w:p>
    <w:p w14:paraId="5E074591" w14:textId="77777777" w:rsidR="009A25EE" w:rsidRPr="00816575" w:rsidRDefault="009A25EE" w:rsidP="009A25EE">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14:paraId="5804A1EB" w14:textId="77777777" w:rsidR="009A25EE" w:rsidRPr="00EE793E" w:rsidRDefault="009A25EE" w:rsidP="009A25EE">
      <w:pPr>
        <w:pStyle w:val="KDParagraf"/>
        <w:spacing w:before="0"/>
        <w:rPr>
          <w:rFonts w:cs="Arial"/>
          <w:sz w:val="24"/>
          <w:szCs w:val="24"/>
        </w:rPr>
      </w:pPr>
    </w:p>
    <w:p w14:paraId="44C490D5" w14:textId="77777777" w:rsidR="009A25EE" w:rsidRPr="00DF7781" w:rsidRDefault="009A25EE" w:rsidP="009A25EE">
      <w:pPr>
        <w:pStyle w:val="ListParagraph"/>
        <w:numPr>
          <w:ilvl w:val="0"/>
          <w:numId w:val="46"/>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уговорену  вредност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14:paraId="43F51AC3" w14:textId="77777777" w:rsidR="009A25EE" w:rsidRPr="00DF7781" w:rsidRDefault="009A25EE" w:rsidP="009A25EE">
      <w:pPr>
        <w:pStyle w:val="ListParagraph"/>
        <w:numPr>
          <w:ilvl w:val="0"/>
          <w:numId w:val="46"/>
        </w:numPr>
        <w:spacing w:after="0"/>
        <w:rPr>
          <w:rFonts w:ascii="Arial" w:hAnsi="Arial" w:cs="Arial"/>
          <w:i/>
          <w:color w:val="00B0F0"/>
          <w:sz w:val="24"/>
          <w:szCs w:val="24"/>
        </w:rPr>
      </w:pPr>
      <w:r w:rsidRPr="00DF7781">
        <w:rPr>
          <w:rFonts w:ascii="Arial" w:hAnsi="Arial" w:cs="Arial"/>
          <w:i/>
          <w:color w:val="00B0F0"/>
          <w:sz w:val="24"/>
          <w:szCs w:val="24"/>
        </w:rPr>
        <w:lastRenderedPageBreak/>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D108D72" w14:textId="77777777" w:rsidR="009A25EE" w:rsidRPr="00DF7781" w:rsidRDefault="009A25EE" w:rsidP="009A25EE">
      <w:pPr>
        <w:pStyle w:val="ListParagraph"/>
        <w:numPr>
          <w:ilvl w:val="0"/>
          <w:numId w:val="46"/>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6F0F29C0" w14:textId="77777777" w:rsidR="009A25EE" w:rsidRPr="00DF7781" w:rsidRDefault="009A25EE" w:rsidP="009A25EE">
      <w:pPr>
        <w:pStyle w:val="ListParagraph"/>
        <w:numPr>
          <w:ilvl w:val="0"/>
          <w:numId w:val="46"/>
        </w:numPr>
        <w:spacing w:after="0"/>
        <w:rPr>
          <w:rFonts w:ascii="Arial" w:hAnsi="Arial" w:cs="Arial"/>
          <w:i/>
          <w:color w:val="00B0F0"/>
          <w:sz w:val="24"/>
          <w:szCs w:val="24"/>
        </w:rPr>
      </w:pPr>
      <w:r w:rsidRPr="00DF7781">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33C194B3" w14:textId="77777777" w:rsidR="009A25EE" w:rsidRPr="00DF7781" w:rsidDel="00DA138C" w:rsidRDefault="009A25EE" w:rsidP="009A25EE">
      <w:pPr>
        <w:pStyle w:val="ListParagraph"/>
        <w:numPr>
          <w:ilvl w:val="0"/>
          <w:numId w:val="46"/>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14:paraId="24726AE0" w14:textId="77777777" w:rsidR="009A25EE" w:rsidRPr="00DF7781" w:rsidRDefault="009A25EE" w:rsidP="009A25EE">
      <w:pPr>
        <w:pStyle w:val="ListParagraph"/>
        <w:numPr>
          <w:ilvl w:val="0"/>
          <w:numId w:val="46"/>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C4D290B" w14:textId="77777777" w:rsidR="00544589" w:rsidRDefault="009A25EE" w:rsidP="00544589">
      <w:pPr>
        <w:pStyle w:val="ListParagraph"/>
        <w:numPr>
          <w:ilvl w:val="0"/>
          <w:numId w:val="46"/>
        </w:numPr>
        <w:spacing w:after="0"/>
        <w:rPr>
          <w:rFonts w:ascii="Arial" w:hAnsi="Arial" w:cs="Arial"/>
          <w:i/>
          <w:color w:val="00B0F0"/>
          <w:sz w:val="24"/>
          <w:szCs w:val="24"/>
        </w:rPr>
      </w:pPr>
      <w:r w:rsidRPr="00DF7781">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792866FE" w14:textId="472C77B8" w:rsidR="00544589" w:rsidRPr="00B77892" w:rsidRDefault="00544589" w:rsidP="00B77892">
      <w:pPr>
        <w:rPr>
          <w:rFonts w:cs="Arial"/>
          <w:i/>
          <w:color w:val="00B0F0"/>
          <w:sz w:val="24"/>
          <w:szCs w:val="24"/>
        </w:rPr>
      </w:pPr>
      <w:r w:rsidRPr="00B77892">
        <w:rPr>
          <w:rFonts w:cs="Arial"/>
          <w:sz w:val="24"/>
          <w:szCs w:val="24"/>
          <w:lang w:val="sr-Cyrl-RS"/>
        </w:rPr>
        <w:t xml:space="preserve">Плаћања страном </w:t>
      </w:r>
      <w:r w:rsidRPr="00B77892">
        <w:rPr>
          <w:rFonts w:ascii="Times New Roman" w:hAnsi="Times New Roman" w:cs="Arial"/>
          <w:sz w:val="24"/>
          <w:szCs w:val="24"/>
          <w:lang w:val="sr-Cyrl-CS" w:eastAsia="ar-SA"/>
        </w:rPr>
        <w:t xml:space="preserve">Пружаоцу услуге </w:t>
      </w:r>
      <w:r w:rsidRPr="00B77892">
        <w:rPr>
          <w:rFonts w:cs="Arial"/>
          <w:sz w:val="24"/>
          <w:szCs w:val="24"/>
          <w:lang w:val="sr-Cyrl-RS"/>
        </w:rPr>
        <w:t>се врши дознаком у EUR, на његов девизни рачун у складу са његовим инструкцијама</w:t>
      </w:r>
    </w:p>
    <w:p w14:paraId="06A3F9EE" w14:textId="77777777" w:rsidR="009A25EE" w:rsidRPr="00DF7781" w:rsidRDefault="009A25EE" w:rsidP="009A25EE">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14:paraId="4FFD26F7" w14:textId="77777777" w:rsidR="000C704D" w:rsidRDefault="000C704D" w:rsidP="00EE793E">
      <w:pPr>
        <w:pStyle w:val="KDParagraf"/>
        <w:spacing w:before="0"/>
        <w:rPr>
          <w:rFonts w:cs="Arial"/>
          <w:b/>
          <w:sz w:val="24"/>
          <w:szCs w:val="24"/>
        </w:rPr>
      </w:pPr>
    </w:p>
    <w:p w14:paraId="563C12E5" w14:textId="77777777"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14:paraId="79EF2876" w14:textId="21041364" w:rsidR="00EE793E" w:rsidRPr="00EE793E" w:rsidRDefault="00EE793E" w:rsidP="00EE48EF">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66F0356B" w14:textId="77777777"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14:paraId="283E4222" w14:textId="77777777" w:rsidR="00FD5422" w:rsidRPr="00EE793E" w:rsidRDefault="00FD5422" w:rsidP="00EE793E">
      <w:pPr>
        <w:pStyle w:val="KDParagraf"/>
        <w:spacing w:before="0"/>
        <w:rPr>
          <w:rFonts w:cs="Arial"/>
          <w:sz w:val="24"/>
          <w:szCs w:val="24"/>
        </w:rPr>
      </w:pPr>
    </w:p>
    <w:p w14:paraId="777BDA48" w14:textId="701832E4"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извештај</w:t>
      </w:r>
      <w:r w:rsidR="00047382">
        <w:rPr>
          <w:rFonts w:cs="Arial"/>
          <w:sz w:val="24"/>
          <w:szCs w:val="24"/>
          <w:lang w:val="sr-Cyrl-RS"/>
        </w:rPr>
        <w:t>е</w:t>
      </w:r>
      <w:r w:rsidR="00DE6513" w:rsidRPr="00DE6513">
        <w:rPr>
          <w:rFonts w:cs="Arial"/>
          <w:sz w:val="24"/>
          <w:szCs w:val="24"/>
          <w:lang w:val="sr-Cyrl-RS"/>
        </w:rPr>
        <w:t xml:space="preserve"> </w:t>
      </w:r>
      <w:r w:rsidR="00DE6513">
        <w:rPr>
          <w:rFonts w:cs="Arial"/>
          <w:sz w:val="24"/>
          <w:szCs w:val="24"/>
          <w:lang w:val="sr-Cyrl-RS"/>
        </w:rPr>
        <w:t>о извршеној услузи</w:t>
      </w:r>
      <w:r w:rsidRPr="00EE793E">
        <w:rPr>
          <w:rFonts w:cs="Arial"/>
          <w:sz w:val="24"/>
          <w:szCs w:val="24"/>
        </w:rPr>
        <w:t xml:space="preserve"> и </w:t>
      </w:r>
      <w:r w:rsidR="00047382">
        <w:rPr>
          <w:rFonts w:cs="Arial"/>
          <w:sz w:val="24"/>
          <w:szCs w:val="24"/>
          <w:lang w:val="sr-Cyrl-RS"/>
        </w:rPr>
        <w:t>припадајуће</w:t>
      </w:r>
      <w:r w:rsidR="00047382">
        <w:rPr>
          <w:rFonts w:cs="Arial"/>
          <w:sz w:val="24"/>
          <w:szCs w:val="24"/>
        </w:rPr>
        <w:t xml:space="preserve"> </w:t>
      </w:r>
      <w:r w:rsidR="00BB2EF7">
        <w:rPr>
          <w:rFonts w:cs="Arial"/>
          <w:sz w:val="24"/>
          <w:szCs w:val="24"/>
          <w:lang w:val="sr-Cyrl-RS"/>
        </w:rPr>
        <w:t>рачуне</w:t>
      </w:r>
      <w:r w:rsidRPr="00EE793E">
        <w:rPr>
          <w:rFonts w:cs="Arial"/>
          <w:sz w:val="24"/>
          <w:szCs w:val="24"/>
        </w:rPr>
        <w:t xml:space="preserve"> </w:t>
      </w:r>
    </w:p>
    <w:p w14:paraId="6571E461" w14:textId="77777777" w:rsidR="00EE793E" w:rsidRPr="00047382"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кон</w:t>
      </w:r>
      <w:r w:rsidR="00047382">
        <w:rPr>
          <w:rFonts w:cs="Arial"/>
          <w:sz w:val="24"/>
          <w:szCs w:val="24"/>
        </w:rPr>
        <w:t>ачни извештај и њему припадајућ</w:t>
      </w:r>
      <w:r w:rsidR="00681D55">
        <w:rPr>
          <w:rFonts w:cs="Arial"/>
          <w:sz w:val="24"/>
          <w:szCs w:val="24"/>
          <w:lang w:val="sr-Cyrl-RS"/>
        </w:rPr>
        <w:t>и</w:t>
      </w:r>
      <w:r w:rsidRPr="00EE793E">
        <w:rPr>
          <w:rFonts w:cs="Arial"/>
          <w:sz w:val="24"/>
          <w:szCs w:val="24"/>
        </w:rPr>
        <w:t xml:space="preserve"> </w:t>
      </w:r>
      <w:r w:rsidR="00BB2EF7">
        <w:rPr>
          <w:rFonts w:cs="Arial"/>
          <w:sz w:val="24"/>
          <w:szCs w:val="24"/>
          <w:lang w:val="sr-Cyrl-RS"/>
        </w:rPr>
        <w:t>рачун</w:t>
      </w:r>
    </w:p>
    <w:p w14:paraId="5D53508D" w14:textId="77777777" w:rsidR="00EE793E" w:rsidRPr="00EE793E" w:rsidRDefault="00EE793E" w:rsidP="00EE793E">
      <w:pPr>
        <w:pStyle w:val="KDParagraf"/>
        <w:spacing w:before="0"/>
        <w:rPr>
          <w:rFonts w:cs="Arial"/>
          <w:sz w:val="24"/>
          <w:szCs w:val="24"/>
        </w:rPr>
      </w:pPr>
    </w:p>
    <w:p w14:paraId="60461FF7" w14:textId="13E25A65" w:rsidR="00EE793E" w:rsidRPr="00EE793E" w:rsidRDefault="00A15CD3" w:rsidP="00EE793E">
      <w:pPr>
        <w:pStyle w:val="KDParagraf"/>
        <w:spacing w:before="0"/>
        <w:rPr>
          <w:rFonts w:cs="Arial"/>
          <w:sz w:val="24"/>
          <w:szCs w:val="24"/>
        </w:rPr>
      </w:pPr>
      <w:r>
        <w:rPr>
          <w:rFonts w:cs="Arial"/>
          <w:sz w:val="24"/>
          <w:szCs w:val="24"/>
          <w:lang w:val="sr-Cyrl-RS"/>
        </w:rPr>
        <w:t>И</w:t>
      </w:r>
      <w:r w:rsidRPr="00EE793E">
        <w:rPr>
          <w:rFonts w:cs="Arial"/>
          <w:sz w:val="24"/>
          <w:szCs w:val="24"/>
        </w:rPr>
        <w:t xml:space="preserve">звештај </w:t>
      </w:r>
      <w:r w:rsidR="00EE793E" w:rsidRPr="00EE793E">
        <w:rPr>
          <w:rFonts w:cs="Arial"/>
          <w:sz w:val="24"/>
          <w:szCs w:val="24"/>
        </w:rPr>
        <w:t xml:space="preserve">из става 1. овог члана обавезно садржи: преглед активности везаних за пружање Услуге, извршених </w:t>
      </w:r>
      <w:r w:rsidR="00DE6513">
        <w:rPr>
          <w:rFonts w:cs="Arial"/>
          <w:sz w:val="24"/>
          <w:szCs w:val="24"/>
          <w:lang w:val="sr-Cyrl-RS"/>
        </w:rPr>
        <w:t>услуга</w:t>
      </w:r>
      <w:r w:rsidR="00EE793E" w:rsidRPr="00EE793E">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7D453266" w14:textId="77777777" w:rsidR="00EE793E" w:rsidRPr="00EE793E" w:rsidRDefault="00EE793E" w:rsidP="00EE793E">
      <w:pPr>
        <w:pStyle w:val="KDParagraf"/>
        <w:spacing w:before="0"/>
        <w:rPr>
          <w:rFonts w:cs="Arial"/>
          <w:sz w:val="24"/>
          <w:szCs w:val="24"/>
        </w:rPr>
      </w:pPr>
    </w:p>
    <w:p w14:paraId="62AB73EE" w14:textId="5FEB2C79"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извештај </w:t>
      </w:r>
      <w:r w:rsidR="00DE6513">
        <w:rPr>
          <w:rFonts w:cs="Arial"/>
          <w:sz w:val="24"/>
          <w:szCs w:val="24"/>
          <w:lang w:val="sr-Cyrl-RS"/>
        </w:rPr>
        <w:t>о извршеној услузи</w:t>
      </w:r>
      <w:r w:rsidR="00DE6513" w:rsidRPr="00EE793E">
        <w:rPr>
          <w:rFonts w:cs="Arial"/>
          <w:sz w:val="24"/>
          <w:szCs w:val="24"/>
        </w:rPr>
        <w:t xml:space="preserve"> </w:t>
      </w:r>
      <w:r w:rsidRPr="00EE793E">
        <w:rPr>
          <w:rFonts w:cs="Arial"/>
          <w:sz w:val="24"/>
          <w:szCs w:val="24"/>
        </w:rPr>
        <w:t xml:space="preserve">у 3 (словима: три) примерка о реализованим услугама извршеним у претходном </w:t>
      </w:r>
      <w:r w:rsidR="00DE6513">
        <w:rPr>
          <w:rFonts w:cs="Arial"/>
          <w:sz w:val="24"/>
          <w:szCs w:val="24"/>
          <w:lang w:val="sr-Cyrl-RS"/>
        </w:rPr>
        <w:t>периоду</w:t>
      </w:r>
      <w:r w:rsidRPr="00EE793E">
        <w:rPr>
          <w:rFonts w:cs="Arial"/>
          <w:sz w:val="24"/>
          <w:szCs w:val="24"/>
        </w:rPr>
        <w:t>.</w:t>
      </w:r>
    </w:p>
    <w:p w14:paraId="668B5B7C" w14:textId="77777777" w:rsidR="00EE793E" w:rsidRPr="00EE793E" w:rsidRDefault="00EE793E" w:rsidP="00EE793E">
      <w:pPr>
        <w:pStyle w:val="KDParagraf"/>
        <w:spacing w:before="0"/>
        <w:rPr>
          <w:rFonts w:cs="Arial"/>
          <w:sz w:val="24"/>
          <w:szCs w:val="24"/>
        </w:rPr>
      </w:pPr>
    </w:p>
    <w:p w14:paraId="0B417EB7" w14:textId="48C3453D" w:rsidR="00EE793E" w:rsidRPr="00EE793E" w:rsidRDefault="00EE793E" w:rsidP="00EE793E">
      <w:pPr>
        <w:pStyle w:val="KDParagraf"/>
        <w:spacing w:before="0"/>
        <w:rPr>
          <w:rFonts w:cs="Arial"/>
          <w:sz w:val="24"/>
          <w:szCs w:val="24"/>
        </w:rPr>
      </w:pPr>
      <w:r w:rsidRPr="00EE793E">
        <w:rPr>
          <w:rFonts w:cs="Arial"/>
          <w:sz w:val="24"/>
          <w:szCs w:val="24"/>
        </w:rPr>
        <w:t>Корисник услуге има право да, након пријема извештаја</w:t>
      </w:r>
      <w:r w:rsidR="00DE6513" w:rsidRPr="00DE6513">
        <w:rPr>
          <w:rFonts w:cs="Arial"/>
          <w:sz w:val="24"/>
          <w:szCs w:val="24"/>
          <w:lang w:val="sr-Cyrl-RS"/>
        </w:rPr>
        <w:t xml:space="preserve"> </w:t>
      </w:r>
      <w:r w:rsidR="00DE6513">
        <w:rPr>
          <w:rFonts w:cs="Arial"/>
          <w:sz w:val="24"/>
          <w:szCs w:val="24"/>
          <w:lang w:val="sr-Cyrl-RS"/>
        </w:rPr>
        <w:t>о извршеној услузи</w:t>
      </w:r>
      <w:r w:rsidRPr="00EE793E">
        <w:rPr>
          <w:rFonts w:cs="Arial"/>
          <w:sz w:val="24"/>
          <w:szCs w:val="24"/>
        </w:rPr>
        <w:t xml:space="preserve">, достави примедбе Пружаоцу услугуе у писаном облику или да достављени извештај прихвати и одобри у писаном облику. </w:t>
      </w:r>
    </w:p>
    <w:p w14:paraId="6AA6DDB6" w14:textId="77777777" w:rsidR="00740114" w:rsidRDefault="00740114" w:rsidP="00740114">
      <w:pPr>
        <w:pStyle w:val="KDParagraf"/>
        <w:spacing w:before="0"/>
        <w:rPr>
          <w:rFonts w:cs="Arial"/>
          <w:sz w:val="24"/>
          <w:szCs w:val="24"/>
        </w:rPr>
      </w:pPr>
    </w:p>
    <w:p w14:paraId="1E9487E7" w14:textId="77777777" w:rsidR="00740114" w:rsidRPr="00EE793E" w:rsidRDefault="00740114" w:rsidP="00740114">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32E7B44" w14:textId="77777777" w:rsidR="00EE793E" w:rsidRPr="00EE793E" w:rsidRDefault="00EE793E" w:rsidP="00EE793E">
      <w:pPr>
        <w:pStyle w:val="KDParagraf"/>
        <w:spacing w:before="0"/>
        <w:rPr>
          <w:rFonts w:cs="Arial"/>
          <w:sz w:val="24"/>
          <w:szCs w:val="24"/>
        </w:rPr>
      </w:pPr>
    </w:p>
    <w:p w14:paraId="693BAB14" w14:textId="0BBF0962"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w:t>
      </w:r>
      <w:r w:rsidR="0070638A">
        <w:rPr>
          <w:rFonts w:cs="Arial"/>
          <w:sz w:val="24"/>
          <w:szCs w:val="24"/>
          <w:lang w:val="sr-Cyrl-RS"/>
        </w:rPr>
        <w:t>рачун</w:t>
      </w:r>
      <w:r w:rsidRPr="00EE793E">
        <w:rPr>
          <w:rFonts w:cs="Arial"/>
          <w:sz w:val="24"/>
          <w:szCs w:val="24"/>
        </w:rPr>
        <w:t xml:space="preserve"> за део услуге који је реализовао по прихваћеном извештају</w:t>
      </w:r>
      <w:r w:rsidR="00DE6513">
        <w:rPr>
          <w:rFonts w:cs="Arial"/>
          <w:sz w:val="24"/>
          <w:szCs w:val="24"/>
          <w:lang w:val="sr-Cyrl-RS"/>
        </w:rPr>
        <w:t xml:space="preserve"> о извршеној услузи</w:t>
      </w:r>
      <w:r w:rsidRPr="00EE793E">
        <w:rPr>
          <w:rFonts w:cs="Arial"/>
          <w:sz w:val="24"/>
          <w:szCs w:val="24"/>
        </w:rPr>
        <w:t xml:space="preserve"> најкасније до 8. (словима:осмог) дана у месецу за претходни </w:t>
      </w:r>
      <w:r w:rsidR="00DE6513">
        <w:rPr>
          <w:rFonts w:cs="Arial"/>
          <w:sz w:val="24"/>
          <w:szCs w:val="24"/>
          <w:lang w:val="sr-Cyrl-RS"/>
        </w:rPr>
        <w:t>период</w:t>
      </w:r>
      <w:r w:rsidRPr="00EE793E">
        <w:rPr>
          <w:rFonts w:cs="Arial"/>
          <w:sz w:val="24"/>
          <w:szCs w:val="24"/>
        </w:rPr>
        <w:t>.</w:t>
      </w:r>
    </w:p>
    <w:p w14:paraId="23B632AD" w14:textId="77777777" w:rsidR="00AA0611" w:rsidRPr="00EE793E" w:rsidRDefault="00AA0611" w:rsidP="00EE793E">
      <w:pPr>
        <w:pStyle w:val="KDParagraf"/>
        <w:spacing w:before="0"/>
        <w:rPr>
          <w:rFonts w:cs="Arial"/>
          <w:sz w:val="24"/>
          <w:szCs w:val="24"/>
        </w:rPr>
      </w:pPr>
    </w:p>
    <w:p w14:paraId="115B57F7" w14:textId="3468A2B8" w:rsidR="00EE793E" w:rsidRPr="00EE793E" w:rsidRDefault="00EE793E" w:rsidP="00EE48EF">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14:paraId="784A5DBF" w14:textId="77777777" w:rsidR="00EE793E" w:rsidRPr="00EE793E" w:rsidRDefault="00EE793E" w:rsidP="00EE793E">
      <w:pPr>
        <w:pStyle w:val="KDParagraf"/>
        <w:spacing w:before="0"/>
        <w:rPr>
          <w:rFonts w:cs="Arial"/>
          <w:sz w:val="24"/>
          <w:szCs w:val="24"/>
        </w:rPr>
      </w:pPr>
      <w:r w:rsidRPr="00EE793E">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14:paraId="57FB5003" w14:textId="77777777" w:rsidR="00EE793E" w:rsidRPr="00EE793E" w:rsidRDefault="00EE793E" w:rsidP="00EE793E">
      <w:pPr>
        <w:pStyle w:val="KDParagraf"/>
        <w:spacing w:before="0"/>
        <w:rPr>
          <w:rFonts w:cs="Arial"/>
          <w:sz w:val="24"/>
          <w:szCs w:val="24"/>
        </w:rPr>
      </w:pPr>
    </w:p>
    <w:p w14:paraId="5F396505" w14:textId="7C4130FD" w:rsidR="00EE793E" w:rsidRPr="00EE793E" w:rsidRDefault="00EE793E" w:rsidP="00EE793E">
      <w:pPr>
        <w:pStyle w:val="KDParagraf"/>
        <w:spacing w:before="0"/>
        <w:rPr>
          <w:rFonts w:cs="Arial"/>
          <w:sz w:val="24"/>
          <w:szCs w:val="24"/>
        </w:rPr>
      </w:pPr>
      <w:r w:rsidRPr="00EE793E">
        <w:rPr>
          <w:rFonts w:cs="Arial"/>
          <w:sz w:val="24"/>
          <w:szCs w:val="24"/>
        </w:rPr>
        <w:t>Коначни извештај из става 1. овог члана обавезно садржи: преглед свих  извршених  активности на пружању Услуге, одобрених извршених уговорних активности и финални уговорни производ.</w:t>
      </w:r>
    </w:p>
    <w:p w14:paraId="37E55A2B" w14:textId="77777777" w:rsidR="00EE793E" w:rsidRPr="00EE793E" w:rsidRDefault="00EE793E" w:rsidP="00EE793E">
      <w:pPr>
        <w:pStyle w:val="KDParagraf"/>
        <w:spacing w:before="0"/>
        <w:rPr>
          <w:rFonts w:cs="Arial"/>
          <w:sz w:val="24"/>
          <w:szCs w:val="24"/>
        </w:rPr>
      </w:pPr>
    </w:p>
    <w:p w14:paraId="74C0E5E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2741D226" w14:textId="77777777" w:rsidR="00EE793E" w:rsidRPr="00EE793E" w:rsidRDefault="00EE793E" w:rsidP="00EE793E">
      <w:pPr>
        <w:pStyle w:val="KDParagraf"/>
        <w:spacing w:before="0"/>
        <w:rPr>
          <w:rFonts w:cs="Arial"/>
          <w:sz w:val="24"/>
          <w:szCs w:val="24"/>
        </w:rPr>
      </w:pPr>
    </w:p>
    <w:p w14:paraId="2327CADB" w14:textId="4E65141B" w:rsidR="00EE793E" w:rsidRPr="00EE793E" w:rsidRDefault="00EE793E" w:rsidP="00EE793E">
      <w:pPr>
        <w:pStyle w:val="KDParagraf"/>
        <w:spacing w:before="0"/>
        <w:rPr>
          <w:rFonts w:cs="Arial"/>
          <w:sz w:val="24"/>
          <w:szCs w:val="24"/>
        </w:rPr>
      </w:pPr>
      <w:r w:rsidRPr="00EE793E">
        <w:rPr>
          <w:rFonts w:cs="Arial"/>
          <w:sz w:val="24"/>
          <w:szCs w:val="24"/>
        </w:rPr>
        <w:t xml:space="preserve">Пружалац </w:t>
      </w:r>
      <w:r w:rsidR="008D4086" w:rsidRPr="00EE793E">
        <w:rPr>
          <w:rFonts w:cs="Arial"/>
          <w:sz w:val="24"/>
          <w:szCs w:val="24"/>
        </w:rPr>
        <w:t>услуг</w:t>
      </w:r>
      <w:r w:rsidR="008D4086">
        <w:rPr>
          <w:rFonts w:cs="Arial"/>
          <w:sz w:val="24"/>
          <w:szCs w:val="24"/>
          <w:lang w:val="sr-Cyrl-RS"/>
        </w:rPr>
        <w:t>е</w:t>
      </w:r>
      <w:r w:rsidR="008D4086" w:rsidRPr="00EE793E">
        <w:rPr>
          <w:rFonts w:cs="Arial"/>
          <w:sz w:val="24"/>
          <w:szCs w:val="24"/>
        </w:rPr>
        <w:t xml:space="preserve"> </w:t>
      </w:r>
      <w:r w:rsidRPr="00EE793E">
        <w:rPr>
          <w:rFonts w:cs="Arial"/>
          <w:sz w:val="24"/>
          <w:szCs w:val="24"/>
        </w:rPr>
        <w:t>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489DFF3C" w14:textId="77777777" w:rsidR="00EE793E" w:rsidRPr="00EE793E" w:rsidRDefault="00EE793E" w:rsidP="00EE793E">
      <w:pPr>
        <w:pStyle w:val="KDParagraf"/>
        <w:spacing w:before="0"/>
        <w:rPr>
          <w:rFonts w:cs="Arial"/>
          <w:sz w:val="24"/>
          <w:szCs w:val="24"/>
        </w:rPr>
      </w:pPr>
    </w:p>
    <w:p w14:paraId="70558C2B" w14:textId="16C12096" w:rsidR="00EE793E" w:rsidRPr="00EE793E" w:rsidRDefault="00EE793E" w:rsidP="00EE793E">
      <w:pPr>
        <w:pStyle w:val="KDParagraf"/>
        <w:spacing w:before="0"/>
        <w:rPr>
          <w:rFonts w:cs="Arial"/>
          <w:sz w:val="24"/>
          <w:szCs w:val="24"/>
        </w:rPr>
      </w:pPr>
      <w:r w:rsidRPr="00EE793E">
        <w:rPr>
          <w:rFonts w:cs="Arial"/>
          <w:sz w:val="24"/>
          <w:szCs w:val="24"/>
        </w:rPr>
        <w:t xml:space="preserve">Уколико Пружалац </w:t>
      </w:r>
      <w:r w:rsidR="008D4086" w:rsidRPr="00EE793E">
        <w:rPr>
          <w:rFonts w:cs="Arial"/>
          <w:sz w:val="24"/>
          <w:szCs w:val="24"/>
        </w:rPr>
        <w:t>услуг</w:t>
      </w:r>
      <w:r w:rsidR="008D4086">
        <w:rPr>
          <w:rFonts w:cs="Arial"/>
          <w:sz w:val="24"/>
          <w:szCs w:val="24"/>
          <w:lang w:val="sr-Cyrl-RS"/>
        </w:rPr>
        <w:t>е</w:t>
      </w:r>
      <w:r w:rsidR="008D4086" w:rsidRPr="00EE793E">
        <w:rPr>
          <w:rFonts w:cs="Arial"/>
          <w:sz w:val="24"/>
          <w:szCs w:val="24"/>
        </w:rPr>
        <w:t xml:space="preserve"> </w:t>
      </w:r>
      <w:r w:rsidRPr="00EE793E">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CEF32A0" w14:textId="77777777" w:rsidR="00EE793E" w:rsidRPr="00EE793E" w:rsidRDefault="00EE793E" w:rsidP="00EE793E">
      <w:pPr>
        <w:pStyle w:val="KDParagraf"/>
        <w:spacing w:before="0"/>
        <w:rPr>
          <w:rFonts w:cs="Arial"/>
          <w:sz w:val="24"/>
          <w:szCs w:val="24"/>
        </w:rPr>
      </w:pPr>
    </w:p>
    <w:p w14:paraId="1F75F846" w14:textId="0A0BC6A1" w:rsidR="00EE793E" w:rsidRPr="00EE793E" w:rsidRDefault="00EE793E" w:rsidP="00EE793E">
      <w:pPr>
        <w:pStyle w:val="KDParagraf"/>
        <w:spacing w:before="0"/>
        <w:rPr>
          <w:rFonts w:cs="Arial"/>
          <w:sz w:val="24"/>
          <w:szCs w:val="24"/>
        </w:rPr>
      </w:pPr>
      <w:r w:rsidRPr="00EE793E">
        <w:rPr>
          <w:rFonts w:cs="Arial"/>
          <w:sz w:val="24"/>
          <w:szCs w:val="24"/>
        </w:rPr>
        <w:t>О немогућнос</w:t>
      </w:r>
      <w:r w:rsidR="006D6FEC">
        <w:rPr>
          <w:rFonts w:cs="Arial"/>
          <w:sz w:val="24"/>
          <w:szCs w:val="24"/>
        </w:rPr>
        <w:t>ти поступања по примедбама Кори</w:t>
      </w:r>
      <w:r w:rsidRPr="00EE793E">
        <w:rPr>
          <w:rFonts w:cs="Arial"/>
          <w:sz w:val="24"/>
          <w:szCs w:val="24"/>
        </w:rPr>
        <w:t>с</w:t>
      </w:r>
      <w:r w:rsidR="006D6FEC">
        <w:rPr>
          <w:rFonts w:cs="Arial"/>
          <w:sz w:val="24"/>
          <w:szCs w:val="24"/>
          <w:lang w:val="sr-Cyrl-RS"/>
        </w:rPr>
        <w:t>н</w:t>
      </w:r>
      <w:r w:rsidRPr="00EE793E">
        <w:rPr>
          <w:rFonts w:cs="Arial"/>
          <w:sz w:val="24"/>
          <w:szCs w:val="24"/>
        </w:rPr>
        <w:t xml:space="preserve">ика услуге у датом року, Пружалац </w:t>
      </w:r>
      <w:r w:rsidR="008D4086" w:rsidRPr="00EE793E">
        <w:rPr>
          <w:rFonts w:cs="Arial"/>
          <w:sz w:val="24"/>
          <w:szCs w:val="24"/>
        </w:rPr>
        <w:t>услуг</w:t>
      </w:r>
      <w:r w:rsidR="008D4086">
        <w:rPr>
          <w:rFonts w:cs="Arial"/>
          <w:sz w:val="24"/>
          <w:szCs w:val="24"/>
          <w:lang w:val="sr-Cyrl-RS"/>
        </w:rPr>
        <w:t>е</w:t>
      </w:r>
      <w:r w:rsidR="008D4086" w:rsidRPr="00EE793E">
        <w:rPr>
          <w:rFonts w:cs="Arial"/>
          <w:sz w:val="24"/>
          <w:szCs w:val="24"/>
        </w:rPr>
        <w:t xml:space="preserve"> </w:t>
      </w:r>
      <w:r w:rsidRPr="00EE793E">
        <w:rPr>
          <w:rFonts w:cs="Arial"/>
          <w:sz w:val="24"/>
          <w:szCs w:val="24"/>
        </w:rPr>
        <w:t>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0BC2483C" w14:textId="77777777" w:rsidR="008377D3" w:rsidRDefault="008377D3" w:rsidP="00740114">
      <w:pPr>
        <w:tabs>
          <w:tab w:val="left" w:pos="709"/>
        </w:tabs>
        <w:rPr>
          <w:rFonts w:cs="Arial"/>
          <w:sz w:val="24"/>
          <w:szCs w:val="24"/>
        </w:rPr>
      </w:pPr>
    </w:p>
    <w:p w14:paraId="3759DF1E" w14:textId="25BF1C6A" w:rsidR="00740114" w:rsidRPr="00740114" w:rsidRDefault="00740114" w:rsidP="00740114">
      <w:pPr>
        <w:tabs>
          <w:tab w:val="left" w:pos="709"/>
        </w:tabs>
        <w:rPr>
          <w:rFonts w:cs="Arial"/>
          <w:sz w:val="24"/>
          <w:szCs w:val="24"/>
          <w:lang w:val="sr-Cyrl-RS"/>
        </w:rPr>
      </w:pPr>
      <w:r w:rsidRPr="00740114">
        <w:rPr>
          <w:rFonts w:cs="Arial"/>
          <w:sz w:val="24"/>
          <w:szCs w:val="24"/>
        </w:rPr>
        <w:t xml:space="preserve">Пружалац услуге доставља </w:t>
      </w:r>
      <w:r w:rsidRPr="00740114">
        <w:rPr>
          <w:rFonts w:cs="Arial"/>
          <w:color w:val="000000"/>
          <w:sz w:val="24"/>
          <w:szCs w:val="24"/>
          <w:lang w:val="sr-Cyrl-RS"/>
        </w:rPr>
        <w:t>Кориснику услуге</w:t>
      </w:r>
      <w:r w:rsidRPr="00740114">
        <w:rPr>
          <w:rFonts w:cs="Arial"/>
          <w:sz w:val="24"/>
          <w:szCs w:val="24"/>
        </w:rPr>
        <w:t xml:space="preserve"> </w:t>
      </w:r>
      <w:r w:rsidR="0070638A">
        <w:rPr>
          <w:rFonts w:cs="Arial"/>
          <w:sz w:val="24"/>
          <w:szCs w:val="24"/>
          <w:lang w:val="sr-Cyrl-RS"/>
        </w:rPr>
        <w:t>рачун</w:t>
      </w:r>
      <w:r w:rsidRPr="00740114">
        <w:rPr>
          <w:rFonts w:cs="Arial"/>
          <w:sz w:val="24"/>
          <w:szCs w:val="24"/>
        </w:rPr>
        <w:t xml:space="preserve"> у року од </w:t>
      </w:r>
      <w:r w:rsidR="008D4086">
        <w:rPr>
          <w:rFonts w:cs="Arial"/>
          <w:sz w:val="24"/>
          <w:szCs w:val="24"/>
          <w:lang w:val="sr-Cyrl-RS"/>
        </w:rPr>
        <w:t>3 (</w:t>
      </w:r>
      <w:r w:rsidRPr="00740114">
        <w:rPr>
          <w:rFonts w:cs="Arial"/>
          <w:sz w:val="24"/>
          <w:szCs w:val="24"/>
        </w:rPr>
        <w:t>три</w:t>
      </w:r>
      <w:r w:rsidR="008D4086">
        <w:rPr>
          <w:rFonts w:cs="Arial"/>
          <w:sz w:val="24"/>
          <w:szCs w:val="24"/>
          <w:lang w:val="sr-Cyrl-RS"/>
        </w:rPr>
        <w:t>)</w:t>
      </w:r>
      <w:r w:rsidRPr="00740114">
        <w:rPr>
          <w:rFonts w:cs="Arial"/>
          <w:sz w:val="24"/>
          <w:szCs w:val="24"/>
        </w:rPr>
        <w:t xml:space="preserve"> дана од дана пријема </w:t>
      </w:r>
      <w:r w:rsidRPr="00740114">
        <w:rPr>
          <w:rFonts w:cs="Arial"/>
          <w:sz w:val="24"/>
          <w:szCs w:val="24"/>
          <w:lang w:val="sr-Cyrl-RS"/>
        </w:rPr>
        <w:t>одобрења</w:t>
      </w:r>
      <w:r w:rsidRPr="00740114">
        <w:rPr>
          <w:rFonts w:cs="Arial"/>
          <w:sz w:val="24"/>
          <w:szCs w:val="24"/>
        </w:rPr>
        <w:t xml:space="preserve"> </w:t>
      </w:r>
      <w:r w:rsidRPr="00740114">
        <w:rPr>
          <w:rFonts w:cs="Arial"/>
          <w:sz w:val="24"/>
          <w:szCs w:val="24"/>
          <w:lang w:val="sr-Cyrl-RS"/>
        </w:rPr>
        <w:t xml:space="preserve">Корисника услуге </w:t>
      </w:r>
      <w:r w:rsidRPr="00740114">
        <w:rPr>
          <w:rFonts w:cs="Arial"/>
          <w:sz w:val="24"/>
          <w:szCs w:val="24"/>
        </w:rPr>
        <w:t xml:space="preserve"> </w:t>
      </w:r>
      <w:r w:rsidRPr="00740114">
        <w:rPr>
          <w:rFonts w:cs="Arial"/>
          <w:sz w:val="24"/>
          <w:szCs w:val="24"/>
          <w:lang w:val="sr-Cyrl-RS"/>
        </w:rPr>
        <w:t xml:space="preserve">из става </w:t>
      </w:r>
      <w:r w:rsidR="00F6714F">
        <w:rPr>
          <w:rFonts w:cs="Arial"/>
          <w:sz w:val="24"/>
          <w:szCs w:val="24"/>
          <w:lang w:val="sr-Latn-RS"/>
        </w:rPr>
        <w:t>3</w:t>
      </w:r>
      <w:r w:rsidRPr="00740114">
        <w:rPr>
          <w:rFonts w:cs="Arial"/>
          <w:sz w:val="24"/>
          <w:szCs w:val="24"/>
          <w:lang w:val="sr-Cyrl-RS"/>
        </w:rPr>
        <w:t>. овог члана</w:t>
      </w:r>
      <w:r w:rsidRPr="00740114">
        <w:rPr>
          <w:rFonts w:cs="Arial"/>
          <w:sz w:val="24"/>
          <w:szCs w:val="24"/>
          <w:lang w:val="sr-Cyrl-CS"/>
        </w:rPr>
        <w:t>,</w:t>
      </w:r>
      <w:r w:rsidRPr="00740114">
        <w:rPr>
          <w:rFonts w:cs="Arial"/>
          <w:sz w:val="24"/>
          <w:szCs w:val="24"/>
        </w:rPr>
        <w:t xml:space="preserve"> у писаном облику.</w:t>
      </w:r>
    </w:p>
    <w:p w14:paraId="7A9F99C8" w14:textId="77777777" w:rsidR="00EE793E" w:rsidRPr="00EE793E" w:rsidRDefault="00EE793E" w:rsidP="00EE793E">
      <w:pPr>
        <w:pStyle w:val="KDParagraf"/>
        <w:spacing w:before="0"/>
        <w:rPr>
          <w:rFonts w:cs="Arial"/>
          <w:sz w:val="24"/>
          <w:szCs w:val="24"/>
        </w:rPr>
      </w:pPr>
    </w:p>
    <w:p w14:paraId="57DB79A0" w14:textId="429AEF4E"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Након усвајања Коначног извештаја и предметне </w:t>
      </w:r>
      <w:r w:rsidR="00DB4FBD">
        <w:rPr>
          <w:rFonts w:cs="Arial"/>
          <w:sz w:val="24"/>
          <w:szCs w:val="24"/>
          <w:lang w:val="sr-Cyrl-RS"/>
        </w:rPr>
        <w:t>студије</w:t>
      </w:r>
      <w:r w:rsidRPr="00EE793E">
        <w:rPr>
          <w:rFonts w:cs="Arial"/>
          <w:sz w:val="24"/>
          <w:szCs w:val="24"/>
        </w:rPr>
        <w:t xml:space="preserve"> на седници надлежног тела Корисника услуге, Корисник услуге ће извршити исплату Пружаоцу услуге у року </w:t>
      </w:r>
      <w:r w:rsidR="00DB4FBD">
        <w:rPr>
          <w:rFonts w:cs="Arial"/>
          <w:sz w:val="24"/>
          <w:szCs w:val="24"/>
          <w:lang w:val="sr-Cyrl-RS"/>
        </w:rPr>
        <w:t xml:space="preserve">од </w:t>
      </w:r>
      <w:r w:rsidRPr="00EE793E">
        <w:rPr>
          <w:rFonts w:cs="Arial"/>
          <w:sz w:val="24"/>
          <w:szCs w:val="24"/>
        </w:rPr>
        <w:t xml:space="preserve">45 (словима: четрдесетпет) дана од дана пријема </w:t>
      </w:r>
      <w:r w:rsidR="008272E0">
        <w:rPr>
          <w:rFonts w:cs="Arial"/>
          <w:sz w:val="24"/>
          <w:szCs w:val="24"/>
          <w:lang w:val="sr-Cyrl-RS"/>
        </w:rPr>
        <w:t xml:space="preserve">исправног </w:t>
      </w:r>
      <w:r w:rsidR="0070638A">
        <w:rPr>
          <w:rFonts w:cs="Arial"/>
          <w:sz w:val="24"/>
          <w:szCs w:val="24"/>
          <w:lang w:val="sr-Cyrl-RS"/>
        </w:rPr>
        <w:t>рачуна</w:t>
      </w:r>
      <w:r w:rsidRPr="00EE793E">
        <w:rPr>
          <w:rFonts w:cs="Arial"/>
          <w:sz w:val="24"/>
          <w:szCs w:val="24"/>
        </w:rPr>
        <w:t>, за прихваћени и оверени Коначни извештај, од стране овлашћеног представника Корисника услуге.</w:t>
      </w:r>
    </w:p>
    <w:p w14:paraId="11C9C1F2" w14:textId="77777777" w:rsidR="00AA0611" w:rsidRPr="00EE793E" w:rsidRDefault="00AA0611" w:rsidP="00EE793E">
      <w:pPr>
        <w:pStyle w:val="KDParagraf"/>
        <w:spacing w:before="0"/>
        <w:rPr>
          <w:rFonts w:cs="Arial"/>
          <w:sz w:val="24"/>
          <w:szCs w:val="24"/>
        </w:rPr>
      </w:pPr>
    </w:p>
    <w:p w14:paraId="4468B40A" w14:textId="1238EDDE" w:rsidR="00EE793E" w:rsidRPr="00EE793E" w:rsidRDefault="00EE793E" w:rsidP="00EE48EF">
      <w:pPr>
        <w:pStyle w:val="KDParagraf"/>
        <w:spacing w:before="0"/>
        <w:jc w:val="center"/>
        <w:rPr>
          <w:rFonts w:cs="Arial"/>
          <w:sz w:val="24"/>
          <w:szCs w:val="24"/>
        </w:rPr>
      </w:pPr>
      <w:r w:rsidRPr="00C64A78">
        <w:rPr>
          <w:rFonts w:cs="Arial"/>
          <w:b/>
          <w:sz w:val="24"/>
          <w:szCs w:val="24"/>
        </w:rPr>
        <w:t>Члан 6</w:t>
      </w:r>
      <w:r w:rsidRPr="00EE793E">
        <w:rPr>
          <w:rFonts w:cs="Arial"/>
          <w:sz w:val="24"/>
          <w:szCs w:val="24"/>
        </w:rPr>
        <w:t>.</w:t>
      </w:r>
    </w:p>
    <w:p w14:paraId="7FCFCDE1"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621A204E" w14:textId="77777777" w:rsidR="00EE793E" w:rsidRPr="00EE793E" w:rsidRDefault="00EE793E" w:rsidP="00EE793E">
      <w:pPr>
        <w:pStyle w:val="KDParagraf"/>
        <w:spacing w:before="0"/>
        <w:rPr>
          <w:rFonts w:cs="Arial"/>
          <w:sz w:val="24"/>
          <w:szCs w:val="24"/>
        </w:rPr>
      </w:pPr>
    </w:p>
    <w:p w14:paraId="1F563C03" w14:textId="77777777"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14:paraId="33D8C6BD" w14:textId="77777777" w:rsidR="00EE793E" w:rsidRPr="00EE793E" w:rsidRDefault="00EE793E" w:rsidP="00EE793E">
      <w:pPr>
        <w:pStyle w:val="KDParagraf"/>
        <w:spacing w:before="0"/>
        <w:rPr>
          <w:rFonts w:cs="Arial"/>
          <w:sz w:val="24"/>
          <w:szCs w:val="24"/>
        </w:rPr>
      </w:pPr>
    </w:p>
    <w:p w14:paraId="1E4D1269"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0DC80024"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4CBA2F2F"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1DB0EA34"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27159559"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36D3E637" w14:textId="17B28891" w:rsidR="00EE793E" w:rsidRPr="00113FBB" w:rsidRDefault="00047382" w:rsidP="00EE793E">
      <w:pPr>
        <w:pStyle w:val="KDParagraf"/>
        <w:spacing w:before="0"/>
        <w:rPr>
          <w:rFonts w:cs="Arial"/>
          <w:sz w:val="24"/>
          <w:szCs w:val="24"/>
          <w:lang w:val="sr-Cyrl-RS"/>
        </w:rPr>
      </w:pPr>
      <w:r>
        <w:rPr>
          <w:rFonts w:cs="Arial"/>
          <w:sz w:val="24"/>
          <w:szCs w:val="24"/>
        </w:rPr>
        <w:t xml:space="preserve">Подизвођач:           </w:t>
      </w:r>
      <w:r w:rsidR="00EE793E" w:rsidRPr="00EE793E">
        <w:rPr>
          <w:rFonts w:cs="Arial"/>
          <w:sz w:val="24"/>
          <w:szCs w:val="24"/>
        </w:rPr>
        <w:t>_________________________________________</w:t>
      </w:r>
      <w:r w:rsidR="00113FBB">
        <w:rPr>
          <w:rFonts w:cs="Arial"/>
          <w:sz w:val="24"/>
          <w:szCs w:val="24"/>
          <w:lang w:val="sr-Cyrl-RS"/>
        </w:rPr>
        <w:t>_</w:t>
      </w:r>
    </w:p>
    <w:p w14:paraId="7A3393C2"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18D518D3" w14:textId="77777777" w:rsidR="00BB1EF3" w:rsidRPr="00EE793E" w:rsidRDefault="00BB1EF3" w:rsidP="00EE793E">
      <w:pPr>
        <w:pStyle w:val="KDParagraf"/>
        <w:spacing w:before="0"/>
        <w:rPr>
          <w:rFonts w:cs="Arial"/>
          <w:sz w:val="24"/>
          <w:szCs w:val="24"/>
        </w:rPr>
      </w:pPr>
    </w:p>
    <w:p w14:paraId="6B32192E"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4EB6043E" w14:textId="2D0A128D" w:rsidR="00527DAF" w:rsidRDefault="00EE793E" w:rsidP="00EE48EF">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14:paraId="37CDABC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w:t>
      </w:r>
      <w:r w:rsidRPr="00527DAF">
        <w:rPr>
          <w:rFonts w:cs="Arial"/>
          <w:sz w:val="24"/>
          <w:szCs w:val="24"/>
        </w:rPr>
        <w:t xml:space="preserve">Прилога </w:t>
      </w:r>
      <w:r w:rsidR="00527DAF" w:rsidRPr="00527DAF">
        <w:rPr>
          <w:rFonts w:cs="Arial"/>
          <w:sz w:val="24"/>
          <w:szCs w:val="24"/>
          <w:lang w:val="sr-Cyrl-RS"/>
        </w:rPr>
        <w:t>3</w:t>
      </w:r>
      <w:r w:rsidRPr="00527DAF">
        <w:rPr>
          <w:rFonts w:cs="Arial"/>
          <w:sz w:val="24"/>
          <w:szCs w:val="24"/>
        </w:rPr>
        <w:t xml:space="preserve"> и 5</w:t>
      </w:r>
      <w:r w:rsidRPr="00EE793E">
        <w:rPr>
          <w:rFonts w:cs="Arial"/>
          <w:sz w:val="24"/>
          <w:szCs w:val="24"/>
        </w:rPr>
        <w:t xml:space="preserve">   овог Уговора, на начин и у роковима утврђеним чланом 3. овог Уговора. </w:t>
      </w:r>
    </w:p>
    <w:p w14:paraId="677AA365" w14:textId="77777777" w:rsidR="00EE793E" w:rsidRPr="00EE793E" w:rsidRDefault="00EE793E" w:rsidP="00EE793E">
      <w:pPr>
        <w:pStyle w:val="KDParagraf"/>
        <w:spacing w:before="0"/>
        <w:rPr>
          <w:rFonts w:cs="Arial"/>
          <w:sz w:val="24"/>
          <w:szCs w:val="24"/>
        </w:rPr>
      </w:pPr>
    </w:p>
    <w:p w14:paraId="04C47E05" w14:textId="767667D6" w:rsidR="00873133" w:rsidRPr="00EE793E" w:rsidRDefault="00EE793E" w:rsidP="00EE48EF">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14:paraId="01232CEF"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D7F7942" w14:textId="77777777" w:rsidR="00EE793E" w:rsidRPr="00EE793E" w:rsidRDefault="00EE793E" w:rsidP="00EE793E">
      <w:pPr>
        <w:pStyle w:val="KDParagraf"/>
        <w:spacing w:before="0"/>
        <w:rPr>
          <w:rFonts w:cs="Arial"/>
          <w:sz w:val="24"/>
          <w:szCs w:val="24"/>
        </w:rPr>
      </w:pPr>
    </w:p>
    <w:p w14:paraId="5E5BA7C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7D414C12" w14:textId="77777777" w:rsidR="00EE793E" w:rsidRPr="00EE793E" w:rsidRDefault="00EE793E" w:rsidP="00EE793E">
      <w:pPr>
        <w:pStyle w:val="KDParagraf"/>
        <w:spacing w:before="0"/>
        <w:rPr>
          <w:rFonts w:cs="Arial"/>
          <w:sz w:val="24"/>
          <w:szCs w:val="24"/>
        </w:rPr>
      </w:pPr>
    </w:p>
    <w:p w14:paraId="03313D3A" w14:textId="377A7AEC" w:rsidR="00EE793E" w:rsidRPr="00EE793E" w:rsidRDefault="00EE793E" w:rsidP="00EE48EF">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14:paraId="130685FB" w14:textId="6EB668FC"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4A3B98" w:rsidRPr="00EE793E">
        <w:rPr>
          <w:rFonts w:cs="Arial"/>
          <w:sz w:val="24"/>
          <w:szCs w:val="24"/>
        </w:rPr>
        <w:t>услуг</w:t>
      </w:r>
      <w:r w:rsidR="004A3B98">
        <w:rPr>
          <w:rFonts w:cs="Arial"/>
          <w:sz w:val="24"/>
          <w:szCs w:val="24"/>
          <w:lang w:val="sr-Cyrl-RS"/>
        </w:rPr>
        <w:t>е</w:t>
      </w:r>
      <w:r w:rsidR="004A3B98" w:rsidRPr="00EE793E">
        <w:rPr>
          <w:rFonts w:cs="Arial"/>
          <w:sz w:val="24"/>
          <w:szCs w:val="24"/>
        </w:rPr>
        <w:t xml:space="preserve"> </w:t>
      </w:r>
      <w:r w:rsidRPr="00EE793E">
        <w:rPr>
          <w:rFonts w:cs="Arial"/>
          <w:sz w:val="24"/>
          <w:szCs w:val="24"/>
        </w:rPr>
        <w:t>припремио током извршења овог Уговора и оцени прихватљивости анализа, предлога, материјала и других докумената.</w:t>
      </w:r>
    </w:p>
    <w:p w14:paraId="49C6B57E" w14:textId="77777777" w:rsidR="00BB1EF3" w:rsidRPr="00EE793E" w:rsidRDefault="00BB1EF3" w:rsidP="00EE793E">
      <w:pPr>
        <w:pStyle w:val="KDParagraf"/>
        <w:spacing w:before="0"/>
        <w:rPr>
          <w:rFonts w:cs="Arial"/>
          <w:sz w:val="24"/>
          <w:szCs w:val="24"/>
        </w:rPr>
      </w:pPr>
    </w:p>
    <w:p w14:paraId="72265BD7" w14:textId="77777777"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14:paraId="5DFCE213" w14:textId="70CA8513" w:rsidR="00EE793E" w:rsidRPr="00747397" w:rsidRDefault="00EE793E" w:rsidP="00EE48EF">
      <w:pPr>
        <w:pStyle w:val="KDParagraf"/>
        <w:spacing w:before="0"/>
        <w:jc w:val="center"/>
        <w:rPr>
          <w:rFonts w:cs="Arial"/>
          <w:sz w:val="24"/>
          <w:szCs w:val="24"/>
        </w:rPr>
      </w:pPr>
      <w:r w:rsidRPr="00747397">
        <w:rPr>
          <w:rFonts w:cs="Arial"/>
          <w:b/>
          <w:sz w:val="24"/>
          <w:szCs w:val="24"/>
        </w:rPr>
        <w:t>Члан 10</w:t>
      </w:r>
      <w:r w:rsidRPr="00747397">
        <w:rPr>
          <w:rFonts w:cs="Arial"/>
          <w:sz w:val="24"/>
          <w:szCs w:val="24"/>
        </w:rPr>
        <w:t>.</w:t>
      </w:r>
    </w:p>
    <w:p w14:paraId="4979CBB1" w14:textId="5E12952E" w:rsidR="00EE793E" w:rsidRPr="00EE793E" w:rsidRDefault="00EE793E" w:rsidP="00EE793E">
      <w:pPr>
        <w:pStyle w:val="KDParagraf"/>
        <w:spacing w:before="0"/>
        <w:rPr>
          <w:rFonts w:cs="Arial"/>
          <w:sz w:val="24"/>
          <w:szCs w:val="24"/>
        </w:rPr>
      </w:pPr>
      <w:r w:rsidRPr="00747397">
        <w:rPr>
          <w:rFonts w:cs="Arial"/>
          <w:sz w:val="24"/>
          <w:szCs w:val="24"/>
        </w:rPr>
        <w:t xml:space="preserve">Пружалац услуге је дужан да у року од </w:t>
      </w:r>
      <w:r w:rsidR="00B47D0F" w:rsidRPr="00747397">
        <w:rPr>
          <w:rFonts w:cs="Arial"/>
          <w:sz w:val="24"/>
          <w:szCs w:val="24"/>
          <w:lang w:val="sr-Cyrl-RS"/>
        </w:rPr>
        <w:t>8</w:t>
      </w:r>
      <w:r w:rsidR="00B47D0F" w:rsidRPr="00747397">
        <w:rPr>
          <w:rFonts w:cs="Arial"/>
          <w:sz w:val="24"/>
          <w:szCs w:val="24"/>
        </w:rPr>
        <w:t xml:space="preserve"> </w:t>
      </w:r>
      <w:r w:rsidRPr="00747397">
        <w:rPr>
          <w:rFonts w:cs="Arial"/>
          <w:sz w:val="24"/>
          <w:szCs w:val="24"/>
        </w:rPr>
        <w:t xml:space="preserve">(словима: </w:t>
      </w:r>
      <w:r w:rsidR="00B47D0F" w:rsidRPr="00747397">
        <w:rPr>
          <w:rFonts w:cs="Arial"/>
          <w:sz w:val="24"/>
          <w:szCs w:val="24"/>
          <w:lang w:val="sr-Cyrl-RS"/>
        </w:rPr>
        <w:t xml:space="preserve">осам </w:t>
      </w:r>
      <w:r w:rsidRPr="00747397">
        <w:rPr>
          <w:rFonts w:cs="Arial"/>
          <w:sz w:val="24"/>
          <w:szCs w:val="24"/>
        </w:rPr>
        <w:t>дана)</w:t>
      </w:r>
      <w:r w:rsidR="00230369" w:rsidRPr="00747397">
        <w:rPr>
          <w:rFonts w:cs="Arial"/>
          <w:sz w:val="24"/>
          <w:szCs w:val="24"/>
          <w:lang w:val="sr-Cyrl-RS"/>
        </w:rPr>
        <w:t>,</w:t>
      </w:r>
      <w:r w:rsidRPr="00747397">
        <w:rPr>
          <w:rFonts w:cs="Arial"/>
          <w:sz w:val="24"/>
          <w:szCs w:val="24"/>
        </w:rPr>
        <w:t xml:space="preserve"> благовремено затражи од Корисника услуге све потребне информације, разјашњења, </w:t>
      </w:r>
      <w:r w:rsidRPr="00747397">
        <w:rPr>
          <w:rFonts w:cs="Arial"/>
          <w:sz w:val="24"/>
          <w:szCs w:val="24"/>
        </w:rPr>
        <w:lastRenderedPageBreak/>
        <w:t>документацију и друге релевантне податке неопходне за извршење</w:t>
      </w:r>
      <w:r w:rsidRPr="00EE793E">
        <w:rPr>
          <w:rFonts w:cs="Arial"/>
          <w:sz w:val="24"/>
          <w:szCs w:val="24"/>
        </w:rPr>
        <w:t xml:space="preserve"> овог Уговора.</w:t>
      </w:r>
    </w:p>
    <w:p w14:paraId="60882881" w14:textId="77777777" w:rsidR="00EE793E" w:rsidRPr="00EE793E" w:rsidRDefault="00EE793E" w:rsidP="00EE793E">
      <w:pPr>
        <w:pStyle w:val="KDParagraf"/>
        <w:spacing w:before="0"/>
        <w:rPr>
          <w:rFonts w:cs="Arial"/>
          <w:sz w:val="24"/>
          <w:szCs w:val="24"/>
        </w:rPr>
      </w:pPr>
    </w:p>
    <w:p w14:paraId="6286C995" w14:textId="77777777"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7F04878" w14:textId="77777777" w:rsidR="00EE793E" w:rsidRPr="00EE793E" w:rsidRDefault="00EE793E" w:rsidP="00EE793E">
      <w:pPr>
        <w:pStyle w:val="KDParagraf"/>
        <w:spacing w:before="0"/>
        <w:rPr>
          <w:rFonts w:cs="Arial"/>
          <w:sz w:val="24"/>
          <w:szCs w:val="24"/>
        </w:rPr>
      </w:pPr>
    </w:p>
    <w:p w14:paraId="081920A7"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6B572A" w:rsidRPr="006B572A">
        <w:rPr>
          <w:rFonts w:cs="Arial"/>
          <w:sz w:val="24"/>
          <w:szCs w:val="24"/>
          <w:lang w:val="sr-Cyrl-RS"/>
        </w:rPr>
        <w:t>3</w:t>
      </w:r>
      <w:r w:rsidRPr="006B572A">
        <w:rPr>
          <w:rFonts w:cs="Arial"/>
          <w:sz w:val="24"/>
          <w:szCs w:val="24"/>
        </w:rPr>
        <w:t>.</w:t>
      </w:r>
      <w:r w:rsidRPr="00EE793E">
        <w:rPr>
          <w:rFonts w:cs="Arial"/>
          <w:sz w:val="24"/>
          <w:szCs w:val="24"/>
        </w:rPr>
        <w:t xml:space="preserve"> овог Уговора, а у складу са прописима Републике Србије.</w:t>
      </w:r>
    </w:p>
    <w:p w14:paraId="47066036" w14:textId="77777777" w:rsidR="00EE793E" w:rsidRPr="00EE793E" w:rsidRDefault="00EE793E" w:rsidP="00EE793E">
      <w:pPr>
        <w:pStyle w:val="KDParagraf"/>
        <w:spacing w:before="0"/>
        <w:rPr>
          <w:rFonts w:cs="Arial"/>
          <w:sz w:val="24"/>
          <w:szCs w:val="24"/>
        </w:rPr>
      </w:pPr>
    </w:p>
    <w:p w14:paraId="5AA5E4A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9412612" w14:textId="77777777" w:rsidR="00EE793E" w:rsidRPr="00EE793E" w:rsidRDefault="00EE793E" w:rsidP="00EE793E">
      <w:pPr>
        <w:pStyle w:val="KDParagraf"/>
        <w:spacing w:before="0"/>
        <w:rPr>
          <w:rFonts w:cs="Arial"/>
          <w:sz w:val="24"/>
          <w:szCs w:val="24"/>
        </w:rPr>
      </w:pPr>
    </w:p>
    <w:p w14:paraId="435E46BF"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2CCEECC" w14:textId="77777777" w:rsidR="00EE793E" w:rsidRPr="00EE793E" w:rsidRDefault="00EE793E" w:rsidP="00EE793E">
      <w:pPr>
        <w:pStyle w:val="KDParagraf"/>
        <w:spacing w:before="0"/>
        <w:rPr>
          <w:rFonts w:cs="Arial"/>
          <w:sz w:val="24"/>
          <w:szCs w:val="24"/>
        </w:rPr>
      </w:pPr>
    </w:p>
    <w:p w14:paraId="5AF1C0AE"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0779B260" w14:textId="77777777" w:rsidR="00C31A51" w:rsidRDefault="00C31A51" w:rsidP="00EE793E">
      <w:pPr>
        <w:pStyle w:val="KDParagraf"/>
        <w:spacing w:before="0"/>
        <w:rPr>
          <w:rFonts w:cs="Arial"/>
          <w:b/>
          <w:sz w:val="24"/>
          <w:szCs w:val="24"/>
        </w:rPr>
      </w:pPr>
    </w:p>
    <w:p w14:paraId="7C5A6351" w14:textId="17984701" w:rsidR="00EE793E" w:rsidRPr="00EE793E" w:rsidRDefault="00EE793E" w:rsidP="00EE48EF">
      <w:pPr>
        <w:pStyle w:val="KDParagraf"/>
        <w:spacing w:before="0"/>
        <w:jc w:val="center"/>
        <w:rPr>
          <w:rFonts w:cs="Arial"/>
          <w:sz w:val="24"/>
          <w:szCs w:val="24"/>
        </w:rPr>
      </w:pPr>
      <w:r w:rsidRPr="00C64A78">
        <w:rPr>
          <w:rFonts w:cs="Arial"/>
          <w:b/>
          <w:sz w:val="24"/>
          <w:szCs w:val="24"/>
        </w:rPr>
        <w:t>Члан 11</w:t>
      </w:r>
      <w:r w:rsidRPr="00EE793E">
        <w:rPr>
          <w:rFonts w:cs="Arial"/>
          <w:sz w:val="24"/>
          <w:szCs w:val="24"/>
        </w:rPr>
        <w:t>.</w:t>
      </w:r>
    </w:p>
    <w:p w14:paraId="32A10340" w14:textId="2E3118C0" w:rsidR="000A599C" w:rsidRPr="007F7CE4" w:rsidRDefault="000A599C" w:rsidP="000A599C">
      <w:pPr>
        <w:rPr>
          <w:rFonts w:cs="Arial"/>
          <w:smallCaps/>
          <w:sz w:val="24"/>
          <w:szCs w:val="24"/>
          <w:lang w:val="sr-Cyrl-RS"/>
        </w:rPr>
      </w:pPr>
      <w:r w:rsidRPr="007F7CE4">
        <w:rPr>
          <w:rFonts w:cs="Arial"/>
          <w:sz w:val="24"/>
          <w:szCs w:val="24"/>
          <w:lang w:val="sr-Cyrl-CS"/>
        </w:rPr>
        <w:t>Пружала</w:t>
      </w:r>
      <w:r w:rsidRPr="007F7CE4">
        <w:rPr>
          <w:rFonts w:cs="Arial"/>
          <w:sz w:val="24"/>
          <w:szCs w:val="24"/>
        </w:rPr>
        <w:t>ц</w:t>
      </w:r>
      <w:r w:rsidRPr="007F7CE4">
        <w:rPr>
          <w:rFonts w:cs="Arial"/>
          <w:sz w:val="24"/>
          <w:szCs w:val="24"/>
          <w:lang w:val="sr-Cyrl-CS"/>
        </w:rPr>
        <w:t xml:space="preserve"> услуге</w:t>
      </w:r>
      <w:r w:rsidRPr="007F7CE4">
        <w:rPr>
          <w:rFonts w:cs="Arial"/>
          <w:sz w:val="24"/>
          <w:szCs w:val="24"/>
        </w:rPr>
        <w:t xml:space="preserve"> се обавезује да ће </w:t>
      </w:r>
      <w:r w:rsidRPr="007F7CE4">
        <w:rPr>
          <w:rFonts w:cs="Arial"/>
          <w:sz w:val="24"/>
          <w:szCs w:val="24"/>
          <w:lang w:val="sr-Cyrl-RS"/>
        </w:rPr>
        <w:t xml:space="preserve">5 (словима: пет) радних верзија и 20 (словима: двадесет) извода - скраћених приказа из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lang w:val="sr-Cyrl-RS"/>
        </w:rPr>
        <w:t xml:space="preserve"> пре усвајања од  стране овлашћених представника Корисника услуге, </w:t>
      </w:r>
      <w:r w:rsidRPr="007F7CE4">
        <w:rPr>
          <w:rFonts w:cs="Arial"/>
          <w:smallCaps/>
          <w:sz w:val="24"/>
          <w:szCs w:val="24"/>
          <w:lang w:val="sr-Cyrl-RS"/>
        </w:rPr>
        <w:t xml:space="preserve"> </w:t>
      </w:r>
      <w:r w:rsidRPr="007F7CE4">
        <w:rPr>
          <w:rFonts w:cs="Arial"/>
          <w:sz w:val="24"/>
          <w:szCs w:val="24"/>
        </w:rPr>
        <w:t>предати у  штампан</w:t>
      </w:r>
      <w:r w:rsidRPr="007F7CE4">
        <w:rPr>
          <w:rFonts w:cs="Arial"/>
          <w:sz w:val="24"/>
          <w:szCs w:val="24"/>
          <w:lang w:val="sr-Cyrl-RS"/>
        </w:rPr>
        <w:t>ом</w:t>
      </w:r>
      <w:r w:rsidRPr="007F7CE4">
        <w:rPr>
          <w:rFonts w:cs="Arial"/>
          <w:sz w:val="24"/>
          <w:szCs w:val="24"/>
        </w:rPr>
        <w:t xml:space="preserve"> примерак</w:t>
      </w:r>
      <w:r w:rsidRPr="007F7CE4">
        <w:rPr>
          <w:rFonts w:cs="Arial"/>
          <w:sz w:val="24"/>
          <w:szCs w:val="24"/>
          <w:lang w:val="sr-Cyrl-RS"/>
        </w:rPr>
        <w:t>у</w:t>
      </w:r>
      <w:r w:rsidRPr="007F7CE4">
        <w:rPr>
          <w:rFonts w:cs="Arial"/>
          <w:sz w:val="24"/>
          <w:szCs w:val="24"/>
          <w:lang w:val="sr-Cyrl-CS"/>
        </w:rPr>
        <w:t xml:space="preserve"> и</w:t>
      </w:r>
      <w:r w:rsidRPr="007F7CE4">
        <w:rPr>
          <w:rFonts w:cs="Arial"/>
          <w:sz w:val="24"/>
          <w:szCs w:val="24"/>
        </w:rPr>
        <w:t xml:space="preserve"> на</w:t>
      </w:r>
      <w:r w:rsidR="00BB1EF3" w:rsidRPr="00BB1EF3">
        <w:rPr>
          <w:rFonts w:cs="Arial"/>
        </w:rPr>
        <w:t xml:space="preserve"> </w:t>
      </w:r>
      <w:r w:rsidR="00BB1EF3" w:rsidRPr="00683066">
        <w:rPr>
          <w:rFonts w:cs="Arial"/>
        </w:rPr>
        <w:t>оптичком медијуму</w:t>
      </w:r>
      <w:r w:rsidRPr="007F7CE4">
        <w:rPr>
          <w:rFonts w:cs="Arial"/>
          <w:sz w:val="24"/>
          <w:szCs w:val="24"/>
        </w:rPr>
        <w:t xml:space="preserve"> </w:t>
      </w:r>
      <w:r w:rsidR="00BB1EF3">
        <w:rPr>
          <w:rFonts w:cs="Arial"/>
          <w:sz w:val="24"/>
          <w:szCs w:val="24"/>
          <w:lang w:val="sr-Cyrl-RS"/>
        </w:rPr>
        <w:t>(</w:t>
      </w:r>
      <w:r w:rsidRPr="007F7CE4">
        <w:rPr>
          <w:rFonts w:cs="Arial"/>
          <w:sz w:val="24"/>
          <w:szCs w:val="24"/>
          <w:lang w:val="sl-SI"/>
        </w:rPr>
        <w:t>CD</w:t>
      </w:r>
      <w:r w:rsidR="00BB1EF3">
        <w:rPr>
          <w:rFonts w:cs="Arial"/>
          <w:sz w:val="24"/>
          <w:szCs w:val="24"/>
          <w:lang w:val="sr-Cyrl-RS"/>
        </w:rPr>
        <w:t>)</w:t>
      </w:r>
      <w:r w:rsidRPr="007F7CE4">
        <w:rPr>
          <w:rFonts w:cs="Arial"/>
          <w:sz w:val="24"/>
          <w:szCs w:val="24"/>
          <w:lang w:val="sr-Cyrl-CS"/>
        </w:rPr>
        <w:t>,</w:t>
      </w:r>
      <w:r w:rsidRPr="007F7CE4">
        <w:rPr>
          <w:rFonts w:cs="Arial"/>
          <w:sz w:val="24"/>
          <w:szCs w:val="24"/>
        </w:rPr>
        <w:t xml:space="preserve"> </w:t>
      </w:r>
      <w:r w:rsidRPr="007F7CE4">
        <w:rPr>
          <w:rFonts w:cs="Arial"/>
          <w:sz w:val="24"/>
          <w:szCs w:val="24"/>
          <w:lang w:val="sr-Cyrl-RS"/>
        </w:rPr>
        <w:t xml:space="preserve">а </w:t>
      </w:r>
      <w:r w:rsidRPr="007F7CE4">
        <w:rPr>
          <w:rFonts w:cs="Arial"/>
          <w:sz w:val="24"/>
          <w:szCs w:val="24"/>
        </w:rPr>
        <w:t>финалну верзију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rPr>
        <w:t xml:space="preserve"> </w:t>
      </w:r>
      <w:r w:rsidRPr="007F7CE4">
        <w:rPr>
          <w:rFonts w:cs="Arial"/>
          <w:sz w:val="24"/>
          <w:szCs w:val="24"/>
          <w:lang w:val="sr-Cyrl-RS"/>
        </w:rPr>
        <w:t xml:space="preserve">у 3 (словима: три) штапаних примерака и 20 (словима: двадесет) примерака </w:t>
      </w:r>
      <w:r w:rsidR="00BB1EF3" w:rsidRPr="00683066">
        <w:rPr>
          <w:rFonts w:cs="Arial"/>
        </w:rPr>
        <w:t>оптичком медијуму</w:t>
      </w:r>
      <w:r w:rsidR="00BB1EF3" w:rsidRPr="007F7CE4">
        <w:rPr>
          <w:rFonts w:cs="Arial"/>
          <w:sz w:val="24"/>
          <w:szCs w:val="24"/>
        </w:rPr>
        <w:t xml:space="preserve"> </w:t>
      </w:r>
      <w:r w:rsidR="00BB1EF3">
        <w:rPr>
          <w:rFonts w:cs="Arial"/>
          <w:sz w:val="24"/>
          <w:szCs w:val="24"/>
          <w:lang w:val="sr-Cyrl-RS"/>
        </w:rPr>
        <w:t>(</w:t>
      </w:r>
      <w:r w:rsidR="00BB1EF3" w:rsidRPr="007F7CE4">
        <w:rPr>
          <w:rFonts w:cs="Arial"/>
          <w:sz w:val="24"/>
          <w:szCs w:val="24"/>
          <w:lang w:val="sl-SI"/>
        </w:rPr>
        <w:t>CD</w:t>
      </w:r>
      <w:r w:rsidR="00BB1EF3">
        <w:rPr>
          <w:rFonts w:cs="Arial"/>
          <w:sz w:val="24"/>
          <w:szCs w:val="24"/>
          <w:lang w:val="sr-Cyrl-RS"/>
        </w:rPr>
        <w:t>)</w:t>
      </w:r>
      <w:r w:rsidRPr="007F7CE4">
        <w:rPr>
          <w:rFonts w:cs="Arial"/>
          <w:sz w:val="24"/>
          <w:szCs w:val="24"/>
          <w:lang w:val="sr-Cyrl-RS"/>
        </w:rPr>
        <w:t xml:space="preserve">. </w:t>
      </w:r>
    </w:p>
    <w:p w14:paraId="66068C95" w14:textId="77777777" w:rsidR="00EE793E" w:rsidRPr="00EE793E" w:rsidRDefault="00EE793E" w:rsidP="00EE793E">
      <w:pPr>
        <w:pStyle w:val="KDParagraf"/>
        <w:spacing w:before="0"/>
        <w:rPr>
          <w:rFonts w:cs="Arial"/>
          <w:sz w:val="24"/>
          <w:szCs w:val="24"/>
        </w:rPr>
      </w:pPr>
    </w:p>
    <w:p w14:paraId="18183360" w14:textId="47E8B70C" w:rsidR="00873133" w:rsidRPr="00EE793E" w:rsidRDefault="00EE793E" w:rsidP="00EE48EF">
      <w:pPr>
        <w:pStyle w:val="KDParagraf"/>
        <w:spacing w:before="0"/>
        <w:jc w:val="center"/>
        <w:rPr>
          <w:rFonts w:cs="Arial"/>
          <w:sz w:val="24"/>
          <w:szCs w:val="24"/>
        </w:rPr>
      </w:pPr>
      <w:r w:rsidRPr="00C64A78">
        <w:rPr>
          <w:rFonts w:cs="Arial"/>
          <w:b/>
          <w:sz w:val="24"/>
          <w:szCs w:val="24"/>
        </w:rPr>
        <w:t>Члан 12</w:t>
      </w:r>
      <w:r w:rsidRPr="00EE793E">
        <w:rPr>
          <w:rFonts w:cs="Arial"/>
          <w:sz w:val="24"/>
          <w:szCs w:val="24"/>
        </w:rPr>
        <w:t>.</w:t>
      </w:r>
    </w:p>
    <w:p w14:paraId="7377A836" w14:textId="77777777"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C30D0D7" w14:textId="77777777" w:rsidR="00516BE3" w:rsidRDefault="00516BE3" w:rsidP="00EE793E">
      <w:pPr>
        <w:pStyle w:val="KDParagraf"/>
        <w:spacing w:before="0"/>
        <w:rPr>
          <w:rFonts w:cs="Arial"/>
          <w:sz w:val="24"/>
          <w:szCs w:val="24"/>
        </w:rPr>
      </w:pPr>
    </w:p>
    <w:p w14:paraId="507D249D" w14:textId="77777777"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B75FE02" w14:textId="77777777" w:rsidR="00F25203" w:rsidRDefault="00F25203" w:rsidP="00EE793E">
      <w:pPr>
        <w:pStyle w:val="KDParagraf"/>
        <w:spacing w:before="0"/>
        <w:rPr>
          <w:rFonts w:cs="Arial"/>
          <w:b/>
          <w:sz w:val="24"/>
          <w:szCs w:val="24"/>
        </w:rPr>
      </w:pPr>
    </w:p>
    <w:p w14:paraId="51DBEBA1" w14:textId="77777777" w:rsidR="00EE793E" w:rsidRPr="00C64A78" w:rsidRDefault="00EE793E" w:rsidP="00EE793E">
      <w:pPr>
        <w:pStyle w:val="KDParagraf"/>
        <w:spacing w:before="0"/>
        <w:rPr>
          <w:rFonts w:cs="Arial"/>
          <w:b/>
          <w:sz w:val="24"/>
          <w:szCs w:val="24"/>
        </w:rPr>
      </w:pPr>
      <w:r w:rsidRPr="00C64A78">
        <w:rPr>
          <w:rFonts w:cs="Arial"/>
          <w:b/>
          <w:sz w:val="24"/>
          <w:szCs w:val="24"/>
        </w:rPr>
        <w:t>РОК  И ДИНАМКА ПРУЖАЊА УСЛУГЕ</w:t>
      </w:r>
    </w:p>
    <w:p w14:paraId="340B07BB" w14:textId="45C31E5A" w:rsidR="00EE793E" w:rsidRPr="00EE793E" w:rsidRDefault="00EE793E" w:rsidP="00EE48EF">
      <w:pPr>
        <w:pStyle w:val="KDParagraf"/>
        <w:spacing w:before="0"/>
        <w:jc w:val="center"/>
        <w:rPr>
          <w:rFonts w:cs="Arial"/>
          <w:sz w:val="24"/>
          <w:szCs w:val="24"/>
        </w:rPr>
      </w:pPr>
      <w:r w:rsidRPr="00C64A78">
        <w:rPr>
          <w:rFonts w:cs="Arial"/>
          <w:b/>
          <w:sz w:val="24"/>
          <w:szCs w:val="24"/>
        </w:rPr>
        <w:t>Члан 13</w:t>
      </w:r>
      <w:r w:rsidRPr="00EE793E">
        <w:rPr>
          <w:rFonts w:cs="Arial"/>
          <w:sz w:val="24"/>
          <w:szCs w:val="24"/>
        </w:rPr>
        <w:t>.</w:t>
      </w:r>
    </w:p>
    <w:p w14:paraId="263470C5" w14:textId="03464C5C" w:rsidR="002630FE" w:rsidRDefault="00EE793E" w:rsidP="00EE793E">
      <w:pPr>
        <w:pStyle w:val="KDParagraf"/>
        <w:spacing w:before="0"/>
        <w:rPr>
          <w:rFonts w:cs="Arial"/>
          <w:sz w:val="24"/>
          <w:szCs w:val="24"/>
        </w:rPr>
      </w:pPr>
      <w:r w:rsidRPr="00EE793E">
        <w:rPr>
          <w:rFonts w:cs="Arial"/>
          <w:sz w:val="24"/>
          <w:szCs w:val="24"/>
        </w:rPr>
        <w:t>Рок за извршење Услуге из члана 1. овог У</w:t>
      </w:r>
      <w:r w:rsidR="002630FE">
        <w:rPr>
          <w:rFonts w:cs="Arial"/>
          <w:sz w:val="24"/>
          <w:szCs w:val="24"/>
        </w:rPr>
        <w:t>говора износи ___ (словима:_</w:t>
      </w:r>
      <w:r w:rsidR="00230369">
        <w:rPr>
          <w:rFonts w:cs="Arial"/>
          <w:sz w:val="24"/>
          <w:szCs w:val="24"/>
          <w:lang w:val="sr-Cyrl-RS"/>
        </w:rPr>
        <w:t>__________</w:t>
      </w:r>
      <w:r w:rsidR="002630FE">
        <w:rPr>
          <w:rFonts w:cs="Arial"/>
          <w:sz w:val="24"/>
          <w:szCs w:val="24"/>
        </w:rPr>
        <w:t>__)</w:t>
      </w:r>
      <w:r w:rsidR="002630FE">
        <w:rPr>
          <w:rFonts w:cs="Arial"/>
          <w:sz w:val="24"/>
          <w:szCs w:val="24"/>
          <w:lang w:val="sr-Cyrl-RS"/>
        </w:rPr>
        <w:t xml:space="preserve"> </w:t>
      </w:r>
      <w:r w:rsidR="002630FE">
        <w:rPr>
          <w:rFonts w:cs="Arial"/>
          <w:sz w:val="24"/>
          <w:szCs w:val="24"/>
        </w:rPr>
        <w:t>месеци</w:t>
      </w:r>
      <w:r w:rsidR="00B57A7C">
        <w:rPr>
          <w:rFonts w:cs="Arial"/>
          <w:sz w:val="24"/>
          <w:szCs w:val="24"/>
          <w:lang w:val="sr-Cyrl-RS"/>
        </w:rPr>
        <w:t xml:space="preserve"> </w:t>
      </w:r>
      <w:r w:rsidRPr="00EE793E">
        <w:rPr>
          <w:rFonts w:cs="Arial"/>
          <w:sz w:val="24"/>
          <w:szCs w:val="24"/>
        </w:rPr>
        <w:t>почев од дан</w:t>
      </w:r>
      <w:r w:rsidR="002630FE">
        <w:rPr>
          <w:rFonts w:cs="Arial"/>
          <w:sz w:val="24"/>
          <w:szCs w:val="24"/>
        </w:rPr>
        <w:t>а ступања на снагу овог Уговора.</w:t>
      </w:r>
    </w:p>
    <w:p w14:paraId="44D6F541" w14:textId="77777777" w:rsidR="002630FE" w:rsidRDefault="002630FE" w:rsidP="00EE793E">
      <w:pPr>
        <w:pStyle w:val="KDParagraf"/>
        <w:spacing w:before="0"/>
        <w:rPr>
          <w:rFonts w:cs="Arial"/>
          <w:sz w:val="24"/>
          <w:szCs w:val="24"/>
        </w:rPr>
      </w:pPr>
    </w:p>
    <w:p w14:paraId="058BA797" w14:textId="3FE92828" w:rsidR="00EE793E" w:rsidRPr="00EE793E" w:rsidRDefault="00EE793E" w:rsidP="00EE793E">
      <w:pPr>
        <w:pStyle w:val="KDParagraf"/>
        <w:spacing w:before="0"/>
        <w:rPr>
          <w:rFonts w:cs="Arial"/>
          <w:sz w:val="24"/>
          <w:szCs w:val="24"/>
        </w:rPr>
      </w:pPr>
      <w:r w:rsidRPr="00EE793E">
        <w:rPr>
          <w:rFonts w:cs="Arial"/>
          <w:sz w:val="24"/>
          <w:szCs w:val="24"/>
        </w:rPr>
        <w:lastRenderedPageBreak/>
        <w:t>Динамика и рокови реализације активности утврђених за п</w:t>
      </w:r>
      <w:r w:rsidRPr="00DB4FBD">
        <w:rPr>
          <w:rFonts w:cs="Arial"/>
          <w:sz w:val="24"/>
          <w:szCs w:val="24"/>
        </w:rPr>
        <w:t>оједине фазе предвиђени су Термин планом</w:t>
      </w:r>
      <w:r w:rsidR="00B41F14" w:rsidRPr="00DB4FBD">
        <w:rPr>
          <w:rFonts w:cs="Arial"/>
          <w:sz w:val="24"/>
          <w:szCs w:val="24"/>
          <w:lang w:val="sr-Cyrl-RS"/>
        </w:rPr>
        <w:t xml:space="preserve">, који је </w:t>
      </w:r>
      <w:r w:rsidRPr="00DB4FBD">
        <w:rPr>
          <w:rFonts w:cs="Arial"/>
          <w:sz w:val="24"/>
          <w:szCs w:val="24"/>
        </w:rPr>
        <w:t>Прилог 5  овог Уговора.</w:t>
      </w:r>
    </w:p>
    <w:p w14:paraId="59A911B0" w14:textId="77777777" w:rsidR="00EE793E" w:rsidRPr="00EE793E" w:rsidRDefault="00EE793E" w:rsidP="00EE793E">
      <w:pPr>
        <w:pStyle w:val="KDParagraf"/>
        <w:spacing w:before="0"/>
        <w:rPr>
          <w:rFonts w:cs="Arial"/>
          <w:sz w:val="24"/>
          <w:szCs w:val="24"/>
        </w:rPr>
      </w:pPr>
    </w:p>
    <w:p w14:paraId="461871DE"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3716137F" w14:textId="6970381D" w:rsidR="00EE793E" w:rsidRPr="00EE793E" w:rsidRDefault="00EE793E" w:rsidP="00EE48EF">
      <w:pPr>
        <w:pStyle w:val="KDParagraf"/>
        <w:spacing w:before="0"/>
        <w:jc w:val="center"/>
        <w:rPr>
          <w:rFonts w:cs="Arial"/>
          <w:sz w:val="24"/>
          <w:szCs w:val="24"/>
        </w:rPr>
      </w:pPr>
      <w:r w:rsidRPr="00C64A78">
        <w:rPr>
          <w:rFonts w:cs="Arial"/>
          <w:b/>
          <w:sz w:val="24"/>
          <w:szCs w:val="24"/>
        </w:rPr>
        <w:t>Члан 14</w:t>
      </w:r>
      <w:r w:rsidRPr="00EE793E">
        <w:rPr>
          <w:rFonts w:cs="Arial"/>
          <w:sz w:val="24"/>
          <w:szCs w:val="24"/>
        </w:rPr>
        <w:t>.</w:t>
      </w:r>
    </w:p>
    <w:p w14:paraId="64F6CAC6" w14:textId="19E5D3F0"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F81168">
        <w:rPr>
          <w:rFonts w:cs="Arial"/>
          <w:sz w:val="24"/>
          <w:szCs w:val="24"/>
          <w:lang w:val="sr-Cyrl-RS"/>
        </w:rPr>
        <w:t xml:space="preserve"> </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потписивања овог Уговора,</w:t>
      </w:r>
      <w:r w:rsidR="00544589">
        <w:rPr>
          <w:rFonts w:cs="Arial"/>
          <w:sz w:val="24"/>
          <w:szCs w:val="24"/>
          <w:lang w:val="sr-Cyrl-RS"/>
        </w:rPr>
        <w:t>од законских заступника уговорних страна,</w:t>
      </w:r>
      <w:r w:rsidRPr="00EE793E">
        <w:rPr>
          <w:rFonts w:cs="Arial"/>
          <w:sz w:val="24"/>
          <w:szCs w:val="24"/>
        </w:rPr>
        <w:t xml:space="preserve"> као одложни услов из чл. 74.ст.2. </w:t>
      </w:r>
      <w:r w:rsidR="00516BE3" w:rsidRPr="00F81168">
        <w:rPr>
          <w:rFonts w:cs="Arial"/>
          <w:sz w:val="24"/>
          <w:szCs w:val="24"/>
          <w:lang w:val="sr-Cyrl-RS"/>
        </w:rPr>
        <w:t>Закона о облигационим односима</w:t>
      </w:r>
      <w:r w:rsidR="00516BE3">
        <w:rPr>
          <w:rFonts w:cs="Arial"/>
          <w:sz w:val="24"/>
          <w:szCs w:val="24"/>
          <w:lang w:val="sr-Cyrl-RS"/>
        </w:rPr>
        <w:t>,</w:t>
      </w:r>
      <w:r w:rsidR="00516BE3" w:rsidRPr="00F81168">
        <w:rPr>
          <w:rFonts w:cs="Arial"/>
          <w:sz w:val="24"/>
          <w:szCs w:val="24"/>
        </w:rPr>
        <w:t xml:space="preserve"> </w:t>
      </w:r>
      <w:r w:rsidRPr="00EE793E">
        <w:rPr>
          <w:rFonts w:cs="Arial"/>
          <w:sz w:val="24"/>
          <w:szCs w:val="24"/>
        </w:rPr>
        <w:t xml:space="preserve">("Сл. лист СФРJ", бр. 29/78, 39/85, 45/89 - oдлукa УСJ и 57/89, "Сл. лист СРJ", бр. </w:t>
      </w:r>
      <w:r w:rsidRPr="00F81168">
        <w:rPr>
          <w:rFonts w:cs="Arial"/>
          <w:sz w:val="24"/>
          <w:szCs w:val="24"/>
        </w:rPr>
        <w:t>31/93 и "Сл. лист СЦГ", бр. 1/2003 - Устaвнa пoвeљa)</w:t>
      </w:r>
      <w:r w:rsidR="00516BE3">
        <w:rPr>
          <w:rFonts w:cs="Arial"/>
          <w:sz w:val="24"/>
          <w:szCs w:val="24"/>
          <w:lang w:val="sr-Cyrl-RS"/>
        </w:rPr>
        <w:t>,</w:t>
      </w:r>
      <w:r w:rsidR="00516BE3" w:rsidRPr="00516BE3">
        <w:rPr>
          <w:rFonts w:cs="Arial"/>
          <w:sz w:val="24"/>
          <w:szCs w:val="24"/>
        </w:rPr>
        <w:t xml:space="preserve"> </w:t>
      </w:r>
      <w:r w:rsidR="00516BE3" w:rsidRPr="00F81168">
        <w:rPr>
          <w:rFonts w:cs="Arial"/>
          <w:sz w:val="24"/>
          <w:szCs w:val="24"/>
        </w:rPr>
        <w:t>(</w:t>
      </w:r>
      <w:r w:rsidR="00516BE3" w:rsidRPr="00F81168">
        <w:rPr>
          <w:rFonts w:cs="Arial"/>
          <w:sz w:val="24"/>
          <w:szCs w:val="24"/>
          <w:lang w:val="sr-Cyrl-RS"/>
        </w:rPr>
        <w:t xml:space="preserve">у </w:t>
      </w:r>
      <w:r w:rsidR="00516BE3" w:rsidRPr="00F81168">
        <w:rPr>
          <w:rFonts w:cs="Arial"/>
          <w:sz w:val="24"/>
          <w:szCs w:val="24"/>
        </w:rPr>
        <w:t>даље</w:t>
      </w:r>
      <w:r w:rsidR="00516BE3" w:rsidRPr="00F81168">
        <w:rPr>
          <w:rFonts w:cs="Arial"/>
          <w:sz w:val="24"/>
          <w:szCs w:val="24"/>
          <w:lang w:val="sr-Cyrl-RS"/>
        </w:rPr>
        <w:t>м тексту</w:t>
      </w:r>
      <w:r w:rsidR="00516BE3" w:rsidRPr="00F81168">
        <w:rPr>
          <w:rFonts w:cs="Arial"/>
          <w:sz w:val="24"/>
          <w:szCs w:val="24"/>
        </w:rPr>
        <w:t>: ЗОО)</w:t>
      </w:r>
      <w:r w:rsidRPr="00F81168">
        <w:rPr>
          <w:rFonts w:cs="Arial"/>
          <w:sz w:val="24"/>
          <w:szCs w:val="24"/>
        </w:rPr>
        <w:t>, преда Кориснику услуге, као средство финансијског обезбеђења за добро извршење посла у износу од 10% од укупне</w:t>
      </w:r>
      <w:r w:rsidRPr="00EE793E">
        <w:rPr>
          <w:rFonts w:cs="Arial"/>
          <w:sz w:val="24"/>
          <w:szCs w:val="24"/>
        </w:rPr>
        <w:t xml:space="preserve">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Pr>
          <w:rFonts w:cs="Arial"/>
          <w:sz w:val="24"/>
          <w:szCs w:val="24"/>
          <w:lang w:val="sr-Cyrl-RS"/>
        </w:rPr>
        <w:t>30</w:t>
      </w:r>
      <w:r w:rsidR="002630FE">
        <w:rPr>
          <w:rFonts w:cs="Arial"/>
          <w:sz w:val="24"/>
          <w:szCs w:val="24"/>
          <w:lang w:val="sr-Cyrl-RS"/>
        </w:rPr>
        <w:t xml:space="preserve"> </w:t>
      </w:r>
      <w:r w:rsidR="002C49AE">
        <w:rPr>
          <w:rFonts w:cs="Arial"/>
          <w:sz w:val="24"/>
          <w:szCs w:val="24"/>
        </w:rPr>
        <w:t>(словима:тридесет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ACDED6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w:t>
      </w:r>
    </w:p>
    <w:p w14:paraId="7918D88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723F4C22" w14:textId="77777777" w:rsidR="00AA0611" w:rsidRDefault="00AA0611" w:rsidP="00EE793E">
      <w:pPr>
        <w:pStyle w:val="KDParagraf"/>
        <w:spacing w:before="0"/>
        <w:rPr>
          <w:rFonts w:cs="Arial"/>
          <w:b/>
          <w:sz w:val="24"/>
          <w:szCs w:val="24"/>
        </w:rPr>
      </w:pPr>
    </w:p>
    <w:p w14:paraId="0402099B" w14:textId="77777777"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64992DA3" w14:textId="11258D13" w:rsidR="00EE793E" w:rsidRPr="00EE793E" w:rsidRDefault="00EE793E" w:rsidP="00EE48EF">
      <w:pPr>
        <w:pStyle w:val="KDParagraf"/>
        <w:spacing w:before="0"/>
        <w:jc w:val="center"/>
        <w:rPr>
          <w:rFonts w:cs="Arial"/>
          <w:sz w:val="24"/>
          <w:szCs w:val="24"/>
        </w:rPr>
      </w:pPr>
      <w:r w:rsidRPr="00C64A78">
        <w:rPr>
          <w:rFonts w:cs="Arial"/>
          <w:b/>
          <w:sz w:val="24"/>
          <w:szCs w:val="24"/>
        </w:rPr>
        <w:t>Члан 15</w:t>
      </w:r>
      <w:r w:rsidRPr="00EE793E">
        <w:rPr>
          <w:rFonts w:cs="Arial"/>
          <w:sz w:val="24"/>
          <w:szCs w:val="24"/>
        </w:rPr>
        <w:t>.</w:t>
      </w:r>
    </w:p>
    <w:p w14:paraId="6378BF13" w14:textId="77777777"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2A471538" w14:textId="77777777" w:rsidR="00EE793E" w:rsidRPr="00EE793E" w:rsidRDefault="00EE793E" w:rsidP="00EE793E">
      <w:pPr>
        <w:pStyle w:val="KDParagraf"/>
        <w:spacing w:before="0"/>
        <w:rPr>
          <w:rFonts w:cs="Arial"/>
          <w:sz w:val="24"/>
          <w:szCs w:val="24"/>
        </w:rPr>
      </w:pPr>
    </w:p>
    <w:p w14:paraId="0405CC9B"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14:paraId="6D86FFD1" w14:textId="77777777" w:rsidR="00EE793E" w:rsidRPr="00EE793E" w:rsidRDefault="00EE793E" w:rsidP="00EE793E">
      <w:pPr>
        <w:pStyle w:val="KDParagraf"/>
        <w:spacing w:before="0"/>
        <w:rPr>
          <w:rFonts w:cs="Arial"/>
          <w:sz w:val="24"/>
          <w:szCs w:val="24"/>
        </w:rPr>
      </w:pPr>
    </w:p>
    <w:p w14:paraId="6F10E6E4"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14:paraId="76769D4E"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14:paraId="3F7DA981" w14:textId="77777777" w:rsidR="00EE793E" w:rsidRPr="00EE793E" w:rsidRDefault="00EE793E" w:rsidP="00EE793E">
      <w:pPr>
        <w:pStyle w:val="KDParagraf"/>
        <w:spacing w:before="0"/>
        <w:rPr>
          <w:rFonts w:cs="Arial"/>
          <w:sz w:val="24"/>
          <w:szCs w:val="24"/>
        </w:rPr>
      </w:pPr>
    </w:p>
    <w:p w14:paraId="52DC908E" w14:textId="77777777"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sidR="002630FE">
        <w:rPr>
          <w:rFonts w:cs="Arial"/>
          <w:sz w:val="24"/>
          <w:szCs w:val="24"/>
        </w:rPr>
        <w:t xml:space="preserve">ом једног или више извршилаца, </w:t>
      </w:r>
      <w:r w:rsidRPr="00EE793E">
        <w:rPr>
          <w:rFonts w:cs="Arial"/>
          <w:sz w:val="24"/>
          <w:szCs w:val="24"/>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72A2777E" w14:textId="77777777" w:rsidR="00EE793E" w:rsidRPr="00EE793E" w:rsidRDefault="00EE793E" w:rsidP="00EE793E">
      <w:pPr>
        <w:pStyle w:val="KDParagraf"/>
        <w:spacing w:before="0"/>
        <w:rPr>
          <w:rFonts w:cs="Arial"/>
          <w:sz w:val="24"/>
          <w:szCs w:val="24"/>
        </w:rPr>
      </w:pPr>
    </w:p>
    <w:p w14:paraId="5DCF09CB" w14:textId="77777777" w:rsid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8A1D1E4" w14:textId="77777777" w:rsidR="00EE48EF" w:rsidRDefault="00EE48EF" w:rsidP="00EE793E">
      <w:pPr>
        <w:pStyle w:val="KDParagraf"/>
        <w:spacing w:before="0"/>
        <w:rPr>
          <w:rFonts w:cs="Arial"/>
          <w:sz w:val="24"/>
          <w:szCs w:val="24"/>
        </w:rPr>
      </w:pPr>
    </w:p>
    <w:p w14:paraId="56121F58" w14:textId="77777777" w:rsidR="00B77892" w:rsidRDefault="00B77892" w:rsidP="00EE793E">
      <w:pPr>
        <w:pStyle w:val="KDParagraf"/>
        <w:spacing w:before="0"/>
        <w:rPr>
          <w:rFonts w:cs="Arial"/>
          <w:sz w:val="24"/>
          <w:szCs w:val="24"/>
        </w:rPr>
      </w:pPr>
    </w:p>
    <w:p w14:paraId="104967EF" w14:textId="77777777" w:rsidR="00B77892" w:rsidRPr="00EE793E" w:rsidRDefault="00B77892" w:rsidP="00EE793E">
      <w:pPr>
        <w:pStyle w:val="KDParagraf"/>
        <w:spacing w:before="0"/>
        <w:rPr>
          <w:rFonts w:cs="Arial"/>
          <w:sz w:val="24"/>
          <w:szCs w:val="24"/>
        </w:rPr>
      </w:pPr>
    </w:p>
    <w:p w14:paraId="35E05277" w14:textId="7E7E4EE7" w:rsidR="00EE793E" w:rsidRPr="00EE793E" w:rsidRDefault="00EE793E" w:rsidP="00EE48EF">
      <w:pPr>
        <w:pStyle w:val="KDParagraf"/>
        <w:spacing w:before="0"/>
        <w:jc w:val="center"/>
        <w:rPr>
          <w:rFonts w:cs="Arial"/>
          <w:sz w:val="24"/>
          <w:szCs w:val="24"/>
        </w:rPr>
      </w:pPr>
      <w:r w:rsidRPr="00C64A78">
        <w:rPr>
          <w:rFonts w:cs="Arial"/>
          <w:b/>
          <w:sz w:val="24"/>
          <w:szCs w:val="24"/>
        </w:rPr>
        <w:lastRenderedPageBreak/>
        <w:t>Члан 16</w:t>
      </w:r>
      <w:r w:rsidRPr="00EE793E">
        <w:rPr>
          <w:rFonts w:cs="Arial"/>
          <w:sz w:val="24"/>
          <w:szCs w:val="24"/>
        </w:rPr>
        <w:t>.</w:t>
      </w:r>
    </w:p>
    <w:p w14:paraId="79C87E89" w14:textId="02FD2664"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F54191">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1BAB4FC6" w14:textId="77777777" w:rsidR="00EE793E" w:rsidRPr="00EE793E" w:rsidRDefault="00EE793E" w:rsidP="00EE793E">
      <w:pPr>
        <w:pStyle w:val="KDParagraf"/>
        <w:spacing w:before="0"/>
        <w:rPr>
          <w:rFonts w:cs="Arial"/>
          <w:sz w:val="24"/>
          <w:szCs w:val="24"/>
        </w:rPr>
      </w:pPr>
    </w:p>
    <w:p w14:paraId="1620181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0BB6912F" w14:textId="77777777" w:rsidR="00EE48EF" w:rsidRDefault="00EE48EF" w:rsidP="00F54191">
      <w:pPr>
        <w:rPr>
          <w:rFonts w:cs="Arial"/>
          <w:noProof/>
          <w:sz w:val="24"/>
          <w:szCs w:val="24"/>
          <w:lang w:val="sr-Cyrl-RS"/>
        </w:rPr>
      </w:pPr>
    </w:p>
    <w:p w14:paraId="03DF36C7" w14:textId="77777777" w:rsidR="00EE48EF" w:rsidRDefault="00F54191" w:rsidP="00EE48EF">
      <w:pPr>
        <w:pStyle w:val="KDParagraf"/>
        <w:spacing w:before="0"/>
        <w:jc w:val="center"/>
        <w:rPr>
          <w:rFonts w:cs="Arial"/>
          <w:sz w:val="24"/>
          <w:szCs w:val="24"/>
        </w:rPr>
      </w:pPr>
      <w:r w:rsidRPr="00C64A78">
        <w:rPr>
          <w:rFonts w:cs="Arial"/>
          <w:b/>
          <w:sz w:val="24"/>
          <w:szCs w:val="24"/>
        </w:rPr>
        <w:t>Члан 1</w:t>
      </w:r>
      <w:r>
        <w:rPr>
          <w:rFonts w:cs="Arial"/>
          <w:b/>
          <w:sz w:val="24"/>
          <w:szCs w:val="24"/>
          <w:lang w:val="sr-Cyrl-RS"/>
        </w:rPr>
        <w:t>7</w:t>
      </w:r>
      <w:r w:rsidRPr="00EE793E">
        <w:rPr>
          <w:rFonts w:cs="Arial"/>
          <w:sz w:val="24"/>
          <w:szCs w:val="24"/>
        </w:rPr>
        <w:t>.</w:t>
      </w:r>
    </w:p>
    <w:p w14:paraId="4F9D3C2D" w14:textId="2545305C" w:rsidR="00F54191" w:rsidRPr="00F54191" w:rsidRDefault="00F54191" w:rsidP="00F81168">
      <w:pPr>
        <w:pStyle w:val="KDParagraf"/>
        <w:spacing w:before="0"/>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је дужан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14:paraId="34E71E18" w14:textId="77777777" w:rsidR="00F54191" w:rsidRPr="00F54191" w:rsidRDefault="00F54191" w:rsidP="00F54191">
      <w:pPr>
        <w:rPr>
          <w:rFonts w:cs="Arial"/>
          <w:noProof/>
          <w:sz w:val="24"/>
          <w:szCs w:val="24"/>
          <w:lang w:val="sr-Cyrl-RS"/>
        </w:rPr>
      </w:pPr>
      <w:r w:rsidRPr="00F54191">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14:paraId="6C6DC596" w14:textId="77777777" w:rsidR="002A25E0" w:rsidRPr="002A25E0" w:rsidRDefault="002A25E0" w:rsidP="002A25E0">
      <w:pPr>
        <w:rPr>
          <w:rFonts w:cs="Arial"/>
          <w:noProof/>
          <w:sz w:val="24"/>
          <w:szCs w:val="24"/>
        </w:rPr>
      </w:pPr>
      <w:r w:rsidRPr="002A25E0">
        <w:rPr>
          <w:rFonts w:cs="Arial"/>
          <w:noProof/>
          <w:sz w:val="24"/>
          <w:szCs w:val="24"/>
        </w:rPr>
        <w:t>Осигурања из става 1. овог члана, трајаће до завршетка пружања</w:t>
      </w:r>
      <w:r w:rsidRPr="002A25E0">
        <w:rPr>
          <w:rFonts w:cs="Arial"/>
          <w:noProof/>
          <w:sz w:val="24"/>
          <w:szCs w:val="24"/>
          <w:lang w:val="sr-Cyrl-RS"/>
        </w:rPr>
        <w:t xml:space="preserve"> и/или извршења</w:t>
      </w:r>
      <w:r w:rsidRPr="002A25E0">
        <w:rPr>
          <w:rFonts w:cs="Arial"/>
          <w:noProof/>
          <w:sz w:val="24"/>
          <w:szCs w:val="24"/>
        </w:rPr>
        <w:t xml:space="preserve"> </w:t>
      </w:r>
      <w:r w:rsidRPr="002A25E0">
        <w:rPr>
          <w:rFonts w:cs="Arial"/>
          <w:noProof/>
          <w:sz w:val="24"/>
          <w:szCs w:val="24"/>
          <w:lang w:val="sr-Cyrl-RS"/>
        </w:rPr>
        <w:t>У</w:t>
      </w:r>
      <w:r w:rsidRPr="002A25E0">
        <w:rPr>
          <w:rFonts w:cs="Arial"/>
          <w:noProof/>
          <w:sz w:val="24"/>
          <w:szCs w:val="24"/>
        </w:rPr>
        <w:t>слуга које су предмет овог Уговора.</w:t>
      </w:r>
    </w:p>
    <w:p w14:paraId="4A41FBF6" w14:textId="77777777" w:rsidR="00527D3A" w:rsidRDefault="00527D3A" w:rsidP="00EE793E">
      <w:pPr>
        <w:pStyle w:val="KDParagraf"/>
        <w:spacing w:before="0"/>
        <w:rPr>
          <w:rFonts w:cs="Arial"/>
          <w:b/>
          <w:sz w:val="24"/>
          <w:szCs w:val="24"/>
        </w:rPr>
      </w:pPr>
    </w:p>
    <w:p w14:paraId="606BD891" w14:textId="77777777" w:rsidR="00527D3A" w:rsidRPr="00527D3A" w:rsidRDefault="00527D3A" w:rsidP="00527D3A">
      <w:pPr>
        <w:jc w:val="left"/>
        <w:rPr>
          <w:rFonts w:cs="Arial"/>
          <w:b/>
          <w:szCs w:val="24"/>
        </w:rPr>
      </w:pPr>
      <w:r w:rsidRPr="00527D3A">
        <w:rPr>
          <w:rFonts w:cs="Arial"/>
          <w:b/>
          <w:szCs w:val="24"/>
        </w:rPr>
        <w:t xml:space="preserve">БЕЗБЕДНОСТ И ЗДРАВЉЕ НА РАДУ </w:t>
      </w:r>
    </w:p>
    <w:p w14:paraId="17FD2564" w14:textId="77777777" w:rsidR="00527D3A" w:rsidRPr="00527D3A" w:rsidRDefault="00527D3A" w:rsidP="00EE48EF">
      <w:pPr>
        <w:pStyle w:val="KDParagraf"/>
        <w:spacing w:before="0"/>
        <w:jc w:val="center"/>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sidR="00025D10">
        <w:rPr>
          <w:rFonts w:cs="Arial"/>
          <w:b/>
          <w:sz w:val="24"/>
          <w:szCs w:val="24"/>
          <w:lang w:val="sr-Cyrl-RS"/>
        </w:rPr>
        <w:t>8</w:t>
      </w:r>
      <w:r>
        <w:rPr>
          <w:rFonts w:cs="Arial"/>
          <w:szCs w:val="24"/>
          <w:lang w:val="sr-Cyrl-RS"/>
        </w:rPr>
        <w:t>.</w:t>
      </w:r>
    </w:p>
    <w:p w14:paraId="65901DBB" w14:textId="77777777" w:rsidR="00527D3A" w:rsidRPr="00025D10" w:rsidRDefault="00527D3A" w:rsidP="00527D3A">
      <w:pPr>
        <w:spacing w:after="120"/>
        <w:rPr>
          <w:rFonts w:cs="Arial"/>
          <w:sz w:val="24"/>
          <w:szCs w:val="24"/>
        </w:rPr>
      </w:pPr>
      <w:r w:rsidRPr="00025D10">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Кориснику услуге, односно Уговорне стране закључе из области безбедности и здравља на раду у складу са прописима, ради реализације овог уговора.</w:t>
      </w:r>
    </w:p>
    <w:p w14:paraId="64D175CF" w14:textId="77777777" w:rsidR="00527D3A" w:rsidRPr="00025D10" w:rsidRDefault="00527D3A" w:rsidP="00527D3A">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52A16F19" w14:textId="77777777" w:rsidR="00527D3A" w:rsidRPr="00025D10" w:rsidRDefault="00527D3A" w:rsidP="00527D3A">
      <w:pPr>
        <w:spacing w:after="120"/>
        <w:rPr>
          <w:rFonts w:cs="Arial"/>
          <w:sz w:val="24"/>
          <w:szCs w:val="24"/>
        </w:rPr>
      </w:pPr>
      <w:r w:rsidRPr="00025D10">
        <w:rPr>
          <w:rFonts w:cs="Arial"/>
          <w:sz w:val="24"/>
          <w:szCs w:val="24"/>
        </w:rPr>
        <w:t>У случају било каквог кршења обавезе наведене у ставу 1. и 2. овог члана Корисник услуге може раскинути овај уговор.</w:t>
      </w:r>
    </w:p>
    <w:p w14:paraId="518CB418" w14:textId="77777777" w:rsidR="00516BE3" w:rsidRDefault="00516BE3" w:rsidP="00527D3A">
      <w:pPr>
        <w:jc w:val="center"/>
        <w:rPr>
          <w:rFonts w:cs="Arial"/>
          <w:szCs w:val="24"/>
        </w:rPr>
      </w:pPr>
    </w:p>
    <w:p w14:paraId="493208C9" w14:textId="1F87E415" w:rsidR="00EE48EF" w:rsidRPr="00025D10" w:rsidRDefault="00527D3A" w:rsidP="00EE48EF">
      <w:pPr>
        <w:pStyle w:val="KDParagraf"/>
        <w:spacing w:before="0"/>
        <w:jc w:val="center"/>
        <w:rPr>
          <w:rFonts w:cs="Arial"/>
          <w:b/>
          <w:sz w:val="24"/>
          <w:szCs w:val="24"/>
          <w:lang w:val="sr-Cyrl-RS"/>
        </w:rPr>
      </w:pPr>
      <w:r w:rsidRPr="00025D10">
        <w:rPr>
          <w:rFonts w:cs="Arial"/>
          <w:b/>
          <w:sz w:val="24"/>
          <w:szCs w:val="24"/>
        </w:rPr>
        <w:t xml:space="preserve">Члан </w:t>
      </w:r>
      <w:r w:rsidR="00E12BF4">
        <w:rPr>
          <w:rFonts w:cs="Arial"/>
          <w:b/>
          <w:sz w:val="24"/>
          <w:szCs w:val="24"/>
          <w:lang w:val="sr-Cyrl-RS"/>
        </w:rPr>
        <w:t>19</w:t>
      </w:r>
      <w:r w:rsidRPr="00025D10">
        <w:rPr>
          <w:rFonts w:cs="Arial"/>
          <w:b/>
          <w:sz w:val="24"/>
          <w:szCs w:val="24"/>
          <w:lang w:val="sr-Cyrl-RS"/>
        </w:rPr>
        <w:t>.</w:t>
      </w:r>
    </w:p>
    <w:p w14:paraId="5C1A6844" w14:textId="527C3B56" w:rsidR="00527D3A" w:rsidRPr="00025D10" w:rsidRDefault="00527D3A" w:rsidP="00527D3A">
      <w:pPr>
        <w:spacing w:after="120"/>
        <w:rPr>
          <w:rFonts w:cs="Arial"/>
          <w:sz w:val="24"/>
          <w:szCs w:val="24"/>
        </w:rPr>
      </w:pPr>
      <w:r w:rsidRPr="00025D10">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w:t>
      </w:r>
      <w:r w:rsidR="001B5A50" w:rsidRPr="00025D10">
        <w:rPr>
          <w:rFonts w:cs="Arial"/>
          <w:sz w:val="24"/>
          <w:szCs w:val="24"/>
        </w:rPr>
        <w:t>Пружа</w:t>
      </w:r>
      <w:r w:rsidR="001B5A50">
        <w:rPr>
          <w:rFonts w:cs="Arial"/>
          <w:sz w:val="24"/>
          <w:szCs w:val="24"/>
          <w:lang w:val="sr-Cyrl-RS"/>
        </w:rPr>
        <w:t>лац</w:t>
      </w:r>
      <w:r w:rsidR="001B5A50" w:rsidRPr="00025D10">
        <w:rPr>
          <w:rFonts w:cs="Arial"/>
          <w:sz w:val="24"/>
          <w:szCs w:val="24"/>
        </w:rPr>
        <w:t xml:space="preserve"> </w:t>
      </w:r>
      <w:r w:rsidRPr="00025D10">
        <w:rPr>
          <w:rFonts w:cs="Arial"/>
          <w:sz w:val="24"/>
          <w:szCs w:val="24"/>
        </w:rPr>
        <w:t>услуге, ради обављања послова који су предмет овог уговора.</w:t>
      </w:r>
    </w:p>
    <w:p w14:paraId="7C1EE9C4" w14:textId="77777777" w:rsidR="00527D3A" w:rsidRPr="00025D10" w:rsidRDefault="00527D3A" w:rsidP="00527D3A">
      <w:pPr>
        <w:spacing w:after="120"/>
        <w:rPr>
          <w:rFonts w:cs="Arial"/>
          <w:sz w:val="24"/>
          <w:szCs w:val="24"/>
        </w:rPr>
      </w:pPr>
      <w:r w:rsidRPr="00025D10">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00025D10" w:rsidRPr="00025D10">
        <w:rPr>
          <w:rFonts w:cs="Arial"/>
          <w:sz w:val="24"/>
          <w:szCs w:val="24"/>
        </w:rPr>
        <w:t>Корисник</w:t>
      </w:r>
      <w:r w:rsidR="00025D10" w:rsidRPr="00025D10">
        <w:rPr>
          <w:rFonts w:cs="Arial"/>
          <w:sz w:val="24"/>
          <w:szCs w:val="24"/>
          <w:lang w:val="sr-Cyrl-RS"/>
        </w:rPr>
        <w:t>а</w:t>
      </w:r>
      <w:r w:rsidR="00025D10" w:rsidRPr="00025D10">
        <w:rPr>
          <w:rFonts w:cs="Arial"/>
          <w:sz w:val="24"/>
          <w:szCs w:val="24"/>
        </w:rPr>
        <w:t xml:space="preserve"> услуге</w:t>
      </w:r>
      <w:r w:rsidRPr="00025D10">
        <w:rPr>
          <w:rFonts w:cs="Arial"/>
          <w:sz w:val="24"/>
          <w:szCs w:val="24"/>
        </w:rPr>
        <w:t xml:space="preserve">, штета </w:t>
      </w:r>
      <w:r w:rsidRPr="00025D10">
        <w:rPr>
          <w:rFonts w:cs="Arial"/>
          <w:sz w:val="24"/>
          <w:szCs w:val="24"/>
        </w:rPr>
        <w:lastRenderedPageBreak/>
        <w:t xml:space="preserve">настала на имовини </w:t>
      </w:r>
      <w:r w:rsidR="00025D10" w:rsidRPr="00025D10">
        <w:rPr>
          <w:rFonts w:cs="Arial"/>
          <w:sz w:val="24"/>
          <w:szCs w:val="24"/>
        </w:rPr>
        <w:t>Корисник</w:t>
      </w:r>
      <w:r w:rsidR="00025D10" w:rsidRPr="00025D10">
        <w:rPr>
          <w:rFonts w:cs="Arial"/>
          <w:sz w:val="24"/>
          <w:szCs w:val="24"/>
          <w:lang w:val="sr-Cyrl-RS"/>
        </w:rPr>
        <w:t>а</w:t>
      </w:r>
      <w:r w:rsidR="00025D10" w:rsidRPr="00025D10">
        <w:rPr>
          <w:rFonts w:cs="Arial"/>
          <w:sz w:val="24"/>
          <w:szCs w:val="24"/>
        </w:rPr>
        <w:t xml:space="preserve"> услуге</w:t>
      </w:r>
      <w:r w:rsidRPr="00025D10">
        <w:rPr>
          <w:rFonts w:cs="Arial"/>
          <w:sz w:val="24"/>
          <w:szCs w:val="24"/>
        </w:rPr>
        <w:t xml:space="preserve">, као и сви други трошкови и накнаде које је имао </w:t>
      </w:r>
      <w:r w:rsidR="00025D10" w:rsidRPr="00025D10">
        <w:rPr>
          <w:rFonts w:cs="Arial"/>
          <w:sz w:val="24"/>
          <w:szCs w:val="24"/>
        </w:rPr>
        <w:t>Корисник услуге</w:t>
      </w:r>
      <w:r w:rsidRPr="00025D10">
        <w:rPr>
          <w:rFonts w:cs="Arial"/>
          <w:sz w:val="24"/>
          <w:szCs w:val="24"/>
        </w:rPr>
        <w:t xml:space="preserve"> ради отклањања последица настале штете.</w:t>
      </w:r>
    </w:p>
    <w:p w14:paraId="073AE98E" w14:textId="77777777" w:rsidR="00230369" w:rsidRDefault="00230369" w:rsidP="00527D3A">
      <w:pPr>
        <w:jc w:val="center"/>
        <w:rPr>
          <w:rFonts w:cs="Arial"/>
          <w:szCs w:val="24"/>
        </w:rPr>
      </w:pPr>
    </w:p>
    <w:p w14:paraId="6171B51D" w14:textId="08EA49A5" w:rsidR="00527D3A" w:rsidRPr="00025D10" w:rsidRDefault="00527D3A" w:rsidP="00EE48EF">
      <w:pPr>
        <w:pStyle w:val="KDParagraf"/>
        <w:spacing w:before="0"/>
        <w:jc w:val="center"/>
        <w:rPr>
          <w:rFonts w:cs="Arial"/>
          <w:b/>
          <w:sz w:val="24"/>
          <w:szCs w:val="24"/>
          <w:lang w:val="sr-Cyrl-RS"/>
        </w:rPr>
      </w:pPr>
      <w:r w:rsidRPr="00025D10">
        <w:rPr>
          <w:rFonts w:cs="Arial"/>
          <w:b/>
          <w:sz w:val="24"/>
          <w:szCs w:val="24"/>
        </w:rPr>
        <w:t xml:space="preserve">Члан </w:t>
      </w:r>
      <w:r w:rsidR="00E12BF4">
        <w:rPr>
          <w:rFonts w:cs="Arial"/>
          <w:b/>
          <w:sz w:val="24"/>
          <w:szCs w:val="24"/>
          <w:lang w:val="sr-Cyrl-RS"/>
        </w:rPr>
        <w:t>20</w:t>
      </w:r>
      <w:r w:rsidR="00025D10" w:rsidRPr="00025D10">
        <w:rPr>
          <w:rFonts w:cs="Arial"/>
          <w:b/>
          <w:sz w:val="24"/>
          <w:szCs w:val="24"/>
          <w:lang w:val="sr-Cyrl-RS"/>
        </w:rPr>
        <w:t>.</w:t>
      </w:r>
    </w:p>
    <w:p w14:paraId="623E0F2C" w14:textId="77777777" w:rsidR="00527D3A" w:rsidRPr="00025D10" w:rsidRDefault="00025D10" w:rsidP="00527D3A">
      <w:pPr>
        <w:spacing w:after="120"/>
        <w:rPr>
          <w:rFonts w:cs="Arial"/>
          <w:sz w:val="24"/>
          <w:szCs w:val="24"/>
        </w:rPr>
      </w:pPr>
      <w:r w:rsidRPr="00025D10">
        <w:rPr>
          <w:rFonts w:cs="Arial"/>
          <w:sz w:val="24"/>
          <w:szCs w:val="24"/>
        </w:rPr>
        <w:t>Пружалац услуге</w:t>
      </w:r>
      <w:r w:rsidR="00527D3A" w:rsidRPr="00025D10">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025D10">
        <w:rPr>
          <w:rFonts w:cs="Arial"/>
          <w:sz w:val="24"/>
          <w:szCs w:val="24"/>
        </w:rPr>
        <w:t>Корисник</w:t>
      </w:r>
      <w:r w:rsidRPr="00025D10">
        <w:rPr>
          <w:rFonts w:cs="Arial"/>
          <w:sz w:val="24"/>
          <w:szCs w:val="24"/>
          <w:lang w:val="sr-Cyrl-RS"/>
        </w:rPr>
        <w:t>а</w:t>
      </w:r>
      <w:r w:rsidRPr="00025D10">
        <w:rPr>
          <w:rFonts w:cs="Arial"/>
          <w:sz w:val="24"/>
          <w:szCs w:val="24"/>
        </w:rPr>
        <w:t xml:space="preserve"> услуге</w:t>
      </w:r>
      <w:r w:rsidR="00527D3A" w:rsidRPr="00025D10">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1D8EB92" w14:textId="77777777" w:rsidR="00527D3A" w:rsidRPr="00025D10" w:rsidRDefault="00025D10" w:rsidP="00527D3A">
      <w:pPr>
        <w:spacing w:after="120"/>
        <w:rPr>
          <w:rFonts w:cs="Arial"/>
          <w:sz w:val="24"/>
          <w:szCs w:val="24"/>
        </w:rPr>
      </w:pPr>
      <w:r w:rsidRPr="00025D10">
        <w:rPr>
          <w:rFonts w:cs="Arial"/>
          <w:sz w:val="24"/>
          <w:szCs w:val="24"/>
        </w:rPr>
        <w:t>Пружалац услуге</w:t>
      </w:r>
      <w:r w:rsidR="00527D3A" w:rsidRPr="00025D10">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sidRPr="00025D10">
        <w:rPr>
          <w:rFonts w:cs="Arial"/>
          <w:sz w:val="24"/>
          <w:szCs w:val="24"/>
        </w:rPr>
        <w:t>Корисник</w:t>
      </w:r>
      <w:r w:rsidRPr="00025D10">
        <w:rPr>
          <w:rFonts w:cs="Arial"/>
          <w:sz w:val="24"/>
          <w:szCs w:val="24"/>
          <w:lang w:val="sr-Cyrl-RS"/>
        </w:rPr>
        <w:t>а</w:t>
      </w:r>
      <w:r w:rsidRPr="00025D10">
        <w:rPr>
          <w:rFonts w:cs="Arial"/>
          <w:sz w:val="24"/>
          <w:szCs w:val="24"/>
        </w:rPr>
        <w:t xml:space="preserve"> услуге</w:t>
      </w:r>
      <w:r w:rsidR="00527D3A" w:rsidRPr="00025D10">
        <w:rPr>
          <w:rFonts w:cs="Arial"/>
          <w:sz w:val="24"/>
          <w:szCs w:val="24"/>
        </w:rPr>
        <w:t xml:space="preserve"> за спровођење контроле примене превентивних мера за безбедан и здрав рад.</w:t>
      </w:r>
    </w:p>
    <w:p w14:paraId="79D1F8AF" w14:textId="77777777" w:rsidR="00527D3A" w:rsidRDefault="00527D3A" w:rsidP="00EE793E">
      <w:pPr>
        <w:pStyle w:val="KDParagraf"/>
        <w:spacing w:before="0"/>
        <w:rPr>
          <w:rFonts w:cs="Arial"/>
          <w:b/>
          <w:sz w:val="24"/>
          <w:szCs w:val="24"/>
        </w:rPr>
      </w:pPr>
    </w:p>
    <w:p w14:paraId="073E37B5"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14:paraId="2801425C" w14:textId="4EA5F89E" w:rsidR="00EE793E" w:rsidRPr="00EE793E" w:rsidRDefault="00EE793E" w:rsidP="00EE48EF">
      <w:pPr>
        <w:pStyle w:val="KDParagraf"/>
        <w:spacing w:before="0"/>
        <w:jc w:val="center"/>
        <w:rPr>
          <w:rFonts w:cs="Arial"/>
          <w:sz w:val="24"/>
          <w:szCs w:val="24"/>
        </w:rPr>
      </w:pPr>
      <w:r w:rsidRPr="00C64A78">
        <w:rPr>
          <w:rFonts w:cs="Arial"/>
          <w:b/>
          <w:sz w:val="24"/>
          <w:szCs w:val="24"/>
        </w:rPr>
        <w:t xml:space="preserve">Члан </w:t>
      </w:r>
      <w:r w:rsidR="00025D10">
        <w:rPr>
          <w:rFonts w:cs="Arial"/>
          <w:b/>
          <w:sz w:val="24"/>
          <w:szCs w:val="24"/>
          <w:lang w:val="sr-Cyrl-RS"/>
        </w:rPr>
        <w:t>2</w:t>
      </w:r>
      <w:r w:rsidR="00E12BF4">
        <w:rPr>
          <w:rFonts w:cs="Arial"/>
          <w:b/>
          <w:sz w:val="24"/>
          <w:szCs w:val="24"/>
          <w:lang w:val="sr-Cyrl-RS"/>
        </w:rPr>
        <w:t>1</w:t>
      </w:r>
      <w:r w:rsidRPr="00EE793E">
        <w:rPr>
          <w:rFonts w:cs="Arial"/>
          <w:sz w:val="24"/>
          <w:szCs w:val="24"/>
        </w:rPr>
        <w:t>.</w:t>
      </w:r>
    </w:p>
    <w:p w14:paraId="535B8D00" w14:textId="77777777" w:rsid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5394A23" w14:textId="77777777" w:rsidR="00516BE3" w:rsidRPr="00EE793E" w:rsidRDefault="00516BE3" w:rsidP="00EE793E">
      <w:pPr>
        <w:pStyle w:val="KDParagraf"/>
        <w:spacing w:before="0"/>
        <w:rPr>
          <w:rFonts w:cs="Arial"/>
          <w:sz w:val="24"/>
          <w:szCs w:val="24"/>
        </w:rPr>
      </w:pPr>
    </w:p>
    <w:p w14:paraId="7A3D2112" w14:textId="77777777"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62ABB35" w14:textId="77777777" w:rsidR="00EE793E" w:rsidRPr="00EE793E" w:rsidRDefault="00EE793E" w:rsidP="00EE793E">
      <w:pPr>
        <w:pStyle w:val="KDParagraf"/>
        <w:spacing w:before="0"/>
        <w:rPr>
          <w:rFonts w:cs="Arial"/>
          <w:sz w:val="24"/>
          <w:szCs w:val="24"/>
        </w:rPr>
      </w:pPr>
    </w:p>
    <w:p w14:paraId="005CA9E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58850956" w14:textId="77777777" w:rsidR="00EE793E" w:rsidRPr="00EE793E" w:rsidRDefault="00EE793E" w:rsidP="00EE793E">
      <w:pPr>
        <w:pStyle w:val="KDParagraf"/>
        <w:spacing w:before="0"/>
        <w:rPr>
          <w:rFonts w:cs="Arial"/>
          <w:sz w:val="24"/>
          <w:szCs w:val="24"/>
        </w:rPr>
      </w:pPr>
    </w:p>
    <w:p w14:paraId="02C400BD" w14:textId="77777777"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345CF3A1" w14:textId="77777777" w:rsidR="00EE793E" w:rsidRPr="00EE793E" w:rsidRDefault="00EE793E" w:rsidP="00EE793E">
      <w:pPr>
        <w:pStyle w:val="KDParagraf"/>
        <w:spacing w:before="0"/>
        <w:rPr>
          <w:rFonts w:cs="Arial"/>
          <w:sz w:val="24"/>
          <w:szCs w:val="24"/>
        </w:rPr>
      </w:pPr>
    </w:p>
    <w:p w14:paraId="6CFB3E55" w14:textId="77777777" w:rsidR="00EE793E" w:rsidRDefault="00EE793E" w:rsidP="00EE793E">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7D93215C" w14:textId="77777777" w:rsidR="005D0470" w:rsidRPr="00EE793E" w:rsidRDefault="005D0470" w:rsidP="00EE793E">
      <w:pPr>
        <w:pStyle w:val="KDParagraf"/>
        <w:spacing w:before="0"/>
        <w:rPr>
          <w:rFonts w:cs="Arial"/>
          <w:sz w:val="24"/>
          <w:szCs w:val="24"/>
        </w:rPr>
      </w:pPr>
    </w:p>
    <w:p w14:paraId="1073C893" w14:textId="77777777"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14:paraId="1583ABE4" w14:textId="503F9340" w:rsidR="00EE793E" w:rsidRPr="00EE793E" w:rsidRDefault="00EE793E" w:rsidP="00EE48EF">
      <w:pPr>
        <w:pStyle w:val="KDParagraf"/>
        <w:spacing w:before="0"/>
        <w:jc w:val="center"/>
        <w:rPr>
          <w:rFonts w:cs="Arial"/>
          <w:sz w:val="24"/>
          <w:szCs w:val="24"/>
        </w:rPr>
      </w:pPr>
      <w:r w:rsidRPr="00C64A78">
        <w:rPr>
          <w:rFonts w:cs="Arial"/>
          <w:b/>
          <w:sz w:val="24"/>
          <w:szCs w:val="24"/>
        </w:rPr>
        <w:t xml:space="preserve">Члан </w:t>
      </w:r>
      <w:r w:rsidR="00025D10">
        <w:rPr>
          <w:rFonts w:cs="Arial"/>
          <w:b/>
          <w:sz w:val="24"/>
          <w:szCs w:val="24"/>
          <w:lang w:val="sr-Cyrl-RS"/>
        </w:rPr>
        <w:t>2</w:t>
      </w:r>
      <w:r w:rsidR="00E12BF4">
        <w:rPr>
          <w:rFonts w:cs="Arial"/>
          <w:b/>
          <w:sz w:val="24"/>
          <w:szCs w:val="24"/>
          <w:lang w:val="sr-Cyrl-RS"/>
        </w:rPr>
        <w:t>2</w:t>
      </w:r>
      <w:r w:rsidRPr="00EE793E">
        <w:rPr>
          <w:rFonts w:cs="Arial"/>
          <w:sz w:val="24"/>
          <w:szCs w:val="24"/>
        </w:rPr>
        <w:t>.</w:t>
      </w:r>
    </w:p>
    <w:p w14:paraId="7766071E" w14:textId="606757CC"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DB4FBD" w:rsidRPr="003A49ED">
        <w:rPr>
          <w:rFonts w:cs="Arial"/>
          <w:sz w:val="24"/>
          <w:szCs w:val="24"/>
        </w:rPr>
        <w:t>овлашћени</w:t>
      </w:r>
      <w:r w:rsidR="00DB4FBD">
        <w:rPr>
          <w:rFonts w:cs="Arial"/>
          <w:sz w:val="24"/>
          <w:szCs w:val="24"/>
        </w:rPr>
        <w:t xml:space="preserve"> </w:t>
      </w:r>
      <w:r w:rsidR="00DB4FBD">
        <w:rPr>
          <w:rFonts w:cs="Arial"/>
          <w:sz w:val="24"/>
          <w:szCs w:val="24"/>
          <w:lang w:val="sr-Cyrl-RS"/>
        </w:rPr>
        <w:t>представници/законски</w:t>
      </w:r>
      <w:r w:rsidR="00DB4FBD" w:rsidRPr="003A49ED">
        <w:rPr>
          <w:rFonts w:cs="Arial"/>
          <w:sz w:val="24"/>
          <w:szCs w:val="24"/>
        </w:rPr>
        <w:t xml:space="preserve"> заступници</w:t>
      </w:r>
      <w:r w:rsidR="00DB4FBD" w:rsidRPr="00EE793E" w:rsidDel="00DB4FBD">
        <w:rPr>
          <w:rFonts w:cs="Arial"/>
          <w:sz w:val="24"/>
          <w:szCs w:val="24"/>
        </w:rPr>
        <w:t xml:space="preserve"> </w:t>
      </w:r>
      <w:r w:rsidRPr="00EE793E">
        <w:rPr>
          <w:rFonts w:cs="Arial"/>
          <w:sz w:val="24"/>
          <w:szCs w:val="24"/>
        </w:rPr>
        <w:t>Уговорних страна.</w:t>
      </w:r>
    </w:p>
    <w:p w14:paraId="202BFA12" w14:textId="77777777" w:rsidR="00EE793E" w:rsidRPr="00EE793E" w:rsidRDefault="00EE793E" w:rsidP="00EE793E">
      <w:pPr>
        <w:pStyle w:val="KDParagraf"/>
        <w:spacing w:before="0"/>
        <w:rPr>
          <w:rFonts w:cs="Arial"/>
          <w:sz w:val="24"/>
          <w:szCs w:val="24"/>
        </w:rPr>
      </w:pPr>
    </w:p>
    <w:p w14:paraId="522534DE" w14:textId="77A00F6A"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у складу са </w:t>
      </w:r>
      <w:r w:rsidR="00B9780A" w:rsidRPr="00EE793E">
        <w:rPr>
          <w:rFonts w:cs="Arial"/>
          <w:sz w:val="24"/>
          <w:szCs w:val="24"/>
        </w:rPr>
        <w:t>роко</w:t>
      </w:r>
      <w:r w:rsidR="00B9780A">
        <w:rPr>
          <w:rFonts w:cs="Arial"/>
          <w:sz w:val="24"/>
          <w:szCs w:val="24"/>
          <w:lang w:val="sr-Cyrl-RS"/>
        </w:rPr>
        <w:t>м</w:t>
      </w:r>
      <w:r w:rsidR="00B9780A" w:rsidRPr="00EE793E">
        <w:rPr>
          <w:rFonts w:cs="Arial"/>
          <w:sz w:val="24"/>
          <w:szCs w:val="24"/>
        </w:rPr>
        <w:t xml:space="preserve"> </w:t>
      </w:r>
      <w:r w:rsidRPr="00EE793E">
        <w:rPr>
          <w:rFonts w:cs="Arial"/>
          <w:sz w:val="24"/>
          <w:szCs w:val="24"/>
        </w:rPr>
        <w:t>из члана 14. овог Уговора достави средств</w:t>
      </w:r>
      <w:r w:rsidR="00516BE3">
        <w:rPr>
          <w:rFonts w:cs="Arial"/>
          <w:sz w:val="24"/>
          <w:szCs w:val="24"/>
          <w:lang w:val="sr-Cyrl-RS"/>
        </w:rPr>
        <w:t>о</w:t>
      </w:r>
      <w:r w:rsidRPr="00EE793E">
        <w:rPr>
          <w:rFonts w:cs="Arial"/>
          <w:sz w:val="24"/>
          <w:szCs w:val="24"/>
        </w:rPr>
        <w:t xml:space="preserve"> финансијског обезбеђења. </w:t>
      </w:r>
    </w:p>
    <w:p w14:paraId="24FFF5FA" w14:textId="77777777" w:rsidR="00926ECA" w:rsidRDefault="00926ECA" w:rsidP="00EE793E">
      <w:pPr>
        <w:pStyle w:val="KDParagraf"/>
        <w:spacing w:before="0"/>
        <w:rPr>
          <w:rFonts w:cs="Arial"/>
          <w:b/>
          <w:sz w:val="24"/>
          <w:szCs w:val="24"/>
        </w:rPr>
      </w:pPr>
    </w:p>
    <w:p w14:paraId="07F2B8EC" w14:textId="77777777" w:rsidR="00B77892" w:rsidRDefault="00B77892" w:rsidP="00EE793E">
      <w:pPr>
        <w:pStyle w:val="KDParagraf"/>
        <w:spacing w:before="0"/>
        <w:rPr>
          <w:rFonts w:cs="Arial"/>
          <w:b/>
          <w:sz w:val="24"/>
          <w:szCs w:val="24"/>
        </w:rPr>
      </w:pPr>
    </w:p>
    <w:p w14:paraId="0AF18A6E" w14:textId="3200CD86" w:rsidR="00EE793E" w:rsidRPr="00EE793E" w:rsidRDefault="00EE793E" w:rsidP="00EE48EF">
      <w:pPr>
        <w:pStyle w:val="KDParagraf"/>
        <w:spacing w:before="0"/>
        <w:jc w:val="center"/>
        <w:rPr>
          <w:rFonts w:cs="Arial"/>
          <w:sz w:val="24"/>
          <w:szCs w:val="24"/>
        </w:rPr>
      </w:pPr>
      <w:r w:rsidRPr="00C64A78">
        <w:rPr>
          <w:rFonts w:cs="Arial"/>
          <w:b/>
          <w:sz w:val="24"/>
          <w:szCs w:val="24"/>
        </w:rPr>
        <w:lastRenderedPageBreak/>
        <w:t>Члан 2</w:t>
      </w:r>
      <w:r w:rsidR="00E12BF4">
        <w:rPr>
          <w:rFonts w:cs="Arial"/>
          <w:b/>
          <w:sz w:val="24"/>
          <w:szCs w:val="24"/>
          <w:lang w:val="sr-Cyrl-RS"/>
        </w:rPr>
        <w:t>3</w:t>
      </w:r>
      <w:r w:rsidRPr="00EE793E">
        <w:rPr>
          <w:rFonts w:cs="Arial"/>
          <w:sz w:val="24"/>
          <w:szCs w:val="24"/>
        </w:rPr>
        <w:t xml:space="preserve">. </w:t>
      </w:r>
    </w:p>
    <w:p w14:paraId="6F585A33" w14:textId="519DFBF3"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за период од </w:t>
      </w:r>
      <w:r w:rsidR="00DB4FBD">
        <w:rPr>
          <w:rFonts w:cs="Arial"/>
          <w:sz w:val="24"/>
          <w:szCs w:val="24"/>
          <w:lang w:val="sr-Cyrl-RS"/>
        </w:rPr>
        <w:t xml:space="preserve">најдуже </w:t>
      </w:r>
      <w:r w:rsidR="002630FE">
        <w:rPr>
          <w:rFonts w:cs="Arial"/>
          <w:sz w:val="24"/>
          <w:szCs w:val="24"/>
          <w:lang w:val="sr-Cyrl-RS"/>
        </w:rPr>
        <w:t>12</w:t>
      </w:r>
      <w:r w:rsidRPr="00EE793E">
        <w:rPr>
          <w:rFonts w:cs="Arial"/>
          <w:sz w:val="24"/>
          <w:szCs w:val="24"/>
        </w:rPr>
        <w:t xml:space="preserve"> (словима:</w:t>
      </w:r>
      <w:r w:rsidR="00516BE3">
        <w:rPr>
          <w:rFonts w:cs="Arial"/>
          <w:sz w:val="24"/>
          <w:szCs w:val="24"/>
          <w:lang w:val="sr-Cyrl-RS"/>
        </w:rPr>
        <w:t xml:space="preserve"> </w:t>
      </w:r>
      <w:r w:rsidR="002630FE">
        <w:rPr>
          <w:rFonts w:cs="Arial"/>
          <w:sz w:val="24"/>
          <w:szCs w:val="24"/>
          <w:lang w:val="sr-Cyrl-RS"/>
        </w:rPr>
        <w:t>дванаест</w:t>
      </w:r>
      <w:r w:rsidR="002630FE">
        <w:rPr>
          <w:rFonts w:cs="Arial"/>
          <w:sz w:val="24"/>
          <w:szCs w:val="24"/>
        </w:rPr>
        <w:t xml:space="preserve">) </w:t>
      </w:r>
      <w:r w:rsidR="002630FE">
        <w:rPr>
          <w:rFonts w:cs="Arial"/>
          <w:sz w:val="24"/>
          <w:szCs w:val="24"/>
          <w:lang w:val="sr-Cyrl-RS"/>
        </w:rPr>
        <w:t>месеци</w:t>
      </w:r>
      <w:r w:rsidRPr="00EE793E">
        <w:rPr>
          <w:rFonts w:cs="Arial"/>
          <w:sz w:val="24"/>
          <w:szCs w:val="24"/>
        </w:rPr>
        <w:t xml:space="preserve"> односно до обостраног испуњења уговорених обавеза и/или до исцрпљења уговореног износа из члана 2. овог Уговора.</w:t>
      </w:r>
    </w:p>
    <w:p w14:paraId="2B89583B" w14:textId="77777777" w:rsidR="00EE793E" w:rsidRPr="00EE793E" w:rsidRDefault="00EE793E" w:rsidP="00EE793E">
      <w:pPr>
        <w:pStyle w:val="KDParagraf"/>
        <w:spacing w:before="0"/>
        <w:rPr>
          <w:rFonts w:cs="Arial"/>
          <w:sz w:val="24"/>
          <w:szCs w:val="24"/>
        </w:rPr>
      </w:pPr>
    </w:p>
    <w:p w14:paraId="23EAA5A0" w14:textId="63D96E43" w:rsidR="00EE793E" w:rsidRPr="00EE793E" w:rsidRDefault="00EE793E" w:rsidP="00EE48EF">
      <w:pPr>
        <w:pStyle w:val="KDParagraf"/>
        <w:spacing w:before="0"/>
        <w:jc w:val="center"/>
        <w:rPr>
          <w:rFonts w:cs="Arial"/>
          <w:sz w:val="24"/>
          <w:szCs w:val="24"/>
        </w:rPr>
      </w:pPr>
      <w:r w:rsidRPr="00C64A78">
        <w:rPr>
          <w:rFonts w:cs="Arial"/>
          <w:b/>
          <w:sz w:val="24"/>
          <w:szCs w:val="24"/>
        </w:rPr>
        <w:t>Члан 2</w:t>
      </w:r>
      <w:r w:rsidR="00E12BF4">
        <w:rPr>
          <w:rFonts w:cs="Arial"/>
          <w:b/>
          <w:sz w:val="24"/>
          <w:szCs w:val="24"/>
          <w:lang w:val="sr-Cyrl-RS"/>
        </w:rPr>
        <w:t>4</w:t>
      </w:r>
      <w:r w:rsidRPr="00EE793E">
        <w:rPr>
          <w:rFonts w:cs="Arial"/>
          <w:sz w:val="24"/>
          <w:szCs w:val="24"/>
        </w:rPr>
        <w:t>.</w:t>
      </w:r>
    </w:p>
    <w:p w14:paraId="7BE0B680" w14:textId="04018382"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w:t>
      </w:r>
      <w:r w:rsidRPr="00842423">
        <w:rPr>
          <w:rFonts w:cs="Arial"/>
          <w:sz w:val="24"/>
          <w:szCs w:val="24"/>
        </w:rPr>
        <w:t xml:space="preserve">1 до </w:t>
      </w:r>
      <w:r w:rsidR="00842423" w:rsidRPr="00842423">
        <w:rPr>
          <w:rFonts w:cs="Arial"/>
          <w:sz w:val="24"/>
          <w:szCs w:val="24"/>
        </w:rPr>
        <w:t>8</w:t>
      </w:r>
      <w:r w:rsidRPr="00842423">
        <w:rPr>
          <w:rFonts w:cs="Arial"/>
          <w:color w:val="00B0F0"/>
          <w:sz w:val="24"/>
          <w:szCs w:val="24"/>
        </w:rPr>
        <w:t xml:space="preserve">  </w:t>
      </w:r>
      <w:r w:rsidRPr="00842423">
        <w:rPr>
          <w:rFonts w:cs="Arial"/>
          <w:sz w:val="24"/>
          <w:szCs w:val="24"/>
        </w:rPr>
        <w:t>из члана 3</w:t>
      </w:r>
      <w:r w:rsidR="00842423" w:rsidRPr="00842423">
        <w:rPr>
          <w:rFonts w:cs="Arial"/>
          <w:sz w:val="24"/>
          <w:szCs w:val="24"/>
          <w:lang w:val="sr-Cyrl-RS"/>
        </w:rPr>
        <w:t>5</w:t>
      </w:r>
      <w:r w:rsidRPr="00842423">
        <w:rPr>
          <w:rFonts w:cs="Arial"/>
          <w:sz w:val="24"/>
          <w:szCs w:val="24"/>
        </w:rPr>
        <w:t>.</w:t>
      </w:r>
      <w:r w:rsidRPr="00EE793E">
        <w:rPr>
          <w:rFonts w:cs="Arial"/>
          <w:sz w:val="24"/>
          <w:szCs w:val="24"/>
        </w:rPr>
        <w:t xml:space="preserve"> овог Уговора, сачињени су на српском језику. </w:t>
      </w:r>
    </w:p>
    <w:p w14:paraId="76C6425C" w14:textId="77777777" w:rsidR="00EE793E" w:rsidRPr="00EE793E" w:rsidRDefault="00EE793E" w:rsidP="00EE793E">
      <w:pPr>
        <w:pStyle w:val="KDParagraf"/>
        <w:spacing w:before="0"/>
        <w:rPr>
          <w:rFonts w:cs="Arial"/>
          <w:sz w:val="24"/>
          <w:szCs w:val="24"/>
        </w:rPr>
      </w:pPr>
    </w:p>
    <w:p w14:paraId="2EECB8FC"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4A81753C" w14:textId="77777777" w:rsidR="00EE793E" w:rsidRPr="00EE793E" w:rsidRDefault="00EE793E" w:rsidP="00EE793E">
      <w:pPr>
        <w:pStyle w:val="KDParagraf"/>
        <w:spacing w:before="0"/>
        <w:rPr>
          <w:rFonts w:cs="Arial"/>
          <w:sz w:val="24"/>
          <w:szCs w:val="24"/>
        </w:rPr>
      </w:pPr>
    </w:p>
    <w:p w14:paraId="46557E98" w14:textId="77777777" w:rsidR="00E12BF4" w:rsidRDefault="00EE793E" w:rsidP="00EE793E">
      <w:pPr>
        <w:pStyle w:val="KDParagraf"/>
        <w:spacing w:before="0"/>
        <w:rPr>
          <w:rFonts w:cs="Arial"/>
          <w:sz w:val="24"/>
          <w:szCs w:val="24"/>
        </w:rPr>
      </w:pPr>
      <w:r w:rsidRPr="00EE793E">
        <w:rPr>
          <w:rFonts w:cs="Arial"/>
          <w:sz w:val="24"/>
          <w:szCs w:val="24"/>
        </w:rPr>
        <w:t>У случају спора меродавно право је право Републике Србије, а поступак се води на српском језику.</w:t>
      </w:r>
    </w:p>
    <w:p w14:paraId="0158B156" w14:textId="77777777" w:rsidR="00AA0611" w:rsidRDefault="00AA0611" w:rsidP="00EE793E">
      <w:pPr>
        <w:pStyle w:val="KDParagraf"/>
        <w:spacing w:before="0"/>
        <w:rPr>
          <w:rFonts w:cs="Arial"/>
          <w:b/>
          <w:sz w:val="24"/>
          <w:szCs w:val="24"/>
        </w:rPr>
      </w:pPr>
    </w:p>
    <w:p w14:paraId="4C6A3E21"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0C1D6E9C" w14:textId="56F03F75" w:rsidR="00EE793E" w:rsidRPr="00EE793E" w:rsidRDefault="00EE793E" w:rsidP="00EE48EF">
      <w:pPr>
        <w:pStyle w:val="KDParagraf"/>
        <w:spacing w:before="0"/>
        <w:jc w:val="center"/>
        <w:rPr>
          <w:rFonts w:cs="Arial"/>
          <w:sz w:val="24"/>
          <w:szCs w:val="24"/>
        </w:rPr>
      </w:pPr>
      <w:r w:rsidRPr="00C64A78">
        <w:rPr>
          <w:rFonts w:cs="Arial"/>
          <w:b/>
          <w:sz w:val="24"/>
          <w:szCs w:val="24"/>
        </w:rPr>
        <w:t>Члан 2</w:t>
      </w:r>
      <w:r w:rsidR="00E12BF4">
        <w:rPr>
          <w:rFonts w:cs="Arial"/>
          <w:b/>
          <w:sz w:val="24"/>
          <w:szCs w:val="24"/>
          <w:lang w:val="sr-Cyrl-RS"/>
        </w:rPr>
        <w:t>5</w:t>
      </w:r>
      <w:r w:rsidRPr="00EE793E">
        <w:rPr>
          <w:rFonts w:cs="Arial"/>
          <w:sz w:val="24"/>
          <w:szCs w:val="24"/>
        </w:rPr>
        <w:t>.</w:t>
      </w:r>
    </w:p>
    <w:p w14:paraId="602901A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20325418" w14:textId="77777777" w:rsidR="00EE793E" w:rsidRPr="00EE793E" w:rsidRDefault="00EE793E" w:rsidP="00EE793E">
      <w:pPr>
        <w:pStyle w:val="KDParagraf"/>
        <w:spacing w:before="0"/>
        <w:rPr>
          <w:rFonts w:cs="Arial"/>
          <w:sz w:val="24"/>
          <w:szCs w:val="24"/>
        </w:rPr>
      </w:pPr>
    </w:p>
    <w:p w14:paraId="45D0D511"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14:paraId="778AB76D"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14:paraId="1FABD107" w14:textId="77777777" w:rsidR="00EE793E" w:rsidRPr="00EE793E" w:rsidRDefault="00EE793E" w:rsidP="00EE793E">
      <w:pPr>
        <w:pStyle w:val="KDParagraf"/>
        <w:spacing w:before="0"/>
        <w:rPr>
          <w:rFonts w:cs="Arial"/>
          <w:sz w:val="24"/>
          <w:szCs w:val="24"/>
        </w:rPr>
      </w:pPr>
    </w:p>
    <w:p w14:paraId="1D7EB9E9" w14:textId="77777777"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14:paraId="21AED43F" w14:textId="5C05ECAF" w:rsidR="00EE793E" w:rsidRPr="00EE793E" w:rsidRDefault="00EE793E" w:rsidP="00A15CD3">
      <w:pPr>
        <w:pStyle w:val="KDParagraf"/>
        <w:tabs>
          <w:tab w:val="clear" w:pos="567"/>
          <w:tab w:val="left" w:pos="360"/>
        </w:tabs>
        <w:spacing w:before="0"/>
        <w:ind w:left="360" w:hanging="360"/>
        <w:rPr>
          <w:rFonts w:cs="Arial"/>
          <w:sz w:val="24"/>
          <w:szCs w:val="24"/>
        </w:rPr>
      </w:pPr>
      <w:r w:rsidRPr="00EE793E">
        <w:rPr>
          <w:rFonts w:cs="Arial"/>
          <w:sz w:val="24"/>
          <w:szCs w:val="24"/>
        </w:rPr>
        <w:t>-</w:t>
      </w:r>
      <w:r w:rsidRPr="00EE793E">
        <w:rPr>
          <w:rFonts w:cs="Arial"/>
          <w:sz w:val="24"/>
          <w:szCs w:val="24"/>
        </w:rPr>
        <w:tab/>
        <w:t>примају извештаје</w:t>
      </w:r>
      <w:r w:rsidR="00DE6513">
        <w:rPr>
          <w:rFonts w:cs="Arial"/>
          <w:sz w:val="24"/>
          <w:szCs w:val="24"/>
          <w:lang w:val="sr-Cyrl-RS"/>
        </w:rPr>
        <w:t xml:space="preserve"> о извршеној услузи</w:t>
      </w:r>
      <w:r w:rsidRPr="00EE793E">
        <w:rPr>
          <w:rFonts w:cs="Arial"/>
          <w:sz w:val="24"/>
          <w:szCs w:val="24"/>
        </w:rPr>
        <w:t xml:space="preserve"> и изјашњавају се поводом истих ( сагласност односно примедбе на извештај );</w:t>
      </w:r>
    </w:p>
    <w:p w14:paraId="4B113BFE" w14:textId="77777777" w:rsidR="00EE793E" w:rsidRPr="00EE793E" w:rsidRDefault="00EE793E" w:rsidP="00A15CD3">
      <w:pPr>
        <w:pStyle w:val="KDParagraf"/>
        <w:tabs>
          <w:tab w:val="clear" w:pos="567"/>
          <w:tab w:val="left" w:pos="360"/>
        </w:tabs>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14:paraId="6F376792" w14:textId="4B28AADD" w:rsidR="00EE793E" w:rsidRPr="00EE793E" w:rsidRDefault="00EE793E" w:rsidP="00A15CD3">
      <w:pPr>
        <w:pStyle w:val="KDParagraf"/>
        <w:spacing w:before="0"/>
        <w:ind w:left="360" w:hanging="360"/>
        <w:rPr>
          <w:rFonts w:cs="Arial"/>
          <w:sz w:val="24"/>
          <w:szCs w:val="24"/>
        </w:rPr>
      </w:pPr>
      <w:r w:rsidRPr="00EE793E">
        <w:rPr>
          <w:rFonts w:cs="Arial"/>
          <w:sz w:val="24"/>
          <w:szCs w:val="24"/>
        </w:rPr>
        <w:t>-</w:t>
      </w:r>
      <w:r w:rsidR="00A15CD3">
        <w:rPr>
          <w:rFonts w:cs="Arial"/>
          <w:sz w:val="24"/>
          <w:szCs w:val="24"/>
        </w:rPr>
        <w:tab/>
      </w:r>
      <w:r w:rsidRPr="00EE793E">
        <w:rPr>
          <w:rFonts w:cs="Arial"/>
          <w:sz w:val="24"/>
          <w:szCs w:val="24"/>
        </w:rPr>
        <w:t>благовремено приме Коначан извештај  о извршеној услузи и изјасне се поводом истог у писменој форми;</w:t>
      </w:r>
    </w:p>
    <w:p w14:paraId="20B210DB" w14:textId="06CA68B7" w:rsidR="00025D10" w:rsidRPr="00A72571" w:rsidRDefault="00EE793E" w:rsidP="00A15CD3">
      <w:pPr>
        <w:pStyle w:val="KDParagraf"/>
        <w:spacing w:before="0"/>
        <w:ind w:left="360" w:hanging="36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14:paraId="3B9F273A" w14:textId="77777777" w:rsidR="00516BE3" w:rsidRDefault="00516BE3" w:rsidP="00EE793E">
      <w:pPr>
        <w:pStyle w:val="KDParagraf"/>
        <w:spacing w:before="0"/>
        <w:rPr>
          <w:rFonts w:cs="Arial"/>
          <w:b/>
          <w:sz w:val="24"/>
          <w:szCs w:val="24"/>
        </w:rPr>
      </w:pPr>
    </w:p>
    <w:p w14:paraId="4DF9CBAF" w14:textId="77777777"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14:paraId="147F08CA" w14:textId="59BF5B72" w:rsidR="00EE793E" w:rsidRPr="00EE793E" w:rsidRDefault="00EE793E" w:rsidP="00EE48EF">
      <w:pPr>
        <w:pStyle w:val="KDParagraf"/>
        <w:spacing w:before="0"/>
        <w:jc w:val="center"/>
        <w:rPr>
          <w:rFonts w:cs="Arial"/>
          <w:sz w:val="24"/>
          <w:szCs w:val="24"/>
        </w:rPr>
      </w:pPr>
      <w:r w:rsidRPr="00C64A78">
        <w:rPr>
          <w:rFonts w:cs="Arial"/>
          <w:b/>
          <w:sz w:val="24"/>
          <w:szCs w:val="24"/>
        </w:rPr>
        <w:t>Члан 2</w:t>
      </w:r>
      <w:r w:rsidR="00E12BF4">
        <w:rPr>
          <w:rFonts w:cs="Arial"/>
          <w:b/>
          <w:sz w:val="24"/>
          <w:szCs w:val="24"/>
          <w:lang w:val="sr-Cyrl-RS"/>
        </w:rPr>
        <w:t>6</w:t>
      </w:r>
      <w:r w:rsidRPr="00EE793E">
        <w:rPr>
          <w:rFonts w:cs="Arial"/>
          <w:sz w:val="24"/>
          <w:szCs w:val="24"/>
        </w:rPr>
        <w:t>.</w:t>
      </w:r>
    </w:p>
    <w:p w14:paraId="6880E72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4309EBB" w14:textId="77777777" w:rsidR="00EE793E" w:rsidRPr="00EE793E" w:rsidRDefault="00EE793E" w:rsidP="00EE793E">
      <w:pPr>
        <w:pStyle w:val="KDParagraf"/>
        <w:spacing w:before="0"/>
        <w:rPr>
          <w:rFonts w:cs="Arial"/>
          <w:sz w:val="24"/>
          <w:szCs w:val="24"/>
        </w:rPr>
      </w:pPr>
    </w:p>
    <w:p w14:paraId="4846446C" w14:textId="77777777" w:rsidR="00EE793E" w:rsidRPr="00EE793E" w:rsidRDefault="00EE793E" w:rsidP="00EE793E">
      <w:pPr>
        <w:pStyle w:val="KDParagraf"/>
        <w:spacing w:before="0"/>
        <w:rPr>
          <w:rFonts w:cs="Arial"/>
          <w:sz w:val="24"/>
          <w:szCs w:val="24"/>
        </w:rPr>
      </w:pPr>
      <w:r w:rsidRPr="00EE793E">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ABBD0EE" w14:textId="77777777" w:rsidR="00EE793E" w:rsidRPr="00EE793E" w:rsidRDefault="00EE793E" w:rsidP="00EE793E">
      <w:pPr>
        <w:pStyle w:val="KDParagraf"/>
        <w:spacing w:before="0"/>
        <w:rPr>
          <w:rFonts w:cs="Arial"/>
          <w:sz w:val="24"/>
          <w:szCs w:val="24"/>
        </w:rPr>
      </w:pPr>
    </w:p>
    <w:p w14:paraId="224B114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w:t>
      </w:r>
      <w:r w:rsidRPr="00EE793E">
        <w:rPr>
          <w:rFonts w:cs="Arial"/>
          <w:sz w:val="24"/>
          <w:szCs w:val="24"/>
        </w:rPr>
        <w:lastRenderedPageBreak/>
        <w:t>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4E3A4D2" w14:textId="77777777" w:rsidR="00EE793E" w:rsidRPr="00EE793E" w:rsidRDefault="00EE793E" w:rsidP="00EE793E">
      <w:pPr>
        <w:pStyle w:val="KDParagraf"/>
        <w:spacing w:before="0"/>
        <w:rPr>
          <w:rFonts w:cs="Arial"/>
          <w:sz w:val="24"/>
          <w:szCs w:val="24"/>
        </w:rPr>
      </w:pPr>
    </w:p>
    <w:p w14:paraId="1C36CAB5" w14:textId="77777777"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D0B40FD" w14:textId="77777777" w:rsidR="00EE793E" w:rsidRPr="00EE793E" w:rsidRDefault="00EE793E" w:rsidP="00EE793E">
      <w:pPr>
        <w:pStyle w:val="KDParagraf"/>
        <w:spacing w:before="0"/>
        <w:rPr>
          <w:rFonts w:cs="Arial"/>
          <w:sz w:val="24"/>
          <w:szCs w:val="24"/>
        </w:rPr>
      </w:pPr>
    </w:p>
    <w:p w14:paraId="33C935CD"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14:paraId="4921D81B" w14:textId="77777777" w:rsidR="00EE793E" w:rsidRPr="00EE793E" w:rsidRDefault="00EE793E" w:rsidP="00EE793E">
      <w:pPr>
        <w:pStyle w:val="KDParagraf"/>
        <w:spacing w:before="0"/>
        <w:rPr>
          <w:rFonts w:cs="Arial"/>
          <w:sz w:val="24"/>
          <w:szCs w:val="24"/>
        </w:rPr>
      </w:pPr>
    </w:p>
    <w:p w14:paraId="326C6D75"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2B2CDAA1" w14:textId="1D240C7E" w:rsidR="00EE793E" w:rsidRPr="00EE793E" w:rsidRDefault="00EE793E" w:rsidP="00EE48EF">
      <w:pPr>
        <w:pStyle w:val="KDParagraf"/>
        <w:spacing w:before="0"/>
        <w:jc w:val="center"/>
        <w:rPr>
          <w:rFonts w:cs="Arial"/>
          <w:sz w:val="24"/>
          <w:szCs w:val="24"/>
        </w:rPr>
      </w:pPr>
      <w:r w:rsidRPr="00C64A78">
        <w:rPr>
          <w:rFonts w:cs="Arial"/>
          <w:b/>
          <w:sz w:val="24"/>
          <w:szCs w:val="24"/>
        </w:rPr>
        <w:t>Члан 2</w:t>
      </w:r>
      <w:r w:rsidR="00E12BF4">
        <w:rPr>
          <w:rFonts w:cs="Arial"/>
          <w:b/>
          <w:sz w:val="24"/>
          <w:szCs w:val="24"/>
          <w:lang w:val="sr-Cyrl-RS"/>
        </w:rPr>
        <w:t>7</w:t>
      </w:r>
      <w:r w:rsidRPr="00EE793E">
        <w:rPr>
          <w:rFonts w:cs="Arial"/>
          <w:sz w:val="24"/>
          <w:szCs w:val="24"/>
        </w:rPr>
        <w:t>.</w:t>
      </w:r>
    </w:p>
    <w:p w14:paraId="72CC1027"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99494D1" w14:textId="77777777" w:rsidR="00EE793E" w:rsidRPr="00EE793E" w:rsidRDefault="00EE793E" w:rsidP="00EE793E">
      <w:pPr>
        <w:pStyle w:val="KDParagraf"/>
        <w:spacing w:before="0"/>
        <w:rPr>
          <w:rFonts w:cs="Arial"/>
          <w:sz w:val="24"/>
          <w:szCs w:val="24"/>
        </w:rPr>
      </w:pPr>
    </w:p>
    <w:p w14:paraId="741DD816"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7F7ACBE" w14:textId="77777777" w:rsidR="00EE793E" w:rsidRPr="00EE793E" w:rsidRDefault="00EE793E" w:rsidP="00EE793E">
      <w:pPr>
        <w:pStyle w:val="KDParagraf"/>
        <w:spacing w:before="0"/>
        <w:rPr>
          <w:rFonts w:cs="Arial"/>
          <w:sz w:val="24"/>
          <w:szCs w:val="24"/>
        </w:rPr>
      </w:pPr>
    </w:p>
    <w:p w14:paraId="33AACC77"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A72CA19" w14:textId="77777777" w:rsidR="00EE793E" w:rsidRPr="00EE793E" w:rsidRDefault="00EE793E" w:rsidP="00EE793E">
      <w:pPr>
        <w:pStyle w:val="KDParagraf"/>
        <w:spacing w:before="0"/>
        <w:rPr>
          <w:rFonts w:cs="Arial"/>
          <w:sz w:val="24"/>
          <w:szCs w:val="24"/>
        </w:rPr>
      </w:pPr>
    </w:p>
    <w:p w14:paraId="60BFE4E4" w14:textId="2327C69F" w:rsidR="00EE793E" w:rsidRP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E12BF4">
        <w:rPr>
          <w:rFonts w:cs="Arial"/>
          <w:sz w:val="24"/>
          <w:szCs w:val="24"/>
          <w:lang w:val="sr-Cyrl-RS"/>
        </w:rPr>
        <w:t>21</w:t>
      </w:r>
      <w:r w:rsidRPr="00EE793E">
        <w:rPr>
          <w:rFonts w:cs="Arial"/>
          <w:sz w:val="24"/>
          <w:szCs w:val="24"/>
        </w:rPr>
        <w:t>. овог Уговора.</w:t>
      </w:r>
    </w:p>
    <w:p w14:paraId="6554975F" w14:textId="77777777" w:rsidR="00926ECA" w:rsidRDefault="00926ECA" w:rsidP="00EE793E">
      <w:pPr>
        <w:pStyle w:val="KDParagraf"/>
        <w:spacing w:before="0"/>
        <w:rPr>
          <w:rFonts w:cs="Arial"/>
          <w:sz w:val="24"/>
          <w:szCs w:val="24"/>
        </w:rPr>
      </w:pPr>
    </w:p>
    <w:p w14:paraId="36073051"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3E53BAFF" w14:textId="0AFFFCB7" w:rsidR="00EE793E" w:rsidRPr="00EE793E" w:rsidRDefault="00EE793E" w:rsidP="00EE48EF">
      <w:pPr>
        <w:pStyle w:val="KDParagraf"/>
        <w:spacing w:before="0"/>
        <w:jc w:val="center"/>
        <w:rPr>
          <w:rFonts w:cs="Arial"/>
          <w:sz w:val="24"/>
          <w:szCs w:val="24"/>
        </w:rPr>
      </w:pPr>
      <w:r w:rsidRPr="00C64A78">
        <w:rPr>
          <w:rFonts w:cs="Arial"/>
          <w:b/>
          <w:sz w:val="24"/>
          <w:szCs w:val="24"/>
        </w:rPr>
        <w:t>Члан 2</w:t>
      </w:r>
      <w:r w:rsidR="00E12BF4">
        <w:rPr>
          <w:rFonts w:cs="Arial"/>
          <w:b/>
          <w:sz w:val="24"/>
          <w:szCs w:val="24"/>
          <w:lang w:val="sr-Cyrl-RS"/>
        </w:rPr>
        <w:t>8</w:t>
      </w:r>
      <w:r w:rsidRPr="00EE793E">
        <w:rPr>
          <w:rFonts w:cs="Arial"/>
          <w:sz w:val="24"/>
          <w:szCs w:val="24"/>
        </w:rPr>
        <w:t>.</w:t>
      </w:r>
    </w:p>
    <w:p w14:paraId="2D399BE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61DFF60" w14:textId="77777777" w:rsidR="00EE793E" w:rsidRPr="00EE793E" w:rsidRDefault="00EE793E" w:rsidP="00EE793E">
      <w:pPr>
        <w:pStyle w:val="KDParagraf"/>
        <w:spacing w:before="0"/>
        <w:rPr>
          <w:rFonts w:cs="Arial"/>
          <w:sz w:val="24"/>
          <w:szCs w:val="24"/>
        </w:rPr>
      </w:pPr>
    </w:p>
    <w:p w14:paraId="17DACA4A"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F8F2624" w14:textId="77777777" w:rsidR="00EE793E" w:rsidRPr="00EE793E" w:rsidRDefault="00EE793E" w:rsidP="00EE793E">
      <w:pPr>
        <w:pStyle w:val="KDParagraf"/>
        <w:spacing w:before="0"/>
        <w:rPr>
          <w:rFonts w:cs="Arial"/>
          <w:sz w:val="24"/>
          <w:szCs w:val="24"/>
        </w:rPr>
      </w:pPr>
    </w:p>
    <w:p w14:paraId="71B701D3"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A76890D" w14:textId="77777777" w:rsidR="00AA0611" w:rsidRDefault="00AA0611" w:rsidP="00EE793E">
      <w:pPr>
        <w:pStyle w:val="KDParagraf"/>
        <w:spacing w:before="0"/>
        <w:rPr>
          <w:rFonts w:cs="Arial"/>
          <w:sz w:val="24"/>
          <w:szCs w:val="24"/>
        </w:rPr>
      </w:pPr>
    </w:p>
    <w:p w14:paraId="3CB6F8B8"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2F8370D1" w14:textId="198EC223" w:rsidR="00EE793E" w:rsidRPr="00EE793E" w:rsidRDefault="00EE793E" w:rsidP="00EE48EF">
      <w:pPr>
        <w:pStyle w:val="KDParagraf"/>
        <w:spacing w:before="0"/>
        <w:jc w:val="center"/>
        <w:rPr>
          <w:rFonts w:cs="Arial"/>
          <w:sz w:val="24"/>
          <w:szCs w:val="24"/>
        </w:rPr>
      </w:pPr>
      <w:r w:rsidRPr="00C64A78">
        <w:rPr>
          <w:rFonts w:cs="Arial"/>
          <w:b/>
          <w:sz w:val="24"/>
          <w:szCs w:val="24"/>
        </w:rPr>
        <w:t xml:space="preserve">Члан </w:t>
      </w:r>
      <w:r w:rsidR="00E12BF4">
        <w:rPr>
          <w:rFonts w:cs="Arial"/>
          <w:b/>
          <w:sz w:val="24"/>
          <w:szCs w:val="24"/>
          <w:lang w:val="sr-Cyrl-RS"/>
        </w:rPr>
        <w:t>29</w:t>
      </w:r>
      <w:r w:rsidRPr="00EE793E">
        <w:rPr>
          <w:rFonts w:cs="Arial"/>
          <w:sz w:val="24"/>
          <w:szCs w:val="24"/>
        </w:rPr>
        <w:t>.</w:t>
      </w:r>
    </w:p>
    <w:p w14:paraId="608BD31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F2D4EE0" w14:textId="77777777" w:rsidR="00EE793E" w:rsidRPr="00EE793E" w:rsidRDefault="00EE793E" w:rsidP="00EE793E">
      <w:pPr>
        <w:pStyle w:val="KDParagraf"/>
        <w:spacing w:before="0"/>
        <w:rPr>
          <w:rFonts w:cs="Arial"/>
          <w:sz w:val="24"/>
          <w:szCs w:val="24"/>
        </w:rPr>
      </w:pPr>
    </w:p>
    <w:p w14:paraId="3837D273"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0914EFB" w14:textId="77777777" w:rsidR="00EE793E" w:rsidRPr="00EE793E" w:rsidRDefault="00EE793E" w:rsidP="00EE793E">
      <w:pPr>
        <w:pStyle w:val="KDParagraf"/>
        <w:spacing w:before="0"/>
        <w:rPr>
          <w:rFonts w:cs="Arial"/>
          <w:sz w:val="24"/>
          <w:szCs w:val="24"/>
        </w:rPr>
      </w:pPr>
    </w:p>
    <w:p w14:paraId="718FDEC7" w14:textId="331F169C"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w:t>
      </w:r>
      <w:r w:rsidR="00AC331F">
        <w:rPr>
          <w:rFonts w:cs="Arial"/>
          <w:sz w:val="24"/>
          <w:szCs w:val="24"/>
          <w:lang w:val="sr-Cyrl-RS"/>
        </w:rPr>
        <w:t xml:space="preserve">од </w:t>
      </w:r>
      <w:r w:rsidRPr="00EE793E">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411B5" w:rsidRPr="00EE793E">
        <w:rPr>
          <w:rFonts w:cs="Arial"/>
          <w:sz w:val="24"/>
          <w:szCs w:val="24"/>
        </w:rPr>
        <w:t>2</w:t>
      </w:r>
      <w:r w:rsidR="000411B5">
        <w:rPr>
          <w:rFonts w:cs="Arial"/>
          <w:sz w:val="24"/>
          <w:szCs w:val="24"/>
          <w:lang w:val="sr-Cyrl-RS"/>
        </w:rPr>
        <w:t>8</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6C3FCBF" w14:textId="77777777" w:rsidR="00FC2F19" w:rsidRDefault="00FC2F19" w:rsidP="00EE793E">
      <w:pPr>
        <w:pStyle w:val="KDParagraf"/>
        <w:spacing w:before="0"/>
        <w:rPr>
          <w:rFonts w:cs="Arial"/>
          <w:b/>
          <w:sz w:val="24"/>
          <w:szCs w:val="24"/>
        </w:rPr>
      </w:pPr>
    </w:p>
    <w:p w14:paraId="7725E6F0" w14:textId="50794F6A" w:rsidR="00EE793E" w:rsidRDefault="00EE793E" w:rsidP="00EE793E">
      <w:pPr>
        <w:pStyle w:val="KDParagraf"/>
        <w:spacing w:before="0"/>
        <w:rPr>
          <w:rFonts w:cs="Arial"/>
          <w:sz w:val="24"/>
          <w:szCs w:val="24"/>
        </w:rPr>
      </w:pPr>
      <w:r w:rsidRPr="00C64A78">
        <w:rPr>
          <w:rFonts w:cs="Arial"/>
          <w:b/>
          <w:sz w:val="24"/>
          <w:szCs w:val="24"/>
        </w:rPr>
        <w:t>ЗАВРШНЕ ОДРЕДБЕ</w:t>
      </w:r>
    </w:p>
    <w:p w14:paraId="5E67A9CE" w14:textId="14BA8166" w:rsidR="00EE793E" w:rsidRPr="00EE793E" w:rsidRDefault="00EE793E" w:rsidP="00EE48EF">
      <w:pPr>
        <w:pStyle w:val="KDParagraf"/>
        <w:spacing w:before="0"/>
        <w:jc w:val="center"/>
        <w:rPr>
          <w:rFonts w:cs="Arial"/>
          <w:sz w:val="24"/>
          <w:szCs w:val="24"/>
        </w:rPr>
      </w:pPr>
      <w:r w:rsidRPr="00C64A78">
        <w:rPr>
          <w:rFonts w:cs="Arial"/>
          <w:b/>
          <w:sz w:val="24"/>
          <w:szCs w:val="24"/>
        </w:rPr>
        <w:t xml:space="preserve">Члан </w:t>
      </w:r>
      <w:r w:rsidR="00025D10">
        <w:rPr>
          <w:rFonts w:cs="Arial"/>
          <w:b/>
          <w:sz w:val="24"/>
          <w:szCs w:val="24"/>
          <w:lang w:val="sr-Cyrl-RS"/>
        </w:rPr>
        <w:t>3</w:t>
      </w:r>
      <w:r w:rsidR="00E12BF4">
        <w:rPr>
          <w:rFonts w:cs="Arial"/>
          <w:b/>
          <w:sz w:val="24"/>
          <w:szCs w:val="24"/>
          <w:lang w:val="sr-Cyrl-RS"/>
        </w:rPr>
        <w:t>0</w:t>
      </w:r>
      <w:r w:rsidRPr="00EE793E">
        <w:rPr>
          <w:rFonts w:cs="Arial"/>
          <w:sz w:val="24"/>
          <w:szCs w:val="24"/>
        </w:rPr>
        <w:t>.</w:t>
      </w:r>
    </w:p>
    <w:p w14:paraId="49EA3294" w14:textId="1A05A7E6"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4E5DD6">
        <w:rPr>
          <w:rFonts w:cs="Arial"/>
          <w:sz w:val="24"/>
          <w:szCs w:val="24"/>
          <w:lang w:val="sr-Cyrl-RS"/>
        </w:rPr>
        <w:t>т</w:t>
      </w:r>
      <w:r w:rsidRPr="00EE793E">
        <w:rPr>
          <w:rFonts w:cs="Arial"/>
          <w:sz w:val="24"/>
          <w:szCs w:val="24"/>
        </w:rPr>
        <w:t>ране.</w:t>
      </w:r>
    </w:p>
    <w:p w14:paraId="5DEC78FD" w14:textId="77777777" w:rsidR="00AA0611" w:rsidRPr="00EE793E" w:rsidRDefault="00AA0611" w:rsidP="00EE793E">
      <w:pPr>
        <w:pStyle w:val="KDParagraf"/>
        <w:spacing w:before="0"/>
        <w:rPr>
          <w:rFonts w:cs="Arial"/>
          <w:sz w:val="24"/>
          <w:szCs w:val="24"/>
        </w:rPr>
      </w:pPr>
    </w:p>
    <w:p w14:paraId="58B1608D" w14:textId="5202E0DF" w:rsidR="00EE793E" w:rsidRPr="00EE793E" w:rsidRDefault="00EE793E" w:rsidP="00EE48EF">
      <w:pPr>
        <w:pStyle w:val="KDParagraf"/>
        <w:spacing w:before="0"/>
        <w:jc w:val="center"/>
        <w:rPr>
          <w:rFonts w:cs="Arial"/>
          <w:sz w:val="24"/>
          <w:szCs w:val="24"/>
        </w:rPr>
      </w:pPr>
      <w:r w:rsidRPr="00C64A78">
        <w:rPr>
          <w:rFonts w:cs="Arial"/>
          <w:b/>
          <w:sz w:val="24"/>
          <w:szCs w:val="24"/>
        </w:rPr>
        <w:t xml:space="preserve">Члан </w:t>
      </w:r>
      <w:r w:rsidR="00025D10">
        <w:rPr>
          <w:rFonts w:cs="Arial"/>
          <w:b/>
          <w:sz w:val="24"/>
          <w:szCs w:val="24"/>
          <w:lang w:val="sr-Cyrl-RS"/>
        </w:rPr>
        <w:t>3</w:t>
      </w:r>
      <w:r w:rsidR="00E12BF4">
        <w:rPr>
          <w:rFonts w:cs="Arial"/>
          <w:b/>
          <w:sz w:val="24"/>
          <w:szCs w:val="24"/>
          <w:lang w:val="sr-Cyrl-RS"/>
        </w:rPr>
        <w:t>1</w:t>
      </w:r>
      <w:r w:rsidRPr="00EE793E">
        <w:rPr>
          <w:rFonts w:cs="Arial"/>
          <w:sz w:val="24"/>
          <w:szCs w:val="24"/>
        </w:rPr>
        <w:t>.</w:t>
      </w:r>
    </w:p>
    <w:p w14:paraId="27D1DBE3"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2E27526" w14:textId="5379BB67" w:rsidR="00EE793E" w:rsidRPr="00EE793E" w:rsidRDefault="00FC2F19" w:rsidP="00EE48EF">
      <w:pPr>
        <w:pStyle w:val="KDParagraf"/>
        <w:spacing w:before="0"/>
        <w:jc w:val="center"/>
        <w:rPr>
          <w:rFonts w:cs="Arial"/>
          <w:sz w:val="24"/>
          <w:szCs w:val="24"/>
        </w:rPr>
      </w:pPr>
      <w:r>
        <w:rPr>
          <w:rFonts w:cs="Arial"/>
          <w:b/>
          <w:sz w:val="24"/>
          <w:szCs w:val="24"/>
        </w:rPr>
        <w:t xml:space="preserve">Члан </w:t>
      </w:r>
      <w:r w:rsidR="00025D10">
        <w:rPr>
          <w:rFonts w:cs="Arial"/>
          <w:b/>
          <w:sz w:val="24"/>
          <w:szCs w:val="24"/>
          <w:lang w:val="sr-Cyrl-RS"/>
        </w:rPr>
        <w:t>3</w:t>
      </w:r>
      <w:r w:rsidR="00E12BF4">
        <w:rPr>
          <w:rFonts w:cs="Arial"/>
          <w:b/>
          <w:sz w:val="24"/>
          <w:szCs w:val="24"/>
          <w:lang w:val="sr-Cyrl-RS"/>
        </w:rPr>
        <w:t>2</w:t>
      </w:r>
      <w:r w:rsidR="00EE793E" w:rsidRPr="00EE793E">
        <w:rPr>
          <w:rFonts w:cs="Arial"/>
          <w:sz w:val="24"/>
          <w:szCs w:val="24"/>
        </w:rPr>
        <w:t>.</w:t>
      </w:r>
    </w:p>
    <w:p w14:paraId="44B4D7D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24D07AD" w14:textId="77777777" w:rsidR="00230369" w:rsidRPr="00EE793E" w:rsidRDefault="00230369" w:rsidP="00EE793E">
      <w:pPr>
        <w:pStyle w:val="KDParagraf"/>
        <w:spacing w:before="0"/>
        <w:rPr>
          <w:rFonts w:cs="Arial"/>
          <w:sz w:val="24"/>
          <w:szCs w:val="24"/>
        </w:rPr>
      </w:pPr>
    </w:p>
    <w:p w14:paraId="35DFFC2C" w14:textId="001749F2" w:rsidR="00EE793E" w:rsidRPr="00EE793E" w:rsidRDefault="00EE793E" w:rsidP="00EE48EF">
      <w:pPr>
        <w:pStyle w:val="KDParagraf"/>
        <w:spacing w:before="0"/>
        <w:jc w:val="center"/>
        <w:rPr>
          <w:rFonts w:cs="Arial"/>
          <w:sz w:val="24"/>
          <w:szCs w:val="24"/>
        </w:rPr>
      </w:pPr>
      <w:r w:rsidRPr="00C64A78">
        <w:rPr>
          <w:rFonts w:cs="Arial"/>
          <w:b/>
          <w:sz w:val="24"/>
          <w:szCs w:val="24"/>
        </w:rPr>
        <w:t>Члан 3</w:t>
      </w:r>
      <w:r w:rsidR="00E12BF4">
        <w:rPr>
          <w:rFonts w:cs="Arial"/>
          <w:b/>
          <w:sz w:val="24"/>
          <w:szCs w:val="24"/>
          <w:lang w:val="sr-Cyrl-RS"/>
        </w:rPr>
        <w:t>3</w:t>
      </w:r>
      <w:r w:rsidRPr="00EE793E">
        <w:rPr>
          <w:rFonts w:cs="Arial"/>
          <w:sz w:val="24"/>
          <w:szCs w:val="24"/>
        </w:rPr>
        <w:t>.</w:t>
      </w:r>
    </w:p>
    <w:p w14:paraId="6CD9E5B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C2F19" w:rsidRPr="005D1332">
        <w:rPr>
          <w:rFonts w:cs="Arial"/>
          <w:szCs w:val="24"/>
          <w:lang w:val="sr-Cyrl-CS"/>
        </w:rPr>
        <w:t>у Београду</w:t>
      </w:r>
      <w:r w:rsidR="00FC2F19">
        <w:rPr>
          <w:rFonts w:cs="Arial"/>
          <w:noProof/>
          <w:szCs w:val="24"/>
          <w:lang w:val="sr-Cyrl-RS"/>
        </w:rPr>
        <w:t xml:space="preserve"> </w:t>
      </w:r>
      <w:r w:rsidR="00FC2F19" w:rsidRPr="00A74C4C">
        <w:rPr>
          <w:rFonts w:cs="Arial"/>
          <w:szCs w:val="24"/>
        </w:rPr>
        <w:t>(Спољнотрговинске арбитраже при Привредној комори Србије, уз примену њеног Правилника</w:t>
      </w:r>
      <w:r w:rsidR="00FC2F19">
        <w:rPr>
          <w:rFonts w:cs="Arial"/>
          <w:szCs w:val="24"/>
          <w:lang w:val="sr-Cyrl-RS"/>
        </w:rPr>
        <w:t>)</w:t>
      </w:r>
      <w:r w:rsidR="00FC2F19" w:rsidRPr="00A74C4C">
        <w:rPr>
          <w:rFonts w:cs="Arial"/>
          <w:szCs w:val="24"/>
        </w:rPr>
        <w:t xml:space="preserve"> </w:t>
      </w:r>
      <w:r w:rsidR="00FC2F19" w:rsidRPr="00A74C4C">
        <w:rPr>
          <w:rFonts w:cs="Arial"/>
          <w:i/>
          <w:color w:val="548DD4"/>
          <w:szCs w:val="24"/>
        </w:rPr>
        <w:t>[напомена: коначан текст у Уговору зависи од тога да ли је изабран домаћи или страни Пружалац услуге]</w:t>
      </w:r>
      <w:r w:rsidR="00FC2F19" w:rsidRPr="00A74C4C">
        <w:rPr>
          <w:rFonts w:cs="Arial"/>
          <w:color w:val="548DD4"/>
          <w:szCs w:val="24"/>
        </w:rPr>
        <w:t>.</w:t>
      </w:r>
    </w:p>
    <w:p w14:paraId="7E4DC2F7" w14:textId="77777777" w:rsidR="00FC2F19" w:rsidRDefault="00FC2F19" w:rsidP="00EE793E">
      <w:pPr>
        <w:pStyle w:val="KDParagraf"/>
        <w:spacing w:before="0"/>
        <w:rPr>
          <w:rFonts w:cs="Arial"/>
          <w:sz w:val="24"/>
          <w:szCs w:val="24"/>
        </w:rPr>
      </w:pPr>
    </w:p>
    <w:p w14:paraId="083D6DC1" w14:textId="478B1044"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A144AF9" w14:textId="77777777" w:rsidR="00AA0611" w:rsidRPr="00EE793E" w:rsidRDefault="00AA0611" w:rsidP="00EE793E">
      <w:pPr>
        <w:pStyle w:val="KDParagraf"/>
        <w:spacing w:before="0"/>
        <w:rPr>
          <w:rFonts w:cs="Arial"/>
          <w:sz w:val="24"/>
          <w:szCs w:val="24"/>
        </w:rPr>
      </w:pPr>
    </w:p>
    <w:p w14:paraId="2FA3275D" w14:textId="187C6F21" w:rsidR="00EE793E" w:rsidRPr="00EE793E" w:rsidRDefault="00EE793E" w:rsidP="00EE48EF">
      <w:pPr>
        <w:pStyle w:val="KDParagraf"/>
        <w:spacing w:before="0"/>
        <w:jc w:val="center"/>
        <w:rPr>
          <w:rFonts w:cs="Arial"/>
          <w:sz w:val="24"/>
          <w:szCs w:val="24"/>
        </w:rPr>
      </w:pPr>
      <w:r w:rsidRPr="00C64A78">
        <w:rPr>
          <w:rFonts w:cs="Arial"/>
          <w:b/>
          <w:sz w:val="24"/>
          <w:szCs w:val="24"/>
        </w:rPr>
        <w:t>Члан 3</w:t>
      </w:r>
      <w:r w:rsidR="00E12BF4">
        <w:rPr>
          <w:rFonts w:cs="Arial"/>
          <w:b/>
          <w:sz w:val="24"/>
          <w:szCs w:val="24"/>
          <w:lang w:val="sr-Cyrl-RS"/>
        </w:rPr>
        <w:t>4</w:t>
      </w:r>
      <w:r w:rsidRPr="00EE793E">
        <w:rPr>
          <w:rFonts w:cs="Arial"/>
          <w:sz w:val="24"/>
          <w:szCs w:val="24"/>
        </w:rPr>
        <w:t>.</w:t>
      </w:r>
    </w:p>
    <w:p w14:paraId="2129E052" w14:textId="7BB2EB9C"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w:t>
      </w:r>
      <w:r w:rsidR="00430687">
        <w:rPr>
          <w:rFonts w:cs="Arial"/>
          <w:sz w:val="24"/>
          <w:szCs w:val="24"/>
          <w:lang w:val="sr-Cyrl-RS"/>
        </w:rPr>
        <w:t xml:space="preserve">акона о облигационим односима </w:t>
      </w:r>
      <w:r w:rsidRPr="00EE793E">
        <w:rPr>
          <w:rFonts w:cs="Arial"/>
          <w:sz w:val="24"/>
          <w:szCs w:val="24"/>
        </w:rPr>
        <w:t>и других закона, подзаконских аката, стандарда и техничких норматива Републике Србије, примењивих с обзиром на предмет овог Уговора.</w:t>
      </w:r>
    </w:p>
    <w:p w14:paraId="5E8F72D8" w14:textId="77777777" w:rsidR="00EE793E" w:rsidRDefault="00EE793E" w:rsidP="00EE793E">
      <w:pPr>
        <w:pStyle w:val="KDParagraf"/>
        <w:spacing w:before="0"/>
        <w:rPr>
          <w:rFonts w:cs="Arial"/>
          <w:sz w:val="24"/>
          <w:szCs w:val="24"/>
        </w:rPr>
      </w:pPr>
    </w:p>
    <w:p w14:paraId="178CF48C" w14:textId="77777777" w:rsidR="00AA0611" w:rsidRPr="00EE793E" w:rsidRDefault="00AA0611" w:rsidP="00EE793E">
      <w:pPr>
        <w:pStyle w:val="KDParagraf"/>
        <w:spacing w:before="0"/>
        <w:rPr>
          <w:rFonts w:cs="Arial"/>
          <w:sz w:val="24"/>
          <w:szCs w:val="24"/>
        </w:rPr>
      </w:pPr>
    </w:p>
    <w:p w14:paraId="65331BC6" w14:textId="78C010E4" w:rsidR="00EE793E" w:rsidRPr="00EE793E" w:rsidRDefault="00EE793E" w:rsidP="00EE48EF">
      <w:pPr>
        <w:pStyle w:val="KDParagraf"/>
        <w:spacing w:before="0"/>
        <w:jc w:val="center"/>
        <w:rPr>
          <w:rFonts w:cs="Arial"/>
          <w:sz w:val="24"/>
          <w:szCs w:val="24"/>
        </w:rPr>
      </w:pPr>
      <w:r w:rsidRPr="00C64A78">
        <w:rPr>
          <w:rFonts w:cs="Arial"/>
          <w:b/>
          <w:sz w:val="24"/>
          <w:szCs w:val="24"/>
        </w:rPr>
        <w:t>Члан 3</w:t>
      </w:r>
      <w:r w:rsidR="00E12BF4">
        <w:rPr>
          <w:rFonts w:cs="Arial"/>
          <w:b/>
          <w:sz w:val="24"/>
          <w:szCs w:val="24"/>
          <w:lang w:val="sr-Cyrl-RS"/>
        </w:rPr>
        <w:t>5</w:t>
      </w:r>
      <w:r w:rsidRPr="00EE793E">
        <w:rPr>
          <w:rFonts w:cs="Arial"/>
          <w:sz w:val="24"/>
          <w:szCs w:val="24"/>
        </w:rPr>
        <w:t>.</w:t>
      </w:r>
    </w:p>
    <w:p w14:paraId="74BD6852"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2158197D" w14:textId="77777777" w:rsidR="00EE793E" w:rsidRPr="00EE793E" w:rsidRDefault="00EE793E" w:rsidP="00EE793E">
      <w:pPr>
        <w:pStyle w:val="KDParagraf"/>
        <w:spacing w:before="0"/>
        <w:rPr>
          <w:rFonts w:cs="Arial"/>
          <w:sz w:val="24"/>
          <w:szCs w:val="24"/>
        </w:rPr>
      </w:pPr>
    </w:p>
    <w:p w14:paraId="4BD68216" w14:textId="77777777"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p>
    <w:p w14:paraId="7F49703D"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14:paraId="3F63C3BB"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14:paraId="7158A23D"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7054FF09"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14:paraId="07C8E64C" w14:textId="77777777" w:rsidR="00EE793E" w:rsidRPr="00EE793E" w:rsidRDefault="00D06CFD" w:rsidP="00EE793E">
      <w:pPr>
        <w:pStyle w:val="KDParagraf"/>
        <w:spacing w:before="0"/>
        <w:rPr>
          <w:rFonts w:cs="Arial"/>
          <w:sz w:val="24"/>
          <w:szCs w:val="24"/>
        </w:rPr>
      </w:pPr>
      <w:r>
        <w:rPr>
          <w:rFonts w:cs="Arial"/>
          <w:sz w:val="24"/>
          <w:szCs w:val="24"/>
        </w:rPr>
        <w:t xml:space="preserve">Прилог број 6          </w:t>
      </w:r>
      <w:r w:rsidR="00EE793E" w:rsidRPr="00EE793E">
        <w:rPr>
          <w:rFonts w:cs="Arial"/>
          <w:sz w:val="24"/>
          <w:szCs w:val="24"/>
        </w:rPr>
        <w:t>Списак извршилаца и Резервни списак извршилаца;</w:t>
      </w:r>
    </w:p>
    <w:p w14:paraId="0EE78D1E" w14:textId="731B00CD" w:rsidR="00EE793E" w:rsidRPr="00EE793E" w:rsidRDefault="00EE793E" w:rsidP="00EE793E">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14:paraId="641D5FD5" w14:textId="6B6779A7" w:rsidR="00945782" w:rsidRPr="00A74C4C" w:rsidRDefault="00842423" w:rsidP="00945782">
      <w:pPr>
        <w:autoSpaceDE w:val="0"/>
        <w:autoSpaceDN w:val="0"/>
        <w:spacing w:after="60"/>
        <w:ind w:left="2127" w:hanging="2127"/>
        <w:rPr>
          <w:rFonts w:eastAsia="Lucida Sans Unicode" w:cs="Arial"/>
          <w:szCs w:val="24"/>
          <w:lang w:val="ru-RU"/>
        </w:rPr>
      </w:pPr>
      <w:r>
        <w:rPr>
          <w:rFonts w:cs="Arial"/>
          <w:sz w:val="24"/>
          <w:szCs w:val="24"/>
        </w:rPr>
        <w:t>Прилог</w:t>
      </w:r>
      <w:r w:rsidR="00644E0D">
        <w:rPr>
          <w:rFonts w:cs="Arial"/>
          <w:sz w:val="24"/>
          <w:szCs w:val="24"/>
          <w:lang w:val="sr-Cyrl-RS"/>
        </w:rPr>
        <w:t xml:space="preserve"> </w:t>
      </w:r>
      <w:r>
        <w:rPr>
          <w:rFonts w:cs="Arial"/>
          <w:sz w:val="24"/>
          <w:szCs w:val="24"/>
        </w:rPr>
        <w:t>број 8</w:t>
      </w:r>
      <w:r w:rsidR="00D06CFD">
        <w:rPr>
          <w:rFonts w:cs="Arial"/>
          <w:sz w:val="24"/>
          <w:szCs w:val="24"/>
        </w:rPr>
        <w:t xml:space="preserve">   </w:t>
      </w:r>
      <w:r w:rsidR="003D7D89">
        <w:rPr>
          <w:rFonts w:cs="Arial"/>
          <w:sz w:val="24"/>
          <w:szCs w:val="24"/>
        </w:rPr>
        <w:t xml:space="preserve"> </w:t>
      </w:r>
      <w:r w:rsidR="00EE793E" w:rsidRPr="00945782">
        <w:rPr>
          <w:rFonts w:cs="Arial"/>
          <w:sz w:val="24"/>
          <w:szCs w:val="24"/>
        </w:rPr>
        <w:t>Споразум о заједничком извршењу услуге</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напомена:биће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14:paraId="4F780816" w14:textId="27F595E6" w:rsidR="00EE793E" w:rsidRPr="00EE793E" w:rsidRDefault="009A094F" w:rsidP="00EE793E">
      <w:pPr>
        <w:pStyle w:val="KDParagraf"/>
        <w:spacing w:before="0"/>
        <w:rPr>
          <w:rFonts w:cs="Arial"/>
          <w:sz w:val="24"/>
          <w:szCs w:val="24"/>
        </w:rPr>
      </w:pPr>
      <w:r>
        <w:rPr>
          <w:rFonts w:cs="Arial"/>
          <w:color w:val="00B0F0"/>
          <w:sz w:val="24"/>
          <w:szCs w:val="24"/>
        </w:rPr>
        <w:tab/>
      </w:r>
    </w:p>
    <w:p w14:paraId="51CB093F" w14:textId="7B54E265" w:rsidR="00EE793E" w:rsidRPr="00EE793E" w:rsidRDefault="00EE793E" w:rsidP="00EE48EF">
      <w:pPr>
        <w:pStyle w:val="KDParagraf"/>
        <w:spacing w:before="0"/>
        <w:jc w:val="center"/>
        <w:rPr>
          <w:rFonts w:cs="Arial"/>
          <w:sz w:val="24"/>
          <w:szCs w:val="24"/>
        </w:rPr>
      </w:pPr>
      <w:r w:rsidRPr="00C64A78">
        <w:rPr>
          <w:rFonts w:cs="Arial"/>
          <w:b/>
          <w:sz w:val="24"/>
          <w:szCs w:val="24"/>
        </w:rPr>
        <w:t>Члан 3</w:t>
      </w:r>
      <w:r w:rsidR="00E12BF4">
        <w:rPr>
          <w:rFonts w:cs="Arial"/>
          <w:b/>
          <w:sz w:val="24"/>
          <w:szCs w:val="24"/>
          <w:lang w:val="sr-Cyrl-RS"/>
        </w:rPr>
        <w:t>6</w:t>
      </w:r>
      <w:r w:rsidRPr="00EE793E">
        <w:rPr>
          <w:rFonts w:cs="Arial"/>
          <w:sz w:val="24"/>
          <w:szCs w:val="24"/>
        </w:rPr>
        <w:t>.</w:t>
      </w:r>
    </w:p>
    <w:p w14:paraId="752E9D49" w14:textId="77777777"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235"/>
        <w:gridCol w:w="3020"/>
      </w:tblGrid>
      <w:tr w:rsidR="00064F32" w:rsidRPr="00EE48EF" w14:paraId="47B123B8" w14:textId="77777777" w:rsidTr="004954F0">
        <w:tc>
          <w:tcPr>
            <w:tcW w:w="3775" w:type="dxa"/>
          </w:tcPr>
          <w:p w14:paraId="120C6804" w14:textId="77777777" w:rsidR="00064F32" w:rsidRPr="00EE48EF" w:rsidRDefault="00064F32" w:rsidP="00064F32">
            <w:pPr>
              <w:pStyle w:val="KDParagraf"/>
              <w:spacing w:before="0"/>
              <w:rPr>
                <w:rFonts w:cs="Arial"/>
                <w:sz w:val="24"/>
                <w:szCs w:val="24"/>
              </w:rPr>
            </w:pPr>
          </w:p>
          <w:p w14:paraId="00FF2904" w14:textId="4626B622" w:rsidR="00064F32" w:rsidRPr="00EE48EF" w:rsidRDefault="00064F32" w:rsidP="00064F32">
            <w:pPr>
              <w:pStyle w:val="KDParagraf"/>
              <w:tabs>
                <w:tab w:val="left" w:pos="6360"/>
              </w:tabs>
              <w:spacing w:before="0"/>
              <w:jc w:val="center"/>
              <w:rPr>
                <w:rFonts w:cs="Arial"/>
                <w:sz w:val="24"/>
                <w:szCs w:val="24"/>
                <w:lang w:val="sr-Cyrl-RS"/>
              </w:rPr>
            </w:pPr>
            <w:r w:rsidRPr="00EE48EF">
              <w:rPr>
                <w:rFonts w:cs="Arial"/>
                <w:sz w:val="24"/>
                <w:szCs w:val="24"/>
                <w:lang w:val="sr-Cyrl-RS"/>
              </w:rPr>
              <w:t>КОРИСНИК УСЛУГЕ</w:t>
            </w:r>
          </w:p>
          <w:p w14:paraId="57D5347A" w14:textId="103077FB" w:rsidR="00064F32" w:rsidRPr="00EE48EF" w:rsidRDefault="00064F32" w:rsidP="00064F32">
            <w:pPr>
              <w:pStyle w:val="KDParagraf"/>
              <w:tabs>
                <w:tab w:val="left" w:pos="6360"/>
              </w:tabs>
              <w:spacing w:before="0"/>
              <w:jc w:val="center"/>
              <w:rPr>
                <w:rFonts w:cs="Arial"/>
                <w:sz w:val="24"/>
                <w:szCs w:val="24"/>
                <w:lang w:val="sr-Cyrl-RS"/>
              </w:rPr>
            </w:pPr>
            <w:r w:rsidRPr="00EE48EF">
              <w:rPr>
                <w:rFonts w:cs="Arial"/>
                <w:sz w:val="24"/>
                <w:szCs w:val="24"/>
                <w:lang w:val="sr-Cyrl-RS"/>
              </w:rPr>
              <w:t>Јавно предузеће</w:t>
            </w:r>
          </w:p>
          <w:p w14:paraId="49AADB4C" w14:textId="1A0CEAC4" w:rsidR="00064F32" w:rsidRPr="00EE48EF" w:rsidRDefault="009A094F" w:rsidP="00064F32">
            <w:pPr>
              <w:pStyle w:val="KDParagraf"/>
              <w:spacing w:before="0"/>
              <w:jc w:val="center"/>
              <w:rPr>
                <w:rFonts w:cs="Arial"/>
                <w:sz w:val="24"/>
                <w:szCs w:val="24"/>
                <w:lang w:val="sr-Cyrl-RS"/>
              </w:rPr>
            </w:pPr>
            <w:r>
              <w:rPr>
                <w:rFonts w:cs="Arial"/>
                <w:sz w:val="24"/>
                <w:szCs w:val="24"/>
                <w:lang w:val="sr-Cyrl-RS"/>
              </w:rPr>
              <w:t>,,</w:t>
            </w:r>
            <w:r w:rsidR="00064F32" w:rsidRPr="00EE48EF">
              <w:rPr>
                <w:rFonts w:cs="Arial"/>
                <w:sz w:val="24"/>
                <w:szCs w:val="24"/>
                <w:lang w:val="sr-Cyrl-RS"/>
              </w:rPr>
              <w:t>Електропривреда Србије</w:t>
            </w:r>
            <w:r>
              <w:rPr>
                <w:rFonts w:cs="Arial"/>
                <w:sz w:val="24"/>
                <w:szCs w:val="24"/>
                <w:lang w:val="sr-Cyrl-RS"/>
              </w:rPr>
              <w:t>“</w:t>
            </w:r>
            <w:r w:rsidR="00064F32" w:rsidRPr="00EE48EF">
              <w:rPr>
                <w:rFonts w:cs="Arial"/>
                <w:sz w:val="24"/>
                <w:szCs w:val="24"/>
                <w:lang w:val="sr-Cyrl-RS"/>
              </w:rPr>
              <w:t xml:space="preserve"> Београд</w:t>
            </w:r>
          </w:p>
          <w:p w14:paraId="7E3D3B89" w14:textId="77777777" w:rsidR="00064F32" w:rsidRPr="00EE48EF" w:rsidRDefault="00064F32" w:rsidP="00064F32">
            <w:pPr>
              <w:pStyle w:val="KDParagraf"/>
              <w:tabs>
                <w:tab w:val="left" w:pos="6000"/>
              </w:tabs>
              <w:spacing w:before="0"/>
              <w:jc w:val="center"/>
              <w:rPr>
                <w:rFonts w:cs="Arial"/>
                <w:sz w:val="24"/>
                <w:szCs w:val="24"/>
              </w:rPr>
            </w:pPr>
          </w:p>
          <w:p w14:paraId="6EE885C1" w14:textId="2E779208" w:rsidR="00064F32" w:rsidRPr="00EE48EF" w:rsidRDefault="00064F32" w:rsidP="00064F32">
            <w:pPr>
              <w:pStyle w:val="KDParagraf"/>
              <w:tabs>
                <w:tab w:val="left" w:pos="6000"/>
              </w:tabs>
              <w:spacing w:before="0"/>
              <w:jc w:val="center"/>
              <w:rPr>
                <w:rFonts w:cs="Arial"/>
                <w:sz w:val="24"/>
                <w:szCs w:val="24"/>
                <w:lang w:val="sr-Cyrl-RS"/>
              </w:rPr>
            </w:pPr>
            <w:r w:rsidRPr="00EE48EF">
              <w:rPr>
                <w:rFonts w:cs="Arial"/>
                <w:sz w:val="24"/>
                <w:szCs w:val="24"/>
                <w:lang w:val="sr-Cyrl-RS"/>
              </w:rPr>
              <w:t>_____________________</w:t>
            </w:r>
          </w:p>
          <w:p w14:paraId="696023FD" w14:textId="31452246" w:rsidR="00064F32" w:rsidRPr="00EE48EF" w:rsidRDefault="00064F32" w:rsidP="00064F32">
            <w:pPr>
              <w:pStyle w:val="KDParagraf"/>
              <w:spacing w:before="0"/>
              <w:jc w:val="center"/>
              <w:rPr>
                <w:rFonts w:cs="Arial"/>
                <w:sz w:val="24"/>
                <w:szCs w:val="24"/>
              </w:rPr>
            </w:pPr>
            <w:r w:rsidRPr="00EE48EF">
              <w:rPr>
                <w:rFonts w:cs="Arial"/>
                <w:sz w:val="24"/>
                <w:szCs w:val="24"/>
                <w:lang w:val="sr-Cyrl-RS"/>
              </w:rPr>
              <w:t>Милорад Грчић</w:t>
            </w:r>
          </w:p>
          <w:p w14:paraId="3AABE121" w14:textId="44409F23" w:rsidR="00064F32" w:rsidRPr="00EE48EF" w:rsidRDefault="00064F32" w:rsidP="00064F32">
            <w:pPr>
              <w:pStyle w:val="KDParagraf"/>
              <w:spacing w:before="0"/>
              <w:jc w:val="center"/>
              <w:rPr>
                <w:rFonts w:cs="Arial"/>
                <w:sz w:val="24"/>
                <w:szCs w:val="24"/>
                <w:lang w:val="sr-Cyrl-RS"/>
              </w:rPr>
            </w:pPr>
            <w:r w:rsidRPr="00EE48EF">
              <w:rPr>
                <w:rFonts w:cs="Arial"/>
                <w:sz w:val="24"/>
                <w:szCs w:val="24"/>
                <w:lang w:val="sr-Cyrl-RS"/>
              </w:rPr>
              <w:t>в.д.директора</w:t>
            </w:r>
          </w:p>
          <w:p w14:paraId="2614D28A" w14:textId="294B04BD" w:rsidR="00064F32" w:rsidRPr="00EE48EF" w:rsidRDefault="00064F32" w:rsidP="00064F32">
            <w:pPr>
              <w:pStyle w:val="KDParagraf"/>
              <w:spacing w:before="0"/>
              <w:rPr>
                <w:rFonts w:cs="Arial"/>
                <w:sz w:val="24"/>
                <w:szCs w:val="24"/>
              </w:rPr>
            </w:pPr>
          </w:p>
        </w:tc>
        <w:tc>
          <w:tcPr>
            <w:tcW w:w="2237" w:type="dxa"/>
          </w:tcPr>
          <w:p w14:paraId="238FA3FC" w14:textId="77777777" w:rsidR="00064F32" w:rsidRPr="00EE48EF" w:rsidRDefault="00064F32" w:rsidP="00EE793E">
            <w:pPr>
              <w:pStyle w:val="KDParagraf"/>
              <w:spacing w:before="0"/>
              <w:rPr>
                <w:rFonts w:cs="Arial"/>
                <w:sz w:val="24"/>
                <w:szCs w:val="24"/>
              </w:rPr>
            </w:pPr>
          </w:p>
          <w:p w14:paraId="07DDB188" w14:textId="77777777" w:rsidR="00066605" w:rsidRPr="00EE48EF" w:rsidRDefault="00066605" w:rsidP="00EE793E">
            <w:pPr>
              <w:pStyle w:val="KDParagraf"/>
              <w:spacing w:before="0"/>
              <w:rPr>
                <w:rFonts w:cs="Arial"/>
                <w:sz w:val="24"/>
                <w:szCs w:val="24"/>
              </w:rPr>
            </w:pPr>
          </w:p>
        </w:tc>
        <w:tc>
          <w:tcPr>
            <w:tcW w:w="3007" w:type="dxa"/>
          </w:tcPr>
          <w:p w14:paraId="06B1BB34" w14:textId="77777777" w:rsidR="00DB4FBD" w:rsidRPr="00EE48EF" w:rsidRDefault="00DB4FBD" w:rsidP="00DB4FBD">
            <w:pPr>
              <w:pStyle w:val="KDParagraf"/>
              <w:tabs>
                <w:tab w:val="left" w:pos="6360"/>
              </w:tabs>
              <w:spacing w:before="0"/>
              <w:rPr>
                <w:rFonts w:cs="Arial"/>
                <w:sz w:val="24"/>
                <w:szCs w:val="24"/>
                <w:lang w:val="sr-Cyrl-RS"/>
              </w:rPr>
            </w:pPr>
          </w:p>
          <w:p w14:paraId="2583452A" w14:textId="1DDE3BA2" w:rsidR="00533105" w:rsidRPr="00EE48EF" w:rsidRDefault="00533105" w:rsidP="004954F0">
            <w:pPr>
              <w:pStyle w:val="KDParagraf"/>
              <w:tabs>
                <w:tab w:val="left" w:pos="6360"/>
              </w:tabs>
              <w:spacing w:before="0"/>
              <w:jc w:val="center"/>
              <w:rPr>
                <w:rFonts w:cs="Arial"/>
                <w:sz w:val="24"/>
                <w:szCs w:val="24"/>
                <w:lang w:val="sr-Cyrl-RS"/>
              </w:rPr>
            </w:pPr>
            <w:r w:rsidRPr="00EE48EF">
              <w:rPr>
                <w:rFonts w:cs="Arial"/>
                <w:sz w:val="24"/>
                <w:szCs w:val="24"/>
                <w:lang w:val="sr-Cyrl-RS"/>
              </w:rPr>
              <w:t xml:space="preserve">ПРУЖАЛАЦ  УСЛУГЕ                                                        </w:t>
            </w:r>
            <w:r w:rsidRPr="00EE48EF">
              <w:rPr>
                <w:rFonts w:cs="Arial"/>
                <w:sz w:val="24"/>
                <w:szCs w:val="24"/>
              </w:rPr>
              <w:t xml:space="preserve"> </w:t>
            </w:r>
            <w:r w:rsidRPr="00EE48EF">
              <w:rPr>
                <w:rFonts w:cs="Arial"/>
                <w:sz w:val="24"/>
                <w:szCs w:val="24"/>
                <w:lang w:val="sr-Cyrl-RS"/>
              </w:rPr>
              <w:t xml:space="preserve">                                           </w:t>
            </w:r>
            <w:r w:rsidRPr="00EE48EF">
              <w:rPr>
                <w:rFonts w:cs="Arial"/>
                <w:sz w:val="24"/>
                <w:szCs w:val="24"/>
              </w:rPr>
              <w:t xml:space="preserve"> </w:t>
            </w:r>
            <w:r w:rsidRPr="00EE48EF">
              <w:rPr>
                <w:rFonts w:cs="Arial"/>
                <w:sz w:val="24"/>
                <w:szCs w:val="24"/>
                <w:lang w:val="sr-Cyrl-RS"/>
              </w:rPr>
              <w:t xml:space="preserve"> Назив</w:t>
            </w:r>
          </w:p>
          <w:p w14:paraId="3801319A" w14:textId="77777777" w:rsidR="00533105" w:rsidRDefault="00533105" w:rsidP="004954F0">
            <w:pPr>
              <w:pStyle w:val="KDParagraf"/>
              <w:spacing w:before="0"/>
              <w:jc w:val="center"/>
              <w:rPr>
                <w:rFonts w:cs="Arial"/>
                <w:sz w:val="24"/>
                <w:szCs w:val="24"/>
              </w:rPr>
            </w:pPr>
          </w:p>
          <w:p w14:paraId="4F31D308" w14:textId="77777777" w:rsidR="00EE48EF" w:rsidRDefault="00EE48EF" w:rsidP="004954F0">
            <w:pPr>
              <w:pStyle w:val="KDParagraf"/>
              <w:spacing w:before="0"/>
              <w:jc w:val="center"/>
              <w:rPr>
                <w:rFonts w:cs="Arial"/>
                <w:sz w:val="24"/>
                <w:szCs w:val="24"/>
              </w:rPr>
            </w:pPr>
          </w:p>
          <w:p w14:paraId="4579B385" w14:textId="77777777" w:rsidR="00EE48EF" w:rsidRPr="00EE48EF" w:rsidRDefault="00EE48EF" w:rsidP="004954F0">
            <w:pPr>
              <w:pStyle w:val="KDParagraf"/>
              <w:spacing w:before="0"/>
              <w:jc w:val="center"/>
              <w:rPr>
                <w:rFonts w:cs="Arial"/>
                <w:sz w:val="24"/>
                <w:szCs w:val="24"/>
              </w:rPr>
            </w:pPr>
          </w:p>
          <w:p w14:paraId="20D8B684" w14:textId="71A27430" w:rsidR="00533105" w:rsidRPr="00EE48EF" w:rsidRDefault="004954F0" w:rsidP="004954F0">
            <w:pPr>
              <w:pStyle w:val="KDParagraf"/>
              <w:tabs>
                <w:tab w:val="left" w:pos="6000"/>
              </w:tabs>
              <w:spacing w:before="0"/>
              <w:jc w:val="center"/>
              <w:rPr>
                <w:rFonts w:cs="Arial"/>
                <w:sz w:val="24"/>
                <w:szCs w:val="24"/>
                <w:lang w:val="sr-Cyrl-RS"/>
              </w:rPr>
            </w:pPr>
            <w:r w:rsidRPr="00EE48EF">
              <w:rPr>
                <w:rFonts w:cs="Arial"/>
                <w:sz w:val="24"/>
                <w:szCs w:val="24"/>
                <w:lang w:val="sr-Cyrl-RS"/>
              </w:rPr>
              <w:t>_____________________</w:t>
            </w:r>
          </w:p>
          <w:p w14:paraId="34DEAA10" w14:textId="00505A70" w:rsidR="00533105" w:rsidRPr="00EE48EF" w:rsidRDefault="00533105" w:rsidP="004954F0">
            <w:pPr>
              <w:pStyle w:val="KDParagraf"/>
              <w:tabs>
                <w:tab w:val="left" w:pos="6315"/>
              </w:tabs>
              <w:spacing w:before="0"/>
              <w:jc w:val="center"/>
              <w:rPr>
                <w:rFonts w:cs="Arial"/>
                <w:sz w:val="24"/>
                <w:szCs w:val="24"/>
                <w:lang w:val="sr-Cyrl-RS"/>
              </w:rPr>
            </w:pPr>
            <w:r w:rsidRPr="00EE48EF">
              <w:rPr>
                <w:rFonts w:cs="Arial"/>
                <w:sz w:val="24"/>
                <w:szCs w:val="24"/>
                <w:lang w:val="sr-Cyrl-RS"/>
              </w:rPr>
              <w:t>Име и презиме</w:t>
            </w:r>
          </w:p>
          <w:p w14:paraId="5EF06720" w14:textId="58651E0C" w:rsidR="00064F32" w:rsidRPr="00EE48EF" w:rsidRDefault="00533105" w:rsidP="00926ECA">
            <w:pPr>
              <w:pStyle w:val="KDParagraf"/>
              <w:spacing w:before="0"/>
              <w:jc w:val="center"/>
              <w:rPr>
                <w:rFonts w:cs="Arial"/>
                <w:sz w:val="24"/>
                <w:szCs w:val="24"/>
              </w:rPr>
            </w:pPr>
            <w:r w:rsidRPr="00EE48EF">
              <w:rPr>
                <w:rFonts w:cs="Arial"/>
                <w:sz w:val="24"/>
                <w:szCs w:val="24"/>
                <w:lang w:val="sr-Cyrl-RS"/>
              </w:rPr>
              <w:t>Функција</w:t>
            </w:r>
          </w:p>
        </w:tc>
      </w:tr>
    </w:tbl>
    <w:p w14:paraId="35A9197A" w14:textId="77777777" w:rsidR="00A72571" w:rsidRDefault="00A72571">
      <w:pPr>
        <w:spacing w:before="0"/>
        <w:jc w:val="left"/>
        <w:rPr>
          <w:rFonts w:cs="Arial"/>
          <w:color w:val="FF0000"/>
          <w:sz w:val="24"/>
          <w:szCs w:val="24"/>
        </w:rPr>
      </w:pPr>
      <w:r>
        <w:rPr>
          <w:rFonts w:cs="Arial"/>
          <w:color w:val="FF0000"/>
          <w:sz w:val="24"/>
          <w:szCs w:val="24"/>
        </w:rPr>
        <w:br w:type="page"/>
      </w:r>
    </w:p>
    <w:p w14:paraId="39E3674B" w14:textId="77777777" w:rsidR="003A49ED" w:rsidRPr="00066605" w:rsidRDefault="003A49ED" w:rsidP="003A49ED">
      <w:pPr>
        <w:pStyle w:val="KDParagraf"/>
        <w:spacing w:before="0"/>
        <w:rPr>
          <w:rFonts w:cs="Arial"/>
          <w:color w:val="FF0000"/>
          <w:sz w:val="24"/>
          <w:szCs w:val="24"/>
        </w:rPr>
      </w:pPr>
    </w:p>
    <w:p w14:paraId="3DDCE26B" w14:textId="334323AE" w:rsidR="003A49ED" w:rsidRPr="00A72571" w:rsidRDefault="003A49ED" w:rsidP="00A72571">
      <w:pPr>
        <w:pStyle w:val="KDParagraf"/>
        <w:spacing w:before="0"/>
        <w:jc w:val="center"/>
        <w:rPr>
          <w:rFonts w:cs="Arial"/>
          <w:b/>
          <w:sz w:val="24"/>
          <w:szCs w:val="24"/>
        </w:rPr>
      </w:pPr>
      <w:r w:rsidRPr="00A72571">
        <w:rPr>
          <w:rFonts w:cs="Arial"/>
          <w:b/>
          <w:sz w:val="24"/>
          <w:szCs w:val="24"/>
        </w:rPr>
        <w:t>МОДЕЛ УГОВОРА</w:t>
      </w:r>
    </w:p>
    <w:p w14:paraId="5DE6F2D1" w14:textId="77777777" w:rsidR="003A49ED" w:rsidRPr="003A49ED" w:rsidRDefault="003A49ED" w:rsidP="00A72571">
      <w:pPr>
        <w:pStyle w:val="KDParagraf"/>
        <w:spacing w:before="0"/>
        <w:jc w:val="center"/>
        <w:rPr>
          <w:rFonts w:cs="Arial"/>
          <w:sz w:val="24"/>
          <w:szCs w:val="24"/>
        </w:rPr>
      </w:pPr>
      <w:r w:rsidRPr="00A72571">
        <w:rPr>
          <w:rFonts w:cs="Arial"/>
          <w:b/>
          <w:sz w:val="24"/>
          <w:szCs w:val="24"/>
        </w:rPr>
        <w:t>о чувању пословне тајне и поверљивих информација</w:t>
      </w:r>
    </w:p>
    <w:p w14:paraId="7FFE34DB" w14:textId="77777777" w:rsidR="003A49ED" w:rsidRPr="003A49ED" w:rsidRDefault="003A49ED" w:rsidP="003A49ED">
      <w:pPr>
        <w:pStyle w:val="KDParagraf"/>
        <w:spacing w:before="0"/>
        <w:rPr>
          <w:rFonts w:cs="Arial"/>
          <w:sz w:val="24"/>
          <w:szCs w:val="24"/>
        </w:rPr>
      </w:pPr>
    </w:p>
    <w:p w14:paraId="563EBC34" w14:textId="00BF941A" w:rsidR="003A49ED" w:rsidRPr="00DB4FBD" w:rsidRDefault="003A49ED" w:rsidP="003A49ED">
      <w:pPr>
        <w:pStyle w:val="KDParagraf"/>
        <w:spacing w:before="0"/>
        <w:rPr>
          <w:rFonts w:cs="Arial"/>
          <w:sz w:val="24"/>
          <w:szCs w:val="24"/>
          <w:lang w:val="sr-Cyrl-RS"/>
        </w:rPr>
      </w:pPr>
      <w:r w:rsidRPr="003A49ED">
        <w:rPr>
          <w:rFonts w:cs="Arial"/>
          <w:sz w:val="24"/>
          <w:szCs w:val="24"/>
        </w:rPr>
        <w:t xml:space="preserve">Закључен </w:t>
      </w:r>
      <w:r w:rsidR="009278D0">
        <w:rPr>
          <w:rFonts w:cs="Arial"/>
          <w:sz w:val="24"/>
          <w:szCs w:val="24"/>
          <w:lang w:val="sr-Cyrl-RS"/>
        </w:rPr>
        <w:t xml:space="preserve">у Београду дана _______2016.године, </w:t>
      </w:r>
      <w:r w:rsidRPr="003A49ED">
        <w:rPr>
          <w:rFonts w:cs="Arial"/>
          <w:sz w:val="24"/>
          <w:szCs w:val="24"/>
        </w:rPr>
        <w:t>између</w:t>
      </w:r>
      <w:r w:rsidR="009278D0">
        <w:rPr>
          <w:rFonts w:cs="Arial"/>
          <w:sz w:val="24"/>
          <w:szCs w:val="24"/>
          <w:lang w:val="sr-Cyrl-RS"/>
        </w:rPr>
        <w:t xml:space="preserve"> следећих уговорних страна:</w:t>
      </w:r>
    </w:p>
    <w:p w14:paraId="3FC70077" w14:textId="77777777" w:rsidR="003A49ED" w:rsidRPr="003A49ED" w:rsidRDefault="003A49ED" w:rsidP="003A49ED">
      <w:pPr>
        <w:pStyle w:val="KDParagraf"/>
        <w:spacing w:before="0"/>
        <w:rPr>
          <w:rFonts w:cs="Arial"/>
          <w:sz w:val="24"/>
          <w:szCs w:val="24"/>
        </w:rPr>
      </w:pPr>
    </w:p>
    <w:p w14:paraId="5069AC72" w14:textId="40EE07E5" w:rsidR="003A49ED" w:rsidRPr="003A49ED" w:rsidRDefault="003A49ED" w:rsidP="003A49ED">
      <w:pPr>
        <w:pStyle w:val="KDParagraf"/>
        <w:spacing w:before="0"/>
        <w:rPr>
          <w:rFonts w:cs="Arial"/>
          <w:sz w:val="24"/>
          <w:szCs w:val="24"/>
        </w:rPr>
      </w:pPr>
      <w:r w:rsidRPr="003A49ED">
        <w:rPr>
          <w:rFonts w:cs="Arial"/>
          <w:sz w:val="24"/>
          <w:szCs w:val="24"/>
        </w:rPr>
        <w:t xml:space="preserve">Јавно </w:t>
      </w:r>
      <w:r w:rsidR="009278D0" w:rsidRPr="003A49ED">
        <w:rPr>
          <w:rFonts w:cs="Arial"/>
          <w:sz w:val="24"/>
          <w:szCs w:val="24"/>
        </w:rPr>
        <w:t>предузећ</w:t>
      </w:r>
      <w:r w:rsidR="009278D0">
        <w:rPr>
          <w:rFonts w:cs="Arial"/>
          <w:sz w:val="24"/>
          <w:szCs w:val="24"/>
          <w:lang w:val="sr-Cyrl-RS"/>
        </w:rPr>
        <w:t>е</w:t>
      </w:r>
      <w:r w:rsidR="009278D0" w:rsidRPr="003A49ED">
        <w:rPr>
          <w:rFonts w:cs="Arial"/>
          <w:sz w:val="24"/>
          <w:szCs w:val="24"/>
        </w:rPr>
        <w:t xml:space="preserve"> </w:t>
      </w:r>
      <w:r w:rsidRPr="003A49ED">
        <w:rPr>
          <w:rFonts w:cs="Arial"/>
          <w:sz w:val="24"/>
          <w:szCs w:val="24"/>
        </w:rPr>
        <w:t xml:space="preserve">„Електропривреда Србије“, Београд, Улица царице Милице бр. 2, матични број: 20053658, ПИБ 103920327, бр.тек.рачуна: 160-700-13 Banka Intesa ад Београд, које заступа </w:t>
      </w:r>
      <w:r w:rsidR="00A370DF" w:rsidRPr="00A370DF">
        <w:rPr>
          <w:rFonts w:cs="Arial"/>
          <w:sz w:val="24"/>
          <w:szCs w:val="24"/>
        </w:rPr>
        <w:t>законски заступник</w:t>
      </w:r>
      <w:r w:rsidR="00A370DF" w:rsidRPr="00A676E8">
        <w:rPr>
          <w:rFonts w:cs="Arial"/>
          <w:b/>
          <w:sz w:val="24"/>
          <w:szCs w:val="24"/>
        </w:rPr>
        <w:t xml:space="preserve"> </w:t>
      </w:r>
      <w:r w:rsidR="00FC2F19">
        <w:rPr>
          <w:rFonts w:cs="Arial"/>
          <w:sz w:val="24"/>
          <w:szCs w:val="24"/>
          <w:lang w:val="sr-Cyrl-RS"/>
        </w:rPr>
        <w:t>в.д.</w:t>
      </w:r>
      <w:r w:rsidR="003D7D89">
        <w:rPr>
          <w:rFonts w:cs="Arial"/>
          <w:sz w:val="24"/>
          <w:szCs w:val="24"/>
          <w:lang w:val="sr-Cyrl-RS"/>
        </w:rPr>
        <w:t xml:space="preserve"> </w:t>
      </w:r>
      <w:r w:rsidRPr="003A49ED">
        <w:rPr>
          <w:rFonts w:cs="Arial"/>
          <w:sz w:val="24"/>
          <w:szCs w:val="24"/>
        </w:rPr>
        <w:t>директор</w:t>
      </w:r>
      <w:r w:rsidR="00FC2F19">
        <w:rPr>
          <w:rFonts w:cs="Arial"/>
          <w:sz w:val="24"/>
          <w:szCs w:val="24"/>
          <w:lang w:val="sr-Cyrl-RS"/>
        </w:rPr>
        <w:t xml:space="preserve">а </w:t>
      </w:r>
      <w:r w:rsidRPr="003A49ED">
        <w:rPr>
          <w:rFonts w:cs="Arial"/>
          <w:sz w:val="24"/>
          <w:szCs w:val="24"/>
        </w:rPr>
        <w:t xml:space="preserve"> </w:t>
      </w:r>
      <w:r w:rsidR="00FC2F19" w:rsidRPr="00A370DF">
        <w:rPr>
          <w:rFonts w:cs="Arial"/>
          <w:sz w:val="24"/>
          <w:szCs w:val="24"/>
          <w:lang w:val="sr-Cyrl-RS"/>
        </w:rPr>
        <w:t>Милорад Грчић</w:t>
      </w:r>
      <w:r w:rsidR="00FC2F19" w:rsidRPr="00FC2F19">
        <w:rPr>
          <w:rFonts w:cs="Arial"/>
          <w:sz w:val="24"/>
          <w:szCs w:val="24"/>
        </w:rPr>
        <w:t xml:space="preserve"> </w:t>
      </w:r>
      <w:r w:rsidRPr="003A49ED">
        <w:rPr>
          <w:rFonts w:cs="Arial"/>
          <w:sz w:val="24"/>
          <w:szCs w:val="24"/>
        </w:rPr>
        <w:t xml:space="preserve">(у даљем тексту: </w:t>
      </w:r>
      <w:r>
        <w:rPr>
          <w:rFonts w:cs="Arial"/>
          <w:sz w:val="24"/>
          <w:szCs w:val="24"/>
          <w:lang w:val="sr-Cyrl-RS"/>
        </w:rPr>
        <w:t>Корисник услуге</w:t>
      </w:r>
      <w:r w:rsidRPr="003A49ED">
        <w:rPr>
          <w:rFonts w:cs="Arial"/>
          <w:sz w:val="24"/>
          <w:szCs w:val="24"/>
        </w:rPr>
        <w:t xml:space="preserve">), </w:t>
      </w:r>
    </w:p>
    <w:p w14:paraId="01097BBE" w14:textId="77777777" w:rsidR="003A49ED" w:rsidRPr="003A49ED" w:rsidRDefault="003A49ED" w:rsidP="003A49ED">
      <w:pPr>
        <w:pStyle w:val="KDParagraf"/>
        <w:spacing w:before="0"/>
        <w:rPr>
          <w:rFonts w:cs="Arial"/>
          <w:sz w:val="24"/>
          <w:szCs w:val="24"/>
        </w:rPr>
      </w:pPr>
    </w:p>
    <w:p w14:paraId="63DCD1D5" w14:textId="77777777" w:rsidR="003A49ED" w:rsidRPr="003A49ED" w:rsidRDefault="003A49ED" w:rsidP="003A49ED">
      <w:pPr>
        <w:pStyle w:val="KDParagraf"/>
        <w:spacing w:before="0"/>
        <w:rPr>
          <w:rFonts w:cs="Arial"/>
          <w:sz w:val="24"/>
          <w:szCs w:val="24"/>
        </w:rPr>
      </w:pPr>
      <w:r w:rsidRPr="003A49ED">
        <w:rPr>
          <w:rFonts w:cs="Arial"/>
          <w:sz w:val="24"/>
          <w:szCs w:val="24"/>
        </w:rPr>
        <w:t>и</w:t>
      </w:r>
    </w:p>
    <w:p w14:paraId="296ABFDC" w14:textId="77777777" w:rsidR="003A49ED" w:rsidRPr="003A49ED" w:rsidRDefault="003A49ED" w:rsidP="003A49ED">
      <w:pPr>
        <w:pStyle w:val="KDParagraf"/>
        <w:spacing w:before="0"/>
        <w:rPr>
          <w:rFonts w:cs="Arial"/>
          <w:sz w:val="24"/>
          <w:szCs w:val="24"/>
        </w:rPr>
      </w:pPr>
    </w:p>
    <w:p w14:paraId="7F4F13F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w:t>
      </w:r>
      <w:r w:rsidR="00A370DF" w:rsidRPr="00A370DF">
        <w:rPr>
          <w:rFonts w:cs="Arial"/>
          <w:sz w:val="24"/>
          <w:szCs w:val="24"/>
        </w:rPr>
        <w:t>законски заступник</w:t>
      </w:r>
      <w:r w:rsidR="00A370DF" w:rsidRPr="00A676E8">
        <w:rPr>
          <w:rFonts w:cs="Arial"/>
          <w:b/>
          <w:sz w:val="24"/>
          <w:szCs w:val="24"/>
        </w:rPr>
        <w:t xml:space="preserve"> </w:t>
      </w:r>
      <w:r w:rsidRPr="003A49ED">
        <w:rPr>
          <w:rFonts w:cs="Arial"/>
          <w:sz w:val="24"/>
          <w:szCs w:val="24"/>
        </w:rPr>
        <w:t xml:space="preserve">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17BCE729" w14:textId="77777777" w:rsidR="003A49ED" w:rsidRPr="003A49ED" w:rsidRDefault="003A49ED" w:rsidP="003A49ED">
      <w:pPr>
        <w:pStyle w:val="KDParagraf"/>
        <w:spacing w:before="0"/>
        <w:rPr>
          <w:rFonts w:cs="Arial"/>
          <w:sz w:val="24"/>
          <w:szCs w:val="24"/>
        </w:rPr>
      </w:pPr>
    </w:p>
    <w:p w14:paraId="44FCC4DE" w14:textId="77777777" w:rsidR="003A49ED" w:rsidRPr="00A370DF" w:rsidRDefault="003A49ED" w:rsidP="003A49ED">
      <w:pPr>
        <w:pStyle w:val="KDParagraf"/>
        <w:spacing w:before="0"/>
        <w:rPr>
          <w:rFonts w:cs="Arial"/>
          <w:sz w:val="24"/>
          <w:szCs w:val="24"/>
          <w:lang w:val="sr-Cyrl-RS"/>
        </w:rPr>
      </w:pPr>
      <w:r w:rsidRPr="003A49ED">
        <w:rPr>
          <w:rFonts w:cs="Arial"/>
          <w:sz w:val="24"/>
          <w:szCs w:val="24"/>
        </w:rPr>
        <w:t>чланови групе /подизвођачи _________________________________________________</w:t>
      </w:r>
      <w:r w:rsidR="00A370DF">
        <w:rPr>
          <w:rFonts w:cs="Arial"/>
          <w:sz w:val="24"/>
          <w:szCs w:val="24"/>
          <w:lang w:val="sr-Cyrl-RS"/>
        </w:rPr>
        <w:t>_________________</w:t>
      </w:r>
    </w:p>
    <w:p w14:paraId="30196299" w14:textId="77777777" w:rsidR="003A49ED" w:rsidRPr="003A49ED" w:rsidRDefault="003A49ED" w:rsidP="003A49ED">
      <w:pPr>
        <w:pStyle w:val="KDParagraf"/>
        <w:spacing w:before="0"/>
        <w:rPr>
          <w:rFonts w:cs="Arial"/>
          <w:sz w:val="24"/>
          <w:szCs w:val="24"/>
        </w:rPr>
      </w:pPr>
      <w:r w:rsidRPr="003A49ED">
        <w:rPr>
          <w:rFonts w:cs="Arial"/>
          <w:sz w:val="24"/>
          <w:szCs w:val="24"/>
        </w:rPr>
        <w:t>___________________________________________</w:t>
      </w:r>
      <w:r w:rsidR="00A370DF">
        <w:rPr>
          <w:rFonts w:cs="Arial"/>
          <w:sz w:val="24"/>
          <w:szCs w:val="24"/>
        </w:rPr>
        <w:t>___________________________________________________________________________________________</w:t>
      </w:r>
    </w:p>
    <w:p w14:paraId="58E85B47" w14:textId="77777777" w:rsidR="003A49ED" w:rsidRPr="003A49ED" w:rsidRDefault="003A49ED" w:rsidP="003A49ED">
      <w:pPr>
        <w:pStyle w:val="KDParagraf"/>
        <w:spacing w:before="0"/>
        <w:rPr>
          <w:rFonts w:cs="Arial"/>
          <w:sz w:val="24"/>
          <w:szCs w:val="24"/>
        </w:rPr>
      </w:pPr>
    </w:p>
    <w:p w14:paraId="65028882" w14:textId="77777777"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14:paraId="2D3BDBA3" w14:textId="77777777" w:rsidR="003A49ED" w:rsidRPr="003A49ED" w:rsidRDefault="003A49ED" w:rsidP="003A49ED">
      <w:pPr>
        <w:pStyle w:val="KDParagraf"/>
        <w:spacing w:before="0"/>
        <w:rPr>
          <w:rFonts w:cs="Arial"/>
          <w:sz w:val="24"/>
          <w:szCs w:val="24"/>
        </w:rPr>
      </w:pPr>
    </w:p>
    <w:p w14:paraId="6C65D215" w14:textId="77777777" w:rsidR="003A49ED" w:rsidRDefault="003A49ED" w:rsidP="004252CD">
      <w:pPr>
        <w:pStyle w:val="KDParagraf"/>
        <w:spacing w:before="0"/>
        <w:jc w:val="center"/>
        <w:rPr>
          <w:rFonts w:cs="Arial"/>
          <w:sz w:val="24"/>
          <w:szCs w:val="24"/>
        </w:rPr>
      </w:pPr>
      <w:r w:rsidRPr="003A49ED">
        <w:rPr>
          <w:rFonts w:cs="Arial"/>
          <w:sz w:val="24"/>
          <w:szCs w:val="24"/>
        </w:rPr>
        <w:t>Члан 1.</w:t>
      </w:r>
    </w:p>
    <w:p w14:paraId="19394F9D" w14:textId="77777777" w:rsidR="000A57D7" w:rsidRPr="003A49ED" w:rsidRDefault="000A57D7" w:rsidP="003A49ED">
      <w:pPr>
        <w:pStyle w:val="KDParagraf"/>
        <w:spacing w:before="0"/>
        <w:rPr>
          <w:rFonts w:cs="Arial"/>
          <w:sz w:val="24"/>
          <w:szCs w:val="24"/>
        </w:rPr>
      </w:pPr>
    </w:p>
    <w:p w14:paraId="46B007BC" w14:textId="551188D1"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FC2F19">
        <w:rPr>
          <w:rFonts w:cs="Arial"/>
          <w:sz w:val="24"/>
          <w:szCs w:val="24"/>
          <w:lang w:val="sr-Cyrl-RS"/>
        </w:rPr>
        <w:t xml:space="preserve"> израде студије </w:t>
      </w:r>
      <w:r w:rsidR="00066605" w:rsidRPr="00435D4E">
        <w:rPr>
          <w:rFonts w:cs="Arial"/>
          <w:lang w:val="sr-Cyrl-CS" w:eastAsia="ar-SA"/>
        </w:rPr>
        <w:t>“БАЛАНСНА ОДГОВОРНОСТ ОПЕРАТОРА ДИСТРИБУТИВНОГ СИСТЕМА - ФУНКЦИОНАЛНИ ЗАХТЕВИ И ТЕХНИЧКА РЕШЕЊА“</w:t>
      </w:r>
      <w:r w:rsidRPr="003A49ED">
        <w:rPr>
          <w:rFonts w:cs="Arial"/>
          <w:sz w:val="24"/>
          <w:szCs w:val="24"/>
        </w:rPr>
        <w:t>, Јавна набавка број ЈН</w:t>
      </w:r>
      <w:r w:rsidR="00066605">
        <w:rPr>
          <w:rFonts w:cs="Arial"/>
          <w:sz w:val="24"/>
          <w:szCs w:val="24"/>
          <w:lang w:val="sr-Cyrl-RS"/>
        </w:rPr>
        <w:t>1000/0334/2015</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A259EFF" w14:textId="77777777" w:rsidR="003A49ED" w:rsidRPr="003A49ED" w:rsidRDefault="003A49ED" w:rsidP="003A49ED">
      <w:pPr>
        <w:pStyle w:val="KDParagraf"/>
        <w:spacing w:before="0"/>
        <w:rPr>
          <w:rFonts w:cs="Arial"/>
          <w:sz w:val="24"/>
          <w:szCs w:val="24"/>
        </w:rPr>
      </w:pPr>
    </w:p>
    <w:p w14:paraId="40518576" w14:textId="6DB321D4" w:rsidR="003A49ED" w:rsidRPr="003A49ED" w:rsidRDefault="003A49ED" w:rsidP="003A49ED">
      <w:pPr>
        <w:pStyle w:val="KDParagraf"/>
        <w:spacing w:before="0"/>
        <w:rPr>
          <w:rFonts w:cs="Arial"/>
          <w:sz w:val="24"/>
          <w:szCs w:val="24"/>
        </w:rPr>
      </w:pPr>
      <w:r w:rsidRPr="003A49ED">
        <w:rPr>
          <w:rFonts w:cs="Arial"/>
          <w:sz w:val="24"/>
          <w:szCs w:val="24"/>
        </w:rPr>
        <w:t>Овај Уговор представља прилог основном Уговору број ___</w:t>
      </w:r>
      <w:r w:rsidR="00D15586">
        <w:rPr>
          <w:rFonts w:cs="Arial"/>
          <w:sz w:val="24"/>
          <w:szCs w:val="24"/>
          <w:lang w:val="sr-Cyrl-RS"/>
        </w:rPr>
        <w:t>_______</w:t>
      </w:r>
      <w:r w:rsidRPr="003A49ED">
        <w:rPr>
          <w:rFonts w:cs="Arial"/>
          <w:sz w:val="24"/>
          <w:szCs w:val="24"/>
        </w:rPr>
        <w:t>__ од ___</w:t>
      </w:r>
      <w:r w:rsidR="00D15586">
        <w:rPr>
          <w:rFonts w:cs="Arial"/>
          <w:sz w:val="24"/>
          <w:szCs w:val="24"/>
          <w:lang w:val="sr-Cyrl-RS"/>
        </w:rPr>
        <w:t>._</w:t>
      </w:r>
      <w:r w:rsidRPr="003A49ED">
        <w:rPr>
          <w:rFonts w:cs="Arial"/>
          <w:sz w:val="24"/>
          <w:szCs w:val="24"/>
        </w:rPr>
        <w:t>_</w:t>
      </w:r>
      <w:r w:rsidR="00D15586">
        <w:rPr>
          <w:rFonts w:cs="Arial"/>
          <w:sz w:val="24"/>
          <w:szCs w:val="24"/>
          <w:lang w:val="sr-Cyrl-RS"/>
        </w:rPr>
        <w:t>_</w:t>
      </w:r>
      <w:r w:rsidRPr="003A49ED">
        <w:rPr>
          <w:rFonts w:cs="Arial"/>
          <w:sz w:val="24"/>
          <w:szCs w:val="24"/>
        </w:rPr>
        <w:t>.</w:t>
      </w:r>
      <w:r w:rsidR="00D15586">
        <w:rPr>
          <w:rFonts w:cs="Arial"/>
          <w:sz w:val="24"/>
          <w:szCs w:val="24"/>
          <w:lang w:val="sr-Cyrl-RS"/>
        </w:rPr>
        <w:t>2016.</w:t>
      </w:r>
      <w:r w:rsidRPr="003A49ED">
        <w:rPr>
          <w:rFonts w:cs="Arial"/>
          <w:sz w:val="24"/>
          <w:szCs w:val="24"/>
        </w:rPr>
        <w:t xml:space="preserve"> године. </w:t>
      </w:r>
    </w:p>
    <w:p w14:paraId="1279DE21" w14:textId="77777777" w:rsidR="003A49ED" w:rsidRPr="003A49ED" w:rsidRDefault="003A49ED" w:rsidP="003A49ED">
      <w:pPr>
        <w:pStyle w:val="KDParagraf"/>
        <w:spacing w:before="0"/>
        <w:rPr>
          <w:rFonts w:cs="Arial"/>
          <w:sz w:val="24"/>
          <w:szCs w:val="24"/>
        </w:rPr>
      </w:pPr>
    </w:p>
    <w:p w14:paraId="684B5ECB" w14:textId="77777777" w:rsidR="003A49ED" w:rsidRDefault="003A49ED" w:rsidP="004252CD">
      <w:pPr>
        <w:pStyle w:val="KDParagraf"/>
        <w:spacing w:before="0"/>
        <w:jc w:val="center"/>
        <w:rPr>
          <w:rFonts w:cs="Arial"/>
          <w:sz w:val="24"/>
          <w:szCs w:val="24"/>
        </w:rPr>
      </w:pPr>
      <w:r w:rsidRPr="003A49ED">
        <w:rPr>
          <w:rFonts w:cs="Arial"/>
          <w:sz w:val="24"/>
          <w:szCs w:val="24"/>
        </w:rPr>
        <w:t>Члан 2.</w:t>
      </w:r>
    </w:p>
    <w:p w14:paraId="2E80848A" w14:textId="77777777" w:rsidR="00A63181" w:rsidRPr="003A49ED" w:rsidRDefault="00A63181" w:rsidP="003A49ED">
      <w:pPr>
        <w:pStyle w:val="KDParagraf"/>
        <w:spacing w:before="0"/>
        <w:rPr>
          <w:rFonts w:cs="Arial"/>
          <w:sz w:val="24"/>
          <w:szCs w:val="24"/>
        </w:rPr>
      </w:pPr>
    </w:p>
    <w:p w14:paraId="1369601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4C98813D" w14:textId="77777777" w:rsidR="003A49ED" w:rsidRPr="003A49ED" w:rsidRDefault="003A49ED" w:rsidP="003A49ED">
      <w:pPr>
        <w:pStyle w:val="KDParagraf"/>
        <w:spacing w:before="0"/>
        <w:rPr>
          <w:rFonts w:cs="Arial"/>
          <w:sz w:val="24"/>
          <w:szCs w:val="24"/>
        </w:rPr>
      </w:pPr>
    </w:p>
    <w:p w14:paraId="11A2D90E"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C3ABEB8"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Држалац пословне тајне – лице које на основу закона контролише коришћење пословне тајне; </w:t>
      </w:r>
    </w:p>
    <w:p w14:paraId="14B35D55" w14:textId="77777777" w:rsidR="003A49ED" w:rsidRPr="003A49ED" w:rsidRDefault="003A49ED" w:rsidP="003A49ED">
      <w:pPr>
        <w:pStyle w:val="KDParagraf"/>
        <w:spacing w:before="0"/>
        <w:rPr>
          <w:rFonts w:cs="Arial"/>
          <w:sz w:val="24"/>
          <w:szCs w:val="24"/>
        </w:rPr>
      </w:pPr>
    </w:p>
    <w:p w14:paraId="40103A1B" w14:textId="77777777"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991E870" w14:textId="77777777" w:rsidR="003A49ED" w:rsidRPr="003A49ED" w:rsidRDefault="003A49ED" w:rsidP="003A49ED">
      <w:pPr>
        <w:pStyle w:val="KDParagraf"/>
        <w:spacing w:before="0"/>
        <w:rPr>
          <w:rFonts w:cs="Arial"/>
          <w:sz w:val="24"/>
          <w:szCs w:val="24"/>
        </w:rPr>
      </w:pPr>
    </w:p>
    <w:p w14:paraId="7D8EE73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E499467"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17CF28D5"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015E3F23" w14:textId="77777777" w:rsidR="003A49ED" w:rsidRPr="003A49ED" w:rsidRDefault="003A49ED" w:rsidP="003A49ED">
      <w:pPr>
        <w:pStyle w:val="KDParagraf"/>
        <w:spacing w:before="0"/>
        <w:rPr>
          <w:rFonts w:cs="Arial"/>
          <w:sz w:val="24"/>
          <w:szCs w:val="24"/>
        </w:rPr>
      </w:pPr>
    </w:p>
    <w:p w14:paraId="17A8C755"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0F3C266" w14:textId="77777777" w:rsidR="003A49ED" w:rsidRPr="003A49ED" w:rsidRDefault="003A49ED" w:rsidP="003A49ED">
      <w:pPr>
        <w:pStyle w:val="KDParagraf"/>
        <w:spacing w:before="0"/>
        <w:rPr>
          <w:rFonts w:cs="Arial"/>
          <w:sz w:val="24"/>
          <w:szCs w:val="24"/>
        </w:rPr>
      </w:pPr>
    </w:p>
    <w:p w14:paraId="6275A313" w14:textId="77777777"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5FDF428" w14:textId="77777777" w:rsidR="003A49ED" w:rsidRPr="003A49ED" w:rsidRDefault="003A49ED" w:rsidP="003A49ED">
      <w:pPr>
        <w:pStyle w:val="KDParagraf"/>
        <w:spacing w:before="0"/>
        <w:rPr>
          <w:rFonts w:cs="Arial"/>
          <w:sz w:val="24"/>
          <w:szCs w:val="24"/>
        </w:rPr>
      </w:pPr>
    </w:p>
    <w:p w14:paraId="0A8C7DB9"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ABFD7DB" w14:textId="77777777" w:rsidR="003A49ED" w:rsidRPr="003A49ED" w:rsidRDefault="003A49ED" w:rsidP="003A49ED">
      <w:pPr>
        <w:pStyle w:val="KDParagraf"/>
        <w:spacing w:before="0"/>
        <w:rPr>
          <w:rFonts w:cs="Arial"/>
          <w:sz w:val="24"/>
          <w:szCs w:val="24"/>
        </w:rPr>
      </w:pPr>
    </w:p>
    <w:p w14:paraId="3CC8C87F" w14:textId="77777777" w:rsidR="003A49ED" w:rsidRDefault="003A49ED" w:rsidP="004252CD">
      <w:pPr>
        <w:pStyle w:val="KDParagraf"/>
        <w:spacing w:before="0"/>
        <w:jc w:val="center"/>
        <w:rPr>
          <w:rFonts w:cs="Arial"/>
          <w:sz w:val="24"/>
          <w:szCs w:val="24"/>
        </w:rPr>
      </w:pPr>
      <w:r w:rsidRPr="003A49ED">
        <w:rPr>
          <w:rFonts w:cs="Arial"/>
          <w:sz w:val="24"/>
          <w:szCs w:val="24"/>
        </w:rPr>
        <w:t>Члан 3.</w:t>
      </w:r>
    </w:p>
    <w:p w14:paraId="7DC0851A" w14:textId="77777777" w:rsidR="00A63181" w:rsidRPr="003A49ED" w:rsidRDefault="00A63181" w:rsidP="003A49ED">
      <w:pPr>
        <w:pStyle w:val="KDParagraf"/>
        <w:spacing w:before="0"/>
        <w:rPr>
          <w:rFonts w:cs="Arial"/>
          <w:sz w:val="24"/>
          <w:szCs w:val="24"/>
        </w:rPr>
      </w:pPr>
    </w:p>
    <w:p w14:paraId="5DBF35E6"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14:paraId="0B839159" w14:textId="77777777" w:rsidR="003A49ED" w:rsidRPr="003A49ED" w:rsidRDefault="003A49ED" w:rsidP="003A49ED">
      <w:pPr>
        <w:pStyle w:val="KDParagraf"/>
        <w:spacing w:before="0"/>
        <w:rPr>
          <w:rFonts w:cs="Arial"/>
          <w:sz w:val="24"/>
          <w:szCs w:val="24"/>
        </w:rPr>
      </w:pPr>
    </w:p>
    <w:p w14:paraId="516BC02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DB844B5" w14:textId="77777777" w:rsidR="003A49ED" w:rsidRPr="003A49ED" w:rsidRDefault="003A49ED" w:rsidP="003A49ED">
      <w:pPr>
        <w:pStyle w:val="KDParagraf"/>
        <w:spacing w:before="0"/>
        <w:rPr>
          <w:rFonts w:cs="Arial"/>
          <w:sz w:val="24"/>
          <w:szCs w:val="24"/>
        </w:rPr>
      </w:pPr>
    </w:p>
    <w:p w14:paraId="11309CBD"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0F9AEFE" w14:textId="77777777" w:rsidR="003A49ED" w:rsidRPr="003A49ED" w:rsidRDefault="003A49ED" w:rsidP="003A49ED">
      <w:pPr>
        <w:pStyle w:val="KDParagraf"/>
        <w:spacing w:before="0"/>
        <w:rPr>
          <w:rFonts w:cs="Arial"/>
          <w:sz w:val="24"/>
          <w:szCs w:val="24"/>
        </w:rPr>
      </w:pPr>
    </w:p>
    <w:p w14:paraId="55BAFFD1"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01F4E1F3"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ниједна страна неће користити пословну тајну или поверљиве информације друге стране, </w:t>
      </w:r>
    </w:p>
    <w:p w14:paraId="2A8CE5C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A577CC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95AB058" w14:textId="77777777" w:rsidR="003A49ED" w:rsidRPr="003A49ED" w:rsidRDefault="003A49ED" w:rsidP="003A49ED">
      <w:pPr>
        <w:pStyle w:val="KDParagraf"/>
        <w:spacing w:before="0"/>
        <w:rPr>
          <w:rFonts w:cs="Arial"/>
          <w:sz w:val="24"/>
          <w:szCs w:val="24"/>
        </w:rPr>
      </w:pPr>
    </w:p>
    <w:p w14:paraId="772BCF8C" w14:textId="77777777" w:rsidR="003A49ED" w:rsidRDefault="003A49ED" w:rsidP="004252CD">
      <w:pPr>
        <w:pStyle w:val="KDParagraf"/>
        <w:spacing w:before="0"/>
        <w:jc w:val="center"/>
        <w:rPr>
          <w:rFonts w:cs="Arial"/>
          <w:sz w:val="24"/>
          <w:szCs w:val="24"/>
        </w:rPr>
      </w:pPr>
      <w:r w:rsidRPr="003A49ED">
        <w:rPr>
          <w:rFonts w:cs="Arial"/>
          <w:sz w:val="24"/>
          <w:szCs w:val="24"/>
        </w:rPr>
        <w:t>Члан 4.</w:t>
      </w:r>
    </w:p>
    <w:p w14:paraId="66C614CF" w14:textId="77777777" w:rsidR="000A57D7" w:rsidRPr="003A49ED" w:rsidRDefault="000A57D7" w:rsidP="003A49ED">
      <w:pPr>
        <w:pStyle w:val="KDParagraf"/>
        <w:spacing w:before="0"/>
        <w:rPr>
          <w:rFonts w:cs="Arial"/>
          <w:sz w:val="24"/>
          <w:szCs w:val="24"/>
        </w:rPr>
      </w:pPr>
    </w:p>
    <w:p w14:paraId="58193937"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AB4E206" w14:textId="77777777" w:rsidR="003A49ED" w:rsidRPr="003A49ED" w:rsidRDefault="003A49ED" w:rsidP="003A49ED">
      <w:pPr>
        <w:pStyle w:val="KDParagraf"/>
        <w:spacing w:before="0"/>
        <w:rPr>
          <w:rFonts w:cs="Arial"/>
          <w:sz w:val="24"/>
          <w:szCs w:val="24"/>
        </w:rPr>
      </w:pPr>
    </w:p>
    <w:p w14:paraId="684FE15C"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B8576D0" w14:textId="77777777" w:rsidR="003A49ED" w:rsidRPr="003A49ED" w:rsidRDefault="003A49ED" w:rsidP="003A49ED">
      <w:pPr>
        <w:pStyle w:val="KDParagraf"/>
        <w:spacing w:before="0"/>
        <w:rPr>
          <w:rFonts w:cs="Arial"/>
          <w:sz w:val="24"/>
          <w:szCs w:val="24"/>
        </w:rPr>
      </w:pPr>
    </w:p>
    <w:p w14:paraId="2A2BF516"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73661991" w14:textId="77777777" w:rsidR="003A49ED" w:rsidRPr="003A49ED" w:rsidRDefault="003A49ED" w:rsidP="003A49ED">
      <w:pPr>
        <w:pStyle w:val="KDParagraf"/>
        <w:spacing w:before="0"/>
        <w:rPr>
          <w:rFonts w:cs="Arial"/>
          <w:sz w:val="24"/>
          <w:szCs w:val="24"/>
        </w:rPr>
      </w:pPr>
    </w:p>
    <w:p w14:paraId="2EEFC1F1"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EF0148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B50D1BE" w14:textId="77777777"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68B372D" w14:textId="77777777"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5D061F6" w14:textId="77777777" w:rsidR="003A49ED" w:rsidRPr="003A49ED" w:rsidRDefault="003A49ED" w:rsidP="003A49ED">
      <w:pPr>
        <w:pStyle w:val="KDParagraf"/>
        <w:spacing w:before="0"/>
        <w:rPr>
          <w:rFonts w:cs="Arial"/>
          <w:sz w:val="24"/>
          <w:szCs w:val="24"/>
        </w:rPr>
      </w:pPr>
    </w:p>
    <w:p w14:paraId="464ADF1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15CCB6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14:paraId="1FF3C653"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14:paraId="660C0F74"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14:paraId="77B9C2E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2C77427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14:paraId="763D45DD" w14:textId="77777777" w:rsidR="003A49ED" w:rsidRPr="003A49ED" w:rsidRDefault="003A49ED" w:rsidP="003A49ED">
      <w:pPr>
        <w:pStyle w:val="KDParagraf"/>
        <w:spacing w:before="0"/>
        <w:rPr>
          <w:rFonts w:cs="Arial"/>
          <w:sz w:val="24"/>
          <w:szCs w:val="24"/>
        </w:rPr>
      </w:pPr>
    </w:p>
    <w:p w14:paraId="27AE1471" w14:textId="77777777" w:rsidR="00A370DF" w:rsidRDefault="00A370DF" w:rsidP="003A49ED">
      <w:pPr>
        <w:pStyle w:val="KDParagraf"/>
        <w:spacing w:before="0"/>
        <w:rPr>
          <w:rFonts w:cs="Arial"/>
          <w:sz w:val="24"/>
          <w:szCs w:val="24"/>
        </w:rPr>
      </w:pPr>
    </w:p>
    <w:p w14:paraId="5C52EEEB" w14:textId="77777777" w:rsidR="003A49ED" w:rsidRDefault="003A49ED" w:rsidP="004252CD">
      <w:pPr>
        <w:pStyle w:val="KDParagraf"/>
        <w:spacing w:before="0"/>
        <w:jc w:val="center"/>
        <w:rPr>
          <w:rFonts w:cs="Arial"/>
          <w:sz w:val="24"/>
          <w:szCs w:val="24"/>
        </w:rPr>
      </w:pPr>
      <w:r w:rsidRPr="003A49ED">
        <w:rPr>
          <w:rFonts w:cs="Arial"/>
          <w:sz w:val="24"/>
          <w:szCs w:val="24"/>
        </w:rPr>
        <w:lastRenderedPageBreak/>
        <w:t>Члан 5.</w:t>
      </w:r>
    </w:p>
    <w:p w14:paraId="74A48C3A" w14:textId="77777777" w:rsidR="000A57D7" w:rsidRPr="003A49ED" w:rsidRDefault="000A57D7" w:rsidP="003A49ED">
      <w:pPr>
        <w:pStyle w:val="KDParagraf"/>
        <w:spacing w:before="0"/>
        <w:rPr>
          <w:rFonts w:cs="Arial"/>
          <w:sz w:val="24"/>
          <w:szCs w:val="24"/>
        </w:rPr>
      </w:pPr>
    </w:p>
    <w:p w14:paraId="67A48B9F" w14:textId="77777777"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E8D4B06" w14:textId="77777777" w:rsidR="003A49ED" w:rsidRPr="003A49ED" w:rsidRDefault="003A49ED" w:rsidP="003A49ED">
      <w:pPr>
        <w:pStyle w:val="KDParagraf"/>
        <w:spacing w:before="0"/>
        <w:rPr>
          <w:rFonts w:cs="Arial"/>
          <w:sz w:val="24"/>
          <w:szCs w:val="24"/>
        </w:rPr>
      </w:pPr>
    </w:p>
    <w:p w14:paraId="7D83ED1B" w14:textId="77777777" w:rsidR="003A49ED" w:rsidRDefault="003A49ED" w:rsidP="004252CD">
      <w:pPr>
        <w:pStyle w:val="KDParagraf"/>
        <w:spacing w:before="0"/>
        <w:jc w:val="center"/>
        <w:rPr>
          <w:rFonts w:cs="Arial"/>
          <w:sz w:val="24"/>
          <w:szCs w:val="24"/>
        </w:rPr>
      </w:pPr>
      <w:r w:rsidRPr="003A49ED">
        <w:rPr>
          <w:rFonts w:cs="Arial"/>
          <w:sz w:val="24"/>
          <w:szCs w:val="24"/>
        </w:rPr>
        <w:t>Члан 6.</w:t>
      </w:r>
    </w:p>
    <w:p w14:paraId="492C3366" w14:textId="77777777" w:rsidR="000A57D7" w:rsidRPr="003A49ED" w:rsidRDefault="000A57D7" w:rsidP="003A49ED">
      <w:pPr>
        <w:pStyle w:val="KDParagraf"/>
        <w:spacing w:before="0"/>
        <w:rPr>
          <w:rFonts w:cs="Arial"/>
          <w:sz w:val="24"/>
          <w:szCs w:val="24"/>
        </w:rPr>
      </w:pPr>
    </w:p>
    <w:p w14:paraId="3FBC9D02"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41E01E1C"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14:paraId="4DEFDD7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14:paraId="06109233"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14:paraId="44C57230"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5BA7619" w14:textId="77777777" w:rsidR="003A49ED" w:rsidRPr="003A49ED" w:rsidRDefault="003A49ED" w:rsidP="003A49ED">
      <w:pPr>
        <w:pStyle w:val="KDParagraf"/>
        <w:spacing w:before="0"/>
        <w:rPr>
          <w:rFonts w:cs="Arial"/>
          <w:sz w:val="24"/>
          <w:szCs w:val="24"/>
        </w:rPr>
      </w:pPr>
    </w:p>
    <w:p w14:paraId="3D51950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7DCF996A" w14:textId="77777777" w:rsidR="003A49ED" w:rsidRPr="003A49ED" w:rsidRDefault="003A49ED" w:rsidP="003A49ED">
      <w:pPr>
        <w:pStyle w:val="KDParagraf"/>
        <w:spacing w:before="0"/>
        <w:rPr>
          <w:rFonts w:cs="Arial"/>
          <w:sz w:val="24"/>
          <w:szCs w:val="24"/>
        </w:rPr>
      </w:pPr>
    </w:p>
    <w:p w14:paraId="203D7038" w14:textId="77777777"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006DFCB" w14:textId="77777777" w:rsidR="000A57D7" w:rsidRPr="003A49ED" w:rsidRDefault="000A57D7" w:rsidP="003A49ED">
      <w:pPr>
        <w:pStyle w:val="KDParagraf"/>
        <w:spacing w:before="0"/>
        <w:rPr>
          <w:rFonts w:cs="Arial"/>
          <w:sz w:val="24"/>
          <w:szCs w:val="24"/>
        </w:rPr>
      </w:pPr>
    </w:p>
    <w:p w14:paraId="52C46B93" w14:textId="77777777" w:rsidR="003A49ED" w:rsidRDefault="003A49ED" w:rsidP="004252CD">
      <w:pPr>
        <w:pStyle w:val="KDParagraf"/>
        <w:spacing w:before="0"/>
        <w:jc w:val="center"/>
        <w:rPr>
          <w:rFonts w:cs="Arial"/>
          <w:sz w:val="24"/>
          <w:szCs w:val="24"/>
        </w:rPr>
      </w:pPr>
      <w:r w:rsidRPr="003A49ED">
        <w:rPr>
          <w:rFonts w:cs="Arial"/>
          <w:sz w:val="24"/>
          <w:szCs w:val="24"/>
        </w:rPr>
        <w:t>Члан 7.</w:t>
      </w:r>
    </w:p>
    <w:p w14:paraId="545FD7EB" w14:textId="77777777" w:rsidR="000A57D7" w:rsidRPr="003A49ED" w:rsidRDefault="000A57D7" w:rsidP="003A49ED">
      <w:pPr>
        <w:pStyle w:val="KDParagraf"/>
        <w:spacing w:before="0"/>
        <w:rPr>
          <w:rFonts w:cs="Arial"/>
          <w:sz w:val="24"/>
          <w:szCs w:val="24"/>
        </w:rPr>
      </w:pPr>
    </w:p>
    <w:p w14:paraId="7BEB3353"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91CF902" w14:textId="77777777" w:rsidR="003A49ED" w:rsidRPr="003A49ED" w:rsidRDefault="003A49ED" w:rsidP="003A49ED">
      <w:pPr>
        <w:pStyle w:val="KDParagraf"/>
        <w:spacing w:before="0"/>
        <w:rPr>
          <w:rFonts w:cs="Arial"/>
          <w:sz w:val="24"/>
          <w:szCs w:val="24"/>
        </w:rPr>
      </w:pPr>
    </w:p>
    <w:p w14:paraId="37896CF6"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E25EBCA" w14:textId="77777777" w:rsidR="003A49ED" w:rsidRPr="003A49ED" w:rsidRDefault="003A49ED" w:rsidP="003A49ED">
      <w:pPr>
        <w:pStyle w:val="KDParagraf"/>
        <w:spacing w:before="0"/>
        <w:rPr>
          <w:rFonts w:cs="Arial"/>
          <w:sz w:val="24"/>
          <w:szCs w:val="24"/>
        </w:rPr>
      </w:pPr>
    </w:p>
    <w:p w14:paraId="7FD376B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E7EAF4F" w14:textId="77777777" w:rsidR="000A57D7" w:rsidRPr="003A49ED" w:rsidRDefault="000A57D7" w:rsidP="003A49ED">
      <w:pPr>
        <w:pStyle w:val="KDParagraf"/>
        <w:spacing w:before="0"/>
        <w:rPr>
          <w:rFonts w:cs="Arial"/>
          <w:sz w:val="24"/>
          <w:szCs w:val="24"/>
        </w:rPr>
      </w:pPr>
    </w:p>
    <w:p w14:paraId="0D185FB7" w14:textId="77777777" w:rsidR="003A49ED" w:rsidRDefault="003A49ED" w:rsidP="004252CD">
      <w:pPr>
        <w:pStyle w:val="KDParagraf"/>
        <w:spacing w:before="0"/>
        <w:jc w:val="center"/>
        <w:rPr>
          <w:rFonts w:cs="Arial"/>
          <w:sz w:val="24"/>
          <w:szCs w:val="24"/>
        </w:rPr>
      </w:pPr>
      <w:r w:rsidRPr="003A49ED">
        <w:rPr>
          <w:rFonts w:cs="Arial"/>
          <w:sz w:val="24"/>
          <w:szCs w:val="24"/>
        </w:rPr>
        <w:t>Члан 8.</w:t>
      </w:r>
    </w:p>
    <w:p w14:paraId="7B1CA640" w14:textId="77777777" w:rsidR="000A57D7" w:rsidRPr="003A49ED" w:rsidRDefault="000A57D7" w:rsidP="003A49ED">
      <w:pPr>
        <w:pStyle w:val="KDParagraf"/>
        <w:spacing w:before="0"/>
        <w:rPr>
          <w:rFonts w:cs="Arial"/>
          <w:sz w:val="24"/>
          <w:szCs w:val="24"/>
        </w:rPr>
      </w:pPr>
    </w:p>
    <w:p w14:paraId="1522DCFD"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5849393" w14:textId="77777777" w:rsidR="003A49ED" w:rsidRPr="003A49ED" w:rsidRDefault="003A49ED" w:rsidP="003A49ED">
      <w:pPr>
        <w:pStyle w:val="KDParagraf"/>
        <w:spacing w:before="0"/>
        <w:rPr>
          <w:rFonts w:cs="Arial"/>
          <w:sz w:val="24"/>
          <w:szCs w:val="24"/>
        </w:rPr>
      </w:pPr>
    </w:p>
    <w:p w14:paraId="7A1E5B0C" w14:textId="7777777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997C3E2" w14:textId="77777777" w:rsidR="003A49ED" w:rsidRPr="003A49ED" w:rsidRDefault="003A49ED" w:rsidP="003A49ED">
      <w:pPr>
        <w:pStyle w:val="KDParagraf"/>
        <w:spacing w:before="0"/>
        <w:rPr>
          <w:rFonts w:cs="Arial"/>
          <w:sz w:val="24"/>
          <w:szCs w:val="24"/>
        </w:rPr>
      </w:pPr>
    </w:p>
    <w:p w14:paraId="4E429DED"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CB16B6E" w14:textId="77777777" w:rsidR="003A49ED" w:rsidRPr="003A49ED" w:rsidRDefault="003A49ED" w:rsidP="003A49ED">
      <w:pPr>
        <w:pStyle w:val="KDParagraf"/>
        <w:spacing w:before="0"/>
        <w:rPr>
          <w:rFonts w:cs="Arial"/>
          <w:sz w:val="24"/>
          <w:szCs w:val="24"/>
        </w:rPr>
      </w:pPr>
    </w:p>
    <w:p w14:paraId="6D734F19" w14:textId="58E1B8DC" w:rsidR="003A49ED" w:rsidRPr="003A49ED" w:rsidRDefault="003A49ED" w:rsidP="004252CD">
      <w:pPr>
        <w:pStyle w:val="KDParagraf"/>
        <w:spacing w:before="0"/>
        <w:jc w:val="center"/>
        <w:rPr>
          <w:rFonts w:cs="Arial"/>
          <w:sz w:val="24"/>
          <w:szCs w:val="24"/>
        </w:rPr>
      </w:pPr>
      <w:r w:rsidRPr="003A49ED">
        <w:rPr>
          <w:rFonts w:cs="Arial"/>
          <w:sz w:val="24"/>
          <w:szCs w:val="24"/>
        </w:rPr>
        <w:t>За К</w:t>
      </w:r>
      <w:r w:rsidRPr="004252CD">
        <w:rPr>
          <w:rFonts w:cs="Arial"/>
          <w:sz w:val="24"/>
          <w:szCs w:val="24"/>
        </w:rPr>
        <w:t xml:space="preserve">орисника </w:t>
      </w:r>
      <w:r w:rsidR="00613558" w:rsidRPr="004252CD">
        <w:rPr>
          <w:rFonts w:cs="Arial"/>
          <w:sz w:val="24"/>
          <w:szCs w:val="24"/>
        </w:rPr>
        <w:t>услуг</w:t>
      </w:r>
      <w:r w:rsidR="00613558">
        <w:rPr>
          <w:rFonts w:cs="Arial"/>
          <w:sz w:val="24"/>
          <w:szCs w:val="24"/>
          <w:lang w:val="sr-Cyrl-RS"/>
        </w:rPr>
        <w:t>е</w:t>
      </w:r>
      <w:r w:rsidRPr="003A49ED">
        <w:rPr>
          <w:rFonts w:cs="Arial"/>
          <w:sz w:val="24"/>
          <w:szCs w:val="24"/>
        </w:rPr>
        <w:t>:</w:t>
      </w:r>
    </w:p>
    <w:p w14:paraId="7BAE60E6" w14:textId="77777777" w:rsidR="003A49ED" w:rsidRPr="003A49ED" w:rsidRDefault="003A49ED" w:rsidP="004252CD">
      <w:pPr>
        <w:pStyle w:val="KDParagraf"/>
        <w:spacing w:before="0"/>
        <w:jc w:val="center"/>
        <w:rPr>
          <w:rFonts w:cs="Arial"/>
          <w:sz w:val="24"/>
          <w:szCs w:val="24"/>
        </w:rPr>
      </w:pPr>
    </w:p>
    <w:p w14:paraId="6BC84A44" w14:textId="77777777" w:rsidR="003A49ED" w:rsidRPr="003A49ED" w:rsidRDefault="003A49ED" w:rsidP="004252CD">
      <w:pPr>
        <w:pStyle w:val="KDParagraf"/>
        <w:spacing w:before="0"/>
        <w:jc w:val="center"/>
        <w:rPr>
          <w:rFonts w:cs="Arial"/>
          <w:sz w:val="24"/>
          <w:szCs w:val="24"/>
        </w:rPr>
      </w:pPr>
      <w:r w:rsidRPr="003A49ED">
        <w:rPr>
          <w:rFonts w:cs="Arial"/>
          <w:sz w:val="24"/>
          <w:szCs w:val="24"/>
        </w:rPr>
        <w:t>Пословна тајна</w:t>
      </w:r>
    </w:p>
    <w:p w14:paraId="7DD61680" w14:textId="77777777" w:rsidR="003A49ED" w:rsidRPr="003A49ED" w:rsidRDefault="003A49ED" w:rsidP="004252CD">
      <w:pPr>
        <w:pStyle w:val="KDParagraf"/>
        <w:spacing w:before="0"/>
        <w:jc w:val="center"/>
        <w:rPr>
          <w:rFonts w:cs="Arial"/>
          <w:sz w:val="24"/>
          <w:szCs w:val="24"/>
        </w:rPr>
      </w:pPr>
      <w:r w:rsidRPr="003A49ED">
        <w:rPr>
          <w:rFonts w:cs="Arial"/>
          <w:sz w:val="24"/>
          <w:szCs w:val="24"/>
        </w:rPr>
        <w:t>Јавно предузеће „Електропривреда Србије“</w:t>
      </w:r>
    </w:p>
    <w:p w14:paraId="192A19D3" w14:textId="77777777" w:rsidR="003A49ED" w:rsidRPr="003A49ED" w:rsidRDefault="003A49ED" w:rsidP="004252CD">
      <w:pPr>
        <w:pStyle w:val="KDParagraf"/>
        <w:spacing w:before="0"/>
        <w:jc w:val="center"/>
        <w:rPr>
          <w:rFonts w:cs="Arial"/>
          <w:sz w:val="24"/>
          <w:szCs w:val="24"/>
        </w:rPr>
      </w:pPr>
      <w:r w:rsidRPr="003A49ED">
        <w:rPr>
          <w:rFonts w:cs="Arial"/>
          <w:sz w:val="24"/>
          <w:szCs w:val="24"/>
        </w:rPr>
        <w:t>Улица царице Милице бр. 2. Београд</w:t>
      </w:r>
    </w:p>
    <w:p w14:paraId="7F2D67B9" w14:textId="77777777" w:rsidR="003A49ED" w:rsidRPr="003A49ED" w:rsidRDefault="003A49ED" w:rsidP="004252CD">
      <w:pPr>
        <w:pStyle w:val="KDParagraf"/>
        <w:spacing w:before="0"/>
        <w:jc w:val="center"/>
        <w:rPr>
          <w:rFonts w:cs="Arial"/>
          <w:sz w:val="24"/>
          <w:szCs w:val="24"/>
        </w:rPr>
      </w:pPr>
      <w:r w:rsidRPr="003A49ED">
        <w:rPr>
          <w:rFonts w:cs="Arial"/>
          <w:sz w:val="24"/>
          <w:szCs w:val="24"/>
        </w:rPr>
        <w:t>или:</w:t>
      </w:r>
    </w:p>
    <w:p w14:paraId="0BF12DA1" w14:textId="77777777" w:rsidR="003A49ED" w:rsidRPr="003A49ED" w:rsidRDefault="003A49ED" w:rsidP="004252CD">
      <w:pPr>
        <w:pStyle w:val="KDParagraf"/>
        <w:spacing w:before="0"/>
        <w:jc w:val="center"/>
        <w:rPr>
          <w:rFonts w:cs="Arial"/>
          <w:sz w:val="24"/>
          <w:szCs w:val="24"/>
        </w:rPr>
      </w:pPr>
    </w:p>
    <w:p w14:paraId="3E70320F" w14:textId="77777777" w:rsidR="003A49ED" w:rsidRPr="003A49ED" w:rsidRDefault="003A49ED" w:rsidP="004252CD">
      <w:pPr>
        <w:pStyle w:val="KDParagraf"/>
        <w:spacing w:before="0"/>
        <w:jc w:val="center"/>
        <w:rPr>
          <w:rFonts w:cs="Arial"/>
          <w:sz w:val="24"/>
          <w:szCs w:val="24"/>
        </w:rPr>
      </w:pPr>
      <w:r w:rsidRPr="003A49ED">
        <w:rPr>
          <w:rFonts w:cs="Arial"/>
          <w:sz w:val="24"/>
          <w:szCs w:val="24"/>
        </w:rPr>
        <w:t>Поверљиво</w:t>
      </w:r>
    </w:p>
    <w:p w14:paraId="713D489B" w14:textId="77777777" w:rsidR="003A49ED" w:rsidRPr="003A49ED" w:rsidRDefault="003A49ED" w:rsidP="004252CD">
      <w:pPr>
        <w:pStyle w:val="KDParagraf"/>
        <w:spacing w:before="0"/>
        <w:jc w:val="center"/>
        <w:rPr>
          <w:rFonts w:cs="Arial"/>
          <w:sz w:val="24"/>
          <w:szCs w:val="24"/>
        </w:rPr>
      </w:pPr>
      <w:r w:rsidRPr="003A49ED">
        <w:rPr>
          <w:rFonts w:cs="Arial"/>
          <w:sz w:val="24"/>
          <w:szCs w:val="24"/>
        </w:rPr>
        <w:t>Јавно предузеће „Електропривреда Србије“</w:t>
      </w:r>
    </w:p>
    <w:p w14:paraId="5717565F" w14:textId="77777777" w:rsidR="003A49ED" w:rsidRPr="003A49ED" w:rsidRDefault="003A49ED" w:rsidP="004252CD">
      <w:pPr>
        <w:pStyle w:val="KDParagraf"/>
        <w:spacing w:before="0"/>
        <w:jc w:val="center"/>
        <w:rPr>
          <w:rFonts w:cs="Arial"/>
          <w:sz w:val="24"/>
          <w:szCs w:val="24"/>
        </w:rPr>
      </w:pPr>
      <w:r w:rsidRPr="003A49ED">
        <w:rPr>
          <w:rFonts w:cs="Arial"/>
          <w:sz w:val="24"/>
          <w:szCs w:val="24"/>
        </w:rPr>
        <w:t>Улица царице Милице бр. 2. Београд</w:t>
      </w:r>
    </w:p>
    <w:p w14:paraId="3559624A" w14:textId="77777777" w:rsidR="003A49ED" w:rsidRPr="003A49ED" w:rsidRDefault="003A49ED" w:rsidP="004252CD">
      <w:pPr>
        <w:pStyle w:val="KDParagraf"/>
        <w:spacing w:before="0"/>
        <w:jc w:val="center"/>
        <w:rPr>
          <w:rFonts w:cs="Arial"/>
          <w:sz w:val="24"/>
          <w:szCs w:val="24"/>
        </w:rPr>
      </w:pPr>
    </w:p>
    <w:p w14:paraId="411C7A50" w14:textId="667DC868" w:rsidR="003A49ED" w:rsidRPr="003A49ED" w:rsidRDefault="003A49ED" w:rsidP="004252CD">
      <w:pPr>
        <w:pStyle w:val="KDParagraf"/>
        <w:spacing w:before="0"/>
        <w:jc w:val="center"/>
        <w:rPr>
          <w:rFonts w:cs="Arial"/>
          <w:sz w:val="24"/>
          <w:szCs w:val="24"/>
        </w:rPr>
      </w:pPr>
      <w:r w:rsidRPr="003A49ED">
        <w:rPr>
          <w:rFonts w:cs="Arial"/>
          <w:sz w:val="24"/>
          <w:szCs w:val="24"/>
        </w:rPr>
        <w:t>За Пр</w:t>
      </w:r>
      <w:r w:rsidRPr="004252CD">
        <w:rPr>
          <w:rFonts w:cs="Arial"/>
          <w:sz w:val="24"/>
          <w:szCs w:val="24"/>
        </w:rPr>
        <w:t xml:space="preserve">ужаоца </w:t>
      </w:r>
      <w:r w:rsidR="00613558" w:rsidRPr="004252CD">
        <w:rPr>
          <w:rFonts w:cs="Arial"/>
          <w:sz w:val="24"/>
          <w:szCs w:val="24"/>
        </w:rPr>
        <w:t>услуг</w:t>
      </w:r>
      <w:r w:rsidR="00613558">
        <w:rPr>
          <w:rFonts w:cs="Arial"/>
          <w:sz w:val="24"/>
          <w:szCs w:val="24"/>
          <w:lang w:val="sr-Cyrl-RS"/>
        </w:rPr>
        <w:t>е</w:t>
      </w:r>
      <w:r w:rsidRPr="003A49ED">
        <w:rPr>
          <w:rFonts w:cs="Arial"/>
          <w:sz w:val="24"/>
          <w:szCs w:val="24"/>
        </w:rPr>
        <w:t>:</w:t>
      </w:r>
    </w:p>
    <w:p w14:paraId="7C8D2933" w14:textId="77777777" w:rsidR="003A49ED" w:rsidRPr="003A49ED" w:rsidRDefault="003A49ED" w:rsidP="004252CD">
      <w:pPr>
        <w:pStyle w:val="KDParagraf"/>
        <w:spacing w:before="0"/>
        <w:jc w:val="center"/>
        <w:rPr>
          <w:rFonts w:cs="Arial"/>
          <w:sz w:val="24"/>
          <w:szCs w:val="24"/>
        </w:rPr>
      </w:pPr>
    </w:p>
    <w:p w14:paraId="4E727712" w14:textId="77777777" w:rsidR="003A49ED" w:rsidRPr="003A49ED" w:rsidRDefault="003A49ED" w:rsidP="004252CD">
      <w:pPr>
        <w:pStyle w:val="KDParagraf"/>
        <w:spacing w:before="0"/>
        <w:jc w:val="center"/>
        <w:rPr>
          <w:rFonts w:cs="Arial"/>
          <w:sz w:val="24"/>
          <w:szCs w:val="24"/>
        </w:rPr>
      </w:pPr>
      <w:r w:rsidRPr="003A49ED">
        <w:rPr>
          <w:rFonts w:cs="Arial"/>
          <w:sz w:val="24"/>
          <w:szCs w:val="24"/>
        </w:rPr>
        <w:t>Пословна тајна</w:t>
      </w:r>
    </w:p>
    <w:p w14:paraId="184EDCF6" w14:textId="77777777" w:rsidR="003A49ED" w:rsidRPr="003A49ED" w:rsidRDefault="003A49ED" w:rsidP="004252CD">
      <w:pPr>
        <w:pStyle w:val="KDParagraf"/>
        <w:spacing w:before="0"/>
        <w:jc w:val="center"/>
        <w:rPr>
          <w:rFonts w:cs="Arial"/>
          <w:sz w:val="24"/>
          <w:szCs w:val="24"/>
        </w:rPr>
      </w:pPr>
      <w:r w:rsidRPr="003A49ED">
        <w:rPr>
          <w:rFonts w:cs="Arial"/>
          <w:sz w:val="24"/>
          <w:szCs w:val="24"/>
        </w:rPr>
        <w:t>___________</w:t>
      </w:r>
    </w:p>
    <w:p w14:paraId="247F80AB" w14:textId="77777777" w:rsidR="003A49ED" w:rsidRPr="003A49ED" w:rsidRDefault="003A49ED" w:rsidP="004252CD">
      <w:pPr>
        <w:pStyle w:val="KDParagraf"/>
        <w:spacing w:before="0"/>
        <w:jc w:val="center"/>
        <w:rPr>
          <w:rFonts w:cs="Arial"/>
          <w:sz w:val="24"/>
          <w:szCs w:val="24"/>
        </w:rPr>
      </w:pPr>
      <w:r w:rsidRPr="003A49ED">
        <w:rPr>
          <w:rFonts w:cs="Arial"/>
          <w:sz w:val="24"/>
          <w:szCs w:val="24"/>
        </w:rPr>
        <w:t>_______________</w:t>
      </w:r>
    </w:p>
    <w:p w14:paraId="4A77D58B" w14:textId="77777777" w:rsidR="003A49ED" w:rsidRPr="003A49ED" w:rsidRDefault="003A49ED" w:rsidP="004252CD">
      <w:pPr>
        <w:pStyle w:val="KDParagraf"/>
        <w:spacing w:before="0"/>
        <w:jc w:val="center"/>
        <w:rPr>
          <w:rFonts w:cs="Arial"/>
          <w:sz w:val="24"/>
          <w:szCs w:val="24"/>
        </w:rPr>
      </w:pPr>
      <w:r w:rsidRPr="003A49ED">
        <w:rPr>
          <w:rFonts w:cs="Arial"/>
          <w:sz w:val="24"/>
          <w:szCs w:val="24"/>
        </w:rPr>
        <w:t>или:</w:t>
      </w:r>
    </w:p>
    <w:p w14:paraId="724822E3" w14:textId="77777777" w:rsidR="003A49ED" w:rsidRPr="003A49ED" w:rsidRDefault="003A49ED" w:rsidP="004252CD">
      <w:pPr>
        <w:pStyle w:val="KDParagraf"/>
        <w:spacing w:before="0"/>
        <w:jc w:val="center"/>
        <w:rPr>
          <w:rFonts w:cs="Arial"/>
          <w:sz w:val="24"/>
          <w:szCs w:val="24"/>
        </w:rPr>
      </w:pPr>
      <w:r w:rsidRPr="003A49ED">
        <w:rPr>
          <w:rFonts w:cs="Arial"/>
          <w:sz w:val="24"/>
          <w:szCs w:val="24"/>
        </w:rPr>
        <w:t>Поверљиво</w:t>
      </w:r>
    </w:p>
    <w:p w14:paraId="546F6629" w14:textId="77777777" w:rsidR="003A49ED" w:rsidRPr="003A49ED" w:rsidRDefault="003A49ED" w:rsidP="004252CD">
      <w:pPr>
        <w:pStyle w:val="KDParagraf"/>
        <w:spacing w:before="0"/>
        <w:jc w:val="center"/>
        <w:rPr>
          <w:rFonts w:cs="Arial"/>
          <w:sz w:val="24"/>
          <w:szCs w:val="24"/>
        </w:rPr>
      </w:pPr>
      <w:r w:rsidRPr="003A49ED">
        <w:rPr>
          <w:rFonts w:cs="Arial"/>
          <w:sz w:val="24"/>
          <w:szCs w:val="24"/>
        </w:rPr>
        <w:t>_______________</w:t>
      </w:r>
    </w:p>
    <w:p w14:paraId="50AF0AEF" w14:textId="77777777" w:rsidR="003A49ED" w:rsidRPr="003A49ED" w:rsidRDefault="003A49ED" w:rsidP="004252CD">
      <w:pPr>
        <w:pStyle w:val="KDParagraf"/>
        <w:spacing w:before="0"/>
        <w:jc w:val="center"/>
        <w:rPr>
          <w:rFonts w:cs="Arial"/>
          <w:sz w:val="24"/>
          <w:szCs w:val="24"/>
        </w:rPr>
      </w:pPr>
      <w:r w:rsidRPr="003A49ED">
        <w:rPr>
          <w:rFonts w:cs="Arial"/>
          <w:sz w:val="24"/>
          <w:szCs w:val="24"/>
        </w:rPr>
        <w:t>__________________</w:t>
      </w:r>
    </w:p>
    <w:p w14:paraId="66435D12" w14:textId="77777777" w:rsidR="003A49ED" w:rsidRPr="003A49ED" w:rsidRDefault="003A49ED" w:rsidP="003A49ED">
      <w:pPr>
        <w:pStyle w:val="KDParagraf"/>
        <w:spacing w:before="0"/>
        <w:rPr>
          <w:rFonts w:cs="Arial"/>
          <w:sz w:val="24"/>
          <w:szCs w:val="24"/>
        </w:rPr>
      </w:pPr>
    </w:p>
    <w:p w14:paraId="41566B1C" w14:textId="77777777"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B57D668" w14:textId="77777777" w:rsidR="003A49ED" w:rsidRPr="003A49ED" w:rsidRDefault="003A49ED" w:rsidP="003A49ED">
      <w:pPr>
        <w:pStyle w:val="KDParagraf"/>
        <w:spacing w:before="0"/>
        <w:rPr>
          <w:rFonts w:cs="Arial"/>
          <w:sz w:val="24"/>
          <w:szCs w:val="24"/>
        </w:rPr>
      </w:pPr>
    </w:p>
    <w:p w14:paraId="63C92753" w14:textId="77777777" w:rsidR="003A49ED" w:rsidRDefault="003A49ED" w:rsidP="004252CD">
      <w:pPr>
        <w:pStyle w:val="KDParagraf"/>
        <w:spacing w:before="0"/>
        <w:jc w:val="center"/>
        <w:rPr>
          <w:rFonts w:cs="Arial"/>
          <w:sz w:val="24"/>
          <w:szCs w:val="24"/>
        </w:rPr>
      </w:pPr>
      <w:r w:rsidRPr="003A49ED">
        <w:rPr>
          <w:rFonts w:cs="Arial"/>
          <w:sz w:val="24"/>
          <w:szCs w:val="24"/>
        </w:rPr>
        <w:t>Члан 9.</w:t>
      </w:r>
    </w:p>
    <w:p w14:paraId="36F6894C" w14:textId="77777777" w:rsidR="000A57D7" w:rsidRPr="003A49ED" w:rsidRDefault="000A57D7" w:rsidP="003A49ED">
      <w:pPr>
        <w:pStyle w:val="KDParagraf"/>
        <w:spacing w:before="0"/>
        <w:rPr>
          <w:rFonts w:cs="Arial"/>
          <w:sz w:val="24"/>
          <w:szCs w:val="24"/>
        </w:rPr>
      </w:pPr>
    </w:p>
    <w:p w14:paraId="2AFE02E6"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DC206AC" w14:textId="77777777" w:rsidR="003A49ED" w:rsidRPr="003A49ED" w:rsidRDefault="003A49ED" w:rsidP="003A49ED">
      <w:pPr>
        <w:pStyle w:val="KDParagraf"/>
        <w:spacing w:before="0"/>
        <w:rPr>
          <w:rFonts w:cs="Arial"/>
          <w:sz w:val="24"/>
          <w:szCs w:val="24"/>
        </w:rPr>
      </w:pPr>
    </w:p>
    <w:p w14:paraId="4786DB83"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BA00124" w14:textId="77777777" w:rsidR="003A49ED" w:rsidRPr="003A49ED" w:rsidRDefault="003A49ED" w:rsidP="003A49ED">
      <w:pPr>
        <w:pStyle w:val="KDParagraf"/>
        <w:spacing w:before="0"/>
        <w:rPr>
          <w:rFonts w:cs="Arial"/>
          <w:sz w:val="24"/>
          <w:szCs w:val="24"/>
        </w:rPr>
      </w:pPr>
    </w:p>
    <w:p w14:paraId="64587FAB" w14:textId="77777777" w:rsidR="003A49ED" w:rsidRDefault="003A49ED" w:rsidP="004252CD">
      <w:pPr>
        <w:pStyle w:val="KDParagraf"/>
        <w:spacing w:before="0"/>
        <w:jc w:val="center"/>
        <w:rPr>
          <w:rFonts w:cs="Arial"/>
          <w:sz w:val="24"/>
          <w:szCs w:val="24"/>
        </w:rPr>
      </w:pPr>
      <w:r w:rsidRPr="003A49ED">
        <w:rPr>
          <w:rFonts w:cs="Arial"/>
          <w:sz w:val="24"/>
          <w:szCs w:val="24"/>
        </w:rPr>
        <w:t>Члан 10.</w:t>
      </w:r>
    </w:p>
    <w:p w14:paraId="3226A8CD" w14:textId="77777777" w:rsidR="000A57D7" w:rsidRPr="003A49ED" w:rsidRDefault="000A57D7" w:rsidP="003A49ED">
      <w:pPr>
        <w:pStyle w:val="KDParagraf"/>
        <w:spacing w:before="0"/>
        <w:rPr>
          <w:rFonts w:cs="Arial"/>
          <w:sz w:val="24"/>
          <w:szCs w:val="24"/>
        </w:rPr>
      </w:pPr>
    </w:p>
    <w:p w14:paraId="1026869C"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106C2C0" w14:textId="77777777" w:rsidR="003A49ED" w:rsidRPr="003A49ED" w:rsidRDefault="003A49ED" w:rsidP="003A49ED">
      <w:pPr>
        <w:pStyle w:val="KDParagraf"/>
        <w:spacing w:before="0"/>
        <w:rPr>
          <w:rFonts w:cs="Arial"/>
          <w:sz w:val="24"/>
          <w:szCs w:val="24"/>
        </w:rPr>
      </w:pPr>
    </w:p>
    <w:p w14:paraId="6B69FC71" w14:textId="77777777"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C0659D5" w14:textId="77777777" w:rsidR="000A57D7" w:rsidRPr="003A49ED" w:rsidRDefault="000A57D7" w:rsidP="003A49ED">
      <w:pPr>
        <w:pStyle w:val="KDParagraf"/>
        <w:spacing w:before="0"/>
        <w:rPr>
          <w:rFonts w:cs="Arial"/>
          <w:sz w:val="24"/>
          <w:szCs w:val="24"/>
        </w:rPr>
      </w:pPr>
    </w:p>
    <w:p w14:paraId="7AB13809" w14:textId="77777777" w:rsidR="003A49ED" w:rsidRDefault="003A49ED" w:rsidP="004252CD">
      <w:pPr>
        <w:pStyle w:val="KDParagraf"/>
        <w:spacing w:before="0"/>
        <w:jc w:val="center"/>
        <w:rPr>
          <w:rFonts w:cs="Arial"/>
          <w:sz w:val="24"/>
          <w:szCs w:val="24"/>
        </w:rPr>
      </w:pPr>
      <w:r w:rsidRPr="003A49ED">
        <w:rPr>
          <w:rFonts w:cs="Arial"/>
          <w:sz w:val="24"/>
          <w:szCs w:val="24"/>
        </w:rPr>
        <w:t>Члан 11.</w:t>
      </w:r>
    </w:p>
    <w:p w14:paraId="7BBFB48A" w14:textId="77777777" w:rsidR="000A57D7" w:rsidRPr="003A49ED" w:rsidRDefault="000A57D7" w:rsidP="003A49ED">
      <w:pPr>
        <w:pStyle w:val="KDParagraf"/>
        <w:spacing w:before="0"/>
        <w:rPr>
          <w:rFonts w:cs="Arial"/>
          <w:sz w:val="24"/>
          <w:szCs w:val="24"/>
        </w:rPr>
      </w:pPr>
    </w:p>
    <w:p w14:paraId="047E1B5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4EB2F78" w14:textId="77777777" w:rsidR="003A49ED" w:rsidRPr="003A49ED" w:rsidRDefault="003A49ED" w:rsidP="003A49ED">
      <w:pPr>
        <w:pStyle w:val="KDParagraf"/>
        <w:spacing w:before="0"/>
        <w:rPr>
          <w:rFonts w:cs="Arial"/>
          <w:sz w:val="24"/>
          <w:szCs w:val="24"/>
        </w:rPr>
      </w:pPr>
    </w:p>
    <w:p w14:paraId="7D88F325" w14:textId="77777777" w:rsidR="003A49ED" w:rsidRDefault="003A49ED" w:rsidP="004252CD">
      <w:pPr>
        <w:pStyle w:val="KDParagraf"/>
        <w:spacing w:before="0"/>
        <w:jc w:val="center"/>
        <w:rPr>
          <w:rFonts w:cs="Arial"/>
          <w:sz w:val="24"/>
          <w:szCs w:val="24"/>
        </w:rPr>
      </w:pPr>
      <w:r w:rsidRPr="003A49ED">
        <w:rPr>
          <w:rFonts w:cs="Arial"/>
          <w:sz w:val="24"/>
          <w:szCs w:val="24"/>
        </w:rPr>
        <w:t>Члан 12.</w:t>
      </w:r>
    </w:p>
    <w:p w14:paraId="09E4C9A8" w14:textId="77777777" w:rsidR="000A57D7" w:rsidRPr="003A49ED" w:rsidRDefault="000A57D7" w:rsidP="003A49ED">
      <w:pPr>
        <w:pStyle w:val="KDParagraf"/>
        <w:spacing w:before="0"/>
        <w:rPr>
          <w:rFonts w:cs="Arial"/>
          <w:sz w:val="24"/>
          <w:szCs w:val="24"/>
        </w:rPr>
      </w:pPr>
    </w:p>
    <w:p w14:paraId="2918E536"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B1DFE6B" w14:textId="77777777" w:rsidR="003A49ED" w:rsidRPr="003A49ED" w:rsidRDefault="003A49ED" w:rsidP="003A49ED">
      <w:pPr>
        <w:pStyle w:val="KDParagraf"/>
        <w:spacing w:before="0"/>
        <w:rPr>
          <w:rFonts w:cs="Arial"/>
          <w:sz w:val="24"/>
          <w:szCs w:val="24"/>
        </w:rPr>
      </w:pPr>
    </w:p>
    <w:p w14:paraId="08B61263"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BEC0654" w14:textId="77777777" w:rsidR="003A49ED" w:rsidRPr="003A49ED" w:rsidRDefault="003A49ED" w:rsidP="003A49ED">
      <w:pPr>
        <w:pStyle w:val="KDParagraf"/>
        <w:spacing w:before="0"/>
        <w:rPr>
          <w:rFonts w:cs="Arial"/>
          <w:sz w:val="24"/>
          <w:szCs w:val="24"/>
        </w:rPr>
      </w:pPr>
    </w:p>
    <w:p w14:paraId="38BB9E5B" w14:textId="77777777" w:rsidR="003A49ED" w:rsidRDefault="003A49ED" w:rsidP="004252CD">
      <w:pPr>
        <w:pStyle w:val="KDParagraf"/>
        <w:spacing w:before="0"/>
        <w:jc w:val="center"/>
        <w:rPr>
          <w:rFonts w:cs="Arial"/>
          <w:sz w:val="24"/>
          <w:szCs w:val="24"/>
        </w:rPr>
      </w:pPr>
      <w:r w:rsidRPr="003A49ED">
        <w:rPr>
          <w:rFonts w:cs="Arial"/>
          <w:sz w:val="24"/>
          <w:szCs w:val="24"/>
        </w:rPr>
        <w:t>Члан 13.</w:t>
      </w:r>
    </w:p>
    <w:p w14:paraId="10B6DABC" w14:textId="77777777" w:rsidR="000A57D7" w:rsidRPr="003A49ED" w:rsidRDefault="000A57D7" w:rsidP="003A49ED">
      <w:pPr>
        <w:pStyle w:val="KDParagraf"/>
        <w:spacing w:before="0"/>
        <w:rPr>
          <w:rFonts w:cs="Arial"/>
          <w:sz w:val="24"/>
          <w:szCs w:val="24"/>
        </w:rPr>
      </w:pPr>
    </w:p>
    <w:p w14:paraId="51F21153" w14:textId="77F3D0C1" w:rsidR="003A49ED" w:rsidRPr="003A49ED" w:rsidRDefault="003A49ED" w:rsidP="003A49ED">
      <w:pPr>
        <w:pStyle w:val="KDParagraf"/>
        <w:spacing w:before="0"/>
        <w:rPr>
          <w:rFonts w:cs="Arial"/>
          <w:sz w:val="24"/>
          <w:szCs w:val="24"/>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497E7F">
        <w:rPr>
          <w:rFonts w:cs="Arial"/>
          <w:sz w:val="24"/>
          <w:szCs w:val="24"/>
          <w:lang w:val="sr-Cyrl-RS"/>
        </w:rPr>
        <w:t xml:space="preserve"> </w:t>
      </w:r>
      <w:r w:rsidR="00497E7F" w:rsidRPr="00DB4FBD">
        <w:rPr>
          <w:rFonts w:cs="Arial"/>
          <w:color w:val="4F81BD" w:themeColor="accent1"/>
          <w:szCs w:val="24"/>
        </w:rPr>
        <w:t>(Спољнотрговинске арбитраже при Привредној комори Србије, уз примену њеног Правилника</w:t>
      </w:r>
      <w:r w:rsidR="00497E7F" w:rsidRPr="00DB4FBD">
        <w:rPr>
          <w:rFonts w:cs="Arial"/>
          <w:color w:val="4F81BD" w:themeColor="accent1"/>
          <w:szCs w:val="24"/>
          <w:lang w:val="sr-Cyrl-RS"/>
        </w:rPr>
        <w:t>)</w:t>
      </w:r>
      <w:r w:rsidRPr="00DB4FBD">
        <w:rPr>
          <w:rFonts w:cs="Arial"/>
          <w:color w:val="4F81BD" w:themeColor="accent1"/>
          <w:sz w:val="24"/>
          <w:szCs w:val="24"/>
        </w:rPr>
        <w:t xml:space="preserve">. </w:t>
      </w:r>
    </w:p>
    <w:p w14:paraId="4E8F6B60" w14:textId="77777777" w:rsidR="003A49ED" w:rsidRPr="003A49ED" w:rsidRDefault="003A49ED" w:rsidP="003A49ED">
      <w:pPr>
        <w:pStyle w:val="KDParagraf"/>
        <w:spacing w:before="0"/>
        <w:rPr>
          <w:rFonts w:cs="Arial"/>
          <w:sz w:val="24"/>
          <w:szCs w:val="24"/>
        </w:rPr>
      </w:pPr>
    </w:p>
    <w:p w14:paraId="6F1733FD" w14:textId="77777777" w:rsidR="003A49ED" w:rsidRDefault="003A49ED" w:rsidP="004252CD">
      <w:pPr>
        <w:pStyle w:val="KDParagraf"/>
        <w:spacing w:before="0"/>
        <w:jc w:val="center"/>
        <w:rPr>
          <w:rFonts w:cs="Arial"/>
          <w:sz w:val="24"/>
          <w:szCs w:val="24"/>
        </w:rPr>
      </w:pPr>
      <w:r w:rsidRPr="003A49ED">
        <w:rPr>
          <w:rFonts w:cs="Arial"/>
          <w:sz w:val="24"/>
          <w:szCs w:val="24"/>
        </w:rPr>
        <w:t>Члан 14.</w:t>
      </w:r>
    </w:p>
    <w:p w14:paraId="68326340" w14:textId="77777777" w:rsidR="000A57D7" w:rsidRPr="003A49ED" w:rsidRDefault="000A57D7" w:rsidP="003A49ED">
      <w:pPr>
        <w:pStyle w:val="KDParagraf"/>
        <w:spacing w:before="0"/>
        <w:rPr>
          <w:rFonts w:cs="Arial"/>
          <w:sz w:val="24"/>
          <w:szCs w:val="24"/>
        </w:rPr>
      </w:pPr>
    </w:p>
    <w:p w14:paraId="70166F48" w14:textId="0C8385D4"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DB4FBD" w:rsidRPr="003A49ED">
        <w:rPr>
          <w:rFonts w:cs="Arial"/>
          <w:sz w:val="24"/>
          <w:szCs w:val="24"/>
        </w:rPr>
        <w:t>овлашћени</w:t>
      </w:r>
      <w:r w:rsidR="00DB4FBD">
        <w:rPr>
          <w:rFonts w:cs="Arial"/>
          <w:sz w:val="24"/>
          <w:szCs w:val="24"/>
          <w:lang w:val="sr-Cyrl-RS"/>
        </w:rPr>
        <w:t>х</w:t>
      </w:r>
      <w:r w:rsidR="00DB4FBD">
        <w:rPr>
          <w:rFonts w:cs="Arial"/>
          <w:sz w:val="24"/>
          <w:szCs w:val="24"/>
        </w:rPr>
        <w:t xml:space="preserve"> </w:t>
      </w:r>
      <w:r w:rsidR="00DB4FBD">
        <w:rPr>
          <w:rFonts w:cs="Arial"/>
          <w:sz w:val="24"/>
          <w:szCs w:val="24"/>
          <w:lang w:val="sr-Cyrl-RS"/>
        </w:rPr>
        <w:t>представника/законских</w:t>
      </w:r>
      <w:r w:rsidR="00DB4FBD" w:rsidRPr="003A49ED">
        <w:rPr>
          <w:rFonts w:cs="Arial"/>
          <w:sz w:val="24"/>
          <w:szCs w:val="24"/>
        </w:rPr>
        <w:t xml:space="preserve"> </w:t>
      </w:r>
      <w:r w:rsidR="00DB4FBD">
        <w:rPr>
          <w:rFonts w:cs="Arial"/>
          <w:sz w:val="24"/>
          <w:szCs w:val="24"/>
        </w:rPr>
        <w:t>заступника</w:t>
      </w:r>
      <w:r w:rsidR="00DB4FBD" w:rsidRPr="003A49ED" w:rsidDel="00DB4FBD">
        <w:rPr>
          <w:rFonts w:cs="Arial"/>
          <w:sz w:val="24"/>
          <w:szCs w:val="24"/>
        </w:rPr>
        <w:t xml:space="preserve"> </w:t>
      </w:r>
      <w:r w:rsidRPr="003A49ED">
        <w:rPr>
          <w:rFonts w:cs="Arial"/>
          <w:sz w:val="24"/>
          <w:szCs w:val="24"/>
        </w:rPr>
        <w:t>сваке од Страна.</w:t>
      </w:r>
    </w:p>
    <w:p w14:paraId="27B7FF9D" w14:textId="77777777" w:rsidR="003A49ED" w:rsidRPr="003A49ED" w:rsidRDefault="003A49ED" w:rsidP="003A49ED">
      <w:pPr>
        <w:pStyle w:val="KDParagraf"/>
        <w:spacing w:before="0"/>
        <w:rPr>
          <w:rFonts w:cs="Arial"/>
          <w:sz w:val="24"/>
          <w:szCs w:val="24"/>
        </w:rPr>
      </w:pPr>
    </w:p>
    <w:p w14:paraId="58D5F796" w14:textId="77777777" w:rsidR="003A49ED" w:rsidRDefault="003A49ED" w:rsidP="004252CD">
      <w:pPr>
        <w:pStyle w:val="KDParagraf"/>
        <w:spacing w:before="0"/>
        <w:jc w:val="center"/>
        <w:rPr>
          <w:rFonts w:cs="Arial"/>
          <w:sz w:val="24"/>
          <w:szCs w:val="24"/>
        </w:rPr>
      </w:pPr>
      <w:r w:rsidRPr="003A49ED">
        <w:rPr>
          <w:rFonts w:cs="Arial"/>
          <w:sz w:val="24"/>
          <w:szCs w:val="24"/>
        </w:rPr>
        <w:t>Члан 15.</w:t>
      </w:r>
    </w:p>
    <w:p w14:paraId="23880F42" w14:textId="77777777" w:rsidR="000A57D7" w:rsidRPr="003A49ED" w:rsidRDefault="000A57D7" w:rsidP="003A49ED">
      <w:pPr>
        <w:pStyle w:val="KDParagraf"/>
        <w:spacing w:before="0"/>
        <w:rPr>
          <w:rFonts w:cs="Arial"/>
          <w:sz w:val="24"/>
          <w:szCs w:val="24"/>
        </w:rPr>
      </w:pPr>
    </w:p>
    <w:p w14:paraId="35BE21A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5A1EEDB8" w14:textId="77777777" w:rsidR="003A49ED" w:rsidRDefault="003A49ED" w:rsidP="003A49ED">
      <w:pPr>
        <w:pStyle w:val="KDParagraf"/>
        <w:spacing w:before="0"/>
        <w:rPr>
          <w:rFonts w:cs="Arial"/>
          <w:sz w:val="24"/>
          <w:szCs w:val="24"/>
        </w:rPr>
      </w:pPr>
    </w:p>
    <w:p w14:paraId="78AE38BF" w14:textId="77777777" w:rsidR="00926ECA" w:rsidRDefault="00926ECA" w:rsidP="003A49ED">
      <w:pPr>
        <w:pStyle w:val="KDParagraf"/>
        <w:spacing w:before="0"/>
        <w:rPr>
          <w:rFonts w:cs="Arial"/>
          <w:sz w:val="24"/>
          <w:szCs w:val="24"/>
        </w:rPr>
      </w:pPr>
    </w:p>
    <w:p w14:paraId="4EC4006E" w14:textId="77777777" w:rsidR="00926ECA" w:rsidRDefault="00926ECA" w:rsidP="003A49ED">
      <w:pPr>
        <w:pStyle w:val="KDParagraf"/>
        <w:spacing w:before="0"/>
        <w:rPr>
          <w:rFonts w:cs="Arial"/>
          <w:sz w:val="24"/>
          <w:szCs w:val="24"/>
        </w:rPr>
      </w:pPr>
    </w:p>
    <w:p w14:paraId="50515E57" w14:textId="77777777" w:rsidR="00926ECA" w:rsidRPr="003A49ED" w:rsidRDefault="00926ECA" w:rsidP="003A49ED">
      <w:pPr>
        <w:pStyle w:val="KDParagraf"/>
        <w:spacing w:before="0"/>
        <w:rPr>
          <w:rFonts w:cs="Arial"/>
          <w:sz w:val="24"/>
          <w:szCs w:val="24"/>
        </w:rPr>
      </w:pPr>
    </w:p>
    <w:p w14:paraId="6F92A00E" w14:textId="77777777" w:rsidR="003A49ED" w:rsidRDefault="003A49ED" w:rsidP="004252CD">
      <w:pPr>
        <w:pStyle w:val="KDParagraf"/>
        <w:spacing w:before="0"/>
        <w:jc w:val="center"/>
        <w:rPr>
          <w:rFonts w:cs="Arial"/>
          <w:sz w:val="24"/>
          <w:szCs w:val="24"/>
        </w:rPr>
      </w:pPr>
      <w:r w:rsidRPr="003A49ED">
        <w:rPr>
          <w:rFonts w:cs="Arial"/>
          <w:sz w:val="24"/>
          <w:szCs w:val="24"/>
        </w:rPr>
        <w:lastRenderedPageBreak/>
        <w:t>Члан 16.</w:t>
      </w:r>
    </w:p>
    <w:p w14:paraId="67132EB9" w14:textId="77777777" w:rsidR="000A57D7" w:rsidRPr="003A49ED" w:rsidRDefault="000A57D7" w:rsidP="003A49ED">
      <w:pPr>
        <w:pStyle w:val="KDParagraf"/>
        <w:spacing w:before="0"/>
        <w:rPr>
          <w:rFonts w:cs="Arial"/>
          <w:sz w:val="24"/>
          <w:szCs w:val="24"/>
        </w:rPr>
      </w:pPr>
    </w:p>
    <w:p w14:paraId="65F44FF0" w14:textId="5034B342" w:rsidR="003A49ED" w:rsidRPr="003A49ED" w:rsidRDefault="003A49ED" w:rsidP="003A49ED">
      <w:pPr>
        <w:pStyle w:val="KDParagraf"/>
        <w:spacing w:before="0"/>
        <w:rPr>
          <w:rFonts w:cs="Arial"/>
          <w:sz w:val="24"/>
          <w:szCs w:val="24"/>
        </w:rPr>
      </w:pPr>
      <w:r w:rsidRPr="003A49ED">
        <w:rPr>
          <w:rFonts w:cs="Arial"/>
          <w:sz w:val="24"/>
          <w:szCs w:val="24"/>
        </w:rPr>
        <w:t>Овај Уговор се сматра закљученим на дан када су га потписали овлашћени</w:t>
      </w:r>
      <w:r w:rsidR="00DB4FBD">
        <w:rPr>
          <w:rFonts w:cs="Arial"/>
          <w:sz w:val="24"/>
          <w:szCs w:val="24"/>
        </w:rPr>
        <w:t xml:space="preserve"> </w:t>
      </w:r>
      <w:r w:rsidR="00DB4FBD">
        <w:rPr>
          <w:rFonts w:cs="Arial"/>
          <w:sz w:val="24"/>
          <w:szCs w:val="24"/>
          <w:lang w:val="sr-Cyrl-RS"/>
        </w:rPr>
        <w:t>представници/законски</w:t>
      </w:r>
      <w:r w:rsidRPr="003A49ED">
        <w:rPr>
          <w:rFonts w:cs="Arial"/>
          <w:sz w:val="24"/>
          <w:szCs w:val="24"/>
        </w:rPr>
        <w:t xml:space="preserve">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8AB9722"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19D1D13D" w14:textId="77777777" w:rsidR="003A49ED" w:rsidRPr="003A49ED" w:rsidRDefault="003A49ED" w:rsidP="003A49ED">
      <w:pPr>
        <w:pStyle w:val="KDParagraf"/>
        <w:spacing w:before="0"/>
        <w:rPr>
          <w:rFonts w:cs="Arial"/>
          <w:sz w:val="24"/>
          <w:szCs w:val="24"/>
        </w:rPr>
      </w:pPr>
    </w:p>
    <w:p w14:paraId="2154DB7E" w14:textId="77777777" w:rsidR="003A49ED" w:rsidRDefault="003A49ED" w:rsidP="004252CD">
      <w:pPr>
        <w:pStyle w:val="KDParagraf"/>
        <w:spacing w:before="0"/>
        <w:jc w:val="center"/>
        <w:rPr>
          <w:rFonts w:cs="Arial"/>
          <w:sz w:val="24"/>
          <w:szCs w:val="24"/>
        </w:rPr>
      </w:pPr>
      <w:r w:rsidRPr="003A49ED">
        <w:rPr>
          <w:rFonts w:cs="Arial"/>
          <w:sz w:val="24"/>
          <w:szCs w:val="24"/>
        </w:rPr>
        <w:t>Члан 17.</w:t>
      </w:r>
    </w:p>
    <w:p w14:paraId="4F752B71" w14:textId="77777777" w:rsidR="000A57D7" w:rsidRPr="003A49ED" w:rsidRDefault="000A57D7" w:rsidP="003A49ED">
      <w:pPr>
        <w:pStyle w:val="KDParagraf"/>
        <w:spacing w:before="0"/>
        <w:rPr>
          <w:rFonts w:cs="Arial"/>
          <w:sz w:val="24"/>
          <w:szCs w:val="24"/>
        </w:rPr>
      </w:pPr>
    </w:p>
    <w:p w14:paraId="5D107081" w14:textId="2F8EBC43"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(шест) истоветних примерака</w:t>
      </w:r>
      <w:r w:rsidR="00EF5E32">
        <w:rPr>
          <w:rFonts w:cs="Arial"/>
          <w:sz w:val="24"/>
          <w:szCs w:val="24"/>
          <w:lang w:val="sr-Cyrl-RS"/>
        </w:rPr>
        <w:t xml:space="preserve">, </w:t>
      </w:r>
      <w:r w:rsidRPr="003A49ED">
        <w:rPr>
          <w:rFonts w:cs="Arial"/>
          <w:sz w:val="24"/>
          <w:szCs w:val="24"/>
        </w:rPr>
        <w:t xml:space="preserve"> </w:t>
      </w:r>
      <w:r w:rsidR="00ED08ED">
        <w:rPr>
          <w:rFonts w:cs="Arial"/>
          <w:sz w:val="24"/>
          <w:szCs w:val="24"/>
          <w:lang w:val="sr-Cyrl-RS"/>
        </w:rPr>
        <w:t xml:space="preserve">по </w:t>
      </w:r>
      <w:r w:rsidRPr="003A49ED">
        <w:rPr>
          <w:rFonts w:cs="Arial"/>
          <w:sz w:val="24"/>
          <w:szCs w:val="24"/>
        </w:rPr>
        <w:t xml:space="preserve"> </w:t>
      </w:r>
      <w:r w:rsidR="00ED08ED">
        <w:rPr>
          <w:rFonts w:cs="Arial"/>
          <w:sz w:val="24"/>
          <w:szCs w:val="24"/>
          <w:lang w:val="sr-Cyrl-RS"/>
        </w:rPr>
        <w:t>3</w:t>
      </w:r>
      <w:r w:rsidR="00ED08ED" w:rsidRPr="003A49ED">
        <w:rPr>
          <w:rFonts w:cs="Arial"/>
          <w:sz w:val="24"/>
          <w:szCs w:val="24"/>
        </w:rPr>
        <w:t xml:space="preserve"> </w:t>
      </w:r>
      <w:r w:rsidRPr="003A49ED">
        <w:rPr>
          <w:rFonts w:cs="Arial"/>
          <w:sz w:val="24"/>
          <w:szCs w:val="24"/>
        </w:rPr>
        <w:t>(</w:t>
      </w:r>
      <w:r w:rsidR="00ED08ED">
        <w:rPr>
          <w:rFonts w:cs="Arial"/>
          <w:sz w:val="24"/>
          <w:szCs w:val="24"/>
          <w:lang w:val="sr-Cyrl-RS"/>
        </w:rPr>
        <w:t>три</w:t>
      </w:r>
      <w:r w:rsidRPr="003A49ED">
        <w:rPr>
          <w:rFonts w:cs="Arial"/>
          <w:sz w:val="24"/>
          <w:szCs w:val="24"/>
        </w:rPr>
        <w:t xml:space="preserve">) примерка за </w:t>
      </w:r>
      <w:r w:rsidR="00ED08ED">
        <w:rPr>
          <w:rFonts w:cs="Arial"/>
          <w:sz w:val="24"/>
          <w:szCs w:val="24"/>
          <w:lang w:val="sr-Cyrl-RS"/>
        </w:rPr>
        <w:t>сваку Страну.</w:t>
      </w:r>
    </w:p>
    <w:p w14:paraId="5AB8F8A0" w14:textId="77777777" w:rsidR="003A49ED" w:rsidRPr="003A49ED" w:rsidRDefault="003A49ED" w:rsidP="003A49ED">
      <w:pPr>
        <w:pStyle w:val="KDParagraf"/>
        <w:spacing w:before="0"/>
        <w:rPr>
          <w:rFonts w:cs="Arial"/>
          <w:sz w:val="24"/>
          <w:szCs w:val="24"/>
        </w:rPr>
      </w:pPr>
    </w:p>
    <w:p w14:paraId="05270452" w14:textId="77777777"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25FD10C" w14:textId="25E69941" w:rsidR="00066605" w:rsidRPr="00066605" w:rsidRDefault="00066605" w:rsidP="00066605">
      <w:pPr>
        <w:pStyle w:val="KDParagraf"/>
        <w:spacing w:before="0"/>
        <w:rPr>
          <w:rFonts w:cs="Arial"/>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4"/>
        <w:gridCol w:w="2235"/>
        <w:gridCol w:w="3020"/>
      </w:tblGrid>
      <w:tr w:rsidR="00066605" w14:paraId="36F1B94A" w14:textId="77777777" w:rsidTr="003B71AD">
        <w:tc>
          <w:tcPr>
            <w:tcW w:w="3775" w:type="dxa"/>
          </w:tcPr>
          <w:p w14:paraId="00E377DB" w14:textId="77777777" w:rsidR="00066605" w:rsidRPr="00066605" w:rsidRDefault="00066605" w:rsidP="003B71AD">
            <w:pPr>
              <w:pStyle w:val="KDParagraf"/>
              <w:spacing w:before="0"/>
              <w:rPr>
                <w:rFonts w:cs="Arial"/>
                <w:sz w:val="24"/>
                <w:szCs w:val="24"/>
              </w:rPr>
            </w:pPr>
          </w:p>
          <w:p w14:paraId="3179AC68" w14:textId="77777777" w:rsidR="00066605" w:rsidRPr="00066605" w:rsidRDefault="00066605" w:rsidP="003B71AD">
            <w:pPr>
              <w:pStyle w:val="KDParagraf"/>
              <w:tabs>
                <w:tab w:val="left" w:pos="6360"/>
              </w:tabs>
              <w:spacing w:before="0"/>
              <w:jc w:val="center"/>
              <w:rPr>
                <w:rFonts w:cs="Arial"/>
                <w:sz w:val="24"/>
                <w:szCs w:val="24"/>
                <w:lang w:val="sr-Cyrl-RS"/>
              </w:rPr>
            </w:pPr>
            <w:r w:rsidRPr="00066605">
              <w:rPr>
                <w:rFonts w:cs="Arial"/>
                <w:sz w:val="24"/>
                <w:szCs w:val="24"/>
                <w:lang w:val="sr-Cyrl-RS"/>
              </w:rPr>
              <w:t>КОРИСНИК УСЛУГЕ</w:t>
            </w:r>
          </w:p>
          <w:p w14:paraId="23D7CCD4" w14:textId="77777777" w:rsidR="00066605" w:rsidRPr="00066605" w:rsidRDefault="00066605" w:rsidP="003B71AD">
            <w:pPr>
              <w:pStyle w:val="KDParagraf"/>
              <w:tabs>
                <w:tab w:val="left" w:pos="6360"/>
              </w:tabs>
              <w:spacing w:before="0"/>
              <w:jc w:val="center"/>
              <w:rPr>
                <w:rFonts w:cs="Arial"/>
                <w:sz w:val="24"/>
                <w:szCs w:val="24"/>
                <w:lang w:val="sr-Cyrl-RS"/>
              </w:rPr>
            </w:pPr>
            <w:r w:rsidRPr="00066605">
              <w:rPr>
                <w:rFonts w:cs="Arial"/>
                <w:sz w:val="24"/>
                <w:szCs w:val="24"/>
                <w:lang w:val="sr-Cyrl-RS"/>
              </w:rPr>
              <w:t>Јавно предузеће</w:t>
            </w:r>
          </w:p>
          <w:p w14:paraId="28D9A517" w14:textId="347BDB84" w:rsidR="00066605" w:rsidRPr="00066605" w:rsidRDefault="00ED08ED" w:rsidP="003B71AD">
            <w:pPr>
              <w:pStyle w:val="KDParagraf"/>
              <w:spacing w:before="0"/>
              <w:jc w:val="center"/>
              <w:rPr>
                <w:rFonts w:cs="Arial"/>
                <w:sz w:val="24"/>
                <w:szCs w:val="24"/>
                <w:lang w:val="sr-Cyrl-RS"/>
              </w:rPr>
            </w:pPr>
            <w:r>
              <w:rPr>
                <w:rFonts w:cs="Arial"/>
                <w:sz w:val="24"/>
                <w:szCs w:val="24"/>
                <w:lang w:val="sr-Cyrl-RS"/>
              </w:rPr>
              <w:t>,,</w:t>
            </w:r>
            <w:r w:rsidR="00066605" w:rsidRPr="00066605">
              <w:rPr>
                <w:rFonts w:cs="Arial"/>
                <w:sz w:val="24"/>
                <w:szCs w:val="24"/>
                <w:lang w:val="sr-Cyrl-RS"/>
              </w:rPr>
              <w:t>Електропривреда Србије</w:t>
            </w:r>
            <w:r>
              <w:rPr>
                <w:rFonts w:cs="Arial"/>
                <w:sz w:val="24"/>
                <w:szCs w:val="24"/>
                <w:lang w:val="sr-Cyrl-RS"/>
              </w:rPr>
              <w:t>“</w:t>
            </w:r>
            <w:r w:rsidR="00066605" w:rsidRPr="00066605">
              <w:rPr>
                <w:rFonts w:cs="Arial"/>
                <w:sz w:val="24"/>
                <w:szCs w:val="24"/>
                <w:lang w:val="sr-Cyrl-RS"/>
              </w:rPr>
              <w:t xml:space="preserve"> Београд</w:t>
            </w:r>
          </w:p>
          <w:p w14:paraId="409F2ACD" w14:textId="77777777" w:rsidR="00066605" w:rsidRPr="00066605" w:rsidRDefault="00066605" w:rsidP="003B71AD">
            <w:pPr>
              <w:pStyle w:val="KDParagraf"/>
              <w:tabs>
                <w:tab w:val="left" w:pos="6000"/>
              </w:tabs>
              <w:spacing w:before="0"/>
              <w:jc w:val="center"/>
              <w:rPr>
                <w:rFonts w:cs="Arial"/>
                <w:sz w:val="24"/>
                <w:szCs w:val="24"/>
              </w:rPr>
            </w:pPr>
          </w:p>
          <w:p w14:paraId="3539C896" w14:textId="77777777" w:rsidR="00066605" w:rsidRPr="00066605" w:rsidRDefault="00066605" w:rsidP="003B71AD">
            <w:pPr>
              <w:pStyle w:val="KDParagraf"/>
              <w:tabs>
                <w:tab w:val="left" w:pos="6000"/>
              </w:tabs>
              <w:spacing w:before="0"/>
              <w:jc w:val="center"/>
              <w:rPr>
                <w:rFonts w:cs="Arial"/>
                <w:sz w:val="24"/>
                <w:szCs w:val="24"/>
                <w:lang w:val="sr-Cyrl-RS"/>
              </w:rPr>
            </w:pPr>
            <w:r w:rsidRPr="00066605">
              <w:rPr>
                <w:rFonts w:cs="Arial"/>
                <w:sz w:val="24"/>
                <w:szCs w:val="24"/>
                <w:lang w:val="sr-Cyrl-RS"/>
              </w:rPr>
              <w:t>_____________________</w:t>
            </w:r>
          </w:p>
          <w:p w14:paraId="04D0F704" w14:textId="77777777" w:rsidR="00066605" w:rsidRPr="00066605" w:rsidRDefault="00066605" w:rsidP="003B71AD">
            <w:pPr>
              <w:pStyle w:val="KDParagraf"/>
              <w:spacing w:before="0"/>
              <w:jc w:val="center"/>
              <w:rPr>
                <w:rFonts w:cs="Arial"/>
                <w:sz w:val="24"/>
                <w:szCs w:val="24"/>
              </w:rPr>
            </w:pPr>
            <w:r w:rsidRPr="00066605">
              <w:rPr>
                <w:rFonts w:cs="Arial"/>
                <w:sz w:val="24"/>
                <w:szCs w:val="24"/>
                <w:lang w:val="sr-Cyrl-RS"/>
              </w:rPr>
              <w:t>Милорад Грчић</w:t>
            </w:r>
          </w:p>
          <w:p w14:paraId="5FA103BB" w14:textId="77777777" w:rsidR="00066605" w:rsidRPr="00066605" w:rsidRDefault="00066605" w:rsidP="003B71AD">
            <w:pPr>
              <w:pStyle w:val="KDParagraf"/>
              <w:spacing w:before="0"/>
              <w:jc w:val="center"/>
              <w:rPr>
                <w:rFonts w:cs="Arial"/>
                <w:sz w:val="24"/>
                <w:szCs w:val="24"/>
                <w:lang w:val="sr-Cyrl-RS"/>
              </w:rPr>
            </w:pPr>
            <w:r w:rsidRPr="00066605">
              <w:rPr>
                <w:rFonts w:cs="Arial"/>
                <w:sz w:val="24"/>
                <w:szCs w:val="24"/>
                <w:lang w:val="sr-Cyrl-RS"/>
              </w:rPr>
              <w:t>в.д.директора</w:t>
            </w:r>
          </w:p>
          <w:p w14:paraId="3F190E60" w14:textId="77777777" w:rsidR="00066605" w:rsidRPr="00066605" w:rsidRDefault="00066605" w:rsidP="003B71AD">
            <w:pPr>
              <w:pStyle w:val="KDParagraf"/>
              <w:spacing w:before="0"/>
              <w:rPr>
                <w:rFonts w:cs="Arial"/>
                <w:sz w:val="24"/>
                <w:szCs w:val="24"/>
              </w:rPr>
            </w:pPr>
          </w:p>
        </w:tc>
        <w:tc>
          <w:tcPr>
            <w:tcW w:w="2237" w:type="dxa"/>
          </w:tcPr>
          <w:p w14:paraId="3F4952DD" w14:textId="77777777" w:rsidR="00066605" w:rsidRPr="00066605" w:rsidRDefault="00066605" w:rsidP="003B71AD">
            <w:pPr>
              <w:pStyle w:val="KDParagraf"/>
              <w:spacing w:before="0"/>
              <w:rPr>
                <w:rFonts w:cs="Arial"/>
                <w:sz w:val="24"/>
                <w:szCs w:val="24"/>
              </w:rPr>
            </w:pPr>
          </w:p>
          <w:p w14:paraId="7AFCC7E4" w14:textId="77777777" w:rsidR="00066605" w:rsidRPr="00066605" w:rsidRDefault="00066605" w:rsidP="003B71AD">
            <w:pPr>
              <w:pStyle w:val="KDParagraf"/>
              <w:spacing w:before="0"/>
              <w:rPr>
                <w:rFonts w:cs="Arial"/>
                <w:sz w:val="24"/>
                <w:szCs w:val="24"/>
              </w:rPr>
            </w:pPr>
          </w:p>
        </w:tc>
        <w:tc>
          <w:tcPr>
            <w:tcW w:w="3007" w:type="dxa"/>
          </w:tcPr>
          <w:p w14:paraId="4E8D6D57" w14:textId="77777777" w:rsidR="00066605" w:rsidRPr="00066605" w:rsidRDefault="00066605" w:rsidP="003B71AD">
            <w:pPr>
              <w:pStyle w:val="KDParagraf"/>
              <w:tabs>
                <w:tab w:val="left" w:pos="6360"/>
              </w:tabs>
              <w:spacing w:before="0"/>
              <w:jc w:val="center"/>
              <w:rPr>
                <w:rFonts w:cs="Arial"/>
                <w:sz w:val="24"/>
                <w:szCs w:val="24"/>
                <w:lang w:val="sr-Cyrl-RS"/>
              </w:rPr>
            </w:pPr>
          </w:p>
          <w:p w14:paraId="58E8671B" w14:textId="77777777" w:rsidR="00F81168" w:rsidRDefault="00F81168" w:rsidP="003B71AD">
            <w:pPr>
              <w:pStyle w:val="KDParagraf"/>
              <w:tabs>
                <w:tab w:val="left" w:pos="6360"/>
              </w:tabs>
              <w:spacing w:before="0"/>
              <w:jc w:val="center"/>
              <w:rPr>
                <w:rFonts w:cs="Arial"/>
                <w:sz w:val="24"/>
                <w:szCs w:val="24"/>
                <w:lang w:val="sr-Cyrl-RS"/>
              </w:rPr>
            </w:pPr>
          </w:p>
          <w:p w14:paraId="66C8493A" w14:textId="77777777" w:rsidR="00F81168" w:rsidRDefault="00F81168" w:rsidP="003B71AD">
            <w:pPr>
              <w:pStyle w:val="KDParagraf"/>
              <w:tabs>
                <w:tab w:val="left" w:pos="6360"/>
              </w:tabs>
              <w:spacing w:before="0"/>
              <w:jc w:val="center"/>
              <w:rPr>
                <w:rFonts w:cs="Arial"/>
                <w:sz w:val="24"/>
                <w:szCs w:val="24"/>
                <w:lang w:val="sr-Cyrl-RS"/>
              </w:rPr>
            </w:pPr>
          </w:p>
          <w:p w14:paraId="22A871A8" w14:textId="77777777" w:rsidR="00066605" w:rsidRPr="00066605" w:rsidRDefault="00066605" w:rsidP="003B71AD">
            <w:pPr>
              <w:pStyle w:val="KDParagraf"/>
              <w:tabs>
                <w:tab w:val="left" w:pos="6360"/>
              </w:tabs>
              <w:spacing w:before="0"/>
              <w:jc w:val="center"/>
              <w:rPr>
                <w:rFonts w:cs="Arial"/>
                <w:sz w:val="24"/>
                <w:szCs w:val="24"/>
                <w:lang w:val="sr-Cyrl-RS"/>
              </w:rPr>
            </w:pPr>
            <w:r w:rsidRPr="00066605">
              <w:rPr>
                <w:rFonts w:cs="Arial"/>
                <w:sz w:val="24"/>
                <w:szCs w:val="24"/>
                <w:lang w:val="sr-Cyrl-RS"/>
              </w:rPr>
              <w:t xml:space="preserve">ПРУЖАЛАЦ  УСЛУГЕ                                                        </w:t>
            </w:r>
            <w:r w:rsidRPr="00066605">
              <w:rPr>
                <w:rFonts w:cs="Arial"/>
                <w:sz w:val="24"/>
                <w:szCs w:val="24"/>
              </w:rPr>
              <w:t xml:space="preserve"> </w:t>
            </w:r>
            <w:r w:rsidRPr="00066605">
              <w:rPr>
                <w:rFonts w:cs="Arial"/>
                <w:sz w:val="24"/>
                <w:szCs w:val="24"/>
                <w:lang w:val="sr-Cyrl-RS"/>
              </w:rPr>
              <w:t xml:space="preserve">                                           </w:t>
            </w:r>
            <w:r w:rsidRPr="00066605">
              <w:rPr>
                <w:rFonts w:cs="Arial"/>
                <w:sz w:val="24"/>
                <w:szCs w:val="24"/>
              </w:rPr>
              <w:t xml:space="preserve"> </w:t>
            </w:r>
            <w:r w:rsidRPr="00066605">
              <w:rPr>
                <w:rFonts w:cs="Arial"/>
                <w:sz w:val="24"/>
                <w:szCs w:val="24"/>
                <w:lang w:val="sr-Cyrl-RS"/>
              </w:rPr>
              <w:t xml:space="preserve"> Назив</w:t>
            </w:r>
          </w:p>
          <w:p w14:paraId="331D05B6" w14:textId="77777777" w:rsidR="00066605" w:rsidRPr="00066605" w:rsidRDefault="00066605" w:rsidP="003B71AD">
            <w:pPr>
              <w:pStyle w:val="KDParagraf"/>
              <w:spacing w:before="0"/>
              <w:jc w:val="center"/>
              <w:rPr>
                <w:rFonts w:cs="Arial"/>
                <w:sz w:val="24"/>
                <w:szCs w:val="24"/>
              </w:rPr>
            </w:pPr>
          </w:p>
          <w:p w14:paraId="7B70DC1F" w14:textId="77777777" w:rsidR="00066605" w:rsidRPr="00066605" w:rsidRDefault="00066605" w:rsidP="003B71AD">
            <w:pPr>
              <w:pStyle w:val="KDParagraf"/>
              <w:tabs>
                <w:tab w:val="left" w:pos="6000"/>
              </w:tabs>
              <w:spacing w:before="0"/>
              <w:jc w:val="center"/>
              <w:rPr>
                <w:rFonts w:cs="Arial"/>
                <w:sz w:val="24"/>
                <w:szCs w:val="24"/>
                <w:lang w:val="sr-Cyrl-RS"/>
              </w:rPr>
            </w:pPr>
            <w:r w:rsidRPr="00066605">
              <w:rPr>
                <w:rFonts w:cs="Arial"/>
                <w:sz w:val="24"/>
                <w:szCs w:val="24"/>
                <w:lang w:val="sr-Cyrl-RS"/>
              </w:rPr>
              <w:t>_____________________</w:t>
            </w:r>
          </w:p>
          <w:p w14:paraId="33B99CA1" w14:textId="77777777" w:rsidR="00066605" w:rsidRPr="00066605" w:rsidRDefault="00066605" w:rsidP="003B71AD">
            <w:pPr>
              <w:pStyle w:val="KDParagraf"/>
              <w:tabs>
                <w:tab w:val="left" w:pos="6315"/>
              </w:tabs>
              <w:spacing w:before="0"/>
              <w:jc w:val="center"/>
              <w:rPr>
                <w:rFonts w:cs="Arial"/>
                <w:sz w:val="24"/>
                <w:szCs w:val="24"/>
                <w:lang w:val="sr-Cyrl-RS"/>
              </w:rPr>
            </w:pPr>
            <w:r w:rsidRPr="00066605">
              <w:rPr>
                <w:rFonts w:cs="Arial"/>
                <w:sz w:val="24"/>
                <w:szCs w:val="24"/>
                <w:lang w:val="sr-Cyrl-RS"/>
              </w:rPr>
              <w:t>Име и презиме</w:t>
            </w:r>
          </w:p>
          <w:p w14:paraId="72BAA0A1" w14:textId="77777777" w:rsidR="00066605" w:rsidRPr="00066605" w:rsidRDefault="00066605" w:rsidP="003B71AD">
            <w:pPr>
              <w:pStyle w:val="KDParagraf"/>
              <w:spacing w:before="0"/>
              <w:jc w:val="center"/>
              <w:rPr>
                <w:rFonts w:cs="Arial"/>
                <w:sz w:val="24"/>
                <w:szCs w:val="24"/>
                <w:lang w:val="sr-Cyrl-RS"/>
              </w:rPr>
            </w:pPr>
            <w:r w:rsidRPr="00066605">
              <w:rPr>
                <w:rFonts w:cs="Arial"/>
                <w:sz w:val="24"/>
                <w:szCs w:val="24"/>
                <w:lang w:val="sr-Cyrl-RS"/>
              </w:rPr>
              <w:t>Функција</w:t>
            </w:r>
          </w:p>
          <w:p w14:paraId="7CB14003" w14:textId="77777777" w:rsidR="00066605" w:rsidRPr="00066605" w:rsidRDefault="00066605" w:rsidP="003B71AD">
            <w:pPr>
              <w:pStyle w:val="KDParagraf"/>
              <w:spacing w:before="0"/>
              <w:rPr>
                <w:rFonts w:cs="Arial"/>
                <w:sz w:val="24"/>
                <w:szCs w:val="24"/>
              </w:rPr>
            </w:pPr>
          </w:p>
        </w:tc>
      </w:tr>
    </w:tbl>
    <w:p w14:paraId="2FAB0276" w14:textId="77777777" w:rsidR="00A676E8" w:rsidRPr="00A676E8" w:rsidRDefault="00A676E8" w:rsidP="00A676E8">
      <w:pPr>
        <w:pStyle w:val="KDParagraf"/>
        <w:spacing w:before="0"/>
        <w:rPr>
          <w:rFonts w:cs="Arial"/>
          <w:b/>
          <w:sz w:val="24"/>
          <w:szCs w:val="24"/>
        </w:rPr>
      </w:pPr>
      <w:r w:rsidRPr="00A676E8">
        <w:rPr>
          <w:rFonts w:cs="Arial"/>
          <w:b/>
          <w:sz w:val="24"/>
          <w:szCs w:val="24"/>
        </w:rPr>
        <w:t xml:space="preserve">     </w:t>
      </w:r>
    </w:p>
    <w:sectPr w:rsidR="00A676E8" w:rsidRPr="00A676E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BC319" w14:textId="77777777" w:rsidR="009049DC" w:rsidRDefault="009049DC">
      <w:r>
        <w:separator/>
      </w:r>
    </w:p>
    <w:p w14:paraId="72886188" w14:textId="77777777" w:rsidR="009049DC" w:rsidRDefault="009049DC"/>
  </w:endnote>
  <w:endnote w:type="continuationSeparator" w:id="0">
    <w:p w14:paraId="65DA3E50" w14:textId="77777777" w:rsidR="009049DC" w:rsidRDefault="009049DC">
      <w:r>
        <w:continuationSeparator/>
      </w:r>
    </w:p>
    <w:p w14:paraId="00956419" w14:textId="77777777" w:rsidR="009049DC" w:rsidRDefault="00904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eiryo"/>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variable"/>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9EF6" w14:textId="77777777" w:rsidR="0022482C" w:rsidRDefault="0022482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F03F4" w14:textId="77777777" w:rsidR="0022482C" w:rsidRDefault="0022482C" w:rsidP="00841BE7">
    <w:pPr>
      <w:pStyle w:val="Footer"/>
      <w:ind w:right="360"/>
    </w:pPr>
  </w:p>
  <w:p w14:paraId="08379783" w14:textId="77777777" w:rsidR="0022482C" w:rsidRDefault="0022482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A14D" w14:textId="77777777" w:rsidR="0022482C" w:rsidRPr="00EC5BB4" w:rsidRDefault="0022482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05D4E">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05D4E">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5E357" w14:textId="77777777" w:rsidR="0022482C" w:rsidRPr="00EC5BB4" w:rsidRDefault="0022482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05D4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05D4E">
      <w:rPr>
        <w:rStyle w:val="PageNumber"/>
        <w:rFonts w:cs="Arial"/>
        <w:b/>
        <w:noProof/>
        <w:szCs w:val="24"/>
      </w:rPr>
      <w:t>76</w:t>
    </w:r>
    <w:r w:rsidRPr="00EC5BB4">
      <w:rPr>
        <w:rStyle w:val="PageNumber"/>
        <w:rFonts w:cs="Arial"/>
        <w:b/>
        <w:szCs w:val="24"/>
      </w:rPr>
      <w:fldChar w:fldCharType="end"/>
    </w:r>
  </w:p>
  <w:p w14:paraId="640F6981" w14:textId="77777777" w:rsidR="0022482C" w:rsidRDefault="00224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1E1CA" w14:textId="77777777" w:rsidR="009049DC" w:rsidRDefault="009049DC">
      <w:r>
        <w:separator/>
      </w:r>
    </w:p>
    <w:p w14:paraId="291FDFF8" w14:textId="77777777" w:rsidR="009049DC" w:rsidRDefault="009049DC"/>
  </w:footnote>
  <w:footnote w:type="continuationSeparator" w:id="0">
    <w:p w14:paraId="1AB6392A" w14:textId="77777777" w:rsidR="009049DC" w:rsidRDefault="009049DC">
      <w:r>
        <w:continuationSeparator/>
      </w:r>
    </w:p>
    <w:p w14:paraId="5BBBBADA" w14:textId="77777777" w:rsidR="009049DC" w:rsidRDefault="009049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BDCE7" w14:textId="77777777" w:rsidR="0022482C" w:rsidRDefault="0022482C" w:rsidP="004276AD">
    <w:pPr>
      <w:pStyle w:val="Header"/>
      <w:rPr>
        <w:sz w:val="20"/>
      </w:rPr>
    </w:pPr>
  </w:p>
  <w:p w14:paraId="7B864256" w14:textId="77777777" w:rsidR="0022482C" w:rsidRPr="00E84C63" w:rsidRDefault="0022482C" w:rsidP="004276AD">
    <w:pPr>
      <w:pStyle w:val="Header"/>
      <w:rPr>
        <w:sz w:val="22"/>
        <w:szCs w:val="22"/>
      </w:rPr>
    </w:pPr>
    <w:r w:rsidRPr="00A1430C">
      <w:rPr>
        <w:sz w:val="22"/>
        <w:szCs w:val="22"/>
      </w:rPr>
      <w:t>ЈП „Електропривреда Србије“ Београд          Конкурсна документација ЈН</w:t>
    </w:r>
    <w:r>
      <w:rPr>
        <w:b/>
        <w:sz w:val="22"/>
        <w:szCs w:val="22"/>
      </w:rPr>
      <w:t xml:space="preserve"> 1000/0334</w:t>
    </w:r>
    <w:r w:rsidRPr="00A1430C">
      <w:rPr>
        <w:b/>
        <w:sz w:val="22"/>
        <w:szCs w:val="22"/>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D79A" w14:textId="77777777" w:rsidR="0022482C" w:rsidRDefault="0022482C" w:rsidP="004276AD">
    <w:pPr>
      <w:pStyle w:val="Header"/>
    </w:pPr>
  </w:p>
  <w:p w14:paraId="1DDFFE5F" w14:textId="77777777" w:rsidR="0022482C" w:rsidRPr="003D5DB1" w:rsidRDefault="0022482C" w:rsidP="004276AD">
    <w:pPr>
      <w:pStyle w:val="Header"/>
      <w:rPr>
        <w:sz w:val="22"/>
        <w:szCs w:val="22"/>
        <w:lang w:val="sr-Latn-RS"/>
      </w:rPr>
    </w:pPr>
    <w:r w:rsidRPr="003D5DB1">
      <w:rPr>
        <w:sz w:val="22"/>
        <w:szCs w:val="22"/>
      </w:rPr>
      <w:t>ЈП „Електропривреда Србије“ Београд   Конкурсна документација ЈН</w:t>
    </w:r>
    <w:r>
      <w:rPr>
        <w:b/>
        <w:sz w:val="22"/>
        <w:szCs w:val="22"/>
      </w:rPr>
      <w:t xml:space="preserve"> 1000/0334</w:t>
    </w:r>
    <w:r w:rsidRPr="003D5DB1">
      <w:rPr>
        <w:b/>
        <w:sz w:val="22"/>
        <w:szCs w:val="22"/>
      </w:rPr>
      <w:t>/2016</w:t>
    </w:r>
  </w:p>
  <w:p w14:paraId="352E4AAB" w14:textId="77777777" w:rsidR="0022482C" w:rsidRPr="00210557" w:rsidRDefault="0022482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06824C4B"/>
    <w:multiLevelType w:val="hybridMultilevel"/>
    <w:tmpl w:val="2656266C"/>
    <w:lvl w:ilvl="0" w:tplc="081A0001">
      <w:start w:val="1"/>
      <w:numFmt w:val="bullet"/>
      <w:lvlText w:val=""/>
      <w:lvlJc w:val="left"/>
      <w:pPr>
        <w:ind w:left="720" w:hanging="360"/>
      </w:pPr>
      <w:rPr>
        <w:rFonts w:ascii="Symbol" w:hAnsi="Symbol" w:hint="default"/>
      </w:rPr>
    </w:lvl>
    <w:lvl w:ilvl="1" w:tplc="4C00F836">
      <w:numFmt w:val="bullet"/>
      <w:lvlText w:val="-"/>
      <w:lvlJc w:val="left"/>
      <w:pPr>
        <w:ind w:left="1440" w:hanging="360"/>
      </w:pPr>
      <w:rPr>
        <w:rFonts w:ascii="Arial" w:eastAsia="Times New Roman" w:hAnsi="Arial" w:cs="Arial" w:hint="default"/>
      </w:rPr>
    </w:lvl>
    <w:lvl w:ilvl="2" w:tplc="04090001">
      <w:start w:val="1"/>
      <w:numFmt w:val="bullet"/>
      <w:lvlText w:val=""/>
      <w:lvlJc w:val="left"/>
      <w:pPr>
        <w:ind w:left="2160" w:hanging="360"/>
      </w:pPr>
      <w:rPr>
        <w:rFonts w:ascii="Symbol" w:hAnsi="Symbol"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CE3003B"/>
    <w:multiLevelType w:val="hybridMultilevel"/>
    <w:tmpl w:val="0A9A24C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3D6A8A"/>
    <w:multiLevelType w:val="hybridMultilevel"/>
    <w:tmpl w:val="FF8E97F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8262D2"/>
    <w:multiLevelType w:val="hybridMultilevel"/>
    <w:tmpl w:val="9DF2D73C"/>
    <w:lvl w:ilvl="0" w:tplc="081A0001">
      <w:start w:val="1"/>
      <w:numFmt w:val="bullet"/>
      <w:lvlText w:val=""/>
      <w:lvlJc w:val="left"/>
      <w:pPr>
        <w:ind w:left="2160" w:hanging="360"/>
      </w:pPr>
      <w:rPr>
        <w:rFonts w:ascii="Symbol" w:hAnsi="Symbo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80653C1"/>
    <w:multiLevelType w:val="hybridMultilevel"/>
    <w:tmpl w:val="34AE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8">
    <w:nsid w:val="1BAA7BB9"/>
    <w:multiLevelType w:val="hybridMultilevel"/>
    <w:tmpl w:val="8BA4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20D24157"/>
    <w:multiLevelType w:val="hybridMultilevel"/>
    <w:tmpl w:val="B5FE4156"/>
    <w:lvl w:ilvl="0" w:tplc="081A0001">
      <w:start w:val="1"/>
      <w:numFmt w:val="bullet"/>
      <w:lvlText w:val=""/>
      <w:lvlJc w:val="left"/>
      <w:pPr>
        <w:ind w:left="2160" w:hanging="360"/>
      </w:pPr>
      <w:rPr>
        <w:rFonts w:ascii="Symbol" w:hAnsi="Symbo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7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30FE2D67"/>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4376F24"/>
    <w:multiLevelType w:val="hybridMultilevel"/>
    <w:tmpl w:val="2E6C2D2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5B45B10"/>
    <w:multiLevelType w:val="hybridMultilevel"/>
    <w:tmpl w:val="59F8E088"/>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3">
    <w:nsid w:val="4A0D1E25"/>
    <w:multiLevelType w:val="hybridMultilevel"/>
    <w:tmpl w:val="673C0754"/>
    <w:lvl w:ilvl="0" w:tplc="081A0001">
      <w:start w:val="1"/>
      <w:numFmt w:val="bullet"/>
      <w:lvlText w:val=""/>
      <w:lvlJc w:val="left"/>
      <w:pPr>
        <w:ind w:left="1288" w:hanging="360"/>
      </w:pPr>
      <w:rPr>
        <w:rFonts w:ascii="Symbol" w:hAnsi="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90955F5"/>
    <w:multiLevelType w:val="hybridMultilevel"/>
    <w:tmpl w:val="CDE2F8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5">
    <w:nsid w:val="6C861D76"/>
    <w:multiLevelType w:val="hybridMultilevel"/>
    <w:tmpl w:val="B8868F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71FC20DA"/>
    <w:multiLevelType w:val="multilevel"/>
    <w:tmpl w:val="FDA430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CDA7FC4"/>
    <w:multiLevelType w:val="hybridMultilevel"/>
    <w:tmpl w:val="2858232A"/>
    <w:lvl w:ilvl="0" w:tplc="447A4D5A">
      <w:start w:val="1"/>
      <w:numFmt w:val="bullet"/>
      <w:lvlText w:val=""/>
      <w:lvlJc w:val="left"/>
      <w:pPr>
        <w:ind w:left="1425" w:hanging="360"/>
      </w:pPr>
      <w:rPr>
        <w:rFonts w:ascii="Symbol" w:hAnsi="Symbol" w:hint="default"/>
        <w:color w:val="auto"/>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num w:numId="1">
    <w:abstractNumId w:val="99"/>
  </w:num>
  <w:num w:numId="2">
    <w:abstractNumId w:val="70"/>
  </w:num>
  <w:num w:numId="3">
    <w:abstractNumId w:val="90"/>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3"/>
  </w:num>
  <w:num w:numId="8">
    <w:abstractNumId w:val="77"/>
  </w:num>
  <w:num w:numId="9">
    <w:abstractNumId w:val="104"/>
  </w:num>
  <w:num w:numId="10">
    <w:abstractNumId w:val="80"/>
  </w:num>
  <w:num w:numId="11">
    <w:abstractNumId w:val="73"/>
  </w:num>
  <w:num w:numId="12">
    <w:abstractNumId w:val="63"/>
  </w:num>
  <w:num w:numId="13">
    <w:abstractNumId w:val="60"/>
  </w:num>
  <w:num w:numId="14">
    <w:abstractNumId w:val="81"/>
  </w:num>
  <w:num w:numId="15">
    <w:abstractNumId w:val="75"/>
  </w:num>
  <w:num w:numId="16">
    <w:abstractNumId w:val="69"/>
  </w:num>
  <w:num w:numId="17">
    <w:abstractNumId w:val="91"/>
  </w:num>
  <w:num w:numId="18">
    <w:abstractNumId w:val="98"/>
  </w:num>
  <w:num w:numId="19">
    <w:abstractNumId w:val="91"/>
  </w:num>
  <w:num w:numId="20">
    <w:abstractNumId w:val="52"/>
  </w:num>
  <w:num w:numId="21">
    <w:abstractNumId w:val="85"/>
  </w:num>
  <w:num w:numId="22">
    <w:abstractNumId w:val="96"/>
  </w:num>
  <w:num w:numId="23">
    <w:abstractNumId w:val="72"/>
  </w:num>
  <w:num w:numId="24">
    <w:abstractNumId w:val="97"/>
  </w:num>
  <w:num w:numId="25">
    <w:abstractNumId w:val="50"/>
  </w:num>
  <w:num w:numId="26">
    <w:abstractNumId w:val="49"/>
  </w:num>
  <w:num w:numId="27">
    <w:abstractNumId w:val="74"/>
  </w:num>
  <w:num w:numId="28">
    <w:abstractNumId w:val="94"/>
  </w:num>
  <w:num w:numId="29">
    <w:abstractNumId w:val="83"/>
  </w:num>
  <w:num w:numId="30">
    <w:abstractNumId w:val="68"/>
  </w:num>
  <w:num w:numId="31">
    <w:abstractNumId w:val="71"/>
  </w:num>
  <w:num w:numId="32">
    <w:abstractNumId w:val="51"/>
  </w:num>
  <w:num w:numId="33">
    <w:abstractNumId w:val="61"/>
  </w:num>
  <w:num w:numId="34">
    <w:abstractNumId w:val="78"/>
  </w:num>
  <w:num w:numId="35">
    <w:abstractNumId w:val="53"/>
  </w:num>
  <w:num w:numId="36">
    <w:abstractNumId w:val="57"/>
  </w:num>
  <w:num w:numId="37">
    <w:abstractNumId w:val="93"/>
  </w:num>
  <w:num w:numId="38">
    <w:abstractNumId w:val="82"/>
  </w:num>
  <w:num w:numId="39">
    <w:abstractNumId w:val="95"/>
  </w:num>
  <w:num w:numId="40">
    <w:abstractNumId w:val="67"/>
  </w:num>
  <w:num w:numId="41">
    <w:abstractNumId w:val="105"/>
  </w:num>
  <w:num w:numId="42">
    <w:abstractNumId w:val="76"/>
  </w:num>
  <w:num w:numId="43">
    <w:abstractNumId w:val="87"/>
  </w:num>
  <w:num w:numId="44">
    <w:abstractNumId w:val="90"/>
  </w:num>
  <w:num w:numId="45">
    <w:abstractNumId w:val="66"/>
  </w:num>
  <w:num w:numId="46">
    <w:abstractNumId w:val="89"/>
  </w:num>
  <w:num w:numId="47">
    <w:abstractNumId w:val="5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B46"/>
    <w:rsid w:val="00001095"/>
    <w:rsid w:val="00001727"/>
    <w:rsid w:val="00001B32"/>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EB0"/>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D10"/>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1B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4F32"/>
    <w:rsid w:val="00065071"/>
    <w:rsid w:val="0006514D"/>
    <w:rsid w:val="00065368"/>
    <w:rsid w:val="00065849"/>
    <w:rsid w:val="00065DE7"/>
    <w:rsid w:val="000663EE"/>
    <w:rsid w:val="00066605"/>
    <w:rsid w:val="00066AD6"/>
    <w:rsid w:val="00066E57"/>
    <w:rsid w:val="0006783E"/>
    <w:rsid w:val="00067DF5"/>
    <w:rsid w:val="00070234"/>
    <w:rsid w:val="00070240"/>
    <w:rsid w:val="000706CF"/>
    <w:rsid w:val="000706E1"/>
    <w:rsid w:val="00070899"/>
    <w:rsid w:val="00071074"/>
    <w:rsid w:val="000711DD"/>
    <w:rsid w:val="000718B1"/>
    <w:rsid w:val="00071C0C"/>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974"/>
    <w:rsid w:val="000B4CCC"/>
    <w:rsid w:val="000B4D6F"/>
    <w:rsid w:val="000B58E8"/>
    <w:rsid w:val="000B59E2"/>
    <w:rsid w:val="000B59EB"/>
    <w:rsid w:val="000B5F30"/>
    <w:rsid w:val="000B67DA"/>
    <w:rsid w:val="000B6C6F"/>
    <w:rsid w:val="000B6E4A"/>
    <w:rsid w:val="000B711D"/>
    <w:rsid w:val="000B722D"/>
    <w:rsid w:val="000B72B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BE0"/>
    <w:rsid w:val="000C4021"/>
    <w:rsid w:val="000C50A0"/>
    <w:rsid w:val="000C52FC"/>
    <w:rsid w:val="000C5468"/>
    <w:rsid w:val="000C547B"/>
    <w:rsid w:val="000C562B"/>
    <w:rsid w:val="000C5731"/>
    <w:rsid w:val="000C5D43"/>
    <w:rsid w:val="000C67B2"/>
    <w:rsid w:val="000C7024"/>
    <w:rsid w:val="000C704D"/>
    <w:rsid w:val="000C7B91"/>
    <w:rsid w:val="000C7BB7"/>
    <w:rsid w:val="000D003F"/>
    <w:rsid w:val="000D02E0"/>
    <w:rsid w:val="000D0D30"/>
    <w:rsid w:val="000D1051"/>
    <w:rsid w:val="000D14F7"/>
    <w:rsid w:val="000D18B7"/>
    <w:rsid w:val="000D1D98"/>
    <w:rsid w:val="000D24F9"/>
    <w:rsid w:val="000D264E"/>
    <w:rsid w:val="000D2C8B"/>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452"/>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DF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3968"/>
    <w:rsid w:val="001139E5"/>
    <w:rsid w:val="00113B67"/>
    <w:rsid w:val="00113B84"/>
    <w:rsid w:val="00113FBB"/>
    <w:rsid w:val="001146A1"/>
    <w:rsid w:val="001147C3"/>
    <w:rsid w:val="001148D5"/>
    <w:rsid w:val="00115226"/>
    <w:rsid w:val="001161CF"/>
    <w:rsid w:val="001162D0"/>
    <w:rsid w:val="00116570"/>
    <w:rsid w:val="001168C1"/>
    <w:rsid w:val="00116C7A"/>
    <w:rsid w:val="00116EA6"/>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37F85"/>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1"/>
    <w:rsid w:val="001703C6"/>
    <w:rsid w:val="0017050C"/>
    <w:rsid w:val="001707F9"/>
    <w:rsid w:val="0017081A"/>
    <w:rsid w:val="00170832"/>
    <w:rsid w:val="00170A0C"/>
    <w:rsid w:val="00170AA3"/>
    <w:rsid w:val="00170B21"/>
    <w:rsid w:val="00170BE8"/>
    <w:rsid w:val="00170CE4"/>
    <w:rsid w:val="00171604"/>
    <w:rsid w:val="00172068"/>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25"/>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73"/>
    <w:rsid w:val="001B5A50"/>
    <w:rsid w:val="001B61F1"/>
    <w:rsid w:val="001B6640"/>
    <w:rsid w:val="001B6BB1"/>
    <w:rsid w:val="001B6EAE"/>
    <w:rsid w:val="001B7B53"/>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410"/>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82C"/>
    <w:rsid w:val="002249C7"/>
    <w:rsid w:val="00224C2B"/>
    <w:rsid w:val="00224CF4"/>
    <w:rsid w:val="00224D9E"/>
    <w:rsid w:val="002251A4"/>
    <w:rsid w:val="00225879"/>
    <w:rsid w:val="0022593C"/>
    <w:rsid w:val="002260F7"/>
    <w:rsid w:val="00226574"/>
    <w:rsid w:val="0022742B"/>
    <w:rsid w:val="002275E8"/>
    <w:rsid w:val="00227901"/>
    <w:rsid w:val="00227CD0"/>
    <w:rsid w:val="0023000F"/>
    <w:rsid w:val="00230369"/>
    <w:rsid w:val="00230DAD"/>
    <w:rsid w:val="00230DC9"/>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21E"/>
    <w:rsid w:val="00245371"/>
    <w:rsid w:val="002453D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FF5"/>
    <w:rsid w:val="00251496"/>
    <w:rsid w:val="00251B5E"/>
    <w:rsid w:val="00251C99"/>
    <w:rsid w:val="00251CF5"/>
    <w:rsid w:val="0025238C"/>
    <w:rsid w:val="00252A63"/>
    <w:rsid w:val="00252B1F"/>
    <w:rsid w:val="00252CA3"/>
    <w:rsid w:val="00252D25"/>
    <w:rsid w:val="00253011"/>
    <w:rsid w:val="00253033"/>
    <w:rsid w:val="00253748"/>
    <w:rsid w:val="00253E9C"/>
    <w:rsid w:val="00254345"/>
    <w:rsid w:val="00254951"/>
    <w:rsid w:val="00254BA0"/>
    <w:rsid w:val="00254C8B"/>
    <w:rsid w:val="00254E43"/>
    <w:rsid w:val="00254E4B"/>
    <w:rsid w:val="00255051"/>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09A"/>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5A6"/>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DAD"/>
    <w:rsid w:val="002F45B3"/>
    <w:rsid w:val="002F48D1"/>
    <w:rsid w:val="002F536E"/>
    <w:rsid w:val="002F53FF"/>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A0E"/>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B2D"/>
    <w:rsid w:val="0031435B"/>
    <w:rsid w:val="00314378"/>
    <w:rsid w:val="003144E0"/>
    <w:rsid w:val="00314573"/>
    <w:rsid w:val="00314768"/>
    <w:rsid w:val="00314AE3"/>
    <w:rsid w:val="003152EB"/>
    <w:rsid w:val="00315BF5"/>
    <w:rsid w:val="00315EBA"/>
    <w:rsid w:val="00316135"/>
    <w:rsid w:val="0031671B"/>
    <w:rsid w:val="00316899"/>
    <w:rsid w:val="003168CA"/>
    <w:rsid w:val="003170D9"/>
    <w:rsid w:val="003172E3"/>
    <w:rsid w:val="00317845"/>
    <w:rsid w:val="00317861"/>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CE"/>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5D"/>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1B5F"/>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16"/>
    <w:rsid w:val="003A6E8E"/>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C90"/>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1A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3E58"/>
    <w:rsid w:val="003F4359"/>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3B"/>
    <w:rsid w:val="00401F5B"/>
    <w:rsid w:val="004023EA"/>
    <w:rsid w:val="0040245C"/>
    <w:rsid w:val="0040259D"/>
    <w:rsid w:val="00402DE6"/>
    <w:rsid w:val="00403B69"/>
    <w:rsid w:val="00403BD9"/>
    <w:rsid w:val="00403C47"/>
    <w:rsid w:val="00404DD4"/>
    <w:rsid w:val="004055FE"/>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E20"/>
    <w:rsid w:val="00423F85"/>
    <w:rsid w:val="00424296"/>
    <w:rsid w:val="00424A23"/>
    <w:rsid w:val="00424ACE"/>
    <w:rsid w:val="00424B12"/>
    <w:rsid w:val="00424B48"/>
    <w:rsid w:val="00424E8C"/>
    <w:rsid w:val="00425062"/>
    <w:rsid w:val="004252C7"/>
    <w:rsid w:val="004252CD"/>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68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5D4E"/>
    <w:rsid w:val="00436336"/>
    <w:rsid w:val="004363D8"/>
    <w:rsid w:val="0043654E"/>
    <w:rsid w:val="0043679B"/>
    <w:rsid w:val="00436DA9"/>
    <w:rsid w:val="00436E40"/>
    <w:rsid w:val="00436EE1"/>
    <w:rsid w:val="00437049"/>
    <w:rsid w:val="0043763E"/>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B75"/>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DF5"/>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3CB"/>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23B"/>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4F0"/>
    <w:rsid w:val="00495801"/>
    <w:rsid w:val="00495BD3"/>
    <w:rsid w:val="00495CA8"/>
    <w:rsid w:val="00495D9E"/>
    <w:rsid w:val="00496294"/>
    <w:rsid w:val="00496843"/>
    <w:rsid w:val="00496C79"/>
    <w:rsid w:val="00496F56"/>
    <w:rsid w:val="0049721E"/>
    <w:rsid w:val="004973F2"/>
    <w:rsid w:val="004975C4"/>
    <w:rsid w:val="00497C91"/>
    <w:rsid w:val="00497D73"/>
    <w:rsid w:val="00497E7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B98"/>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0A4"/>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6E7"/>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3D4"/>
    <w:rsid w:val="004D6559"/>
    <w:rsid w:val="004D6D01"/>
    <w:rsid w:val="004D6D60"/>
    <w:rsid w:val="004D6DE7"/>
    <w:rsid w:val="004D6DF4"/>
    <w:rsid w:val="004D6F4A"/>
    <w:rsid w:val="004D6FD4"/>
    <w:rsid w:val="004D728A"/>
    <w:rsid w:val="004D757A"/>
    <w:rsid w:val="004D7879"/>
    <w:rsid w:val="004D7A10"/>
    <w:rsid w:val="004D7CE3"/>
    <w:rsid w:val="004D7DAA"/>
    <w:rsid w:val="004E004D"/>
    <w:rsid w:val="004E038A"/>
    <w:rsid w:val="004E086B"/>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A31"/>
    <w:rsid w:val="004E5C38"/>
    <w:rsid w:val="004E5DD6"/>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9F5"/>
    <w:rsid w:val="00514086"/>
    <w:rsid w:val="0051447F"/>
    <w:rsid w:val="00514481"/>
    <w:rsid w:val="005147A8"/>
    <w:rsid w:val="005147B6"/>
    <w:rsid w:val="00514BA1"/>
    <w:rsid w:val="00514C8A"/>
    <w:rsid w:val="00514CB3"/>
    <w:rsid w:val="00514EFD"/>
    <w:rsid w:val="0051544C"/>
    <w:rsid w:val="00515618"/>
    <w:rsid w:val="0051561A"/>
    <w:rsid w:val="005159C5"/>
    <w:rsid w:val="005160C0"/>
    <w:rsid w:val="00516502"/>
    <w:rsid w:val="00516699"/>
    <w:rsid w:val="00516B6B"/>
    <w:rsid w:val="00516BE3"/>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105"/>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37EB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28"/>
    <w:rsid w:val="00543BC2"/>
    <w:rsid w:val="00543EB0"/>
    <w:rsid w:val="00544589"/>
    <w:rsid w:val="00544638"/>
    <w:rsid w:val="00544C24"/>
    <w:rsid w:val="00544CE8"/>
    <w:rsid w:val="00544D57"/>
    <w:rsid w:val="005450CD"/>
    <w:rsid w:val="005453B2"/>
    <w:rsid w:val="00545456"/>
    <w:rsid w:val="0054567E"/>
    <w:rsid w:val="00545C6D"/>
    <w:rsid w:val="00545D25"/>
    <w:rsid w:val="00545E8E"/>
    <w:rsid w:val="0054626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4CE"/>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845"/>
    <w:rsid w:val="00592C7D"/>
    <w:rsid w:val="00592CA2"/>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158"/>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5F3"/>
    <w:rsid w:val="005B2A19"/>
    <w:rsid w:val="005B337D"/>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09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0F"/>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7AE"/>
    <w:rsid w:val="0060486C"/>
    <w:rsid w:val="00604B2B"/>
    <w:rsid w:val="00604B66"/>
    <w:rsid w:val="00604C9F"/>
    <w:rsid w:val="00605555"/>
    <w:rsid w:val="006058F1"/>
    <w:rsid w:val="0060593A"/>
    <w:rsid w:val="00605980"/>
    <w:rsid w:val="00605C42"/>
    <w:rsid w:val="006060DF"/>
    <w:rsid w:val="00606100"/>
    <w:rsid w:val="00606356"/>
    <w:rsid w:val="0060681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558"/>
    <w:rsid w:val="00613B13"/>
    <w:rsid w:val="00614007"/>
    <w:rsid w:val="006144C6"/>
    <w:rsid w:val="006145B3"/>
    <w:rsid w:val="006147EE"/>
    <w:rsid w:val="006151B2"/>
    <w:rsid w:val="0061521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4E0D"/>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BB8"/>
    <w:rsid w:val="00652D53"/>
    <w:rsid w:val="00652D55"/>
    <w:rsid w:val="0065311B"/>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27B"/>
    <w:rsid w:val="00660662"/>
    <w:rsid w:val="0066068A"/>
    <w:rsid w:val="00660E11"/>
    <w:rsid w:val="006618E1"/>
    <w:rsid w:val="006619FB"/>
    <w:rsid w:val="00661A0A"/>
    <w:rsid w:val="00661BB7"/>
    <w:rsid w:val="006625C2"/>
    <w:rsid w:val="00662EE6"/>
    <w:rsid w:val="00662F41"/>
    <w:rsid w:val="00663D9E"/>
    <w:rsid w:val="00664027"/>
    <w:rsid w:val="0066424C"/>
    <w:rsid w:val="00664534"/>
    <w:rsid w:val="00664A23"/>
    <w:rsid w:val="00664BC8"/>
    <w:rsid w:val="00664F29"/>
    <w:rsid w:val="0066500B"/>
    <w:rsid w:val="00665143"/>
    <w:rsid w:val="006658AD"/>
    <w:rsid w:val="00665BAE"/>
    <w:rsid w:val="00666A36"/>
    <w:rsid w:val="00666FF0"/>
    <w:rsid w:val="00667A08"/>
    <w:rsid w:val="00670208"/>
    <w:rsid w:val="00670461"/>
    <w:rsid w:val="00670808"/>
    <w:rsid w:val="00670842"/>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9C"/>
    <w:rsid w:val="006A53EB"/>
    <w:rsid w:val="006A59FC"/>
    <w:rsid w:val="006A5E41"/>
    <w:rsid w:val="006A6575"/>
    <w:rsid w:val="006A66C0"/>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8F6"/>
    <w:rsid w:val="006B4B7C"/>
    <w:rsid w:val="006B521C"/>
    <w:rsid w:val="006B556C"/>
    <w:rsid w:val="006B557B"/>
    <w:rsid w:val="006B572A"/>
    <w:rsid w:val="006B5E95"/>
    <w:rsid w:val="006B627B"/>
    <w:rsid w:val="006B659A"/>
    <w:rsid w:val="006B6740"/>
    <w:rsid w:val="006B736E"/>
    <w:rsid w:val="006C05A3"/>
    <w:rsid w:val="006C07D5"/>
    <w:rsid w:val="006C08E2"/>
    <w:rsid w:val="006C099B"/>
    <w:rsid w:val="006C0E01"/>
    <w:rsid w:val="006C0EF9"/>
    <w:rsid w:val="006C0FCB"/>
    <w:rsid w:val="006C1595"/>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6FEC"/>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B39"/>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0C5"/>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04"/>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3FD"/>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397"/>
    <w:rsid w:val="00747611"/>
    <w:rsid w:val="00747669"/>
    <w:rsid w:val="007477B6"/>
    <w:rsid w:val="00747D15"/>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EE0"/>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CA2"/>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F97"/>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044"/>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61F"/>
    <w:rsid w:val="007E374E"/>
    <w:rsid w:val="007E3AF6"/>
    <w:rsid w:val="007E3DDE"/>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4B1"/>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43"/>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2E0"/>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423"/>
    <w:rsid w:val="00842A1C"/>
    <w:rsid w:val="00842B3D"/>
    <w:rsid w:val="00842C13"/>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2FC"/>
    <w:rsid w:val="00855C3D"/>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59C"/>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012"/>
    <w:rsid w:val="008A0536"/>
    <w:rsid w:val="008A0B36"/>
    <w:rsid w:val="008A1111"/>
    <w:rsid w:val="008A1998"/>
    <w:rsid w:val="008A1EF4"/>
    <w:rsid w:val="008A22E4"/>
    <w:rsid w:val="008A2347"/>
    <w:rsid w:val="008A2AA5"/>
    <w:rsid w:val="008A2CDE"/>
    <w:rsid w:val="008A36DD"/>
    <w:rsid w:val="008A39A0"/>
    <w:rsid w:val="008A3AEC"/>
    <w:rsid w:val="008A3BE1"/>
    <w:rsid w:val="008A3D50"/>
    <w:rsid w:val="008A3E0A"/>
    <w:rsid w:val="008A3E25"/>
    <w:rsid w:val="008A4F28"/>
    <w:rsid w:val="008A5791"/>
    <w:rsid w:val="008A57A2"/>
    <w:rsid w:val="008A5838"/>
    <w:rsid w:val="008A5EF9"/>
    <w:rsid w:val="008A6191"/>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5C4"/>
    <w:rsid w:val="008B2821"/>
    <w:rsid w:val="008B2B03"/>
    <w:rsid w:val="008B2E0A"/>
    <w:rsid w:val="008B3434"/>
    <w:rsid w:val="008B35FE"/>
    <w:rsid w:val="008B36B1"/>
    <w:rsid w:val="008B4192"/>
    <w:rsid w:val="008B44D4"/>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C2B"/>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086"/>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1CA"/>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DC"/>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ED9"/>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B95"/>
    <w:rsid w:val="00922EDB"/>
    <w:rsid w:val="0092373B"/>
    <w:rsid w:val="00923919"/>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6ECA"/>
    <w:rsid w:val="0092701C"/>
    <w:rsid w:val="0092735A"/>
    <w:rsid w:val="009278D0"/>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BD"/>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A2"/>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4F"/>
    <w:rsid w:val="009A09D8"/>
    <w:rsid w:val="009A0DC0"/>
    <w:rsid w:val="009A10B5"/>
    <w:rsid w:val="009A11E6"/>
    <w:rsid w:val="009A1A14"/>
    <w:rsid w:val="009A2422"/>
    <w:rsid w:val="009A25EE"/>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7D9"/>
    <w:rsid w:val="009B686A"/>
    <w:rsid w:val="009B6B56"/>
    <w:rsid w:val="009B6BE5"/>
    <w:rsid w:val="009B6C48"/>
    <w:rsid w:val="009B6CF1"/>
    <w:rsid w:val="009B6CFC"/>
    <w:rsid w:val="009B6E6A"/>
    <w:rsid w:val="009B79B6"/>
    <w:rsid w:val="009B7E72"/>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40"/>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DEE"/>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23"/>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5CD3"/>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635"/>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145A"/>
    <w:rsid w:val="00A71584"/>
    <w:rsid w:val="00A71693"/>
    <w:rsid w:val="00A71A51"/>
    <w:rsid w:val="00A71E3B"/>
    <w:rsid w:val="00A72571"/>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77FC8"/>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A5"/>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11"/>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8E"/>
    <w:rsid w:val="00AE16FC"/>
    <w:rsid w:val="00AE1DB7"/>
    <w:rsid w:val="00AE1E83"/>
    <w:rsid w:val="00AE1FC9"/>
    <w:rsid w:val="00AE22C2"/>
    <w:rsid w:val="00AE22F6"/>
    <w:rsid w:val="00AE28CC"/>
    <w:rsid w:val="00AE29E5"/>
    <w:rsid w:val="00AE2BBE"/>
    <w:rsid w:val="00AE3042"/>
    <w:rsid w:val="00AE3287"/>
    <w:rsid w:val="00AE3724"/>
    <w:rsid w:val="00AE4A05"/>
    <w:rsid w:val="00AE5174"/>
    <w:rsid w:val="00AE5CF6"/>
    <w:rsid w:val="00AE605F"/>
    <w:rsid w:val="00AE6441"/>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8E0"/>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1F14"/>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D0F"/>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892"/>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FAC"/>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80A"/>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B5F"/>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EF3"/>
    <w:rsid w:val="00BB1F50"/>
    <w:rsid w:val="00BB203D"/>
    <w:rsid w:val="00BB2AAA"/>
    <w:rsid w:val="00BB2CC1"/>
    <w:rsid w:val="00BB2EF7"/>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1FA5"/>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A4C"/>
    <w:rsid w:val="00BD3DC6"/>
    <w:rsid w:val="00BD427D"/>
    <w:rsid w:val="00BD45CB"/>
    <w:rsid w:val="00BD51C4"/>
    <w:rsid w:val="00BD581D"/>
    <w:rsid w:val="00BD5D00"/>
    <w:rsid w:val="00BD5DA7"/>
    <w:rsid w:val="00BD66DE"/>
    <w:rsid w:val="00BD6B3A"/>
    <w:rsid w:val="00BD6F1B"/>
    <w:rsid w:val="00BD7185"/>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2F24"/>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3C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1A4"/>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A83"/>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7C4"/>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5A2"/>
    <w:rsid w:val="00CA1883"/>
    <w:rsid w:val="00CA1AEE"/>
    <w:rsid w:val="00CA1BCD"/>
    <w:rsid w:val="00CA2059"/>
    <w:rsid w:val="00CA26BD"/>
    <w:rsid w:val="00CA2F5C"/>
    <w:rsid w:val="00CA302F"/>
    <w:rsid w:val="00CA35A0"/>
    <w:rsid w:val="00CA391C"/>
    <w:rsid w:val="00CA3AF5"/>
    <w:rsid w:val="00CA3DB6"/>
    <w:rsid w:val="00CA4099"/>
    <w:rsid w:val="00CA4209"/>
    <w:rsid w:val="00CA567E"/>
    <w:rsid w:val="00CA5ACF"/>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943"/>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6C5"/>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4F7"/>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1C5"/>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586"/>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1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CB1"/>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5E55"/>
    <w:rsid w:val="00D661A1"/>
    <w:rsid w:val="00D66AE4"/>
    <w:rsid w:val="00D66B35"/>
    <w:rsid w:val="00D67757"/>
    <w:rsid w:val="00D67C01"/>
    <w:rsid w:val="00D67F8E"/>
    <w:rsid w:val="00D70F0C"/>
    <w:rsid w:val="00D711B7"/>
    <w:rsid w:val="00D7169A"/>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36C"/>
    <w:rsid w:val="00D946E4"/>
    <w:rsid w:val="00D94ACF"/>
    <w:rsid w:val="00D94B1C"/>
    <w:rsid w:val="00D94EA0"/>
    <w:rsid w:val="00D95747"/>
    <w:rsid w:val="00D95F02"/>
    <w:rsid w:val="00D964CE"/>
    <w:rsid w:val="00D96616"/>
    <w:rsid w:val="00D96ED3"/>
    <w:rsid w:val="00D9736F"/>
    <w:rsid w:val="00D97437"/>
    <w:rsid w:val="00D976FA"/>
    <w:rsid w:val="00D97B1F"/>
    <w:rsid w:val="00DA049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AB2"/>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0DA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4FBD"/>
    <w:rsid w:val="00DB5E87"/>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0FF"/>
    <w:rsid w:val="00DE035E"/>
    <w:rsid w:val="00DE06C7"/>
    <w:rsid w:val="00DE08D8"/>
    <w:rsid w:val="00DE0D57"/>
    <w:rsid w:val="00DE0DC2"/>
    <w:rsid w:val="00DE0E4C"/>
    <w:rsid w:val="00DE1274"/>
    <w:rsid w:val="00DE14DC"/>
    <w:rsid w:val="00DE178B"/>
    <w:rsid w:val="00DE1B84"/>
    <w:rsid w:val="00DE1D22"/>
    <w:rsid w:val="00DE1DB9"/>
    <w:rsid w:val="00DE1EE6"/>
    <w:rsid w:val="00DE21B0"/>
    <w:rsid w:val="00DE2628"/>
    <w:rsid w:val="00DE2FCD"/>
    <w:rsid w:val="00DE306A"/>
    <w:rsid w:val="00DE3FC0"/>
    <w:rsid w:val="00DE4199"/>
    <w:rsid w:val="00DE45EA"/>
    <w:rsid w:val="00DE47BC"/>
    <w:rsid w:val="00DE485E"/>
    <w:rsid w:val="00DE49AB"/>
    <w:rsid w:val="00DE55E5"/>
    <w:rsid w:val="00DE6513"/>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76C"/>
    <w:rsid w:val="00E00966"/>
    <w:rsid w:val="00E009E9"/>
    <w:rsid w:val="00E00DFA"/>
    <w:rsid w:val="00E017E7"/>
    <w:rsid w:val="00E01B6F"/>
    <w:rsid w:val="00E01E27"/>
    <w:rsid w:val="00E01F09"/>
    <w:rsid w:val="00E025AF"/>
    <w:rsid w:val="00E026F9"/>
    <w:rsid w:val="00E0279A"/>
    <w:rsid w:val="00E02EF9"/>
    <w:rsid w:val="00E03080"/>
    <w:rsid w:val="00E0330C"/>
    <w:rsid w:val="00E0331C"/>
    <w:rsid w:val="00E03419"/>
    <w:rsid w:val="00E034C9"/>
    <w:rsid w:val="00E039D1"/>
    <w:rsid w:val="00E03DA4"/>
    <w:rsid w:val="00E042FF"/>
    <w:rsid w:val="00E04EB5"/>
    <w:rsid w:val="00E04F74"/>
    <w:rsid w:val="00E05034"/>
    <w:rsid w:val="00E0528F"/>
    <w:rsid w:val="00E0530C"/>
    <w:rsid w:val="00E056F1"/>
    <w:rsid w:val="00E05D4E"/>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BF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786"/>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1AB"/>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C63"/>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C9"/>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8ED"/>
    <w:rsid w:val="00ED0D86"/>
    <w:rsid w:val="00ED11CE"/>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7B6"/>
    <w:rsid w:val="00ED59BD"/>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8EF"/>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32"/>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A1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203"/>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580"/>
    <w:rsid w:val="00F31E33"/>
    <w:rsid w:val="00F31E65"/>
    <w:rsid w:val="00F31F6A"/>
    <w:rsid w:val="00F32195"/>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427"/>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5AC"/>
    <w:rsid w:val="00F569FC"/>
    <w:rsid w:val="00F56E80"/>
    <w:rsid w:val="00F56F65"/>
    <w:rsid w:val="00F57151"/>
    <w:rsid w:val="00F57491"/>
    <w:rsid w:val="00F5797D"/>
    <w:rsid w:val="00F57A34"/>
    <w:rsid w:val="00F57A36"/>
    <w:rsid w:val="00F57B8E"/>
    <w:rsid w:val="00F57CB2"/>
    <w:rsid w:val="00F60766"/>
    <w:rsid w:val="00F60A7B"/>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14F"/>
    <w:rsid w:val="00F67748"/>
    <w:rsid w:val="00F67891"/>
    <w:rsid w:val="00F67A3A"/>
    <w:rsid w:val="00F67A55"/>
    <w:rsid w:val="00F67EE2"/>
    <w:rsid w:val="00F70869"/>
    <w:rsid w:val="00F70BCF"/>
    <w:rsid w:val="00F70D79"/>
    <w:rsid w:val="00F70FA6"/>
    <w:rsid w:val="00F71209"/>
    <w:rsid w:val="00F71D97"/>
    <w:rsid w:val="00F72157"/>
    <w:rsid w:val="00F72302"/>
    <w:rsid w:val="00F72A8A"/>
    <w:rsid w:val="00F72D3D"/>
    <w:rsid w:val="00F73042"/>
    <w:rsid w:val="00F7306B"/>
    <w:rsid w:val="00F7344B"/>
    <w:rsid w:val="00F735A2"/>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68"/>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3C6"/>
    <w:rsid w:val="00FA056A"/>
    <w:rsid w:val="00FA0636"/>
    <w:rsid w:val="00FA0E61"/>
    <w:rsid w:val="00FA1161"/>
    <w:rsid w:val="00FA14E2"/>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226"/>
    <w:rsid w:val="00FB0563"/>
    <w:rsid w:val="00FB0583"/>
    <w:rsid w:val="00FB0864"/>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669B"/>
    <w:rsid w:val="00FB6818"/>
    <w:rsid w:val="00FB695B"/>
    <w:rsid w:val="00FB6BF6"/>
    <w:rsid w:val="00FB71EA"/>
    <w:rsid w:val="00FB7979"/>
    <w:rsid w:val="00FB7BE8"/>
    <w:rsid w:val="00FB7D5C"/>
    <w:rsid w:val="00FB7F18"/>
    <w:rsid w:val="00FC022A"/>
    <w:rsid w:val="00FC0417"/>
    <w:rsid w:val="00FC0438"/>
    <w:rsid w:val="00FC0B78"/>
    <w:rsid w:val="00FC0C68"/>
    <w:rsid w:val="00FC0CA2"/>
    <w:rsid w:val="00FC0F99"/>
    <w:rsid w:val="00FC0FB9"/>
    <w:rsid w:val="00FC10E7"/>
    <w:rsid w:val="00FC118B"/>
    <w:rsid w:val="00FC137D"/>
    <w:rsid w:val="00FC18A0"/>
    <w:rsid w:val="00FC201D"/>
    <w:rsid w:val="00FC238F"/>
    <w:rsid w:val="00FC2C64"/>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45C6C"/>
  <w15:docId w15:val="{C4F73856-0DF6-43CE-BDA8-E8F26675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A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petar.stanis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los.zar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etar.stanisic@"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los.zar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etar.stani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55C3-E456-43B2-8F27-72A324142E55}"/>
</file>

<file path=customXml/itemProps10.xml><?xml version="1.0" encoding="utf-8"?>
<ds:datastoreItem xmlns:ds="http://schemas.openxmlformats.org/officeDocument/2006/customXml" ds:itemID="{546AD831-020B-446F-97F5-217FA5A8FF55}"/>
</file>

<file path=customXml/itemProps100.xml><?xml version="1.0" encoding="utf-8"?>
<ds:datastoreItem xmlns:ds="http://schemas.openxmlformats.org/officeDocument/2006/customXml" ds:itemID="{4562A729-C16A-42D6-944B-695D78B79DFB}"/>
</file>

<file path=customXml/itemProps101.xml><?xml version="1.0" encoding="utf-8"?>
<ds:datastoreItem xmlns:ds="http://schemas.openxmlformats.org/officeDocument/2006/customXml" ds:itemID="{C3F0EF3C-E455-4BB7-84BB-29BA49A083EC}"/>
</file>

<file path=customXml/itemProps102.xml><?xml version="1.0" encoding="utf-8"?>
<ds:datastoreItem xmlns:ds="http://schemas.openxmlformats.org/officeDocument/2006/customXml" ds:itemID="{7F2402A7-27D3-43F1-946B-76B4232DD7BD}"/>
</file>

<file path=customXml/itemProps103.xml><?xml version="1.0" encoding="utf-8"?>
<ds:datastoreItem xmlns:ds="http://schemas.openxmlformats.org/officeDocument/2006/customXml" ds:itemID="{DC130176-1CD0-4AA4-BFC8-A1289F3FB9B0}"/>
</file>

<file path=customXml/itemProps104.xml><?xml version="1.0" encoding="utf-8"?>
<ds:datastoreItem xmlns:ds="http://schemas.openxmlformats.org/officeDocument/2006/customXml" ds:itemID="{2BA3EE8B-A10B-41DF-B20C-EC9CF4A11386}"/>
</file>

<file path=customXml/itemProps105.xml><?xml version="1.0" encoding="utf-8"?>
<ds:datastoreItem xmlns:ds="http://schemas.openxmlformats.org/officeDocument/2006/customXml" ds:itemID="{7D4D45CA-CF41-4EB5-99C1-D9462201C992}"/>
</file>

<file path=customXml/itemProps106.xml><?xml version="1.0" encoding="utf-8"?>
<ds:datastoreItem xmlns:ds="http://schemas.openxmlformats.org/officeDocument/2006/customXml" ds:itemID="{F2757EDA-F50C-4081-A7ED-7851E3D3909B}"/>
</file>

<file path=customXml/itemProps107.xml><?xml version="1.0" encoding="utf-8"?>
<ds:datastoreItem xmlns:ds="http://schemas.openxmlformats.org/officeDocument/2006/customXml" ds:itemID="{9DA0F5B6-9B5A-4BCC-8FB7-1AFAFE5BC1AF}"/>
</file>

<file path=customXml/itemProps108.xml><?xml version="1.0" encoding="utf-8"?>
<ds:datastoreItem xmlns:ds="http://schemas.openxmlformats.org/officeDocument/2006/customXml" ds:itemID="{8ADB5106-4716-4B6F-947A-53D7E510B3E0}"/>
</file>

<file path=customXml/itemProps109.xml><?xml version="1.0" encoding="utf-8"?>
<ds:datastoreItem xmlns:ds="http://schemas.openxmlformats.org/officeDocument/2006/customXml" ds:itemID="{74765E13-1496-4692-8E79-9F93EDE3C70F}"/>
</file>

<file path=customXml/itemProps11.xml><?xml version="1.0" encoding="utf-8"?>
<ds:datastoreItem xmlns:ds="http://schemas.openxmlformats.org/officeDocument/2006/customXml" ds:itemID="{23CB8119-A018-424C-9492-EF94DD89C4BC}"/>
</file>

<file path=customXml/itemProps110.xml><?xml version="1.0" encoding="utf-8"?>
<ds:datastoreItem xmlns:ds="http://schemas.openxmlformats.org/officeDocument/2006/customXml" ds:itemID="{75AF7B19-A12C-471F-A183-7DCBC027695A}"/>
</file>

<file path=customXml/itemProps111.xml><?xml version="1.0" encoding="utf-8"?>
<ds:datastoreItem xmlns:ds="http://schemas.openxmlformats.org/officeDocument/2006/customXml" ds:itemID="{DAAC0AA0-FA33-47CD-9C94-599E02605B3C}"/>
</file>

<file path=customXml/itemProps112.xml><?xml version="1.0" encoding="utf-8"?>
<ds:datastoreItem xmlns:ds="http://schemas.openxmlformats.org/officeDocument/2006/customXml" ds:itemID="{4681D1EF-3EB1-415B-B1C9-350E55AD6BEB}"/>
</file>

<file path=customXml/itemProps113.xml><?xml version="1.0" encoding="utf-8"?>
<ds:datastoreItem xmlns:ds="http://schemas.openxmlformats.org/officeDocument/2006/customXml" ds:itemID="{C02A67C4-A0DD-4AC4-9E8E-4C0FEE88B47F}"/>
</file>

<file path=customXml/itemProps114.xml><?xml version="1.0" encoding="utf-8"?>
<ds:datastoreItem xmlns:ds="http://schemas.openxmlformats.org/officeDocument/2006/customXml" ds:itemID="{ED3CA94C-A834-4DE7-91BC-670789E01DC0}"/>
</file>

<file path=customXml/itemProps115.xml><?xml version="1.0" encoding="utf-8"?>
<ds:datastoreItem xmlns:ds="http://schemas.openxmlformats.org/officeDocument/2006/customXml" ds:itemID="{60E30738-F3AD-459F-9F19-DCA02F1AF18E}"/>
</file>

<file path=customXml/itemProps116.xml><?xml version="1.0" encoding="utf-8"?>
<ds:datastoreItem xmlns:ds="http://schemas.openxmlformats.org/officeDocument/2006/customXml" ds:itemID="{C7293658-64AE-4ED8-BB99-7EBA37B64693}"/>
</file>

<file path=customXml/itemProps117.xml><?xml version="1.0" encoding="utf-8"?>
<ds:datastoreItem xmlns:ds="http://schemas.openxmlformats.org/officeDocument/2006/customXml" ds:itemID="{F7BA07B3-1E8E-4B70-A5F5-D498244EC871}"/>
</file>

<file path=customXml/itemProps118.xml><?xml version="1.0" encoding="utf-8"?>
<ds:datastoreItem xmlns:ds="http://schemas.openxmlformats.org/officeDocument/2006/customXml" ds:itemID="{5FF242ED-CC62-4344-A5CA-27539BE79048}"/>
</file>

<file path=customXml/itemProps119.xml><?xml version="1.0" encoding="utf-8"?>
<ds:datastoreItem xmlns:ds="http://schemas.openxmlformats.org/officeDocument/2006/customXml" ds:itemID="{163E515D-B5D5-42D7-9E37-BE48BF14DCF3}"/>
</file>

<file path=customXml/itemProps12.xml><?xml version="1.0" encoding="utf-8"?>
<ds:datastoreItem xmlns:ds="http://schemas.openxmlformats.org/officeDocument/2006/customXml" ds:itemID="{7E8F78B3-D938-48D2-8492-C5F57D89753F}"/>
</file>

<file path=customXml/itemProps120.xml><?xml version="1.0" encoding="utf-8"?>
<ds:datastoreItem xmlns:ds="http://schemas.openxmlformats.org/officeDocument/2006/customXml" ds:itemID="{22009664-B37F-4DE8-AD69-4F3800B4EA0D}"/>
</file>

<file path=customXml/itemProps121.xml><?xml version="1.0" encoding="utf-8"?>
<ds:datastoreItem xmlns:ds="http://schemas.openxmlformats.org/officeDocument/2006/customXml" ds:itemID="{FBE53D08-00C1-4E2B-B9CB-B92133880B30}"/>
</file>

<file path=customXml/itemProps122.xml><?xml version="1.0" encoding="utf-8"?>
<ds:datastoreItem xmlns:ds="http://schemas.openxmlformats.org/officeDocument/2006/customXml" ds:itemID="{52E231B0-B26B-4B4C-8370-19CC3A414B7B}"/>
</file>

<file path=customXml/itemProps123.xml><?xml version="1.0" encoding="utf-8"?>
<ds:datastoreItem xmlns:ds="http://schemas.openxmlformats.org/officeDocument/2006/customXml" ds:itemID="{DD09D43A-F75A-4FD2-8C70-9192E7CB8E9C}"/>
</file>

<file path=customXml/itemProps124.xml><?xml version="1.0" encoding="utf-8"?>
<ds:datastoreItem xmlns:ds="http://schemas.openxmlformats.org/officeDocument/2006/customXml" ds:itemID="{8DCEAD54-2887-4172-8818-E662468040BF}"/>
</file>

<file path=customXml/itemProps125.xml><?xml version="1.0" encoding="utf-8"?>
<ds:datastoreItem xmlns:ds="http://schemas.openxmlformats.org/officeDocument/2006/customXml" ds:itemID="{02C390F7-9194-4DCA-9615-BC9D6327E400}"/>
</file>

<file path=customXml/itemProps126.xml><?xml version="1.0" encoding="utf-8"?>
<ds:datastoreItem xmlns:ds="http://schemas.openxmlformats.org/officeDocument/2006/customXml" ds:itemID="{CFE50F0D-1698-4920-9AA3-FD77E1DC02E0}"/>
</file>

<file path=customXml/itemProps127.xml><?xml version="1.0" encoding="utf-8"?>
<ds:datastoreItem xmlns:ds="http://schemas.openxmlformats.org/officeDocument/2006/customXml" ds:itemID="{15E42923-2389-48E3-BEE0-76405F14AA19}"/>
</file>

<file path=customXml/itemProps128.xml><?xml version="1.0" encoding="utf-8"?>
<ds:datastoreItem xmlns:ds="http://schemas.openxmlformats.org/officeDocument/2006/customXml" ds:itemID="{262F5F28-ADA6-4B92-BB69-5FFE56D2A517}"/>
</file>

<file path=customXml/itemProps129.xml><?xml version="1.0" encoding="utf-8"?>
<ds:datastoreItem xmlns:ds="http://schemas.openxmlformats.org/officeDocument/2006/customXml" ds:itemID="{9394A326-59F5-41E2-A096-15C822AB2AA7}"/>
</file>

<file path=customXml/itemProps13.xml><?xml version="1.0" encoding="utf-8"?>
<ds:datastoreItem xmlns:ds="http://schemas.openxmlformats.org/officeDocument/2006/customXml" ds:itemID="{8B79CBD8-8897-4845-83E1-C3EC27EF3DF9}"/>
</file>

<file path=customXml/itemProps130.xml><?xml version="1.0" encoding="utf-8"?>
<ds:datastoreItem xmlns:ds="http://schemas.openxmlformats.org/officeDocument/2006/customXml" ds:itemID="{524C1545-CDD4-4DBE-9B4F-4F1ECD73F858}"/>
</file>

<file path=customXml/itemProps131.xml><?xml version="1.0" encoding="utf-8"?>
<ds:datastoreItem xmlns:ds="http://schemas.openxmlformats.org/officeDocument/2006/customXml" ds:itemID="{62A1F3B1-CF58-421D-92F5-C58E36FB4B60}"/>
</file>

<file path=customXml/itemProps132.xml><?xml version="1.0" encoding="utf-8"?>
<ds:datastoreItem xmlns:ds="http://schemas.openxmlformats.org/officeDocument/2006/customXml" ds:itemID="{88C22720-5B71-42BD-8118-41466F407F11}"/>
</file>

<file path=customXml/itemProps133.xml><?xml version="1.0" encoding="utf-8"?>
<ds:datastoreItem xmlns:ds="http://schemas.openxmlformats.org/officeDocument/2006/customXml" ds:itemID="{6B768054-396C-4575-845A-2BFC83753F07}"/>
</file>

<file path=customXml/itemProps134.xml><?xml version="1.0" encoding="utf-8"?>
<ds:datastoreItem xmlns:ds="http://schemas.openxmlformats.org/officeDocument/2006/customXml" ds:itemID="{76740214-DC4C-4B23-9E0A-9ED948E4E00F}"/>
</file>

<file path=customXml/itemProps135.xml><?xml version="1.0" encoding="utf-8"?>
<ds:datastoreItem xmlns:ds="http://schemas.openxmlformats.org/officeDocument/2006/customXml" ds:itemID="{74252B8A-BF1E-45A1-9A4A-06E1D1169688}"/>
</file>

<file path=customXml/itemProps136.xml><?xml version="1.0" encoding="utf-8"?>
<ds:datastoreItem xmlns:ds="http://schemas.openxmlformats.org/officeDocument/2006/customXml" ds:itemID="{7DE7AD63-4258-4781-A926-DF5FDE75BAFA}"/>
</file>

<file path=customXml/itemProps137.xml><?xml version="1.0" encoding="utf-8"?>
<ds:datastoreItem xmlns:ds="http://schemas.openxmlformats.org/officeDocument/2006/customXml" ds:itemID="{C322AAD6-2391-4A95-8708-11226E76B2CF}"/>
</file>

<file path=customXml/itemProps138.xml><?xml version="1.0" encoding="utf-8"?>
<ds:datastoreItem xmlns:ds="http://schemas.openxmlformats.org/officeDocument/2006/customXml" ds:itemID="{AA866055-7F27-47D1-8A1F-5FA4D0FEECE8}"/>
</file>

<file path=customXml/itemProps139.xml><?xml version="1.0" encoding="utf-8"?>
<ds:datastoreItem xmlns:ds="http://schemas.openxmlformats.org/officeDocument/2006/customXml" ds:itemID="{470CFC9C-C83D-48AE-BDD5-4AF80F4A9BCB}"/>
</file>

<file path=customXml/itemProps14.xml><?xml version="1.0" encoding="utf-8"?>
<ds:datastoreItem xmlns:ds="http://schemas.openxmlformats.org/officeDocument/2006/customXml" ds:itemID="{9CC5878C-F513-40D6-B8B1-00E3AD500431}"/>
</file>

<file path=customXml/itemProps140.xml><?xml version="1.0" encoding="utf-8"?>
<ds:datastoreItem xmlns:ds="http://schemas.openxmlformats.org/officeDocument/2006/customXml" ds:itemID="{87F8FD49-B4F6-44D3-969C-D736CAEA577B}"/>
</file>

<file path=customXml/itemProps141.xml><?xml version="1.0" encoding="utf-8"?>
<ds:datastoreItem xmlns:ds="http://schemas.openxmlformats.org/officeDocument/2006/customXml" ds:itemID="{1B75FA7F-E875-471E-969B-14415C511D42}"/>
</file>

<file path=customXml/itemProps142.xml><?xml version="1.0" encoding="utf-8"?>
<ds:datastoreItem xmlns:ds="http://schemas.openxmlformats.org/officeDocument/2006/customXml" ds:itemID="{80A5F205-1C98-4BDC-87BD-C58E8B031F39}"/>
</file>

<file path=customXml/itemProps143.xml><?xml version="1.0" encoding="utf-8"?>
<ds:datastoreItem xmlns:ds="http://schemas.openxmlformats.org/officeDocument/2006/customXml" ds:itemID="{AED64819-E98E-4A76-89A4-8BAAA266FF6C}"/>
</file>

<file path=customXml/itemProps144.xml><?xml version="1.0" encoding="utf-8"?>
<ds:datastoreItem xmlns:ds="http://schemas.openxmlformats.org/officeDocument/2006/customXml" ds:itemID="{A2F8095D-DC8E-4B7A-9751-EBABB9FBF9B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3B773F6-F6BB-443E-ADCE-F2A7D11C6A9D}"/>
</file>

<file path=customXml/itemProps147.xml><?xml version="1.0" encoding="utf-8"?>
<ds:datastoreItem xmlns:ds="http://schemas.openxmlformats.org/officeDocument/2006/customXml" ds:itemID="{FF47792F-4778-4629-B9EB-8AFC99F9A6F3}"/>
</file>

<file path=customXml/itemProps148.xml><?xml version="1.0" encoding="utf-8"?>
<ds:datastoreItem xmlns:ds="http://schemas.openxmlformats.org/officeDocument/2006/customXml" ds:itemID="{8E2164E8-0766-4991-A67D-1769EA810CA9}"/>
</file>

<file path=customXml/itemProps149.xml><?xml version="1.0" encoding="utf-8"?>
<ds:datastoreItem xmlns:ds="http://schemas.openxmlformats.org/officeDocument/2006/customXml" ds:itemID="{71D3EB73-0A71-4776-A1D4-6D92C03C35D9}"/>
</file>

<file path=customXml/itemProps15.xml><?xml version="1.0" encoding="utf-8"?>
<ds:datastoreItem xmlns:ds="http://schemas.openxmlformats.org/officeDocument/2006/customXml" ds:itemID="{D5E1841F-002C-498C-958C-8A72E6F4D63A}"/>
</file>

<file path=customXml/itemProps150.xml><?xml version="1.0" encoding="utf-8"?>
<ds:datastoreItem xmlns:ds="http://schemas.openxmlformats.org/officeDocument/2006/customXml" ds:itemID="{604A6DC3-F21C-4972-939D-E44EA27DE147}"/>
</file>

<file path=customXml/itemProps151.xml><?xml version="1.0" encoding="utf-8"?>
<ds:datastoreItem xmlns:ds="http://schemas.openxmlformats.org/officeDocument/2006/customXml" ds:itemID="{BD820A12-0D87-4140-A5D4-71E8C78CA217}"/>
</file>

<file path=customXml/itemProps152.xml><?xml version="1.0" encoding="utf-8"?>
<ds:datastoreItem xmlns:ds="http://schemas.openxmlformats.org/officeDocument/2006/customXml" ds:itemID="{ADE00D67-A9B1-4BB0-A66D-0569D6E916C4}"/>
</file>

<file path=customXml/itemProps153.xml><?xml version="1.0" encoding="utf-8"?>
<ds:datastoreItem xmlns:ds="http://schemas.openxmlformats.org/officeDocument/2006/customXml" ds:itemID="{3ABF16F8-FE59-41A6-91C4-76F6E55666E8}"/>
</file>

<file path=customXml/itemProps154.xml><?xml version="1.0" encoding="utf-8"?>
<ds:datastoreItem xmlns:ds="http://schemas.openxmlformats.org/officeDocument/2006/customXml" ds:itemID="{C35ABAF7-6AC3-40FE-B9E8-16AC7F812F21}"/>
</file>

<file path=customXml/itemProps155.xml><?xml version="1.0" encoding="utf-8"?>
<ds:datastoreItem xmlns:ds="http://schemas.openxmlformats.org/officeDocument/2006/customXml" ds:itemID="{41F7B6B6-14CF-4652-B084-3A73F4385331}"/>
</file>

<file path=customXml/itemProps156.xml><?xml version="1.0" encoding="utf-8"?>
<ds:datastoreItem xmlns:ds="http://schemas.openxmlformats.org/officeDocument/2006/customXml" ds:itemID="{4C71706E-89EC-4C3B-9FBF-AAC40ED9673C}"/>
</file>

<file path=customXml/itemProps157.xml><?xml version="1.0" encoding="utf-8"?>
<ds:datastoreItem xmlns:ds="http://schemas.openxmlformats.org/officeDocument/2006/customXml" ds:itemID="{28F058D2-A68D-4073-83C8-8918CC384289}"/>
</file>

<file path=customXml/itemProps158.xml><?xml version="1.0" encoding="utf-8"?>
<ds:datastoreItem xmlns:ds="http://schemas.openxmlformats.org/officeDocument/2006/customXml" ds:itemID="{888CB7D7-176A-47D7-9C47-D574E717B451}"/>
</file>

<file path=customXml/itemProps159.xml><?xml version="1.0" encoding="utf-8"?>
<ds:datastoreItem xmlns:ds="http://schemas.openxmlformats.org/officeDocument/2006/customXml" ds:itemID="{CD0BE69F-F1CD-4865-A7F0-15E7967AF0AB}"/>
</file>

<file path=customXml/itemProps16.xml><?xml version="1.0" encoding="utf-8"?>
<ds:datastoreItem xmlns:ds="http://schemas.openxmlformats.org/officeDocument/2006/customXml" ds:itemID="{86D2F61B-323B-405B-89E2-30B039A357EF}"/>
</file>

<file path=customXml/itemProps160.xml><?xml version="1.0" encoding="utf-8"?>
<ds:datastoreItem xmlns:ds="http://schemas.openxmlformats.org/officeDocument/2006/customXml" ds:itemID="{F9E6830F-4568-49B1-A4BD-C897AAA12B3A}"/>
</file>

<file path=customXml/itemProps17.xml><?xml version="1.0" encoding="utf-8"?>
<ds:datastoreItem xmlns:ds="http://schemas.openxmlformats.org/officeDocument/2006/customXml" ds:itemID="{5E6EB958-20CC-4D26-95D7-71407629519F}"/>
</file>

<file path=customXml/itemProps18.xml><?xml version="1.0" encoding="utf-8"?>
<ds:datastoreItem xmlns:ds="http://schemas.openxmlformats.org/officeDocument/2006/customXml" ds:itemID="{3C3106DC-FDF4-408B-B97D-CFACB1ACA202}"/>
</file>

<file path=customXml/itemProps19.xml><?xml version="1.0" encoding="utf-8"?>
<ds:datastoreItem xmlns:ds="http://schemas.openxmlformats.org/officeDocument/2006/customXml" ds:itemID="{B819571C-F264-4223-99C6-B68B0F540F7E}"/>
</file>

<file path=customXml/itemProps2.xml><?xml version="1.0" encoding="utf-8"?>
<ds:datastoreItem xmlns:ds="http://schemas.openxmlformats.org/officeDocument/2006/customXml" ds:itemID="{72DD5E17-16C6-4FA3-9B0F-74742491F7D4}"/>
</file>

<file path=customXml/itemProps20.xml><?xml version="1.0" encoding="utf-8"?>
<ds:datastoreItem xmlns:ds="http://schemas.openxmlformats.org/officeDocument/2006/customXml" ds:itemID="{59230638-0AA9-4582-9287-54FC98EB8ED3}"/>
</file>

<file path=customXml/itemProps21.xml><?xml version="1.0" encoding="utf-8"?>
<ds:datastoreItem xmlns:ds="http://schemas.openxmlformats.org/officeDocument/2006/customXml" ds:itemID="{E5290127-5D02-4EC5-BE70-67C32ECC3C8B}"/>
</file>

<file path=customXml/itemProps22.xml><?xml version="1.0" encoding="utf-8"?>
<ds:datastoreItem xmlns:ds="http://schemas.openxmlformats.org/officeDocument/2006/customXml" ds:itemID="{D278B39E-D232-46D5-B675-47CA51D4F411}"/>
</file>

<file path=customXml/itemProps23.xml><?xml version="1.0" encoding="utf-8"?>
<ds:datastoreItem xmlns:ds="http://schemas.openxmlformats.org/officeDocument/2006/customXml" ds:itemID="{AE9651ED-369D-4F2C-92A4-1B40E7DCCE30}"/>
</file>

<file path=customXml/itemProps24.xml><?xml version="1.0" encoding="utf-8"?>
<ds:datastoreItem xmlns:ds="http://schemas.openxmlformats.org/officeDocument/2006/customXml" ds:itemID="{20A46972-83B4-4819-9054-0B11AAD3CCF2}"/>
</file>

<file path=customXml/itemProps25.xml><?xml version="1.0" encoding="utf-8"?>
<ds:datastoreItem xmlns:ds="http://schemas.openxmlformats.org/officeDocument/2006/customXml" ds:itemID="{D6D19B8A-618C-476D-BDF8-CCC3B95E0BDA}"/>
</file>

<file path=customXml/itemProps26.xml><?xml version="1.0" encoding="utf-8"?>
<ds:datastoreItem xmlns:ds="http://schemas.openxmlformats.org/officeDocument/2006/customXml" ds:itemID="{F6C4708C-EBC2-4CAF-A49F-2D886DCBAFE2}"/>
</file>

<file path=customXml/itemProps27.xml><?xml version="1.0" encoding="utf-8"?>
<ds:datastoreItem xmlns:ds="http://schemas.openxmlformats.org/officeDocument/2006/customXml" ds:itemID="{2BE625CA-5E38-4396-BED5-7E61581B4883}"/>
</file>

<file path=customXml/itemProps28.xml><?xml version="1.0" encoding="utf-8"?>
<ds:datastoreItem xmlns:ds="http://schemas.openxmlformats.org/officeDocument/2006/customXml" ds:itemID="{D07F6DFE-C20B-416B-9A70-3F1E494FCE6F}"/>
</file>

<file path=customXml/itemProps29.xml><?xml version="1.0" encoding="utf-8"?>
<ds:datastoreItem xmlns:ds="http://schemas.openxmlformats.org/officeDocument/2006/customXml" ds:itemID="{F7DA54F4-DDAE-4F67-B092-907B28F19081}"/>
</file>

<file path=customXml/itemProps3.xml><?xml version="1.0" encoding="utf-8"?>
<ds:datastoreItem xmlns:ds="http://schemas.openxmlformats.org/officeDocument/2006/customXml" ds:itemID="{EC2F3DCA-3695-4945-BF57-5D78562727B7}"/>
</file>

<file path=customXml/itemProps30.xml><?xml version="1.0" encoding="utf-8"?>
<ds:datastoreItem xmlns:ds="http://schemas.openxmlformats.org/officeDocument/2006/customXml" ds:itemID="{4EC774F4-A868-404E-BB6B-113CFFB49027}"/>
</file>

<file path=customXml/itemProps31.xml><?xml version="1.0" encoding="utf-8"?>
<ds:datastoreItem xmlns:ds="http://schemas.openxmlformats.org/officeDocument/2006/customXml" ds:itemID="{4B302C6D-FACC-42D2-8717-2713D4AFC6FD}"/>
</file>

<file path=customXml/itemProps32.xml><?xml version="1.0" encoding="utf-8"?>
<ds:datastoreItem xmlns:ds="http://schemas.openxmlformats.org/officeDocument/2006/customXml" ds:itemID="{D61648B3-A2C4-471F-8FEC-DBF268C13EDD}"/>
</file>

<file path=customXml/itemProps33.xml><?xml version="1.0" encoding="utf-8"?>
<ds:datastoreItem xmlns:ds="http://schemas.openxmlformats.org/officeDocument/2006/customXml" ds:itemID="{44738423-A862-4611-AF44-66B2E03FE49F}"/>
</file>

<file path=customXml/itemProps34.xml><?xml version="1.0" encoding="utf-8"?>
<ds:datastoreItem xmlns:ds="http://schemas.openxmlformats.org/officeDocument/2006/customXml" ds:itemID="{016AEB71-16B1-4221-9002-7CAB4F076F70}"/>
</file>

<file path=customXml/itemProps35.xml><?xml version="1.0" encoding="utf-8"?>
<ds:datastoreItem xmlns:ds="http://schemas.openxmlformats.org/officeDocument/2006/customXml" ds:itemID="{2B1320B3-AF6B-420B-BD2D-D24C6EA6951C}"/>
</file>

<file path=customXml/itemProps36.xml><?xml version="1.0" encoding="utf-8"?>
<ds:datastoreItem xmlns:ds="http://schemas.openxmlformats.org/officeDocument/2006/customXml" ds:itemID="{AAAC759E-552E-4B17-BAAA-135EB0B40F5A}"/>
</file>

<file path=customXml/itemProps37.xml><?xml version="1.0" encoding="utf-8"?>
<ds:datastoreItem xmlns:ds="http://schemas.openxmlformats.org/officeDocument/2006/customXml" ds:itemID="{1E96AD58-249C-4DD0-B838-A535E3522B45}"/>
</file>

<file path=customXml/itemProps38.xml><?xml version="1.0" encoding="utf-8"?>
<ds:datastoreItem xmlns:ds="http://schemas.openxmlformats.org/officeDocument/2006/customXml" ds:itemID="{7D2F75F8-1FF1-4754-9CBF-F6FAE004036E}"/>
</file>

<file path=customXml/itemProps39.xml><?xml version="1.0" encoding="utf-8"?>
<ds:datastoreItem xmlns:ds="http://schemas.openxmlformats.org/officeDocument/2006/customXml" ds:itemID="{EE7FFD4B-0508-4EC0-9415-FC44DE6CA89D}"/>
</file>

<file path=customXml/itemProps4.xml><?xml version="1.0" encoding="utf-8"?>
<ds:datastoreItem xmlns:ds="http://schemas.openxmlformats.org/officeDocument/2006/customXml" ds:itemID="{99F0D976-7A56-4F7A-8093-19162FA35FFF}"/>
</file>

<file path=customXml/itemProps40.xml><?xml version="1.0" encoding="utf-8"?>
<ds:datastoreItem xmlns:ds="http://schemas.openxmlformats.org/officeDocument/2006/customXml" ds:itemID="{48507C52-9396-4BBA-876F-8EDEE0BF96FF}"/>
</file>

<file path=customXml/itemProps41.xml><?xml version="1.0" encoding="utf-8"?>
<ds:datastoreItem xmlns:ds="http://schemas.openxmlformats.org/officeDocument/2006/customXml" ds:itemID="{A2397AF9-55AE-4210-8445-ED39B2C3A71F}"/>
</file>

<file path=customXml/itemProps42.xml><?xml version="1.0" encoding="utf-8"?>
<ds:datastoreItem xmlns:ds="http://schemas.openxmlformats.org/officeDocument/2006/customXml" ds:itemID="{0C095219-C3A1-4BF3-98AB-BD9E193B8707}"/>
</file>

<file path=customXml/itemProps43.xml><?xml version="1.0" encoding="utf-8"?>
<ds:datastoreItem xmlns:ds="http://schemas.openxmlformats.org/officeDocument/2006/customXml" ds:itemID="{3A981D16-82D1-4564-9B71-3527C8A77F17}"/>
</file>

<file path=customXml/itemProps44.xml><?xml version="1.0" encoding="utf-8"?>
<ds:datastoreItem xmlns:ds="http://schemas.openxmlformats.org/officeDocument/2006/customXml" ds:itemID="{B3069B5D-A094-495A-A392-34DF12E0447A}"/>
</file>

<file path=customXml/itemProps45.xml><?xml version="1.0" encoding="utf-8"?>
<ds:datastoreItem xmlns:ds="http://schemas.openxmlformats.org/officeDocument/2006/customXml" ds:itemID="{263BD4D1-9004-4868-A5FE-C314B1EDC6F7}"/>
</file>

<file path=customXml/itemProps46.xml><?xml version="1.0" encoding="utf-8"?>
<ds:datastoreItem xmlns:ds="http://schemas.openxmlformats.org/officeDocument/2006/customXml" ds:itemID="{BBCD009D-B354-4473-8187-E64C6D3A8F87}"/>
</file>

<file path=customXml/itemProps47.xml><?xml version="1.0" encoding="utf-8"?>
<ds:datastoreItem xmlns:ds="http://schemas.openxmlformats.org/officeDocument/2006/customXml" ds:itemID="{5CEE05F4-674C-43A0-826D-D955218C2552}"/>
</file>

<file path=customXml/itemProps48.xml><?xml version="1.0" encoding="utf-8"?>
<ds:datastoreItem xmlns:ds="http://schemas.openxmlformats.org/officeDocument/2006/customXml" ds:itemID="{11571DF3-B58F-4067-97A9-0F231BB749D7}"/>
</file>

<file path=customXml/itemProps49.xml><?xml version="1.0" encoding="utf-8"?>
<ds:datastoreItem xmlns:ds="http://schemas.openxmlformats.org/officeDocument/2006/customXml" ds:itemID="{446A0079-EF40-4DB1-9C62-473F014AFA39}"/>
</file>

<file path=customXml/itemProps5.xml><?xml version="1.0" encoding="utf-8"?>
<ds:datastoreItem xmlns:ds="http://schemas.openxmlformats.org/officeDocument/2006/customXml" ds:itemID="{FC0E63DD-7661-47E1-B879-FD4DC4C647B6}"/>
</file>

<file path=customXml/itemProps50.xml><?xml version="1.0" encoding="utf-8"?>
<ds:datastoreItem xmlns:ds="http://schemas.openxmlformats.org/officeDocument/2006/customXml" ds:itemID="{CC086469-6AD1-4A3C-8209-AB06D4F65CD7}"/>
</file>

<file path=customXml/itemProps51.xml><?xml version="1.0" encoding="utf-8"?>
<ds:datastoreItem xmlns:ds="http://schemas.openxmlformats.org/officeDocument/2006/customXml" ds:itemID="{D0047A89-A61A-4BE9-8940-0F1183AEC7FC}"/>
</file>

<file path=customXml/itemProps52.xml><?xml version="1.0" encoding="utf-8"?>
<ds:datastoreItem xmlns:ds="http://schemas.openxmlformats.org/officeDocument/2006/customXml" ds:itemID="{1E8FBE5D-AD21-4C4C-A17B-CA073BBCFDE4}"/>
</file>

<file path=customXml/itemProps53.xml><?xml version="1.0" encoding="utf-8"?>
<ds:datastoreItem xmlns:ds="http://schemas.openxmlformats.org/officeDocument/2006/customXml" ds:itemID="{746A1558-AD0C-4B22-BAE8-1C44AE071A09}"/>
</file>

<file path=customXml/itemProps54.xml><?xml version="1.0" encoding="utf-8"?>
<ds:datastoreItem xmlns:ds="http://schemas.openxmlformats.org/officeDocument/2006/customXml" ds:itemID="{BBAA5DDC-D382-4DCA-8AA3-85CF37337EF6}"/>
</file>

<file path=customXml/itemProps55.xml><?xml version="1.0" encoding="utf-8"?>
<ds:datastoreItem xmlns:ds="http://schemas.openxmlformats.org/officeDocument/2006/customXml" ds:itemID="{15DB7B6F-3E4A-4651-A923-71E395C0E5EA}"/>
</file>

<file path=customXml/itemProps56.xml><?xml version="1.0" encoding="utf-8"?>
<ds:datastoreItem xmlns:ds="http://schemas.openxmlformats.org/officeDocument/2006/customXml" ds:itemID="{5905F991-3DD3-46C4-9E73-889282571D71}"/>
</file>

<file path=customXml/itemProps57.xml><?xml version="1.0" encoding="utf-8"?>
<ds:datastoreItem xmlns:ds="http://schemas.openxmlformats.org/officeDocument/2006/customXml" ds:itemID="{B1648EC5-63AC-4898-BC3B-14FB4127F426}"/>
</file>

<file path=customXml/itemProps58.xml><?xml version="1.0" encoding="utf-8"?>
<ds:datastoreItem xmlns:ds="http://schemas.openxmlformats.org/officeDocument/2006/customXml" ds:itemID="{50EF3D98-7D44-4A50-BBE5-7B26A147FB5D}"/>
</file>

<file path=customXml/itemProps59.xml><?xml version="1.0" encoding="utf-8"?>
<ds:datastoreItem xmlns:ds="http://schemas.openxmlformats.org/officeDocument/2006/customXml" ds:itemID="{28970AB5-A940-4FBD-9B27-A7007079EEEF}"/>
</file>

<file path=customXml/itemProps6.xml><?xml version="1.0" encoding="utf-8"?>
<ds:datastoreItem xmlns:ds="http://schemas.openxmlformats.org/officeDocument/2006/customXml" ds:itemID="{0AC3A0C5-5326-41B1-B35C-049DECC63D8F}"/>
</file>

<file path=customXml/itemProps60.xml><?xml version="1.0" encoding="utf-8"?>
<ds:datastoreItem xmlns:ds="http://schemas.openxmlformats.org/officeDocument/2006/customXml" ds:itemID="{29F2A98A-B8EE-40A6-BA50-9543204A99F5}"/>
</file>

<file path=customXml/itemProps61.xml><?xml version="1.0" encoding="utf-8"?>
<ds:datastoreItem xmlns:ds="http://schemas.openxmlformats.org/officeDocument/2006/customXml" ds:itemID="{28ED76D3-C06A-48F9-B63F-5343B75A1904}"/>
</file>

<file path=customXml/itemProps62.xml><?xml version="1.0" encoding="utf-8"?>
<ds:datastoreItem xmlns:ds="http://schemas.openxmlformats.org/officeDocument/2006/customXml" ds:itemID="{54B5CC95-B41F-4701-8E04-79BCE52A9068}"/>
</file>

<file path=customXml/itemProps63.xml><?xml version="1.0" encoding="utf-8"?>
<ds:datastoreItem xmlns:ds="http://schemas.openxmlformats.org/officeDocument/2006/customXml" ds:itemID="{13746C15-EA06-4B12-ADFF-9184EE5C05F0}"/>
</file>

<file path=customXml/itemProps64.xml><?xml version="1.0" encoding="utf-8"?>
<ds:datastoreItem xmlns:ds="http://schemas.openxmlformats.org/officeDocument/2006/customXml" ds:itemID="{B9B7856B-50D4-4A95-8AD6-BF7640A44EAB}"/>
</file>

<file path=customXml/itemProps65.xml><?xml version="1.0" encoding="utf-8"?>
<ds:datastoreItem xmlns:ds="http://schemas.openxmlformats.org/officeDocument/2006/customXml" ds:itemID="{C40A8318-2836-4FD0-83C9-7D762525E1FB}"/>
</file>

<file path=customXml/itemProps66.xml><?xml version="1.0" encoding="utf-8"?>
<ds:datastoreItem xmlns:ds="http://schemas.openxmlformats.org/officeDocument/2006/customXml" ds:itemID="{1834BA1C-AEB4-4E4C-8CA3-557ED0EAFD05}"/>
</file>

<file path=customXml/itemProps67.xml><?xml version="1.0" encoding="utf-8"?>
<ds:datastoreItem xmlns:ds="http://schemas.openxmlformats.org/officeDocument/2006/customXml" ds:itemID="{9FC6CF5E-5931-456A-B5D9-061320D541E4}"/>
</file>

<file path=customXml/itemProps68.xml><?xml version="1.0" encoding="utf-8"?>
<ds:datastoreItem xmlns:ds="http://schemas.openxmlformats.org/officeDocument/2006/customXml" ds:itemID="{9EECDDB0-D72A-47D8-8D98-CF56E7D78D02}"/>
</file>

<file path=customXml/itemProps69.xml><?xml version="1.0" encoding="utf-8"?>
<ds:datastoreItem xmlns:ds="http://schemas.openxmlformats.org/officeDocument/2006/customXml" ds:itemID="{0BB4869A-8208-4EEB-96CE-1C7CA5E5945E}"/>
</file>

<file path=customXml/itemProps7.xml><?xml version="1.0" encoding="utf-8"?>
<ds:datastoreItem xmlns:ds="http://schemas.openxmlformats.org/officeDocument/2006/customXml" ds:itemID="{EE04611D-6C53-4319-BC09-A3BD30FCE392}"/>
</file>

<file path=customXml/itemProps70.xml><?xml version="1.0" encoding="utf-8"?>
<ds:datastoreItem xmlns:ds="http://schemas.openxmlformats.org/officeDocument/2006/customXml" ds:itemID="{CEA268A6-9426-4578-BAED-2E947D077C29}"/>
</file>

<file path=customXml/itemProps71.xml><?xml version="1.0" encoding="utf-8"?>
<ds:datastoreItem xmlns:ds="http://schemas.openxmlformats.org/officeDocument/2006/customXml" ds:itemID="{2EBFEE7B-D2BD-4259-A9AD-0B56EDDFDC26}"/>
</file>

<file path=customXml/itemProps72.xml><?xml version="1.0" encoding="utf-8"?>
<ds:datastoreItem xmlns:ds="http://schemas.openxmlformats.org/officeDocument/2006/customXml" ds:itemID="{1D35E231-9D61-44CF-A010-EB7241C330CD}"/>
</file>

<file path=customXml/itemProps73.xml><?xml version="1.0" encoding="utf-8"?>
<ds:datastoreItem xmlns:ds="http://schemas.openxmlformats.org/officeDocument/2006/customXml" ds:itemID="{26D58218-0996-400E-BD82-D9F4D44FA7E6}"/>
</file>

<file path=customXml/itemProps74.xml><?xml version="1.0" encoding="utf-8"?>
<ds:datastoreItem xmlns:ds="http://schemas.openxmlformats.org/officeDocument/2006/customXml" ds:itemID="{5DA96962-4320-4F82-8ED6-9FC1774B8F3B}"/>
</file>

<file path=customXml/itemProps75.xml><?xml version="1.0" encoding="utf-8"?>
<ds:datastoreItem xmlns:ds="http://schemas.openxmlformats.org/officeDocument/2006/customXml" ds:itemID="{88E973E0-A94F-4824-95C2-6BB30655519C}"/>
</file>

<file path=customXml/itemProps76.xml><?xml version="1.0" encoding="utf-8"?>
<ds:datastoreItem xmlns:ds="http://schemas.openxmlformats.org/officeDocument/2006/customXml" ds:itemID="{12C92979-5102-4EC7-A8B4-781D2846D5C7}"/>
</file>

<file path=customXml/itemProps77.xml><?xml version="1.0" encoding="utf-8"?>
<ds:datastoreItem xmlns:ds="http://schemas.openxmlformats.org/officeDocument/2006/customXml" ds:itemID="{C8B94AA1-2A0E-4008-AE75-AA60F4A5C31D}"/>
</file>

<file path=customXml/itemProps78.xml><?xml version="1.0" encoding="utf-8"?>
<ds:datastoreItem xmlns:ds="http://schemas.openxmlformats.org/officeDocument/2006/customXml" ds:itemID="{40DC535A-0D2C-4299-B263-0FC95693C75A}"/>
</file>

<file path=customXml/itemProps79.xml><?xml version="1.0" encoding="utf-8"?>
<ds:datastoreItem xmlns:ds="http://schemas.openxmlformats.org/officeDocument/2006/customXml" ds:itemID="{627A697B-8A11-4C12-814B-7A8BAC9A8F97}"/>
</file>

<file path=customXml/itemProps8.xml><?xml version="1.0" encoding="utf-8"?>
<ds:datastoreItem xmlns:ds="http://schemas.openxmlformats.org/officeDocument/2006/customXml" ds:itemID="{0343A3E5-BB41-46E1-A640-6801B0860802}"/>
</file>

<file path=customXml/itemProps80.xml><?xml version="1.0" encoding="utf-8"?>
<ds:datastoreItem xmlns:ds="http://schemas.openxmlformats.org/officeDocument/2006/customXml" ds:itemID="{36DE7F3E-668D-4715-B3B0-F19518D51F6A}"/>
</file>

<file path=customXml/itemProps81.xml><?xml version="1.0" encoding="utf-8"?>
<ds:datastoreItem xmlns:ds="http://schemas.openxmlformats.org/officeDocument/2006/customXml" ds:itemID="{E79FF638-B117-42DB-A47E-F4C36F14BA9D}"/>
</file>

<file path=customXml/itemProps82.xml><?xml version="1.0" encoding="utf-8"?>
<ds:datastoreItem xmlns:ds="http://schemas.openxmlformats.org/officeDocument/2006/customXml" ds:itemID="{FB133BB3-D994-483B-BC64-166911F2B1D5}"/>
</file>

<file path=customXml/itemProps83.xml><?xml version="1.0" encoding="utf-8"?>
<ds:datastoreItem xmlns:ds="http://schemas.openxmlformats.org/officeDocument/2006/customXml" ds:itemID="{5F09F205-21A9-4B38-87B5-E2550949A11F}"/>
</file>

<file path=customXml/itemProps84.xml><?xml version="1.0" encoding="utf-8"?>
<ds:datastoreItem xmlns:ds="http://schemas.openxmlformats.org/officeDocument/2006/customXml" ds:itemID="{D9EBB506-EA66-49CF-BB00-407E0259C328}"/>
</file>

<file path=customXml/itemProps85.xml><?xml version="1.0" encoding="utf-8"?>
<ds:datastoreItem xmlns:ds="http://schemas.openxmlformats.org/officeDocument/2006/customXml" ds:itemID="{2E0567D1-5241-418C-BF61-D9C3CB071906}"/>
</file>

<file path=customXml/itemProps86.xml><?xml version="1.0" encoding="utf-8"?>
<ds:datastoreItem xmlns:ds="http://schemas.openxmlformats.org/officeDocument/2006/customXml" ds:itemID="{10EA1C90-8F91-4D34-8CD7-F512A1EA1266}"/>
</file>

<file path=customXml/itemProps87.xml><?xml version="1.0" encoding="utf-8"?>
<ds:datastoreItem xmlns:ds="http://schemas.openxmlformats.org/officeDocument/2006/customXml" ds:itemID="{D5114EB3-757F-499C-BE4F-F5B6611269E8}"/>
</file>

<file path=customXml/itemProps88.xml><?xml version="1.0" encoding="utf-8"?>
<ds:datastoreItem xmlns:ds="http://schemas.openxmlformats.org/officeDocument/2006/customXml" ds:itemID="{216CC94B-59EB-4F7E-BBDE-1CB12CEC41A6}"/>
</file>

<file path=customXml/itemProps89.xml><?xml version="1.0" encoding="utf-8"?>
<ds:datastoreItem xmlns:ds="http://schemas.openxmlformats.org/officeDocument/2006/customXml" ds:itemID="{6A08F849-948A-4115-8962-5ABB0C7341E6}"/>
</file>

<file path=customXml/itemProps9.xml><?xml version="1.0" encoding="utf-8"?>
<ds:datastoreItem xmlns:ds="http://schemas.openxmlformats.org/officeDocument/2006/customXml" ds:itemID="{A65728E4-47D2-4333-A017-DEBEA7766606}"/>
</file>

<file path=customXml/itemProps90.xml><?xml version="1.0" encoding="utf-8"?>
<ds:datastoreItem xmlns:ds="http://schemas.openxmlformats.org/officeDocument/2006/customXml" ds:itemID="{28DB36AB-3998-4FCE-AB65-3B3180410319}"/>
</file>

<file path=customXml/itemProps91.xml><?xml version="1.0" encoding="utf-8"?>
<ds:datastoreItem xmlns:ds="http://schemas.openxmlformats.org/officeDocument/2006/customXml" ds:itemID="{C752E2B6-2E14-41E6-AD3A-DD8AEE867236}"/>
</file>

<file path=customXml/itemProps92.xml><?xml version="1.0" encoding="utf-8"?>
<ds:datastoreItem xmlns:ds="http://schemas.openxmlformats.org/officeDocument/2006/customXml" ds:itemID="{4AD489B5-2597-44BF-8436-E9B62F818579}"/>
</file>

<file path=customXml/itemProps93.xml><?xml version="1.0" encoding="utf-8"?>
<ds:datastoreItem xmlns:ds="http://schemas.openxmlformats.org/officeDocument/2006/customXml" ds:itemID="{AB31B37B-0DF3-4067-A408-1060C592680F}"/>
</file>

<file path=customXml/itemProps94.xml><?xml version="1.0" encoding="utf-8"?>
<ds:datastoreItem xmlns:ds="http://schemas.openxmlformats.org/officeDocument/2006/customXml" ds:itemID="{ADC6BC3A-F3CA-45CC-AE04-14D545B481CB}"/>
</file>

<file path=customXml/itemProps95.xml><?xml version="1.0" encoding="utf-8"?>
<ds:datastoreItem xmlns:ds="http://schemas.openxmlformats.org/officeDocument/2006/customXml" ds:itemID="{DCD16646-B83C-4B0D-846F-9B61B8958D57}"/>
</file>

<file path=customXml/itemProps96.xml><?xml version="1.0" encoding="utf-8"?>
<ds:datastoreItem xmlns:ds="http://schemas.openxmlformats.org/officeDocument/2006/customXml" ds:itemID="{6C670F62-D70F-4A5E-ADA6-1CE3D89F5FE4}"/>
</file>

<file path=customXml/itemProps97.xml><?xml version="1.0" encoding="utf-8"?>
<ds:datastoreItem xmlns:ds="http://schemas.openxmlformats.org/officeDocument/2006/customXml" ds:itemID="{CCD11A79-68D2-4F57-9EA8-7572D3D75092}"/>
</file>

<file path=customXml/itemProps98.xml><?xml version="1.0" encoding="utf-8"?>
<ds:datastoreItem xmlns:ds="http://schemas.openxmlformats.org/officeDocument/2006/customXml" ds:itemID="{6AE027F6-6E06-420A-A8CD-878A8365B2C3}"/>
</file>

<file path=customXml/itemProps99.xml><?xml version="1.0" encoding="utf-8"?>
<ds:datastoreItem xmlns:ds="http://schemas.openxmlformats.org/officeDocument/2006/customXml" ds:itemID="{498AD8A9-E528-4E58-A8F5-BDD1343B9C7A}"/>
</file>

<file path=docProps/app.xml><?xml version="1.0" encoding="utf-8"?>
<Properties xmlns="http://schemas.openxmlformats.org/officeDocument/2006/extended-properties" xmlns:vt="http://schemas.openxmlformats.org/officeDocument/2006/docPropsVTypes">
  <Template>Normal</Template>
  <TotalTime>105</TotalTime>
  <Pages>1</Pages>
  <Words>21284</Words>
  <Characters>121319</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142319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Petar Stanišić</cp:lastModifiedBy>
  <cp:revision>14</cp:revision>
  <cp:lastPrinted>2016-04-14T07:42:00Z</cp:lastPrinted>
  <dcterms:created xsi:type="dcterms:W3CDTF">2016-04-13T08:55:00Z</dcterms:created>
  <dcterms:modified xsi:type="dcterms:W3CDTF">2016-04-14T10:20:00Z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